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AD" w:rsidRDefault="00EA0B8C">
      <w:pPr>
        <w:spacing w:after="14"/>
        <w:ind w:right="3"/>
        <w:jc w:val="center"/>
      </w:pPr>
      <w:r>
        <w:rPr>
          <w:b/>
        </w:rPr>
        <w:t>DOHODA O VYPOŘÁDÁNÍ BEZDŮVODNÉHO OBOHACENÍ</w:t>
      </w:r>
      <w:r>
        <w:t xml:space="preserve"> </w:t>
      </w:r>
    </w:p>
    <w:p w:rsidR="00D559AD" w:rsidRDefault="00EA0B8C">
      <w:pPr>
        <w:spacing w:after="5" w:line="269" w:lineRule="auto"/>
        <w:ind w:left="121" w:right="116"/>
        <w:jc w:val="center"/>
      </w:pPr>
      <w:r>
        <w:t xml:space="preserve">(dále jen „Dohoda“) </w:t>
      </w:r>
    </w:p>
    <w:p w:rsidR="00D559AD" w:rsidRDefault="00EA0B8C">
      <w:pPr>
        <w:spacing w:after="22"/>
        <w:ind w:left="60" w:right="0" w:firstLine="0"/>
        <w:jc w:val="center"/>
      </w:pPr>
      <w:r>
        <w:t xml:space="preserve"> </w:t>
      </w:r>
    </w:p>
    <w:p w:rsidR="00D559AD" w:rsidRDefault="00EA0B8C">
      <w:pPr>
        <w:spacing w:after="5" w:line="269" w:lineRule="auto"/>
        <w:ind w:left="121" w:right="0"/>
        <w:jc w:val="center"/>
      </w:pPr>
      <w:r>
        <w:t xml:space="preserve">uzavřená dle § 1746, odst. 2 zákona č. 89/2012 Sb., občanský zákoník, v platném znění,  níže uvedeného dne, měsíce a roku, mezi těmito smluvními stranami </w:t>
      </w:r>
    </w:p>
    <w:p w:rsidR="00D559AD" w:rsidRDefault="00EA0B8C">
      <w:pPr>
        <w:spacing w:after="32"/>
        <w:ind w:left="0" w:right="0" w:firstLine="0"/>
        <w:jc w:val="left"/>
      </w:pPr>
      <w:r>
        <w:t xml:space="preserve"> </w:t>
      </w:r>
    </w:p>
    <w:p w:rsidR="00D559AD" w:rsidRDefault="009C6CA1" w:rsidP="009C6CA1">
      <w:pPr>
        <w:spacing w:after="55" w:line="264" w:lineRule="auto"/>
        <w:ind w:left="-5" w:right="1843"/>
        <w:jc w:val="left"/>
      </w:pPr>
      <w:r>
        <w:rPr>
          <w:b/>
        </w:rPr>
        <w:t>Zařízení školního stravování Aš, příspěvková organizace</w:t>
      </w:r>
    </w:p>
    <w:p w:rsidR="001B6F11" w:rsidRDefault="00EA0B8C">
      <w:pPr>
        <w:ind w:left="-5" w:right="4336"/>
      </w:pPr>
      <w:r>
        <w:t xml:space="preserve">Se sídlem </w:t>
      </w:r>
      <w:r w:rsidR="007508BB">
        <w:t>Dlouhá 2618</w:t>
      </w:r>
      <w:r>
        <w:t xml:space="preserve">, 352 01 Aš </w:t>
      </w:r>
    </w:p>
    <w:p w:rsidR="00D559AD" w:rsidRDefault="00EA0B8C">
      <w:pPr>
        <w:ind w:left="-5" w:right="4336"/>
      </w:pPr>
      <w:r>
        <w:t xml:space="preserve">zastoupený </w:t>
      </w:r>
      <w:r w:rsidR="007508BB">
        <w:t xml:space="preserve">Janou </w:t>
      </w:r>
      <w:proofErr w:type="spellStart"/>
      <w:r w:rsidR="007508BB">
        <w:t>Kommovou</w:t>
      </w:r>
      <w:proofErr w:type="spellEnd"/>
      <w:r>
        <w:t xml:space="preserve">, </w:t>
      </w:r>
      <w:r w:rsidR="007508BB">
        <w:t>ředitelkou</w:t>
      </w:r>
      <w:r>
        <w:t xml:space="preserve"> </w:t>
      </w:r>
    </w:p>
    <w:p w:rsidR="00D559AD" w:rsidRDefault="00EA0B8C">
      <w:pPr>
        <w:ind w:left="-5" w:right="0"/>
      </w:pPr>
      <w:r>
        <w:t xml:space="preserve">IČO: </w:t>
      </w:r>
      <w:r w:rsidR="001B6F11">
        <w:t>70978239</w:t>
      </w:r>
    </w:p>
    <w:p w:rsidR="00D559AD" w:rsidRDefault="00EA0B8C">
      <w:pPr>
        <w:ind w:left="-5" w:right="0"/>
      </w:pPr>
      <w:r>
        <w:t>DIČ: CZ</w:t>
      </w:r>
      <w:r w:rsidR="001B6F11">
        <w:t>70978239</w:t>
      </w:r>
      <w:r>
        <w:t xml:space="preserve"> </w:t>
      </w:r>
    </w:p>
    <w:p w:rsidR="001B6F11" w:rsidRDefault="00EA0B8C" w:rsidP="001B6F11">
      <w:pPr>
        <w:spacing w:after="172" w:line="378" w:lineRule="auto"/>
        <w:ind w:left="-5" w:right="1"/>
        <w:jc w:val="left"/>
      </w:pPr>
      <w:r>
        <w:t xml:space="preserve">Bankovní spojení: </w:t>
      </w:r>
      <w:r w:rsidR="00B8788B">
        <w:t>XXXXXXXXXX</w:t>
      </w:r>
      <w:r>
        <w:t xml:space="preserve">  </w:t>
      </w:r>
    </w:p>
    <w:p w:rsidR="00D559AD" w:rsidRDefault="00EA0B8C" w:rsidP="001B6F11">
      <w:pPr>
        <w:spacing w:after="172" w:line="378" w:lineRule="auto"/>
        <w:ind w:left="-5" w:right="1"/>
        <w:jc w:val="left"/>
      </w:pPr>
      <w:r>
        <w:t xml:space="preserve">a </w:t>
      </w:r>
      <w:r>
        <w:rPr>
          <w:b/>
        </w:rPr>
        <w:t xml:space="preserve"> </w:t>
      </w:r>
    </w:p>
    <w:p w:rsidR="00D559AD" w:rsidRPr="00680EC1" w:rsidRDefault="00680EC1" w:rsidP="00680EC1">
      <w:pPr>
        <w:spacing w:after="55" w:line="264" w:lineRule="auto"/>
        <w:ind w:left="-5" w:right="3403"/>
        <w:jc w:val="left"/>
        <w:rPr>
          <w:b/>
        </w:rPr>
      </w:pPr>
      <w:r w:rsidRPr="00680EC1">
        <w:rPr>
          <w:b/>
        </w:rPr>
        <w:t>HOFMANN BOHEMIA – partner gastronomie, s. r. o.</w:t>
      </w:r>
    </w:p>
    <w:p w:rsidR="00D559AD" w:rsidRDefault="00EA0B8C">
      <w:pPr>
        <w:ind w:left="-5" w:right="0"/>
      </w:pPr>
      <w:r>
        <w:t xml:space="preserve">Se sídlem </w:t>
      </w:r>
      <w:r w:rsidR="00680EC1">
        <w:t>Chebská 2096, 356 01 Sokolov</w:t>
      </w:r>
    </w:p>
    <w:p w:rsidR="00D559AD" w:rsidRDefault="00EA0B8C">
      <w:pPr>
        <w:ind w:left="-5" w:right="0"/>
      </w:pPr>
      <w:r>
        <w:t xml:space="preserve">Zastoupeno </w:t>
      </w:r>
      <w:proofErr w:type="spellStart"/>
      <w:r w:rsidR="00C82579">
        <w:t>Walburgou</w:t>
      </w:r>
      <w:proofErr w:type="spellEnd"/>
      <w:r w:rsidR="00C82579">
        <w:t xml:space="preserve"> </w:t>
      </w:r>
      <w:proofErr w:type="spellStart"/>
      <w:r w:rsidR="00C82579">
        <w:t>Gočálovou</w:t>
      </w:r>
      <w:proofErr w:type="spellEnd"/>
      <w:r w:rsidR="00C82579">
        <w:t>, jednatelkou společnosti</w:t>
      </w:r>
    </w:p>
    <w:p w:rsidR="00D559AD" w:rsidRDefault="00EA0B8C">
      <w:pPr>
        <w:ind w:left="-5" w:right="0"/>
      </w:pPr>
      <w:r>
        <w:t>IČO</w:t>
      </w:r>
      <w:r w:rsidR="008B0FBD">
        <w:t>:</w:t>
      </w:r>
      <w:r>
        <w:t xml:space="preserve"> </w:t>
      </w:r>
      <w:r w:rsidR="00680EC1">
        <w:t>49788868</w:t>
      </w:r>
    </w:p>
    <w:p w:rsidR="008B0FBD" w:rsidRDefault="00EA0B8C">
      <w:pPr>
        <w:spacing w:after="16"/>
        <w:ind w:left="-5" w:right="0"/>
      </w:pPr>
      <w:r>
        <w:t>DIČ</w:t>
      </w:r>
      <w:r w:rsidR="008B0FBD">
        <w:t>:</w:t>
      </w:r>
      <w:r>
        <w:t xml:space="preserve">  </w:t>
      </w:r>
      <w:r w:rsidR="002925FB">
        <w:t>CZ</w:t>
      </w:r>
      <w:r w:rsidR="00C82579">
        <w:t>49788868</w:t>
      </w:r>
    </w:p>
    <w:p w:rsidR="00D559AD" w:rsidRDefault="008B0FBD">
      <w:pPr>
        <w:spacing w:after="16"/>
        <w:ind w:left="-5" w:right="0"/>
      </w:pPr>
      <w:r>
        <w:t xml:space="preserve">Bankovní spojení: </w:t>
      </w:r>
      <w:r w:rsidR="00B8788B">
        <w:t>XXXXXXXXXX</w:t>
      </w:r>
    </w:p>
    <w:p w:rsidR="00D559AD" w:rsidRDefault="00EA0B8C">
      <w:pPr>
        <w:spacing w:after="21"/>
        <w:ind w:left="0" w:right="0" w:firstLine="0"/>
        <w:jc w:val="left"/>
      </w:pPr>
      <w:r>
        <w:t xml:space="preserve"> </w:t>
      </w:r>
    </w:p>
    <w:p w:rsidR="00D559AD" w:rsidRDefault="00EA0B8C">
      <w:pPr>
        <w:spacing w:after="5" w:line="264" w:lineRule="auto"/>
        <w:ind w:left="4537" w:right="4400" w:hanging="77"/>
        <w:jc w:val="left"/>
      </w:pPr>
      <w:r>
        <w:rPr>
          <w:b/>
        </w:rPr>
        <w:t>I.</w:t>
      </w:r>
      <w:r>
        <w:t xml:space="preserve">  </w:t>
      </w:r>
    </w:p>
    <w:p w:rsidR="00D559AD" w:rsidRDefault="00EA0B8C">
      <w:pPr>
        <w:ind w:left="-5" w:right="0"/>
      </w:pPr>
      <w:r>
        <w:t xml:space="preserve">Smluvní strany uzavírají tuto dohodu o vypořádání bezdůvodného obohacení vzhledem k tomu, že: </w:t>
      </w:r>
    </w:p>
    <w:p w:rsidR="00D559AD" w:rsidRDefault="00EA0B8C">
      <w:pPr>
        <w:numPr>
          <w:ilvl w:val="0"/>
          <w:numId w:val="1"/>
        </w:numPr>
        <w:ind w:right="0" w:hanging="566"/>
      </w:pPr>
      <w:r>
        <w:t xml:space="preserve">uzavřely dne </w:t>
      </w:r>
      <w:r w:rsidR="00B8788B">
        <w:t>21. 10. 2019</w:t>
      </w:r>
      <w:r>
        <w:t xml:space="preserve"> </w:t>
      </w:r>
      <w:r w:rsidR="002925FB">
        <w:t>objednávku</w:t>
      </w:r>
      <w:r w:rsidR="004E3267">
        <w:t xml:space="preserve">, </w:t>
      </w:r>
      <w:r w:rsidR="002925FB">
        <w:t xml:space="preserve">jejímž předmětem byl nákup </w:t>
      </w:r>
      <w:r w:rsidR="00B8788B">
        <w:t>regálů, gastronádob, poklic a elektrický brusič nožů</w:t>
      </w:r>
      <w:r>
        <w:t xml:space="preserve">, </w:t>
      </w:r>
      <w:r w:rsidR="002925FB">
        <w:t>která</w:t>
      </w:r>
      <w:r>
        <w:t xml:space="preserve"> měl</w:t>
      </w:r>
      <w:r w:rsidR="002925FB">
        <w:t>a</w:t>
      </w:r>
      <w:r>
        <w:t xml:space="preserve"> podle zákona č. 340/2015, o registru smluv, povinnost uveřejnit </w:t>
      </w:r>
      <w:r w:rsidR="002925FB">
        <w:t>objednávku</w:t>
      </w:r>
      <w:r>
        <w:t xml:space="preserve"> uvedenou v části I bodě 1 této dohody postupem podle zákona č. 340/2015 Sb., o zvláštních podmínkách účinnosti některých smluv, uveřejňování těchto smluv a o registru smluv (zákon o registru smluv), ve znění pozdějších předpisů (dále jen „ZRS“) a </w:t>
      </w:r>
    </w:p>
    <w:p w:rsidR="00D559AD" w:rsidRDefault="002925FB">
      <w:pPr>
        <w:numPr>
          <w:ilvl w:val="0"/>
          <w:numId w:val="1"/>
        </w:numPr>
        <w:spacing w:after="37"/>
        <w:ind w:right="0" w:hanging="566"/>
      </w:pPr>
      <w:r>
        <w:t>z objednávky</w:t>
      </w:r>
      <w:r w:rsidR="00EA0B8C">
        <w:t xml:space="preserve"> uvedené v části I bodě 1 této dohody bylo poskytnuto plnění, přestože v době poskytnutí plnění nebyla tato </w:t>
      </w:r>
      <w:r>
        <w:t>objednávka</w:t>
      </w:r>
      <w:r w:rsidR="00EA0B8C">
        <w:t xml:space="preserve"> uveřejněna dle § 5 ZRS a nenabyla tak účinnosti, a tudíž má poskytnuté plnění povahu bezdůvodného obohacení strany přijímající takové plnění, neboť bylo plněno bez právního důvodu.</w:t>
      </w:r>
      <w:r w:rsidR="00EA0B8C">
        <w:rPr>
          <w:b/>
          <w:sz w:val="22"/>
        </w:rPr>
        <w:t xml:space="preserve"> </w:t>
      </w:r>
    </w:p>
    <w:p w:rsidR="00D559AD" w:rsidRDefault="00EA0B8C">
      <w:pPr>
        <w:spacing w:after="16"/>
        <w:ind w:left="0" w:right="0" w:firstLine="0"/>
        <w:jc w:val="left"/>
      </w:pPr>
      <w:r>
        <w:rPr>
          <w:b/>
        </w:rPr>
        <w:t xml:space="preserve"> </w:t>
      </w:r>
    </w:p>
    <w:p w:rsidR="004E3267" w:rsidRDefault="004E3267">
      <w:pPr>
        <w:spacing w:after="14"/>
        <w:ind w:right="2"/>
        <w:jc w:val="center"/>
        <w:rPr>
          <w:b/>
        </w:rPr>
      </w:pPr>
    </w:p>
    <w:p w:rsidR="004E3267" w:rsidRDefault="004E3267">
      <w:pPr>
        <w:spacing w:after="14"/>
        <w:ind w:right="2"/>
        <w:jc w:val="center"/>
        <w:rPr>
          <w:b/>
        </w:rPr>
      </w:pPr>
    </w:p>
    <w:p w:rsidR="004E3267" w:rsidRDefault="004E3267">
      <w:pPr>
        <w:spacing w:after="14"/>
        <w:ind w:right="2"/>
        <w:jc w:val="center"/>
        <w:rPr>
          <w:b/>
        </w:rPr>
      </w:pPr>
    </w:p>
    <w:p w:rsidR="00D559AD" w:rsidRDefault="00EA0B8C">
      <w:pPr>
        <w:spacing w:after="14"/>
        <w:ind w:right="2"/>
        <w:jc w:val="center"/>
      </w:pPr>
      <w:bookmarkStart w:id="0" w:name="_GoBack"/>
      <w:bookmarkEnd w:id="0"/>
      <w:r>
        <w:rPr>
          <w:b/>
        </w:rPr>
        <w:t>II.</w:t>
      </w:r>
      <w:r>
        <w:t xml:space="preserve"> </w:t>
      </w:r>
    </w:p>
    <w:p w:rsidR="00D559AD" w:rsidRDefault="00EA0B8C">
      <w:pPr>
        <w:spacing w:after="24"/>
        <w:ind w:left="60" w:right="0" w:firstLine="0"/>
        <w:jc w:val="center"/>
      </w:pPr>
      <w:r>
        <w:t xml:space="preserve"> </w:t>
      </w:r>
    </w:p>
    <w:p w:rsidR="00D559AD" w:rsidRDefault="00EA0B8C">
      <w:pPr>
        <w:numPr>
          <w:ilvl w:val="0"/>
          <w:numId w:val="2"/>
        </w:numPr>
        <w:spacing w:after="0"/>
        <w:ind w:right="0" w:hanging="566"/>
      </w:pPr>
      <w:r>
        <w:t xml:space="preserve">Smluvní strany konstatují, že byla dodavateli uhrazena smluvní cena za provedené plnění ve výši </w:t>
      </w:r>
      <w:r>
        <w:rPr>
          <w:b/>
          <w:sz w:val="22"/>
        </w:rPr>
        <w:t xml:space="preserve"> </w:t>
      </w:r>
    </w:p>
    <w:tbl>
      <w:tblPr>
        <w:tblStyle w:val="TableGrid"/>
        <w:tblW w:w="8987" w:type="dxa"/>
        <w:tblInd w:w="-7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376"/>
        <w:gridCol w:w="1225"/>
        <w:gridCol w:w="1115"/>
        <w:gridCol w:w="1364"/>
        <w:gridCol w:w="1342"/>
        <w:gridCol w:w="1056"/>
        <w:gridCol w:w="1509"/>
      </w:tblGrid>
      <w:tr w:rsidR="00B8788B" w:rsidTr="00931711">
        <w:trPr>
          <w:trHeight w:val="521"/>
        </w:trPr>
        <w:tc>
          <w:tcPr>
            <w:tcW w:w="1311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0B8C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VS 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0B8C">
            <w:pPr>
              <w:spacing w:after="21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Datum </w:t>
            </w:r>
          </w:p>
          <w:p w:rsidR="00D559AD" w:rsidRDefault="00EA0B8C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plnění 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0B8C">
            <w:pPr>
              <w:spacing w:after="22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Předmět </w:t>
            </w:r>
          </w:p>
          <w:p w:rsidR="00D559AD" w:rsidRDefault="00EA0B8C">
            <w:pPr>
              <w:spacing w:after="0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plnění  </w:t>
            </w:r>
          </w:p>
        </w:tc>
        <w:tc>
          <w:tcPr>
            <w:tcW w:w="1383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C04A7C">
            <w:pPr>
              <w:spacing w:after="0"/>
              <w:ind w:left="2" w:right="0" w:firstLine="0"/>
              <w:jc w:val="left"/>
            </w:pPr>
            <w:r>
              <w:rPr>
                <w:b/>
                <w:sz w:val="22"/>
              </w:rPr>
              <w:t>Uhrazeno</w:t>
            </w:r>
          </w:p>
        </w:tc>
        <w:tc>
          <w:tcPr>
            <w:tcW w:w="1393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0B8C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Částka bez DPH 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0B8C">
            <w:pPr>
              <w:spacing w:after="0"/>
              <w:ind w:left="0" w:right="0" w:firstLine="0"/>
            </w:pPr>
            <w:r>
              <w:rPr>
                <w:b/>
                <w:sz w:val="22"/>
              </w:rPr>
              <w:t xml:space="preserve">DPH 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0B8C">
            <w:pPr>
              <w:spacing w:after="0"/>
              <w:ind w:left="2" w:right="0" w:firstLine="0"/>
              <w:jc w:val="left"/>
            </w:pPr>
            <w:r>
              <w:rPr>
                <w:b/>
                <w:sz w:val="22"/>
              </w:rPr>
              <w:t>Celková částka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8788B" w:rsidTr="00931711">
        <w:trPr>
          <w:trHeight w:val="269"/>
        </w:trPr>
        <w:tc>
          <w:tcPr>
            <w:tcW w:w="131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559AD" w:rsidRDefault="00EA0B8C" w:rsidP="00931711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Rok </w:t>
            </w:r>
            <w:r w:rsidR="001B6F11">
              <w:rPr>
                <w:b/>
                <w:sz w:val="22"/>
              </w:rPr>
              <w:t>20</w:t>
            </w:r>
            <w:r w:rsidR="00931711">
              <w:rPr>
                <w:b/>
                <w:sz w:val="22"/>
              </w:rPr>
              <w:t>19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559AD" w:rsidRDefault="00D559AD">
            <w:pPr>
              <w:spacing w:after="0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559AD" w:rsidRDefault="00D559AD">
            <w:pPr>
              <w:spacing w:after="0"/>
              <w:ind w:left="2" w:right="0" w:firstLine="0"/>
              <w:jc w:val="left"/>
            </w:pPr>
          </w:p>
        </w:tc>
        <w:tc>
          <w:tcPr>
            <w:tcW w:w="138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559AD" w:rsidRDefault="00D559AD">
            <w:pPr>
              <w:spacing w:after="0"/>
              <w:ind w:left="2" w:right="0" w:firstLine="0"/>
              <w:jc w:val="left"/>
            </w:pPr>
          </w:p>
        </w:tc>
        <w:tc>
          <w:tcPr>
            <w:tcW w:w="139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559AD" w:rsidRDefault="00D559AD">
            <w:pPr>
              <w:spacing w:after="0"/>
              <w:ind w:left="0" w:right="0" w:firstLine="0"/>
              <w:jc w:val="left"/>
            </w:pPr>
          </w:p>
        </w:tc>
        <w:tc>
          <w:tcPr>
            <w:tcW w:w="94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559AD" w:rsidRDefault="00D559AD">
            <w:pPr>
              <w:spacing w:after="0"/>
              <w:ind w:left="0" w:right="0" w:firstLine="0"/>
              <w:jc w:val="left"/>
            </w:pPr>
          </w:p>
        </w:tc>
        <w:tc>
          <w:tcPr>
            <w:tcW w:w="158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559AD" w:rsidRDefault="00D559AD">
            <w:pPr>
              <w:spacing w:after="0"/>
              <w:ind w:left="2" w:right="0" w:firstLine="0"/>
              <w:jc w:val="left"/>
            </w:pPr>
          </w:p>
        </w:tc>
      </w:tr>
      <w:tr w:rsidR="00B8788B" w:rsidTr="00931711">
        <w:trPr>
          <w:trHeight w:val="262"/>
        </w:trPr>
        <w:tc>
          <w:tcPr>
            <w:tcW w:w="1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1711" w:rsidRDefault="00B8788B" w:rsidP="00931711">
            <w:pPr>
              <w:spacing w:after="0"/>
              <w:ind w:left="0" w:right="0" w:firstLine="0"/>
              <w:jc w:val="left"/>
            </w:pPr>
            <w:r>
              <w:t>4019004263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1711" w:rsidRDefault="00931711" w:rsidP="00B8788B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proofErr w:type="gramStart"/>
            <w:r w:rsidR="00B8788B">
              <w:rPr>
                <w:sz w:val="22"/>
              </w:rPr>
              <w:t>21.10.2019</w:t>
            </w:r>
            <w:proofErr w:type="gramEnd"/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1711" w:rsidRDefault="004E3267" w:rsidP="004E3267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>Vybavení kuchyně</w:t>
            </w:r>
          </w:p>
        </w:tc>
        <w:tc>
          <w:tcPr>
            <w:tcW w:w="1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1711" w:rsidRDefault="00B8788B" w:rsidP="00931711">
            <w:pPr>
              <w:spacing w:after="0"/>
              <w:ind w:left="2" w:right="0" w:firstLine="0"/>
              <w:jc w:val="left"/>
            </w:pPr>
            <w:proofErr w:type="gramStart"/>
            <w:r>
              <w:t>31.10.2019</w:t>
            </w:r>
            <w:proofErr w:type="gramEnd"/>
          </w:p>
        </w:tc>
        <w:tc>
          <w:tcPr>
            <w:tcW w:w="1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1711" w:rsidRDefault="00C04A7C" w:rsidP="00B8788B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68 827,33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1711" w:rsidRDefault="00C04A7C" w:rsidP="00C04A7C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14 453,67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1711" w:rsidRDefault="00B8788B" w:rsidP="00B8788B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>83 281,00</w:t>
            </w:r>
          </w:p>
        </w:tc>
      </w:tr>
    </w:tbl>
    <w:p w:rsidR="00D559AD" w:rsidRDefault="00EA0B8C">
      <w:pPr>
        <w:spacing w:after="66"/>
        <w:ind w:left="566" w:right="0" w:firstLine="0"/>
        <w:jc w:val="left"/>
      </w:pPr>
      <w:r>
        <w:t xml:space="preserve"> </w:t>
      </w:r>
    </w:p>
    <w:p w:rsidR="00D559AD" w:rsidRDefault="00EA0B8C">
      <w:pPr>
        <w:numPr>
          <w:ilvl w:val="0"/>
          <w:numId w:val="2"/>
        </w:numPr>
        <w:ind w:right="0" w:hanging="566"/>
      </w:pPr>
      <w:r>
        <w:t xml:space="preserve">Smluvní strany výše uvedené plnění </w:t>
      </w:r>
      <w:r w:rsidR="002925FB">
        <w:t>objednávky</w:t>
      </w:r>
      <w:r>
        <w:t xml:space="preserve"> považují za nesporné a obě smluvní strany prohlašují, že se bezdůvodně neobohatily na úkor druhé smluvní strany a jednaly v dobré víře. </w:t>
      </w:r>
      <w:r>
        <w:rPr>
          <w:b/>
        </w:rPr>
        <w:t xml:space="preserve"> </w:t>
      </w:r>
    </w:p>
    <w:p w:rsidR="001B6F11" w:rsidRDefault="00EA0B8C">
      <w:pPr>
        <w:ind w:left="-15" w:right="0" w:firstLine="4366"/>
      </w:pPr>
      <w:r>
        <w:rPr>
          <w:b/>
        </w:rPr>
        <w:t>III.</w:t>
      </w:r>
      <w:r>
        <w:t xml:space="preserve"> </w:t>
      </w:r>
    </w:p>
    <w:p w:rsidR="001B6F11" w:rsidRDefault="00EA0B8C" w:rsidP="001B6F11">
      <w:pPr>
        <w:pStyle w:val="Odstavecseseznamem"/>
        <w:numPr>
          <w:ilvl w:val="0"/>
          <w:numId w:val="3"/>
        </w:numPr>
        <w:ind w:left="567" w:right="0" w:hanging="567"/>
      </w:pPr>
      <w:r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 </w:t>
      </w:r>
    </w:p>
    <w:p w:rsidR="00D559AD" w:rsidRDefault="00EA0B8C">
      <w:pPr>
        <w:numPr>
          <w:ilvl w:val="0"/>
          <w:numId w:val="3"/>
        </w:numPr>
        <w:ind w:right="0" w:hanging="566"/>
      </w:pPr>
      <w:r>
        <w:t xml:space="preserve">Práva a povinnosti touto Dohodou výslovně neupravené se řídí právními předpisy České republiky, zejména zákonem č. 89/2012 Sb., občanský zákoník, ve znění pozdějších předpisů.  </w:t>
      </w:r>
    </w:p>
    <w:p w:rsidR="00D559AD" w:rsidRDefault="00EA0B8C">
      <w:pPr>
        <w:numPr>
          <w:ilvl w:val="0"/>
          <w:numId w:val="3"/>
        </w:numPr>
        <w:ind w:right="0" w:hanging="566"/>
      </w:pPr>
      <w:r>
        <w:t xml:space="preserve">Tato Dohoda je vyhotovena ve 2 stejnopisech, z nichž každý má platnost originálu, přičemž objednatel obdrží 1 vyhotovení a dodavatel 1 vyhotovení. </w:t>
      </w:r>
    </w:p>
    <w:p w:rsidR="00D559AD" w:rsidRDefault="00EA0B8C">
      <w:pPr>
        <w:numPr>
          <w:ilvl w:val="0"/>
          <w:numId w:val="3"/>
        </w:numPr>
        <w:ind w:right="0" w:hanging="566"/>
      </w:pPr>
      <w:r>
        <w:t xml:space="preserve">Smluvní strany potvrzují, že si tuto Dohodu před jejím podpisem přečetly a že s jejím obsahem souhlasí. Na důkaz toho připojují své podpisy.  </w:t>
      </w:r>
    </w:p>
    <w:p w:rsidR="00D559AD" w:rsidRDefault="00EA0B8C">
      <w:pPr>
        <w:numPr>
          <w:ilvl w:val="0"/>
          <w:numId w:val="3"/>
        </w:numPr>
        <w:ind w:right="0" w:hanging="566"/>
      </w:pPr>
      <w:r>
        <w:t xml:space="preserve">Dohoda nabývá účinnosti dnem uveřejnění v registru smluv. </w:t>
      </w:r>
    </w:p>
    <w:p w:rsidR="00D559AD" w:rsidRDefault="00D559AD" w:rsidP="008B0FBD">
      <w:pPr>
        <w:spacing w:after="25"/>
        <w:ind w:left="566" w:right="0" w:firstLine="0"/>
      </w:pPr>
    </w:p>
    <w:p w:rsidR="00D559AD" w:rsidRDefault="00EA0B8C">
      <w:pPr>
        <w:spacing w:after="62"/>
        <w:ind w:left="566" w:right="0" w:firstLine="0"/>
        <w:jc w:val="left"/>
      </w:pPr>
      <w:r>
        <w:t xml:space="preserve"> </w:t>
      </w:r>
    </w:p>
    <w:p w:rsidR="00D559AD" w:rsidRDefault="00EA0B8C">
      <w:pPr>
        <w:ind w:left="-5" w:right="0"/>
      </w:pPr>
      <w:r>
        <w:t xml:space="preserve">Příloha č. 1 – </w:t>
      </w:r>
      <w:r w:rsidR="002925FB">
        <w:t xml:space="preserve">objednávka ze dne </w:t>
      </w:r>
      <w:r w:rsidR="00C82579">
        <w:t>21. 10. 2019</w:t>
      </w:r>
      <w:r>
        <w:t xml:space="preserve"> </w:t>
      </w:r>
    </w:p>
    <w:p w:rsidR="00D559AD" w:rsidRDefault="00D559AD">
      <w:pPr>
        <w:spacing w:after="16"/>
        <w:ind w:left="0" w:right="0" w:firstLine="0"/>
        <w:jc w:val="left"/>
      </w:pPr>
    </w:p>
    <w:p w:rsidR="00D559AD" w:rsidRDefault="00EA0B8C">
      <w:pPr>
        <w:spacing w:after="16"/>
        <w:ind w:left="0" w:right="0" w:firstLine="0"/>
        <w:jc w:val="left"/>
      </w:pPr>
      <w:r>
        <w:t xml:space="preserve"> </w:t>
      </w:r>
    </w:p>
    <w:p w:rsidR="00D559AD" w:rsidRDefault="00EA0B8C">
      <w:pPr>
        <w:spacing w:after="68"/>
        <w:ind w:left="0" w:right="0" w:firstLine="0"/>
        <w:jc w:val="left"/>
      </w:pPr>
      <w:r>
        <w:rPr>
          <w:color w:val="00000A"/>
        </w:rPr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</w:p>
    <w:p w:rsidR="00D559AD" w:rsidRDefault="00EA0B8C">
      <w:pPr>
        <w:spacing w:after="16"/>
        <w:ind w:left="0" w:right="0" w:firstLine="0"/>
        <w:jc w:val="left"/>
      </w:pPr>
      <w:r>
        <w:rPr>
          <w:color w:val="00000A"/>
        </w:rPr>
        <w:t>V Aši dne</w:t>
      </w:r>
      <w:r>
        <w:t xml:space="preserve"> </w:t>
      </w:r>
    </w:p>
    <w:p w:rsidR="00D559AD" w:rsidRDefault="00EA0B8C">
      <w:pPr>
        <w:spacing w:after="63"/>
        <w:ind w:left="0" w:right="0" w:firstLine="0"/>
        <w:jc w:val="left"/>
      </w:pPr>
      <w:r>
        <w:t xml:space="preserve"> </w:t>
      </w:r>
    </w:p>
    <w:p w:rsidR="00D559AD" w:rsidRDefault="00EA0B8C">
      <w:pPr>
        <w:tabs>
          <w:tab w:val="center" w:pos="3541"/>
          <w:tab w:val="center" w:pos="4249"/>
          <w:tab w:val="center" w:pos="6397"/>
        </w:tabs>
        <w:ind w:left="-15" w:right="0" w:firstLine="0"/>
        <w:jc w:val="left"/>
      </w:pPr>
      <w:r>
        <w:t xml:space="preserve">……………………………  </w:t>
      </w:r>
      <w:r>
        <w:tab/>
        <w:t xml:space="preserve">   </w:t>
      </w:r>
      <w:r>
        <w:tab/>
        <w:t xml:space="preserve"> </w:t>
      </w:r>
      <w:r>
        <w:tab/>
        <w:t xml:space="preserve">……………………………… </w:t>
      </w:r>
    </w:p>
    <w:p w:rsidR="00D559AD" w:rsidRDefault="008B0FBD">
      <w:pPr>
        <w:tabs>
          <w:tab w:val="center" w:pos="2124"/>
          <w:tab w:val="center" w:pos="2833"/>
          <w:tab w:val="center" w:pos="3541"/>
          <w:tab w:val="center" w:pos="4249"/>
          <w:tab w:val="center" w:pos="5945"/>
        </w:tabs>
        <w:ind w:left="-15" w:right="0" w:firstLine="0"/>
        <w:jc w:val="left"/>
      </w:pPr>
      <w:r>
        <w:t>Jana Kommová</w:t>
      </w:r>
      <w:r w:rsidR="00EA0B8C">
        <w:t xml:space="preserve"> </w:t>
      </w:r>
      <w:r w:rsidR="00EA0B8C">
        <w:tab/>
        <w:t xml:space="preserve"> </w:t>
      </w:r>
      <w:r w:rsidR="00EA0B8C">
        <w:tab/>
        <w:t xml:space="preserve"> </w:t>
      </w:r>
      <w:r w:rsidR="00EA0B8C">
        <w:tab/>
        <w:t xml:space="preserve"> </w:t>
      </w:r>
      <w:r w:rsidR="00EA0B8C">
        <w:tab/>
        <w:t xml:space="preserve"> </w:t>
      </w:r>
      <w:r w:rsidR="00EA0B8C">
        <w:tab/>
        <w:t xml:space="preserve"> </w:t>
      </w:r>
      <w:r w:rsidR="002925FB">
        <w:t xml:space="preserve">            </w:t>
      </w:r>
      <w:proofErr w:type="spellStart"/>
      <w:r w:rsidR="00C82579">
        <w:t>Walburga</w:t>
      </w:r>
      <w:proofErr w:type="spellEnd"/>
      <w:r w:rsidR="00C82579">
        <w:t xml:space="preserve"> </w:t>
      </w:r>
      <w:proofErr w:type="spellStart"/>
      <w:r w:rsidR="00C82579">
        <w:t>Gočálová</w:t>
      </w:r>
      <w:proofErr w:type="spellEnd"/>
    </w:p>
    <w:p w:rsidR="00D559AD" w:rsidRDefault="008B0FBD">
      <w:pPr>
        <w:tabs>
          <w:tab w:val="center" w:pos="2124"/>
          <w:tab w:val="center" w:pos="2833"/>
          <w:tab w:val="center" w:pos="3541"/>
          <w:tab w:val="center" w:pos="4249"/>
          <w:tab w:val="center" w:pos="5341"/>
        </w:tabs>
        <w:spacing w:after="23"/>
        <w:ind w:left="-15" w:right="0" w:firstLine="0"/>
        <w:jc w:val="left"/>
      </w:pPr>
      <w:r>
        <w:t>Zařízení školní stravování Aš, p. o.</w:t>
      </w:r>
      <w:r w:rsidR="002925FB">
        <w:t xml:space="preserve"> </w:t>
      </w:r>
      <w:r w:rsidR="002925FB">
        <w:tab/>
        <w:t xml:space="preserve"> </w:t>
      </w:r>
      <w:r w:rsidR="002925FB">
        <w:tab/>
        <w:t xml:space="preserve"> </w:t>
      </w:r>
      <w:r w:rsidR="002925FB">
        <w:tab/>
        <w:t xml:space="preserve">  </w:t>
      </w:r>
      <w:r w:rsidR="00C82579">
        <w:t>Hofmann Bohemia – partner gastronomie, s.r.o.</w:t>
      </w:r>
    </w:p>
    <w:p w:rsidR="00D559AD" w:rsidRDefault="00EA0B8C">
      <w:pPr>
        <w:spacing w:after="19"/>
        <w:ind w:left="0" w:right="0" w:firstLine="0"/>
        <w:jc w:val="left"/>
      </w:pPr>
      <w:r>
        <w:t xml:space="preserve"> </w:t>
      </w:r>
    </w:p>
    <w:p w:rsidR="00D559AD" w:rsidRDefault="00EA0B8C">
      <w:pPr>
        <w:spacing w:after="17"/>
        <w:ind w:left="0" w:right="0" w:firstLine="0"/>
        <w:jc w:val="left"/>
      </w:pPr>
      <w:r>
        <w:t xml:space="preserve"> </w:t>
      </w:r>
    </w:p>
    <w:p w:rsidR="00D559AD" w:rsidRDefault="00EA0B8C">
      <w:pPr>
        <w:spacing w:after="16"/>
        <w:ind w:left="0" w:right="0" w:firstLine="0"/>
        <w:jc w:val="left"/>
      </w:pPr>
      <w:r>
        <w:t xml:space="preserve"> </w:t>
      </w:r>
    </w:p>
    <w:p w:rsidR="00D559AD" w:rsidRDefault="00EA0B8C">
      <w:pPr>
        <w:spacing w:after="16"/>
        <w:ind w:left="0" w:right="0" w:firstLine="0"/>
        <w:jc w:val="left"/>
      </w:pPr>
      <w:r>
        <w:t xml:space="preserve"> </w:t>
      </w:r>
    </w:p>
    <w:p w:rsidR="00D559AD" w:rsidRDefault="00EA0B8C">
      <w:pPr>
        <w:spacing w:after="19"/>
        <w:ind w:left="0" w:right="0" w:firstLine="0"/>
        <w:jc w:val="left"/>
      </w:pPr>
      <w:r>
        <w:t xml:space="preserve"> </w:t>
      </w:r>
    </w:p>
    <w:p w:rsidR="00D559AD" w:rsidRDefault="00EA0B8C">
      <w:pPr>
        <w:spacing w:after="16"/>
        <w:ind w:left="0" w:right="0" w:firstLine="0"/>
        <w:jc w:val="left"/>
      </w:pPr>
      <w:r>
        <w:t xml:space="preserve"> </w:t>
      </w:r>
    </w:p>
    <w:p w:rsidR="00D559AD" w:rsidRDefault="00EA0B8C">
      <w:pPr>
        <w:spacing w:after="14"/>
        <w:ind w:left="708" w:right="0" w:firstLine="0"/>
        <w:jc w:val="left"/>
      </w:pPr>
      <w:r>
        <w:t xml:space="preserve"> </w:t>
      </w:r>
    </w:p>
    <w:p w:rsidR="00D559AD" w:rsidRDefault="00EA0B8C">
      <w:pPr>
        <w:spacing w:after="0"/>
        <w:ind w:left="0" w:right="0" w:firstLine="0"/>
        <w:jc w:val="left"/>
      </w:pPr>
      <w:r>
        <w:t xml:space="preserve"> </w:t>
      </w:r>
    </w:p>
    <w:p w:rsidR="00D559AD" w:rsidRDefault="00EA0B8C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559AD" w:rsidRDefault="00EA0B8C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559AD" w:rsidRDefault="00EA0B8C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559AD" w:rsidRDefault="00D559AD" w:rsidP="008B0FBD">
      <w:pPr>
        <w:spacing w:after="218"/>
        <w:ind w:left="0" w:right="0" w:firstLine="0"/>
        <w:jc w:val="left"/>
      </w:pPr>
    </w:p>
    <w:sectPr w:rsidR="00D559AD">
      <w:footerReference w:type="even" r:id="rId7"/>
      <w:footerReference w:type="default" r:id="rId8"/>
      <w:footerReference w:type="first" r:id="rId9"/>
      <w:pgSz w:w="11906" w:h="16838"/>
      <w:pgMar w:top="1118" w:right="1417" w:bottom="151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47" w:rsidRDefault="009B0D47">
      <w:pPr>
        <w:spacing w:after="0" w:line="240" w:lineRule="auto"/>
      </w:pPr>
      <w:r>
        <w:separator/>
      </w:r>
    </w:p>
  </w:endnote>
  <w:endnote w:type="continuationSeparator" w:id="0">
    <w:p w:rsidR="009B0D47" w:rsidRDefault="009B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>
        <w:rPr>
          <w:rFonts w:ascii="Calibri" w:eastAsia="Calibri" w:hAnsi="Calibri" w:cs="Calibri"/>
          <w:sz w:val="22"/>
        </w:rPr>
        <w:t>12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E3267" w:rsidRPr="004E3267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 w:rsidR="004E3267" w:rsidRPr="004E3267">
        <w:rPr>
          <w:rFonts w:ascii="Calibri" w:eastAsia="Calibri" w:hAnsi="Calibri" w:cs="Calibri"/>
          <w:noProof/>
          <w:sz w:val="22"/>
        </w:rPr>
        <w:t>3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>
        <w:rPr>
          <w:rFonts w:ascii="Calibri" w:eastAsia="Calibri" w:hAnsi="Calibri" w:cs="Calibri"/>
          <w:sz w:val="22"/>
        </w:rPr>
        <w:t>12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47" w:rsidRDefault="009B0D47">
      <w:pPr>
        <w:spacing w:after="0" w:line="240" w:lineRule="auto"/>
      </w:pPr>
      <w:r>
        <w:separator/>
      </w:r>
    </w:p>
  </w:footnote>
  <w:footnote w:type="continuationSeparator" w:id="0">
    <w:p w:rsidR="009B0D47" w:rsidRDefault="009B0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876BE"/>
    <w:multiLevelType w:val="hybridMultilevel"/>
    <w:tmpl w:val="381A84F2"/>
    <w:lvl w:ilvl="0" w:tplc="0764E6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EC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2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2D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2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E2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CA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4B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85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182445"/>
    <w:multiLevelType w:val="hybridMultilevel"/>
    <w:tmpl w:val="5D74B096"/>
    <w:lvl w:ilvl="0" w:tplc="E426095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81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0C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66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0A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2D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21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A7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EC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141596"/>
    <w:multiLevelType w:val="hybridMultilevel"/>
    <w:tmpl w:val="89C82008"/>
    <w:lvl w:ilvl="0" w:tplc="1EF4E87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A2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01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4B7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E2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05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82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C7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8A3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AD"/>
    <w:rsid w:val="001B6F11"/>
    <w:rsid w:val="002925FB"/>
    <w:rsid w:val="004E3267"/>
    <w:rsid w:val="00680EC1"/>
    <w:rsid w:val="007508BB"/>
    <w:rsid w:val="008B0FBD"/>
    <w:rsid w:val="00931711"/>
    <w:rsid w:val="009B0D47"/>
    <w:rsid w:val="009C6CA1"/>
    <w:rsid w:val="00B8788B"/>
    <w:rsid w:val="00C04A7C"/>
    <w:rsid w:val="00C82579"/>
    <w:rsid w:val="00C91929"/>
    <w:rsid w:val="00D559AD"/>
    <w:rsid w:val="00D93F47"/>
    <w:rsid w:val="00E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1C0A"/>
  <w15:docId w15:val="{714AD394-5A5D-4603-B543-306C175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61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B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cp:lastModifiedBy>Jana Kommová</cp:lastModifiedBy>
  <cp:revision>6</cp:revision>
  <dcterms:created xsi:type="dcterms:W3CDTF">2022-06-30T06:06:00Z</dcterms:created>
  <dcterms:modified xsi:type="dcterms:W3CDTF">2022-07-01T07:01:00Z</dcterms:modified>
</cp:coreProperties>
</file>