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6E2C" w14:textId="77777777" w:rsidR="00C22DCF" w:rsidRDefault="00C22DCF">
      <w:pPr>
        <w:pStyle w:val="Zkladntext"/>
        <w:rPr>
          <w:rFonts w:ascii="Times New Roman"/>
          <w:sz w:val="20"/>
        </w:rPr>
      </w:pPr>
    </w:p>
    <w:p w14:paraId="4CEC6773" w14:textId="77777777" w:rsidR="00C22DCF" w:rsidRDefault="006E323B">
      <w:pPr>
        <w:spacing w:before="220"/>
        <w:ind w:left="3850" w:right="4159"/>
        <w:jc w:val="center"/>
        <w:rPr>
          <w:b/>
          <w:sz w:val="32"/>
        </w:rPr>
      </w:pPr>
      <w:r>
        <w:rPr>
          <w:b/>
          <w:color w:val="226284"/>
          <w:sz w:val="32"/>
        </w:rPr>
        <w:t>Dodatek</w:t>
      </w:r>
      <w:r>
        <w:rPr>
          <w:b/>
          <w:color w:val="226284"/>
          <w:spacing w:val="-8"/>
          <w:sz w:val="32"/>
        </w:rPr>
        <w:t xml:space="preserve"> </w:t>
      </w:r>
      <w:r>
        <w:rPr>
          <w:b/>
          <w:color w:val="226284"/>
          <w:sz w:val="32"/>
        </w:rPr>
        <w:t>č.</w:t>
      </w:r>
      <w:r>
        <w:rPr>
          <w:b/>
          <w:color w:val="226284"/>
          <w:spacing w:val="-6"/>
          <w:sz w:val="32"/>
        </w:rPr>
        <w:t xml:space="preserve"> </w:t>
      </w:r>
      <w:r>
        <w:rPr>
          <w:b/>
          <w:color w:val="226284"/>
          <w:sz w:val="32"/>
        </w:rPr>
        <w:t>1</w:t>
      </w:r>
      <w:r>
        <w:rPr>
          <w:b/>
          <w:color w:val="226284"/>
          <w:spacing w:val="-8"/>
          <w:sz w:val="32"/>
        </w:rPr>
        <w:t xml:space="preserve"> </w:t>
      </w:r>
      <w:r>
        <w:rPr>
          <w:b/>
          <w:color w:val="226284"/>
          <w:spacing w:val="-10"/>
          <w:sz w:val="32"/>
        </w:rPr>
        <w:t>k</w:t>
      </w:r>
    </w:p>
    <w:p w14:paraId="24497BF9" w14:textId="77777777" w:rsidR="00C22DCF" w:rsidRDefault="006E323B">
      <w:pPr>
        <w:spacing w:before="110" w:line="312" w:lineRule="auto"/>
        <w:ind w:left="377" w:right="684" w:firstLine="1"/>
        <w:jc w:val="center"/>
        <w:rPr>
          <w:b/>
          <w:sz w:val="32"/>
        </w:rPr>
      </w:pPr>
      <w:r>
        <w:rPr>
          <w:b/>
          <w:color w:val="226284"/>
          <w:sz w:val="32"/>
        </w:rPr>
        <w:t>Rámcové smlouvě o poskytování služeb podpory provozu</w:t>
      </w:r>
      <w:r>
        <w:rPr>
          <w:b/>
          <w:color w:val="226284"/>
          <w:spacing w:val="80"/>
          <w:sz w:val="32"/>
        </w:rPr>
        <w:t xml:space="preserve"> </w:t>
      </w:r>
      <w:r>
        <w:rPr>
          <w:b/>
          <w:color w:val="226284"/>
          <w:sz w:val="32"/>
        </w:rPr>
        <w:t>a</w:t>
      </w:r>
      <w:r>
        <w:rPr>
          <w:b/>
          <w:color w:val="226284"/>
          <w:spacing w:val="-6"/>
          <w:sz w:val="32"/>
        </w:rPr>
        <w:t xml:space="preserve"> </w:t>
      </w:r>
      <w:r>
        <w:rPr>
          <w:b/>
          <w:color w:val="226284"/>
          <w:sz w:val="32"/>
        </w:rPr>
        <w:t>rozvoje</w:t>
      </w:r>
      <w:r>
        <w:rPr>
          <w:b/>
          <w:color w:val="226284"/>
          <w:spacing w:val="-6"/>
          <w:sz w:val="32"/>
        </w:rPr>
        <w:t xml:space="preserve"> </w:t>
      </w:r>
      <w:r>
        <w:rPr>
          <w:b/>
          <w:color w:val="226284"/>
          <w:sz w:val="32"/>
        </w:rPr>
        <w:t>systémů</w:t>
      </w:r>
      <w:r>
        <w:rPr>
          <w:b/>
          <w:color w:val="226284"/>
          <w:spacing w:val="-6"/>
          <w:sz w:val="32"/>
        </w:rPr>
        <w:t xml:space="preserve"> </w:t>
      </w:r>
      <w:r>
        <w:rPr>
          <w:b/>
          <w:color w:val="226284"/>
          <w:sz w:val="32"/>
        </w:rPr>
        <w:t>EKIS</w:t>
      </w:r>
      <w:r>
        <w:rPr>
          <w:b/>
          <w:color w:val="226284"/>
          <w:spacing w:val="-4"/>
          <w:sz w:val="32"/>
        </w:rPr>
        <w:t xml:space="preserve"> </w:t>
      </w:r>
      <w:r>
        <w:rPr>
          <w:b/>
          <w:color w:val="226284"/>
          <w:sz w:val="32"/>
        </w:rPr>
        <w:t>MV</w:t>
      </w:r>
      <w:r>
        <w:rPr>
          <w:b/>
          <w:color w:val="226284"/>
          <w:spacing w:val="-3"/>
          <w:sz w:val="32"/>
        </w:rPr>
        <w:t xml:space="preserve"> </w:t>
      </w:r>
      <w:r>
        <w:rPr>
          <w:b/>
          <w:color w:val="226284"/>
          <w:sz w:val="32"/>
        </w:rPr>
        <w:t>a</w:t>
      </w:r>
      <w:r>
        <w:rPr>
          <w:b/>
          <w:color w:val="226284"/>
          <w:spacing w:val="-6"/>
          <w:sz w:val="32"/>
        </w:rPr>
        <w:t xml:space="preserve"> </w:t>
      </w:r>
      <w:proofErr w:type="spellStart"/>
      <w:r>
        <w:rPr>
          <w:b/>
          <w:color w:val="226284"/>
          <w:sz w:val="32"/>
        </w:rPr>
        <w:t>ISoSS</w:t>
      </w:r>
      <w:proofErr w:type="spellEnd"/>
      <w:r>
        <w:rPr>
          <w:b/>
          <w:color w:val="226284"/>
          <w:spacing w:val="-3"/>
          <w:sz w:val="32"/>
        </w:rPr>
        <w:t xml:space="preserve"> </w:t>
      </w:r>
      <w:r>
        <w:rPr>
          <w:b/>
          <w:color w:val="226284"/>
          <w:sz w:val="32"/>
        </w:rPr>
        <w:t>uzavřené</w:t>
      </w:r>
      <w:r>
        <w:rPr>
          <w:b/>
          <w:color w:val="226284"/>
          <w:spacing w:val="-4"/>
          <w:sz w:val="32"/>
        </w:rPr>
        <w:t xml:space="preserve"> </w:t>
      </w:r>
      <w:r>
        <w:rPr>
          <w:b/>
          <w:color w:val="226284"/>
          <w:sz w:val="32"/>
        </w:rPr>
        <w:t>dne</w:t>
      </w:r>
      <w:r>
        <w:rPr>
          <w:b/>
          <w:color w:val="226284"/>
          <w:spacing w:val="-6"/>
          <w:sz w:val="32"/>
        </w:rPr>
        <w:t xml:space="preserve"> </w:t>
      </w:r>
      <w:r>
        <w:rPr>
          <w:b/>
          <w:color w:val="226284"/>
          <w:sz w:val="32"/>
        </w:rPr>
        <w:t>31.3.2022 pod č.j. Objednatele: MV-193241-2/EKIS-2021 a pod č.j.</w:t>
      </w:r>
    </w:p>
    <w:p w14:paraId="3225C717" w14:textId="77777777" w:rsidR="00C22DCF" w:rsidRDefault="006E323B">
      <w:pPr>
        <w:ind w:left="958" w:right="1261"/>
        <w:jc w:val="center"/>
        <w:rPr>
          <w:b/>
          <w:sz w:val="32"/>
        </w:rPr>
      </w:pPr>
      <w:r>
        <w:rPr>
          <w:b/>
          <w:color w:val="226284"/>
          <w:sz w:val="32"/>
        </w:rPr>
        <w:t>Poskytovatele:</w:t>
      </w:r>
      <w:r>
        <w:rPr>
          <w:b/>
          <w:color w:val="226284"/>
          <w:spacing w:val="-11"/>
          <w:sz w:val="32"/>
        </w:rPr>
        <w:t xml:space="preserve"> </w:t>
      </w:r>
      <w:r>
        <w:rPr>
          <w:b/>
          <w:color w:val="226284"/>
          <w:sz w:val="32"/>
        </w:rPr>
        <w:t>2022/073</w:t>
      </w:r>
      <w:r>
        <w:rPr>
          <w:b/>
          <w:color w:val="226284"/>
          <w:spacing w:val="-10"/>
          <w:sz w:val="32"/>
        </w:rPr>
        <w:t xml:space="preserve"> </w:t>
      </w:r>
      <w:r>
        <w:rPr>
          <w:b/>
          <w:color w:val="226284"/>
          <w:sz w:val="32"/>
        </w:rPr>
        <w:t>NAKIT</w:t>
      </w:r>
      <w:r>
        <w:rPr>
          <w:b/>
          <w:color w:val="226284"/>
          <w:spacing w:val="-9"/>
          <w:sz w:val="32"/>
        </w:rPr>
        <w:t xml:space="preserve"> </w:t>
      </w:r>
      <w:r>
        <w:rPr>
          <w:b/>
          <w:color w:val="226284"/>
          <w:sz w:val="32"/>
        </w:rPr>
        <w:t>(dále</w:t>
      </w:r>
      <w:r>
        <w:rPr>
          <w:b/>
          <w:color w:val="226284"/>
          <w:spacing w:val="-13"/>
          <w:sz w:val="32"/>
        </w:rPr>
        <w:t xml:space="preserve"> </w:t>
      </w:r>
      <w:r>
        <w:rPr>
          <w:b/>
          <w:color w:val="226284"/>
          <w:sz w:val="32"/>
        </w:rPr>
        <w:t>jen</w:t>
      </w:r>
      <w:r>
        <w:rPr>
          <w:b/>
          <w:color w:val="226284"/>
          <w:spacing w:val="-13"/>
          <w:sz w:val="32"/>
        </w:rPr>
        <w:t xml:space="preserve"> </w:t>
      </w:r>
      <w:r>
        <w:rPr>
          <w:b/>
          <w:color w:val="226284"/>
          <w:spacing w:val="-2"/>
          <w:sz w:val="32"/>
        </w:rPr>
        <w:t>„Smlouva“)</w:t>
      </w:r>
    </w:p>
    <w:p w14:paraId="6E5389B4" w14:textId="77777777" w:rsidR="00C22DCF" w:rsidRDefault="00C22DCF">
      <w:pPr>
        <w:pStyle w:val="Zkladntext"/>
        <w:spacing w:before="7"/>
        <w:rPr>
          <w:b/>
          <w:sz w:val="30"/>
        </w:rPr>
      </w:pPr>
    </w:p>
    <w:p w14:paraId="15D6C21E" w14:textId="77777777" w:rsidR="00C22DCF" w:rsidRDefault="006E323B">
      <w:pPr>
        <w:pStyle w:val="Nadpis1"/>
        <w:ind w:firstLine="0"/>
      </w:pPr>
      <w:r>
        <w:rPr>
          <w:color w:val="626366"/>
        </w:rPr>
        <w:t>Česká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republika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–</w:t>
      </w:r>
      <w:r>
        <w:rPr>
          <w:color w:val="626366"/>
          <w:spacing w:val="-10"/>
        </w:rPr>
        <w:t xml:space="preserve"> </w:t>
      </w:r>
      <w:r>
        <w:rPr>
          <w:color w:val="626366"/>
        </w:rPr>
        <w:t>Ministerstvo</w:t>
      </w:r>
      <w:r>
        <w:rPr>
          <w:color w:val="626366"/>
          <w:spacing w:val="-8"/>
        </w:rPr>
        <w:t xml:space="preserve"> </w:t>
      </w:r>
      <w:r>
        <w:rPr>
          <w:color w:val="626366"/>
          <w:spacing w:val="-2"/>
        </w:rPr>
        <w:t>vnitra</w:t>
      </w:r>
    </w:p>
    <w:p w14:paraId="6AE1B8F6" w14:textId="77777777" w:rsidR="00C22DCF" w:rsidRDefault="006E323B">
      <w:pPr>
        <w:pStyle w:val="Zkladntext"/>
        <w:tabs>
          <w:tab w:val="left" w:pos="2237"/>
        </w:tabs>
        <w:spacing w:before="119"/>
        <w:ind w:left="112"/>
      </w:pPr>
      <w:r>
        <w:rPr>
          <w:color w:val="626366"/>
        </w:rPr>
        <w:t xml:space="preserve">se </w:t>
      </w:r>
      <w:r>
        <w:rPr>
          <w:color w:val="626366"/>
          <w:spacing w:val="-2"/>
        </w:rPr>
        <w:t>sídlem:</w:t>
      </w:r>
      <w:r>
        <w:rPr>
          <w:color w:val="626366"/>
        </w:rPr>
        <w:tab/>
        <w:t>Nad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Štolou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936/3,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170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34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Praha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7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–</w:t>
      </w:r>
      <w:r>
        <w:rPr>
          <w:color w:val="626366"/>
          <w:spacing w:val="-4"/>
        </w:rPr>
        <w:t xml:space="preserve"> </w:t>
      </w:r>
      <w:r>
        <w:rPr>
          <w:color w:val="626366"/>
          <w:spacing w:val="-2"/>
        </w:rPr>
        <w:t>Letná</w:t>
      </w:r>
    </w:p>
    <w:p w14:paraId="70819AD1" w14:textId="1202AC50" w:rsidR="00C22DCF" w:rsidRDefault="006E323B">
      <w:pPr>
        <w:pStyle w:val="Zkladntext"/>
        <w:tabs>
          <w:tab w:val="left" w:pos="2237"/>
        </w:tabs>
        <w:spacing w:before="120"/>
        <w:ind w:left="2237" w:right="421" w:hanging="2125"/>
      </w:pPr>
      <w:r>
        <w:rPr>
          <w:color w:val="626366"/>
          <w:spacing w:val="-2"/>
        </w:rPr>
        <w:t>zastoupena:</w:t>
      </w:r>
      <w:r>
        <w:rPr>
          <w:color w:val="626366"/>
        </w:rPr>
        <w:tab/>
      </w:r>
      <w:proofErr w:type="spellStart"/>
      <w:r w:rsidR="00C8170E">
        <w:rPr>
          <w:color w:val="626366"/>
        </w:rPr>
        <w:t>xxx</w:t>
      </w:r>
      <w:proofErr w:type="spellEnd"/>
    </w:p>
    <w:p w14:paraId="371D4208" w14:textId="77777777" w:rsidR="00C22DCF" w:rsidRDefault="006E323B">
      <w:pPr>
        <w:pStyle w:val="Nadpis2"/>
        <w:tabs>
          <w:tab w:val="right" w:pos="3216"/>
        </w:tabs>
        <w:spacing w:before="120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26366"/>
          <w:spacing w:val="-2"/>
        </w:rPr>
        <w:t>00007064</w:t>
      </w:r>
    </w:p>
    <w:p w14:paraId="787AFB5A" w14:textId="77777777" w:rsidR="00C22DCF" w:rsidRDefault="006E323B">
      <w:pPr>
        <w:tabs>
          <w:tab w:val="left" w:pos="2237"/>
        </w:tabs>
        <w:spacing w:before="122"/>
        <w:ind w:left="112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26366"/>
          <w:spacing w:val="-2"/>
        </w:rPr>
        <w:t>CZ0</w:t>
      </w:r>
      <w:r>
        <w:rPr>
          <w:color w:val="626366"/>
          <w:spacing w:val="-2"/>
        </w:rPr>
        <w:t>0007064</w:t>
      </w:r>
    </w:p>
    <w:p w14:paraId="1855379E" w14:textId="77777777" w:rsidR="00C8170E" w:rsidRDefault="006E323B">
      <w:pPr>
        <w:pStyle w:val="Zkladntext"/>
        <w:tabs>
          <w:tab w:val="left" w:pos="2237"/>
        </w:tabs>
        <w:spacing w:before="119" w:line="352" w:lineRule="auto"/>
        <w:ind w:left="112" w:right="6518"/>
        <w:rPr>
          <w:color w:val="626366"/>
        </w:rPr>
      </w:pPr>
      <w:r>
        <w:rPr>
          <w:color w:val="626366"/>
        </w:rPr>
        <w:t>Bankovní spojení:</w:t>
      </w:r>
      <w:r>
        <w:rPr>
          <w:color w:val="626366"/>
        </w:rPr>
        <w:tab/>
      </w:r>
      <w:proofErr w:type="spellStart"/>
      <w:r w:rsidR="00C8170E">
        <w:rPr>
          <w:color w:val="626366"/>
        </w:rPr>
        <w:t>xxx</w:t>
      </w:r>
      <w:proofErr w:type="spellEnd"/>
    </w:p>
    <w:p w14:paraId="2109B2B8" w14:textId="65ADC768" w:rsidR="00C22DCF" w:rsidRDefault="006E323B">
      <w:pPr>
        <w:pStyle w:val="Zkladntext"/>
        <w:tabs>
          <w:tab w:val="left" w:pos="2237"/>
        </w:tabs>
        <w:spacing w:before="119" w:line="352" w:lineRule="auto"/>
        <w:ind w:left="112" w:right="6518"/>
      </w:pPr>
      <w:r>
        <w:rPr>
          <w:color w:val="626366"/>
        </w:rPr>
        <w:t>Číslo účtu:</w:t>
      </w:r>
      <w:r>
        <w:rPr>
          <w:color w:val="626366"/>
        </w:rPr>
        <w:tab/>
      </w:r>
      <w:proofErr w:type="spellStart"/>
      <w:r w:rsidR="00C8170E">
        <w:rPr>
          <w:color w:val="626366"/>
          <w:spacing w:val="-2"/>
        </w:rPr>
        <w:t>xxx</w:t>
      </w:r>
      <w:proofErr w:type="spellEnd"/>
    </w:p>
    <w:p w14:paraId="0C19FC9C" w14:textId="77777777" w:rsidR="00C22DCF" w:rsidRDefault="006E323B">
      <w:pPr>
        <w:pStyle w:val="Zkladntext"/>
        <w:tabs>
          <w:tab w:val="left" w:pos="2237"/>
        </w:tabs>
        <w:spacing w:before="122" w:line="465" w:lineRule="auto"/>
        <w:ind w:left="112" w:right="5345"/>
      </w:pPr>
      <w:r>
        <w:rPr>
          <w:color w:val="626366"/>
        </w:rPr>
        <w:t>Číslo smlouvy:</w:t>
      </w:r>
      <w:r>
        <w:rPr>
          <w:color w:val="626366"/>
        </w:rPr>
        <w:tab/>
      </w:r>
      <w:r>
        <w:rPr>
          <w:color w:val="626366"/>
          <w:spacing w:val="-2"/>
        </w:rPr>
        <w:t xml:space="preserve">MV-193241-29/EKIS-2021 </w:t>
      </w:r>
      <w:r>
        <w:rPr>
          <w:color w:val="626366"/>
        </w:rPr>
        <w:t>(dále jen „</w:t>
      </w:r>
      <w:r>
        <w:rPr>
          <w:b/>
          <w:color w:val="626366"/>
        </w:rPr>
        <w:t>Objednatel</w:t>
      </w:r>
      <w:r>
        <w:rPr>
          <w:color w:val="626366"/>
        </w:rPr>
        <w:t>“)</w:t>
      </w:r>
    </w:p>
    <w:p w14:paraId="5BFCB640" w14:textId="77777777" w:rsidR="00C22DCF" w:rsidRDefault="006E323B">
      <w:pPr>
        <w:pStyle w:val="Zkladntext"/>
        <w:spacing w:before="5"/>
        <w:ind w:left="112"/>
      </w:pPr>
      <w:r>
        <w:rPr>
          <w:color w:val="626366"/>
        </w:rPr>
        <w:t>a</w:t>
      </w:r>
    </w:p>
    <w:p w14:paraId="08E89D54" w14:textId="77777777" w:rsidR="00C22DCF" w:rsidRDefault="00C22DCF">
      <w:pPr>
        <w:pStyle w:val="Zkladntext"/>
        <w:spacing w:before="9"/>
        <w:rPr>
          <w:sz w:val="20"/>
        </w:rPr>
      </w:pPr>
    </w:p>
    <w:p w14:paraId="5EE85E74" w14:textId="77777777" w:rsidR="00C22DCF" w:rsidRDefault="006E323B">
      <w:pPr>
        <w:pStyle w:val="Nadpis1"/>
        <w:ind w:firstLine="0"/>
      </w:pPr>
      <w:r>
        <w:rPr>
          <w:color w:val="626366"/>
        </w:rPr>
        <w:t>Národní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5"/>
        </w:rPr>
        <w:t>p.</w:t>
      </w:r>
    </w:p>
    <w:p w14:paraId="137C7829" w14:textId="77777777" w:rsidR="00C22DCF" w:rsidRDefault="006E323B">
      <w:pPr>
        <w:pStyle w:val="Zkladntext"/>
        <w:tabs>
          <w:tab w:val="left" w:pos="2237"/>
        </w:tabs>
        <w:spacing w:before="196"/>
        <w:ind w:left="112"/>
      </w:pPr>
      <w:r>
        <w:rPr>
          <w:color w:val="626366"/>
        </w:rPr>
        <w:t xml:space="preserve">se </w:t>
      </w:r>
      <w:r>
        <w:rPr>
          <w:color w:val="626366"/>
          <w:spacing w:val="-2"/>
        </w:rPr>
        <w:t>sídlem:</w:t>
      </w:r>
      <w:r>
        <w:rPr>
          <w:color w:val="626366"/>
        </w:rPr>
        <w:tab/>
        <w:t>Kodaňská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1441/46,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Vršovice,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101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00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Praha</w:t>
      </w:r>
      <w:r>
        <w:rPr>
          <w:color w:val="626366"/>
          <w:spacing w:val="-5"/>
        </w:rPr>
        <w:t xml:space="preserve"> 10</w:t>
      </w:r>
    </w:p>
    <w:p w14:paraId="291A8594" w14:textId="77777777" w:rsidR="00C22DCF" w:rsidRDefault="006E323B">
      <w:pPr>
        <w:pStyle w:val="Nadpis2"/>
        <w:tabs>
          <w:tab w:val="left" w:pos="2239"/>
        </w:tabs>
        <w:spacing w:before="119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79833995" w14:textId="77777777" w:rsidR="00C22DCF" w:rsidRDefault="006E323B">
      <w:pPr>
        <w:tabs>
          <w:tab w:val="left" w:pos="2239"/>
        </w:tabs>
        <w:spacing w:before="199"/>
        <w:ind w:left="112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3A44F986" w14:textId="67143864" w:rsidR="00C22DCF" w:rsidRDefault="006E323B">
      <w:pPr>
        <w:pStyle w:val="Zkladntext"/>
        <w:tabs>
          <w:tab w:val="left" w:pos="2239"/>
        </w:tabs>
        <w:spacing w:before="195"/>
        <w:ind w:left="112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proofErr w:type="spellStart"/>
      <w:r w:rsidR="00C8170E">
        <w:rPr>
          <w:color w:val="626366"/>
        </w:rPr>
        <w:t>xxx</w:t>
      </w:r>
      <w:proofErr w:type="spellEnd"/>
    </w:p>
    <w:p w14:paraId="03254ED8" w14:textId="77777777" w:rsidR="00C22DCF" w:rsidRDefault="006E323B">
      <w:pPr>
        <w:pStyle w:val="Zkladntext"/>
        <w:tabs>
          <w:tab w:val="left" w:pos="2237"/>
        </w:tabs>
        <w:spacing w:before="196" w:line="252" w:lineRule="exact"/>
        <w:ind w:left="112"/>
      </w:pPr>
      <w:r>
        <w:rPr>
          <w:color w:val="626366"/>
          <w:spacing w:val="-2"/>
        </w:rPr>
        <w:t>zapsán:</w:t>
      </w:r>
      <w:r>
        <w:rPr>
          <w:color w:val="626366"/>
        </w:rPr>
        <w:tab/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69"/>
        </w:rPr>
        <w:t xml:space="preserve"> </w:t>
      </w:r>
      <w:r>
        <w:rPr>
          <w:color w:val="626366"/>
        </w:rPr>
        <w:t>rejstříku</w:t>
      </w:r>
      <w:r>
        <w:rPr>
          <w:color w:val="626366"/>
          <w:spacing w:val="68"/>
        </w:rPr>
        <w:t xml:space="preserve"> </w:t>
      </w:r>
      <w:r>
        <w:rPr>
          <w:color w:val="626366"/>
        </w:rPr>
        <w:t>vedeném</w:t>
      </w:r>
      <w:r>
        <w:rPr>
          <w:color w:val="626366"/>
          <w:spacing w:val="69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69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71"/>
        </w:rPr>
        <w:t xml:space="preserve"> </w:t>
      </w:r>
      <w:r>
        <w:rPr>
          <w:color w:val="626366"/>
        </w:rPr>
        <w:t>v Praze</w:t>
      </w:r>
      <w:r>
        <w:rPr>
          <w:color w:val="626366"/>
          <w:spacing w:val="70"/>
        </w:rPr>
        <w:t xml:space="preserve"> </w:t>
      </w:r>
      <w:r>
        <w:rPr>
          <w:color w:val="626366"/>
        </w:rPr>
        <w:t>pod</w:t>
      </w:r>
      <w:r>
        <w:rPr>
          <w:color w:val="626366"/>
          <w:spacing w:val="68"/>
        </w:rPr>
        <w:t xml:space="preserve"> </w:t>
      </w:r>
      <w:proofErr w:type="spellStart"/>
      <w:r>
        <w:rPr>
          <w:color w:val="626366"/>
        </w:rPr>
        <w:t>sp</w:t>
      </w:r>
      <w:proofErr w:type="spellEnd"/>
      <w:r>
        <w:rPr>
          <w:color w:val="626366"/>
        </w:rPr>
        <w:t>.</w:t>
      </w:r>
      <w:r>
        <w:rPr>
          <w:color w:val="626366"/>
          <w:spacing w:val="68"/>
        </w:rPr>
        <w:t xml:space="preserve"> </w:t>
      </w:r>
      <w:r>
        <w:rPr>
          <w:color w:val="626366"/>
          <w:spacing w:val="-5"/>
        </w:rPr>
        <w:t>zn.</w:t>
      </w:r>
    </w:p>
    <w:p w14:paraId="494E5AAF" w14:textId="77777777" w:rsidR="00C22DCF" w:rsidRDefault="006E323B">
      <w:pPr>
        <w:pStyle w:val="Nadpis2"/>
        <w:spacing w:line="252" w:lineRule="exact"/>
        <w:ind w:left="2237"/>
      </w:pPr>
      <w:r>
        <w:rPr>
          <w:color w:val="626366"/>
        </w:rPr>
        <w:t xml:space="preserve">A </w:t>
      </w:r>
      <w:r>
        <w:rPr>
          <w:color w:val="626366"/>
          <w:spacing w:val="-2"/>
        </w:rPr>
        <w:t>77322</w:t>
      </w:r>
    </w:p>
    <w:p w14:paraId="5DF9B77A" w14:textId="1C7A043B" w:rsidR="00C22DCF" w:rsidRDefault="006E323B">
      <w:pPr>
        <w:pStyle w:val="Zkladntext"/>
        <w:tabs>
          <w:tab w:val="left" w:pos="2239"/>
        </w:tabs>
        <w:spacing w:before="119"/>
        <w:ind w:left="112"/>
      </w:pPr>
      <w:r>
        <w:rPr>
          <w:color w:val="626366"/>
        </w:rPr>
        <w:t>Bankovní</w:t>
      </w:r>
      <w:r>
        <w:rPr>
          <w:color w:val="626366"/>
          <w:spacing w:val="-2"/>
        </w:rPr>
        <w:t xml:space="preserve"> spojení:</w:t>
      </w:r>
      <w:r>
        <w:rPr>
          <w:color w:val="626366"/>
        </w:rPr>
        <w:tab/>
      </w:r>
      <w:proofErr w:type="spellStart"/>
      <w:r w:rsidR="00C8170E">
        <w:rPr>
          <w:color w:val="696969"/>
        </w:rPr>
        <w:t>xxx</w:t>
      </w:r>
      <w:proofErr w:type="spellEnd"/>
    </w:p>
    <w:p w14:paraId="7D1E0B29" w14:textId="77777777" w:rsidR="00C8170E" w:rsidRDefault="006E323B">
      <w:pPr>
        <w:tabs>
          <w:tab w:val="left" w:pos="2237"/>
        </w:tabs>
        <w:spacing w:before="196" w:line="468" w:lineRule="auto"/>
        <w:ind w:left="112" w:right="6273"/>
        <w:rPr>
          <w:color w:val="626366"/>
          <w:spacing w:val="-2"/>
        </w:rPr>
      </w:pPr>
      <w:r>
        <w:rPr>
          <w:color w:val="626366"/>
        </w:rPr>
        <w:t>Číslo účtu:</w:t>
      </w:r>
      <w:r>
        <w:rPr>
          <w:color w:val="626366"/>
        </w:rPr>
        <w:tab/>
      </w:r>
      <w:proofErr w:type="spellStart"/>
      <w:r w:rsidR="00C8170E">
        <w:rPr>
          <w:color w:val="626366"/>
          <w:spacing w:val="-2"/>
        </w:rPr>
        <w:t>xxx</w:t>
      </w:r>
      <w:proofErr w:type="spellEnd"/>
    </w:p>
    <w:p w14:paraId="5000B43D" w14:textId="049F224D" w:rsidR="00C22DCF" w:rsidRDefault="006E323B">
      <w:pPr>
        <w:tabs>
          <w:tab w:val="left" w:pos="2237"/>
        </w:tabs>
        <w:spacing w:before="196" w:line="468" w:lineRule="auto"/>
        <w:ind w:left="112" w:right="6273"/>
      </w:pPr>
      <w:r>
        <w:rPr>
          <w:color w:val="696969"/>
        </w:rPr>
        <w:t>(dále jen „</w:t>
      </w:r>
      <w:r>
        <w:rPr>
          <w:b/>
          <w:color w:val="696969"/>
        </w:rPr>
        <w:t>Poskytovatel</w:t>
      </w:r>
      <w:r>
        <w:rPr>
          <w:color w:val="696969"/>
        </w:rPr>
        <w:t>“)</w:t>
      </w:r>
    </w:p>
    <w:p w14:paraId="460F57BC" w14:textId="77777777" w:rsidR="00C22DCF" w:rsidRDefault="00C22DCF">
      <w:pPr>
        <w:pStyle w:val="Zkladntext"/>
        <w:rPr>
          <w:sz w:val="29"/>
        </w:rPr>
      </w:pPr>
    </w:p>
    <w:p w14:paraId="55A59D63" w14:textId="77777777" w:rsidR="00C22DCF" w:rsidRDefault="006E323B">
      <w:pPr>
        <w:spacing w:before="1"/>
        <w:ind w:left="112"/>
      </w:pPr>
      <w:r>
        <w:rPr>
          <w:color w:val="696969"/>
          <w:spacing w:val="-2"/>
        </w:rPr>
        <w:t>(Objednatel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Poskytovatel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dále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jednotlivě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jako</w:t>
      </w:r>
      <w:r>
        <w:rPr>
          <w:color w:val="696969"/>
          <w:spacing w:val="-9"/>
        </w:rPr>
        <w:t xml:space="preserve"> </w:t>
      </w:r>
      <w:r>
        <w:rPr>
          <w:color w:val="696969"/>
          <w:spacing w:val="-2"/>
        </w:rPr>
        <w:t>„</w:t>
      </w:r>
      <w:r>
        <w:rPr>
          <w:b/>
          <w:color w:val="696969"/>
          <w:spacing w:val="-2"/>
        </w:rPr>
        <w:t>Smluvní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  <w:spacing w:val="-2"/>
        </w:rPr>
        <w:t>strana</w:t>
      </w:r>
      <w:r>
        <w:rPr>
          <w:color w:val="696969"/>
          <w:spacing w:val="-2"/>
        </w:rPr>
        <w:t>“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společně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jako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2"/>
        </w:rPr>
        <w:t>„</w:t>
      </w:r>
      <w:r>
        <w:rPr>
          <w:b/>
          <w:color w:val="696969"/>
          <w:spacing w:val="-2"/>
        </w:rPr>
        <w:t>Smluvní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  <w:spacing w:val="-2"/>
        </w:rPr>
        <w:t>strany</w:t>
      </w:r>
      <w:r>
        <w:rPr>
          <w:color w:val="696969"/>
          <w:spacing w:val="-2"/>
        </w:rPr>
        <w:t>“)</w:t>
      </w:r>
    </w:p>
    <w:p w14:paraId="4D93D3DA" w14:textId="77777777" w:rsidR="00C22DCF" w:rsidRDefault="00C22DCF">
      <w:pPr>
        <w:pStyle w:val="Zkladntext"/>
        <w:spacing w:before="5"/>
        <w:rPr>
          <w:sz w:val="32"/>
        </w:rPr>
      </w:pPr>
    </w:p>
    <w:p w14:paraId="3B3339D2" w14:textId="77777777" w:rsidR="00C22DCF" w:rsidRDefault="006E323B">
      <w:pPr>
        <w:pStyle w:val="Zkladntext"/>
        <w:ind w:left="112" w:right="421"/>
      </w:pPr>
      <w:r>
        <w:rPr>
          <w:color w:val="696969"/>
        </w:rPr>
        <w:t>uzavírají v souladu 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 13 odst. 13.6 Smlouvy níže uvedeného dne, měsíce a roku tento dodatek č. 1 ke Smlouvě (dále jen „</w:t>
      </w:r>
      <w:r>
        <w:rPr>
          <w:b/>
          <w:color w:val="696969"/>
        </w:rPr>
        <w:t>Dodatek č. 1</w:t>
      </w:r>
      <w:r>
        <w:rPr>
          <w:color w:val="696969"/>
        </w:rPr>
        <w:t>“).</w:t>
      </w:r>
    </w:p>
    <w:p w14:paraId="373E0F25" w14:textId="77777777" w:rsidR="00C22DCF" w:rsidRDefault="00C22DCF">
      <w:pPr>
        <w:pStyle w:val="Zkladntext"/>
        <w:rPr>
          <w:sz w:val="20"/>
        </w:rPr>
      </w:pPr>
    </w:p>
    <w:p w14:paraId="62D7E0D2" w14:textId="77777777" w:rsidR="00C22DCF" w:rsidRDefault="00C22DCF">
      <w:pPr>
        <w:pStyle w:val="Zkladntext"/>
        <w:rPr>
          <w:sz w:val="20"/>
        </w:rPr>
      </w:pPr>
    </w:p>
    <w:p w14:paraId="0ED8C517" w14:textId="77777777" w:rsidR="00C22DCF" w:rsidRDefault="00C22DCF">
      <w:pPr>
        <w:pStyle w:val="Zkladntext"/>
        <w:spacing w:before="8"/>
        <w:rPr>
          <w:sz w:val="28"/>
        </w:rPr>
      </w:pPr>
    </w:p>
    <w:p w14:paraId="2D0DACF1" w14:textId="77777777" w:rsidR="00C22DCF" w:rsidRDefault="006E323B">
      <w:pPr>
        <w:spacing w:before="94"/>
        <w:ind w:left="958" w:right="1258"/>
        <w:jc w:val="center"/>
        <w:rPr>
          <w:b/>
        </w:rPr>
      </w:pPr>
      <w:r>
        <w:rPr>
          <w:color w:val="696969"/>
        </w:rPr>
        <w:t>Stránka</w:t>
      </w:r>
      <w:r>
        <w:rPr>
          <w:color w:val="696969"/>
          <w:spacing w:val="-3"/>
        </w:rPr>
        <w:t xml:space="preserve"> </w:t>
      </w:r>
      <w:r>
        <w:rPr>
          <w:b/>
          <w:color w:val="696969"/>
        </w:rPr>
        <w:t>1</w:t>
      </w:r>
      <w:r>
        <w:rPr>
          <w:b/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b/>
          <w:color w:val="696969"/>
          <w:spacing w:val="-10"/>
        </w:rPr>
        <w:t>2</w:t>
      </w:r>
    </w:p>
    <w:p w14:paraId="00B06C20" w14:textId="77777777" w:rsidR="00C22DCF" w:rsidRDefault="00C22DCF">
      <w:pPr>
        <w:jc w:val="center"/>
        <w:sectPr w:rsidR="00C22DCF">
          <w:headerReference w:type="default" r:id="rId7"/>
          <w:type w:val="continuous"/>
          <w:pgSz w:w="11910" w:h="16840"/>
          <w:pgMar w:top="1660" w:right="720" w:bottom="280" w:left="1020" w:header="548" w:footer="0" w:gutter="0"/>
          <w:pgNumType w:start="1"/>
          <w:cols w:space="708"/>
        </w:sectPr>
      </w:pPr>
    </w:p>
    <w:p w14:paraId="0B30C18C" w14:textId="77777777" w:rsidR="00C22DCF" w:rsidRDefault="006E323B">
      <w:pPr>
        <w:pStyle w:val="Zkladntext"/>
        <w:rPr>
          <w:b/>
          <w:sz w:val="20"/>
        </w:rPr>
      </w:pPr>
      <w:r>
        <w:lastRenderedPageBreak/>
        <w:pict w14:anchorId="6C40A6AF">
          <v:group id="docshapegroup1" o:spid="_x0000_s1028" style="position:absolute;margin-left:486pt;margin-top:784.05pt;width:94.4pt;height:46.9pt;z-index:15728640;mso-position-horizontal-relative:page;mso-position-vertical-relative:page" coordorigin="9720,15681" coordsize="1888,9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left:9720;top:15681;width:1888;height:93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9" type="#_x0000_t202" style="position:absolute;left:9720;top:15681;width:1888;height:938" filled="f" stroked="f">
              <v:textbox inset="0,0,0,0">
                <w:txbxContent>
                  <w:p w14:paraId="5FAF43B0" w14:textId="1728B28C" w:rsidR="00C22DCF" w:rsidRDefault="00C22DCF">
                    <w:pPr>
                      <w:spacing w:before="5" w:line="249" w:lineRule="auto"/>
                      <w:ind w:left="120" w:right="17"/>
                      <w:rPr>
                        <w:rFonts w:ascii="Times New Roman"/>
                        <w:sz w:val="1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687DDAFF" w14:textId="77777777" w:rsidR="00C22DCF" w:rsidRDefault="006E323B">
      <w:pPr>
        <w:pStyle w:val="Nadpis1"/>
        <w:numPr>
          <w:ilvl w:val="0"/>
          <w:numId w:val="3"/>
        </w:numPr>
        <w:tabs>
          <w:tab w:val="left" w:pos="4396"/>
        </w:tabs>
        <w:spacing w:before="221"/>
        <w:ind w:hanging="455"/>
        <w:jc w:val="both"/>
      </w:pPr>
      <w:r>
        <w:rPr>
          <w:color w:val="696969"/>
        </w:rPr>
        <w:t>Předmět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Dodatku</w:t>
      </w:r>
    </w:p>
    <w:p w14:paraId="3F474463" w14:textId="77777777" w:rsidR="00C22DCF" w:rsidRDefault="006E323B">
      <w:pPr>
        <w:pStyle w:val="Odstavecseseznamem"/>
        <w:numPr>
          <w:ilvl w:val="1"/>
          <w:numId w:val="2"/>
        </w:numPr>
        <w:tabs>
          <w:tab w:val="left" w:pos="851"/>
        </w:tabs>
        <w:spacing w:before="71" w:line="312" w:lineRule="auto"/>
        <w:ind w:right="111"/>
        <w:jc w:val="both"/>
      </w:pPr>
      <w:r>
        <w:rPr>
          <w:color w:val="696969"/>
        </w:rPr>
        <w:t>Vzhledem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tomu,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kompletace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došlo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k zařazení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neaktuální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1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dohodly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výměně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 xml:space="preserve">nové, které </w:t>
      </w:r>
      <w:proofErr w:type="gramStart"/>
      <w:r>
        <w:rPr>
          <w:color w:val="696969"/>
        </w:rPr>
        <w:t>tvoří</w:t>
      </w:r>
      <w:proofErr w:type="gramEnd"/>
      <w:r>
        <w:rPr>
          <w:color w:val="696969"/>
        </w:rPr>
        <w:t xml:space="preserve"> Přílohu č. 1 a Přílohu č. 2 tohoto Dodatku č. 1. Příloha č. 1 tohoto Dodatku č. 1 Smlouvy se tak stává Přílohou č. 1 Smlouvy a Příloha č. 2 tohoto Dodatku č. 1 se </w:t>
      </w:r>
      <w:r>
        <w:rPr>
          <w:color w:val="696969"/>
        </w:rPr>
        <w:t>tak stává Přílohou č. 3 Smlouvy.</w:t>
      </w:r>
    </w:p>
    <w:p w14:paraId="2C1760BC" w14:textId="77777777" w:rsidR="00C22DCF" w:rsidRDefault="006E323B">
      <w:pPr>
        <w:pStyle w:val="Odstavecseseznamem"/>
        <w:numPr>
          <w:ilvl w:val="1"/>
          <w:numId w:val="2"/>
        </w:numPr>
        <w:tabs>
          <w:tab w:val="left" w:pos="851"/>
        </w:tabs>
        <w:spacing w:line="312" w:lineRule="auto"/>
        <w:ind w:right="110"/>
        <w:jc w:val="both"/>
      </w:pPr>
      <w:r>
        <w:rPr>
          <w:color w:val="696969"/>
        </w:rPr>
        <w:t>Současně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dohodly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aktualizaci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cen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7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souvislosti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výsledky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zadávacích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řízení Poskytovatele 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dodávky plnění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 xml:space="preserve">od poddodavatelů a provedené optimalizace nákladů u paušálních služeb. Smluvní strany se proto dohodly, že Příloha č. 7 Smlouvy se nahrazuje novou Přílohou č. 7, která </w:t>
      </w:r>
      <w:proofErr w:type="gramStart"/>
      <w:r>
        <w:rPr>
          <w:color w:val="696969"/>
        </w:rPr>
        <w:t>tvoří</w:t>
      </w:r>
      <w:proofErr w:type="gramEnd"/>
      <w:r>
        <w:rPr>
          <w:color w:val="696969"/>
        </w:rPr>
        <w:t xml:space="preserve"> Přílohu č. 3 tohoto Dodatku č. 1.</w:t>
      </w:r>
    </w:p>
    <w:p w14:paraId="17E6CCD0" w14:textId="77777777" w:rsidR="00C22DCF" w:rsidRDefault="006E323B">
      <w:pPr>
        <w:pStyle w:val="Odstavecseseznamem"/>
        <w:numPr>
          <w:ilvl w:val="1"/>
          <w:numId w:val="2"/>
        </w:numPr>
        <w:tabs>
          <w:tab w:val="left" w:pos="851"/>
        </w:tabs>
        <w:spacing w:before="0" w:line="312" w:lineRule="auto"/>
        <w:ind w:right="114"/>
        <w:jc w:val="both"/>
      </w:pPr>
      <w:r>
        <w:rPr>
          <w:color w:val="696969"/>
        </w:rPr>
        <w:t>Pro vyloučení pochybností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 Smluvní strany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souč</w:t>
      </w:r>
      <w:r>
        <w:rPr>
          <w:color w:val="696969"/>
        </w:rPr>
        <w:t>asně dohodly na doplnění ustanovení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 13 odst. 13. 9 Smlouvy o textaci zajišťující možnost podpisu Smlouvy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elektronické podobě. Ustanovení čl. 13 odst. 13. 9 tak nově celé zní:</w:t>
      </w:r>
    </w:p>
    <w:p w14:paraId="0C4C0A1A" w14:textId="77777777" w:rsidR="00C22DCF" w:rsidRDefault="006E323B">
      <w:pPr>
        <w:spacing w:before="120" w:line="312" w:lineRule="auto"/>
        <w:ind w:left="1529" w:right="112" w:hanging="708"/>
        <w:jc w:val="both"/>
        <w:rPr>
          <w:i/>
        </w:rPr>
      </w:pPr>
      <w:r>
        <w:rPr>
          <w:i/>
          <w:color w:val="696969"/>
          <w:spacing w:val="-2"/>
        </w:rPr>
        <w:t>„</w:t>
      </w:r>
      <w:r>
        <w:rPr>
          <w:i/>
          <w:spacing w:val="-2"/>
        </w:rPr>
        <w:t>13.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9</w:t>
      </w:r>
      <w:r>
        <w:rPr>
          <w:i/>
          <w:spacing w:val="71"/>
        </w:rPr>
        <w:t xml:space="preserve"> </w:t>
      </w:r>
      <w:r>
        <w:rPr>
          <w:i/>
          <w:color w:val="696969"/>
          <w:spacing w:val="-2"/>
        </w:rPr>
        <w:t>Smlouva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  <w:spacing w:val="-2"/>
        </w:rPr>
        <w:t>je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  <w:spacing w:val="-2"/>
        </w:rPr>
        <w:t>vyhotovena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  <w:spacing w:val="-2"/>
        </w:rPr>
        <w:t>v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  <w:spacing w:val="-2"/>
        </w:rPr>
        <w:t>pěti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  <w:spacing w:val="-2"/>
        </w:rPr>
        <w:t>(5)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  <w:spacing w:val="-2"/>
        </w:rPr>
        <w:t>vyhotoveních,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  <w:spacing w:val="-2"/>
        </w:rPr>
        <w:t>z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  <w:spacing w:val="-2"/>
        </w:rPr>
        <w:t>nichž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  <w:spacing w:val="-2"/>
        </w:rPr>
        <w:t>Objednatel</w:t>
      </w:r>
      <w:r>
        <w:rPr>
          <w:i/>
          <w:color w:val="696969"/>
          <w:spacing w:val="-13"/>
        </w:rPr>
        <w:t xml:space="preserve"> </w:t>
      </w:r>
      <w:proofErr w:type="gramStart"/>
      <w:r>
        <w:rPr>
          <w:i/>
          <w:color w:val="696969"/>
          <w:spacing w:val="-2"/>
        </w:rPr>
        <w:t>ob</w:t>
      </w:r>
      <w:r>
        <w:rPr>
          <w:i/>
          <w:color w:val="696969"/>
          <w:spacing w:val="-2"/>
        </w:rPr>
        <w:t>drží</w:t>
      </w:r>
      <w:proofErr w:type="gramEnd"/>
      <w:r>
        <w:rPr>
          <w:i/>
          <w:color w:val="696969"/>
          <w:spacing w:val="-13"/>
        </w:rPr>
        <w:t xml:space="preserve"> </w:t>
      </w:r>
      <w:r>
        <w:rPr>
          <w:i/>
          <w:color w:val="696969"/>
          <w:spacing w:val="-2"/>
        </w:rPr>
        <w:t>tři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  <w:spacing w:val="-2"/>
        </w:rPr>
        <w:t>(3)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  <w:spacing w:val="-2"/>
        </w:rPr>
        <w:t xml:space="preserve">vyhotovení </w:t>
      </w:r>
      <w:r>
        <w:rPr>
          <w:i/>
          <w:color w:val="696969"/>
        </w:rPr>
        <w:t>a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Poskytovatel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dvě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(2) vyhotovení. V</w:t>
      </w:r>
      <w:r>
        <w:rPr>
          <w:i/>
          <w:color w:val="696969"/>
          <w:spacing w:val="-16"/>
        </w:rPr>
        <w:t xml:space="preserve"> </w:t>
      </w:r>
      <w:r>
        <w:rPr>
          <w:i/>
          <w:color w:val="696969"/>
        </w:rPr>
        <w:t>případě, že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bude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Smlouva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>uzavírána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</w:rPr>
        <w:t xml:space="preserve">elektronicky, </w:t>
      </w:r>
      <w:proofErr w:type="gramStart"/>
      <w:r>
        <w:rPr>
          <w:i/>
          <w:color w:val="696969"/>
        </w:rPr>
        <w:t>obdrží</w:t>
      </w:r>
      <w:proofErr w:type="gramEnd"/>
      <w:r>
        <w:rPr>
          <w:i/>
          <w:color w:val="696969"/>
        </w:rPr>
        <w:t xml:space="preserve"> Smluvní strany elektronický dokument podepsaný v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souladu s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 xml:space="preserve">platnou právní </w:t>
      </w:r>
      <w:r>
        <w:rPr>
          <w:i/>
          <w:color w:val="696969"/>
          <w:spacing w:val="-2"/>
        </w:rPr>
        <w:t>úpravou.“</w:t>
      </w:r>
    </w:p>
    <w:p w14:paraId="5C2C464F" w14:textId="77777777" w:rsidR="00C22DCF" w:rsidRDefault="00C22DCF">
      <w:pPr>
        <w:pStyle w:val="Zkladntext"/>
        <w:spacing w:before="10"/>
        <w:rPr>
          <w:i/>
          <w:sz w:val="20"/>
        </w:rPr>
      </w:pPr>
    </w:p>
    <w:p w14:paraId="29922DC0" w14:textId="77777777" w:rsidR="00C22DCF" w:rsidRDefault="006E323B">
      <w:pPr>
        <w:pStyle w:val="Nadpis1"/>
        <w:numPr>
          <w:ilvl w:val="0"/>
          <w:numId w:val="3"/>
        </w:numPr>
        <w:tabs>
          <w:tab w:val="left" w:pos="3680"/>
          <w:tab w:val="left" w:pos="3681"/>
        </w:tabs>
        <w:ind w:left="3680" w:hanging="455"/>
        <w:jc w:val="left"/>
      </w:pPr>
      <w:r>
        <w:rPr>
          <w:color w:val="696969"/>
        </w:rPr>
        <w:t>Závěrečná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9"/>
        </w:rPr>
        <w:t xml:space="preserve"> </w:t>
      </w:r>
      <w:r>
        <w:rPr>
          <w:color w:val="696969"/>
          <w:spacing w:val="-2"/>
        </w:rPr>
        <w:t>Dodatku</w:t>
      </w:r>
    </w:p>
    <w:p w14:paraId="67F1EB8D" w14:textId="77777777" w:rsidR="00C22DCF" w:rsidRDefault="006E323B">
      <w:pPr>
        <w:pStyle w:val="Odstavecseseznamem"/>
        <w:numPr>
          <w:ilvl w:val="1"/>
          <w:numId w:val="1"/>
        </w:numPr>
        <w:tabs>
          <w:tab w:val="left" w:pos="849"/>
          <w:tab w:val="left" w:pos="851"/>
        </w:tabs>
        <w:spacing w:before="72" w:line="312" w:lineRule="auto"/>
        <w:ind w:right="116"/>
      </w:pPr>
      <w:r>
        <w:rPr>
          <w:color w:val="696969"/>
        </w:rPr>
        <w:t>Ostatní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2,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4,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5,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tímto Dodatkem č. 1 nedotčeny.</w:t>
      </w:r>
    </w:p>
    <w:p w14:paraId="46E66108" w14:textId="77777777" w:rsidR="00C22DCF" w:rsidRDefault="006E323B">
      <w:pPr>
        <w:pStyle w:val="Odstavecseseznamem"/>
        <w:numPr>
          <w:ilvl w:val="1"/>
          <w:numId w:val="1"/>
        </w:numPr>
        <w:tabs>
          <w:tab w:val="left" w:pos="849"/>
          <w:tab w:val="left" w:pos="851"/>
        </w:tabs>
        <w:ind w:hanging="739"/>
      </w:pPr>
      <w:r>
        <w:rPr>
          <w:color w:val="696969"/>
        </w:rPr>
        <w:t>Dodatek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podepisován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elektronicky.</w:t>
      </w:r>
    </w:p>
    <w:p w14:paraId="0F253D76" w14:textId="77777777" w:rsidR="00C22DCF" w:rsidRDefault="006E323B">
      <w:pPr>
        <w:pStyle w:val="Odstavecseseznamem"/>
        <w:numPr>
          <w:ilvl w:val="1"/>
          <w:numId w:val="1"/>
        </w:numPr>
        <w:tabs>
          <w:tab w:val="left" w:pos="851"/>
        </w:tabs>
        <w:spacing w:before="196" w:line="312" w:lineRule="auto"/>
        <w:ind w:right="119"/>
        <w:jc w:val="both"/>
      </w:pPr>
      <w:r>
        <w:rPr>
          <w:color w:val="696969"/>
        </w:rPr>
        <w:t>Tento Dodatek č. 1 nabývá platnosti dnem jeho podpisu a účinnosti po splnění zákonné podmínky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pozdějších předpisů a stává se nedílnou součástí Smlouvy. Splnění této povinnosti zajistí Objednatel.</w:t>
      </w:r>
    </w:p>
    <w:p w14:paraId="22B38B45" w14:textId="77777777" w:rsidR="00C22DCF" w:rsidRDefault="006E323B">
      <w:pPr>
        <w:pStyle w:val="Odstavecseseznamem"/>
        <w:numPr>
          <w:ilvl w:val="1"/>
          <w:numId w:val="1"/>
        </w:numPr>
        <w:tabs>
          <w:tab w:val="left" w:pos="851"/>
        </w:tabs>
        <w:ind w:hanging="739"/>
        <w:jc w:val="both"/>
      </w:pPr>
      <w:r>
        <w:rPr>
          <w:color w:val="696969"/>
        </w:rPr>
        <w:t>Nedílnou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2"/>
        </w:rPr>
        <w:t xml:space="preserve"> přílohy:</w:t>
      </w:r>
    </w:p>
    <w:p w14:paraId="5CF2A0C5" w14:textId="77777777" w:rsidR="00C22DCF" w:rsidRDefault="006E323B">
      <w:pPr>
        <w:pStyle w:val="Odstavecseseznamem"/>
        <w:numPr>
          <w:ilvl w:val="2"/>
          <w:numId w:val="1"/>
        </w:numPr>
        <w:tabs>
          <w:tab w:val="left" w:pos="1889"/>
          <w:tab w:val="left" w:pos="1890"/>
        </w:tabs>
        <w:spacing w:before="195"/>
        <w:ind w:hanging="361"/>
      </w:pPr>
      <w:r>
        <w:rPr>
          <w:color w:val="696969"/>
        </w:rPr>
        <w:t>Příloha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Katalog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EKIS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  <w:spacing w:val="-2"/>
        </w:rPr>
        <w:t>ISoSS</w:t>
      </w:r>
      <w:proofErr w:type="spellEnd"/>
    </w:p>
    <w:p w14:paraId="630E8313" w14:textId="77777777" w:rsidR="00C22DCF" w:rsidRDefault="006E323B">
      <w:pPr>
        <w:pStyle w:val="Odstavecseseznamem"/>
        <w:numPr>
          <w:ilvl w:val="2"/>
          <w:numId w:val="1"/>
        </w:numPr>
        <w:tabs>
          <w:tab w:val="left" w:pos="1889"/>
          <w:tab w:val="left" w:pos="1890"/>
        </w:tabs>
        <w:spacing w:before="196"/>
        <w:ind w:hanging="361"/>
      </w:pPr>
      <w:r>
        <w:rPr>
          <w:color w:val="696969"/>
        </w:rPr>
        <w:t>Příloha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Parametry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úrovně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EKISMV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  <w:spacing w:val="-2"/>
        </w:rPr>
        <w:t>ISoSS</w:t>
      </w:r>
      <w:proofErr w:type="spellEnd"/>
    </w:p>
    <w:p w14:paraId="3EC7641E" w14:textId="77777777" w:rsidR="00C22DCF" w:rsidRDefault="006E323B">
      <w:pPr>
        <w:pStyle w:val="Odstavecseseznamem"/>
        <w:numPr>
          <w:ilvl w:val="2"/>
          <w:numId w:val="1"/>
        </w:numPr>
        <w:tabs>
          <w:tab w:val="left" w:pos="1889"/>
          <w:tab w:val="left" w:pos="1890"/>
        </w:tabs>
        <w:spacing w:before="194"/>
        <w:ind w:hanging="361"/>
      </w:pPr>
      <w:r>
        <w:rPr>
          <w:color w:val="696969"/>
        </w:rPr>
        <w:t>Příloha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 3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Stanovení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popis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rolí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EKIS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  <w:spacing w:val="-2"/>
        </w:rPr>
        <w:t>ISoSS</w:t>
      </w:r>
      <w:proofErr w:type="spellEnd"/>
    </w:p>
    <w:p w14:paraId="0258A22D" w14:textId="77777777" w:rsidR="00C22DCF" w:rsidRDefault="00C22DCF">
      <w:pPr>
        <w:pStyle w:val="Zkladntext"/>
        <w:spacing w:before="5"/>
        <w:rPr>
          <w:sz w:val="1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815"/>
        <w:gridCol w:w="3815"/>
      </w:tblGrid>
      <w:tr w:rsidR="00C22DCF" w14:paraId="139B2DB5" w14:textId="77777777">
        <w:trPr>
          <w:trHeight w:val="246"/>
        </w:trPr>
        <w:tc>
          <w:tcPr>
            <w:tcW w:w="3815" w:type="dxa"/>
          </w:tcPr>
          <w:p w14:paraId="1D525292" w14:textId="77777777" w:rsidR="00C22DCF" w:rsidRDefault="006E323B">
            <w:pPr>
              <w:pStyle w:val="TableParagraph"/>
              <w:tabs>
                <w:tab w:val="left" w:pos="3029"/>
              </w:tabs>
              <w:spacing w:line="227" w:lineRule="exact"/>
              <w:ind w:left="50"/>
            </w:pPr>
            <w:r>
              <w:rPr>
                <w:color w:val="626366"/>
              </w:rPr>
              <w:t xml:space="preserve">V Praze dne: </w:t>
            </w:r>
            <w:r>
              <w:rPr>
                <w:color w:val="626366"/>
                <w:u w:val="single" w:color="616265"/>
              </w:rPr>
              <w:tab/>
            </w:r>
          </w:p>
        </w:tc>
        <w:tc>
          <w:tcPr>
            <w:tcW w:w="3815" w:type="dxa"/>
          </w:tcPr>
          <w:p w14:paraId="7A3663AF" w14:textId="77777777" w:rsidR="00C22DCF" w:rsidRDefault="006E323B">
            <w:pPr>
              <w:pStyle w:val="TableParagraph"/>
              <w:tabs>
                <w:tab w:val="left" w:pos="3821"/>
              </w:tabs>
              <w:spacing w:line="227" w:lineRule="exact"/>
              <w:ind w:left="841" w:right="-15"/>
            </w:pPr>
            <w:r>
              <w:rPr>
                <w:color w:val="626366"/>
              </w:rPr>
              <w:t xml:space="preserve">V Praze dne: </w:t>
            </w:r>
            <w:r>
              <w:rPr>
                <w:color w:val="626366"/>
                <w:u w:val="single" w:color="616265"/>
              </w:rPr>
              <w:tab/>
            </w:r>
          </w:p>
        </w:tc>
      </w:tr>
    </w:tbl>
    <w:p w14:paraId="6BE88E57" w14:textId="67F3A7EE" w:rsidR="00C22DCF" w:rsidRDefault="006E323B" w:rsidP="00C8170E">
      <w:pPr>
        <w:spacing w:line="261" w:lineRule="auto"/>
        <w:ind w:right="377"/>
        <w:rPr>
          <w:rFonts w:ascii="Gill Sans MT" w:hAnsi="Gill Sans MT"/>
          <w:sz w:val="13"/>
        </w:rPr>
      </w:pPr>
      <w:r>
        <w:pict w14:anchorId="074779D8">
          <v:shape id="docshape4" o:spid="_x0000_s1027" type="#_x0000_t202" style="position:absolute;margin-left:292.85pt;margin-top:-.55pt;width:115.05pt;height:16.05pt;z-index:15729152;mso-position-horizontal-relative:page;mso-position-vertical-relative:text" filled="f" stroked="f">
            <v:textbox inset="0,0,0,0">
              <w:txbxContent>
                <w:p w14:paraId="4D96CC98" w14:textId="4D365D1D" w:rsidR="00C22DCF" w:rsidRDefault="00C22DCF">
                  <w:pPr>
                    <w:spacing w:before="12"/>
                    <w:rPr>
                      <w:rFonts w:ascii="Gill Sans MT" w:hAnsi="Gill Sans MT"/>
                      <w:sz w:val="26"/>
                    </w:rPr>
                  </w:pPr>
                </w:p>
              </w:txbxContent>
            </v:textbox>
            <w10:wrap anchorx="page"/>
          </v:shape>
        </w:pict>
      </w:r>
      <w:r>
        <w:pict w14:anchorId="5C1A0718">
          <v:shape id="docshape5" o:spid="_x0000_s1026" style="position:absolute;margin-left:393.65pt;margin-top:-7.85pt;width:33.05pt;height:32.8pt;z-index:15729664;mso-position-horizontal-relative:page;mso-position-vertical-relative:text" coordorigin="7873,-157" coordsize="661,656" o:spt="100" adj="0,,0" path="m7992,360r-57,37l7898,434r-19,31l7873,488r,11l7924,499r4,-2l7886,497r6,-24l7914,438r34,-39l7992,360xm8156,-157r-13,9l8136,-128r-3,23l8133,-89r1,15l8135,-58r2,17l8140,-23r3,17l8147,13r4,18l8156,49r-10,37l8119,154r-39,87l8032,333r-51,82l7931,474r-45,23l7928,497r2,l7965,466r42,-53l8057,333r7,-2l8057,331r48,-87l8137,177r19,-51l8168,86r24,l8177,47r5,-34l8168,13r-8,-30l8155,-45r-3,-27l8151,-96r,-10l8153,-123r4,-18l8165,-153r17,l8173,-157r-17,xm8527,330r-18,l8501,337r,18l8509,361r18,l8531,358r-20,l8505,353r,-14l8511,333r20,l8527,330xm8531,333r-6,l8530,339r,14l8525,358r6,l8534,355r,-18l8531,333xm8522,335r-11,l8511,355r4,l8515,347r8,l8523,347r-2,-1l8525,345r-10,l8515,339r9,l8524,338r-2,-3xm8523,347r-4,l8520,349r1,2l8521,355r4,l8524,351r,-2l8523,347xm8524,339r-5,l8521,340r,4l8519,345r6,l8525,342r-1,-3xm8192,86r-24,l8204,159r38,50l8277,240r29,19l8246,271r-63,16l8119,307r-62,24l8064,331r56,-17l8189,298r71,-13l8331,276r50,l8371,271r45,-2l8520,269r-17,-9l8478,254r-137,l8325,246r-15,-10l8295,226r-15,-11l8247,181r-28,-40l8195,95r-3,-9xm8381,276r-50,l8375,296r44,15l8459,320r33,4l8513,324r12,-5l8526,313r-19,l8480,310r-33,-9l8410,288r-29,-12xm8527,308r-4,2l8515,313r11,l8527,308xm8520,269r-104,l8469,271r44,9l8530,301r2,-5l8534,294r,-5l8526,272r-6,-3xm8422,250r-18,l8384,251r-43,3l8478,254r-11,-2l8422,250xm8188,-102r-3,20l8180,-57r-5,32l8168,13r14,l8182,9r3,-37l8187,-65r1,-37xm8182,-153r-17,l8173,-149r7,8l8185,-130r3,16l8191,-139r-6,-13l8182,-153xe" fillcolor="#ffd8d8" stroked="f">
            <v:stroke joinstyle="round"/>
            <v:formulas/>
            <v:path arrowok="t" o:connecttype="segments"/>
            <w10:wrap anchorx="page"/>
          </v:shape>
        </w:pict>
      </w: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4284"/>
        <w:gridCol w:w="323"/>
        <w:gridCol w:w="4284"/>
      </w:tblGrid>
      <w:tr w:rsidR="00C22DCF" w14:paraId="61BFA50C" w14:textId="77777777">
        <w:trPr>
          <w:trHeight w:val="239"/>
        </w:trPr>
        <w:tc>
          <w:tcPr>
            <w:tcW w:w="4284" w:type="dxa"/>
            <w:tcBorders>
              <w:bottom w:val="single" w:sz="6" w:space="0" w:color="616265"/>
            </w:tcBorders>
          </w:tcPr>
          <w:p w14:paraId="53A9A2F4" w14:textId="77777777" w:rsidR="00C22DCF" w:rsidRDefault="00C22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</w:tcPr>
          <w:p w14:paraId="2DDD5484" w14:textId="77777777" w:rsidR="00C22DCF" w:rsidRDefault="00C22D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tcBorders>
              <w:bottom w:val="single" w:sz="6" w:space="0" w:color="616265"/>
            </w:tcBorders>
          </w:tcPr>
          <w:p w14:paraId="1F0018AF" w14:textId="77777777" w:rsidR="00C22DCF" w:rsidRDefault="00C22D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2DCF" w14:paraId="6952494F" w14:textId="77777777">
        <w:trPr>
          <w:trHeight w:val="369"/>
        </w:trPr>
        <w:tc>
          <w:tcPr>
            <w:tcW w:w="4284" w:type="dxa"/>
            <w:tcBorders>
              <w:top w:val="single" w:sz="6" w:space="0" w:color="616265"/>
            </w:tcBorders>
          </w:tcPr>
          <w:p w14:paraId="102BB566" w14:textId="0044B355" w:rsidR="00C22DCF" w:rsidRDefault="00C8170E">
            <w:pPr>
              <w:pStyle w:val="TableParagraph"/>
              <w:spacing w:before="84"/>
            </w:pPr>
            <w:proofErr w:type="spellStart"/>
            <w:r>
              <w:rPr>
                <w:color w:val="626366"/>
              </w:rPr>
              <w:t>xxx</w:t>
            </w:r>
            <w:proofErr w:type="spellEnd"/>
          </w:p>
        </w:tc>
        <w:tc>
          <w:tcPr>
            <w:tcW w:w="323" w:type="dxa"/>
          </w:tcPr>
          <w:p w14:paraId="77DABD14" w14:textId="77777777" w:rsidR="00C22DCF" w:rsidRDefault="00C22D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  <w:tcBorders>
              <w:top w:val="single" w:sz="6" w:space="0" w:color="616265"/>
            </w:tcBorders>
          </w:tcPr>
          <w:p w14:paraId="1D949CDB" w14:textId="5AB412B0" w:rsidR="00C22DCF" w:rsidRDefault="00C8170E">
            <w:pPr>
              <w:pStyle w:val="TableParagraph"/>
              <w:spacing w:before="84"/>
              <w:ind w:left="-1"/>
            </w:pPr>
            <w:proofErr w:type="spellStart"/>
            <w:r>
              <w:rPr>
                <w:color w:val="626366"/>
              </w:rPr>
              <w:t>xxx</w:t>
            </w:r>
            <w:proofErr w:type="spellEnd"/>
          </w:p>
        </w:tc>
      </w:tr>
      <w:tr w:rsidR="00C22DCF" w14:paraId="28A1542C" w14:textId="77777777">
        <w:trPr>
          <w:trHeight w:val="875"/>
        </w:trPr>
        <w:tc>
          <w:tcPr>
            <w:tcW w:w="4284" w:type="dxa"/>
          </w:tcPr>
          <w:p w14:paraId="14D34E0B" w14:textId="45D8772E" w:rsidR="00C22DCF" w:rsidRDefault="00C8170E">
            <w:pPr>
              <w:pStyle w:val="TableParagraph"/>
              <w:spacing w:line="210" w:lineRule="exact"/>
            </w:pPr>
            <w:proofErr w:type="spellStart"/>
            <w:r>
              <w:rPr>
                <w:color w:val="626366"/>
              </w:rPr>
              <w:t>xxx</w:t>
            </w:r>
            <w:proofErr w:type="spellEnd"/>
          </w:p>
          <w:p w14:paraId="0965B685" w14:textId="77777777" w:rsidR="00C22DCF" w:rsidRDefault="006E323B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  <w:color w:val="626366"/>
              </w:rPr>
              <w:t>Česká</w:t>
            </w:r>
            <w:r>
              <w:rPr>
                <w:b/>
                <w:color w:val="626366"/>
                <w:spacing w:val="-6"/>
              </w:rPr>
              <w:t xml:space="preserve"> </w:t>
            </w:r>
            <w:r>
              <w:rPr>
                <w:b/>
                <w:color w:val="626366"/>
              </w:rPr>
              <w:t>republika</w:t>
            </w:r>
            <w:r>
              <w:rPr>
                <w:b/>
                <w:color w:val="626366"/>
                <w:spacing w:val="-5"/>
              </w:rPr>
              <w:t xml:space="preserve"> </w:t>
            </w:r>
            <w:r>
              <w:rPr>
                <w:b/>
                <w:color w:val="626366"/>
              </w:rPr>
              <w:t>–</w:t>
            </w:r>
            <w:r>
              <w:rPr>
                <w:b/>
                <w:color w:val="626366"/>
                <w:spacing w:val="-10"/>
              </w:rPr>
              <w:t xml:space="preserve"> </w:t>
            </w:r>
            <w:r>
              <w:rPr>
                <w:b/>
                <w:color w:val="626366"/>
              </w:rPr>
              <w:t>Ministerstvo</w:t>
            </w:r>
            <w:r>
              <w:rPr>
                <w:b/>
                <w:color w:val="626366"/>
                <w:spacing w:val="-8"/>
              </w:rPr>
              <w:t xml:space="preserve"> </w:t>
            </w:r>
            <w:r>
              <w:rPr>
                <w:b/>
                <w:color w:val="626366"/>
                <w:spacing w:val="-2"/>
              </w:rPr>
              <w:t>vnitra</w:t>
            </w:r>
          </w:p>
        </w:tc>
        <w:tc>
          <w:tcPr>
            <w:tcW w:w="323" w:type="dxa"/>
          </w:tcPr>
          <w:p w14:paraId="1E17BA7A" w14:textId="77777777" w:rsidR="00C22DCF" w:rsidRDefault="00C22D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</w:tcPr>
          <w:p w14:paraId="0F59899A" w14:textId="4B3DA67C" w:rsidR="00C22DCF" w:rsidRDefault="00C8170E">
            <w:pPr>
              <w:pStyle w:val="TableParagraph"/>
              <w:spacing w:line="210" w:lineRule="exact"/>
              <w:ind w:left="-1"/>
            </w:pPr>
            <w:proofErr w:type="spellStart"/>
            <w:r>
              <w:rPr>
                <w:color w:val="626366"/>
                <w:spacing w:val="-2"/>
              </w:rPr>
              <w:t>xxx</w:t>
            </w:r>
            <w:proofErr w:type="spellEnd"/>
          </w:p>
          <w:p w14:paraId="7900A405" w14:textId="77777777" w:rsidR="00C22DCF" w:rsidRDefault="006E323B">
            <w:pPr>
              <w:pStyle w:val="TableParagraph"/>
              <w:spacing w:before="119"/>
              <w:ind w:left="-1"/>
              <w:rPr>
                <w:b/>
              </w:rPr>
            </w:pPr>
            <w:r>
              <w:rPr>
                <w:b/>
                <w:color w:val="626366"/>
              </w:rPr>
              <w:t>Národní</w:t>
            </w:r>
            <w:r>
              <w:rPr>
                <w:b/>
                <w:color w:val="626366"/>
                <w:spacing w:val="40"/>
              </w:rPr>
              <w:t xml:space="preserve"> </w:t>
            </w:r>
            <w:r>
              <w:rPr>
                <w:b/>
                <w:color w:val="626366"/>
              </w:rPr>
              <w:t>agentura</w:t>
            </w:r>
            <w:r>
              <w:rPr>
                <w:b/>
                <w:color w:val="626366"/>
                <w:spacing w:val="40"/>
              </w:rPr>
              <w:t xml:space="preserve"> </w:t>
            </w:r>
            <w:r>
              <w:rPr>
                <w:b/>
                <w:color w:val="626366"/>
              </w:rPr>
              <w:t>pro</w:t>
            </w:r>
            <w:r>
              <w:rPr>
                <w:b/>
                <w:color w:val="626366"/>
                <w:spacing w:val="40"/>
              </w:rPr>
              <w:t xml:space="preserve"> </w:t>
            </w:r>
            <w:r>
              <w:rPr>
                <w:b/>
                <w:color w:val="626366"/>
              </w:rPr>
              <w:t>komunikační</w:t>
            </w:r>
            <w:r>
              <w:rPr>
                <w:b/>
                <w:color w:val="626366"/>
                <w:spacing w:val="40"/>
              </w:rPr>
              <w:t xml:space="preserve"> </w:t>
            </w:r>
            <w:r>
              <w:rPr>
                <w:b/>
                <w:color w:val="626366"/>
              </w:rPr>
              <w:t>a informační technologie, s. p.</w:t>
            </w:r>
          </w:p>
        </w:tc>
      </w:tr>
    </w:tbl>
    <w:p w14:paraId="5026D54E" w14:textId="77777777" w:rsidR="00C22DCF" w:rsidRDefault="00C22DCF">
      <w:pPr>
        <w:pStyle w:val="Zkladntext"/>
        <w:rPr>
          <w:rFonts w:ascii="Gill Sans MT"/>
          <w:sz w:val="16"/>
        </w:rPr>
      </w:pPr>
    </w:p>
    <w:p w14:paraId="7CD1E973" w14:textId="77777777" w:rsidR="00C22DCF" w:rsidRDefault="00C22DCF">
      <w:pPr>
        <w:pStyle w:val="Zkladntext"/>
        <w:rPr>
          <w:rFonts w:ascii="Gill Sans MT"/>
          <w:sz w:val="16"/>
        </w:rPr>
      </w:pPr>
    </w:p>
    <w:p w14:paraId="1BF5D1FF" w14:textId="77777777" w:rsidR="00C22DCF" w:rsidRDefault="00C22DCF">
      <w:pPr>
        <w:pStyle w:val="Zkladntext"/>
        <w:spacing w:before="2"/>
        <w:rPr>
          <w:rFonts w:ascii="Gill Sans MT"/>
          <w:sz w:val="23"/>
        </w:rPr>
      </w:pPr>
    </w:p>
    <w:p w14:paraId="4085E8CC" w14:textId="77777777" w:rsidR="00C22DCF" w:rsidRDefault="006E323B">
      <w:pPr>
        <w:ind w:left="958" w:right="1258"/>
        <w:jc w:val="center"/>
        <w:rPr>
          <w:b/>
        </w:rPr>
      </w:pPr>
      <w:r>
        <w:rPr>
          <w:color w:val="696969"/>
        </w:rPr>
        <w:t>Stránka</w:t>
      </w:r>
      <w:r>
        <w:rPr>
          <w:color w:val="696969"/>
          <w:spacing w:val="-3"/>
        </w:rPr>
        <w:t xml:space="preserve"> </w:t>
      </w:r>
      <w:r>
        <w:rPr>
          <w:b/>
          <w:color w:val="696969"/>
        </w:rPr>
        <w:t>2</w:t>
      </w:r>
      <w:r>
        <w:rPr>
          <w:b/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b/>
          <w:color w:val="696969"/>
          <w:spacing w:val="-10"/>
        </w:rPr>
        <w:t>2</w:t>
      </w:r>
    </w:p>
    <w:sectPr w:rsidR="00C22DCF">
      <w:pgSz w:w="11910" w:h="16840"/>
      <w:pgMar w:top="1660" w:right="720" w:bottom="0" w:left="1020" w:header="54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0ABF" w14:textId="77777777" w:rsidR="00000000" w:rsidRDefault="006E323B">
      <w:r>
        <w:separator/>
      </w:r>
    </w:p>
  </w:endnote>
  <w:endnote w:type="continuationSeparator" w:id="0">
    <w:p w14:paraId="47F79E79" w14:textId="77777777" w:rsidR="00000000" w:rsidRDefault="006E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0353" w14:textId="77777777" w:rsidR="00000000" w:rsidRDefault="006E323B">
      <w:r>
        <w:separator/>
      </w:r>
    </w:p>
  </w:footnote>
  <w:footnote w:type="continuationSeparator" w:id="0">
    <w:p w14:paraId="102B0ECF" w14:textId="77777777" w:rsidR="00000000" w:rsidRDefault="006E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C1F2" w14:textId="77777777" w:rsidR="00C22DCF" w:rsidRDefault="006E323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1552" behindDoc="1" locked="0" layoutInCell="1" allowOverlap="1" wp14:anchorId="5DC47423" wp14:editId="54A83DFA">
          <wp:simplePos x="0" y="0"/>
          <wp:positionH relativeFrom="page">
            <wp:posOffset>5563870</wp:posOffset>
          </wp:positionH>
          <wp:positionV relativeFrom="page">
            <wp:posOffset>347979</wp:posOffset>
          </wp:positionV>
          <wp:extent cx="1285240" cy="4673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467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2064" behindDoc="1" locked="0" layoutInCell="1" allowOverlap="1" wp14:anchorId="555E82CD" wp14:editId="25CCCA4A">
          <wp:simplePos x="0" y="0"/>
          <wp:positionH relativeFrom="page">
            <wp:posOffset>714375</wp:posOffset>
          </wp:positionH>
          <wp:positionV relativeFrom="page">
            <wp:posOffset>523874</wp:posOffset>
          </wp:positionV>
          <wp:extent cx="1838325" cy="5048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8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574"/>
    <w:multiLevelType w:val="multilevel"/>
    <w:tmpl w:val="A5AA11DC"/>
    <w:lvl w:ilvl="0">
      <w:start w:val="1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21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51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82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1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43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4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5" w:hanging="738"/>
      </w:pPr>
      <w:rPr>
        <w:rFonts w:hint="default"/>
        <w:lang w:val="cs-CZ" w:eastAsia="en-US" w:bidi="ar-SA"/>
      </w:rPr>
    </w:lvl>
  </w:abstractNum>
  <w:abstractNum w:abstractNumId="1" w15:restartNumberingAfterBreak="0">
    <w:nsid w:val="40E26DCE"/>
    <w:multiLevelType w:val="multilevel"/>
    <w:tmpl w:val="62247AB8"/>
    <w:lvl w:ilvl="0">
      <w:start w:val="2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88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2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8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0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7814641A"/>
    <w:multiLevelType w:val="hybridMultilevel"/>
    <w:tmpl w:val="F0D4862A"/>
    <w:lvl w:ilvl="0" w:tplc="589CE02A">
      <w:start w:val="1"/>
      <w:numFmt w:val="decimal"/>
      <w:lvlText w:val="%1."/>
      <w:lvlJc w:val="left"/>
      <w:pPr>
        <w:ind w:left="4395" w:hanging="454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5678CA88">
      <w:numFmt w:val="bullet"/>
      <w:lvlText w:val="•"/>
      <w:lvlJc w:val="left"/>
      <w:pPr>
        <w:ind w:left="4976" w:hanging="454"/>
      </w:pPr>
      <w:rPr>
        <w:rFonts w:hint="default"/>
        <w:lang w:val="cs-CZ" w:eastAsia="en-US" w:bidi="ar-SA"/>
      </w:rPr>
    </w:lvl>
    <w:lvl w:ilvl="2" w:tplc="78140FF6">
      <w:numFmt w:val="bullet"/>
      <w:lvlText w:val="•"/>
      <w:lvlJc w:val="left"/>
      <w:pPr>
        <w:ind w:left="5553" w:hanging="454"/>
      </w:pPr>
      <w:rPr>
        <w:rFonts w:hint="default"/>
        <w:lang w:val="cs-CZ" w:eastAsia="en-US" w:bidi="ar-SA"/>
      </w:rPr>
    </w:lvl>
    <w:lvl w:ilvl="3" w:tplc="912E1398">
      <w:numFmt w:val="bullet"/>
      <w:lvlText w:val="•"/>
      <w:lvlJc w:val="left"/>
      <w:pPr>
        <w:ind w:left="6129" w:hanging="454"/>
      </w:pPr>
      <w:rPr>
        <w:rFonts w:hint="default"/>
        <w:lang w:val="cs-CZ" w:eastAsia="en-US" w:bidi="ar-SA"/>
      </w:rPr>
    </w:lvl>
    <w:lvl w:ilvl="4" w:tplc="F3280B70">
      <w:numFmt w:val="bullet"/>
      <w:lvlText w:val="•"/>
      <w:lvlJc w:val="left"/>
      <w:pPr>
        <w:ind w:left="6706" w:hanging="454"/>
      </w:pPr>
      <w:rPr>
        <w:rFonts w:hint="default"/>
        <w:lang w:val="cs-CZ" w:eastAsia="en-US" w:bidi="ar-SA"/>
      </w:rPr>
    </w:lvl>
    <w:lvl w:ilvl="5" w:tplc="0486EA2E">
      <w:numFmt w:val="bullet"/>
      <w:lvlText w:val="•"/>
      <w:lvlJc w:val="left"/>
      <w:pPr>
        <w:ind w:left="7283" w:hanging="454"/>
      </w:pPr>
      <w:rPr>
        <w:rFonts w:hint="default"/>
        <w:lang w:val="cs-CZ" w:eastAsia="en-US" w:bidi="ar-SA"/>
      </w:rPr>
    </w:lvl>
    <w:lvl w:ilvl="6" w:tplc="A916417C">
      <w:numFmt w:val="bullet"/>
      <w:lvlText w:val="•"/>
      <w:lvlJc w:val="left"/>
      <w:pPr>
        <w:ind w:left="7859" w:hanging="454"/>
      </w:pPr>
      <w:rPr>
        <w:rFonts w:hint="default"/>
        <w:lang w:val="cs-CZ" w:eastAsia="en-US" w:bidi="ar-SA"/>
      </w:rPr>
    </w:lvl>
    <w:lvl w:ilvl="7" w:tplc="C22A3A6C">
      <w:numFmt w:val="bullet"/>
      <w:lvlText w:val="•"/>
      <w:lvlJc w:val="left"/>
      <w:pPr>
        <w:ind w:left="8436" w:hanging="454"/>
      </w:pPr>
      <w:rPr>
        <w:rFonts w:hint="default"/>
        <w:lang w:val="cs-CZ" w:eastAsia="en-US" w:bidi="ar-SA"/>
      </w:rPr>
    </w:lvl>
    <w:lvl w:ilvl="8" w:tplc="BC76A9B0">
      <w:numFmt w:val="bullet"/>
      <w:lvlText w:val="•"/>
      <w:lvlJc w:val="left"/>
      <w:pPr>
        <w:ind w:left="9013" w:hanging="454"/>
      </w:pPr>
      <w:rPr>
        <w:rFonts w:hint="default"/>
        <w:lang w:val="cs-CZ" w:eastAsia="en-US" w:bidi="ar-SA"/>
      </w:rPr>
    </w:lvl>
  </w:abstractNum>
  <w:num w:numId="1" w16cid:durableId="981539886">
    <w:abstractNumId w:val="1"/>
  </w:num>
  <w:num w:numId="2" w16cid:durableId="1064598064">
    <w:abstractNumId w:val="0"/>
  </w:num>
  <w:num w:numId="3" w16cid:durableId="251283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2DCF"/>
    <w:rsid w:val="006E323B"/>
    <w:rsid w:val="00C22DCF"/>
    <w:rsid w:val="00C8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7AF06E7"/>
  <w15:docId w15:val="{526BF962-ECBD-48B0-BD4C-567D306A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2" w:hanging="455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850" w:hanging="73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2750</Characters>
  <Application>Microsoft Office Word</Application>
  <DocSecurity>0</DocSecurity>
  <Lines>105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Alturbanová</dc:creator>
  <cp:lastModifiedBy>Urbanec Lukáš</cp:lastModifiedBy>
  <cp:revision>2</cp:revision>
  <dcterms:created xsi:type="dcterms:W3CDTF">2022-06-30T18:33:00Z</dcterms:created>
  <dcterms:modified xsi:type="dcterms:W3CDTF">2022-06-30T18:39:00Z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2022-06-30T00:00:00Z</vt:filetime>
  </property>
</Properties>
</file>