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7F3E" w14:textId="77777777" w:rsidR="007311A7" w:rsidRDefault="003B4ECA">
      <w:pPr>
        <w:rPr>
          <w:sz w:val="2"/>
          <w:szCs w:val="2"/>
        </w:rPr>
      </w:pPr>
      <w:r>
        <w:pict w14:anchorId="7C4E7F7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.1pt;margin-top:94.5pt;width:535.45pt;height:0;z-index:-25165977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 w14:anchorId="7C4E7F7C">
          <v:shape id="_x0000_s1027" type="#_x0000_t32" style="position:absolute;margin-left:85.8pt;margin-top:340.7pt;width:120.75pt;height:0;z-index:-251658752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C4E7F7D">
          <v:shape id="_x0000_s1026" type="#_x0000_t32" style="position:absolute;margin-left:404.8pt;margin-top:340.7pt;width:142.05pt;height:0;z-index:-251657728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7C4E7F3F" w14:textId="4E72DA40" w:rsidR="007311A7" w:rsidRDefault="004A1B07">
      <w:pPr>
        <w:pStyle w:val="Bodytext30"/>
        <w:framePr w:wrap="none" w:vAnchor="page" w:hAnchor="page" w:x="829" w:y="773"/>
        <w:shd w:val="clear" w:color="auto" w:fill="auto"/>
      </w:pPr>
      <w:r>
        <w:t>MUZIK</w:t>
      </w:r>
      <w:r w:rsidR="00BC4E95">
        <w:t>ER</w:t>
      </w:r>
    </w:p>
    <w:p w14:paraId="7C4E7F43" w14:textId="2259AAC3" w:rsidR="007311A7" w:rsidRDefault="005F15B2">
      <w:pPr>
        <w:pStyle w:val="Bodytext20"/>
        <w:framePr w:w="5208" w:h="1176" w:hRule="exact" w:wrap="none" w:vAnchor="page" w:hAnchor="page" w:x="829" w:y="2198"/>
        <w:shd w:val="clear" w:color="auto" w:fill="auto"/>
        <w:tabs>
          <w:tab w:val="left" w:pos="2486"/>
        </w:tabs>
        <w:spacing w:before="0" w:line="221" w:lineRule="exact"/>
        <w:jc w:val="both"/>
      </w:pPr>
      <w:r>
        <w:t>D</w:t>
      </w:r>
      <w:r w:rsidR="00BC4E95">
        <w:t>odavatel:</w:t>
      </w:r>
      <w:r w:rsidR="00BC4E95">
        <w:tab/>
        <w:t xml:space="preserve">  Banka: </w:t>
      </w:r>
      <w:proofErr w:type="spellStart"/>
      <w:r w:rsidR="00BC4E95">
        <w:t>UniCredit</w:t>
      </w:r>
      <w:proofErr w:type="spellEnd"/>
      <w:r w:rsidR="00BC4E95">
        <w:t xml:space="preserve"> bank</w:t>
      </w:r>
    </w:p>
    <w:p w14:paraId="7C4E7F44" w14:textId="161A8038" w:rsidR="007311A7" w:rsidRDefault="00BC4E95">
      <w:pPr>
        <w:pStyle w:val="Bodytext20"/>
        <w:framePr w:w="5208" w:h="1176" w:hRule="exact" w:wrap="none" w:vAnchor="page" w:hAnchor="page" w:x="829" w:y="2198"/>
        <w:shd w:val="clear" w:color="auto" w:fill="auto"/>
        <w:tabs>
          <w:tab w:val="left" w:pos="2323"/>
        </w:tabs>
        <w:spacing w:before="0" w:line="221" w:lineRule="exact"/>
        <w:jc w:val="both"/>
      </w:pPr>
      <w:proofErr w:type="spellStart"/>
      <w:r>
        <w:t>Muziker</w:t>
      </w:r>
      <w:proofErr w:type="spellEnd"/>
      <w:r>
        <w:t>, s.r.o.</w:t>
      </w:r>
      <w:r>
        <w:tab/>
      </w:r>
      <w:r w:rsidR="005F15B2">
        <w:t xml:space="preserve">     </w:t>
      </w:r>
      <w:r>
        <w:t xml:space="preserve">Číslo účtu: </w:t>
      </w:r>
    </w:p>
    <w:p w14:paraId="7C4E7F45" w14:textId="77777777" w:rsidR="007311A7" w:rsidRDefault="00BC4E95">
      <w:pPr>
        <w:pStyle w:val="Bodytext20"/>
        <w:framePr w:w="5208" w:h="1176" w:hRule="exact" w:wrap="none" w:vAnchor="page" w:hAnchor="page" w:x="829" w:y="2198"/>
        <w:shd w:val="clear" w:color="auto" w:fill="auto"/>
        <w:spacing w:before="0" w:line="221" w:lineRule="exact"/>
        <w:jc w:val="both"/>
      </w:pPr>
      <w:r>
        <w:t>Radlická 3201/14</w:t>
      </w:r>
    </w:p>
    <w:p w14:paraId="7C4E7F46" w14:textId="4003DCDF" w:rsidR="007311A7" w:rsidRDefault="00BC4E95">
      <w:pPr>
        <w:pStyle w:val="Bodytext20"/>
        <w:framePr w:w="5208" w:h="1176" w:hRule="exact" w:wrap="none" w:vAnchor="page" w:hAnchor="page" w:x="829" w:y="2198"/>
        <w:shd w:val="clear" w:color="auto" w:fill="auto"/>
        <w:tabs>
          <w:tab w:val="left" w:pos="2621"/>
        </w:tabs>
        <w:spacing w:before="0" w:line="221" w:lineRule="exact"/>
        <w:jc w:val="both"/>
      </w:pPr>
      <w:r>
        <w:t>15000 PRAHA 5 - SMÍCHOV</w:t>
      </w:r>
      <w:r>
        <w:tab/>
        <w:t xml:space="preserve">|BAN: </w:t>
      </w:r>
    </w:p>
    <w:p w14:paraId="7C4E7F47" w14:textId="77B2619B" w:rsidR="007311A7" w:rsidRDefault="00BC4E95">
      <w:pPr>
        <w:pStyle w:val="Bodytext20"/>
        <w:framePr w:w="5208" w:h="1176" w:hRule="exact" w:wrap="none" w:vAnchor="page" w:hAnchor="page" w:x="829" w:y="2198"/>
        <w:shd w:val="clear" w:color="auto" w:fill="auto"/>
        <w:tabs>
          <w:tab w:val="left" w:pos="2491"/>
        </w:tabs>
        <w:spacing w:before="0" w:line="221" w:lineRule="exact"/>
        <w:jc w:val="both"/>
      </w:pPr>
      <w:r>
        <w:rPr>
          <w:lang w:val="en-US" w:eastAsia="en-US" w:bidi="en-US"/>
        </w:rPr>
        <w:t>CZECH REPUBLIC</w:t>
      </w:r>
      <w:r>
        <w:rPr>
          <w:lang w:val="en-US" w:eastAsia="en-US" w:bidi="en-US"/>
        </w:rPr>
        <w:tab/>
        <w:t xml:space="preserve">  SWIFT: </w:t>
      </w:r>
      <w:r>
        <w:t>BACXCZPP</w:t>
      </w:r>
    </w:p>
    <w:p w14:paraId="7C4E7F48" w14:textId="4DC95662" w:rsidR="007311A7" w:rsidRDefault="00BC4E95">
      <w:pPr>
        <w:pStyle w:val="Bodytext40"/>
        <w:framePr w:w="4440" w:h="2960" w:hRule="exact" w:wrap="none" w:vAnchor="page" w:hAnchor="page" w:x="815" w:y="3435"/>
        <w:shd w:val="clear" w:color="auto" w:fill="auto"/>
        <w:tabs>
          <w:tab w:val="left" w:pos="1437"/>
        </w:tabs>
      </w:pPr>
      <w:r>
        <w:t xml:space="preserve">Zapsán v Obchodním rejstříku Městský soud v Praze, spisová značka C 103417 </w:t>
      </w:r>
      <w:r>
        <w:rPr>
          <w:rStyle w:val="Bodytext47pt"/>
        </w:rPr>
        <w:t>Tel.:</w:t>
      </w:r>
      <w:r>
        <w:rPr>
          <w:rStyle w:val="Bodytext47pt"/>
        </w:rPr>
        <w:tab/>
      </w:r>
    </w:p>
    <w:p w14:paraId="7C4E7F49" w14:textId="77777777" w:rsidR="007311A7" w:rsidRDefault="00BC4E95">
      <w:pPr>
        <w:pStyle w:val="Bodytext20"/>
        <w:framePr w:w="4440" w:h="2960" w:hRule="exact" w:wrap="none" w:vAnchor="page" w:hAnchor="page" w:x="815" w:y="3435"/>
        <w:shd w:val="clear" w:color="auto" w:fill="auto"/>
        <w:tabs>
          <w:tab w:val="left" w:pos="1437"/>
        </w:tabs>
        <w:spacing w:before="0" w:line="230" w:lineRule="exact"/>
        <w:jc w:val="both"/>
      </w:pPr>
      <w:r>
        <w:t>IČ:</w:t>
      </w:r>
      <w:r>
        <w:tab/>
        <w:t>27193624</w:t>
      </w:r>
    </w:p>
    <w:p w14:paraId="7C4E7F4A" w14:textId="77777777" w:rsidR="007311A7" w:rsidRDefault="00BC4E95">
      <w:pPr>
        <w:pStyle w:val="Bodytext20"/>
        <w:framePr w:w="4440" w:h="2960" w:hRule="exact" w:wrap="none" w:vAnchor="page" w:hAnchor="page" w:x="815" w:y="3435"/>
        <w:shd w:val="clear" w:color="auto" w:fill="auto"/>
        <w:tabs>
          <w:tab w:val="left" w:pos="1437"/>
        </w:tabs>
        <w:spacing w:before="0" w:line="230" w:lineRule="exact"/>
        <w:jc w:val="both"/>
      </w:pPr>
      <w:r>
        <w:t>DIČ:</w:t>
      </w:r>
      <w:r>
        <w:tab/>
        <w:t>CZ27193624</w:t>
      </w:r>
    </w:p>
    <w:p w14:paraId="7C4E7F4B" w14:textId="77777777" w:rsidR="007311A7" w:rsidRDefault="00BC4E95">
      <w:pPr>
        <w:pStyle w:val="Bodytext20"/>
        <w:framePr w:w="4440" w:h="2960" w:hRule="exact" w:wrap="none" w:vAnchor="page" w:hAnchor="page" w:x="815" w:y="3435"/>
        <w:shd w:val="clear" w:color="auto" w:fill="auto"/>
        <w:tabs>
          <w:tab w:val="left" w:pos="3063"/>
        </w:tabs>
        <w:spacing w:before="0" w:line="230" w:lineRule="exact"/>
        <w:jc w:val="both"/>
      </w:pPr>
      <w:r>
        <w:t>Číslo objednávky:</w:t>
      </w:r>
      <w:r>
        <w:tab/>
        <w:t>EX222600223</w:t>
      </w:r>
    </w:p>
    <w:p w14:paraId="7C4E7F4C" w14:textId="77777777" w:rsidR="007311A7" w:rsidRDefault="00BC4E95">
      <w:pPr>
        <w:pStyle w:val="Bodytext20"/>
        <w:framePr w:w="4440" w:h="2960" w:hRule="exact" w:wrap="none" w:vAnchor="page" w:hAnchor="page" w:x="815" w:y="3435"/>
        <w:shd w:val="clear" w:color="auto" w:fill="auto"/>
        <w:tabs>
          <w:tab w:val="left" w:pos="3063"/>
        </w:tabs>
        <w:spacing w:before="0" w:line="230" w:lineRule="exact"/>
        <w:jc w:val="both"/>
      </w:pPr>
      <w:r>
        <w:t>Způsob dodání:</w:t>
      </w:r>
      <w:r>
        <w:tab/>
      </w:r>
      <w:proofErr w:type="spellStart"/>
      <w:r>
        <w:t>Kuriér</w:t>
      </w:r>
      <w:proofErr w:type="spellEnd"/>
      <w:r>
        <w:t xml:space="preserve"> PPL CZ</w:t>
      </w:r>
    </w:p>
    <w:p w14:paraId="7C4E7F4D" w14:textId="77777777" w:rsidR="007311A7" w:rsidRDefault="00BC4E95">
      <w:pPr>
        <w:pStyle w:val="Bodytext20"/>
        <w:framePr w:w="4440" w:h="2960" w:hRule="exact" w:wrap="none" w:vAnchor="page" w:hAnchor="page" w:x="815" w:y="3435"/>
        <w:shd w:val="clear" w:color="auto" w:fill="auto"/>
        <w:tabs>
          <w:tab w:val="left" w:pos="3063"/>
        </w:tabs>
        <w:spacing w:before="0" w:after="168" w:line="230" w:lineRule="exact"/>
        <w:jc w:val="both"/>
      </w:pPr>
      <w:r>
        <w:t>Způsob úhrady:</w:t>
      </w:r>
      <w:r>
        <w:tab/>
        <w:t>Bankovní převod</w:t>
      </w:r>
    </w:p>
    <w:p w14:paraId="7C4E7F4E" w14:textId="77777777" w:rsidR="007311A7" w:rsidRDefault="00BC4E95">
      <w:pPr>
        <w:pStyle w:val="Bodytext20"/>
        <w:framePr w:w="4440" w:h="2960" w:hRule="exact" w:wrap="none" w:vAnchor="page" w:hAnchor="page" w:x="815" w:y="3435"/>
        <w:shd w:val="clear" w:color="auto" w:fill="auto"/>
        <w:spacing w:before="0" w:after="100"/>
        <w:jc w:val="both"/>
      </w:pPr>
      <w:r>
        <w:t>Zákazník:</w:t>
      </w:r>
    </w:p>
    <w:p w14:paraId="7C4E7F4F" w14:textId="46B3AA3B" w:rsidR="007311A7" w:rsidRDefault="00BC4E95">
      <w:pPr>
        <w:pStyle w:val="Bodytext20"/>
        <w:framePr w:w="4440" w:h="2960" w:hRule="exact" w:wrap="none" w:vAnchor="page" w:hAnchor="page" w:x="815" w:y="3435"/>
        <w:shd w:val="clear" w:color="auto" w:fill="auto"/>
        <w:tabs>
          <w:tab w:val="left" w:pos="3063"/>
        </w:tabs>
        <w:spacing w:before="0"/>
        <w:jc w:val="both"/>
      </w:pPr>
      <w:r>
        <w:t>Hudební divadlo v Karlíně</w:t>
      </w:r>
      <w:r>
        <w:tab/>
        <w:t>Křižíkova 283/10</w:t>
      </w:r>
    </w:p>
    <w:p w14:paraId="7C4E7F50" w14:textId="5AEEE5AD" w:rsidR="007311A7" w:rsidRDefault="00BC4E95" w:rsidP="00BC4E95">
      <w:pPr>
        <w:pStyle w:val="Bodytext20"/>
        <w:framePr w:w="4440" w:h="2960" w:hRule="exact" w:wrap="none" w:vAnchor="page" w:hAnchor="page" w:x="815" w:y="3435"/>
        <w:shd w:val="clear" w:color="auto" w:fill="auto"/>
        <w:spacing w:before="0" w:after="17"/>
        <w:jc w:val="left"/>
      </w:pPr>
      <w:r>
        <w:t xml:space="preserve">                                                                        18600 PRAHA 8</w:t>
      </w:r>
    </w:p>
    <w:p w14:paraId="7C4E7F51" w14:textId="77777777" w:rsidR="007311A7" w:rsidRDefault="00BC4E95">
      <w:pPr>
        <w:pStyle w:val="Bodytext20"/>
        <w:framePr w:w="4440" w:h="2960" w:hRule="exact" w:wrap="none" w:vAnchor="page" w:hAnchor="page" w:x="815" w:y="3435"/>
        <w:shd w:val="clear" w:color="auto" w:fill="auto"/>
        <w:tabs>
          <w:tab w:val="left" w:pos="3063"/>
        </w:tabs>
        <w:spacing w:before="0" w:line="250" w:lineRule="exact"/>
        <w:jc w:val="both"/>
      </w:pPr>
      <w:r>
        <w:t>IČ: 00064335</w:t>
      </w:r>
      <w:r>
        <w:tab/>
      </w:r>
      <w:r>
        <w:rPr>
          <w:lang w:val="en-US" w:eastAsia="en-US" w:bidi="en-US"/>
        </w:rPr>
        <w:t>CZECH REPUBLIC</w:t>
      </w:r>
    </w:p>
    <w:p w14:paraId="7C4E7F52" w14:textId="77777777" w:rsidR="007311A7" w:rsidRDefault="00BC4E95">
      <w:pPr>
        <w:pStyle w:val="Bodytext20"/>
        <w:framePr w:w="4440" w:h="2960" w:hRule="exact" w:wrap="none" w:vAnchor="page" w:hAnchor="page" w:x="815" w:y="3435"/>
        <w:shd w:val="clear" w:color="auto" w:fill="auto"/>
        <w:spacing w:before="0" w:line="250" w:lineRule="exact"/>
        <w:jc w:val="both"/>
      </w:pPr>
      <w:r>
        <w:t>DIČ: CZ00064335</w:t>
      </w:r>
    </w:p>
    <w:p w14:paraId="7C4E7F53" w14:textId="77777777" w:rsidR="007311A7" w:rsidRDefault="00BC4E95">
      <w:pPr>
        <w:pStyle w:val="Bodytext20"/>
        <w:framePr w:w="4238" w:h="743" w:hRule="exact" w:wrap="none" w:vAnchor="page" w:hAnchor="page" w:x="6810" w:y="2191"/>
        <w:shd w:val="clear" w:color="auto" w:fill="auto"/>
        <w:tabs>
          <w:tab w:val="right" w:pos="4163"/>
        </w:tabs>
        <w:spacing w:before="0" w:line="230" w:lineRule="exact"/>
        <w:jc w:val="both"/>
      </w:pPr>
      <w:r>
        <w:t>Datum vystavení:</w:t>
      </w:r>
      <w:r>
        <w:tab/>
        <w:t>29.06.2022</w:t>
      </w:r>
    </w:p>
    <w:p w14:paraId="7C4E7F54" w14:textId="77777777" w:rsidR="007311A7" w:rsidRDefault="00BC4E95">
      <w:pPr>
        <w:pStyle w:val="Bodytext20"/>
        <w:framePr w:w="4238" w:h="743" w:hRule="exact" w:wrap="none" w:vAnchor="page" w:hAnchor="page" w:x="6810" w:y="2191"/>
        <w:shd w:val="clear" w:color="auto" w:fill="auto"/>
        <w:tabs>
          <w:tab w:val="right" w:pos="4163"/>
        </w:tabs>
        <w:spacing w:before="0" w:line="230" w:lineRule="exact"/>
        <w:jc w:val="both"/>
      </w:pPr>
      <w:r>
        <w:t>Datum uskutečnění plnění:</w:t>
      </w:r>
      <w:r>
        <w:tab/>
        <w:t>29.06.2022</w:t>
      </w:r>
    </w:p>
    <w:p w14:paraId="7C4E7F55" w14:textId="77777777" w:rsidR="007311A7" w:rsidRDefault="00BC4E95">
      <w:pPr>
        <w:pStyle w:val="Bodytext20"/>
        <w:framePr w:w="4238" w:h="743" w:hRule="exact" w:wrap="none" w:vAnchor="page" w:hAnchor="page" w:x="6810" w:y="2191"/>
        <w:shd w:val="clear" w:color="auto" w:fill="auto"/>
        <w:tabs>
          <w:tab w:val="right" w:pos="4163"/>
        </w:tabs>
        <w:spacing w:before="0" w:line="230" w:lineRule="exact"/>
        <w:jc w:val="both"/>
      </w:pPr>
      <w:r>
        <w:t>Datum splatnosti:</w:t>
      </w:r>
      <w:r>
        <w:tab/>
        <w:t>13.07.2022</w:t>
      </w:r>
    </w:p>
    <w:p w14:paraId="7C4E7F56" w14:textId="77777777" w:rsidR="007311A7" w:rsidRDefault="00BC4E95">
      <w:pPr>
        <w:pStyle w:val="Bodytext20"/>
        <w:framePr w:w="4238" w:h="552" w:hRule="exact" w:wrap="none" w:vAnchor="page" w:hAnchor="page" w:x="6810" w:y="3177"/>
        <w:shd w:val="clear" w:color="auto" w:fill="A8A9AB"/>
        <w:spacing w:before="0" w:after="240"/>
        <w:jc w:val="both"/>
      </w:pPr>
      <w:r>
        <w:t>Dodací adresa:</w:t>
      </w:r>
    </w:p>
    <w:p w14:paraId="7C4E7F57" w14:textId="6F533E97" w:rsidR="007311A7" w:rsidRDefault="00BC4E95">
      <w:pPr>
        <w:pStyle w:val="Bodytext20"/>
        <w:framePr w:w="4238" w:h="552" w:hRule="exact" w:wrap="none" w:vAnchor="page" w:hAnchor="page" w:x="6810" w:y="3177"/>
        <w:shd w:val="clear" w:color="auto" w:fill="auto"/>
        <w:spacing w:before="0"/>
        <w:jc w:val="both"/>
      </w:pPr>
      <w:r>
        <w:t>Hudební divadlo v Karlíně</w:t>
      </w:r>
    </w:p>
    <w:p w14:paraId="7C4E7F58" w14:textId="5A93613F" w:rsidR="007311A7" w:rsidRDefault="00BC4E95" w:rsidP="00BC4E95">
      <w:pPr>
        <w:pStyle w:val="Bodytext20"/>
        <w:framePr w:w="4501" w:h="1404" w:hRule="exact" w:wrap="none" w:vAnchor="page" w:hAnchor="page" w:x="6810" w:y="4164"/>
        <w:shd w:val="clear" w:color="auto" w:fill="auto"/>
        <w:spacing w:before="0" w:after="288" w:line="206" w:lineRule="exact"/>
        <w:ind w:right="900"/>
        <w:jc w:val="left"/>
      </w:pPr>
      <w:r>
        <w:t xml:space="preserve">Křižíkova 283/10, Doručit na </w:t>
      </w:r>
      <w:proofErr w:type="spellStart"/>
      <w:r>
        <w:t>pers</w:t>
      </w:r>
      <w:proofErr w:type="spellEnd"/>
      <w:r>
        <w:t xml:space="preserve">. vrátnici 221868111 18600 PRAHA 8                                                                       </w:t>
      </w:r>
      <w:r>
        <w:rPr>
          <w:lang w:val="en-US" w:eastAsia="en-US" w:bidi="en-US"/>
        </w:rPr>
        <w:t>CZECH REPUBLIC</w:t>
      </w:r>
    </w:p>
    <w:p w14:paraId="7C4E7F59" w14:textId="77777777" w:rsidR="007311A7" w:rsidRDefault="00BC4E95" w:rsidP="00BC4E95">
      <w:pPr>
        <w:pStyle w:val="Bodytext20"/>
        <w:framePr w:w="4501" w:h="1404" w:hRule="exact" w:wrap="none" w:vAnchor="page" w:hAnchor="page" w:x="6810" w:y="4164"/>
        <w:shd w:val="clear" w:color="auto" w:fill="auto"/>
        <w:spacing w:before="0" w:after="80"/>
        <w:jc w:val="both"/>
      </w:pPr>
      <w:r>
        <w:t>Kontakt:</w:t>
      </w:r>
    </w:p>
    <w:p w14:paraId="7C4E7F5A" w14:textId="6B9EFFD4" w:rsidR="007311A7" w:rsidRDefault="00BC4E95" w:rsidP="00BC4E95">
      <w:pPr>
        <w:pStyle w:val="Bodytext20"/>
        <w:framePr w:w="4501" w:h="1404" w:hRule="exact" w:wrap="none" w:vAnchor="page" w:hAnchor="page" w:x="6810" w:y="4164"/>
        <w:shd w:val="clear" w:color="auto" w:fill="auto"/>
        <w:tabs>
          <w:tab w:val="left" w:pos="902"/>
        </w:tabs>
        <w:spacing w:before="0"/>
        <w:jc w:val="both"/>
      </w:pPr>
      <w:r>
        <w:t>Tel.:</w:t>
      </w:r>
      <w:r>
        <w:tab/>
      </w:r>
    </w:p>
    <w:p w14:paraId="7C4E7F5B" w14:textId="7AF25CDD" w:rsidR="007311A7" w:rsidRDefault="00BC4E95" w:rsidP="00BC4E95">
      <w:pPr>
        <w:pStyle w:val="Bodytext20"/>
        <w:framePr w:w="10344" w:h="1801" w:hRule="exact" w:wrap="none" w:vAnchor="page" w:hAnchor="page" w:x="815" w:y="6809"/>
        <w:shd w:val="clear" w:color="auto" w:fill="auto"/>
        <w:tabs>
          <w:tab w:val="left" w:pos="9437"/>
        </w:tabs>
        <w:spacing w:before="0" w:line="230" w:lineRule="exact"/>
        <w:ind w:left="6100"/>
        <w:jc w:val="both"/>
      </w:pPr>
      <w:r>
        <w:t xml:space="preserve">  Cena za MJ        Celkem bez DPH       %DPH</w:t>
      </w:r>
      <w:r>
        <w:tab/>
        <w:t>Celkem s DPH</w:t>
      </w:r>
    </w:p>
    <w:p w14:paraId="7C4E7F5C" w14:textId="2577AB46" w:rsidR="007311A7" w:rsidRDefault="00BC4E95" w:rsidP="00BC4E95">
      <w:pPr>
        <w:pStyle w:val="Bodytext20"/>
        <w:framePr w:w="10344" w:h="1801" w:hRule="exact" w:wrap="none" w:vAnchor="page" w:hAnchor="page" w:x="815" w:y="6809"/>
        <w:shd w:val="clear" w:color="auto" w:fill="auto"/>
        <w:tabs>
          <w:tab w:val="left" w:pos="1330"/>
          <w:tab w:val="left" w:pos="5170"/>
          <w:tab w:val="left" w:pos="6195"/>
        </w:tabs>
        <w:spacing w:before="0" w:after="168" w:line="230" w:lineRule="exact"/>
        <w:jc w:val="both"/>
      </w:pPr>
      <w:proofErr w:type="spellStart"/>
      <w:r>
        <w:t>Int.kód</w:t>
      </w:r>
      <w:proofErr w:type="spellEnd"/>
      <w:r>
        <w:tab/>
        <w:t>Název produktu</w:t>
      </w:r>
      <w:r>
        <w:tab/>
        <w:t xml:space="preserve">      Počet</w:t>
      </w:r>
      <w:r>
        <w:tab/>
        <w:t xml:space="preserve">    bez DPH</w:t>
      </w:r>
    </w:p>
    <w:p w14:paraId="7C4E7F5D" w14:textId="6EC12130" w:rsidR="007311A7" w:rsidRDefault="00BC4E95" w:rsidP="00BC4E95">
      <w:pPr>
        <w:pStyle w:val="Bodytext20"/>
        <w:framePr w:w="10344" w:h="1801" w:hRule="exact" w:wrap="none" w:vAnchor="page" w:hAnchor="page" w:x="815" w:y="6809"/>
        <w:shd w:val="clear" w:color="auto" w:fill="auto"/>
        <w:tabs>
          <w:tab w:val="left" w:pos="1330"/>
          <w:tab w:val="left" w:pos="5502"/>
          <w:tab w:val="left" w:pos="7412"/>
          <w:tab w:val="left" w:pos="8732"/>
          <w:tab w:val="left" w:pos="9437"/>
        </w:tabs>
        <w:spacing w:before="0" w:after="252"/>
        <w:ind w:left="140"/>
        <w:jc w:val="both"/>
      </w:pPr>
      <w:r>
        <w:t>MONTAGE8</w:t>
      </w:r>
      <w:r>
        <w:tab/>
        <w:t>Yamaha MONTAGE8</w:t>
      </w:r>
      <w:r>
        <w:tab/>
        <w:t>1 ks        81 398,87 Kč</w:t>
      </w:r>
      <w:r>
        <w:tab/>
        <w:t>81 396,69 Kč</w:t>
      </w:r>
      <w:r>
        <w:tab/>
        <w:t>21</w:t>
      </w:r>
      <w:r>
        <w:tab/>
        <w:t xml:space="preserve"> 98 490,00 Kč</w:t>
      </w:r>
    </w:p>
    <w:p w14:paraId="7C4E7F5E" w14:textId="77777777" w:rsidR="007311A7" w:rsidRDefault="00BC4E95" w:rsidP="00BC4E95">
      <w:pPr>
        <w:pStyle w:val="Bodytext20"/>
        <w:framePr w:w="10344" w:h="1801" w:hRule="exact" w:wrap="none" w:vAnchor="page" w:hAnchor="page" w:x="815" w:y="6809"/>
        <w:shd w:val="clear" w:color="auto" w:fill="auto"/>
        <w:spacing w:before="0" w:line="206" w:lineRule="exact"/>
        <w:ind w:left="140" w:right="1320" w:firstLine="80"/>
        <w:jc w:val="left"/>
      </w:pPr>
      <w:r>
        <w:t xml:space="preserve">Profesionální syntezátor, aranžér a pracovní stanice. </w:t>
      </w:r>
      <w:r>
        <w:rPr>
          <w:lang w:val="en-US" w:eastAsia="en-US" w:bidi="en-US"/>
        </w:rPr>
        <w:t xml:space="preserve">Montage </w:t>
      </w:r>
      <w:r>
        <w:t xml:space="preserve">je přímým následovníkem oblíbené řady DX a Motif, který přináší neuvěřitelné množství nových možností, extrémní výkon a profesionální zvukovou kvalitu. </w:t>
      </w:r>
      <w:r>
        <w:rPr>
          <w:lang w:val="en-US" w:eastAsia="en-US" w:bidi="en-US"/>
        </w:rPr>
        <w:t xml:space="preserve">Montage </w:t>
      </w:r>
      <w:r>
        <w:t>8 je vybaven klaviaturou s kladívkovou mechanikou</w:t>
      </w:r>
    </w:p>
    <w:tbl>
      <w:tblPr>
        <w:tblOverlap w:val="never"/>
        <w:tblW w:w="822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1517"/>
        <w:gridCol w:w="1618"/>
        <w:gridCol w:w="1584"/>
        <w:gridCol w:w="2418"/>
      </w:tblGrid>
      <w:tr w:rsidR="007311A7" w14:paraId="7C4E7F64" w14:textId="77777777" w:rsidTr="00BC4E95">
        <w:trPr>
          <w:trHeight w:hRule="exact" w:val="610"/>
        </w:trPr>
        <w:tc>
          <w:tcPr>
            <w:tcW w:w="1085" w:type="dxa"/>
            <w:shd w:val="clear" w:color="auto" w:fill="FFFFFF"/>
          </w:tcPr>
          <w:p w14:paraId="7C4E7F5F" w14:textId="77777777" w:rsidR="007311A7" w:rsidRDefault="00BC4E95">
            <w:pPr>
              <w:pStyle w:val="Bodytext20"/>
              <w:framePr w:w="7790" w:h="1757" w:wrap="none" w:vAnchor="page" w:hAnchor="page" w:x="930" w:y="9033"/>
              <w:shd w:val="clear" w:color="auto" w:fill="auto"/>
              <w:spacing w:before="0" w:line="360" w:lineRule="exact"/>
              <w:jc w:val="left"/>
            </w:pPr>
            <w:r>
              <w:rPr>
                <w:rStyle w:val="Bodytext21"/>
              </w:rPr>
              <w:t>Rozpis DPH Sazba</w:t>
            </w:r>
          </w:p>
        </w:tc>
        <w:tc>
          <w:tcPr>
            <w:tcW w:w="1517" w:type="dxa"/>
            <w:shd w:val="clear" w:color="auto" w:fill="FFFFFF"/>
            <w:vAlign w:val="bottom"/>
          </w:tcPr>
          <w:p w14:paraId="7C4E7F60" w14:textId="77777777" w:rsidR="007311A7" w:rsidRDefault="00BC4E95">
            <w:pPr>
              <w:pStyle w:val="Bodytext20"/>
              <w:framePr w:w="7790" w:h="1757" w:wrap="none" w:vAnchor="page" w:hAnchor="page" w:x="930" w:y="9033"/>
              <w:shd w:val="clear" w:color="auto" w:fill="auto"/>
              <w:spacing w:before="0"/>
              <w:ind w:right="360"/>
            </w:pPr>
            <w:r>
              <w:rPr>
                <w:rStyle w:val="Bodytext21"/>
              </w:rPr>
              <w:t>Základ</w:t>
            </w:r>
          </w:p>
        </w:tc>
        <w:tc>
          <w:tcPr>
            <w:tcW w:w="1618" w:type="dxa"/>
            <w:shd w:val="clear" w:color="auto" w:fill="FFFFFF"/>
            <w:vAlign w:val="bottom"/>
          </w:tcPr>
          <w:p w14:paraId="7C4E7F61" w14:textId="77777777" w:rsidR="007311A7" w:rsidRDefault="00BC4E95">
            <w:pPr>
              <w:pStyle w:val="Bodytext20"/>
              <w:framePr w:w="7790" w:h="1757" w:wrap="none" w:vAnchor="page" w:hAnchor="page" w:x="930" w:y="9033"/>
              <w:shd w:val="clear" w:color="auto" w:fill="auto"/>
              <w:spacing w:before="0"/>
              <w:ind w:right="440"/>
            </w:pPr>
            <w:r>
              <w:rPr>
                <w:rStyle w:val="Bodytext21"/>
              </w:rPr>
              <w:t>DPH</w:t>
            </w:r>
          </w:p>
        </w:tc>
        <w:tc>
          <w:tcPr>
            <w:tcW w:w="1584" w:type="dxa"/>
            <w:shd w:val="clear" w:color="auto" w:fill="FFFFFF"/>
            <w:vAlign w:val="bottom"/>
          </w:tcPr>
          <w:p w14:paraId="7C4E7F62" w14:textId="77777777" w:rsidR="007311A7" w:rsidRDefault="00BC4E95">
            <w:pPr>
              <w:pStyle w:val="Bodytext20"/>
              <w:framePr w:w="7790" w:h="1757" w:wrap="none" w:vAnchor="page" w:hAnchor="page" w:x="930" w:y="9033"/>
              <w:shd w:val="clear" w:color="auto" w:fill="auto"/>
              <w:spacing w:before="0"/>
              <w:ind w:right="320"/>
            </w:pPr>
            <w:r>
              <w:rPr>
                <w:rStyle w:val="Bodytext21"/>
              </w:rPr>
              <w:t>Celkem</w:t>
            </w:r>
          </w:p>
        </w:tc>
        <w:tc>
          <w:tcPr>
            <w:tcW w:w="2418" w:type="dxa"/>
            <w:shd w:val="clear" w:color="auto" w:fill="FFFFFF"/>
            <w:vAlign w:val="bottom"/>
          </w:tcPr>
          <w:p w14:paraId="5BFA5A67" w14:textId="77777777" w:rsidR="00BC4E95" w:rsidRDefault="00BC4E95">
            <w:pPr>
              <w:pStyle w:val="Bodytext20"/>
              <w:framePr w:w="7790" w:h="1757" w:wrap="none" w:vAnchor="page" w:hAnchor="page" w:x="930" w:y="9033"/>
              <w:shd w:val="clear" w:color="auto" w:fill="auto"/>
              <w:spacing w:before="0" w:line="230" w:lineRule="exact"/>
              <w:ind w:left="34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Celkem bez DPH:                 Sleva (0,00 %):                 </w:t>
            </w:r>
          </w:p>
          <w:p w14:paraId="7C4E7F63" w14:textId="27AFE0C6" w:rsidR="007311A7" w:rsidRDefault="00BC4E95" w:rsidP="00BC4E95">
            <w:pPr>
              <w:pStyle w:val="Bodytext20"/>
              <w:framePr w:w="7790" w:h="1757" w:wrap="none" w:vAnchor="page" w:hAnchor="page" w:x="930" w:y="9033"/>
              <w:shd w:val="clear" w:color="auto" w:fill="auto"/>
              <w:spacing w:before="0" w:line="230" w:lineRule="exact"/>
              <w:jc w:val="left"/>
            </w:pPr>
            <w:r>
              <w:rPr>
                <w:rStyle w:val="Bodytext21"/>
              </w:rPr>
              <w:t xml:space="preserve">        Přepravné bez DPH:</w:t>
            </w:r>
          </w:p>
        </w:tc>
      </w:tr>
      <w:tr w:rsidR="007311A7" w14:paraId="7C4E7F6A" w14:textId="77777777" w:rsidTr="00BC4E95">
        <w:trPr>
          <w:trHeight w:hRule="exact" w:val="259"/>
        </w:trPr>
        <w:tc>
          <w:tcPr>
            <w:tcW w:w="1085" w:type="dxa"/>
            <w:shd w:val="clear" w:color="auto" w:fill="FFFFFF"/>
            <w:vAlign w:val="center"/>
          </w:tcPr>
          <w:p w14:paraId="7C4E7F65" w14:textId="77777777" w:rsidR="007311A7" w:rsidRDefault="00BC4E95">
            <w:pPr>
              <w:pStyle w:val="Bodytext20"/>
              <w:framePr w:w="7790" w:h="1757" w:wrap="none" w:vAnchor="page" w:hAnchor="page" w:x="930" w:y="9033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21%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7C4E7F66" w14:textId="77777777" w:rsidR="007311A7" w:rsidRDefault="00BC4E95">
            <w:pPr>
              <w:pStyle w:val="Bodytext20"/>
              <w:framePr w:w="7790" w:h="1757" w:wrap="none" w:vAnchor="page" w:hAnchor="page" w:x="930" w:y="9033"/>
              <w:shd w:val="clear" w:color="auto" w:fill="auto"/>
              <w:spacing w:before="0"/>
              <w:ind w:right="360"/>
            </w:pPr>
            <w:r>
              <w:rPr>
                <w:rStyle w:val="Bodytext21"/>
              </w:rPr>
              <w:t>81 396,69 Kč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7C4E7F67" w14:textId="77777777" w:rsidR="007311A7" w:rsidRDefault="00BC4E95">
            <w:pPr>
              <w:pStyle w:val="Bodytext20"/>
              <w:framePr w:w="7790" w:h="1757" w:wrap="none" w:vAnchor="page" w:hAnchor="page" w:x="930" w:y="9033"/>
              <w:shd w:val="clear" w:color="auto" w:fill="auto"/>
              <w:spacing w:before="0"/>
              <w:ind w:right="440"/>
            </w:pPr>
            <w:r>
              <w:rPr>
                <w:rStyle w:val="Bodytext21"/>
              </w:rPr>
              <w:t>17 093,31 Kč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7C4E7F68" w14:textId="77777777" w:rsidR="007311A7" w:rsidRDefault="00BC4E95">
            <w:pPr>
              <w:pStyle w:val="Bodytext20"/>
              <w:framePr w:w="7790" w:h="1757" w:wrap="none" w:vAnchor="page" w:hAnchor="page" w:x="930" w:y="9033"/>
              <w:shd w:val="clear" w:color="auto" w:fill="auto"/>
              <w:spacing w:before="0"/>
              <w:ind w:right="320"/>
            </w:pPr>
            <w:r>
              <w:rPr>
                <w:rStyle w:val="Bodytext21"/>
              </w:rPr>
              <w:t>98 490,00 Kč</w:t>
            </w:r>
          </w:p>
        </w:tc>
        <w:tc>
          <w:tcPr>
            <w:tcW w:w="2418" w:type="dxa"/>
            <w:shd w:val="clear" w:color="auto" w:fill="FFFFFF"/>
            <w:vAlign w:val="center"/>
          </w:tcPr>
          <w:p w14:paraId="771C5E01" w14:textId="77777777" w:rsidR="00BC4E95" w:rsidRDefault="00BC4E95">
            <w:pPr>
              <w:pStyle w:val="Bodytext20"/>
              <w:framePr w:w="7790" w:h="1757" w:wrap="none" w:vAnchor="page" w:hAnchor="page" w:x="930" w:y="9033"/>
              <w:shd w:val="clear" w:color="auto" w:fill="auto"/>
              <w:spacing w:before="0"/>
              <w:ind w:left="340"/>
              <w:jc w:val="left"/>
              <w:rPr>
                <w:rStyle w:val="Bodytext21"/>
              </w:rPr>
            </w:pPr>
          </w:p>
          <w:p w14:paraId="7C4E7F69" w14:textId="6D6000F7" w:rsidR="007311A7" w:rsidRDefault="00BC4E95" w:rsidP="00BC4E95">
            <w:pPr>
              <w:pStyle w:val="Bodytext20"/>
              <w:framePr w:w="7790" w:h="1757" w:wrap="none" w:vAnchor="page" w:hAnchor="page" w:x="930" w:y="9033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      DPH:</w:t>
            </w:r>
          </w:p>
        </w:tc>
      </w:tr>
      <w:tr w:rsidR="007311A7" w14:paraId="7C4E7F71" w14:textId="77777777" w:rsidTr="00BC4E95">
        <w:trPr>
          <w:trHeight w:hRule="exact" w:val="888"/>
        </w:trPr>
        <w:tc>
          <w:tcPr>
            <w:tcW w:w="1085" w:type="dxa"/>
            <w:shd w:val="clear" w:color="auto" w:fill="FFFFFF"/>
          </w:tcPr>
          <w:p w14:paraId="7C4E7F6B" w14:textId="77777777" w:rsidR="007311A7" w:rsidRDefault="007311A7">
            <w:pPr>
              <w:framePr w:w="7790" w:h="1757" w:wrap="none" w:vAnchor="page" w:hAnchor="page" w:x="930" w:y="9033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7C4E7F6C" w14:textId="77777777" w:rsidR="007311A7" w:rsidRDefault="00BC4E95">
            <w:pPr>
              <w:pStyle w:val="Bodytext20"/>
              <w:framePr w:w="7790" w:h="1757" w:wrap="none" w:vAnchor="page" w:hAnchor="page" w:x="930" w:y="9033"/>
              <w:shd w:val="clear" w:color="auto" w:fill="auto"/>
              <w:spacing w:before="0"/>
              <w:ind w:right="360"/>
            </w:pPr>
            <w:r>
              <w:rPr>
                <w:rStyle w:val="Bodytext21"/>
              </w:rPr>
              <w:t>81 396,69 Kč</w:t>
            </w:r>
          </w:p>
        </w:tc>
        <w:tc>
          <w:tcPr>
            <w:tcW w:w="1618" w:type="dxa"/>
            <w:shd w:val="clear" w:color="auto" w:fill="FFFFFF"/>
          </w:tcPr>
          <w:p w14:paraId="7C4E7F6D" w14:textId="77777777" w:rsidR="007311A7" w:rsidRDefault="00BC4E95">
            <w:pPr>
              <w:pStyle w:val="Bodytext20"/>
              <w:framePr w:w="7790" w:h="1757" w:wrap="none" w:vAnchor="page" w:hAnchor="page" w:x="930" w:y="9033"/>
              <w:shd w:val="clear" w:color="auto" w:fill="auto"/>
              <w:spacing w:before="0"/>
              <w:ind w:right="440"/>
            </w:pPr>
            <w:r>
              <w:rPr>
                <w:rStyle w:val="Bodytext21"/>
              </w:rPr>
              <w:t>17 093,31 Kč</w:t>
            </w:r>
          </w:p>
        </w:tc>
        <w:tc>
          <w:tcPr>
            <w:tcW w:w="1584" w:type="dxa"/>
            <w:shd w:val="clear" w:color="auto" w:fill="FFFFFF"/>
          </w:tcPr>
          <w:p w14:paraId="7C4E7F6E" w14:textId="77777777" w:rsidR="007311A7" w:rsidRDefault="00BC4E95">
            <w:pPr>
              <w:pStyle w:val="Bodytext20"/>
              <w:framePr w:w="7790" w:h="1757" w:wrap="none" w:vAnchor="page" w:hAnchor="page" w:x="930" w:y="9033"/>
              <w:shd w:val="clear" w:color="auto" w:fill="auto"/>
              <w:spacing w:before="0"/>
              <w:ind w:right="320"/>
            </w:pPr>
            <w:r>
              <w:rPr>
                <w:rStyle w:val="Bodytext21"/>
              </w:rPr>
              <w:t>98 490,00 Kč</w:t>
            </w:r>
          </w:p>
        </w:tc>
        <w:tc>
          <w:tcPr>
            <w:tcW w:w="2418" w:type="dxa"/>
            <w:shd w:val="clear" w:color="auto" w:fill="FFFFFF"/>
            <w:vAlign w:val="bottom"/>
          </w:tcPr>
          <w:p w14:paraId="7C4E7F6F" w14:textId="77777777" w:rsidR="007311A7" w:rsidRDefault="00BC4E95">
            <w:pPr>
              <w:pStyle w:val="Bodytext20"/>
              <w:framePr w:w="7790" w:h="1757" w:wrap="none" w:vAnchor="page" w:hAnchor="page" w:x="930" w:y="9033"/>
              <w:shd w:val="clear" w:color="auto" w:fill="auto"/>
              <w:spacing w:before="0" w:after="280"/>
              <w:ind w:left="340"/>
              <w:jc w:val="left"/>
            </w:pPr>
            <w:r>
              <w:rPr>
                <w:rStyle w:val="Bodytext21"/>
              </w:rPr>
              <w:t>Záloha:</w:t>
            </w:r>
          </w:p>
          <w:p w14:paraId="7C4E7F70" w14:textId="77777777" w:rsidR="007311A7" w:rsidRDefault="00BC4E95">
            <w:pPr>
              <w:pStyle w:val="Bodytext20"/>
              <w:framePr w:w="7790" w:h="1757" w:wrap="none" w:vAnchor="page" w:hAnchor="page" w:x="930" w:y="9033"/>
              <w:shd w:val="clear" w:color="auto" w:fill="auto"/>
              <w:spacing w:before="280" w:line="224" w:lineRule="exact"/>
              <w:ind w:left="340"/>
              <w:jc w:val="left"/>
            </w:pPr>
            <w:r>
              <w:rPr>
                <w:rStyle w:val="Bodytext2105ptBold"/>
              </w:rPr>
              <w:t>Celkem k úhradě</w:t>
            </w:r>
          </w:p>
        </w:tc>
      </w:tr>
    </w:tbl>
    <w:p w14:paraId="7C4E7F72" w14:textId="77777777" w:rsidR="007311A7" w:rsidRDefault="00BC4E95">
      <w:pPr>
        <w:pStyle w:val="Bodytext20"/>
        <w:framePr w:w="10344" w:h="203" w:hRule="exact" w:wrap="none" w:vAnchor="page" w:hAnchor="page" w:x="815" w:y="9027"/>
        <w:shd w:val="clear" w:color="auto" w:fill="auto"/>
        <w:spacing w:before="0"/>
        <w:ind w:right="140"/>
      </w:pPr>
      <w:r>
        <w:t>81 396,69Kč</w:t>
      </w:r>
    </w:p>
    <w:p w14:paraId="7C4E7F73" w14:textId="77777777" w:rsidR="007311A7" w:rsidRDefault="00BC4E95">
      <w:pPr>
        <w:pStyle w:val="Bodytext20"/>
        <w:framePr w:w="10344" w:h="209" w:hRule="exact" w:wrap="none" w:vAnchor="page" w:hAnchor="page" w:x="815" w:y="9713"/>
        <w:shd w:val="clear" w:color="auto" w:fill="auto"/>
        <w:spacing w:before="0"/>
        <w:ind w:right="140"/>
      </w:pPr>
      <w:r>
        <w:t>17 093,31Kč</w:t>
      </w:r>
    </w:p>
    <w:p w14:paraId="7C4E7F74" w14:textId="77777777" w:rsidR="007311A7" w:rsidRDefault="00BC4E95">
      <w:pPr>
        <w:pStyle w:val="Heading20"/>
        <w:framePr w:wrap="none" w:vAnchor="page" w:hAnchor="page" w:x="815" w:y="10544"/>
        <w:shd w:val="clear" w:color="auto" w:fill="auto"/>
        <w:spacing w:after="0" w:line="224" w:lineRule="exact"/>
        <w:ind w:left="8880" w:right="130"/>
        <w:jc w:val="both"/>
      </w:pPr>
      <w:bookmarkStart w:id="0" w:name="bookmark2"/>
      <w:r>
        <w:t>98 490,00 Kč</w:t>
      </w:r>
      <w:bookmarkEnd w:id="0"/>
    </w:p>
    <w:p w14:paraId="7C4E7F75" w14:textId="77777777" w:rsidR="007311A7" w:rsidRDefault="00BC4E95">
      <w:pPr>
        <w:pStyle w:val="Bodytext20"/>
        <w:framePr w:w="10344" w:h="552" w:hRule="exact" w:wrap="none" w:vAnchor="page" w:hAnchor="page" w:x="815" w:y="15220"/>
        <w:shd w:val="clear" w:color="auto" w:fill="auto"/>
        <w:tabs>
          <w:tab w:val="left" w:pos="2439"/>
          <w:tab w:val="left" w:pos="6195"/>
        </w:tabs>
        <w:spacing w:before="0" w:after="100"/>
        <w:ind w:left="140" w:right="3653"/>
        <w:jc w:val="both"/>
      </w:pPr>
      <w:r>
        <w:t>Poznámka:</w:t>
      </w:r>
      <w:r>
        <w:tab/>
        <w:t xml:space="preserve">Založené na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odberatel'a</w:t>
      </w:r>
      <w:proofErr w:type="spellEnd"/>
      <w:r>
        <w:rPr>
          <w:lang w:val="en-US" w:eastAsia="en-US" w:bidi="en-US"/>
        </w:rPr>
        <w:tab/>
      </w:r>
      <w:r>
        <w:t>Převzal:</w:t>
      </w:r>
    </w:p>
    <w:p w14:paraId="7C4E7F76" w14:textId="77777777" w:rsidR="007311A7" w:rsidRDefault="00BC4E95">
      <w:pPr>
        <w:pStyle w:val="Bodytext20"/>
        <w:framePr w:w="10344" w:h="552" w:hRule="exact" w:wrap="none" w:vAnchor="page" w:hAnchor="page" w:x="815" w:y="15220"/>
        <w:shd w:val="clear" w:color="auto" w:fill="auto"/>
        <w:spacing w:before="0"/>
        <w:ind w:left="2410" w:right="6902"/>
        <w:jc w:val="both"/>
      </w:pPr>
      <w:r>
        <w:t>222600223.</w:t>
      </w:r>
    </w:p>
    <w:p w14:paraId="7C4E7F77" w14:textId="77777777" w:rsidR="007311A7" w:rsidRDefault="00BC4E95">
      <w:pPr>
        <w:pStyle w:val="Bodytext20"/>
        <w:framePr w:w="10344" w:h="552" w:hRule="exact" w:wrap="none" w:vAnchor="page" w:hAnchor="page" w:x="815" w:y="15220"/>
        <w:shd w:val="clear" w:color="auto" w:fill="auto"/>
        <w:spacing w:before="0"/>
        <w:ind w:left="2410" w:right="6902"/>
        <w:jc w:val="both"/>
      </w:pPr>
      <w:r>
        <w:t xml:space="preserve">Lukáš </w:t>
      </w:r>
      <w:proofErr w:type="spellStart"/>
      <w:r>
        <w:t>Bělovský</w:t>
      </w:r>
      <w:proofErr w:type="spellEnd"/>
    </w:p>
    <w:p w14:paraId="7C4E7F78" w14:textId="77777777" w:rsidR="007311A7" w:rsidRDefault="00BC4E95">
      <w:pPr>
        <w:pStyle w:val="Bodytext20"/>
        <w:framePr w:wrap="none" w:vAnchor="page" w:hAnchor="page" w:x="906" w:y="15564"/>
        <w:shd w:val="clear" w:color="auto" w:fill="auto"/>
        <w:spacing w:before="0"/>
        <w:jc w:val="left"/>
      </w:pPr>
      <w:r>
        <w:t>Vystavil:</w:t>
      </w:r>
    </w:p>
    <w:p w14:paraId="7C4E7F79" w14:textId="77777777" w:rsidR="007311A7" w:rsidRDefault="00BC4E95">
      <w:pPr>
        <w:pStyle w:val="Bodytext20"/>
        <w:framePr w:wrap="none" w:vAnchor="page" w:hAnchor="page" w:x="6959" w:y="15568"/>
        <w:shd w:val="clear" w:color="auto" w:fill="auto"/>
        <w:spacing w:before="0"/>
        <w:jc w:val="left"/>
      </w:pPr>
      <w:r>
        <w:t>Dne:</w:t>
      </w:r>
    </w:p>
    <w:p w14:paraId="60D68311" w14:textId="77777777" w:rsidR="004A1B07" w:rsidRDefault="004A1B07" w:rsidP="004A1B07">
      <w:pPr>
        <w:pStyle w:val="Heading10"/>
        <w:shd w:val="clear" w:color="auto" w:fill="auto"/>
        <w:ind w:left="5371"/>
        <w:jc w:val="right"/>
      </w:pPr>
      <w:bookmarkStart w:id="1" w:name="bookmark0"/>
    </w:p>
    <w:p w14:paraId="01C95F56" w14:textId="41426F26" w:rsidR="004A1B07" w:rsidRDefault="004A1B07" w:rsidP="004A1B07">
      <w:pPr>
        <w:pStyle w:val="Heading10"/>
        <w:shd w:val="clear" w:color="auto" w:fill="auto"/>
        <w:ind w:left="5371"/>
      </w:pPr>
      <w:r>
        <w:t xml:space="preserve">           Faktura - daňový doklad č.: 222500120</w:t>
      </w:r>
      <w:bookmarkEnd w:id="1"/>
    </w:p>
    <w:p w14:paraId="255B05DD" w14:textId="263E50F4" w:rsidR="004A1B07" w:rsidRDefault="004A1B07" w:rsidP="004A1B07">
      <w:pPr>
        <w:pStyle w:val="Heading20"/>
        <w:shd w:val="clear" w:color="auto" w:fill="auto"/>
        <w:spacing w:after="293"/>
        <w:ind w:left="5371"/>
      </w:pPr>
      <w:bookmarkStart w:id="2" w:name="bookmark1"/>
      <w:r>
        <w:t xml:space="preserve">             Variabilní symbol: 222600223</w:t>
      </w:r>
      <w:bookmarkEnd w:id="2"/>
    </w:p>
    <w:p w14:paraId="1FFAA6E1" w14:textId="0869FBA3" w:rsidR="00E35115" w:rsidRDefault="00E35115" w:rsidP="00E35115">
      <w:pPr>
        <w:pStyle w:val="Bodytext20"/>
        <w:shd w:val="clear" w:color="auto" w:fill="auto"/>
        <w:spacing w:before="0"/>
        <w:ind w:right="106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ORIGINÁL</w:t>
      </w:r>
    </w:p>
    <w:p w14:paraId="3FB45697" w14:textId="77777777" w:rsidR="00E35115" w:rsidRDefault="00E35115" w:rsidP="004A1B07">
      <w:pPr>
        <w:pStyle w:val="Heading20"/>
        <w:shd w:val="clear" w:color="auto" w:fill="auto"/>
        <w:spacing w:after="293"/>
        <w:ind w:left="5371"/>
      </w:pPr>
    </w:p>
    <w:p w14:paraId="7C4E7F7A" w14:textId="7FC0CBDC" w:rsidR="007311A7" w:rsidRDefault="005F15B2">
      <w:pPr>
        <w:rPr>
          <w:sz w:val="2"/>
          <w:szCs w:val="2"/>
        </w:rPr>
      </w:pPr>
      <w:r>
        <w:rPr>
          <w:sz w:val="2"/>
          <w:szCs w:val="2"/>
        </w:rPr>
        <w:t>D</w:t>
      </w:r>
    </w:p>
    <w:sectPr w:rsidR="007311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FE05" w14:textId="77777777" w:rsidR="003B4ECA" w:rsidRDefault="003B4ECA">
      <w:r>
        <w:separator/>
      </w:r>
    </w:p>
  </w:endnote>
  <w:endnote w:type="continuationSeparator" w:id="0">
    <w:p w14:paraId="1DA1E8E0" w14:textId="77777777" w:rsidR="003B4ECA" w:rsidRDefault="003B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iaUPC">
    <w:altName w:val="FreesiaUPC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E484" w14:textId="77777777" w:rsidR="003B4ECA" w:rsidRDefault="003B4ECA"/>
  </w:footnote>
  <w:footnote w:type="continuationSeparator" w:id="0">
    <w:p w14:paraId="426255C1" w14:textId="77777777" w:rsidR="003B4ECA" w:rsidRDefault="003B4E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1A7"/>
    <w:rsid w:val="00084DFA"/>
    <w:rsid w:val="003B4ECA"/>
    <w:rsid w:val="0041057A"/>
    <w:rsid w:val="004A1B07"/>
    <w:rsid w:val="005F15B2"/>
    <w:rsid w:val="007311A7"/>
    <w:rsid w:val="008A721C"/>
    <w:rsid w:val="00BC4E95"/>
    <w:rsid w:val="00E35115"/>
    <w:rsid w:val="00E36145"/>
    <w:rsid w:val="00E5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  <w14:docId w14:val="7C4E7F3E"/>
  <w15:docId w15:val="{21FE4EEB-909F-4A34-BA5B-58C710F5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FreesiaUPC" w:eastAsia="FreesiaUPC" w:hAnsi="FreesiaUPC" w:cs="FreesiaUPC"/>
      <w:b/>
      <w:bCs/>
      <w:i w:val="0"/>
      <w:iCs w:val="0"/>
      <w:smallCaps w:val="0"/>
      <w:strike w:val="0"/>
      <w:sz w:val="126"/>
      <w:szCs w:val="126"/>
      <w:u w:val="none"/>
    </w:rPr>
  </w:style>
  <w:style w:type="character" w:customStyle="1" w:styleId="Heading1">
    <w:name w:val="Heading #1_"/>
    <w:basedOn w:val="Standardnpsmoodstavce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7pt">
    <w:name w:val="Body text (4) + 7 pt"/>
    <w:basedOn w:val="Body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05ptBold">
    <w:name w:val="Body text (2) + 10.5 pt;Bold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804" w:lineRule="exact"/>
    </w:pPr>
    <w:rPr>
      <w:rFonts w:ascii="FreesiaUPC" w:eastAsia="FreesiaUPC" w:hAnsi="FreesiaUPC" w:cs="FreesiaUPC"/>
      <w:b/>
      <w:bCs/>
      <w:sz w:val="126"/>
      <w:szCs w:val="1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outlineLvl w:val="0"/>
    </w:pPr>
    <w:rPr>
      <w:rFonts w:ascii="Trebuchet MS" w:eastAsia="Trebuchet MS" w:hAnsi="Trebuchet MS" w:cs="Trebuchet MS"/>
      <w:b/>
      <w:b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60" w:line="312" w:lineRule="exact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60" w:line="146" w:lineRule="exact"/>
      <w:jc w:val="right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0" w:lineRule="exact"/>
      <w:jc w:val="both"/>
    </w:pPr>
    <w:rPr>
      <w:rFonts w:ascii="Trebuchet MS" w:eastAsia="Trebuchet MS" w:hAnsi="Trebuchet MS" w:cs="Trebuchet MS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1736</Characters>
  <Application>Microsoft Office Word</Application>
  <DocSecurity>0</DocSecurity>
  <Lines>14</Lines>
  <Paragraphs>4</Paragraphs>
  <ScaleCrop>false</ScaleCrop>
  <Company>Hudební divadlo Karlín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8</cp:revision>
  <dcterms:created xsi:type="dcterms:W3CDTF">2022-06-30T10:04:00Z</dcterms:created>
  <dcterms:modified xsi:type="dcterms:W3CDTF">2022-06-30T13:54:00Z</dcterms:modified>
</cp:coreProperties>
</file>