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66" w:rsidRDefault="00E27166" w:rsidP="00E27166">
      <w:pPr>
        <w:rPr>
          <w:rFonts w:ascii="Arial" w:hAnsi="Arial" w:cs="Arial"/>
          <w:b/>
          <w:sz w:val="28"/>
          <w:szCs w:val="28"/>
        </w:rPr>
      </w:pPr>
      <w:r>
        <w:rPr>
          <w:rFonts w:ascii="Arial" w:hAnsi="Arial" w:cs="Arial"/>
          <w:b/>
          <w:noProof/>
          <w:sz w:val="28"/>
          <w:szCs w:val="28"/>
        </w:rPr>
        <w:drawing>
          <wp:inline distT="0" distB="0" distL="0" distR="0">
            <wp:extent cx="2047875" cy="7048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7875" cy="704850"/>
                    </a:xfrm>
                    <a:prstGeom prst="rect">
                      <a:avLst/>
                    </a:prstGeom>
                    <a:noFill/>
                  </pic:spPr>
                </pic:pic>
              </a:graphicData>
            </a:graphic>
          </wp:inline>
        </w:drawing>
      </w:r>
    </w:p>
    <w:p w:rsidR="00867823" w:rsidRPr="00DD22A1" w:rsidRDefault="00867823" w:rsidP="00867823">
      <w:pPr>
        <w:jc w:val="center"/>
        <w:rPr>
          <w:rFonts w:ascii="Arial" w:hAnsi="Arial" w:cs="Arial"/>
          <w:b/>
          <w:sz w:val="28"/>
          <w:szCs w:val="28"/>
        </w:rPr>
      </w:pPr>
      <w:r w:rsidRPr="00DD22A1">
        <w:rPr>
          <w:rFonts w:ascii="Arial" w:hAnsi="Arial" w:cs="Arial"/>
          <w:b/>
          <w:sz w:val="28"/>
          <w:szCs w:val="28"/>
        </w:rPr>
        <w:t>S</w:t>
      </w:r>
      <w:r w:rsidR="000E262C" w:rsidRPr="00DD22A1">
        <w:rPr>
          <w:rFonts w:ascii="Arial" w:hAnsi="Arial" w:cs="Arial"/>
          <w:b/>
          <w:sz w:val="28"/>
          <w:szCs w:val="28"/>
        </w:rPr>
        <w:t>ervisní s</w:t>
      </w:r>
      <w:r w:rsidRPr="00DD22A1">
        <w:rPr>
          <w:rFonts w:ascii="Arial" w:hAnsi="Arial" w:cs="Arial"/>
          <w:b/>
          <w:sz w:val="28"/>
          <w:szCs w:val="28"/>
        </w:rPr>
        <w:t xml:space="preserve">mlouva </w:t>
      </w:r>
    </w:p>
    <w:p w:rsidR="00867823" w:rsidRPr="00DD22A1" w:rsidRDefault="00867823" w:rsidP="00DD22A1">
      <w:pPr>
        <w:spacing w:after="0"/>
        <w:jc w:val="center"/>
        <w:rPr>
          <w:rFonts w:ascii="Georgia" w:hAnsi="Georgia"/>
        </w:rPr>
      </w:pPr>
      <w:r w:rsidRPr="00DD22A1">
        <w:rPr>
          <w:rFonts w:ascii="Georgia" w:hAnsi="Georgia"/>
        </w:rPr>
        <w:t xml:space="preserve">uzavřená podle § 2586 a </w:t>
      </w:r>
      <w:proofErr w:type="spellStart"/>
      <w:r w:rsidRPr="00DD22A1">
        <w:rPr>
          <w:rFonts w:ascii="Georgia" w:hAnsi="Georgia"/>
        </w:rPr>
        <w:t>násl</w:t>
      </w:r>
      <w:proofErr w:type="spellEnd"/>
      <w:r w:rsidRPr="00DD22A1">
        <w:rPr>
          <w:rFonts w:ascii="Georgia" w:hAnsi="Georgia"/>
        </w:rPr>
        <w:t>. zákona č. 89/2012 Sb., Občanský zákoník, v platném znění</w:t>
      </w:r>
    </w:p>
    <w:p w:rsidR="00867823" w:rsidRPr="00DD22A1" w:rsidRDefault="00867823" w:rsidP="00DD22A1">
      <w:pPr>
        <w:spacing w:after="0"/>
        <w:jc w:val="center"/>
        <w:rPr>
          <w:rFonts w:ascii="Georgia" w:hAnsi="Georgia"/>
        </w:rPr>
      </w:pPr>
      <w:r w:rsidRPr="00DD22A1">
        <w:rPr>
          <w:rFonts w:ascii="Georgia" w:hAnsi="Georgia"/>
        </w:rPr>
        <w:t>mezi smluvními stranami, kterými jsou:</w:t>
      </w:r>
    </w:p>
    <w:p w:rsidR="00867823" w:rsidRPr="00DD22A1" w:rsidRDefault="00867823" w:rsidP="00867823">
      <w:pPr>
        <w:spacing w:after="0" w:line="240" w:lineRule="auto"/>
        <w:rPr>
          <w:rFonts w:ascii="Georgia" w:hAnsi="Georgia"/>
          <w:b/>
          <w:sz w:val="20"/>
          <w:szCs w:val="20"/>
        </w:rPr>
      </w:pPr>
      <w:r w:rsidRPr="00DD22A1">
        <w:rPr>
          <w:rFonts w:ascii="Georgia" w:hAnsi="Georgia"/>
          <w:b/>
          <w:sz w:val="20"/>
          <w:szCs w:val="20"/>
        </w:rPr>
        <w:t>Zhotovitel:</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Obchodní jméno:</w:t>
      </w:r>
      <w:r w:rsidRPr="00DD22A1">
        <w:rPr>
          <w:rFonts w:ascii="Georgia" w:hAnsi="Georgia"/>
          <w:sz w:val="20"/>
          <w:szCs w:val="20"/>
        </w:rPr>
        <w:tab/>
      </w:r>
      <w:proofErr w:type="spellStart"/>
      <w:r w:rsidRPr="00DD22A1">
        <w:rPr>
          <w:rFonts w:ascii="Georgia" w:hAnsi="Georgia"/>
          <w:b/>
          <w:sz w:val="20"/>
          <w:szCs w:val="20"/>
        </w:rPr>
        <w:t>Chironax</w:t>
      </w:r>
      <w:proofErr w:type="spellEnd"/>
      <w:r w:rsidRPr="00DD22A1">
        <w:rPr>
          <w:rFonts w:ascii="Georgia" w:hAnsi="Georgia"/>
          <w:b/>
          <w:sz w:val="20"/>
          <w:szCs w:val="20"/>
        </w:rPr>
        <w:t>, spol. s r.o.</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Sídlo:</w:t>
      </w:r>
      <w:r w:rsidRPr="00DD22A1">
        <w:rPr>
          <w:rFonts w:ascii="Georgia" w:hAnsi="Georgia"/>
          <w:sz w:val="20"/>
          <w:szCs w:val="20"/>
        </w:rPr>
        <w:tab/>
        <w:t>Mlýnská 42, 658 32 Brno</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IČO:</w:t>
      </w:r>
      <w:r w:rsidRPr="00DD22A1">
        <w:rPr>
          <w:rFonts w:ascii="Georgia" w:hAnsi="Georgia"/>
          <w:sz w:val="20"/>
          <w:szCs w:val="20"/>
        </w:rPr>
        <w:tab/>
        <w:t>47 91 50 81</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DIČ:</w:t>
      </w:r>
      <w:r w:rsidRPr="00DD22A1">
        <w:rPr>
          <w:rFonts w:ascii="Georgia" w:hAnsi="Georgia"/>
          <w:sz w:val="20"/>
          <w:szCs w:val="20"/>
        </w:rPr>
        <w:tab/>
        <w:t>CZ47 91 50 81</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Bankovní spojení:</w:t>
      </w:r>
      <w:r w:rsidRPr="00DD22A1">
        <w:rPr>
          <w:rFonts w:ascii="Georgia" w:hAnsi="Georgia"/>
          <w:sz w:val="20"/>
          <w:szCs w:val="20"/>
        </w:rPr>
        <w:tab/>
        <w:t xml:space="preserve">KB, a.s. pobočka Brno, </w:t>
      </w:r>
      <w:proofErr w:type="spellStart"/>
      <w:r w:rsidRPr="00DD22A1">
        <w:rPr>
          <w:rFonts w:ascii="Georgia" w:hAnsi="Georgia"/>
          <w:sz w:val="20"/>
          <w:szCs w:val="20"/>
        </w:rPr>
        <w:t>č.ú</w:t>
      </w:r>
      <w:proofErr w:type="spellEnd"/>
      <w:r w:rsidRPr="00DD22A1">
        <w:rPr>
          <w:rFonts w:ascii="Georgia" w:hAnsi="Georgia"/>
          <w:sz w:val="20"/>
          <w:szCs w:val="20"/>
        </w:rPr>
        <w:t>. 27-0461130297/0100</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Odpovědný zástupce:</w:t>
      </w:r>
      <w:r w:rsidRPr="00DD22A1">
        <w:rPr>
          <w:rFonts w:ascii="Georgia" w:hAnsi="Georgia"/>
          <w:sz w:val="20"/>
          <w:szCs w:val="20"/>
        </w:rPr>
        <w:tab/>
      </w:r>
      <w:r w:rsidR="00127977" w:rsidRPr="00127977">
        <w:rPr>
          <w:rFonts w:ascii="Georgia" w:hAnsi="Georgia"/>
          <w:color w:val="FF0000"/>
          <w:sz w:val="20"/>
          <w:szCs w:val="20"/>
        </w:rPr>
        <w:t>XXXXXXX</w:t>
      </w:r>
      <w:r w:rsidRPr="00DD22A1">
        <w:rPr>
          <w:rFonts w:ascii="Georgia" w:hAnsi="Georgia"/>
          <w:sz w:val="20"/>
          <w:szCs w:val="20"/>
        </w:rPr>
        <w:t xml:space="preserve"> - jednatel</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Telefon:</w:t>
      </w:r>
      <w:r w:rsidRPr="00DD22A1">
        <w:rPr>
          <w:rFonts w:ascii="Georgia" w:hAnsi="Georgia"/>
          <w:sz w:val="20"/>
          <w:szCs w:val="20"/>
        </w:rPr>
        <w:tab/>
        <w:t>543</w:t>
      </w:r>
      <w:r w:rsidR="00127977">
        <w:rPr>
          <w:rFonts w:ascii="Georgia" w:hAnsi="Georgia"/>
          <w:sz w:val="20"/>
          <w:szCs w:val="20"/>
        </w:rPr>
        <w:t> </w:t>
      </w:r>
      <w:r w:rsidRPr="00DD22A1">
        <w:rPr>
          <w:rFonts w:ascii="Georgia" w:hAnsi="Georgia"/>
          <w:sz w:val="20"/>
          <w:szCs w:val="20"/>
        </w:rPr>
        <w:t>210</w:t>
      </w:r>
      <w:r w:rsidR="00127977">
        <w:rPr>
          <w:rFonts w:ascii="Georgia" w:hAnsi="Georgia"/>
          <w:sz w:val="20"/>
          <w:szCs w:val="20"/>
        </w:rPr>
        <w:t xml:space="preserve"> </w:t>
      </w:r>
      <w:r w:rsidRPr="00DD22A1">
        <w:rPr>
          <w:rFonts w:ascii="Georgia" w:hAnsi="Georgia"/>
          <w:sz w:val="20"/>
          <w:szCs w:val="20"/>
        </w:rPr>
        <w:t>641</w:t>
      </w:r>
    </w:p>
    <w:p w:rsidR="00867823" w:rsidRPr="00DD22A1" w:rsidRDefault="00867823" w:rsidP="00867823">
      <w:pPr>
        <w:spacing w:after="0" w:line="240" w:lineRule="auto"/>
        <w:rPr>
          <w:rFonts w:ascii="Georgia" w:hAnsi="Georgia"/>
          <w:sz w:val="20"/>
          <w:szCs w:val="20"/>
        </w:rPr>
      </w:pPr>
      <w:r w:rsidRPr="00DD22A1">
        <w:rPr>
          <w:rFonts w:ascii="Georgia" w:hAnsi="Georgia"/>
          <w:sz w:val="20"/>
          <w:szCs w:val="20"/>
        </w:rPr>
        <w:t>Zapsána:</w:t>
      </w:r>
      <w:r w:rsidRPr="00DD22A1">
        <w:rPr>
          <w:rFonts w:ascii="Georgia" w:hAnsi="Georgia"/>
          <w:sz w:val="20"/>
          <w:szCs w:val="20"/>
        </w:rPr>
        <w:tab/>
        <w:t>obchodní rejstřík Krajského soudu v Brně. oddíl C, vložka 10296</w:t>
      </w:r>
    </w:p>
    <w:p w:rsidR="00867823" w:rsidRPr="00DD22A1" w:rsidRDefault="00867823" w:rsidP="00867823">
      <w:pPr>
        <w:rPr>
          <w:rFonts w:ascii="Georgia" w:hAnsi="Georgia"/>
          <w:sz w:val="20"/>
          <w:szCs w:val="20"/>
        </w:rPr>
      </w:pPr>
    </w:p>
    <w:p w:rsidR="00867823" w:rsidRPr="00DD22A1" w:rsidRDefault="00867823" w:rsidP="00867823">
      <w:pPr>
        <w:rPr>
          <w:rFonts w:ascii="Georgia" w:hAnsi="Georgia"/>
          <w:sz w:val="20"/>
          <w:szCs w:val="20"/>
        </w:rPr>
      </w:pPr>
      <w:r w:rsidRPr="00DD22A1">
        <w:rPr>
          <w:rFonts w:ascii="Georgia" w:hAnsi="Georgia"/>
          <w:sz w:val="20"/>
          <w:szCs w:val="20"/>
        </w:rPr>
        <w:t>A</w:t>
      </w:r>
    </w:p>
    <w:p w:rsidR="00867823" w:rsidRPr="00DD22A1" w:rsidRDefault="00867823" w:rsidP="00867823">
      <w:pPr>
        <w:spacing w:after="0"/>
        <w:rPr>
          <w:rFonts w:ascii="Georgia" w:hAnsi="Georgia"/>
          <w:b/>
          <w:sz w:val="20"/>
          <w:szCs w:val="20"/>
        </w:rPr>
      </w:pPr>
      <w:r w:rsidRPr="00DD22A1">
        <w:rPr>
          <w:rFonts w:ascii="Georgia" w:hAnsi="Georgia"/>
          <w:b/>
          <w:sz w:val="20"/>
          <w:szCs w:val="20"/>
        </w:rPr>
        <w:t>Objednatel:</w:t>
      </w:r>
    </w:p>
    <w:p w:rsidR="00867823" w:rsidRPr="00DD22A1" w:rsidRDefault="00867823" w:rsidP="00867823">
      <w:pPr>
        <w:spacing w:after="0"/>
        <w:rPr>
          <w:rFonts w:ascii="Georgia" w:hAnsi="Georgia"/>
          <w:sz w:val="20"/>
          <w:szCs w:val="20"/>
        </w:rPr>
      </w:pPr>
      <w:r w:rsidRPr="00DD22A1">
        <w:rPr>
          <w:rFonts w:ascii="Georgia" w:hAnsi="Georgia"/>
          <w:sz w:val="20"/>
          <w:szCs w:val="20"/>
        </w:rPr>
        <w:t>Obchodní jméno:</w:t>
      </w:r>
      <w:r w:rsidRPr="00DD22A1">
        <w:rPr>
          <w:rFonts w:ascii="Georgia" w:hAnsi="Georgia"/>
          <w:sz w:val="20"/>
          <w:szCs w:val="20"/>
        </w:rPr>
        <w:tab/>
      </w:r>
      <w:r w:rsidRPr="00DD22A1">
        <w:rPr>
          <w:rFonts w:ascii="Georgia" w:hAnsi="Georgia"/>
          <w:b/>
          <w:sz w:val="20"/>
          <w:szCs w:val="20"/>
        </w:rPr>
        <w:t>Centrum Kociánka</w:t>
      </w:r>
    </w:p>
    <w:p w:rsidR="00867823" w:rsidRPr="00DD22A1" w:rsidRDefault="00867823" w:rsidP="00867823">
      <w:pPr>
        <w:spacing w:after="0"/>
        <w:rPr>
          <w:rFonts w:ascii="Georgia" w:hAnsi="Georgia"/>
          <w:sz w:val="20"/>
          <w:szCs w:val="20"/>
        </w:rPr>
      </w:pPr>
      <w:r w:rsidRPr="00DD22A1">
        <w:rPr>
          <w:rFonts w:ascii="Georgia" w:hAnsi="Georgia"/>
          <w:sz w:val="20"/>
          <w:szCs w:val="20"/>
        </w:rPr>
        <w:t>Sídlo:</w:t>
      </w:r>
      <w:r w:rsidRPr="00DD22A1">
        <w:rPr>
          <w:rFonts w:ascii="Georgia" w:hAnsi="Georgia"/>
          <w:sz w:val="20"/>
          <w:szCs w:val="20"/>
        </w:rPr>
        <w:tab/>
        <w:t>Kociánka 2, 612 47 Brno</w:t>
      </w:r>
    </w:p>
    <w:p w:rsidR="00867823" w:rsidRPr="00DD22A1" w:rsidRDefault="00867823" w:rsidP="00867823">
      <w:pPr>
        <w:spacing w:after="0"/>
        <w:rPr>
          <w:rFonts w:ascii="Georgia" w:hAnsi="Georgia"/>
          <w:sz w:val="20"/>
          <w:szCs w:val="20"/>
        </w:rPr>
      </w:pPr>
      <w:r w:rsidRPr="00DD22A1">
        <w:rPr>
          <w:rFonts w:ascii="Georgia" w:hAnsi="Georgia"/>
          <w:sz w:val="20"/>
          <w:szCs w:val="20"/>
        </w:rPr>
        <w:t>IČO:</w:t>
      </w:r>
      <w:r w:rsidRPr="00DD22A1">
        <w:rPr>
          <w:rFonts w:ascii="Georgia" w:hAnsi="Georgia"/>
          <w:sz w:val="20"/>
          <w:szCs w:val="20"/>
        </w:rPr>
        <w:tab/>
        <w:t>00093378</w:t>
      </w:r>
    </w:p>
    <w:p w:rsidR="00867823" w:rsidRPr="00DD22A1" w:rsidRDefault="00867823" w:rsidP="00867823">
      <w:pPr>
        <w:spacing w:after="0"/>
        <w:rPr>
          <w:rFonts w:ascii="Georgia" w:hAnsi="Georgia"/>
          <w:sz w:val="20"/>
          <w:szCs w:val="20"/>
        </w:rPr>
      </w:pPr>
      <w:r w:rsidRPr="00DD22A1">
        <w:rPr>
          <w:rFonts w:ascii="Georgia" w:hAnsi="Georgia"/>
          <w:sz w:val="20"/>
          <w:szCs w:val="20"/>
        </w:rPr>
        <w:t>DIČ:</w:t>
      </w:r>
      <w:r w:rsidRPr="00DD22A1">
        <w:rPr>
          <w:rFonts w:ascii="Georgia" w:hAnsi="Georgia"/>
          <w:sz w:val="20"/>
          <w:szCs w:val="20"/>
        </w:rPr>
        <w:tab/>
        <w:t>CZ00093378</w:t>
      </w:r>
    </w:p>
    <w:p w:rsidR="00867823" w:rsidRPr="00DD22A1" w:rsidRDefault="00867823" w:rsidP="00867823">
      <w:pPr>
        <w:spacing w:after="0"/>
        <w:rPr>
          <w:rFonts w:ascii="Georgia" w:hAnsi="Georgia"/>
          <w:sz w:val="20"/>
          <w:szCs w:val="20"/>
        </w:rPr>
      </w:pPr>
      <w:r w:rsidRPr="00DD22A1">
        <w:rPr>
          <w:rFonts w:ascii="Georgia" w:hAnsi="Georgia"/>
          <w:sz w:val="20"/>
          <w:szCs w:val="20"/>
        </w:rPr>
        <w:t>Bankovní spojení:</w:t>
      </w:r>
      <w:r w:rsidRPr="00DD22A1">
        <w:rPr>
          <w:rFonts w:ascii="Georgia" w:hAnsi="Georgia"/>
          <w:sz w:val="20"/>
          <w:szCs w:val="20"/>
        </w:rPr>
        <w:tab/>
        <w:t xml:space="preserve">Česká národní banka Brno, </w:t>
      </w:r>
      <w:proofErr w:type="spellStart"/>
      <w:r w:rsidRPr="00DD22A1">
        <w:rPr>
          <w:rFonts w:ascii="Georgia" w:hAnsi="Georgia"/>
          <w:sz w:val="20"/>
          <w:szCs w:val="20"/>
        </w:rPr>
        <w:t>č.ú</w:t>
      </w:r>
      <w:proofErr w:type="spellEnd"/>
      <w:r w:rsidRPr="00DD22A1">
        <w:rPr>
          <w:rFonts w:ascii="Georgia" w:hAnsi="Georgia"/>
          <w:sz w:val="20"/>
          <w:szCs w:val="20"/>
        </w:rPr>
        <w:t>. 727621/0700</w:t>
      </w:r>
    </w:p>
    <w:p w:rsidR="00867823" w:rsidRPr="00DD22A1" w:rsidRDefault="00867823" w:rsidP="00867823">
      <w:pPr>
        <w:spacing w:after="0"/>
        <w:rPr>
          <w:rFonts w:ascii="Georgia" w:hAnsi="Georgia"/>
          <w:sz w:val="20"/>
          <w:szCs w:val="20"/>
        </w:rPr>
      </w:pPr>
      <w:r w:rsidRPr="00DD22A1">
        <w:rPr>
          <w:rFonts w:ascii="Georgia" w:hAnsi="Georgia"/>
          <w:sz w:val="20"/>
          <w:szCs w:val="20"/>
        </w:rPr>
        <w:t>Odpovědný zástupce:</w:t>
      </w:r>
      <w:r w:rsidRPr="00DD22A1">
        <w:rPr>
          <w:rFonts w:ascii="Georgia" w:hAnsi="Georgia"/>
          <w:sz w:val="20"/>
          <w:szCs w:val="20"/>
        </w:rPr>
        <w:tab/>
      </w:r>
      <w:r w:rsidR="00127977" w:rsidRPr="00127977">
        <w:rPr>
          <w:rFonts w:ascii="Georgia" w:hAnsi="Georgia"/>
          <w:color w:val="FF0000"/>
          <w:sz w:val="20"/>
          <w:szCs w:val="20"/>
        </w:rPr>
        <w:t>XXXXXXXXXXX</w:t>
      </w:r>
      <w:r w:rsidRPr="00DD22A1">
        <w:rPr>
          <w:rFonts w:ascii="Georgia" w:hAnsi="Georgia"/>
          <w:sz w:val="20"/>
          <w:szCs w:val="20"/>
        </w:rPr>
        <w:t xml:space="preserve"> - ředitel Centra Kociánka</w:t>
      </w:r>
    </w:p>
    <w:p w:rsidR="00867823" w:rsidRPr="00DD22A1" w:rsidRDefault="00867823" w:rsidP="00867823">
      <w:pPr>
        <w:spacing w:after="0"/>
        <w:rPr>
          <w:rFonts w:ascii="Georgia" w:hAnsi="Georgia"/>
          <w:sz w:val="20"/>
          <w:szCs w:val="20"/>
        </w:rPr>
      </w:pPr>
      <w:r w:rsidRPr="00DD22A1">
        <w:rPr>
          <w:rFonts w:ascii="Georgia" w:hAnsi="Georgia"/>
          <w:sz w:val="20"/>
          <w:szCs w:val="20"/>
        </w:rPr>
        <w:t>Telefon:</w:t>
      </w:r>
      <w:r w:rsidRPr="00DD22A1">
        <w:rPr>
          <w:rFonts w:ascii="Georgia" w:hAnsi="Georgia"/>
          <w:sz w:val="20"/>
          <w:szCs w:val="20"/>
        </w:rPr>
        <w:tab/>
        <w:t>515 504 201</w:t>
      </w:r>
    </w:p>
    <w:p w:rsidR="00867823" w:rsidRPr="00DD22A1" w:rsidRDefault="00867823" w:rsidP="00867823">
      <w:pPr>
        <w:spacing w:after="0"/>
        <w:rPr>
          <w:rFonts w:ascii="Arial" w:hAnsi="Arial" w:cs="Arial"/>
          <w:color w:val="92D050"/>
          <w:sz w:val="24"/>
          <w:szCs w:val="24"/>
        </w:rPr>
      </w:pPr>
    </w:p>
    <w:p w:rsidR="008C278A" w:rsidRPr="00DD22A1" w:rsidRDefault="00867823" w:rsidP="00DD22A1">
      <w:pPr>
        <w:spacing w:after="0"/>
        <w:jc w:val="center"/>
        <w:rPr>
          <w:rFonts w:ascii="Arial" w:hAnsi="Arial" w:cs="Arial"/>
          <w:b/>
          <w:color w:val="92D050"/>
          <w:sz w:val="24"/>
          <w:szCs w:val="24"/>
        </w:rPr>
      </w:pPr>
      <w:r w:rsidRPr="00DD22A1">
        <w:rPr>
          <w:rFonts w:ascii="Arial" w:hAnsi="Arial" w:cs="Arial"/>
          <w:b/>
          <w:color w:val="92D050"/>
          <w:sz w:val="24"/>
          <w:szCs w:val="24"/>
        </w:rPr>
        <w:t>I.</w:t>
      </w:r>
      <w:r w:rsidR="008C278A" w:rsidRPr="00DD22A1">
        <w:rPr>
          <w:rFonts w:ascii="Arial" w:hAnsi="Arial" w:cs="Arial"/>
          <w:b/>
          <w:color w:val="92D050"/>
          <w:sz w:val="24"/>
          <w:szCs w:val="24"/>
        </w:rPr>
        <w:t xml:space="preserve"> </w:t>
      </w:r>
      <w:r w:rsidRPr="00DD22A1">
        <w:rPr>
          <w:rFonts w:ascii="Arial" w:hAnsi="Arial" w:cs="Arial"/>
          <w:b/>
          <w:color w:val="92D050"/>
          <w:sz w:val="24"/>
          <w:szCs w:val="24"/>
        </w:rPr>
        <w:t>Předmět smlouvy</w:t>
      </w:r>
    </w:p>
    <w:p w:rsidR="00867823" w:rsidRPr="003453F3" w:rsidRDefault="00867823" w:rsidP="000E262C">
      <w:pPr>
        <w:spacing w:after="120"/>
        <w:jc w:val="both"/>
        <w:rPr>
          <w:rFonts w:ascii="Georgia" w:hAnsi="Georgia"/>
          <w:sz w:val="20"/>
          <w:szCs w:val="20"/>
        </w:rPr>
      </w:pPr>
      <w:r w:rsidRPr="003453F3">
        <w:rPr>
          <w:rFonts w:ascii="Georgia" w:hAnsi="Georgia"/>
          <w:sz w:val="20"/>
          <w:szCs w:val="20"/>
        </w:rPr>
        <w:t xml:space="preserve">I.1 Předmětem smlouvy je servis zdravotnických prostředků, které svými technickými znaky odpovídají definici zdravotnického prostředku podle zákona č. </w:t>
      </w:r>
      <w:r w:rsidR="000F06AB" w:rsidRPr="003453F3">
        <w:rPr>
          <w:rFonts w:ascii="Georgia" w:hAnsi="Georgia"/>
          <w:sz w:val="20"/>
          <w:szCs w:val="20"/>
        </w:rPr>
        <w:t>89/2021</w:t>
      </w:r>
      <w:r w:rsidRPr="003453F3">
        <w:rPr>
          <w:rFonts w:ascii="Georgia" w:hAnsi="Georgia"/>
          <w:sz w:val="20"/>
          <w:szCs w:val="20"/>
        </w:rPr>
        <w:t xml:space="preserve"> Sb. Zákon o zdravotnických prostředcích a o změně zákona č. 634/2004 Sb., o správních poplatcích, ve znění pozdějších předpisů, a přístrojů ve vlastnictví nebo správě objednatele, prostřednictvím zaměstnanců zhotovitele, kteří splňují předpoklady k provádění servisu.</w:t>
      </w:r>
    </w:p>
    <w:p w:rsidR="0054190E" w:rsidRPr="002B329D" w:rsidRDefault="00867823" w:rsidP="000E262C">
      <w:pPr>
        <w:spacing w:after="120"/>
        <w:jc w:val="both"/>
        <w:rPr>
          <w:rFonts w:ascii="Georgia" w:hAnsi="Georgia"/>
          <w:sz w:val="20"/>
          <w:szCs w:val="20"/>
        </w:rPr>
      </w:pPr>
      <w:r w:rsidRPr="002B329D">
        <w:rPr>
          <w:rFonts w:ascii="Georgia" w:hAnsi="Georgia"/>
          <w:sz w:val="20"/>
          <w:szCs w:val="20"/>
        </w:rPr>
        <w:t>I.2 Servisem se rozumí kontrola, ošetřování, seřizování, opravy a el. měření přístrojů ve správě objednatele, úkony prováděné v souladu s pokyny výrobců a předpisů pro provozování těchto prostředků.</w:t>
      </w:r>
      <w:r w:rsidR="0054190E" w:rsidRPr="002B329D">
        <w:rPr>
          <w:rFonts w:ascii="Georgia" w:hAnsi="Georgia"/>
          <w:sz w:val="20"/>
          <w:szCs w:val="20"/>
        </w:rPr>
        <w:t xml:space="preserve"> </w:t>
      </w:r>
      <w:r w:rsidR="0054190E" w:rsidRPr="002B329D">
        <w:rPr>
          <w:rFonts w:ascii="Georgia" w:hAnsi="Georgia"/>
          <w:b/>
          <w:sz w:val="20"/>
          <w:szCs w:val="20"/>
        </w:rPr>
        <w:t xml:space="preserve">Technická kontrola bude prováděná podle </w:t>
      </w:r>
      <w:r w:rsidR="000F06AB" w:rsidRPr="002B329D">
        <w:rPr>
          <w:rFonts w:ascii="Georgia" w:hAnsi="Georgia"/>
          <w:b/>
          <w:sz w:val="20"/>
          <w:szCs w:val="20"/>
        </w:rPr>
        <w:t>§45/2021 Sb.</w:t>
      </w:r>
      <w:r w:rsidR="0054190E" w:rsidRPr="002B329D">
        <w:rPr>
          <w:rFonts w:ascii="Georgia" w:hAnsi="Georgia"/>
          <w:b/>
          <w:sz w:val="20"/>
          <w:szCs w:val="20"/>
        </w:rPr>
        <w:t xml:space="preserve"> o kontrole elektrické způsobilosti ČSN 62353 ed.2.</w:t>
      </w:r>
    </w:p>
    <w:p w:rsidR="00867823" w:rsidRPr="00DD22A1" w:rsidRDefault="00867823" w:rsidP="00867823">
      <w:pPr>
        <w:spacing w:after="0"/>
        <w:jc w:val="both"/>
        <w:rPr>
          <w:rFonts w:ascii="Georgia" w:hAnsi="Georgia"/>
          <w:sz w:val="20"/>
          <w:szCs w:val="20"/>
        </w:rPr>
      </w:pPr>
    </w:p>
    <w:p w:rsidR="008C278A" w:rsidRPr="00DD22A1" w:rsidRDefault="00867823" w:rsidP="00DD22A1">
      <w:pPr>
        <w:spacing w:after="0"/>
        <w:jc w:val="center"/>
        <w:rPr>
          <w:rFonts w:ascii="Arial" w:hAnsi="Arial" w:cs="Arial"/>
          <w:b/>
          <w:color w:val="92D050"/>
          <w:sz w:val="24"/>
          <w:szCs w:val="24"/>
        </w:rPr>
      </w:pPr>
      <w:r w:rsidRPr="00DD22A1">
        <w:rPr>
          <w:rFonts w:ascii="Arial" w:hAnsi="Arial" w:cs="Arial"/>
          <w:b/>
          <w:color w:val="92D050"/>
          <w:sz w:val="24"/>
          <w:szCs w:val="24"/>
        </w:rPr>
        <w:t>II.</w:t>
      </w:r>
      <w:r w:rsidR="008C278A" w:rsidRPr="00DD22A1">
        <w:rPr>
          <w:rFonts w:ascii="Arial" w:hAnsi="Arial" w:cs="Arial"/>
          <w:b/>
          <w:color w:val="92D050"/>
          <w:sz w:val="24"/>
          <w:szCs w:val="24"/>
        </w:rPr>
        <w:t xml:space="preserve"> </w:t>
      </w:r>
      <w:r w:rsidRPr="00DD22A1">
        <w:rPr>
          <w:rFonts w:ascii="Arial" w:hAnsi="Arial" w:cs="Arial"/>
          <w:b/>
          <w:color w:val="92D050"/>
          <w:sz w:val="24"/>
          <w:szCs w:val="24"/>
        </w:rPr>
        <w:t>Objekt servisu a jeho rozsah</w:t>
      </w:r>
    </w:p>
    <w:p w:rsidR="00867823" w:rsidRPr="00DD22A1" w:rsidRDefault="00867823" w:rsidP="008C278A">
      <w:pPr>
        <w:spacing w:after="0"/>
        <w:rPr>
          <w:rFonts w:ascii="Georgia" w:hAnsi="Georgia"/>
          <w:sz w:val="20"/>
          <w:szCs w:val="20"/>
          <w:u w:val="single"/>
        </w:rPr>
      </w:pPr>
      <w:r w:rsidRPr="00DD22A1">
        <w:rPr>
          <w:rFonts w:ascii="Georgia" w:hAnsi="Georgia"/>
          <w:sz w:val="20"/>
          <w:szCs w:val="20"/>
          <w:u w:val="single"/>
        </w:rPr>
        <w:t>II.1. Objekt servisu</w:t>
      </w:r>
    </w:p>
    <w:p w:rsidR="00867823" w:rsidRPr="00DD22A1" w:rsidRDefault="008C278A" w:rsidP="00867823">
      <w:pPr>
        <w:spacing w:after="0"/>
        <w:jc w:val="both"/>
        <w:rPr>
          <w:rFonts w:ascii="Georgia" w:hAnsi="Georgia"/>
          <w:sz w:val="20"/>
          <w:szCs w:val="20"/>
        </w:rPr>
      </w:pPr>
      <w:r w:rsidRPr="00DD22A1">
        <w:rPr>
          <w:rFonts w:ascii="Georgia" w:hAnsi="Georgia"/>
          <w:sz w:val="20"/>
          <w:szCs w:val="20"/>
        </w:rPr>
        <w:t>a)</w:t>
      </w:r>
      <w:r w:rsidRPr="00DD22A1">
        <w:rPr>
          <w:rFonts w:ascii="Georgia" w:hAnsi="Georgia"/>
          <w:sz w:val="20"/>
          <w:szCs w:val="20"/>
        </w:rPr>
        <w:tab/>
        <w:t>Objektem servisu jsou zdravotnické</w:t>
      </w:r>
      <w:r w:rsidR="00867823" w:rsidRPr="00DD22A1">
        <w:rPr>
          <w:rFonts w:ascii="Georgia" w:hAnsi="Georgia"/>
          <w:sz w:val="20"/>
          <w:szCs w:val="20"/>
        </w:rPr>
        <w:t xml:space="preserve"> </w:t>
      </w:r>
      <w:r w:rsidRPr="00DD22A1">
        <w:rPr>
          <w:rFonts w:ascii="Georgia" w:hAnsi="Georgia"/>
          <w:sz w:val="20"/>
          <w:szCs w:val="20"/>
        </w:rPr>
        <w:t>prostředky</w:t>
      </w:r>
      <w:r w:rsidR="00DD22A1">
        <w:rPr>
          <w:rFonts w:ascii="Georgia" w:hAnsi="Georgia"/>
          <w:sz w:val="20"/>
          <w:szCs w:val="20"/>
        </w:rPr>
        <w:t xml:space="preserve"> (ZP) </w:t>
      </w:r>
      <w:r w:rsidR="00660575" w:rsidRPr="00DD22A1">
        <w:rPr>
          <w:rFonts w:ascii="Georgia" w:hAnsi="Georgia"/>
          <w:sz w:val="20"/>
          <w:szCs w:val="20"/>
        </w:rPr>
        <w:t>objednatele.</w:t>
      </w:r>
    </w:p>
    <w:p w:rsidR="00867823" w:rsidRPr="00DD22A1" w:rsidRDefault="00867823" w:rsidP="003453F3">
      <w:pPr>
        <w:spacing w:after="0"/>
        <w:jc w:val="both"/>
        <w:rPr>
          <w:rFonts w:ascii="Georgia" w:hAnsi="Georgia"/>
          <w:sz w:val="20"/>
          <w:szCs w:val="20"/>
        </w:rPr>
      </w:pPr>
      <w:r w:rsidRPr="00DD22A1">
        <w:rPr>
          <w:rFonts w:ascii="Georgia" w:hAnsi="Georgia"/>
          <w:sz w:val="20"/>
          <w:szCs w:val="20"/>
        </w:rPr>
        <w:t>b)</w:t>
      </w:r>
      <w:r w:rsidRPr="00DD22A1">
        <w:rPr>
          <w:rFonts w:ascii="Georgia" w:hAnsi="Georgia"/>
          <w:sz w:val="20"/>
          <w:szCs w:val="20"/>
        </w:rPr>
        <w:tab/>
        <w:t xml:space="preserve">Všechny zdravotnické prostředky musí být vybaveny </w:t>
      </w:r>
      <w:r w:rsidR="000E262C" w:rsidRPr="00DD22A1">
        <w:rPr>
          <w:rFonts w:ascii="Georgia" w:hAnsi="Georgia"/>
          <w:sz w:val="20"/>
          <w:szCs w:val="20"/>
        </w:rPr>
        <w:t>prohlášením o shodě</w:t>
      </w:r>
      <w:r w:rsidRPr="00DD22A1">
        <w:rPr>
          <w:rFonts w:ascii="Georgia" w:hAnsi="Georgia"/>
          <w:sz w:val="20"/>
          <w:szCs w:val="20"/>
        </w:rPr>
        <w:t xml:space="preserve"> nebo povolením k používání zdravotnického prostředku při poskytování zdravotní péče vydané MZ CR nebo Státním ústavem pro kontrolu léčiv Praha.</w:t>
      </w:r>
    </w:p>
    <w:p w:rsidR="00867823" w:rsidRPr="00DD22A1" w:rsidRDefault="00867823" w:rsidP="008C278A">
      <w:pPr>
        <w:keepNext/>
        <w:keepLines/>
        <w:spacing w:after="0"/>
        <w:rPr>
          <w:rFonts w:ascii="Georgia" w:hAnsi="Georgia"/>
          <w:sz w:val="20"/>
          <w:szCs w:val="20"/>
          <w:u w:val="single"/>
        </w:rPr>
      </w:pPr>
      <w:r w:rsidRPr="00DD22A1">
        <w:rPr>
          <w:rFonts w:ascii="Georgia" w:hAnsi="Georgia"/>
          <w:sz w:val="20"/>
          <w:szCs w:val="20"/>
          <w:u w:val="single"/>
        </w:rPr>
        <w:lastRenderedPageBreak/>
        <w:t>II.2. Rozsah prací prováděných v rámci servisu</w:t>
      </w:r>
    </w:p>
    <w:p w:rsidR="00867823" w:rsidRPr="00DD22A1" w:rsidRDefault="00867823" w:rsidP="00867823">
      <w:pPr>
        <w:keepNext/>
        <w:keepLines/>
        <w:spacing w:after="0"/>
        <w:jc w:val="both"/>
        <w:rPr>
          <w:rFonts w:ascii="Georgia" w:hAnsi="Georgia"/>
          <w:sz w:val="20"/>
          <w:szCs w:val="20"/>
        </w:rPr>
      </w:pPr>
      <w:r w:rsidRPr="00DD22A1">
        <w:rPr>
          <w:rFonts w:ascii="Georgia" w:hAnsi="Georgia"/>
          <w:sz w:val="20"/>
          <w:szCs w:val="20"/>
        </w:rPr>
        <w:t>Servisní práce zahrnují:</w:t>
      </w:r>
    </w:p>
    <w:p w:rsidR="00867823" w:rsidRPr="00DD22A1" w:rsidRDefault="00867823" w:rsidP="00867823">
      <w:pPr>
        <w:spacing w:after="0"/>
        <w:jc w:val="both"/>
        <w:rPr>
          <w:rFonts w:ascii="Georgia" w:hAnsi="Georgia"/>
          <w:sz w:val="20"/>
          <w:szCs w:val="20"/>
        </w:rPr>
      </w:pPr>
      <w:r w:rsidRPr="00DD22A1">
        <w:rPr>
          <w:rFonts w:ascii="Georgia" w:hAnsi="Georgia"/>
          <w:sz w:val="20"/>
          <w:szCs w:val="20"/>
        </w:rPr>
        <w:t>a)</w:t>
      </w:r>
      <w:r w:rsidRPr="00DD22A1">
        <w:rPr>
          <w:rFonts w:ascii="Georgia" w:hAnsi="Georgia"/>
          <w:sz w:val="20"/>
          <w:szCs w:val="20"/>
        </w:rPr>
        <w:tab/>
        <w:t>opravy poruch zdravotnických prostředků uvedených v soupisu</w:t>
      </w:r>
    </w:p>
    <w:p w:rsidR="00867823" w:rsidRPr="003453F3" w:rsidRDefault="00867823" w:rsidP="00867823">
      <w:pPr>
        <w:spacing w:after="0"/>
        <w:jc w:val="both"/>
        <w:rPr>
          <w:rFonts w:ascii="Georgia" w:hAnsi="Georgia"/>
          <w:sz w:val="20"/>
          <w:szCs w:val="20"/>
        </w:rPr>
      </w:pPr>
      <w:r w:rsidRPr="003453F3">
        <w:rPr>
          <w:rFonts w:ascii="Georgia" w:hAnsi="Georgia"/>
          <w:sz w:val="20"/>
          <w:szCs w:val="20"/>
        </w:rPr>
        <w:t>b)</w:t>
      </w:r>
      <w:r w:rsidRPr="003453F3">
        <w:rPr>
          <w:rFonts w:ascii="Georgia" w:hAnsi="Georgia"/>
          <w:sz w:val="20"/>
          <w:szCs w:val="20"/>
        </w:rPr>
        <w:tab/>
        <w:t xml:space="preserve">ošetřování, seřizování zdravotnických prostředků a kontroly elektrických zařízení dle zákona </w:t>
      </w:r>
      <w:r w:rsidR="002F10F1" w:rsidRPr="003453F3">
        <w:rPr>
          <w:rFonts w:ascii="Georgia" w:hAnsi="Georgia"/>
          <w:sz w:val="20"/>
          <w:szCs w:val="20"/>
        </w:rPr>
        <w:t>89/2021 Sb</w:t>
      </w:r>
      <w:r w:rsidRPr="003453F3">
        <w:rPr>
          <w:rFonts w:ascii="Georgia" w:hAnsi="Georgia"/>
          <w:sz w:val="20"/>
          <w:szCs w:val="20"/>
        </w:rPr>
        <w:t>., v úplném znění (BTK)</w:t>
      </w:r>
    </w:p>
    <w:p w:rsidR="00867823" w:rsidRPr="002B329D" w:rsidRDefault="00867823" w:rsidP="00867823">
      <w:pPr>
        <w:spacing w:after="0"/>
        <w:jc w:val="both"/>
        <w:rPr>
          <w:rFonts w:ascii="Georgia" w:hAnsi="Georgia"/>
          <w:sz w:val="20"/>
          <w:szCs w:val="20"/>
        </w:rPr>
      </w:pPr>
      <w:r w:rsidRPr="002B329D">
        <w:rPr>
          <w:rFonts w:ascii="Georgia" w:hAnsi="Georgia"/>
          <w:sz w:val="20"/>
          <w:szCs w:val="20"/>
        </w:rPr>
        <w:t>c)</w:t>
      </w:r>
      <w:r w:rsidRPr="002B329D">
        <w:rPr>
          <w:rFonts w:ascii="Georgia" w:hAnsi="Georgia"/>
          <w:sz w:val="20"/>
          <w:szCs w:val="20"/>
        </w:rPr>
        <w:tab/>
        <w:t>kontrola el. způsobilosti (KEZ) dle ČSN EN 62353</w:t>
      </w:r>
      <w:r w:rsidR="000F06AB" w:rsidRPr="002B329D">
        <w:rPr>
          <w:rFonts w:ascii="Georgia" w:hAnsi="Georgia"/>
          <w:sz w:val="20"/>
          <w:szCs w:val="20"/>
        </w:rPr>
        <w:t xml:space="preserve"> ed.2</w:t>
      </w:r>
      <w:r w:rsidRPr="002B329D">
        <w:rPr>
          <w:rFonts w:ascii="Georgia" w:hAnsi="Georgia"/>
          <w:sz w:val="20"/>
          <w:szCs w:val="20"/>
        </w:rPr>
        <w:t xml:space="preserve">, s přihlédnutí k ČSN EN 60601-1 </w:t>
      </w:r>
      <w:proofErr w:type="spellStart"/>
      <w:r w:rsidRPr="002B329D">
        <w:rPr>
          <w:rFonts w:ascii="Georgia" w:hAnsi="Georgia"/>
          <w:sz w:val="20"/>
          <w:szCs w:val="20"/>
        </w:rPr>
        <w:t>ed</w:t>
      </w:r>
      <w:proofErr w:type="spellEnd"/>
      <w:r w:rsidRPr="002B329D">
        <w:rPr>
          <w:rFonts w:ascii="Georgia" w:hAnsi="Georgia"/>
          <w:sz w:val="20"/>
          <w:szCs w:val="20"/>
        </w:rPr>
        <w:t>. 2 a norem souvisejících</w:t>
      </w:r>
    </w:p>
    <w:p w:rsidR="00867823" w:rsidRPr="00DD22A1" w:rsidRDefault="00867823" w:rsidP="00DD22A1">
      <w:pPr>
        <w:spacing w:after="0"/>
        <w:jc w:val="both"/>
        <w:rPr>
          <w:rFonts w:ascii="Georgia" w:hAnsi="Georgia"/>
          <w:sz w:val="20"/>
          <w:szCs w:val="20"/>
        </w:rPr>
      </w:pPr>
      <w:r w:rsidRPr="00DD22A1">
        <w:rPr>
          <w:rFonts w:ascii="Georgia" w:hAnsi="Georgia"/>
          <w:sz w:val="20"/>
          <w:szCs w:val="20"/>
        </w:rPr>
        <w:t>d)</w:t>
      </w:r>
      <w:r w:rsidRPr="00DD22A1">
        <w:rPr>
          <w:rFonts w:ascii="Georgia" w:hAnsi="Georgia"/>
          <w:sz w:val="20"/>
          <w:szCs w:val="20"/>
        </w:rPr>
        <w:tab/>
        <w:t>dohodnuté další služby související se servisem (poradenská a vyřazovací služba)</w:t>
      </w:r>
    </w:p>
    <w:p w:rsidR="008C278A" w:rsidRPr="00DD22A1" w:rsidRDefault="008C278A" w:rsidP="00867823">
      <w:pPr>
        <w:spacing w:after="0"/>
        <w:rPr>
          <w:rFonts w:ascii="Georgia" w:hAnsi="Georgia"/>
          <w:sz w:val="20"/>
          <w:szCs w:val="20"/>
        </w:rPr>
      </w:pPr>
    </w:p>
    <w:p w:rsidR="008C278A" w:rsidRPr="00DD22A1" w:rsidRDefault="00867823" w:rsidP="00DD22A1">
      <w:pPr>
        <w:spacing w:after="0"/>
        <w:jc w:val="center"/>
        <w:rPr>
          <w:rFonts w:ascii="Arial" w:hAnsi="Arial" w:cs="Arial"/>
          <w:b/>
          <w:sz w:val="24"/>
          <w:szCs w:val="24"/>
        </w:rPr>
      </w:pPr>
      <w:r w:rsidRPr="00DD22A1">
        <w:rPr>
          <w:rFonts w:ascii="Arial" w:hAnsi="Arial" w:cs="Arial"/>
          <w:b/>
          <w:color w:val="92D050"/>
          <w:sz w:val="24"/>
          <w:szCs w:val="24"/>
        </w:rPr>
        <w:t>III.</w:t>
      </w:r>
      <w:r w:rsidR="00DD22A1">
        <w:rPr>
          <w:rFonts w:ascii="Arial" w:hAnsi="Arial" w:cs="Arial"/>
          <w:b/>
          <w:color w:val="92D050"/>
          <w:sz w:val="24"/>
          <w:szCs w:val="24"/>
        </w:rPr>
        <w:t xml:space="preserve"> </w:t>
      </w:r>
      <w:r w:rsidRPr="00DD22A1">
        <w:rPr>
          <w:rFonts w:ascii="Arial" w:hAnsi="Arial" w:cs="Arial"/>
          <w:b/>
          <w:color w:val="92D050"/>
          <w:sz w:val="24"/>
          <w:szCs w:val="24"/>
        </w:rPr>
        <w:t>Cena a platební podmínky</w:t>
      </w:r>
    </w:p>
    <w:p w:rsidR="00CF18DF" w:rsidRPr="003453F3" w:rsidRDefault="00867823" w:rsidP="003453F3">
      <w:pPr>
        <w:spacing w:after="120"/>
        <w:jc w:val="both"/>
        <w:rPr>
          <w:rFonts w:ascii="Georgia" w:hAnsi="Georgia"/>
          <w:sz w:val="20"/>
          <w:szCs w:val="20"/>
        </w:rPr>
      </w:pPr>
      <w:r w:rsidRPr="00DD22A1">
        <w:rPr>
          <w:rFonts w:ascii="Georgia" w:hAnsi="Georgia"/>
          <w:sz w:val="20"/>
          <w:szCs w:val="20"/>
        </w:rPr>
        <w:t xml:space="preserve">III.1 </w:t>
      </w:r>
      <w:r w:rsidR="008C278A" w:rsidRPr="00DD22A1">
        <w:rPr>
          <w:rFonts w:ascii="Georgia" w:hAnsi="Georgia"/>
          <w:sz w:val="20"/>
          <w:szCs w:val="20"/>
        </w:rPr>
        <w:t xml:space="preserve">Cena </w:t>
      </w:r>
      <w:r w:rsidR="000E262C" w:rsidRPr="00DD22A1">
        <w:rPr>
          <w:rFonts w:ascii="Georgia" w:hAnsi="Georgia"/>
          <w:sz w:val="20"/>
          <w:szCs w:val="20"/>
        </w:rPr>
        <w:t xml:space="preserve">servisních prací </w:t>
      </w:r>
      <w:r w:rsidR="008C278A" w:rsidRPr="00DD22A1">
        <w:rPr>
          <w:rFonts w:ascii="Georgia" w:hAnsi="Georgia"/>
          <w:sz w:val="20"/>
          <w:szCs w:val="20"/>
        </w:rPr>
        <w:t>je stanovena</w:t>
      </w:r>
      <w:r w:rsidR="000E262C" w:rsidRPr="00DD22A1">
        <w:rPr>
          <w:rFonts w:ascii="Georgia" w:hAnsi="Georgia"/>
          <w:sz w:val="20"/>
          <w:szCs w:val="20"/>
        </w:rPr>
        <w:t xml:space="preserve"> a dohodnuta smluvními stranami</w:t>
      </w:r>
      <w:r w:rsidR="0054190E" w:rsidRPr="00DD22A1">
        <w:rPr>
          <w:rFonts w:ascii="Georgia" w:hAnsi="Georgia"/>
          <w:sz w:val="20"/>
          <w:szCs w:val="20"/>
        </w:rPr>
        <w:t xml:space="preserve"> za </w:t>
      </w:r>
      <w:r w:rsidR="00EC76D2" w:rsidRPr="00DD22A1">
        <w:rPr>
          <w:rFonts w:ascii="Georgia" w:hAnsi="Georgia"/>
          <w:sz w:val="20"/>
          <w:szCs w:val="20"/>
        </w:rPr>
        <w:t>každý</w:t>
      </w:r>
      <w:r w:rsidR="0054190E" w:rsidRPr="00DD22A1">
        <w:rPr>
          <w:rFonts w:ascii="Georgia" w:hAnsi="Georgia"/>
          <w:sz w:val="20"/>
          <w:szCs w:val="20"/>
        </w:rPr>
        <w:t xml:space="preserve"> </w:t>
      </w:r>
      <w:proofErr w:type="spellStart"/>
      <w:r w:rsidR="0054190E" w:rsidRPr="00DD22A1">
        <w:rPr>
          <w:rFonts w:ascii="Georgia" w:hAnsi="Georgia"/>
          <w:sz w:val="20"/>
          <w:szCs w:val="20"/>
        </w:rPr>
        <w:t>servisovaný</w:t>
      </w:r>
      <w:proofErr w:type="spellEnd"/>
      <w:r w:rsidR="0054190E" w:rsidRPr="00DD22A1">
        <w:rPr>
          <w:rFonts w:ascii="Georgia" w:hAnsi="Georgia"/>
          <w:sz w:val="20"/>
          <w:szCs w:val="20"/>
        </w:rPr>
        <w:t xml:space="preserve"> přístroj </w:t>
      </w:r>
      <w:r w:rsidR="00660575" w:rsidRPr="00DD22A1">
        <w:rPr>
          <w:rFonts w:ascii="Georgia" w:hAnsi="Georgia"/>
          <w:sz w:val="20"/>
          <w:szCs w:val="20"/>
        </w:rPr>
        <w:t xml:space="preserve">objednatele </w:t>
      </w:r>
      <w:r w:rsidR="0054190E" w:rsidRPr="00DD22A1">
        <w:rPr>
          <w:rFonts w:ascii="Georgia" w:hAnsi="Georgia"/>
          <w:sz w:val="20"/>
          <w:szCs w:val="20"/>
        </w:rPr>
        <w:t>takto:</w:t>
      </w:r>
    </w:p>
    <w:p w:rsidR="00EE23F5" w:rsidRPr="003453F3" w:rsidRDefault="00CF18DF" w:rsidP="00A06EEB">
      <w:pPr>
        <w:pStyle w:val="Odstavecseseznamem"/>
        <w:numPr>
          <w:ilvl w:val="0"/>
          <w:numId w:val="3"/>
        </w:numPr>
        <w:spacing w:after="120"/>
        <w:rPr>
          <w:rFonts w:ascii="Georgia" w:hAnsi="Georgia"/>
          <w:sz w:val="20"/>
          <w:szCs w:val="20"/>
        </w:rPr>
      </w:pPr>
      <w:r w:rsidRPr="003453F3">
        <w:rPr>
          <w:rFonts w:ascii="Georgia" w:hAnsi="Georgia"/>
          <w:sz w:val="20"/>
          <w:szCs w:val="20"/>
        </w:rPr>
        <w:t xml:space="preserve">BTK </w:t>
      </w:r>
      <w:r w:rsidR="00EE23F5" w:rsidRPr="003453F3">
        <w:rPr>
          <w:rFonts w:ascii="Georgia" w:hAnsi="Georgia"/>
          <w:sz w:val="20"/>
          <w:szCs w:val="20"/>
        </w:rPr>
        <w:t xml:space="preserve"> </w:t>
      </w:r>
      <w:r w:rsidR="00D70990" w:rsidRPr="00D70990">
        <w:rPr>
          <w:rFonts w:ascii="Georgia" w:hAnsi="Georgia"/>
          <w:color w:val="FF0000"/>
          <w:sz w:val="20"/>
          <w:szCs w:val="20"/>
        </w:rPr>
        <w:t>XXX</w:t>
      </w:r>
      <w:r w:rsidRPr="003453F3">
        <w:rPr>
          <w:rFonts w:ascii="Georgia" w:hAnsi="Georgia"/>
          <w:sz w:val="20"/>
          <w:szCs w:val="20"/>
        </w:rPr>
        <w:t>,-</w:t>
      </w:r>
      <w:r w:rsidR="00EE23F5" w:rsidRPr="003453F3">
        <w:rPr>
          <w:rFonts w:ascii="Georgia" w:hAnsi="Georgia"/>
          <w:sz w:val="20"/>
          <w:szCs w:val="20"/>
        </w:rPr>
        <w:t xml:space="preserve"> </w:t>
      </w:r>
      <w:r w:rsidRPr="003453F3">
        <w:rPr>
          <w:rFonts w:ascii="Georgia" w:hAnsi="Georgia"/>
          <w:sz w:val="20"/>
          <w:szCs w:val="20"/>
        </w:rPr>
        <w:t>Kč/ 1 kus mimo speciálně uvedené zdravotnické prostředky</w:t>
      </w:r>
    </w:p>
    <w:p w:rsidR="00EE23F5" w:rsidRPr="00EE23F5" w:rsidRDefault="00EE23F5" w:rsidP="00EE23F5">
      <w:pPr>
        <w:pStyle w:val="Odstavecseseznamem"/>
        <w:rPr>
          <w:rFonts w:ascii="Georgia" w:hAnsi="Georgia"/>
          <w:color w:val="FF0000"/>
          <w:sz w:val="20"/>
          <w:szCs w:val="20"/>
        </w:rPr>
      </w:pPr>
    </w:p>
    <w:p w:rsidR="00EE23F5" w:rsidRPr="003453F3" w:rsidRDefault="00EE23F5" w:rsidP="00EE23F5">
      <w:pPr>
        <w:pStyle w:val="Odstavecseseznamem"/>
        <w:numPr>
          <w:ilvl w:val="0"/>
          <w:numId w:val="3"/>
        </w:numPr>
        <w:spacing w:after="120"/>
        <w:rPr>
          <w:rFonts w:ascii="Georgia" w:hAnsi="Georgia"/>
          <w:sz w:val="20"/>
          <w:szCs w:val="20"/>
        </w:rPr>
      </w:pPr>
      <w:r w:rsidRPr="003453F3">
        <w:rPr>
          <w:rFonts w:ascii="Georgia" w:hAnsi="Georgia"/>
          <w:sz w:val="20"/>
          <w:szCs w:val="20"/>
        </w:rPr>
        <w:t xml:space="preserve">KEZ   </w:t>
      </w:r>
      <w:r w:rsidR="00D70990" w:rsidRPr="00D70990">
        <w:rPr>
          <w:rFonts w:ascii="Georgia" w:hAnsi="Georgia"/>
          <w:color w:val="FF0000"/>
          <w:sz w:val="20"/>
          <w:szCs w:val="20"/>
        </w:rPr>
        <w:t>XXX</w:t>
      </w:r>
      <w:r w:rsidRPr="003453F3">
        <w:rPr>
          <w:rFonts w:ascii="Georgia" w:hAnsi="Georgia"/>
          <w:sz w:val="20"/>
          <w:szCs w:val="20"/>
        </w:rPr>
        <w:t>,- Kč/ 1 kus mimo speciálně uvedené zdravotnické prostředky</w:t>
      </w:r>
    </w:p>
    <w:p w:rsidR="00EE23F5" w:rsidRPr="00EE23F5" w:rsidRDefault="00EE23F5" w:rsidP="00EE23F5">
      <w:pPr>
        <w:pStyle w:val="Odstavecseseznamem"/>
        <w:rPr>
          <w:rFonts w:ascii="Georgia" w:hAnsi="Georgia"/>
          <w:color w:val="FF0000"/>
          <w:sz w:val="20"/>
          <w:szCs w:val="20"/>
        </w:rPr>
      </w:pPr>
    </w:p>
    <w:p w:rsidR="00EE23F5" w:rsidRPr="003453F3" w:rsidRDefault="00EE23F5" w:rsidP="00EE23F5">
      <w:pPr>
        <w:pStyle w:val="Odstavecseseznamem"/>
        <w:spacing w:after="120"/>
        <w:rPr>
          <w:rFonts w:ascii="Georgia" w:hAnsi="Georgia"/>
          <w:b/>
          <w:bCs/>
          <w:sz w:val="20"/>
          <w:szCs w:val="20"/>
        </w:rPr>
      </w:pPr>
      <w:r w:rsidRPr="003453F3">
        <w:rPr>
          <w:rFonts w:ascii="Georgia" w:hAnsi="Georgia"/>
          <w:b/>
          <w:bCs/>
          <w:sz w:val="20"/>
          <w:szCs w:val="20"/>
        </w:rPr>
        <w:t>Speciálně uvedené zdravotnické prostředky</w:t>
      </w:r>
    </w:p>
    <w:p w:rsidR="00EE23F5" w:rsidRDefault="00EE23F5" w:rsidP="00EE23F5">
      <w:pPr>
        <w:pStyle w:val="Odstavecseseznamem"/>
        <w:spacing w:after="120"/>
        <w:rPr>
          <w:rFonts w:ascii="Georgia" w:hAnsi="Georgia"/>
          <w:b/>
          <w:bCs/>
          <w:color w:val="FF0000"/>
          <w:sz w:val="20"/>
          <w:szCs w:val="20"/>
        </w:rPr>
      </w:pPr>
    </w:p>
    <w:p w:rsidR="00EE23F5" w:rsidRPr="003453F3" w:rsidRDefault="00A06EEB" w:rsidP="00A06EEB">
      <w:pPr>
        <w:pStyle w:val="Odstavecseseznamem"/>
        <w:numPr>
          <w:ilvl w:val="0"/>
          <w:numId w:val="3"/>
        </w:numPr>
        <w:spacing w:after="120"/>
        <w:rPr>
          <w:rFonts w:ascii="Georgia" w:hAnsi="Georgia"/>
          <w:strike/>
          <w:sz w:val="20"/>
          <w:szCs w:val="20"/>
        </w:rPr>
      </w:pPr>
      <w:r w:rsidRPr="003453F3">
        <w:rPr>
          <w:rFonts w:ascii="Georgia" w:hAnsi="Georgia"/>
          <w:sz w:val="20"/>
          <w:szCs w:val="20"/>
        </w:rPr>
        <w:t xml:space="preserve">BTK </w:t>
      </w:r>
      <w:r w:rsidR="00D32021" w:rsidRPr="00D32021">
        <w:rPr>
          <w:rFonts w:ascii="Georgia" w:hAnsi="Georgia"/>
          <w:color w:val="FF0000"/>
          <w:sz w:val="20"/>
          <w:szCs w:val="20"/>
        </w:rPr>
        <w:t>XXX</w:t>
      </w:r>
      <w:r w:rsidR="00EE23F5" w:rsidRPr="003453F3">
        <w:rPr>
          <w:rFonts w:ascii="Georgia" w:hAnsi="Georgia"/>
          <w:sz w:val="20"/>
          <w:szCs w:val="20"/>
        </w:rPr>
        <w:t xml:space="preserve">,- </w:t>
      </w:r>
      <w:r w:rsidR="002F10F1" w:rsidRPr="003453F3">
        <w:rPr>
          <w:rFonts w:ascii="Georgia" w:hAnsi="Georgia"/>
          <w:sz w:val="20"/>
          <w:szCs w:val="20"/>
        </w:rPr>
        <w:t>Kč sterilizátor</w:t>
      </w:r>
    </w:p>
    <w:p w:rsidR="00A06EEB" w:rsidRPr="003453F3" w:rsidRDefault="00A06EEB" w:rsidP="00A06EEB">
      <w:pPr>
        <w:pStyle w:val="Odstavecseseznamem"/>
        <w:numPr>
          <w:ilvl w:val="0"/>
          <w:numId w:val="3"/>
        </w:numPr>
        <w:spacing w:after="120"/>
        <w:rPr>
          <w:rFonts w:ascii="Georgia" w:hAnsi="Georgia"/>
          <w:strike/>
          <w:sz w:val="20"/>
          <w:szCs w:val="20"/>
        </w:rPr>
      </w:pPr>
      <w:r w:rsidRPr="003453F3">
        <w:rPr>
          <w:rFonts w:ascii="Georgia" w:hAnsi="Georgia"/>
          <w:sz w:val="20"/>
          <w:szCs w:val="20"/>
        </w:rPr>
        <w:t xml:space="preserve">BTK </w:t>
      </w:r>
      <w:r w:rsidR="00D32021" w:rsidRPr="00D32021">
        <w:rPr>
          <w:rFonts w:ascii="Georgia" w:hAnsi="Georgia"/>
          <w:color w:val="FF0000"/>
          <w:sz w:val="20"/>
          <w:szCs w:val="20"/>
        </w:rPr>
        <w:t>XXX</w:t>
      </w:r>
      <w:r w:rsidRPr="003453F3">
        <w:rPr>
          <w:rFonts w:ascii="Georgia" w:hAnsi="Georgia"/>
          <w:sz w:val="20"/>
          <w:szCs w:val="20"/>
        </w:rPr>
        <w:t>,- Kč vodoléčebná vana</w:t>
      </w:r>
    </w:p>
    <w:p w:rsidR="00A06EEB" w:rsidRPr="003453F3" w:rsidRDefault="00A06EEB" w:rsidP="00A06EEB">
      <w:pPr>
        <w:pStyle w:val="Odstavecseseznamem"/>
        <w:numPr>
          <w:ilvl w:val="0"/>
          <w:numId w:val="3"/>
        </w:numPr>
        <w:spacing w:after="120"/>
        <w:rPr>
          <w:rFonts w:ascii="Georgia" w:hAnsi="Georgia"/>
          <w:strike/>
          <w:sz w:val="20"/>
          <w:szCs w:val="20"/>
        </w:rPr>
      </w:pPr>
      <w:r w:rsidRPr="003453F3">
        <w:rPr>
          <w:rFonts w:ascii="Georgia" w:hAnsi="Georgia"/>
          <w:sz w:val="20"/>
          <w:szCs w:val="20"/>
        </w:rPr>
        <w:t xml:space="preserve">BTK </w:t>
      </w:r>
      <w:r w:rsidR="00D32021" w:rsidRPr="00D32021">
        <w:rPr>
          <w:rFonts w:ascii="Georgia" w:hAnsi="Georgia"/>
          <w:color w:val="FF0000"/>
          <w:sz w:val="20"/>
          <w:szCs w:val="20"/>
        </w:rPr>
        <w:t>XXX</w:t>
      </w:r>
      <w:r w:rsidRPr="003453F3">
        <w:rPr>
          <w:rFonts w:ascii="Georgia" w:hAnsi="Georgia"/>
          <w:sz w:val="20"/>
          <w:szCs w:val="20"/>
        </w:rPr>
        <w:t xml:space="preserve">,- Kč zvedáky od výrobce </w:t>
      </w:r>
      <w:proofErr w:type="spellStart"/>
      <w:r w:rsidRPr="003453F3">
        <w:rPr>
          <w:rFonts w:ascii="Georgia" w:hAnsi="Georgia"/>
          <w:sz w:val="20"/>
          <w:szCs w:val="20"/>
        </w:rPr>
        <w:t>Arjo</w:t>
      </w:r>
      <w:proofErr w:type="spellEnd"/>
    </w:p>
    <w:p w:rsidR="00CF18DF" w:rsidRPr="003453F3" w:rsidRDefault="00A06EEB" w:rsidP="003453F3">
      <w:pPr>
        <w:spacing w:after="120"/>
        <w:rPr>
          <w:rFonts w:ascii="Georgia" w:hAnsi="Georgia"/>
          <w:sz w:val="20"/>
          <w:szCs w:val="20"/>
        </w:rPr>
      </w:pPr>
      <w:r w:rsidRPr="003453F3">
        <w:rPr>
          <w:rFonts w:ascii="Georgia" w:hAnsi="Georgia"/>
          <w:sz w:val="20"/>
          <w:szCs w:val="20"/>
        </w:rPr>
        <w:t xml:space="preserve">Hodinová sazba oprav na všechny zdrav. </w:t>
      </w:r>
      <w:r w:rsidR="002F10F1" w:rsidRPr="003453F3">
        <w:rPr>
          <w:rFonts w:ascii="Georgia" w:hAnsi="Georgia"/>
          <w:sz w:val="20"/>
          <w:szCs w:val="20"/>
        </w:rPr>
        <w:t xml:space="preserve">prostředky </w:t>
      </w:r>
      <w:r w:rsidR="002B329D">
        <w:rPr>
          <w:rFonts w:ascii="Georgia" w:hAnsi="Georgia"/>
          <w:sz w:val="20"/>
          <w:szCs w:val="20"/>
        </w:rPr>
        <w:t xml:space="preserve"> </w:t>
      </w:r>
      <w:r w:rsidR="00D32021" w:rsidRPr="00D32021">
        <w:rPr>
          <w:rFonts w:ascii="Georgia" w:hAnsi="Georgia"/>
          <w:color w:val="FF0000"/>
          <w:sz w:val="20"/>
          <w:szCs w:val="20"/>
        </w:rPr>
        <w:t>XXX</w:t>
      </w:r>
      <w:r w:rsidRPr="003453F3">
        <w:rPr>
          <w:rFonts w:ascii="Georgia" w:hAnsi="Georgia"/>
          <w:sz w:val="20"/>
          <w:szCs w:val="20"/>
        </w:rPr>
        <w:t>,- Kč</w:t>
      </w:r>
    </w:p>
    <w:p w:rsidR="0054190E" w:rsidRPr="00DD22A1" w:rsidRDefault="00EC76D2" w:rsidP="000E262C">
      <w:pPr>
        <w:spacing w:after="120"/>
        <w:jc w:val="both"/>
        <w:rPr>
          <w:rFonts w:ascii="Georgia" w:hAnsi="Georgia"/>
          <w:sz w:val="20"/>
          <w:szCs w:val="20"/>
        </w:rPr>
      </w:pPr>
      <w:r w:rsidRPr="00DD22A1">
        <w:rPr>
          <w:rFonts w:ascii="Georgia" w:hAnsi="Georgia"/>
          <w:noProof/>
          <w:sz w:val="20"/>
          <w:szCs w:val="20"/>
        </w:rPr>
        <w:t>K cenám bude připočtena zákonná sazba DPH.</w:t>
      </w:r>
    </w:p>
    <w:p w:rsidR="000E262C" w:rsidRPr="00DD22A1" w:rsidRDefault="00EC76D2" w:rsidP="000E262C">
      <w:pPr>
        <w:spacing w:after="120"/>
        <w:jc w:val="both"/>
        <w:rPr>
          <w:rFonts w:ascii="Georgia" w:hAnsi="Georgia"/>
          <w:sz w:val="20"/>
          <w:szCs w:val="20"/>
        </w:rPr>
      </w:pPr>
      <w:r w:rsidRPr="00DD22A1">
        <w:rPr>
          <w:rFonts w:ascii="Georgia" w:hAnsi="Georgia"/>
          <w:sz w:val="20"/>
          <w:szCs w:val="20"/>
        </w:rPr>
        <w:t xml:space="preserve">Vedle toho </w:t>
      </w:r>
      <w:r w:rsidR="00867823" w:rsidRPr="00DD22A1">
        <w:rPr>
          <w:rFonts w:ascii="Georgia" w:hAnsi="Georgia"/>
          <w:sz w:val="20"/>
          <w:szCs w:val="20"/>
        </w:rPr>
        <w:t xml:space="preserve">bude zhotovitel objednateli fakturovat cenu případně zabudovaných objednatelem předem odsouhlasených náhradních dílů i náklady spojené s přepravou jeho pracovníků z místa sídla zhotovitele do místa provádění servisní činnosti, automobilem zhotovitele v ceně </w:t>
      </w:r>
      <w:r w:rsidR="00D32021" w:rsidRPr="00D32021">
        <w:rPr>
          <w:rFonts w:ascii="Georgia" w:hAnsi="Georgia"/>
          <w:color w:val="FF0000"/>
          <w:sz w:val="20"/>
          <w:szCs w:val="20"/>
        </w:rPr>
        <w:t>X</w:t>
      </w:r>
      <w:r w:rsidRPr="00D32021">
        <w:rPr>
          <w:rFonts w:ascii="Georgia" w:hAnsi="Georgia"/>
          <w:color w:val="FF0000"/>
          <w:sz w:val="20"/>
          <w:szCs w:val="20"/>
        </w:rPr>
        <w:t>,</w:t>
      </w:r>
      <w:r w:rsidR="00D32021" w:rsidRPr="00D32021">
        <w:rPr>
          <w:rFonts w:ascii="Georgia" w:hAnsi="Georgia"/>
          <w:color w:val="FF0000"/>
          <w:sz w:val="20"/>
          <w:szCs w:val="20"/>
        </w:rPr>
        <w:t>XX</w:t>
      </w:r>
      <w:r w:rsidR="00D32021">
        <w:rPr>
          <w:rFonts w:ascii="Georgia" w:hAnsi="Georgia"/>
          <w:sz w:val="20"/>
          <w:szCs w:val="20"/>
        </w:rPr>
        <w:t xml:space="preserve"> </w:t>
      </w:r>
      <w:r w:rsidRPr="00DD22A1">
        <w:rPr>
          <w:rFonts w:ascii="Georgia" w:hAnsi="Georgia"/>
          <w:sz w:val="20"/>
          <w:szCs w:val="20"/>
        </w:rPr>
        <w:t>Kč.</w:t>
      </w:r>
      <w:r w:rsidR="00270E0D">
        <w:rPr>
          <w:rFonts w:ascii="Georgia" w:hAnsi="Georgia"/>
          <w:sz w:val="20"/>
          <w:szCs w:val="20"/>
        </w:rPr>
        <w:t xml:space="preserve"> </w:t>
      </w:r>
      <w:r w:rsidR="00867823" w:rsidRPr="00DD22A1">
        <w:rPr>
          <w:rFonts w:ascii="Georgia" w:hAnsi="Georgia"/>
          <w:sz w:val="20"/>
          <w:szCs w:val="20"/>
        </w:rPr>
        <w:t>/</w:t>
      </w:r>
      <w:r w:rsidR="00A06EEB">
        <w:rPr>
          <w:rFonts w:ascii="Georgia" w:hAnsi="Georgia"/>
          <w:sz w:val="20"/>
          <w:szCs w:val="20"/>
        </w:rPr>
        <w:t>k</w:t>
      </w:r>
      <w:r w:rsidR="00867823" w:rsidRPr="00DD22A1">
        <w:rPr>
          <w:rFonts w:ascii="Georgia" w:hAnsi="Georgia"/>
          <w:sz w:val="20"/>
          <w:szCs w:val="20"/>
        </w:rPr>
        <w:t xml:space="preserve">m </w:t>
      </w:r>
    </w:p>
    <w:p w:rsidR="008C278A" w:rsidRPr="00DD22A1" w:rsidRDefault="000E262C" w:rsidP="000E262C">
      <w:pPr>
        <w:spacing w:after="120"/>
        <w:jc w:val="both"/>
        <w:rPr>
          <w:rFonts w:ascii="Georgia" w:hAnsi="Georgia"/>
          <w:sz w:val="20"/>
          <w:szCs w:val="20"/>
        </w:rPr>
      </w:pPr>
      <w:r w:rsidRPr="00DD22A1">
        <w:rPr>
          <w:rFonts w:ascii="Georgia" w:hAnsi="Georgia"/>
          <w:sz w:val="20"/>
          <w:szCs w:val="20"/>
        </w:rPr>
        <w:t xml:space="preserve">III.2 </w:t>
      </w:r>
      <w:r w:rsidR="00867823" w:rsidRPr="00DD22A1">
        <w:rPr>
          <w:rFonts w:ascii="Georgia" w:hAnsi="Georgia"/>
          <w:sz w:val="20"/>
          <w:szCs w:val="20"/>
        </w:rPr>
        <w:t>Cena díla včetně nákladů spojených s opravou a přepravou bude mezi objednatelem a zhotovitelem oboustranně potvrzena na protokolu o provedení servisních prací. Cena náhradních dílů bude odpovídat ceně v místě obvyklé.</w:t>
      </w:r>
    </w:p>
    <w:p w:rsidR="00867823" w:rsidRPr="00DD22A1" w:rsidRDefault="000E262C" w:rsidP="000E262C">
      <w:pPr>
        <w:spacing w:after="120"/>
        <w:jc w:val="both"/>
        <w:rPr>
          <w:rFonts w:ascii="Georgia" w:hAnsi="Georgia"/>
          <w:sz w:val="20"/>
          <w:szCs w:val="20"/>
        </w:rPr>
      </w:pPr>
      <w:r w:rsidRPr="00DD22A1">
        <w:rPr>
          <w:rFonts w:ascii="Georgia" w:hAnsi="Georgia"/>
          <w:sz w:val="20"/>
          <w:szCs w:val="20"/>
        </w:rPr>
        <w:t>III.3</w:t>
      </w:r>
      <w:r w:rsidR="00867823" w:rsidRPr="00DD22A1">
        <w:rPr>
          <w:rFonts w:ascii="Georgia" w:hAnsi="Georgia"/>
          <w:sz w:val="20"/>
          <w:szCs w:val="20"/>
        </w:rPr>
        <w:t xml:space="preserve"> Právo zhotovitele na fakturaci ceny za dílo vzniká dnem potvrzení protokolu o provedení příslušných servisních prací objednatelem. Splatnost faktury se sjednává ve lhůtě 14ti kalendářních dnů od data jejího vyhotovení.</w:t>
      </w:r>
    </w:p>
    <w:p w:rsidR="00867823" w:rsidRPr="00DD22A1" w:rsidRDefault="00867823" w:rsidP="00867823">
      <w:pPr>
        <w:spacing w:after="0"/>
        <w:rPr>
          <w:rFonts w:ascii="Georgia" w:hAnsi="Georgia"/>
          <w:sz w:val="20"/>
          <w:szCs w:val="20"/>
        </w:rPr>
      </w:pPr>
    </w:p>
    <w:p w:rsidR="00DD22A1" w:rsidRPr="00DD22A1" w:rsidRDefault="00867823" w:rsidP="00DD22A1">
      <w:pPr>
        <w:spacing w:after="0"/>
        <w:jc w:val="center"/>
        <w:rPr>
          <w:rFonts w:ascii="Arial" w:hAnsi="Arial" w:cs="Arial"/>
          <w:b/>
          <w:color w:val="92D050"/>
          <w:sz w:val="24"/>
          <w:szCs w:val="24"/>
        </w:rPr>
      </w:pPr>
      <w:r w:rsidRPr="00DD22A1">
        <w:rPr>
          <w:rFonts w:ascii="Arial" w:hAnsi="Arial" w:cs="Arial"/>
          <w:b/>
          <w:color w:val="92D050"/>
          <w:sz w:val="24"/>
          <w:szCs w:val="24"/>
        </w:rPr>
        <w:t>IV.</w:t>
      </w:r>
      <w:r w:rsidR="00884801" w:rsidRPr="00DD22A1">
        <w:rPr>
          <w:rFonts w:ascii="Arial" w:hAnsi="Arial" w:cs="Arial"/>
          <w:b/>
          <w:color w:val="92D050"/>
          <w:sz w:val="24"/>
          <w:szCs w:val="24"/>
        </w:rPr>
        <w:t xml:space="preserve"> </w:t>
      </w:r>
      <w:r w:rsidRPr="00DD22A1">
        <w:rPr>
          <w:rFonts w:ascii="Arial" w:hAnsi="Arial" w:cs="Arial"/>
          <w:b/>
          <w:color w:val="92D050"/>
          <w:sz w:val="24"/>
          <w:szCs w:val="24"/>
        </w:rPr>
        <w:t>Lhůty určené k provedení předmětu smlouvy</w:t>
      </w:r>
    </w:p>
    <w:p w:rsidR="00867823" w:rsidRPr="00DD22A1" w:rsidRDefault="00867823" w:rsidP="000E262C">
      <w:pPr>
        <w:spacing w:after="120"/>
        <w:jc w:val="both"/>
        <w:rPr>
          <w:rFonts w:ascii="Georgia" w:hAnsi="Georgia"/>
          <w:sz w:val="20"/>
          <w:szCs w:val="20"/>
        </w:rPr>
      </w:pPr>
      <w:r w:rsidRPr="00DD22A1">
        <w:rPr>
          <w:rFonts w:ascii="Georgia" w:hAnsi="Georgia"/>
          <w:sz w:val="20"/>
          <w:szCs w:val="20"/>
        </w:rPr>
        <w:t>IV.1 Servisní práce v</w:t>
      </w:r>
      <w:r w:rsidR="008C278A" w:rsidRPr="00DD22A1">
        <w:rPr>
          <w:rFonts w:ascii="Georgia" w:hAnsi="Georgia"/>
          <w:sz w:val="20"/>
          <w:szCs w:val="20"/>
        </w:rPr>
        <w:t xml:space="preserve"> rozsahu sjednaném pod článkem II</w:t>
      </w:r>
      <w:r w:rsidRPr="00DD22A1">
        <w:rPr>
          <w:rFonts w:ascii="Georgia" w:hAnsi="Georgia"/>
          <w:sz w:val="20"/>
          <w:szCs w:val="20"/>
        </w:rPr>
        <w:t xml:space="preserve">.2 a) této smlouvy objednává objednatel telefonicky nebo písemně u zhotovitele vždy podle potřeby. V objednávce objednatel specifikujete typ zdravotnického prostředku či přístroje a druh závady. Zhotovitel se zavazuje nastoupit na opravu v pracovní dny do </w:t>
      </w:r>
      <w:r w:rsidR="00E5489A" w:rsidRPr="00E52EC4">
        <w:rPr>
          <w:rFonts w:ascii="Georgia" w:hAnsi="Georgia"/>
          <w:sz w:val="20"/>
          <w:szCs w:val="20"/>
        </w:rPr>
        <w:t>96</w:t>
      </w:r>
      <w:r w:rsidRPr="00DD22A1">
        <w:rPr>
          <w:rFonts w:ascii="Georgia" w:hAnsi="Georgia"/>
          <w:sz w:val="20"/>
          <w:szCs w:val="20"/>
        </w:rPr>
        <w:t xml:space="preserve"> hodin od nahlášení požadavku na opravu, pokud nebude s objednatelem dohodnuto jinak.</w:t>
      </w:r>
    </w:p>
    <w:p w:rsidR="00867823" w:rsidRPr="00DD22A1" w:rsidRDefault="00867823" w:rsidP="000E262C">
      <w:pPr>
        <w:spacing w:after="120"/>
        <w:jc w:val="both"/>
        <w:rPr>
          <w:rFonts w:ascii="Georgia" w:hAnsi="Georgia"/>
          <w:sz w:val="20"/>
          <w:szCs w:val="20"/>
        </w:rPr>
      </w:pPr>
      <w:r w:rsidRPr="00DD22A1">
        <w:rPr>
          <w:rFonts w:ascii="Georgia" w:hAnsi="Georgia"/>
          <w:sz w:val="20"/>
          <w:szCs w:val="20"/>
        </w:rPr>
        <w:t xml:space="preserve">IV.2 </w:t>
      </w:r>
      <w:r w:rsidR="00270E0D">
        <w:rPr>
          <w:rFonts w:ascii="Georgia" w:hAnsi="Georgia"/>
          <w:sz w:val="20"/>
          <w:szCs w:val="20"/>
        </w:rPr>
        <w:t>B</w:t>
      </w:r>
      <w:r w:rsidRPr="00DD22A1">
        <w:rPr>
          <w:rFonts w:ascii="Georgia" w:hAnsi="Georgia"/>
          <w:sz w:val="20"/>
          <w:szCs w:val="20"/>
        </w:rPr>
        <w:t>ezpečnostně technické kontroly zdravotnických prostředků, KEZ provádí zhotovitel prostřednictvím svých zaměstnanců jedenkrát za 12 měsíců a to v termínech navazující na předchozí BTK a KEZ.</w:t>
      </w:r>
    </w:p>
    <w:p w:rsidR="00867823" w:rsidRPr="00DD22A1" w:rsidRDefault="00867823" w:rsidP="000E262C">
      <w:pPr>
        <w:spacing w:after="120"/>
        <w:jc w:val="both"/>
        <w:rPr>
          <w:rFonts w:ascii="Georgia" w:hAnsi="Georgia"/>
          <w:sz w:val="20"/>
          <w:szCs w:val="20"/>
        </w:rPr>
      </w:pPr>
      <w:r w:rsidRPr="00DD22A1">
        <w:rPr>
          <w:rFonts w:ascii="Georgia" w:hAnsi="Georgia"/>
          <w:sz w:val="20"/>
          <w:szCs w:val="20"/>
        </w:rPr>
        <w:t>IV.3 Zhotovitel se zaručuje provádět servisní činnost v kvalitě odpovídající čs. standardu a normám.</w:t>
      </w:r>
    </w:p>
    <w:p w:rsidR="00867823" w:rsidRPr="00DD22A1" w:rsidRDefault="00867823" w:rsidP="000E262C">
      <w:pPr>
        <w:spacing w:after="120"/>
        <w:jc w:val="both"/>
        <w:rPr>
          <w:rFonts w:ascii="Georgia" w:hAnsi="Georgia"/>
          <w:sz w:val="20"/>
          <w:szCs w:val="20"/>
        </w:rPr>
      </w:pPr>
      <w:r w:rsidRPr="00DD22A1">
        <w:rPr>
          <w:rFonts w:ascii="Georgia" w:hAnsi="Georgia"/>
          <w:sz w:val="20"/>
          <w:szCs w:val="20"/>
        </w:rPr>
        <w:t>IV.4 Na provedenou běžnou servisní opravu poskytne zhotovitel objednateli záruku v délce 6 měsíců ode dne sepsání a podepsání výkazu práce.</w:t>
      </w:r>
    </w:p>
    <w:p w:rsidR="00867823" w:rsidRPr="00DD22A1" w:rsidRDefault="00867823" w:rsidP="000E262C">
      <w:pPr>
        <w:spacing w:after="120"/>
        <w:jc w:val="both"/>
        <w:rPr>
          <w:rFonts w:ascii="Georgia" w:hAnsi="Georgia"/>
          <w:sz w:val="20"/>
          <w:szCs w:val="20"/>
        </w:rPr>
      </w:pPr>
      <w:r w:rsidRPr="00DD22A1">
        <w:rPr>
          <w:rFonts w:ascii="Georgia" w:hAnsi="Georgia"/>
          <w:sz w:val="20"/>
          <w:szCs w:val="20"/>
        </w:rPr>
        <w:lastRenderedPageBreak/>
        <w:t>IV.5 Po dobu záruky budou případné vady odstraněny zhotovitelem ve prospěch objednatele zdarma.</w:t>
      </w:r>
    </w:p>
    <w:p w:rsidR="00867823" w:rsidRPr="00DD22A1" w:rsidRDefault="00867823" w:rsidP="000E262C">
      <w:pPr>
        <w:spacing w:after="120"/>
        <w:jc w:val="both"/>
        <w:rPr>
          <w:rFonts w:ascii="Georgia" w:hAnsi="Georgia"/>
          <w:sz w:val="20"/>
          <w:szCs w:val="20"/>
        </w:rPr>
      </w:pPr>
      <w:r w:rsidRPr="00DD22A1">
        <w:rPr>
          <w:rFonts w:ascii="Georgia" w:hAnsi="Georgia"/>
          <w:sz w:val="20"/>
          <w:szCs w:val="20"/>
        </w:rPr>
        <w:t xml:space="preserve">IV.6 Zhotovitel neodpovídá za jakékoliv škody, vzniklé na </w:t>
      </w:r>
      <w:proofErr w:type="spellStart"/>
      <w:r w:rsidRPr="00DD22A1">
        <w:rPr>
          <w:rFonts w:ascii="Georgia" w:hAnsi="Georgia"/>
          <w:sz w:val="20"/>
          <w:szCs w:val="20"/>
        </w:rPr>
        <w:t>servisovaném</w:t>
      </w:r>
      <w:proofErr w:type="spellEnd"/>
      <w:r w:rsidRPr="00DD22A1">
        <w:rPr>
          <w:rFonts w:ascii="Georgia" w:hAnsi="Georgia"/>
          <w:sz w:val="20"/>
          <w:szCs w:val="20"/>
        </w:rPr>
        <w:t xml:space="preserve"> zařízení, způsobené neodborným zásahem či manipulací na straně objednatele, třetí osobou.</w:t>
      </w:r>
    </w:p>
    <w:p w:rsidR="000E262C" w:rsidRPr="00DD22A1" w:rsidRDefault="000E262C" w:rsidP="002B329D">
      <w:pPr>
        <w:spacing w:after="0"/>
        <w:rPr>
          <w:rFonts w:ascii="Georgia" w:hAnsi="Georgia"/>
          <w:b/>
          <w:sz w:val="20"/>
          <w:szCs w:val="20"/>
        </w:rPr>
      </w:pPr>
    </w:p>
    <w:p w:rsidR="00867823" w:rsidRPr="00DD22A1" w:rsidRDefault="00867823" w:rsidP="00867823">
      <w:pPr>
        <w:spacing w:after="0"/>
        <w:jc w:val="center"/>
        <w:rPr>
          <w:rFonts w:ascii="Arial" w:hAnsi="Arial" w:cs="Arial"/>
          <w:b/>
          <w:color w:val="92D050"/>
          <w:sz w:val="24"/>
          <w:szCs w:val="24"/>
        </w:rPr>
      </w:pPr>
      <w:r w:rsidRPr="00DD22A1">
        <w:rPr>
          <w:rFonts w:ascii="Arial" w:hAnsi="Arial" w:cs="Arial"/>
          <w:b/>
          <w:color w:val="92D050"/>
          <w:sz w:val="24"/>
          <w:szCs w:val="24"/>
        </w:rPr>
        <w:t>V.  Závazky smluvních stran</w:t>
      </w:r>
    </w:p>
    <w:p w:rsidR="00867823" w:rsidRPr="00DD22A1" w:rsidRDefault="00867823" w:rsidP="000E262C">
      <w:pPr>
        <w:spacing w:after="120"/>
        <w:rPr>
          <w:rFonts w:ascii="Georgia" w:hAnsi="Georgia"/>
          <w:sz w:val="20"/>
          <w:szCs w:val="20"/>
        </w:rPr>
      </w:pPr>
      <w:r w:rsidRPr="00DD22A1">
        <w:rPr>
          <w:rFonts w:ascii="Georgia" w:hAnsi="Georgia"/>
          <w:sz w:val="20"/>
          <w:szCs w:val="20"/>
        </w:rPr>
        <w:t>V.1   Závazky na straně zhotovitele:</w:t>
      </w:r>
    </w:p>
    <w:p w:rsidR="00867823" w:rsidRPr="00DD22A1" w:rsidRDefault="00867823" w:rsidP="000E262C">
      <w:pPr>
        <w:spacing w:after="120"/>
        <w:rPr>
          <w:rFonts w:ascii="Georgia" w:hAnsi="Georgia"/>
          <w:sz w:val="20"/>
          <w:szCs w:val="20"/>
        </w:rPr>
      </w:pPr>
      <w:r w:rsidRPr="00DD22A1">
        <w:rPr>
          <w:rFonts w:ascii="Georgia" w:hAnsi="Georgia"/>
          <w:sz w:val="20"/>
          <w:szCs w:val="20"/>
        </w:rPr>
        <w:t>a)</w:t>
      </w:r>
      <w:r w:rsidRPr="00DD22A1">
        <w:rPr>
          <w:rFonts w:ascii="Georgia" w:hAnsi="Georgia"/>
          <w:sz w:val="20"/>
          <w:szCs w:val="20"/>
        </w:rPr>
        <w:tab/>
        <w:t>Zhotovitel zaručuje provedení díla dle platných právních předpisů.</w:t>
      </w:r>
    </w:p>
    <w:p w:rsidR="00867823" w:rsidRPr="00DD22A1" w:rsidRDefault="00867823" w:rsidP="000E262C">
      <w:pPr>
        <w:spacing w:after="120"/>
        <w:rPr>
          <w:rFonts w:ascii="Georgia" w:hAnsi="Georgia"/>
          <w:sz w:val="20"/>
          <w:szCs w:val="20"/>
        </w:rPr>
      </w:pPr>
      <w:r w:rsidRPr="00DD22A1">
        <w:rPr>
          <w:rFonts w:ascii="Georgia" w:hAnsi="Georgia"/>
          <w:sz w:val="20"/>
          <w:szCs w:val="20"/>
        </w:rPr>
        <w:t>b)</w:t>
      </w:r>
      <w:r w:rsidRPr="00DD22A1">
        <w:rPr>
          <w:rFonts w:ascii="Georgia" w:hAnsi="Georgia"/>
          <w:sz w:val="20"/>
          <w:szCs w:val="20"/>
        </w:rPr>
        <w:tab/>
        <w:t>V případě, že zhotovitel při výkonu servisních prací zjistí nežádoucí příhodu, zavazuje se nahlásit ji bez zbytečného odkladu Státnímu ústavu pro kontrolu léčiv Praha.</w:t>
      </w:r>
    </w:p>
    <w:p w:rsidR="00867823" w:rsidRPr="00DD22A1" w:rsidRDefault="00867823" w:rsidP="000E262C">
      <w:pPr>
        <w:spacing w:after="120"/>
        <w:rPr>
          <w:rFonts w:ascii="Georgia" w:hAnsi="Georgia"/>
          <w:sz w:val="20"/>
          <w:szCs w:val="20"/>
        </w:rPr>
      </w:pPr>
      <w:r w:rsidRPr="00DD22A1">
        <w:rPr>
          <w:rFonts w:ascii="Georgia" w:hAnsi="Georgia"/>
          <w:sz w:val="20"/>
          <w:szCs w:val="20"/>
        </w:rPr>
        <w:t xml:space="preserve"> V. 2 Závazky na straně objednatele:</w:t>
      </w:r>
    </w:p>
    <w:p w:rsidR="008C278A" w:rsidRPr="00DD22A1" w:rsidRDefault="00867823" w:rsidP="000E262C">
      <w:pPr>
        <w:spacing w:after="120"/>
        <w:rPr>
          <w:rFonts w:ascii="Georgia" w:hAnsi="Georgia"/>
          <w:sz w:val="20"/>
          <w:szCs w:val="20"/>
        </w:rPr>
      </w:pPr>
      <w:r w:rsidRPr="00DD22A1">
        <w:rPr>
          <w:rFonts w:ascii="Georgia" w:hAnsi="Georgia"/>
          <w:sz w:val="20"/>
          <w:szCs w:val="20"/>
        </w:rPr>
        <w:t>a) Objednatel se zavazuje umožnit přístup do svých prostor za účelem provedení servisních prací, v nutných případech i po ukončení pracovní doby, po včasném předchozím upozornění.</w:t>
      </w:r>
    </w:p>
    <w:p w:rsidR="008C278A" w:rsidRPr="00DD22A1" w:rsidRDefault="008C278A" w:rsidP="002B329D">
      <w:pPr>
        <w:spacing w:after="120"/>
        <w:jc w:val="both"/>
        <w:rPr>
          <w:rFonts w:ascii="Georgia" w:hAnsi="Georgia"/>
          <w:sz w:val="20"/>
          <w:szCs w:val="20"/>
        </w:rPr>
      </w:pPr>
      <w:r w:rsidRPr="00DD22A1">
        <w:rPr>
          <w:rFonts w:ascii="Georgia" w:hAnsi="Georgia"/>
          <w:sz w:val="20"/>
          <w:szCs w:val="20"/>
        </w:rPr>
        <w:t>b) Objednatel zajistí, aby nebyl proveden žádný zásah třetí osobou do ZP, které jsou předmětem smlouvy. Za zásah třetí osobou se nepovažují úkony provedené orgánem státního dozoru. Objednatel se zavazuje vytvořit pracovníkům zhotovitele dostatečné prostorové podmínky k provedení servisu.</w:t>
      </w:r>
    </w:p>
    <w:p w:rsidR="00867823" w:rsidRPr="00DD22A1" w:rsidRDefault="00867823" w:rsidP="00867823">
      <w:pPr>
        <w:spacing w:after="0"/>
        <w:jc w:val="center"/>
        <w:rPr>
          <w:rFonts w:ascii="Arial" w:hAnsi="Arial" w:cs="Arial"/>
          <w:b/>
          <w:color w:val="92D050"/>
          <w:sz w:val="24"/>
          <w:szCs w:val="24"/>
        </w:rPr>
      </w:pPr>
    </w:p>
    <w:p w:rsidR="00DD22A1" w:rsidRPr="00DD22A1" w:rsidRDefault="000E262C" w:rsidP="00DD22A1">
      <w:pPr>
        <w:spacing w:after="0"/>
        <w:jc w:val="center"/>
        <w:rPr>
          <w:rFonts w:ascii="Arial" w:hAnsi="Arial" w:cs="Arial"/>
          <w:b/>
          <w:color w:val="92D050"/>
          <w:sz w:val="24"/>
          <w:szCs w:val="24"/>
        </w:rPr>
      </w:pPr>
      <w:r w:rsidRPr="00DD22A1">
        <w:rPr>
          <w:rFonts w:ascii="Arial" w:hAnsi="Arial" w:cs="Arial"/>
          <w:b/>
          <w:color w:val="92D050"/>
          <w:sz w:val="24"/>
          <w:szCs w:val="24"/>
        </w:rPr>
        <w:t>V</w:t>
      </w:r>
      <w:r w:rsidR="00867823" w:rsidRPr="00DD22A1">
        <w:rPr>
          <w:rFonts w:ascii="Arial" w:hAnsi="Arial" w:cs="Arial"/>
          <w:b/>
          <w:color w:val="92D050"/>
          <w:sz w:val="24"/>
          <w:szCs w:val="24"/>
        </w:rPr>
        <w:t>I. Doba trvání smlouvy</w:t>
      </w:r>
    </w:p>
    <w:p w:rsidR="008C278A" w:rsidRPr="00DD22A1" w:rsidRDefault="000E262C" w:rsidP="000E262C">
      <w:pPr>
        <w:spacing w:after="120"/>
        <w:jc w:val="both"/>
        <w:rPr>
          <w:rFonts w:ascii="Georgia" w:hAnsi="Georgia"/>
          <w:sz w:val="20"/>
          <w:szCs w:val="20"/>
        </w:rPr>
      </w:pPr>
      <w:r w:rsidRPr="00DD22A1">
        <w:rPr>
          <w:rFonts w:ascii="Georgia" w:hAnsi="Georgia"/>
          <w:sz w:val="20"/>
          <w:szCs w:val="20"/>
        </w:rPr>
        <w:t>V</w:t>
      </w:r>
      <w:r w:rsidR="00867823" w:rsidRPr="00DD22A1">
        <w:rPr>
          <w:rFonts w:ascii="Georgia" w:hAnsi="Georgia"/>
          <w:sz w:val="20"/>
          <w:szCs w:val="20"/>
        </w:rPr>
        <w:t>I.1 Smlouva se uzav</w:t>
      </w:r>
      <w:r w:rsidR="0001519B" w:rsidRPr="00DD22A1">
        <w:rPr>
          <w:rFonts w:ascii="Georgia" w:hAnsi="Georgia"/>
          <w:sz w:val="20"/>
          <w:szCs w:val="20"/>
        </w:rPr>
        <w:t>í</w:t>
      </w:r>
      <w:r w:rsidR="00DD22A1">
        <w:rPr>
          <w:rFonts w:ascii="Georgia" w:hAnsi="Georgia"/>
          <w:sz w:val="20"/>
          <w:szCs w:val="20"/>
        </w:rPr>
        <w:t xml:space="preserve">rá na dobu určitou do </w:t>
      </w:r>
      <w:r w:rsidR="002374DB">
        <w:rPr>
          <w:rFonts w:ascii="Georgia" w:hAnsi="Georgia"/>
          <w:sz w:val="20"/>
          <w:szCs w:val="20"/>
        </w:rPr>
        <w:t>31.12.2024</w:t>
      </w:r>
      <w:r w:rsidR="008C278A" w:rsidRPr="00DD22A1">
        <w:rPr>
          <w:rFonts w:ascii="Georgia" w:hAnsi="Georgia"/>
          <w:sz w:val="20"/>
          <w:szCs w:val="20"/>
        </w:rPr>
        <w:t xml:space="preserve"> a stává se účinnou zveřejněním v registru smluv</w:t>
      </w:r>
      <w:r w:rsidR="00DD22A1">
        <w:rPr>
          <w:rFonts w:ascii="Georgia" w:hAnsi="Georgia"/>
          <w:sz w:val="20"/>
          <w:szCs w:val="20"/>
        </w:rPr>
        <w:t xml:space="preserve"> podle podmínek zákona č.340/2015 </w:t>
      </w:r>
      <w:proofErr w:type="spellStart"/>
      <w:r w:rsidR="00DD22A1">
        <w:rPr>
          <w:rFonts w:ascii="Georgia" w:hAnsi="Georgia"/>
          <w:sz w:val="20"/>
          <w:szCs w:val="20"/>
        </w:rPr>
        <w:t>Sb</w:t>
      </w:r>
      <w:proofErr w:type="spellEnd"/>
      <w:r w:rsidR="00DD22A1">
        <w:rPr>
          <w:rFonts w:ascii="Georgia" w:hAnsi="Georgia"/>
          <w:sz w:val="20"/>
          <w:szCs w:val="20"/>
        </w:rPr>
        <w:t xml:space="preserve"> . o registru smluv.</w:t>
      </w:r>
    </w:p>
    <w:p w:rsidR="000E262C" w:rsidRPr="002B329D" w:rsidRDefault="000E262C" w:rsidP="002B329D">
      <w:pPr>
        <w:spacing w:after="120"/>
        <w:jc w:val="both"/>
        <w:rPr>
          <w:rFonts w:ascii="Georgia" w:hAnsi="Georgia"/>
          <w:sz w:val="20"/>
          <w:szCs w:val="20"/>
        </w:rPr>
      </w:pPr>
      <w:r w:rsidRPr="00DD22A1">
        <w:rPr>
          <w:rFonts w:ascii="Georgia" w:hAnsi="Georgia"/>
          <w:sz w:val="20"/>
          <w:szCs w:val="20"/>
        </w:rPr>
        <w:t>V</w:t>
      </w:r>
      <w:r w:rsidR="008C278A" w:rsidRPr="00DD22A1">
        <w:rPr>
          <w:rFonts w:ascii="Georgia" w:hAnsi="Georgia"/>
          <w:sz w:val="20"/>
          <w:szCs w:val="20"/>
        </w:rPr>
        <w:t>I.2 Smlouva</w:t>
      </w:r>
      <w:r w:rsidR="00867823" w:rsidRPr="00DD22A1">
        <w:rPr>
          <w:rFonts w:ascii="Georgia" w:hAnsi="Georgia"/>
          <w:sz w:val="20"/>
          <w:szCs w:val="20"/>
        </w:rPr>
        <w:t xml:space="preserve"> může být vypovězena jednostranně s 1 měsíční výpovědní dobou. Výpovědní doba počíná běžet první den v měsíci, následujícím po měsíci, ve kterém byla výpověď doručena druhé straně. </w:t>
      </w:r>
    </w:p>
    <w:p w:rsidR="00867823" w:rsidRPr="00DD22A1" w:rsidRDefault="000E262C" w:rsidP="00867823">
      <w:pPr>
        <w:spacing w:after="0"/>
        <w:jc w:val="center"/>
        <w:rPr>
          <w:rFonts w:ascii="Arial" w:hAnsi="Arial" w:cs="Arial"/>
          <w:b/>
          <w:color w:val="92D050"/>
          <w:sz w:val="24"/>
          <w:szCs w:val="24"/>
        </w:rPr>
      </w:pPr>
      <w:r w:rsidRPr="00DD22A1">
        <w:rPr>
          <w:rFonts w:ascii="Arial" w:hAnsi="Arial" w:cs="Arial"/>
          <w:b/>
          <w:color w:val="92D050"/>
          <w:sz w:val="24"/>
          <w:szCs w:val="24"/>
        </w:rPr>
        <w:t>VII</w:t>
      </w:r>
      <w:r w:rsidR="00867823" w:rsidRPr="00DD22A1">
        <w:rPr>
          <w:rFonts w:ascii="Arial" w:hAnsi="Arial" w:cs="Arial"/>
          <w:b/>
          <w:color w:val="92D050"/>
          <w:sz w:val="24"/>
          <w:szCs w:val="24"/>
        </w:rPr>
        <w:t>. Závěrečná ustanovení</w:t>
      </w:r>
    </w:p>
    <w:p w:rsidR="00867823" w:rsidRPr="00DD22A1" w:rsidRDefault="000E262C" w:rsidP="00867823">
      <w:pPr>
        <w:spacing w:after="0"/>
        <w:rPr>
          <w:rFonts w:ascii="Georgia" w:hAnsi="Georgia"/>
          <w:sz w:val="20"/>
          <w:szCs w:val="20"/>
        </w:rPr>
      </w:pPr>
      <w:r w:rsidRPr="00DD22A1">
        <w:rPr>
          <w:rFonts w:ascii="Georgia" w:hAnsi="Georgia"/>
          <w:sz w:val="20"/>
          <w:szCs w:val="20"/>
        </w:rPr>
        <w:t>VI</w:t>
      </w:r>
      <w:r w:rsidR="00867823" w:rsidRPr="00DD22A1">
        <w:rPr>
          <w:rFonts w:ascii="Georgia" w:hAnsi="Georgia"/>
          <w:sz w:val="20"/>
          <w:szCs w:val="20"/>
        </w:rPr>
        <w:t xml:space="preserve">I.1 </w:t>
      </w:r>
      <w:r w:rsidRPr="00DD22A1">
        <w:rPr>
          <w:rFonts w:ascii="Georgia" w:hAnsi="Georgia"/>
          <w:sz w:val="20"/>
          <w:szCs w:val="20"/>
        </w:rPr>
        <w:t xml:space="preserve"> </w:t>
      </w:r>
      <w:r w:rsidR="00867823" w:rsidRPr="00DD22A1">
        <w:rPr>
          <w:rFonts w:ascii="Georgia" w:hAnsi="Georgia"/>
          <w:sz w:val="20"/>
          <w:szCs w:val="20"/>
        </w:rPr>
        <w:t>Práva a povinnosti touto smlouvou výslovně neupravené se řídí příslušnými ustanoveními zákona č. 89/2012 Sb. v platném znění, občanského zákoníku.</w:t>
      </w:r>
    </w:p>
    <w:p w:rsidR="00867823" w:rsidRPr="00DD22A1" w:rsidRDefault="00867823" w:rsidP="00867823">
      <w:pPr>
        <w:spacing w:after="0"/>
        <w:rPr>
          <w:rFonts w:ascii="Georgia" w:hAnsi="Georgia"/>
          <w:sz w:val="20"/>
          <w:szCs w:val="20"/>
        </w:rPr>
      </w:pPr>
    </w:p>
    <w:p w:rsidR="00867823" w:rsidRPr="00DD22A1" w:rsidRDefault="000E262C" w:rsidP="00867823">
      <w:pPr>
        <w:spacing w:after="0"/>
        <w:rPr>
          <w:rFonts w:ascii="Georgia" w:hAnsi="Georgia"/>
          <w:sz w:val="20"/>
          <w:szCs w:val="20"/>
        </w:rPr>
      </w:pPr>
      <w:r w:rsidRPr="00DD22A1">
        <w:rPr>
          <w:rFonts w:ascii="Georgia" w:hAnsi="Georgia"/>
          <w:sz w:val="20"/>
          <w:szCs w:val="20"/>
        </w:rPr>
        <w:t>V</w:t>
      </w:r>
      <w:r w:rsidR="00867823" w:rsidRPr="00DD22A1">
        <w:rPr>
          <w:rFonts w:ascii="Georgia" w:hAnsi="Georgia"/>
          <w:sz w:val="20"/>
          <w:szCs w:val="20"/>
        </w:rPr>
        <w:t>II.2</w:t>
      </w:r>
      <w:r w:rsidRPr="00DD22A1">
        <w:rPr>
          <w:rFonts w:ascii="Georgia" w:hAnsi="Georgia"/>
          <w:sz w:val="20"/>
          <w:szCs w:val="20"/>
        </w:rPr>
        <w:t xml:space="preserve"> </w:t>
      </w:r>
      <w:r w:rsidR="00867823" w:rsidRPr="00DD22A1">
        <w:rPr>
          <w:rFonts w:ascii="Georgia" w:hAnsi="Georgia"/>
          <w:sz w:val="20"/>
          <w:szCs w:val="20"/>
        </w:rPr>
        <w:t xml:space="preserve"> Smlouvu lze měnit na základě souhlasu obou smluvních stran formou jejich písemných vzestupně číselně řazených dodatků.</w:t>
      </w:r>
    </w:p>
    <w:p w:rsidR="00867823" w:rsidRPr="00DD22A1" w:rsidRDefault="00867823" w:rsidP="00867823">
      <w:pPr>
        <w:spacing w:after="0"/>
        <w:rPr>
          <w:rFonts w:ascii="Georgia" w:hAnsi="Georgia"/>
          <w:sz w:val="20"/>
          <w:szCs w:val="20"/>
        </w:rPr>
      </w:pPr>
    </w:p>
    <w:p w:rsidR="00867823" w:rsidRPr="00DD22A1" w:rsidRDefault="000E262C" w:rsidP="00867823">
      <w:pPr>
        <w:spacing w:after="0"/>
        <w:rPr>
          <w:rFonts w:ascii="Georgia" w:hAnsi="Georgia"/>
          <w:sz w:val="20"/>
          <w:szCs w:val="20"/>
        </w:rPr>
      </w:pPr>
      <w:r w:rsidRPr="00DD22A1">
        <w:rPr>
          <w:rFonts w:ascii="Georgia" w:hAnsi="Georgia"/>
          <w:sz w:val="20"/>
          <w:szCs w:val="20"/>
        </w:rPr>
        <w:t>VI</w:t>
      </w:r>
      <w:r w:rsidR="00867823" w:rsidRPr="00DD22A1">
        <w:rPr>
          <w:rFonts w:ascii="Georgia" w:hAnsi="Georgia"/>
          <w:sz w:val="20"/>
          <w:szCs w:val="20"/>
        </w:rPr>
        <w:t>I.3</w:t>
      </w:r>
      <w:r w:rsidRPr="00DD22A1">
        <w:rPr>
          <w:rFonts w:ascii="Georgia" w:hAnsi="Georgia"/>
          <w:sz w:val="20"/>
          <w:szCs w:val="20"/>
        </w:rPr>
        <w:t xml:space="preserve"> </w:t>
      </w:r>
      <w:r w:rsidR="00867823" w:rsidRPr="00DD22A1">
        <w:rPr>
          <w:rFonts w:ascii="Georgia" w:hAnsi="Georgia"/>
          <w:sz w:val="20"/>
          <w:szCs w:val="20"/>
        </w:rPr>
        <w:t xml:space="preserve"> Smlouva je sepsána ve dvou vyhotoveních s platností originálu, přičemž každá ze smluvních stran obdrží jedno vyhotovení. </w:t>
      </w:r>
    </w:p>
    <w:p w:rsidR="00D3486A" w:rsidRDefault="00D3486A" w:rsidP="00867823">
      <w:pPr>
        <w:spacing w:after="0"/>
        <w:rPr>
          <w:rFonts w:ascii="Georgia" w:hAnsi="Georgia"/>
          <w:sz w:val="20"/>
          <w:szCs w:val="20"/>
        </w:rPr>
      </w:pPr>
    </w:p>
    <w:p w:rsidR="00D3486A" w:rsidRPr="003453F3" w:rsidRDefault="000E262C" w:rsidP="00D3486A">
      <w:pPr>
        <w:spacing w:after="0"/>
        <w:rPr>
          <w:rFonts w:ascii="Georgia" w:hAnsi="Georgia"/>
          <w:sz w:val="20"/>
          <w:szCs w:val="20"/>
        </w:rPr>
      </w:pPr>
      <w:r w:rsidRPr="003453F3">
        <w:rPr>
          <w:rFonts w:ascii="Georgia" w:hAnsi="Georgia"/>
          <w:sz w:val="20"/>
          <w:szCs w:val="20"/>
        </w:rPr>
        <w:t>VI</w:t>
      </w:r>
      <w:r w:rsidR="00867823" w:rsidRPr="003453F3">
        <w:rPr>
          <w:rFonts w:ascii="Georgia" w:hAnsi="Georgia"/>
          <w:sz w:val="20"/>
          <w:szCs w:val="20"/>
        </w:rPr>
        <w:t>I.4</w:t>
      </w:r>
      <w:r w:rsidRPr="003453F3">
        <w:rPr>
          <w:rFonts w:ascii="Georgia" w:hAnsi="Georgia"/>
          <w:sz w:val="20"/>
          <w:szCs w:val="20"/>
        </w:rPr>
        <w:t xml:space="preserve"> </w:t>
      </w:r>
      <w:r w:rsidR="00867823" w:rsidRPr="003453F3">
        <w:rPr>
          <w:rFonts w:ascii="Georgia" w:hAnsi="Georgia"/>
          <w:sz w:val="20"/>
          <w:szCs w:val="20"/>
        </w:rPr>
        <w:t xml:space="preserve"> Povinnost uveřejnit smlouvu v registru smluv má objednatel, který ji zveřejní v registru smluv v souladu se zákonem č.340/2015 Sb. o registru smluv. </w:t>
      </w:r>
      <w:r w:rsidR="00D3486A" w:rsidRPr="003453F3">
        <w:rPr>
          <w:rFonts w:ascii="Georgia" w:hAnsi="Georgia"/>
          <w:i/>
          <w:sz w:val="20"/>
          <w:szCs w:val="20"/>
        </w:rPr>
        <w:t>Článek III. Cena a platební podmínky se považuje za obchodní tajemství</w:t>
      </w:r>
      <w:r w:rsidR="002F10F1" w:rsidRPr="003453F3">
        <w:rPr>
          <w:rFonts w:ascii="Georgia" w:hAnsi="Georgia"/>
          <w:i/>
          <w:sz w:val="20"/>
          <w:szCs w:val="20"/>
        </w:rPr>
        <w:t xml:space="preserve"> a ceníkové položky</w:t>
      </w:r>
      <w:r w:rsidR="00D3486A" w:rsidRPr="003453F3">
        <w:rPr>
          <w:rFonts w:ascii="Georgia" w:hAnsi="Georgia"/>
          <w:i/>
          <w:sz w:val="20"/>
          <w:szCs w:val="20"/>
        </w:rPr>
        <w:t xml:space="preserve"> </w:t>
      </w:r>
      <w:r w:rsidR="002F10F1" w:rsidRPr="003453F3">
        <w:rPr>
          <w:rFonts w:ascii="Georgia" w:hAnsi="Georgia"/>
          <w:i/>
          <w:sz w:val="20"/>
          <w:szCs w:val="20"/>
        </w:rPr>
        <w:t>budou anonymizovány.</w:t>
      </w:r>
    </w:p>
    <w:p w:rsidR="000E262C" w:rsidRPr="00DD22A1" w:rsidRDefault="000E262C" w:rsidP="00867823">
      <w:pPr>
        <w:spacing w:after="0"/>
        <w:rPr>
          <w:rFonts w:ascii="Georgia" w:hAnsi="Georgia"/>
          <w:sz w:val="20"/>
          <w:szCs w:val="20"/>
        </w:rPr>
      </w:pPr>
    </w:p>
    <w:p w:rsidR="008C278A" w:rsidRPr="00DD22A1" w:rsidRDefault="00EC76D2" w:rsidP="00867823">
      <w:pPr>
        <w:spacing w:after="0"/>
        <w:rPr>
          <w:rFonts w:ascii="Georgia" w:hAnsi="Georgia"/>
          <w:sz w:val="20"/>
          <w:szCs w:val="20"/>
        </w:rPr>
      </w:pPr>
      <w:r w:rsidRPr="00DD22A1">
        <w:rPr>
          <w:rFonts w:ascii="Georgia" w:hAnsi="Georgia"/>
          <w:sz w:val="20"/>
          <w:szCs w:val="20"/>
        </w:rPr>
        <w:t xml:space="preserve">VII.5  </w:t>
      </w:r>
      <w:r w:rsidR="00867823" w:rsidRPr="00DD22A1">
        <w:rPr>
          <w:rFonts w:ascii="Georgia" w:hAnsi="Georgia"/>
          <w:sz w:val="20"/>
          <w:szCs w:val="20"/>
        </w:rPr>
        <w:t xml:space="preserve">Účastníci prohlašují, že tuto smlouvu uzavřeli na základě své pravé a svobodné vůle, že při jejím uzavírání nejednali v tísni či za nevýhodných podmínek, smlouvu si řádně přečetli a s jejím obsahem plně souhlasí, což stvrzují svými vlastnoručními podpisy. </w:t>
      </w:r>
    </w:p>
    <w:p w:rsidR="008C278A" w:rsidRPr="00DD22A1" w:rsidRDefault="008C278A" w:rsidP="00867823">
      <w:pPr>
        <w:spacing w:after="0"/>
        <w:rPr>
          <w:rFonts w:ascii="Georgia" w:hAnsi="Georgia"/>
          <w:sz w:val="20"/>
          <w:szCs w:val="20"/>
        </w:rPr>
      </w:pPr>
    </w:p>
    <w:p w:rsidR="00867823" w:rsidRPr="00DD22A1" w:rsidRDefault="00DD22A1" w:rsidP="00867823">
      <w:pPr>
        <w:spacing w:after="0"/>
        <w:rPr>
          <w:rFonts w:ascii="Georgia" w:hAnsi="Georgia"/>
          <w:sz w:val="20"/>
          <w:szCs w:val="20"/>
        </w:rPr>
      </w:pPr>
      <w:r>
        <w:rPr>
          <w:rFonts w:ascii="Georgia" w:hAnsi="Georgia"/>
          <w:sz w:val="20"/>
          <w:szCs w:val="20"/>
        </w:rPr>
        <w:t xml:space="preserve">V Brně dne </w:t>
      </w:r>
      <w:r w:rsidR="00BB1BAF">
        <w:rPr>
          <w:rFonts w:ascii="Georgia" w:hAnsi="Georgia"/>
          <w:sz w:val="20"/>
          <w:szCs w:val="20"/>
        </w:rPr>
        <w:t>1.3.</w:t>
      </w:r>
      <w:r>
        <w:rPr>
          <w:rFonts w:ascii="Georgia" w:hAnsi="Georgia"/>
          <w:sz w:val="20"/>
          <w:szCs w:val="20"/>
        </w:rPr>
        <w:t>2022</w:t>
      </w:r>
    </w:p>
    <w:p w:rsidR="0001519B" w:rsidRPr="00DD22A1" w:rsidRDefault="0001519B" w:rsidP="00867823">
      <w:pPr>
        <w:spacing w:after="0"/>
        <w:rPr>
          <w:rFonts w:ascii="Georgia" w:hAnsi="Georgia"/>
          <w:sz w:val="20"/>
          <w:szCs w:val="20"/>
        </w:rPr>
      </w:pPr>
    </w:p>
    <w:p w:rsidR="00867823" w:rsidRPr="00DD22A1" w:rsidRDefault="00867823" w:rsidP="00867823">
      <w:pPr>
        <w:spacing w:after="0"/>
        <w:rPr>
          <w:rFonts w:ascii="Georgia" w:hAnsi="Georgia"/>
          <w:sz w:val="20"/>
          <w:szCs w:val="20"/>
        </w:rPr>
      </w:pPr>
      <w:r w:rsidRPr="00DD22A1">
        <w:rPr>
          <w:rFonts w:ascii="Georgia" w:hAnsi="Georgia"/>
          <w:sz w:val="20"/>
          <w:szCs w:val="20"/>
        </w:rPr>
        <w:t xml:space="preserve">Za objednatele:                                        </w:t>
      </w:r>
      <w:r w:rsidR="008C278A" w:rsidRPr="00DD22A1">
        <w:rPr>
          <w:rFonts w:ascii="Georgia" w:hAnsi="Georgia"/>
          <w:sz w:val="20"/>
          <w:szCs w:val="20"/>
        </w:rPr>
        <w:t xml:space="preserve">                         </w:t>
      </w:r>
      <w:r w:rsidRPr="00DD22A1">
        <w:rPr>
          <w:rFonts w:ascii="Georgia" w:hAnsi="Georgia"/>
          <w:sz w:val="20"/>
          <w:szCs w:val="20"/>
        </w:rPr>
        <w:t>Za zhotovitele:</w:t>
      </w:r>
    </w:p>
    <w:p w:rsidR="002C4D33" w:rsidRDefault="00867823" w:rsidP="00867823">
      <w:pPr>
        <w:spacing w:after="0"/>
        <w:rPr>
          <w:rFonts w:ascii="Georgia" w:hAnsi="Georgia"/>
          <w:sz w:val="20"/>
          <w:szCs w:val="20"/>
        </w:rPr>
      </w:pPr>
      <w:r w:rsidRPr="00DD22A1">
        <w:rPr>
          <w:rFonts w:ascii="Georgia" w:hAnsi="Georgia"/>
          <w:sz w:val="20"/>
          <w:szCs w:val="20"/>
        </w:rPr>
        <w:t xml:space="preserve">……………………………….                     </w:t>
      </w:r>
      <w:r w:rsidR="008C278A" w:rsidRPr="00DD22A1">
        <w:rPr>
          <w:rFonts w:ascii="Georgia" w:hAnsi="Georgia"/>
          <w:sz w:val="20"/>
          <w:szCs w:val="20"/>
        </w:rPr>
        <w:t xml:space="preserve">                                  </w:t>
      </w:r>
      <w:r w:rsidRPr="00DD22A1">
        <w:rPr>
          <w:rFonts w:ascii="Georgia" w:hAnsi="Georgia"/>
          <w:sz w:val="20"/>
          <w:szCs w:val="20"/>
        </w:rPr>
        <w:t>………………………………..</w:t>
      </w:r>
    </w:p>
    <w:p w:rsidR="00DD22A1" w:rsidRDefault="00DD22A1" w:rsidP="00867823">
      <w:pPr>
        <w:spacing w:after="0"/>
        <w:rPr>
          <w:rFonts w:ascii="Georgia" w:hAnsi="Georgia"/>
          <w:sz w:val="20"/>
          <w:szCs w:val="20"/>
        </w:rPr>
      </w:pPr>
      <w:r>
        <w:rPr>
          <w:rFonts w:ascii="Georgia" w:hAnsi="Georgia"/>
          <w:sz w:val="20"/>
          <w:szCs w:val="20"/>
        </w:rPr>
        <w:t>Centrum Kociánka</w:t>
      </w:r>
      <w:r w:rsidR="00753CDD" w:rsidRPr="00753CDD">
        <w:t xml:space="preserve"> </w:t>
      </w:r>
      <w:r w:rsidR="00753CDD">
        <w:t xml:space="preserve">                                                          </w:t>
      </w:r>
      <w:proofErr w:type="spellStart"/>
      <w:r w:rsidR="00753CDD" w:rsidRPr="00753CDD">
        <w:rPr>
          <w:rFonts w:ascii="Georgia" w:hAnsi="Georgia"/>
          <w:sz w:val="20"/>
          <w:szCs w:val="20"/>
        </w:rPr>
        <w:t>Chironax</w:t>
      </w:r>
      <w:proofErr w:type="spellEnd"/>
      <w:r w:rsidR="00753CDD" w:rsidRPr="00753CDD">
        <w:rPr>
          <w:rFonts w:ascii="Georgia" w:hAnsi="Georgia"/>
          <w:sz w:val="20"/>
          <w:szCs w:val="20"/>
        </w:rPr>
        <w:t>, spol. s r.o.</w:t>
      </w:r>
    </w:p>
    <w:p w:rsidR="00DD22A1" w:rsidRPr="00DD22A1" w:rsidRDefault="00BB1BAF" w:rsidP="00867823">
      <w:pPr>
        <w:spacing w:after="0"/>
        <w:rPr>
          <w:rFonts w:ascii="Georgia" w:hAnsi="Georgia"/>
          <w:sz w:val="20"/>
          <w:szCs w:val="20"/>
        </w:rPr>
      </w:pPr>
      <w:r w:rsidRPr="00BB1BAF">
        <w:rPr>
          <w:rFonts w:ascii="Georgia" w:hAnsi="Georgia"/>
          <w:color w:val="FF0000"/>
          <w:sz w:val="20"/>
          <w:szCs w:val="20"/>
        </w:rPr>
        <w:t>XXXXXXXXX</w:t>
      </w:r>
      <w:r w:rsidR="00DD22A1">
        <w:rPr>
          <w:rFonts w:ascii="Georgia" w:hAnsi="Georgia"/>
          <w:sz w:val="20"/>
          <w:szCs w:val="20"/>
        </w:rPr>
        <w:t xml:space="preserve">, ředitel                                          </w:t>
      </w:r>
      <w:r>
        <w:rPr>
          <w:rFonts w:ascii="Georgia" w:hAnsi="Georgia"/>
          <w:sz w:val="20"/>
          <w:szCs w:val="20"/>
        </w:rPr>
        <w:t xml:space="preserve">            </w:t>
      </w:r>
      <w:r w:rsidR="00534354">
        <w:rPr>
          <w:rFonts w:ascii="Georgia" w:hAnsi="Georgia"/>
          <w:color w:val="FF0000"/>
          <w:sz w:val="20"/>
          <w:szCs w:val="20"/>
        </w:rPr>
        <w:t>XXXXXXXXX</w:t>
      </w:r>
      <w:r w:rsidR="00DD22A1">
        <w:rPr>
          <w:rFonts w:ascii="Georgia" w:hAnsi="Georgia"/>
          <w:sz w:val="20"/>
          <w:szCs w:val="20"/>
        </w:rPr>
        <w:t xml:space="preserve">, </w:t>
      </w:r>
      <w:r w:rsidR="00DD22A1" w:rsidRPr="00DD22A1">
        <w:rPr>
          <w:rFonts w:ascii="Georgia" w:hAnsi="Georgia"/>
          <w:sz w:val="20"/>
          <w:szCs w:val="20"/>
        </w:rPr>
        <w:t xml:space="preserve"> jednatel</w:t>
      </w:r>
    </w:p>
    <w:sectPr w:rsidR="00DD22A1" w:rsidRPr="00DD22A1" w:rsidSect="002C4D33">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BAF" w:rsidRDefault="00BB1BAF" w:rsidP="008C278A">
      <w:pPr>
        <w:spacing w:after="0" w:line="240" w:lineRule="auto"/>
      </w:pPr>
      <w:r>
        <w:separator/>
      </w:r>
    </w:p>
  </w:endnote>
  <w:endnote w:type="continuationSeparator" w:id="0">
    <w:p w:rsidR="00BB1BAF" w:rsidRDefault="00BB1BAF" w:rsidP="008C2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GothamBookCE-Book">
    <w:altName w:val="Calibri"/>
    <w:panose1 w:val="02000604040000020004"/>
    <w:charset w:val="EE"/>
    <w:family w:val="swiss"/>
    <w:notTrueType/>
    <w:pitch w:val="default"/>
    <w:sig w:usb0="00000005" w:usb1="00000000" w:usb2="00000000" w:usb3="00000000" w:csb0="00000002" w:csb1="00000000"/>
  </w:font>
  <w:font w:name="GothamBoldCE-Bold">
    <w:altName w:val="Arial"/>
    <w:panose1 w:val="02000804030000020004"/>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BAF" w:rsidRDefault="00BB1BAF">
    <w:pPr>
      <w:pStyle w:val="Zpat"/>
    </w:pPr>
  </w:p>
  <w:p w:rsidR="00BB1BAF" w:rsidRPr="006F0F04" w:rsidRDefault="00BB1BAF" w:rsidP="00E27166">
    <w:pPr>
      <w:pStyle w:val="Zpat"/>
      <w:rPr>
        <w:rFonts w:ascii="Georgia" w:hAnsi="Georgia"/>
      </w:rPr>
    </w:pPr>
  </w:p>
  <w:p w:rsidR="00BB1BAF" w:rsidRPr="006F0F04" w:rsidRDefault="00BB1BAF" w:rsidP="00E27166">
    <w:pPr>
      <w:ind w:right="-426"/>
      <w:jc w:val="center"/>
      <w:rPr>
        <w:rFonts w:ascii="Georgia" w:hAnsi="Georgia" w:cs="GothamBookCE-Book"/>
        <w:color w:val="4E5555"/>
        <w:sz w:val="14"/>
        <w:szCs w:val="16"/>
      </w:rPr>
    </w:pPr>
    <w:r w:rsidRPr="006F0F04">
      <w:rPr>
        <w:rFonts w:ascii="Georgia" w:hAnsi="Georgia" w:cs="GothamBookCE-Book"/>
        <w:color w:val="4E5555"/>
        <w:sz w:val="14"/>
        <w:szCs w:val="16"/>
      </w:rPr>
      <w:t xml:space="preserve">Centrum Kociánka </w:t>
    </w:r>
    <w:r w:rsidRPr="006F0F04">
      <w:rPr>
        <w:rFonts w:ascii="Georgia" w:hAnsi="Georgia"/>
        <w:color w:val="119F22"/>
        <w:sz w:val="6"/>
      </w:rPr>
      <w:t>l</w:t>
    </w:r>
    <w:r w:rsidRPr="006F0F04">
      <w:rPr>
        <w:rFonts w:ascii="Georgia" w:hAnsi="Georgia" w:cs="GothamBookCE-Book"/>
        <w:color w:val="7EB813"/>
        <w:sz w:val="14"/>
        <w:szCs w:val="16"/>
      </w:rPr>
      <w:t xml:space="preserve"> </w:t>
    </w:r>
    <w:r w:rsidRPr="006F0F04">
      <w:rPr>
        <w:rFonts w:ascii="Georgia" w:hAnsi="Georgia" w:cs="GothamBookCE-Book"/>
        <w:color w:val="4E5555"/>
        <w:sz w:val="14"/>
        <w:szCs w:val="16"/>
      </w:rPr>
      <w:t xml:space="preserve">612 47 Brno, Kociánka 93/2 </w:t>
    </w:r>
    <w:r w:rsidRPr="006F0F04">
      <w:rPr>
        <w:rFonts w:ascii="Georgia" w:hAnsi="Georgia"/>
        <w:color w:val="119F22"/>
        <w:sz w:val="6"/>
      </w:rPr>
      <w:t>l</w:t>
    </w:r>
    <w:r w:rsidRPr="006F0F04">
      <w:rPr>
        <w:rFonts w:ascii="Georgia" w:hAnsi="Georgia" w:cs="GothamBookCE-Book"/>
        <w:color w:val="7EB813"/>
        <w:sz w:val="14"/>
        <w:szCs w:val="16"/>
      </w:rPr>
      <w:t xml:space="preserve"> </w:t>
    </w:r>
    <w:r w:rsidRPr="006F0F04">
      <w:rPr>
        <w:rFonts w:ascii="Georgia" w:hAnsi="Georgia" w:cs="GothamBookCE-Book"/>
        <w:color w:val="4E5555"/>
        <w:sz w:val="14"/>
        <w:szCs w:val="16"/>
      </w:rPr>
      <w:t xml:space="preserve">Česká republika </w:t>
    </w:r>
    <w:r w:rsidRPr="006F0F04">
      <w:rPr>
        <w:rFonts w:ascii="Georgia" w:hAnsi="Georgia"/>
        <w:color w:val="119F22"/>
        <w:sz w:val="6"/>
      </w:rPr>
      <w:t>l</w:t>
    </w:r>
    <w:r w:rsidRPr="006F0F04">
      <w:rPr>
        <w:rFonts w:ascii="Georgia" w:hAnsi="Georgia" w:cs="GothamBookCE-Book"/>
        <w:color w:val="7EB813"/>
        <w:sz w:val="14"/>
        <w:szCs w:val="16"/>
      </w:rPr>
      <w:t xml:space="preserve"> </w:t>
    </w:r>
    <w:r w:rsidRPr="006F0F04">
      <w:rPr>
        <w:rFonts w:ascii="Georgia" w:hAnsi="Georgia" w:cs="GothamBookCE-Book"/>
        <w:color w:val="4E5555"/>
        <w:sz w:val="14"/>
        <w:szCs w:val="16"/>
      </w:rPr>
      <w:t xml:space="preserve">IČ: 00093378, DIČ: CZ00093378 </w:t>
    </w:r>
    <w:r w:rsidRPr="006F0F04">
      <w:rPr>
        <w:rFonts w:ascii="Georgia" w:hAnsi="Georgia"/>
        <w:color w:val="119F22"/>
        <w:sz w:val="6"/>
      </w:rPr>
      <w:t>l</w:t>
    </w:r>
    <w:r w:rsidRPr="006F0F04">
      <w:rPr>
        <w:rFonts w:ascii="Georgia" w:hAnsi="Georgia" w:cs="GothamBookCE-Book"/>
        <w:color w:val="7EB813"/>
        <w:sz w:val="14"/>
        <w:szCs w:val="16"/>
      </w:rPr>
      <w:t xml:space="preserve"> </w:t>
    </w:r>
    <w:r w:rsidRPr="006F0F04">
      <w:rPr>
        <w:rFonts w:ascii="Georgia" w:hAnsi="Georgia" w:cs="GothamBookCE-Book"/>
        <w:color w:val="4E5555"/>
        <w:sz w:val="14"/>
        <w:szCs w:val="16"/>
      </w:rPr>
      <w:t xml:space="preserve">tel: 515504216 </w:t>
    </w:r>
    <w:r w:rsidRPr="006F0F04">
      <w:rPr>
        <w:rFonts w:ascii="Georgia" w:hAnsi="Georgia"/>
        <w:color w:val="119F22"/>
        <w:sz w:val="8"/>
      </w:rPr>
      <w:t>l</w:t>
    </w:r>
    <w:r w:rsidRPr="006F0F04">
      <w:rPr>
        <w:rFonts w:ascii="Georgia" w:hAnsi="Georgia" w:cs="GothamBookCE-Book"/>
        <w:color w:val="7EB813"/>
        <w:sz w:val="14"/>
        <w:szCs w:val="16"/>
      </w:rPr>
      <w:t xml:space="preserve"> </w:t>
    </w:r>
    <w:r w:rsidRPr="006F0F04">
      <w:rPr>
        <w:rFonts w:ascii="Georgia" w:hAnsi="Georgia" w:cs="GothamBookCE-Book"/>
        <w:color w:val="4E5555"/>
        <w:sz w:val="14"/>
        <w:szCs w:val="16"/>
      </w:rPr>
      <w:t>info@kocianka.cz</w:t>
    </w:r>
  </w:p>
  <w:p w:rsidR="00BB1BAF" w:rsidRPr="006F0F04" w:rsidRDefault="00BB1BAF" w:rsidP="00E27166">
    <w:pPr>
      <w:pStyle w:val="Zpat"/>
      <w:jc w:val="center"/>
      <w:rPr>
        <w:rFonts w:ascii="Georgia" w:hAnsi="Georgia"/>
        <w:sz w:val="14"/>
        <w:szCs w:val="16"/>
      </w:rPr>
    </w:pPr>
    <w:r w:rsidRPr="006F0F04">
      <w:rPr>
        <w:rFonts w:ascii="Georgia" w:hAnsi="Georgia" w:cs="GothamBoldCE-Bold"/>
        <w:b/>
        <w:bCs/>
        <w:color w:val="4E5555"/>
        <w:sz w:val="14"/>
        <w:szCs w:val="16"/>
      </w:rPr>
      <w:t>www.kocianka.cz</w:t>
    </w:r>
  </w:p>
  <w:p w:rsidR="00BB1BAF" w:rsidRDefault="00BB1BA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BAF" w:rsidRDefault="00BB1BAF" w:rsidP="008C278A">
      <w:pPr>
        <w:spacing w:after="0" w:line="240" w:lineRule="auto"/>
      </w:pPr>
      <w:r>
        <w:separator/>
      </w:r>
    </w:p>
  </w:footnote>
  <w:footnote w:type="continuationSeparator" w:id="0">
    <w:p w:rsidR="00BB1BAF" w:rsidRDefault="00BB1BAF" w:rsidP="008C27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94C8E"/>
    <w:multiLevelType w:val="hybridMultilevel"/>
    <w:tmpl w:val="6B8AE45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7CF6EB8"/>
    <w:multiLevelType w:val="hybridMultilevel"/>
    <w:tmpl w:val="77A458FA"/>
    <w:lvl w:ilvl="0" w:tplc="57642CAA">
      <w:start w:val="3"/>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DAA2FA5"/>
    <w:multiLevelType w:val="hybridMultilevel"/>
    <w:tmpl w:val="A7BA085E"/>
    <w:lvl w:ilvl="0" w:tplc="06809B3A">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67823"/>
    <w:rsid w:val="0001519B"/>
    <w:rsid w:val="00033907"/>
    <w:rsid w:val="000E262C"/>
    <w:rsid w:val="000F06AB"/>
    <w:rsid w:val="00127977"/>
    <w:rsid w:val="001A3B03"/>
    <w:rsid w:val="001D502F"/>
    <w:rsid w:val="0020756B"/>
    <w:rsid w:val="002374DB"/>
    <w:rsid w:val="00241C7C"/>
    <w:rsid w:val="00270E0D"/>
    <w:rsid w:val="002B329D"/>
    <w:rsid w:val="002C4D33"/>
    <w:rsid w:val="002F10F1"/>
    <w:rsid w:val="003453F3"/>
    <w:rsid w:val="00511462"/>
    <w:rsid w:val="005144FE"/>
    <w:rsid w:val="00534354"/>
    <w:rsid w:val="0054190E"/>
    <w:rsid w:val="00557CC9"/>
    <w:rsid w:val="00660575"/>
    <w:rsid w:val="00753CDD"/>
    <w:rsid w:val="007C747E"/>
    <w:rsid w:val="00843B71"/>
    <w:rsid w:val="00867823"/>
    <w:rsid w:val="00881D90"/>
    <w:rsid w:val="00884801"/>
    <w:rsid w:val="008C278A"/>
    <w:rsid w:val="00983ADF"/>
    <w:rsid w:val="009C3B44"/>
    <w:rsid w:val="00A06EEB"/>
    <w:rsid w:val="00AE5585"/>
    <w:rsid w:val="00B67889"/>
    <w:rsid w:val="00BB1BAF"/>
    <w:rsid w:val="00BE727E"/>
    <w:rsid w:val="00CC4428"/>
    <w:rsid w:val="00CF18DF"/>
    <w:rsid w:val="00D1712C"/>
    <w:rsid w:val="00D32021"/>
    <w:rsid w:val="00D3486A"/>
    <w:rsid w:val="00D70990"/>
    <w:rsid w:val="00DD22A1"/>
    <w:rsid w:val="00DF3F71"/>
    <w:rsid w:val="00E27166"/>
    <w:rsid w:val="00E52EC4"/>
    <w:rsid w:val="00E5489A"/>
    <w:rsid w:val="00EC76D2"/>
    <w:rsid w:val="00EE23F5"/>
    <w:rsid w:val="00F5549A"/>
    <w:rsid w:val="00FA13F7"/>
    <w:rsid w:val="00FB57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1C7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C27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278A"/>
  </w:style>
  <w:style w:type="paragraph" w:styleId="Zpat">
    <w:name w:val="footer"/>
    <w:basedOn w:val="Normln"/>
    <w:link w:val="ZpatChar"/>
    <w:uiPriority w:val="99"/>
    <w:unhideWhenUsed/>
    <w:rsid w:val="008C278A"/>
    <w:pPr>
      <w:tabs>
        <w:tab w:val="center" w:pos="4536"/>
        <w:tab w:val="right" w:pos="9072"/>
      </w:tabs>
      <w:spacing w:after="0" w:line="240" w:lineRule="auto"/>
    </w:pPr>
  </w:style>
  <w:style w:type="character" w:customStyle="1" w:styleId="ZpatChar">
    <w:name w:val="Zápatí Char"/>
    <w:basedOn w:val="Standardnpsmoodstavce"/>
    <w:link w:val="Zpat"/>
    <w:uiPriority w:val="99"/>
    <w:rsid w:val="008C278A"/>
  </w:style>
  <w:style w:type="paragraph" w:styleId="Odstavecseseznamem">
    <w:name w:val="List Paragraph"/>
    <w:basedOn w:val="Normln"/>
    <w:uiPriority w:val="34"/>
    <w:qFormat/>
    <w:rsid w:val="000E262C"/>
    <w:pPr>
      <w:ind w:left="720"/>
      <w:contextualSpacing/>
    </w:pPr>
  </w:style>
  <w:style w:type="paragraph" w:styleId="Textbubliny">
    <w:name w:val="Balloon Text"/>
    <w:basedOn w:val="Normln"/>
    <w:link w:val="TextbublinyChar"/>
    <w:uiPriority w:val="99"/>
    <w:semiHidden/>
    <w:unhideWhenUsed/>
    <w:rsid w:val="005419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9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1046</Words>
  <Characters>6172</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m.melcherova</cp:lastModifiedBy>
  <cp:revision>6</cp:revision>
  <dcterms:created xsi:type="dcterms:W3CDTF">2022-06-29T09:46:00Z</dcterms:created>
  <dcterms:modified xsi:type="dcterms:W3CDTF">2022-06-30T13:12:00Z</dcterms:modified>
</cp:coreProperties>
</file>