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9D" w:rsidRDefault="00F526F2">
      <w:pPr>
        <w:pStyle w:val="NoList1"/>
        <w:jc w:val="right"/>
        <w:rPr>
          <w:b/>
          <w:spacing w:val="8"/>
          <w:sz w:val="28"/>
          <w:lang w:val="cs-CZ"/>
        </w:rPr>
      </w:pPr>
      <w:r>
        <w:rPr>
          <w:noProof/>
          <w:spacing w:val="12"/>
          <w:lang w:val="cs-CZ" w:eastAsia="cs-CZ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0</wp:posOffset>
            </wp:positionV>
            <wp:extent cx="2046994" cy="665480"/>
            <wp:effectExtent l="0" t="0" r="0" b="1270"/>
            <wp:wrapNone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994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7CE">
        <w:rPr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161A9D" w:rsidRDefault="00161A9D"/>
              </w:txbxContent>
            </v:textbox>
            <w10:wrap anchorx="page" anchory="page"/>
          </v:shape>
        </w:pict>
      </w:r>
      <w:r>
        <w:rPr>
          <w:spacing w:val="14"/>
          <w:lang w:val="cs-CZ"/>
        </w:rPr>
        <w:t xml:space="preserve"> </w:t>
      </w:r>
      <w:r>
        <w:rPr>
          <w:b/>
          <w:i/>
          <w:spacing w:val="8"/>
          <w:sz w:val="28"/>
          <w:lang w:val="cs-CZ"/>
        </w:rPr>
        <w:t xml:space="preserve"> </w:t>
      </w:r>
    </w:p>
    <w:p w:rsidR="00161A9D" w:rsidRDefault="00161A9D"/>
    <w:p w:rsidR="00161A9D" w:rsidRDefault="00F526F2">
      <w:pPr>
        <w:pStyle w:val="NoList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pacing w:val="8"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0" t="0" r="0" b="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dash"/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28.35pt;margin-top:277.85pt;width:14.15pt;height:0pt;z-index:251661312;mso-position-horizontal-relative:page;mso-position-vertical-relative:page;v-text-anchor:top;mso-wrap-distance-left:0pt;mso-wrap-distance-top:0pt;mso-wrap-distance-right:0pt;mso-wrap-distance-bottom:0pt;" filled="f" strokecolor="#000000" strokeweight="0.5pt">
                <v:stroke dashstyle="dash" linestyle="single" joinstyle="miter" endcap="flat" opacity="65536f" color2="#000000" startarrow="none" startarrowwidth="narrow" startarrowlength="short" endarrow="none" endarrowwidth="narrow" endarrowlength="short"/>
                <v:textbox style="">
                  <w:txbxContent/>
                </v:textbox>
              </v:shape>
            </w:pict>
          </mc:Fallback>
        </mc:AlternateContent>
      </w:r>
    </w:p>
    <w:p w:rsidR="00161A9D" w:rsidRDefault="00F526F2">
      <w:pPr>
        <w:pStyle w:val="Nzev"/>
        <w:tabs>
          <w:tab w:val="left" w:pos="4800"/>
        </w:tabs>
        <w:rPr>
          <w:rFonts w:ascii="Arial" w:eastAsia="Arial" w:hAnsi="Arial" w:cs="Arial"/>
          <w:bCs/>
          <w:snapToGrid w:val="0"/>
          <w:sz w:val="28"/>
          <w:szCs w:val="28"/>
          <w:u w:val="single"/>
          <w:lang w:eastAsia="cs-CZ"/>
        </w:rPr>
      </w:pPr>
      <w:r>
        <w:rPr>
          <w:rFonts w:ascii="Arial" w:eastAsia="Arial" w:hAnsi="Arial" w:cs="Arial"/>
          <w:bCs/>
          <w:snapToGrid w:val="0"/>
          <w:sz w:val="28"/>
          <w:szCs w:val="28"/>
          <w:u w:val="single"/>
          <w:lang w:eastAsia="cs-CZ"/>
        </w:rPr>
        <w:t>Dodatek č. 5</w:t>
      </w:r>
    </w:p>
    <w:p w:rsidR="00161A9D" w:rsidRDefault="00161A9D">
      <w:pPr>
        <w:tabs>
          <w:tab w:val="left" w:pos="4800"/>
        </w:tabs>
        <w:jc w:val="center"/>
        <w:rPr>
          <w:rFonts w:ascii="Arial" w:eastAsia="Arial" w:hAnsi="Arial" w:cs="Arial"/>
          <w:b/>
          <w:bCs/>
          <w:snapToGrid w:val="0"/>
          <w:sz w:val="20"/>
          <w:szCs w:val="20"/>
          <w:u w:val="single"/>
          <w:lang w:eastAsia="cs-CZ"/>
        </w:rPr>
      </w:pPr>
    </w:p>
    <w:p w:rsidR="00161A9D" w:rsidRDefault="00F526F2">
      <w:pPr>
        <w:tabs>
          <w:tab w:val="left" w:pos="4800"/>
        </w:tabs>
        <w:jc w:val="center"/>
        <w:rPr>
          <w:rFonts w:ascii="Arial" w:eastAsia="Arial" w:hAnsi="Arial" w:cs="Arial"/>
          <w:b/>
          <w:snapToGrid w:val="0"/>
          <w:lang w:eastAsia="cs-CZ"/>
        </w:rPr>
      </w:pPr>
      <w:r>
        <w:rPr>
          <w:rFonts w:ascii="Arial" w:eastAsia="Arial" w:hAnsi="Arial" w:cs="Arial"/>
          <w:b/>
          <w:snapToGrid w:val="0"/>
          <w:lang w:eastAsia="cs-CZ"/>
        </w:rPr>
        <w:t xml:space="preserve">ke Smlouvě o dílo č. 2/2013 </w:t>
      </w:r>
      <w:r>
        <w:rPr>
          <w:rFonts w:ascii="Arial" w:eastAsia="Arial" w:hAnsi="Arial" w:cs="Arial"/>
          <w:snapToGrid w:val="0"/>
          <w:lang w:eastAsia="cs-CZ"/>
        </w:rPr>
        <w:t>(dále jen „SOD“)</w:t>
      </w:r>
    </w:p>
    <w:p w:rsidR="00161A9D" w:rsidRDefault="00F526F2">
      <w:pPr>
        <w:tabs>
          <w:tab w:val="left" w:pos="4800"/>
        </w:tabs>
        <w:jc w:val="center"/>
        <w:rPr>
          <w:rFonts w:ascii="Arial" w:eastAsia="Arial" w:hAnsi="Arial" w:cs="Arial"/>
          <w:b/>
          <w:snapToGrid w:val="0"/>
          <w:sz w:val="20"/>
          <w:szCs w:val="20"/>
          <w:lang w:eastAsia="cs-CZ"/>
        </w:rPr>
      </w:pPr>
      <w:r>
        <w:rPr>
          <w:rFonts w:ascii="Arial" w:eastAsia="Arial" w:hAnsi="Arial" w:cs="Arial"/>
          <w:b/>
          <w:snapToGrid w:val="0"/>
          <w:lang w:eastAsia="cs-CZ"/>
        </w:rPr>
        <w:t>uzavřené dne 7. 5. 2013</w:t>
      </w:r>
    </w:p>
    <w:p w:rsidR="00161A9D" w:rsidRDefault="00161A9D">
      <w:pPr>
        <w:rPr>
          <w:rFonts w:ascii="Arial" w:eastAsia="Arial" w:hAnsi="Arial" w:cs="Arial"/>
          <w:snapToGrid w:val="0"/>
          <w:sz w:val="20"/>
          <w:szCs w:val="20"/>
        </w:rPr>
      </w:pPr>
    </w:p>
    <w:p w:rsidR="00161A9D" w:rsidRDefault="00F526F2">
      <w:pPr>
        <w:jc w:val="center"/>
        <w:rPr>
          <w:rFonts w:ascii="Arial" w:eastAsia="Arial" w:hAnsi="Arial" w:cs="Arial"/>
          <w:snapToGrid w:val="0"/>
          <w:sz w:val="20"/>
          <w:szCs w:val="20"/>
        </w:rPr>
      </w:pPr>
      <w:r>
        <w:rPr>
          <w:rFonts w:ascii="Arial" w:eastAsia="Arial" w:hAnsi="Arial" w:cs="Arial"/>
          <w:snapToGrid w:val="0"/>
          <w:sz w:val="20"/>
          <w:szCs w:val="20"/>
        </w:rPr>
        <w:t>mezi smluvními stranami:</w:t>
      </w:r>
    </w:p>
    <w:p w:rsidR="00161A9D" w:rsidRDefault="00161A9D">
      <w:pPr>
        <w:rPr>
          <w:rFonts w:ascii="Arial" w:eastAsia="Arial" w:hAnsi="Arial" w:cs="Arial"/>
          <w:sz w:val="20"/>
          <w:szCs w:val="20"/>
        </w:rPr>
      </w:pPr>
    </w:p>
    <w:p w:rsidR="00161A9D" w:rsidRDefault="00F526F2">
      <w:pPr>
        <w:ind w:left="4253" w:hanging="4253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Objednatel: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napToGrid w:val="0"/>
          <w:sz w:val="20"/>
          <w:szCs w:val="20"/>
        </w:rPr>
        <w:t xml:space="preserve">Česká republika - </w:t>
      </w:r>
      <w:r>
        <w:rPr>
          <w:rFonts w:ascii="Arial" w:eastAsia="Arial" w:hAnsi="Arial" w:cs="Arial"/>
          <w:sz w:val="20"/>
          <w:szCs w:val="20"/>
        </w:rPr>
        <w:t xml:space="preserve">Státní pozemkový úřad, </w:t>
      </w:r>
      <w:r>
        <w:rPr>
          <w:rFonts w:ascii="Arial" w:eastAsia="Arial" w:hAnsi="Arial" w:cs="Arial"/>
          <w:sz w:val="20"/>
          <w:szCs w:val="20"/>
        </w:rPr>
        <w:tab/>
        <w:t>Pobočka Děčín</w:t>
      </w:r>
    </w:p>
    <w:p w:rsidR="00161A9D" w:rsidRDefault="00F526F2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28. října 979/19, 405 01 Děčín I</w:t>
      </w:r>
    </w:p>
    <w:p w:rsidR="00161A9D" w:rsidRDefault="00F526F2">
      <w:pPr>
        <w:ind w:left="4962" w:hanging="4962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 smluvních záležitostech oprávněn jednat: </w:t>
      </w:r>
      <w:r>
        <w:rPr>
          <w:rFonts w:ascii="Arial" w:eastAsia="Arial" w:hAnsi="Arial" w:cs="Arial"/>
          <w:sz w:val="20"/>
          <w:szCs w:val="20"/>
        </w:rPr>
        <w:tab/>
        <w:t>Ing. Jitka Blehová, vedoucí Pobočky Děčín</w:t>
      </w:r>
    </w:p>
    <w:p w:rsidR="00161A9D" w:rsidRDefault="00F526F2">
      <w:pPr>
        <w:ind w:left="4962" w:right="145" w:hanging="4962"/>
        <w:jc w:val="left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 xml:space="preserve">V technických záležitostech oprávněna jednat: </w:t>
      </w:r>
      <w:r>
        <w:rPr>
          <w:rFonts w:ascii="Arial" w:eastAsia="Arial" w:hAnsi="Arial" w:cs="Arial"/>
          <w:sz w:val="20"/>
          <w:szCs w:val="20"/>
          <w:lang w:eastAsia="cs-CZ"/>
        </w:rPr>
        <w:tab/>
      </w:r>
      <w:r w:rsidR="00CA258B">
        <w:rPr>
          <w:rFonts w:ascii="Arial" w:eastAsia="Arial" w:hAnsi="Arial" w:cs="Arial"/>
          <w:sz w:val="20"/>
          <w:szCs w:val="20"/>
          <w:lang w:eastAsia="cs-CZ"/>
        </w:rPr>
        <w:t>XXXXXXXXXXXXXXXXXXXXXXXXXXXX</w:t>
      </w:r>
    </w:p>
    <w:p w:rsidR="00161A9D" w:rsidRDefault="00F526F2">
      <w:pPr>
        <w:jc w:val="left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 w:rsidR="00CA258B">
        <w:rPr>
          <w:rFonts w:ascii="Arial" w:eastAsia="Arial" w:hAnsi="Arial" w:cs="Arial"/>
          <w:bCs/>
          <w:sz w:val="20"/>
          <w:szCs w:val="20"/>
        </w:rPr>
        <w:t>XXXXXXXXXX</w:t>
      </w:r>
      <w:r>
        <w:rPr>
          <w:rFonts w:ascii="Arial" w:eastAsia="Arial" w:hAnsi="Arial" w:cs="Arial"/>
          <w:bCs/>
          <w:sz w:val="20"/>
          <w:szCs w:val="20"/>
        </w:rPr>
        <w:t xml:space="preserve">                                                 </w:t>
      </w:r>
    </w:p>
    <w:p w:rsidR="00161A9D" w:rsidRDefault="00F526F2">
      <w:pPr>
        <w:ind w:right="-186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Číslo účtu: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CA258B">
        <w:rPr>
          <w:rFonts w:ascii="Arial" w:eastAsia="Arial" w:hAnsi="Arial" w:cs="Arial"/>
          <w:sz w:val="20"/>
          <w:szCs w:val="20"/>
        </w:rPr>
        <w:t>XXXXXXXXXX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</w:t>
      </w:r>
    </w:p>
    <w:p w:rsidR="00161A9D" w:rsidRDefault="00F526F2">
      <w:pPr>
        <w:ind w:right="-186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IČ/DIČ: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01312774/ není plátcem DPH </w:t>
      </w:r>
    </w:p>
    <w:p w:rsidR="00161A9D" w:rsidRDefault="00161A9D">
      <w:pPr>
        <w:ind w:right="-186"/>
        <w:jc w:val="left"/>
        <w:rPr>
          <w:rFonts w:ascii="Arial" w:eastAsia="Arial" w:hAnsi="Arial" w:cs="Arial"/>
          <w:sz w:val="20"/>
          <w:szCs w:val="20"/>
        </w:rPr>
      </w:pPr>
    </w:p>
    <w:p w:rsidR="00161A9D" w:rsidRDefault="00F526F2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:rsidR="00161A9D" w:rsidRDefault="00F526F2">
      <w:pPr>
        <w:jc w:val="left"/>
        <w:rPr>
          <w:rFonts w:ascii="Arial" w:eastAsia="Arial" w:hAnsi="Arial" w:cs="Arial"/>
          <w:b/>
          <w:bCs/>
          <w:sz w:val="20"/>
          <w:szCs w:val="20"/>
          <w:lang w:eastAsia="cs-CZ"/>
        </w:rPr>
      </w:pPr>
      <w:r>
        <w:rPr>
          <w:rFonts w:ascii="Arial" w:eastAsia="Arial" w:hAnsi="Arial" w:cs="Arial"/>
          <w:b/>
          <w:bCs/>
          <w:sz w:val="20"/>
          <w:szCs w:val="20"/>
          <w:lang w:eastAsia="cs-CZ"/>
        </w:rPr>
        <w:t xml:space="preserve">                                               </w:t>
      </w:r>
    </w:p>
    <w:p w:rsidR="00161A9D" w:rsidRDefault="00F526F2">
      <w:pPr>
        <w:keepNext/>
        <w:jc w:val="left"/>
        <w:outlineLvl w:val="6"/>
        <w:rPr>
          <w:rFonts w:ascii="Arial" w:eastAsia="Arial" w:hAnsi="Arial" w:cs="Arial"/>
          <w:sz w:val="20"/>
          <w:szCs w:val="20"/>
          <w:u w:val="single"/>
          <w:lang w:eastAsia="cs-CZ"/>
        </w:rPr>
      </w:pPr>
      <w:r>
        <w:rPr>
          <w:rFonts w:ascii="Arial" w:eastAsia="Arial" w:hAnsi="Arial" w:cs="Arial"/>
          <w:b/>
          <w:sz w:val="20"/>
          <w:szCs w:val="20"/>
          <w:lang w:eastAsia="cs-CZ"/>
        </w:rPr>
        <w:t>Zhotovitel:</w:t>
      </w:r>
      <w:r>
        <w:rPr>
          <w:rFonts w:ascii="Arial" w:eastAsia="Arial" w:hAnsi="Arial" w:cs="Arial"/>
          <w:b/>
          <w:sz w:val="20"/>
          <w:szCs w:val="20"/>
          <w:lang w:eastAsia="cs-CZ"/>
        </w:rPr>
        <w:tab/>
      </w:r>
      <w:r>
        <w:rPr>
          <w:rFonts w:ascii="Arial" w:eastAsia="Arial" w:hAnsi="Arial" w:cs="Arial"/>
          <w:b/>
          <w:sz w:val="20"/>
          <w:szCs w:val="20"/>
          <w:lang w:eastAsia="cs-CZ"/>
        </w:rPr>
        <w:tab/>
      </w:r>
      <w:r>
        <w:rPr>
          <w:rFonts w:ascii="Arial" w:eastAsia="Arial" w:hAnsi="Arial" w:cs="Arial"/>
          <w:b/>
          <w:sz w:val="20"/>
          <w:szCs w:val="20"/>
          <w:lang w:eastAsia="cs-CZ"/>
        </w:rPr>
        <w:tab/>
      </w:r>
      <w:r>
        <w:rPr>
          <w:rFonts w:ascii="Arial" w:eastAsia="Arial" w:hAnsi="Arial" w:cs="Arial"/>
          <w:b/>
          <w:sz w:val="20"/>
          <w:szCs w:val="20"/>
          <w:lang w:eastAsia="cs-CZ"/>
        </w:rPr>
        <w:tab/>
      </w:r>
      <w:r>
        <w:rPr>
          <w:rFonts w:ascii="Arial" w:eastAsia="Arial" w:hAnsi="Arial" w:cs="Arial"/>
          <w:b/>
          <w:sz w:val="20"/>
          <w:szCs w:val="20"/>
          <w:lang w:eastAsia="cs-CZ"/>
        </w:rPr>
        <w:tab/>
      </w:r>
      <w:r>
        <w:rPr>
          <w:rFonts w:ascii="Arial" w:eastAsia="Arial" w:hAnsi="Arial" w:cs="Arial"/>
          <w:b/>
          <w:sz w:val="20"/>
          <w:szCs w:val="20"/>
          <w:lang w:eastAsia="cs-CZ"/>
        </w:rPr>
        <w:tab/>
      </w:r>
      <w:r>
        <w:rPr>
          <w:rFonts w:ascii="Arial" w:eastAsia="Arial" w:hAnsi="Arial" w:cs="Arial"/>
          <w:sz w:val="20"/>
          <w:szCs w:val="20"/>
          <w:lang w:eastAsia="cs-CZ"/>
        </w:rPr>
        <w:t>Geodézie Ledeč nad Sázavou, s. r. o.</w:t>
      </w:r>
    </w:p>
    <w:p w:rsidR="00161A9D" w:rsidRDefault="00F526F2">
      <w:pPr>
        <w:ind w:left="4962" w:hanging="4962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Adresa: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Cs/>
          <w:snapToGrid w:val="0"/>
          <w:sz w:val="20"/>
          <w:szCs w:val="20"/>
        </w:rPr>
        <w:t>Petra Bezruče 1110, 584 01 Ledeč nad Sázavou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161A9D" w:rsidRDefault="00F526F2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 smluvních záležitostech oprávněna jednat: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Ing. Miroslava Závrská</w:t>
      </w:r>
    </w:p>
    <w:p w:rsidR="00161A9D" w:rsidRDefault="00F526F2">
      <w:pPr>
        <w:jc w:val="left"/>
        <w:rPr>
          <w:rFonts w:ascii="Arial" w:eastAsia="Arial" w:hAnsi="Arial" w:cs="Arial"/>
          <w:bCs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 xml:space="preserve">V technických záležitostech oprávněn jednat: </w:t>
      </w:r>
      <w:r>
        <w:rPr>
          <w:rFonts w:ascii="Arial" w:eastAsia="Arial" w:hAnsi="Arial" w:cs="Arial"/>
          <w:sz w:val="20"/>
          <w:szCs w:val="20"/>
          <w:lang w:eastAsia="cs-CZ"/>
        </w:rPr>
        <w:tab/>
      </w:r>
      <w:r>
        <w:rPr>
          <w:rFonts w:ascii="Arial" w:eastAsia="Arial" w:hAnsi="Arial" w:cs="Arial"/>
          <w:sz w:val="20"/>
          <w:szCs w:val="20"/>
          <w:lang w:eastAsia="cs-CZ"/>
        </w:rPr>
        <w:tab/>
      </w:r>
      <w:r w:rsidR="00CA258B">
        <w:rPr>
          <w:rFonts w:ascii="Arial" w:eastAsia="Arial" w:hAnsi="Arial" w:cs="Arial"/>
          <w:sz w:val="20"/>
          <w:szCs w:val="20"/>
          <w:lang w:eastAsia="cs-CZ"/>
        </w:rPr>
        <w:t>XXXXXXXXXXXXXXX</w:t>
      </w:r>
    </w:p>
    <w:p w:rsidR="00CA258B" w:rsidRDefault="00F526F2">
      <w:pPr>
        <w:ind w:left="4962" w:hanging="4962"/>
        <w:jc w:val="left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bCs/>
          <w:sz w:val="20"/>
          <w:szCs w:val="20"/>
        </w:rPr>
        <w:tab/>
      </w:r>
      <w:r w:rsidR="00CA258B">
        <w:rPr>
          <w:rFonts w:ascii="Arial" w:eastAsia="Arial" w:hAnsi="Arial" w:cs="Arial"/>
          <w:bCs/>
          <w:sz w:val="20"/>
          <w:szCs w:val="20"/>
        </w:rPr>
        <w:t>XXXXXXXXXXXXXXXXXXXXXXXXXX</w:t>
      </w:r>
      <w:bookmarkStart w:id="0" w:name="_GoBack"/>
      <w:bookmarkEnd w:id="0"/>
    </w:p>
    <w:p w:rsidR="00161A9D" w:rsidRDefault="00CA258B" w:rsidP="00CA258B">
      <w:pPr>
        <w:ind w:left="4962" w:hanging="6"/>
        <w:jc w:val="left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XXXXXXXXX</w:t>
      </w:r>
      <w:r w:rsidR="00F526F2">
        <w:rPr>
          <w:rFonts w:ascii="Arial" w:eastAsia="Arial" w:hAnsi="Arial" w:cs="Arial"/>
          <w:bCs/>
          <w:sz w:val="20"/>
          <w:szCs w:val="20"/>
        </w:rPr>
        <w:t xml:space="preserve"> </w:t>
      </w:r>
    </w:p>
    <w:p w:rsidR="00161A9D" w:rsidRDefault="00F526F2">
      <w:pPr>
        <w:jc w:val="left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Č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íslo účtu: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CA258B">
        <w:rPr>
          <w:rFonts w:ascii="Arial" w:eastAsia="Arial" w:hAnsi="Arial" w:cs="Arial"/>
          <w:color w:val="000000"/>
          <w:sz w:val="20"/>
          <w:szCs w:val="20"/>
        </w:rPr>
        <w:t>XXXXXXXXXXXXX</w:t>
      </w:r>
    </w:p>
    <w:p w:rsidR="00161A9D" w:rsidRDefault="00F526F2">
      <w:pPr>
        <w:jc w:val="left"/>
        <w:rPr>
          <w:rFonts w:ascii="Arial" w:eastAsia="Arial" w:hAnsi="Arial" w:cs="Arial"/>
          <w:bCs/>
          <w:snapToGrid w:val="0"/>
          <w:sz w:val="20"/>
          <w:szCs w:val="20"/>
        </w:rPr>
      </w:pPr>
      <w:r>
        <w:rPr>
          <w:rFonts w:ascii="Arial" w:eastAsia="Arial" w:hAnsi="Arial" w:cs="Arial"/>
          <w:bCs/>
          <w:snapToGrid w:val="0"/>
          <w:sz w:val="20"/>
          <w:szCs w:val="20"/>
        </w:rPr>
        <w:t xml:space="preserve">IČ/DIČ: </w:t>
      </w:r>
      <w:r>
        <w:rPr>
          <w:rFonts w:ascii="Arial" w:eastAsia="Arial" w:hAnsi="Arial" w:cs="Arial"/>
          <w:bCs/>
          <w:snapToGrid w:val="0"/>
          <w:sz w:val="20"/>
          <w:szCs w:val="20"/>
        </w:rPr>
        <w:tab/>
      </w:r>
      <w:r>
        <w:rPr>
          <w:rFonts w:ascii="Arial" w:eastAsia="Arial" w:hAnsi="Arial" w:cs="Arial"/>
          <w:bCs/>
          <w:snapToGrid w:val="0"/>
          <w:sz w:val="20"/>
          <w:szCs w:val="20"/>
        </w:rPr>
        <w:tab/>
      </w:r>
      <w:r>
        <w:rPr>
          <w:rFonts w:ascii="Arial" w:eastAsia="Arial" w:hAnsi="Arial" w:cs="Arial"/>
          <w:bCs/>
          <w:snapToGrid w:val="0"/>
          <w:sz w:val="20"/>
          <w:szCs w:val="20"/>
        </w:rPr>
        <w:tab/>
      </w:r>
      <w:r>
        <w:rPr>
          <w:rFonts w:ascii="Arial" w:eastAsia="Arial" w:hAnsi="Arial" w:cs="Arial"/>
          <w:bCs/>
          <w:snapToGrid w:val="0"/>
          <w:sz w:val="20"/>
          <w:szCs w:val="20"/>
        </w:rPr>
        <w:tab/>
      </w:r>
      <w:r>
        <w:rPr>
          <w:rFonts w:ascii="Arial" w:eastAsia="Arial" w:hAnsi="Arial" w:cs="Arial"/>
          <w:bCs/>
          <w:snapToGrid w:val="0"/>
          <w:sz w:val="20"/>
          <w:szCs w:val="20"/>
        </w:rPr>
        <w:tab/>
      </w:r>
      <w:r>
        <w:rPr>
          <w:rFonts w:ascii="Arial" w:eastAsia="Arial" w:hAnsi="Arial" w:cs="Arial"/>
          <w:bCs/>
          <w:snapToGrid w:val="0"/>
          <w:sz w:val="20"/>
          <w:szCs w:val="20"/>
        </w:rPr>
        <w:tab/>
        <w:t>27493989/CZ27493989</w:t>
      </w:r>
    </w:p>
    <w:p w:rsidR="00161A9D" w:rsidRDefault="00161A9D">
      <w:pPr>
        <w:jc w:val="left"/>
        <w:rPr>
          <w:rFonts w:ascii="Arial" w:eastAsia="Arial" w:hAnsi="Arial" w:cs="Arial"/>
          <w:bCs/>
          <w:sz w:val="20"/>
          <w:szCs w:val="20"/>
          <w:lang w:eastAsia="cs-CZ"/>
        </w:rPr>
      </w:pPr>
    </w:p>
    <w:p w:rsidR="00161A9D" w:rsidRDefault="00F526F2">
      <w:pPr>
        <w:jc w:val="left"/>
        <w:rPr>
          <w:rFonts w:ascii="Arial" w:eastAsia="Arial" w:hAnsi="Arial" w:cs="Arial"/>
          <w:bCs/>
          <w:sz w:val="20"/>
          <w:szCs w:val="20"/>
          <w:lang w:eastAsia="cs-CZ"/>
        </w:rPr>
      </w:pPr>
      <w:r>
        <w:rPr>
          <w:rFonts w:ascii="Arial" w:eastAsia="Arial" w:hAnsi="Arial" w:cs="Arial"/>
          <w:bCs/>
          <w:sz w:val="20"/>
          <w:szCs w:val="20"/>
          <w:lang w:eastAsia="cs-CZ"/>
        </w:rPr>
        <w:t>Společnost je zapsána v obchodním rejstříku vedeném u KS v Hradci Králové, oddíl C, vložka 22333</w:t>
      </w:r>
    </w:p>
    <w:p w:rsidR="00161A9D" w:rsidRDefault="00161A9D">
      <w:pPr>
        <w:jc w:val="left"/>
        <w:rPr>
          <w:rFonts w:ascii="Arial" w:eastAsia="Arial" w:hAnsi="Arial" w:cs="Arial"/>
          <w:bCs/>
          <w:sz w:val="20"/>
          <w:szCs w:val="20"/>
          <w:lang w:eastAsia="cs-CZ"/>
        </w:rPr>
      </w:pPr>
    </w:p>
    <w:p w:rsidR="00161A9D" w:rsidRDefault="00F526F2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uzavřely níže uvedeného dne, měsíce a roku tento dodatek č. 5 ke SOD:</w:t>
      </w:r>
    </w:p>
    <w:p w:rsidR="00161A9D" w:rsidRDefault="00161A9D">
      <w:pPr>
        <w:rPr>
          <w:rFonts w:ascii="Arial" w:eastAsia="Arial" w:hAnsi="Arial" w:cs="Arial"/>
          <w:sz w:val="20"/>
          <w:szCs w:val="20"/>
        </w:rPr>
      </w:pPr>
    </w:p>
    <w:p w:rsidR="00161A9D" w:rsidRDefault="00161A9D">
      <w:pPr>
        <w:rPr>
          <w:rFonts w:ascii="Arial" w:eastAsia="Arial" w:hAnsi="Arial" w:cs="Arial"/>
          <w:sz w:val="20"/>
          <w:szCs w:val="20"/>
        </w:rPr>
      </w:pPr>
    </w:p>
    <w:p w:rsidR="00161A9D" w:rsidRDefault="00F526F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Název veřejné zakázky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161A9D" w:rsidRDefault="00F526F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Komplexní pozemková úprava v katastrálním území Bynovec</w:t>
      </w:r>
    </w:p>
    <w:p w:rsidR="00161A9D" w:rsidRDefault="00161A9D">
      <w:pPr>
        <w:rPr>
          <w:rFonts w:ascii="Arial" w:eastAsia="Arial" w:hAnsi="Arial" w:cs="Arial"/>
          <w:b/>
          <w:bCs/>
          <w:sz w:val="20"/>
          <w:szCs w:val="20"/>
          <w:u w:val="single"/>
          <w:lang w:eastAsia="cs-CZ"/>
        </w:rPr>
      </w:pPr>
    </w:p>
    <w:p w:rsidR="00161A9D" w:rsidRDefault="00F526F2">
      <w:pPr>
        <w:rPr>
          <w:rFonts w:ascii="Arial" w:eastAsia="Arial" w:hAnsi="Arial" w:cs="Arial"/>
          <w:b/>
          <w:bCs/>
          <w:sz w:val="20"/>
          <w:szCs w:val="20"/>
          <w:lang w:eastAsia="cs-CZ"/>
        </w:rPr>
      </w:pPr>
      <w:r>
        <w:rPr>
          <w:rFonts w:ascii="Arial" w:eastAsia="Arial" w:hAnsi="Arial" w:cs="Arial"/>
          <w:b/>
          <w:bCs/>
          <w:sz w:val="20"/>
          <w:szCs w:val="20"/>
          <w:lang w:eastAsia="cs-CZ"/>
        </w:rPr>
        <w:t>Místo plnění veřejné zakázky</w:t>
      </w:r>
    </w:p>
    <w:p w:rsidR="00161A9D" w:rsidRDefault="00F526F2">
      <w:pPr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Katastrální území Bynovec</w:t>
      </w:r>
    </w:p>
    <w:p w:rsidR="00161A9D" w:rsidRDefault="00161A9D">
      <w:pPr>
        <w:rPr>
          <w:rFonts w:ascii="Arial" w:eastAsia="Arial" w:hAnsi="Arial" w:cs="Arial"/>
          <w:sz w:val="20"/>
          <w:szCs w:val="20"/>
          <w:lang w:eastAsia="cs-CZ"/>
        </w:rPr>
      </w:pPr>
    </w:p>
    <w:p w:rsidR="00161A9D" w:rsidRDefault="00161A9D">
      <w:pPr>
        <w:rPr>
          <w:rFonts w:ascii="Arial" w:eastAsia="Arial" w:hAnsi="Arial" w:cs="Arial"/>
          <w:sz w:val="20"/>
          <w:szCs w:val="20"/>
          <w:lang w:eastAsia="cs-CZ"/>
        </w:rPr>
      </w:pPr>
    </w:p>
    <w:p w:rsidR="00161A9D" w:rsidRDefault="00F526F2">
      <w:pPr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Obě smluvní strany se dohodly na následující změně smlouvy o dílo:</w:t>
      </w:r>
    </w:p>
    <w:p w:rsidR="00161A9D" w:rsidRDefault="00161A9D">
      <w:pPr>
        <w:ind w:left="284"/>
        <w:rPr>
          <w:rFonts w:ascii="Arial" w:eastAsia="Arial" w:hAnsi="Arial" w:cs="Arial"/>
          <w:b/>
          <w:bCs/>
          <w:sz w:val="20"/>
          <w:szCs w:val="20"/>
          <w:lang w:eastAsia="cs-CZ"/>
        </w:rPr>
      </w:pPr>
    </w:p>
    <w:p w:rsidR="00161A9D" w:rsidRDefault="00161A9D">
      <w:pPr>
        <w:ind w:left="284" w:hanging="284"/>
        <w:jc w:val="left"/>
        <w:rPr>
          <w:rFonts w:ascii="Arial" w:eastAsia="Arial" w:hAnsi="Arial" w:cs="Arial"/>
          <w:sz w:val="20"/>
          <w:szCs w:val="20"/>
          <w:lang w:eastAsia="cs-CZ"/>
        </w:rPr>
      </w:pPr>
    </w:p>
    <w:p w:rsidR="00161A9D" w:rsidRDefault="00161A9D">
      <w:pPr>
        <w:ind w:left="284" w:hanging="284"/>
        <w:jc w:val="left"/>
        <w:rPr>
          <w:rFonts w:ascii="Arial" w:eastAsia="Arial" w:hAnsi="Arial" w:cs="Arial"/>
          <w:sz w:val="20"/>
          <w:szCs w:val="20"/>
          <w:lang w:eastAsia="cs-CZ"/>
        </w:rPr>
      </w:pPr>
    </w:p>
    <w:p w:rsidR="00161A9D" w:rsidRDefault="00F526F2">
      <w:pPr>
        <w:jc w:val="center"/>
        <w:rPr>
          <w:rFonts w:ascii="Arial" w:eastAsia="Arial" w:hAnsi="Arial" w:cs="Arial"/>
          <w:b/>
          <w:bCs/>
          <w:sz w:val="20"/>
          <w:szCs w:val="20"/>
          <w:lang w:eastAsia="cs-CZ"/>
        </w:rPr>
      </w:pPr>
      <w:r>
        <w:rPr>
          <w:rFonts w:ascii="Arial" w:eastAsia="Arial" w:hAnsi="Arial" w:cs="Arial"/>
          <w:b/>
          <w:bCs/>
          <w:sz w:val="20"/>
          <w:szCs w:val="20"/>
          <w:lang w:eastAsia="cs-CZ"/>
        </w:rPr>
        <w:t>Čl. I</w:t>
      </w:r>
    </w:p>
    <w:p w:rsidR="00161A9D" w:rsidRDefault="00F526F2">
      <w:pPr>
        <w:jc w:val="center"/>
        <w:rPr>
          <w:rFonts w:ascii="Arial" w:eastAsia="Arial" w:hAnsi="Arial" w:cs="Arial"/>
          <w:b/>
          <w:bCs/>
          <w:sz w:val="20"/>
          <w:szCs w:val="20"/>
          <w:lang w:eastAsia="cs-CZ"/>
        </w:rPr>
      </w:pPr>
      <w:r>
        <w:rPr>
          <w:rFonts w:ascii="Arial" w:eastAsia="Arial" w:hAnsi="Arial" w:cs="Arial"/>
          <w:b/>
          <w:bCs/>
          <w:sz w:val="20"/>
          <w:szCs w:val="20"/>
          <w:lang w:eastAsia="cs-CZ"/>
        </w:rPr>
        <w:t>Předmět a účel smlouvy</w:t>
      </w:r>
    </w:p>
    <w:p w:rsidR="00161A9D" w:rsidRDefault="00161A9D">
      <w:pPr>
        <w:rPr>
          <w:rFonts w:ascii="Arial" w:eastAsia="Arial" w:hAnsi="Arial" w:cs="Arial"/>
          <w:sz w:val="20"/>
          <w:szCs w:val="20"/>
          <w:lang w:eastAsia="cs-CZ"/>
        </w:rPr>
      </w:pPr>
    </w:p>
    <w:p w:rsidR="00161A9D" w:rsidRDefault="00F526F2">
      <w:pPr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Předmětem dodatku č. 5 ke SOD je změna termínu dodání dílčích fakturačních celků 2.2. Vypracování návrhu nového uspořádání pozemků a 2.3. Předložení kompletní dokumentace návrhu KPÚ.</w:t>
      </w:r>
    </w:p>
    <w:p w:rsidR="00161A9D" w:rsidRDefault="00161A9D">
      <w:pPr>
        <w:rPr>
          <w:rFonts w:ascii="Arial" w:eastAsia="Arial" w:hAnsi="Arial" w:cs="Arial"/>
          <w:sz w:val="20"/>
          <w:szCs w:val="20"/>
          <w:lang w:eastAsia="cs-CZ"/>
        </w:rPr>
      </w:pPr>
    </w:p>
    <w:p w:rsidR="00161A9D" w:rsidRDefault="00161A9D">
      <w:pPr>
        <w:rPr>
          <w:rFonts w:ascii="Arial" w:eastAsia="Arial" w:hAnsi="Arial" w:cs="Arial"/>
          <w:sz w:val="20"/>
          <w:szCs w:val="20"/>
          <w:lang w:eastAsia="cs-CZ"/>
        </w:rPr>
      </w:pPr>
    </w:p>
    <w:p w:rsidR="00161A9D" w:rsidRDefault="00F526F2">
      <w:pPr>
        <w:jc w:val="center"/>
        <w:rPr>
          <w:rFonts w:ascii="Arial" w:eastAsia="Arial" w:hAnsi="Arial" w:cs="Arial"/>
          <w:b/>
          <w:sz w:val="20"/>
          <w:szCs w:val="20"/>
          <w:lang w:eastAsia="cs-CZ"/>
        </w:rPr>
      </w:pPr>
      <w:r>
        <w:rPr>
          <w:rFonts w:ascii="Arial" w:eastAsia="Arial" w:hAnsi="Arial" w:cs="Arial"/>
          <w:b/>
          <w:sz w:val="20"/>
          <w:szCs w:val="20"/>
          <w:lang w:eastAsia="cs-CZ"/>
        </w:rPr>
        <w:t>Čl. II</w:t>
      </w:r>
    </w:p>
    <w:p w:rsidR="00161A9D" w:rsidRDefault="00F526F2">
      <w:pPr>
        <w:jc w:val="center"/>
        <w:rPr>
          <w:rFonts w:ascii="Arial" w:eastAsia="Arial" w:hAnsi="Arial" w:cs="Arial"/>
          <w:b/>
          <w:sz w:val="20"/>
          <w:szCs w:val="20"/>
          <w:lang w:eastAsia="cs-CZ"/>
        </w:rPr>
      </w:pPr>
      <w:r>
        <w:rPr>
          <w:rFonts w:ascii="Arial" w:eastAsia="Arial" w:hAnsi="Arial" w:cs="Arial"/>
          <w:b/>
          <w:sz w:val="20"/>
          <w:szCs w:val="20"/>
          <w:lang w:eastAsia="cs-CZ"/>
        </w:rPr>
        <w:t>Důvody vyhotovení dodatku ke SOD</w:t>
      </w:r>
    </w:p>
    <w:p w:rsidR="00161A9D" w:rsidRDefault="00161A9D">
      <w:pPr>
        <w:rPr>
          <w:rFonts w:ascii="Arial" w:eastAsia="Arial" w:hAnsi="Arial" w:cs="Arial"/>
          <w:sz w:val="20"/>
          <w:szCs w:val="20"/>
          <w:lang w:eastAsia="cs-CZ"/>
        </w:rPr>
      </w:pPr>
    </w:p>
    <w:p w:rsidR="00161A9D" w:rsidRDefault="00F526F2">
      <w:pPr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Termíny dodání dílčích fakturačních celků č. 2.2. a 2.3. se mění z následujících důvodů:</w:t>
      </w:r>
    </w:p>
    <w:p w:rsidR="00161A9D" w:rsidRDefault="00161A9D">
      <w:pPr>
        <w:rPr>
          <w:rFonts w:ascii="Arial" w:eastAsia="Arial" w:hAnsi="Arial" w:cs="Arial"/>
          <w:sz w:val="20"/>
          <w:szCs w:val="20"/>
          <w:lang w:eastAsia="cs-CZ"/>
        </w:rPr>
      </w:pPr>
    </w:p>
    <w:p w:rsidR="00161A9D" w:rsidRDefault="00F526F2">
      <w:pPr>
        <w:ind w:left="142" w:hanging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nutnost zpracování několika variant návrhu nového uspořádání pozemků (dále jen „návrh“) z důvodu nového umístění protipovodňového průlehu</w:t>
      </w:r>
    </w:p>
    <w:p w:rsidR="00161A9D" w:rsidRDefault="00F526F2">
      <w:pPr>
        <w:ind w:left="142" w:hanging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- přepracování návrhu na základě požadavku AOPK na zřízení nového interakčního prvku č. 184 a následného přepracování návrhu zejm. pro LV 531 (Miloslava Pecová)</w:t>
      </w:r>
    </w:p>
    <w:p w:rsidR="00161A9D" w:rsidRDefault="00F526F2">
      <w:pPr>
        <w:ind w:left="142" w:hanging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požadavek Lesů ČR, s. p. na jiné řešení vlastnictví cestní sítě v lesních celcích</w:t>
      </w:r>
    </w:p>
    <w:p w:rsidR="00161A9D" w:rsidRDefault="00F526F2">
      <w:pPr>
        <w:ind w:left="142" w:hanging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nutnost úpravy návrhu v souvislosti s narušením vnitřního obvodu KoPÚ (nově zapsaný geometrický plán na obvodu KoPÚ) a s tím změny ve vlastnictví na LV 435 a LV 98</w:t>
      </w:r>
    </w:p>
    <w:p w:rsidR="00161A9D" w:rsidRDefault="00161A9D">
      <w:pPr>
        <w:ind w:left="142" w:hanging="142"/>
        <w:rPr>
          <w:rFonts w:ascii="Arial" w:eastAsia="Arial" w:hAnsi="Arial" w:cs="Arial"/>
          <w:sz w:val="20"/>
          <w:szCs w:val="20"/>
        </w:rPr>
      </w:pPr>
    </w:p>
    <w:p w:rsidR="00161A9D" w:rsidRDefault="00F526F2">
      <w:pPr>
        <w:ind w:left="142" w:hanging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souvislosti s jednáním s jednotlivými vlastníky k návrhu souvisí práce na aktualizaci PSZ:</w:t>
      </w:r>
    </w:p>
    <w:p w:rsidR="00161A9D" w:rsidRDefault="00F526F2">
      <w:pPr>
        <w:ind w:left="142" w:hanging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nutnost zpracování nového DTR protipovodňového průlehu a upřesnění záboru pro průleh</w:t>
      </w:r>
    </w:p>
    <w:p w:rsidR="00161A9D" w:rsidRDefault="00F526F2">
      <w:pPr>
        <w:ind w:left="142" w:hanging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přepracování řešení odvodu vody z mokřadu 3</w:t>
      </w:r>
    </w:p>
    <w:p w:rsidR="00161A9D" w:rsidRDefault="00F526F2">
      <w:pPr>
        <w:ind w:left="142" w:hanging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v průběhu zpracování návrhu nového uspořádání byla podána žádost AOPK na zřízení nového interakčního prvku 184</w:t>
      </w:r>
    </w:p>
    <w:p w:rsidR="00161A9D" w:rsidRDefault="00F526F2">
      <w:pPr>
        <w:ind w:left="142" w:hanging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úpravy cestní sítě na základě požadavků Lesů ČR, s. p.</w:t>
      </w:r>
    </w:p>
    <w:p w:rsidR="00161A9D" w:rsidRDefault="00F526F2">
      <w:pPr>
        <w:ind w:left="142" w:hanging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úprava průběhu doplňkových cest C27, C28, návrh 2 nových doplňkových cest</w:t>
      </w:r>
    </w:p>
    <w:p w:rsidR="00161A9D" w:rsidRDefault="00161A9D">
      <w:pPr>
        <w:ind w:left="142" w:hanging="142"/>
        <w:rPr>
          <w:rFonts w:ascii="Arial" w:eastAsia="Arial" w:hAnsi="Arial" w:cs="Arial"/>
          <w:sz w:val="20"/>
          <w:szCs w:val="20"/>
        </w:rPr>
      </w:pPr>
    </w:p>
    <w:p w:rsidR="00161A9D" w:rsidRDefault="00F526F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 výše navrhované aktualizace PSZ vyplývá nutnost nového seznámení sboru zástupců vlastníků se změnami v PSZ, nových vyjádření dotčených orgánů státní správy a odsouhlasení zastupitelstvem Obce Bynovec, a to před vystavením návrhu (viz Metodický návod k provádění pozemkových úprav).</w:t>
      </w:r>
    </w:p>
    <w:p w:rsidR="00161A9D" w:rsidRDefault="00161A9D">
      <w:pPr>
        <w:rPr>
          <w:rFonts w:ascii="Arial" w:eastAsia="Arial" w:hAnsi="Arial" w:cs="Arial"/>
          <w:sz w:val="20"/>
          <w:szCs w:val="20"/>
          <w:lang w:eastAsia="cs-CZ"/>
        </w:rPr>
      </w:pPr>
    </w:p>
    <w:p w:rsidR="00161A9D" w:rsidRDefault="00F526F2">
      <w:pPr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Důvody změn termínů byly předem projednány - viz záznam o projednání změny smlouvy z 15. 2. 2017.</w:t>
      </w:r>
    </w:p>
    <w:p w:rsidR="00161A9D" w:rsidRDefault="00161A9D">
      <w:pPr>
        <w:rPr>
          <w:rFonts w:ascii="Arial" w:eastAsia="Arial" w:hAnsi="Arial" w:cs="Arial"/>
          <w:sz w:val="20"/>
          <w:szCs w:val="20"/>
          <w:lang w:eastAsia="cs-CZ"/>
        </w:rPr>
      </w:pPr>
    </w:p>
    <w:p w:rsidR="00161A9D" w:rsidRDefault="00161A9D">
      <w:pPr>
        <w:rPr>
          <w:rFonts w:ascii="Arial" w:eastAsia="Arial" w:hAnsi="Arial" w:cs="Arial"/>
          <w:sz w:val="20"/>
          <w:szCs w:val="20"/>
          <w:lang w:eastAsia="cs-CZ"/>
        </w:rPr>
      </w:pPr>
    </w:p>
    <w:p w:rsidR="00161A9D" w:rsidRDefault="00F526F2">
      <w:pPr>
        <w:jc w:val="center"/>
        <w:rPr>
          <w:rFonts w:ascii="Arial" w:eastAsia="Arial" w:hAnsi="Arial" w:cs="Arial"/>
          <w:b/>
          <w:bCs/>
          <w:sz w:val="20"/>
          <w:szCs w:val="20"/>
          <w:lang w:eastAsia="cs-CZ"/>
        </w:rPr>
      </w:pPr>
      <w:r>
        <w:rPr>
          <w:rFonts w:ascii="Arial" w:eastAsia="Arial" w:hAnsi="Arial" w:cs="Arial"/>
          <w:b/>
          <w:bCs/>
          <w:sz w:val="20"/>
          <w:szCs w:val="20"/>
          <w:lang w:eastAsia="cs-CZ"/>
        </w:rPr>
        <w:t>Čl. III</w:t>
      </w:r>
    </w:p>
    <w:p w:rsidR="00161A9D" w:rsidRDefault="00F526F2">
      <w:pPr>
        <w:jc w:val="center"/>
        <w:rPr>
          <w:rFonts w:ascii="Arial" w:eastAsia="Arial" w:hAnsi="Arial" w:cs="Arial"/>
          <w:b/>
          <w:bCs/>
          <w:sz w:val="20"/>
          <w:szCs w:val="20"/>
          <w:lang w:eastAsia="cs-CZ"/>
        </w:rPr>
      </w:pPr>
      <w:r>
        <w:rPr>
          <w:rFonts w:ascii="Arial" w:eastAsia="Arial" w:hAnsi="Arial" w:cs="Arial"/>
          <w:b/>
          <w:bCs/>
          <w:sz w:val="20"/>
          <w:szCs w:val="20"/>
          <w:lang w:eastAsia="cs-CZ"/>
        </w:rPr>
        <w:t>Změny ve smlouvě o dílo</w:t>
      </w:r>
    </w:p>
    <w:p w:rsidR="00161A9D" w:rsidRDefault="00161A9D">
      <w:pPr>
        <w:rPr>
          <w:rFonts w:ascii="Arial" w:eastAsia="Arial" w:hAnsi="Arial" w:cs="Arial"/>
          <w:bCs/>
          <w:sz w:val="20"/>
          <w:szCs w:val="20"/>
          <w:lang w:eastAsia="cs-CZ"/>
        </w:rPr>
      </w:pPr>
    </w:p>
    <w:p w:rsidR="00161A9D" w:rsidRDefault="00F526F2">
      <w:pPr>
        <w:rPr>
          <w:rFonts w:ascii="Arial" w:eastAsia="Arial" w:hAnsi="Arial" w:cs="Arial"/>
          <w:bCs/>
          <w:sz w:val="20"/>
          <w:szCs w:val="20"/>
          <w:lang w:eastAsia="cs-CZ"/>
        </w:rPr>
      </w:pPr>
      <w:r>
        <w:rPr>
          <w:rFonts w:ascii="Arial" w:eastAsia="Arial" w:hAnsi="Arial" w:cs="Arial"/>
          <w:bCs/>
          <w:sz w:val="20"/>
          <w:szCs w:val="20"/>
          <w:lang w:eastAsia="cs-CZ"/>
        </w:rPr>
        <w:t>1)</w:t>
      </w:r>
      <w:r>
        <w:rPr>
          <w:rFonts w:ascii="Arial" w:eastAsia="Arial" w:hAnsi="Arial" w:cs="Arial"/>
          <w:b/>
          <w:bCs/>
          <w:sz w:val="20"/>
          <w:szCs w:val="20"/>
          <w:lang w:eastAsia="cs-CZ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eastAsia="cs-CZ"/>
        </w:rPr>
        <w:t>Příloha č. 1 ke SOD se mění následovně:</w:t>
      </w:r>
    </w:p>
    <w:p w:rsidR="00161A9D" w:rsidRDefault="00161A9D">
      <w:pPr>
        <w:jc w:val="left"/>
        <w:rPr>
          <w:rFonts w:ascii="Arial" w:eastAsia="Arial" w:hAnsi="Arial" w:cs="Arial"/>
          <w:bCs/>
          <w:sz w:val="20"/>
          <w:szCs w:val="20"/>
          <w:lang w:eastAsia="cs-CZ"/>
        </w:rPr>
      </w:pPr>
    </w:p>
    <w:tbl>
      <w:tblPr>
        <w:tblW w:w="917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3549"/>
        <w:gridCol w:w="567"/>
        <w:gridCol w:w="709"/>
        <w:gridCol w:w="1134"/>
        <w:gridCol w:w="1417"/>
        <w:gridCol w:w="1276"/>
      </w:tblGrid>
      <w:tr w:rsidR="00161A9D">
        <w:trPr>
          <w:trHeight w:val="75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A9D" w:rsidRDefault="00161A9D">
            <w:pPr>
              <w:ind w:left="-36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cs-CZ"/>
              </w:rPr>
            </w:pPr>
          </w:p>
          <w:p w:rsidR="00161A9D" w:rsidRDefault="00F526F2">
            <w:pPr>
              <w:ind w:left="-36"/>
              <w:jc w:val="center"/>
              <w:rPr>
                <w:rFonts w:ascii="Arial" w:eastAsia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Ucelená část/dílčí fakturační celek</w:t>
            </w:r>
          </w:p>
          <w:p w:rsidR="00161A9D" w:rsidRDefault="00161A9D">
            <w:pPr>
              <w:ind w:left="-36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A9D" w:rsidRDefault="00F526F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A9D" w:rsidRDefault="00F526F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cs-CZ"/>
              </w:rPr>
              <w:t>Počet</w:t>
            </w:r>
          </w:p>
          <w:p w:rsidR="00161A9D" w:rsidRDefault="00F526F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A9D" w:rsidRDefault="00F526F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cs-CZ"/>
              </w:rPr>
              <w:t>Cena za MJ bez DPH v 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A9D" w:rsidRDefault="00F526F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cs-CZ"/>
              </w:rPr>
              <w:t>Cena bez DPH celkem v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A9D" w:rsidRDefault="00F526F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cs-CZ"/>
              </w:rPr>
              <w:t>Termín ukončení</w:t>
            </w:r>
          </w:p>
        </w:tc>
      </w:tr>
      <w:tr w:rsidR="00161A9D">
        <w:trPr>
          <w:trHeight w:val="390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D" w:rsidRDefault="00F526F2">
            <w:pPr>
              <w:ind w:left="-36"/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865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1A9D" w:rsidRDefault="00F526F2">
            <w:pPr>
              <w:ind w:left="-36"/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cs-CZ"/>
              </w:rPr>
              <w:t>Návrhové práce</w:t>
            </w:r>
          </w:p>
        </w:tc>
      </w:tr>
      <w:tr w:rsidR="00161A9D">
        <w:trPr>
          <w:trHeight w:val="570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D" w:rsidRDefault="00F526F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2.2.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D" w:rsidRDefault="00F526F2">
            <w:pPr>
              <w:jc w:val="lef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Vypracování návrhu nového uspořádání pozemků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D" w:rsidRDefault="00F526F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D" w:rsidRDefault="00F526F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D" w:rsidRDefault="00F526F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9D" w:rsidRDefault="00F526F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140 990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A9D" w:rsidRDefault="00F526F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31. 8. 2017</w:t>
            </w:r>
          </w:p>
        </w:tc>
      </w:tr>
      <w:tr w:rsidR="00161A9D">
        <w:trPr>
          <w:trHeight w:val="570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D" w:rsidRDefault="00F526F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2.3.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D" w:rsidRDefault="00F526F2">
            <w:pPr>
              <w:jc w:val="lef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Předložení kompletní dokumentace návrhu KoPÚ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D" w:rsidRDefault="00F526F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D" w:rsidRDefault="00F526F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D" w:rsidRDefault="00F526F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9 040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D" w:rsidRDefault="00F526F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36 160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A9D" w:rsidRDefault="00F526F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31. 10. 2017</w:t>
            </w:r>
          </w:p>
        </w:tc>
      </w:tr>
    </w:tbl>
    <w:p w:rsidR="00161A9D" w:rsidRDefault="00161A9D">
      <w:pPr>
        <w:rPr>
          <w:rFonts w:ascii="Arial" w:eastAsia="Arial" w:hAnsi="Arial" w:cs="Arial"/>
          <w:bCs/>
          <w:sz w:val="20"/>
          <w:szCs w:val="20"/>
        </w:rPr>
      </w:pPr>
    </w:p>
    <w:p w:rsidR="00161A9D" w:rsidRDefault="00161A9D">
      <w:pPr>
        <w:jc w:val="center"/>
        <w:rPr>
          <w:rFonts w:ascii="Arial" w:eastAsia="Arial" w:hAnsi="Arial" w:cs="Arial"/>
          <w:b/>
          <w:bCs/>
          <w:sz w:val="20"/>
          <w:szCs w:val="20"/>
          <w:lang w:eastAsia="cs-CZ"/>
        </w:rPr>
      </w:pPr>
    </w:p>
    <w:p w:rsidR="00161A9D" w:rsidRDefault="00F526F2">
      <w:pPr>
        <w:jc w:val="center"/>
        <w:rPr>
          <w:rFonts w:ascii="Arial" w:eastAsia="Arial" w:hAnsi="Arial" w:cs="Arial"/>
          <w:b/>
          <w:bCs/>
          <w:sz w:val="20"/>
          <w:szCs w:val="20"/>
          <w:lang w:eastAsia="cs-CZ"/>
        </w:rPr>
      </w:pPr>
      <w:r>
        <w:rPr>
          <w:rFonts w:ascii="Arial" w:eastAsia="Arial" w:hAnsi="Arial" w:cs="Arial"/>
          <w:b/>
          <w:bCs/>
          <w:sz w:val="20"/>
          <w:szCs w:val="20"/>
          <w:lang w:eastAsia="cs-CZ"/>
        </w:rPr>
        <w:t>Čl. IV</w:t>
      </w:r>
    </w:p>
    <w:p w:rsidR="00161A9D" w:rsidRDefault="00F526F2">
      <w:pPr>
        <w:jc w:val="center"/>
        <w:rPr>
          <w:rFonts w:ascii="Arial" w:eastAsia="Arial" w:hAnsi="Arial" w:cs="Arial"/>
          <w:b/>
          <w:bCs/>
          <w:sz w:val="20"/>
          <w:szCs w:val="20"/>
          <w:lang w:eastAsia="cs-CZ"/>
        </w:rPr>
      </w:pPr>
      <w:r>
        <w:rPr>
          <w:rFonts w:ascii="Arial" w:eastAsia="Arial" w:hAnsi="Arial" w:cs="Arial"/>
          <w:b/>
          <w:bCs/>
          <w:sz w:val="20"/>
          <w:szCs w:val="20"/>
          <w:lang w:eastAsia="cs-CZ"/>
        </w:rPr>
        <w:t>Závěrečná ustanovení</w:t>
      </w:r>
    </w:p>
    <w:p w:rsidR="00161A9D" w:rsidRDefault="00161A9D">
      <w:pPr>
        <w:rPr>
          <w:rFonts w:ascii="Arial" w:eastAsia="Arial" w:hAnsi="Arial" w:cs="Arial"/>
          <w:bCs/>
          <w:sz w:val="20"/>
          <w:szCs w:val="20"/>
        </w:rPr>
      </w:pPr>
    </w:p>
    <w:p w:rsidR="00161A9D" w:rsidRDefault="00F526F2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Dodatek č. 5 ke SOD má 2 strany textu A4 a 2 strany přílohy, je vyhotoven ve čtyřech stejnopisech, z toho ve dvou vyhotoveních pro objednatele, ve dvou vyhotoveních pro zhotovitele, z nichž každý má povahu originálu.</w:t>
      </w:r>
    </w:p>
    <w:p w:rsidR="00161A9D" w:rsidRDefault="00161A9D">
      <w:pPr>
        <w:rPr>
          <w:rFonts w:ascii="Arial" w:eastAsia="Arial" w:hAnsi="Arial" w:cs="Arial"/>
          <w:bCs/>
          <w:sz w:val="20"/>
          <w:szCs w:val="20"/>
        </w:rPr>
      </w:pPr>
    </w:p>
    <w:p w:rsidR="00161A9D" w:rsidRDefault="00F526F2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Dodatek č. 5 nabývá účinnosti dnem podpisu smluvními stranami. </w:t>
      </w:r>
    </w:p>
    <w:p w:rsidR="00161A9D" w:rsidRDefault="00161A9D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1A9D" w:rsidRDefault="00161A9D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1A9D" w:rsidRDefault="00F526F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 Děčíně dne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  <w:r>
        <w:rPr>
          <w:rFonts w:ascii="Arial" w:eastAsia="Arial" w:hAnsi="Arial" w:cs="Arial"/>
          <w:sz w:val="20"/>
          <w:szCs w:val="20"/>
        </w:rPr>
        <w:tab/>
        <w:t xml:space="preserve">V Ledči nad Sázavou dne    </w:t>
      </w:r>
    </w:p>
    <w:p w:rsidR="00161A9D" w:rsidRDefault="00161A9D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1A9D" w:rsidRDefault="00F526F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Objednatel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b/>
          <w:bCs/>
          <w:sz w:val="20"/>
          <w:szCs w:val="20"/>
        </w:rPr>
        <w:tab/>
        <w:t>Zhotovitel</w:t>
      </w:r>
    </w:p>
    <w:p w:rsidR="00161A9D" w:rsidRDefault="00161A9D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1A9D" w:rsidRDefault="00161A9D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1A9D" w:rsidRDefault="00161A9D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1A9D" w:rsidRDefault="00161A9D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1A9D" w:rsidRDefault="00161A9D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1A9D" w:rsidRDefault="00F526F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---------------------------------------------         </w:t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-----------------------------------------------</w:t>
      </w:r>
    </w:p>
    <w:p w:rsidR="00161A9D" w:rsidRDefault="00F526F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Ing. Jitka Blehová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  <w:r>
        <w:rPr>
          <w:rFonts w:ascii="Arial" w:eastAsia="Arial" w:hAnsi="Arial" w:cs="Arial"/>
          <w:sz w:val="20"/>
          <w:szCs w:val="20"/>
        </w:rPr>
        <w:tab/>
        <w:t>Ing. Miroslava Závrská</w:t>
      </w:r>
    </w:p>
    <w:p w:rsidR="00161A9D" w:rsidRDefault="00F526F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vedoucí Pobočky Děčín                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jednatelka Geodézie Ledeč nad Sázavou, s.r.o.</w:t>
      </w:r>
    </w:p>
    <w:p w:rsidR="00161A9D" w:rsidRDefault="00F526F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Státní pozemkový úřad</w:t>
      </w:r>
    </w:p>
    <w:p w:rsidR="00161A9D" w:rsidRDefault="00161A9D">
      <w:pPr>
        <w:rPr>
          <w:rFonts w:ascii="Arial" w:eastAsia="Arial" w:hAnsi="Arial" w:cs="Arial"/>
          <w:sz w:val="20"/>
          <w:szCs w:val="20"/>
        </w:rPr>
      </w:pPr>
    </w:p>
    <w:p w:rsidR="00161A9D" w:rsidRDefault="00161A9D">
      <w:pPr>
        <w:rPr>
          <w:rFonts w:ascii="Arial" w:eastAsia="Arial" w:hAnsi="Arial" w:cs="Arial"/>
          <w:sz w:val="20"/>
          <w:szCs w:val="20"/>
        </w:rPr>
      </w:pPr>
    </w:p>
    <w:p w:rsidR="00161A9D" w:rsidRDefault="00F526F2">
      <w:r>
        <w:rPr>
          <w:rFonts w:ascii="Arial" w:eastAsia="Arial" w:hAnsi="Arial" w:cs="Arial"/>
          <w:sz w:val="20"/>
          <w:szCs w:val="20"/>
        </w:rPr>
        <w:t>Příloha:  Příloha č. 1 ke SOD</w:t>
      </w:r>
    </w:p>
    <w:sectPr w:rsidR="00161A9D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709" w:right="1418" w:bottom="1276" w:left="1134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7CE" w:rsidRDefault="00A657CE">
      <w:r>
        <w:separator/>
      </w:r>
    </w:p>
  </w:endnote>
  <w:endnote w:type="continuationSeparator" w:id="0">
    <w:p w:rsidR="00A657CE" w:rsidRDefault="00A6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9D" w:rsidRDefault="00F526F2">
    <w:pPr>
      <w:pStyle w:val="Zpat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DOCVARIABLE  dms_cj  \* MERGEFORMAT 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bCs/>
        <w:sz w:val="20"/>
        <w:szCs w:val="20"/>
      </w:rPr>
      <w:t>SPU 185656/2017/</w:t>
    </w:r>
    <w:proofErr w:type="spellStart"/>
    <w:r>
      <w:rPr>
        <w:rFonts w:ascii="Arial" w:eastAsia="Arial" w:hAnsi="Arial" w:cs="Arial"/>
        <w:bCs/>
        <w:sz w:val="20"/>
        <w:szCs w:val="20"/>
      </w:rPr>
      <w:t>Su</w:t>
    </w:r>
    <w:proofErr w:type="spellEnd"/>
    <w:r>
      <w:rPr>
        <w:rFonts w:ascii="Arial" w:eastAsia="Arial" w:hAnsi="Arial" w:cs="Arial"/>
        <w:sz w:val="20"/>
        <w:szCs w:val="20"/>
      </w:rPr>
      <w:fldChar w:fldCharType="end"/>
    </w:r>
    <w:r>
      <w:tab/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   \* MERGEFORMAT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CA258B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  <w:p w:rsidR="00161A9D" w:rsidRDefault="00161A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7CE" w:rsidRDefault="00A657CE">
      <w:r>
        <w:separator/>
      </w:r>
    </w:p>
  </w:footnote>
  <w:footnote w:type="continuationSeparator" w:id="0">
    <w:p w:rsidR="00A657CE" w:rsidRDefault="00A6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9D" w:rsidRDefault="00A657C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36bcd29-3ef0-4dcb-921d-c4a5fb7bee30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9D" w:rsidRDefault="00A657C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9b2a02e-882f-451d-953c-d9a5dd3a50c5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9D" w:rsidRDefault="00A657C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64f5dbc-c34a-4b09-a7ed-79802b5107e0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1E7"/>
    <w:multiLevelType w:val="multilevel"/>
    <w:tmpl w:val="F0442B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B294EC8"/>
    <w:multiLevelType w:val="multilevel"/>
    <w:tmpl w:val="29701C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B625A66"/>
    <w:multiLevelType w:val="multilevel"/>
    <w:tmpl w:val="8E060E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C0432BA"/>
    <w:multiLevelType w:val="multilevel"/>
    <w:tmpl w:val="9ACC16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0DD9776E"/>
    <w:multiLevelType w:val="multilevel"/>
    <w:tmpl w:val="2C4A5D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EFD33B4"/>
    <w:multiLevelType w:val="multilevel"/>
    <w:tmpl w:val="8CCCEF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EE01E3C"/>
    <w:multiLevelType w:val="multilevel"/>
    <w:tmpl w:val="21C617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FC05206"/>
    <w:multiLevelType w:val="multilevel"/>
    <w:tmpl w:val="EC1EE2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204A735C"/>
    <w:multiLevelType w:val="multilevel"/>
    <w:tmpl w:val="CD9C6D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49938D8"/>
    <w:multiLevelType w:val="multilevel"/>
    <w:tmpl w:val="DDDE12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73C588C"/>
    <w:multiLevelType w:val="multilevel"/>
    <w:tmpl w:val="8FDC56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E4B211A"/>
    <w:multiLevelType w:val="multilevel"/>
    <w:tmpl w:val="50DA33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05D0FB0"/>
    <w:multiLevelType w:val="multilevel"/>
    <w:tmpl w:val="EE9A4C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21511CA"/>
    <w:multiLevelType w:val="multilevel"/>
    <w:tmpl w:val="3078B1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30623D1"/>
    <w:multiLevelType w:val="multilevel"/>
    <w:tmpl w:val="62221B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5844CA8"/>
    <w:multiLevelType w:val="multilevel"/>
    <w:tmpl w:val="119836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B0565E6"/>
    <w:multiLevelType w:val="multilevel"/>
    <w:tmpl w:val="CFE895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BDD55CB"/>
    <w:multiLevelType w:val="multilevel"/>
    <w:tmpl w:val="3B8CE5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40D97CED"/>
    <w:multiLevelType w:val="multilevel"/>
    <w:tmpl w:val="E990C7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4A1C52DA"/>
    <w:multiLevelType w:val="multilevel"/>
    <w:tmpl w:val="86A4B2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BB10759"/>
    <w:multiLevelType w:val="multilevel"/>
    <w:tmpl w:val="0212AF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EA6766B"/>
    <w:multiLevelType w:val="multilevel"/>
    <w:tmpl w:val="4C2A43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F274DDE"/>
    <w:multiLevelType w:val="multilevel"/>
    <w:tmpl w:val="121E7F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67590201"/>
    <w:multiLevelType w:val="multilevel"/>
    <w:tmpl w:val="22BE3D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68D91EDC"/>
    <w:multiLevelType w:val="multilevel"/>
    <w:tmpl w:val="42B464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69B87512"/>
    <w:multiLevelType w:val="multilevel"/>
    <w:tmpl w:val="E9422B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6B126499"/>
    <w:multiLevelType w:val="multilevel"/>
    <w:tmpl w:val="2B745B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CE97FD0"/>
    <w:multiLevelType w:val="multilevel"/>
    <w:tmpl w:val="442EF8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F166E2A"/>
    <w:multiLevelType w:val="multilevel"/>
    <w:tmpl w:val="FF04CE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24643E5"/>
    <w:multiLevelType w:val="multilevel"/>
    <w:tmpl w:val="F850C0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76EA4528"/>
    <w:multiLevelType w:val="multilevel"/>
    <w:tmpl w:val="CA0A9F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7F1D4BB6"/>
    <w:multiLevelType w:val="multilevel"/>
    <w:tmpl w:val="B78644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2"/>
  </w:num>
  <w:num w:numId="5">
    <w:abstractNumId w:val="14"/>
  </w:num>
  <w:num w:numId="6">
    <w:abstractNumId w:val="23"/>
  </w:num>
  <w:num w:numId="7">
    <w:abstractNumId w:val="13"/>
  </w:num>
  <w:num w:numId="8">
    <w:abstractNumId w:val="27"/>
  </w:num>
  <w:num w:numId="9">
    <w:abstractNumId w:val="12"/>
  </w:num>
  <w:num w:numId="10">
    <w:abstractNumId w:val="3"/>
  </w:num>
  <w:num w:numId="11">
    <w:abstractNumId w:val="30"/>
  </w:num>
  <w:num w:numId="12">
    <w:abstractNumId w:val="9"/>
  </w:num>
  <w:num w:numId="13">
    <w:abstractNumId w:val="11"/>
  </w:num>
  <w:num w:numId="14">
    <w:abstractNumId w:val="24"/>
  </w:num>
  <w:num w:numId="15">
    <w:abstractNumId w:val="28"/>
  </w:num>
  <w:num w:numId="16">
    <w:abstractNumId w:val="18"/>
  </w:num>
  <w:num w:numId="17">
    <w:abstractNumId w:val="20"/>
  </w:num>
  <w:num w:numId="18">
    <w:abstractNumId w:val="5"/>
  </w:num>
  <w:num w:numId="19">
    <w:abstractNumId w:val="29"/>
  </w:num>
  <w:num w:numId="20">
    <w:abstractNumId w:val="6"/>
  </w:num>
  <w:num w:numId="21">
    <w:abstractNumId w:val="16"/>
  </w:num>
  <w:num w:numId="22">
    <w:abstractNumId w:val="8"/>
  </w:num>
  <w:num w:numId="23">
    <w:abstractNumId w:val="4"/>
  </w:num>
  <w:num w:numId="24">
    <w:abstractNumId w:val="19"/>
  </w:num>
  <w:num w:numId="25">
    <w:abstractNumId w:val="10"/>
  </w:num>
  <w:num w:numId="26">
    <w:abstractNumId w:val="1"/>
  </w:num>
  <w:num w:numId="27">
    <w:abstractNumId w:val="26"/>
  </w:num>
  <w:num w:numId="28">
    <w:abstractNumId w:val="15"/>
  </w:num>
  <w:num w:numId="29">
    <w:abstractNumId w:val="17"/>
  </w:num>
  <w:num w:numId="30">
    <w:abstractNumId w:val="7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93904064SPU 185656/2017/Su"/>
    <w:docVar w:name="dms_cj" w:val="SPU 185656/2017/Su"/>
    <w:docVar w:name="dms_datum" w:val="26. 4. 2017"/>
    <w:docVar w:name="dms_datum_textem" w:val="26. dubna 2017"/>
    <w:docVar w:name="dms_datum_vzniku" w:val="18. 4. 2017 13:59:41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Jitka Blehová_x000d__x000a_vedoucí Pobočky Děčín_x000a_Státní pozemkový úřad"/>
    <w:docVar w:name="dms_podpisova_dolozka_funkce" w:val="vedoucí Pobočky Děčín_x000a_Státní pozemkový úřad"/>
    <w:docVar w:name="dms_podpisova_dolozka_jmeno" w:val="Ing. Jitka Blehová"/>
    <w:docVar w:name="dms_PPASpravce" w:val=" "/>
    <w:docVar w:name="dms_prijaty_cj" w:val=" "/>
    <w:docVar w:name="dms_prijaty_ze_dne" w:val=" "/>
    <w:docVar w:name="dms_prilohy" w:val=" 1. Příloha k dodatku č. 5"/>
    <w:docVar w:name="dms_pripojene_dokumenty" w:val=" "/>
    <w:docVar w:name="dms_spisova_znacka" w:val="2RP8808/2013-508202"/>
    <w:docVar w:name="dms_spravce_jmeno" w:val="Ing. Martin Suchý"/>
    <w:docVar w:name="dms_spravce_mail" w:val="m.suchy@spucr.cz"/>
    <w:docVar w:name="dms_spravce_telefon" w:val="702153042"/>
    <w:docVar w:name="dms_statni_symbol" w:val="statni_symbol"/>
    <w:docVar w:name="dms_SZSSpravce" w:val=" "/>
    <w:docVar w:name="dms_text" w:val=" "/>
    <w:docVar w:name="dms_utvar_adresa" w:val="28. října 979/19, Děčín I-Děčín, 405 01 Děčín"/>
    <w:docVar w:name="dms_utvar_cislo" w:val="508202"/>
    <w:docVar w:name="dms_utvar_nazev" w:val="Pobočka Děčín"/>
    <w:docVar w:name="dms_utvar_nazev_adresa" w:val="508202 - Pobočka Děčín_x000d__x000a_28. října 979/19_x000d__x000a_Děčín I-Děčín_x000d__x000a_405 01 Děčín"/>
    <w:docVar w:name="dms_utvar_nazev_do_dopisu" w:val="Krajský pozemkový úřad pro Ústecký kraj, Pobočka Děčín"/>
    <w:docVar w:name="dms_vec" w:val="Dodatek č. 5 ke SOD"/>
    <w:docVar w:name="dms_VNVSpravce" w:val=" "/>
    <w:docVar w:name="dms_zpracoval_jmeno" w:val="Ing. Martin Suchý"/>
    <w:docVar w:name="dms_zpracoval_mail" w:val="m.suchy@spucr.cz"/>
    <w:docVar w:name="dms_zpracoval_telefon" w:val="702153042"/>
  </w:docVars>
  <w:rsids>
    <w:rsidRoot w:val="00161A9D"/>
    <w:rsid w:val="00161A9D"/>
    <w:rsid w:val="00355770"/>
    <w:rsid w:val="00501491"/>
    <w:rsid w:val="00A657CE"/>
    <w:rsid w:val="00BC6CAC"/>
    <w:rsid w:val="00CA258B"/>
    <w:rsid w:val="00F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008836B"/>
  <w15:docId w15:val="{023BB49C-614E-4EA5-8103-0E80873B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Suchý Martin Ing.</cp:lastModifiedBy>
  <cp:revision>3</cp:revision>
  <dcterms:created xsi:type="dcterms:W3CDTF">2017-05-02T11:31:00Z</dcterms:created>
  <dcterms:modified xsi:type="dcterms:W3CDTF">2017-05-02T11:34:00Z</dcterms:modified>
</cp:coreProperties>
</file>