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C4B7D" w14:textId="6012B371" w:rsidR="00597DA6" w:rsidRPr="00CF5324" w:rsidRDefault="00CA43F5" w:rsidP="00597DA6">
      <w:pPr>
        <w:pStyle w:val="Nzev"/>
        <w:jc w:val="center"/>
        <w:rPr>
          <w:rFonts w:ascii="Arial" w:hAnsi="Arial" w:cs="Arial"/>
        </w:rPr>
      </w:pPr>
      <w:r w:rsidRPr="00CF5324">
        <w:rPr>
          <w:rFonts w:ascii="Arial" w:hAnsi="Arial" w:cs="Arial"/>
        </w:rPr>
        <w:t xml:space="preserve">Dohoda o ukončení </w:t>
      </w:r>
      <w:r w:rsidR="00555C47" w:rsidRPr="00CF5324">
        <w:rPr>
          <w:rFonts w:ascii="Arial" w:hAnsi="Arial" w:cs="Arial"/>
        </w:rPr>
        <w:t>smlouvy</w:t>
      </w:r>
      <w:r w:rsidR="002F0325">
        <w:rPr>
          <w:rFonts w:ascii="Arial" w:hAnsi="Arial" w:cs="Arial"/>
        </w:rPr>
        <w:t xml:space="preserve"> o dílo</w:t>
      </w:r>
    </w:p>
    <w:p w14:paraId="084613C3" w14:textId="77777777" w:rsidR="00156AA1" w:rsidRPr="00CF5324" w:rsidRDefault="00156AA1" w:rsidP="00156AA1">
      <w:pPr>
        <w:pStyle w:val="Zkladntext"/>
        <w:spacing w:before="4"/>
        <w:rPr>
          <w:b/>
          <w:sz w:val="25"/>
        </w:rPr>
      </w:pPr>
    </w:p>
    <w:p w14:paraId="0370CC47" w14:textId="2DB6DE03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b/>
          <w:szCs w:val="20"/>
        </w:rPr>
      </w:pPr>
      <w:r w:rsidRPr="00CF5324">
        <w:rPr>
          <w:rFonts w:ascii="Arial" w:hAnsi="Arial" w:cs="Arial"/>
          <w:b/>
          <w:szCs w:val="20"/>
        </w:rPr>
        <w:t>Geologický ústav AV ČR, v. v. i.,</w:t>
      </w:r>
    </w:p>
    <w:p w14:paraId="6B7AFA72" w14:textId="77777777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se sídlem: Rozvojová  269, 165 00  Praha-Lysolaje,</w:t>
      </w:r>
    </w:p>
    <w:p w14:paraId="19596842" w14:textId="35BF8AE5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jejímž jménem jedná: RNDr. Tomáš Přikryl, Ph.D., ředitel,</w:t>
      </w:r>
    </w:p>
    <w:p w14:paraId="160162C1" w14:textId="3DFA5AC3" w:rsidR="00156AA1" w:rsidRPr="00CF5324" w:rsidRDefault="00CF5324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zapsaná</w:t>
      </w:r>
      <w:r w:rsidR="00156AA1" w:rsidRPr="00CF5324">
        <w:rPr>
          <w:rFonts w:ascii="Arial" w:hAnsi="Arial" w:cs="Arial"/>
          <w:szCs w:val="20"/>
        </w:rPr>
        <w:t xml:space="preserve"> v rejstříku veřejných výzkumných institucí Ministerstva školství, mládeže a tělovýchovy České republiky</w:t>
      </w:r>
      <w:r w:rsidRPr="00CF5324">
        <w:rPr>
          <w:rFonts w:ascii="Arial" w:hAnsi="Arial" w:cs="Arial"/>
          <w:szCs w:val="20"/>
        </w:rPr>
        <w:t xml:space="preserve"> pod spis. zn. 17113/2006-34/GLÚ</w:t>
      </w:r>
      <w:r w:rsidR="00156AA1" w:rsidRPr="00CF5324">
        <w:rPr>
          <w:rFonts w:ascii="Arial" w:hAnsi="Arial" w:cs="Arial"/>
          <w:szCs w:val="20"/>
        </w:rPr>
        <w:t>.</w:t>
      </w:r>
    </w:p>
    <w:p w14:paraId="681EFDBE" w14:textId="77777777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IČO: 67985831</w:t>
      </w:r>
    </w:p>
    <w:p w14:paraId="72C5B362" w14:textId="41E77923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DIČ: CZ67985831</w:t>
      </w:r>
    </w:p>
    <w:p w14:paraId="4E36311F" w14:textId="77777777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18B312D4" w14:textId="05F1E7C2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Bankovní spojeni: Česká spořitelna, a. s.</w:t>
      </w:r>
    </w:p>
    <w:p w14:paraId="10075625" w14:textId="7B128C51" w:rsidR="00156AA1" w:rsidRPr="00CF5324" w:rsidRDefault="00156AA1" w:rsidP="00156AA1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 xml:space="preserve">Číslo účtu: </w:t>
      </w:r>
      <w:r w:rsidR="006E3775">
        <w:rPr>
          <w:rFonts w:ascii="Arial" w:hAnsi="Arial" w:cs="Arial"/>
          <w:szCs w:val="20"/>
        </w:rPr>
        <w:t>147145319/0800</w:t>
      </w:r>
    </w:p>
    <w:p w14:paraId="418EEBC7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22F81759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(dále jen „</w:t>
      </w:r>
      <w:r w:rsidRPr="00CF5324">
        <w:rPr>
          <w:rFonts w:ascii="Arial" w:hAnsi="Arial" w:cs="Arial"/>
          <w:b/>
          <w:bCs/>
          <w:szCs w:val="20"/>
        </w:rPr>
        <w:t>Objednatel</w:t>
      </w:r>
      <w:r w:rsidRPr="00CF5324">
        <w:rPr>
          <w:rFonts w:ascii="Arial" w:hAnsi="Arial" w:cs="Arial"/>
          <w:szCs w:val="20"/>
        </w:rPr>
        <w:t>“)</w:t>
      </w:r>
    </w:p>
    <w:p w14:paraId="22A473F2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1A00D0C0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a</w:t>
      </w:r>
    </w:p>
    <w:p w14:paraId="2C551451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6874F51D" w14:textId="2EAE4153" w:rsidR="00CF5324" w:rsidRPr="00CF5324" w:rsidRDefault="00CF5324" w:rsidP="00CF5324">
      <w:pPr>
        <w:spacing w:after="0" w:line="276" w:lineRule="auto"/>
        <w:ind w:left="567"/>
        <w:rPr>
          <w:rFonts w:ascii="Arial" w:hAnsi="Arial" w:cs="Arial"/>
          <w:b/>
          <w:szCs w:val="20"/>
        </w:rPr>
      </w:pPr>
      <w:r w:rsidRPr="00CF5324">
        <w:rPr>
          <w:rFonts w:ascii="Arial" w:hAnsi="Arial" w:cs="Arial"/>
          <w:b/>
          <w:szCs w:val="20"/>
        </w:rPr>
        <w:t>KLEMPÍK - Stav, s.r.o.,</w:t>
      </w:r>
    </w:p>
    <w:p w14:paraId="7944ACBB" w14:textId="77777777" w:rsid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 xml:space="preserve">se sídlem: Plzeňská 1270/97, </w:t>
      </w:r>
      <w:r>
        <w:rPr>
          <w:rFonts w:ascii="Arial" w:hAnsi="Arial" w:cs="Arial"/>
          <w:szCs w:val="20"/>
        </w:rPr>
        <w:t xml:space="preserve">150 00 </w:t>
      </w:r>
      <w:r w:rsidRPr="00CF5324">
        <w:rPr>
          <w:rFonts w:ascii="Arial" w:hAnsi="Arial" w:cs="Arial"/>
          <w:szCs w:val="20"/>
        </w:rPr>
        <w:t>Praha 5</w:t>
      </w:r>
      <w:r>
        <w:rPr>
          <w:rFonts w:ascii="Arial" w:hAnsi="Arial" w:cs="Arial"/>
          <w:szCs w:val="20"/>
        </w:rPr>
        <w:t>,</w:t>
      </w:r>
    </w:p>
    <w:p w14:paraId="69EC5072" w14:textId="169083A7" w:rsid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jejímž jménem jedná: Tomáš Kučera</w:t>
      </w:r>
      <w:r>
        <w:rPr>
          <w:rFonts w:ascii="Arial" w:hAnsi="Arial" w:cs="Arial"/>
          <w:szCs w:val="20"/>
        </w:rPr>
        <w:t>, jednatel,</w:t>
      </w:r>
    </w:p>
    <w:p w14:paraId="411769A5" w14:textId="082B791C" w:rsidR="00CF5324" w:rsidRP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zapsaná v obchodním rejstříku vedeném </w:t>
      </w:r>
      <w:r w:rsidR="00CD1FBE" w:rsidRPr="00CF5324">
        <w:rPr>
          <w:rFonts w:ascii="Arial" w:hAnsi="Arial" w:cs="Arial"/>
          <w:szCs w:val="20"/>
        </w:rPr>
        <w:t>u Městského soudu v</w:t>
      </w:r>
      <w:r w:rsidR="00CD1FBE">
        <w:rPr>
          <w:rFonts w:ascii="Arial" w:hAnsi="Arial" w:cs="Arial"/>
          <w:szCs w:val="20"/>
        </w:rPr>
        <w:t> </w:t>
      </w:r>
      <w:r w:rsidR="00CD1FBE" w:rsidRPr="00CF5324">
        <w:rPr>
          <w:rFonts w:ascii="Arial" w:hAnsi="Arial" w:cs="Arial"/>
          <w:szCs w:val="20"/>
        </w:rPr>
        <w:t>Praze</w:t>
      </w:r>
      <w:r w:rsidR="00CD1FBE">
        <w:rPr>
          <w:rFonts w:ascii="Arial" w:hAnsi="Arial" w:cs="Arial"/>
          <w:szCs w:val="20"/>
        </w:rPr>
        <w:t>, oddíl C, vložka 77798.</w:t>
      </w:r>
      <w:r w:rsidRPr="00CF5324">
        <w:rPr>
          <w:rFonts w:ascii="Arial" w:hAnsi="Arial" w:cs="Arial"/>
          <w:szCs w:val="20"/>
        </w:rPr>
        <w:t xml:space="preserve"> </w:t>
      </w:r>
    </w:p>
    <w:p w14:paraId="1F7BB3ED" w14:textId="77777777" w:rsidR="00CF5324" w:rsidRP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IČO: 26184087</w:t>
      </w:r>
    </w:p>
    <w:p w14:paraId="67B25A38" w14:textId="77777777" w:rsidR="00CF5324" w:rsidRP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DIČ: CZ26184087</w:t>
      </w:r>
    </w:p>
    <w:p w14:paraId="29D7095F" w14:textId="77777777" w:rsidR="00CF5324" w:rsidRP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6BF9FB13" w14:textId="2DB86ECE" w:rsidR="00E030EA" w:rsidRPr="00E030EA" w:rsidRDefault="00E030EA" w:rsidP="00CF5324">
      <w:pPr>
        <w:spacing w:after="0" w:line="276" w:lineRule="auto"/>
        <w:ind w:left="567"/>
      </w:pPr>
      <w:r w:rsidRPr="00CF5324">
        <w:rPr>
          <w:rFonts w:ascii="Arial" w:hAnsi="Arial" w:cs="Arial"/>
          <w:szCs w:val="20"/>
        </w:rPr>
        <w:t>Bankovní spojeni</w:t>
      </w:r>
      <w:r>
        <w:rPr>
          <w:rFonts w:ascii="Arial" w:hAnsi="Arial" w:cs="Arial"/>
          <w:szCs w:val="20"/>
        </w:rPr>
        <w:t>:</w:t>
      </w:r>
      <w:r w:rsidR="006E3775">
        <w:rPr>
          <w:rFonts w:ascii="Arial" w:hAnsi="Arial" w:cs="Arial"/>
          <w:szCs w:val="20"/>
        </w:rPr>
        <w:t xml:space="preserve"> </w:t>
      </w:r>
      <w:r w:rsidR="006E3775" w:rsidRPr="006E3775">
        <w:rPr>
          <w:rFonts w:ascii="Arial" w:hAnsi="Arial" w:cs="Arial"/>
          <w:szCs w:val="20"/>
        </w:rPr>
        <w:t>Československá obchodní banka, a. s.</w:t>
      </w:r>
    </w:p>
    <w:p w14:paraId="47B6CB26" w14:textId="1C069ECB" w:rsidR="00CF5324" w:rsidRPr="00CF5324" w:rsidRDefault="00CF5324" w:rsidP="00CF5324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 xml:space="preserve">Číslo účtu: </w:t>
      </w:r>
      <w:r w:rsidR="006E3775" w:rsidRPr="006E3775">
        <w:rPr>
          <w:rFonts w:ascii="Arial" w:hAnsi="Arial" w:cs="Arial"/>
          <w:szCs w:val="20"/>
        </w:rPr>
        <w:t>166130120/0300</w:t>
      </w:r>
    </w:p>
    <w:p w14:paraId="472E7C5B" w14:textId="632047F2" w:rsidR="0087300D" w:rsidRPr="00CF5324" w:rsidRDefault="0087300D" w:rsidP="0087300D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1D4CD9B1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CF5324">
        <w:rPr>
          <w:rFonts w:ascii="Arial" w:hAnsi="Arial" w:cs="Arial"/>
          <w:szCs w:val="20"/>
        </w:rPr>
        <w:t>(</w:t>
      </w:r>
      <w:bookmarkStart w:id="1" w:name="_Hlk49433979"/>
      <w:r w:rsidRPr="00CF5324">
        <w:rPr>
          <w:rFonts w:ascii="Arial" w:hAnsi="Arial" w:cs="Arial"/>
          <w:szCs w:val="20"/>
        </w:rPr>
        <w:t>dále jen „</w:t>
      </w:r>
      <w:r w:rsidRPr="00CF5324">
        <w:rPr>
          <w:rFonts w:ascii="Arial" w:hAnsi="Arial" w:cs="Arial"/>
          <w:b/>
          <w:bCs/>
          <w:szCs w:val="20"/>
        </w:rPr>
        <w:t>Zhotovitel</w:t>
      </w:r>
      <w:r w:rsidRPr="00CF5324">
        <w:rPr>
          <w:rFonts w:ascii="Arial" w:hAnsi="Arial" w:cs="Arial"/>
          <w:szCs w:val="20"/>
        </w:rPr>
        <w:t>“)</w:t>
      </w:r>
      <w:bookmarkEnd w:id="1"/>
      <w:r w:rsidRPr="00CF5324">
        <w:rPr>
          <w:rFonts w:ascii="Arial" w:hAnsi="Arial" w:cs="Arial"/>
          <w:szCs w:val="20"/>
        </w:rPr>
        <w:t xml:space="preserve">, </w:t>
      </w:r>
    </w:p>
    <w:p w14:paraId="28481F90" w14:textId="77777777" w:rsidR="00597DA6" w:rsidRPr="00CF532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6AB3BE20" w14:textId="77777777" w:rsidR="00D813BD" w:rsidRDefault="00D813BD">
      <w:pPr>
        <w:spacing w:after="160" w:line="259" w:lineRule="auto"/>
        <w:jc w:val="left"/>
        <w:rPr>
          <w:rFonts w:ascii="Arial" w:hAnsi="Arial" w:cs="Arial"/>
          <w:b/>
          <w:bCs/>
          <w:szCs w:val="20"/>
          <w:u w:val="single"/>
        </w:rPr>
      </w:pPr>
    </w:p>
    <w:p w14:paraId="3ACBBA6A" w14:textId="77777777" w:rsidR="00D813BD" w:rsidRPr="00D813BD" w:rsidRDefault="00D813BD" w:rsidP="00D813BD">
      <w:pPr>
        <w:spacing w:after="160" w:line="259" w:lineRule="auto"/>
        <w:jc w:val="center"/>
        <w:rPr>
          <w:rFonts w:ascii="Arial" w:hAnsi="Arial" w:cs="Arial"/>
          <w:b/>
          <w:bCs/>
          <w:szCs w:val="20"/>
          <w:u w:val="single"/>
        </w:rPr>
      </w:pPr>
      <w:r w:rsidRPr="00D813BD">
        <w:rPr>
          <w:rFonts w:ascii="Arial" w:hAnsi="Arial" w:cs="Arial"/>
          <w:b/>
          <w:bCs/>
          <w:szCs w:val="20"/>
          <w:u w:val="single"/>
        </w:rPr>
        <w:t>Preambule:</w:t>
      </w:r>
    </w:p>
    <w:p w14:paraId="1199B3EB" w14:textId="77777777" w:rsidR="00D813BD" w:rsidRPr="00A63497" w:rsidRDefault="00D813BD" w:rsidP="00D813BD">
      <w:pPr>
        <w:jc w:val="center"/>
        <w:rPr>
          <w:b/>
          <w:bCs/>
          <w:i/>
          <w:iCs/>
          <w:szCs w:val="20"/>
        </w:rPr>
      </w:pPr>
      <w:r w:rsidRPr="00A63497">
        <w:rPr>
          <w:b/>
          <w:bCs/>
          <w:i/>
          <w:iCs/>
          <w:szCs w:val="20"/>
        </w:rPr>
        <w:t>I.</w:t>
      </w:r>
    </w:p>
    <w:p w14:paraId="5EC011E3" w14:textId="041C3A52" w:rsidR="00D813BD" w:rsidRPr="00A63497" w:rsidRDefault="00D813BD" w:rsidP="005071F8">
      <w:pPr>
        <w:spacing w:after="160" w:line="259" w:lineRule="auto"/>
        <w:ind w:left="142"/>
        <w:rPr>
          <w:i/>
          <w:iCs/>
          <w:szCs w:val="20"/>
        </w:rPr>
      </w:pPr>
      <w:r w:rsidRPr="00A63497">
        <w:rPr>
          <w:i/>
          <w:iCs/>
          <w:szCs w:val="20"/>
        </w:rPr>
        <w:t>Objednatel a Zhotovitel uzavřeli dne 6. 12. 2021 smlouvu o dílo nazvanou Rekonstrukce absolutního pavilonu Geologického ústavu AV ČR, v.</w:t>
      </w:r>
      <w:r w:rsidR="00D55692" w:rsidRPr="00A63497">
        <w:rPr>
          <w:i/>
          <w:iCs/>
          <w:szCs w:val="20"/>
        </w:rPr>
        <w:t xml:space="preserve"> </w:t>
      </w:r>
      <w:r w:rsidRPr="00A63497">
        <w:rPr>
          <w:i/>
          <w:iCs/>
          <w:szCs w:val="20"/>
        </w:rPr>
        <w:t>v.</w:t>
      </w:r>
      <w:r w:rsidR="00D55692" w:rsidRPr="00A63497">
        <w:rPr>
          <w:i/>
          <w:iCs/>
          <w:szCs w:val="20"/>
        </w:rPr>
        <w:t xml:space="preserve"> </w:t>
      </w:r>
      <w:r w:rsidRPr="00A63497">
        <w:rPr>
          <w:i/>
          <w:iCs/>
          <w:szCs w:val="20"/>
        </w:rPr>
        <w:t xml:space="preserve">i., oddělení paleomagnetismu, Průhonice – rekonstrukce střechy (dále jen </w:t>
      </w:r>
      <w:r w:rsidRPr="00A63497">
        <w:rPr>
          <w:b/>
          <w:bCs/>
          <w:i/>
          <w:iCs/>
          <w:szCs w:val="20"/>
        </w:rPr>
        <w:t>„Smlouva“</w:t>
      </w:r>
      <w:r w:rsidRPr="00A63497">
        <w:rPr>
          <w:i/>
          <w:iCs/>
          <w:szCs w:val="20"/>
        </w:rPr>
        <w:t xml:space="preserve">), na jejímž základě Zhotovitel provedl rekonstrukci střechy shora uvedeného pavilonu (dále jen </w:t>
      </w:r>
      <w:r w:rsidRPr="00A63497">
        <w:rPr>
          <w:b/>
          <w:bCs/>
          <w:i/>
          <w:iCs/>
          <w:szCs w:val="20"/>
        </w:rPr>
        <w:t>„Dílo“</w:t>
      </w:r>
      <w:r w:rsidRPr="00A63497">
        <w:rPr>
          <w:i/>
          <w:iCs/>
          <w:szCs w:val="20"/>
        </w:rPr>
        <w:t>).</w:t>
      </w:r>
    </w:p>
    <w:p w14:paraId="72EA771F" w14:textId="77777777" w:rsidR="00327D51" w:rsidRPr="00A63497" w:rsidRDefault="00327D51" w:rsidP="00327D51">
      <w:pPr>
        <w:jc w:val="center"/>
        <w:rPr>
          <w:b/>
          <w:bCs/>
          <w:i/>
          <w:iCs/>
          <w:szCs w:val="20"/>
        </w:rPr>
      </w:pPr>
      <w:r w:rsidRPr="00A63497">
        <w:rPr>
          <w:b/>
          <w:bCs/>
          <w:i/>
          <w:iCs/>
          <w:szCs w:val="20"/>
        </w:rPr>
        <w:t>II.</w:t>
      </w:r>
    </w:p>
    <w:p w14:paraId="620AAC93" w14:textId="1D2CA70A" w:rsidR="00327D51" w:rsidRPr="00A63497" w:rsidRDefault="00327D51" w:rsidP="005071F8">
      <w:pPr>
        <w:spacing w:after="160" w:line="259" w:lineRule="auto"/>
        <w:ind w:left="142"/>
        <w:rPr>
          <w:rFonts w:ascii="Arial" w:hAnsi="Arial" w:cs="Arial"/>
          <w:i/>
          <w:iCs/>
          <w:szCs w:val="20"/>
        </w:rPr>
      </w:pPr>
      <w:r w:rsidRPr="00A63497">
        <w:rPr>
          <w:rFonts w:ascii="Arial" w:hAnsi="Arial" w:cs="Arial"/>
          <w:i/>
          <w:iCs/>
          <w:szCs w:val="20"/>
        </w:rPr>
        <w:t>Při předávání</w:t>
      </w:r>
      <w:r w:rsidRPr="00A63497">
        <w:rPr>
          <w:rFonts w:ascii="Arial" w:hAnsi="Arial" w:cs="Arial"/>
          <w:i/>
          <w:iCs/>
          <w:szCs w:val="20"/>
        </w:rPr>
        <w:t xml:space="preserve"> </w:t>
      </w:r>
      <w:r w:rsidRPr="00A63497">
        <w:rPr>
          <w:rFonts w:ascii="Arial" w:hAnsi="Arial" w:cs="Arial"/>
          <w:i/>
          <w:iCs/>
          <w:szCs w:val="20"/>
        </w:rPr>
        <w:t>Díla dne 8. 4. 2022</w:t>
      </w:r>
      <w:r w:rsidRPr="00A63497">
        <w:rPr>
          <w:rFonts w:ascii="Arial" w:hAnsi="Arial" w:cs="Arial"/>
          <w:i/>
          <w:iCs/>
          <w:szCs w:val="20"/>
        </w:rPr>
        <w:t xml:space="preserve"> </w:t>
      </w:r>
      <w:r w:rsidRPr="00A63497">
        <w:rPr>
          <w:rFonts w:ascii="Arial" w:hAnsi="Arial" w:cs="Arial"/>
          <w:i/>
          <w:iCs/>
          <w:szCs w:val="20"/>
        </w:rPr>
        <w:t>shledal Objednatel Dílo jako nezpůsobilé k převzetí dle čl. 10 Smlouvy</w:t>
      </w:r>
      <w:r w:rsidRPr="00A63497">
        <w:rPr>
          <w:rFonts w:ascii="Arial" w:hAnsi="Arial" w:cs="Arial"/>
          <w:i/>
          <w:iCs/>
          <w:szCs w:val="20"/>
        </w:rPr>
        <w:t xml:space="preserve">, </w:t>
      </w:r>
      <w:r w:rsidRPr="00A63497">
        <w:rPr>
          <w:rFonts w:ascii="Arial" w:hAnsi="Arial" w:cs="Arial"/>
          <w:i/>
          <w:iCs/>
          <w:szCs w:val="20"/>
        </w:rPr>
        <w:t>neboť kvalita jeho provedení Zhotovitelem</w:t>
      </w:r>
      <w:r w:rsidR="00A63497">
        <w:rPr>
          <w:rFonts w:ascii="Arial" w:hAnsi="Arial" w:cs="Arial"/>
          <w:i/>
          <w:iCs/>
          <w:szCs w:val="20"/>
        </w:rPr>
        <w:t xml:space="preserve"> dle názoru Objednatele</w:t>
      </w:r>
      <w:r w:rsidRPr="00A63497">
        <w:rPr>
          <w:rFonts w:ascii="Arial" w:hAnsi="Arial" w:cs="Arial"/>
          <w:i/>
          <w:iCs/>
          <w:szCs w:val="20"/>
        </w:rPr>
        <w:t xml:space="preserve"> neodpovíd</w:t>
      </w:r>
      <w:r w:rsidR="00A63497">
        <w:rPr>
          <w:rFonts w:ascii="Arial" w:hAnsi="Arial" w:cs="Arial"/>
          <w:i/>
          <w:iCs/>
          <w:szCs w:val="20"/>
        </w:rPr>
        <w:t>ala</w:t>
      </w:r>
      <w:r w:rsidRPr="00A63497">
        <w:rPr>
          <w:rFonts w:ascii="Arial" w:hAnsi="Arial" w:cs="Arial"/>
          <w:i/>
          <w:iCs/>
          <w:szCs w:val="20"/>
        </w:rPr>
        <w:t xml:space="preserve"> technickým podmínkám stanoveným Smlouvou a její přílohou č. 1 a Zhotovitel tak</w:t>
      </w:r>
      <w:r w:rsidRPr="00A63497">
        <w:rPr>
          <w:rFonts w:ascii="Arial" w:hAnsi="Arial" w:cs="Arial"/>
          <w:i/>
          <w:iCs/>
          <w:szCs w:val="20"/>
        </w:rPr>
        <w:t xml:space="preserve"> </w:t>
      </w:r>
      <w:r w:rsidRPr="00A63497">
        <w:rPr>
          <w:rFonts w:ascii="Arial" w:hAnsi="Arial" w:cs="Arial"/>
          <w:i/>
          <w:iCs/>
          <w:szCs w:val="20"/>
        </w:rPr>
        <w:t>nesplnil svou povinnost dle odst. 3.2 Smlouvy</w:t>
      </w:r>
      <w:r w:rsidRPr="00A63497">
        <w:rPr>
          <w:rFonts w:ascii="Arial" w:hAnsi="Arial" w:cs="Arial"/>
          <w:i/>
          <w:iCs/>
          <w:szCs w:val="20"/>
        </w:rPr>
        <w:t xml:space="preserve">, když </w:t>
      </w:r>
      <w:r w:rsidRPr="00A63497">
        <w:rPr>
          <w:rFonts w:ascii="Arial" w:hAnsi="Arial" w:cs="Arial"/>
          <w:i/>
          <w:iCs/>
          <w:szCs w:val="20"/>
        </w:rPr>
        <w:t xml:space="preserve">zejména neprovedl </w:t>
      </w:r>
      <w:r w:rsidRPr="00A63497">
        <w:rPr>
          <w:rFonts w:ascii="Arial" w:hAnsi="Arial" w:cs="Arial"/>
          <w:i/>
          <w:iCs/>
          <w:szCs w:val="20"/>
        </w:rPr>
        <w:t>D</w:t>
      </w:r>
      <w:r w:rsidRPr="00A63497">
        <w:rPr>
          <w:rFonts w:ascii="Arial" w:hAnsi="Arial" w:cs="Arial"/>
          <w:i/>
          <w:iCs/>
          <w:szCs w:val="20"/>
        </w:rPr>
        <w:t xml:space="preserve">ílo v souladu s ČSN 733610 a pravidly pro provádění klempířských konstrukcí. Nevyhovující kvalitu provedení Díla </w:t>
      </w:r>
      <w:r w:rsidRPr="00A63497">
        <w:rPr>
          <w:rFonts w:ascii="Arial" w:hAnsi="Arial" w:cs="Arial"/>
          <w:i/>
          <w:iCs/>
          <w:szCs w:val="20"/>
        </w:rPr>
        <w:t xml:space="preserve">Objednatel </w:t>
      </w:r>
      <w:r w:rsidRPr="00A63497">
        <w:rPr>
          <w:rFonts w:ascii="Arial" w:hAnsi="Arial" w:cs="Arial"/>
          <w:i/>
          <w:iCs/>
          <w:szCs w:val="20"/>
        </w:rPr>
        <w:t>do</w:t>
      </w:r>
      <w:r w:rsidR="00A63497">
        <w:rPr>
          <w:rFonts w:ascii="Arial" w:hAnsi="Arial" w:cs="Arial"/>
          <w:i/>
          <w:iCs/>
          <w:szCs w:val="20"/>
        </w:rPr>
        <w:t>ložil</w:t>
      </w:r>
    </w:p>
    <w:p w14:paraId="4E8B6FD3" w14:textId="77777777" w:rsidR="00327D51" w:rsidRPr="00A63497" w:rsidRDefault="00327D51" w:rsidP="00327D51">
      <w:pPr>
        <w:pStyle w:val="Odstavecseseznamem1"/>
        <w:numPr>
          <w:ilvl w:val="0"/>
          <w:numId w:val="35"/>
        </w:numPr>
        <w:spacing w:after="120"/>
        <w:jc w:val="both"/>
        <w:rPr>
          <w:rFonts w:ascii="Arial" w:hAnsi="Arial" w:cs="Arial"/>
          <w:i/>
          <w:iCs/>
          <w:sz w:val="20"/>
          <w:szCs w:val="20"/>
        </w:rPr>
      </w:pPr>
      <w:r w:rsidRPr="00A63497">
        <w:rPr>
          <w:rFonts w:ascii="Arial" w:hAnsi="Arial" w:cs="Arial"/>
          <w:i/>
          <w:iCs/>
          <w:sz w:val="20"/>
          <w:szCs w:val="20"/>
        </w:rPr>
        <w:t>zápisem Technického dozoru stavebníka do stavebního deníku ze dne 23. 3. 2022 a</w:t>
      </w:r>
    </w:p>
    <w:p w14:paraId="564DC51F" w14:textId="07D72EAA" w:rsidR="00327D51" w:rsidRPr="00A63497" w:rsidRDefault="00327D51" w:rsidP="00687EDC">
      <w:pPr>
        <w:pStyle w:val="Odstavecseseznamem1"/>
        <w:numPr>
          <w:ilvl w:val="0"/>
          <w:numId w:val="35"/>
        </w:numPr>
        <w:spacing w:after="160"/>
        <w:ind w:left="714" w:hanging="357"/>
        <w:jc w:val="both"/>
        <w:rPr>
          <w:rFonts w:ascii="Arial" w:hAnsi="Arial" w:cs="Arial"/>
          <w:i/>
          <w:iCs/>
          <w:sz w:val="20"/>
          <w:szCs w:val="20"/>
        </w:rPr>
      </w:pPr>
      <w:r w:rsidRPr="00A63497">
        <w:rPr>
          <w:rFonts w:ascii="Arial" w:hAnsi="Arial" w:cs="Arial"/>
          <w:i/>
          <w:iCs/>
          <w:sz w:val="20"/>
          <w:szCs w:val="20"/>
        </w:rPr>
        <w:lastRenderedPageBreak/>
        <w:t>odborným posudkem pověřeného inspektora řemesla Cechu klempířů, pokrývačů a tesařů ČR ze dne 19. 4. 2022, který si nechal ve věci posouzení kvality provedení Díla na vlastní náklady zpracovat.</w:t>
      </w:r>
    </w:p>
    <w:p w14:paraId="7EF5BA82" w14:textId="19B51A5C" w:rsidR="00687EDC" w:rsidRPr="00A63497" w:rsidRDefault="00687EDC" w:rsidP="00687EDC">
      <w:pPr>
        <w:jc w:val="center"/>
        <w:rPr>
          <w:b/>
          <w:bCs/>
          <w:i/>
          <w:iCs/>
        </w:rPr>
      </w:pPr>
      <w:r w:rsidRPr="00A63497">
        <w:rPr>
          <w:b/>
          <w:bCs/>
          <w:i/>
          <w:iCs/>
        </w:rPr>
        <w:t>III.</w:t>
      </w:r>
    </w:p>
    <w:p w14:paraId="37D2920D" w14:textId="77777777" w:rsidR="005071F8" w:rsidRPr="00A63497" w:rsidRDefault="00687EDC" w:rsidP="005071F8">
      <w:pPr>
        <w:spacing w:after="160" w:line="259" w:lineRule="auto"/>
        <w:ind w:left="142"/>
        <w:rPr>
          <w:i/>
          <w:iCs/>
        </w:rPr>
      </w:pPr>
      <w:r w:rsidRPr="00A63497">
        <w:rPr>
          <w:i/>
          <w:iCs/>
        </w:rPr>
        <w:t xml:space="preserve">Zhotovitel vyslovil nesouhlas se závěry Objednatele </w:t>
      </w:r>
      <w:r w:rsidRPr="00A63497">
        <w:rPr>
          <w:i/>
          <w:iCs/>
        </w:rPr>
        <w:t>dle předchozího bodu</w:t>
      </w:r>
      <w:r w:rsidRPr="00A63497">
        <w:rPr>
          <w:i/>
          <w:iCs/>
        </w:rPr>
        <w:t xml:space="preserve"> a prohlásil, že Objednatelem uvedené nedostatky mají pouze drobný, nevýznamný a omezený charakter</w:t>
      </w:r>
      <w:r w:rsidRPr="00A63497">
        <w:rPr>
          <w:i/>
          <w:iCs/>
        </w:rPr>
        <w:t xml:space="preserve"> a že</w:t>
      </w:r>
      <w:r w:rsidRPr="00A63497">
        <w:rPr>
          <w:i/>
          <w:iCs/>
        </w:rPr>
        <w:t xml:space="preserve"> jejich odstranění je nepochybně v</w:t>
      </w:r>
      <w:r w:rsidRPr="00A63497">
        <w:rPr>
          <w:i/>
          <w:iCs/>
        </w:rPr>
        <w:t> </w:t>
      </w:r>
      <w:r w:rsidRPr="00A63497">
        <w:rPr>
          <w:i/>
          <w:iCs/>
        </w:rPr>
        <w:t>silách</w:t>
      </w:r>
      <w:r w:rsidRPr="00A63497">
        <w:rPr>
          <w:i/>
          <w:iCs/>
        </w:rPr>
        <w:t xml:space="preserve"> Zhotovitele</w:t>
      </w:r>
      <w:r w:rsidRPr="00A63497">
        <w:rPr>
          <w:i/>
          <w:iCs/>
        </w:rPr>
        <w:t xml:space="preserve">. To vše v krátké době, </w:t>
      </w:r>
      <w:r w:rsidRPr="00A63497">
        <w:rPr>
          <w:i/>
          <w:iCs/>
        </w:rPr>
        <w:t>a</w:t>
      </w:r>
      <w:r w:rsidRPr="00A63497">
        <w:rPr>
          <w:i/>
          <w:iCs/>
        </w:rPr>
        <w:t>by oprava byla Zhotoviteli Objednatelem umožněna</w:t>
      </w:r>
      <w:r w:rsidR="005071F8" w:rsidRPr="00A63497">
        <w:rPr>
          <w:i/>
          <w:iCs/>
        </w:rPr>
        <w:t>, c</w:t>
      </w:r>
      <w:r w:rsidRPr="00A63497">
        <w:rPr>
          <w:i/>
          <w:iCs/>
        </w:rPr>
        <w:t>ož se však nestalo.</w:t>
      </w:r>
    </w:p>
    <w:p w14:paraId="21103537" w14:textId="77777777" w:rsidR="005071F8" w:rsidRDefault="005071F8" w:rsidP="00556ABD">
      <w:pPr>
        <w:spacing w:after="0" w:line="259" w:lineRule="auto"/>
      </w:pPr>
    </w:p>
    <w:p w14:paraId="7B4032CF" w14:textId="7B7C2F66" w:rsidR="00687EDC" w:rsidRDefault="005071F8" w:rsidP="005071F8">
      <w:pPr>
        <w:spacing w:after="160" w:line="259" w:lineRule="auto"/>
        <w:rPr>
          <w:b/>
          <w:bCs/>
          <w:i/>
          <w:iCs/>
          <w:szCs w:val="20"/>
        </w:rPr>
      </w:pPr>
      <w:r w:rsidRPr="00D55692">
        <w:rPr>
          <w:b/>
          <w:bCs/>
          <w:i/>
          <w:iCs/>
          <w:szCs w:val="20"/>
        </w:rPr>
        <w:t>V zájmu předcházení soudnímu sporu a v zájmu zabránění zbytečným průtahům v dokončení Díla</w:t>
      </w:r>
      <w:r w:rsidRPr="00D55692">
        <w:rPr>
          <w:b/>
          <w:bCs/>
          <w:i/>
          <w:iCs/>
          <w:szCs w:val="20"/>
        </w:rPr>
        <w:t xml:space="preserve"> </w:t>
      </w:r>
      <w:r w:rsidRPr="00D55692">
        <w:rPr>
          <w:b/>
          <w:bCs/>
          <w:i/>
          <w:iCs/>
          <w:szCs w:val="20"/>
        </w:rPr>
        <w:t>uzav</w:t>
      </w:r>
      <w:r w:rsidRPr="00D55692">
        <w:rPr>
          <w:b/>
          <w:bCs/>
          <w:i/>
          <w:iCs/>
          <w:szCs w:val="20"/>
        </w:rPr>
        <w:t>írají</w:t>
      </w:r>
      <w:r w:rsidRPr="00D55692">
        <w:rPr>
          <w:b/>
          <w:bCs/>
          <w:i/>
          <w:iCs/>
          <w:szCs w:val="20"/>
        </w:rPr>
        <w:t xml:space="preserve"> Objednatel a Zhotovitel</w:t>
      </w:r>
      <w:r w:rsidR="00687EDC" w:rsidRPr="00D55692">
        <w:rPr>
          <w:b/>
          <w:bCs/>
          <w:i/>
          <w:iCs/>
          <w:szCs w:val="20"/>
        </w:rPr>
        <w:t xml:space="preserve"> </w:t>
      </w:r>
      <w:r w:rsidRPr="00D55692">
        <w:rPr>
          <w:b/>
          <w:bCs/>
          <w:i/>
          <w:iCs/>
          <w:szCs w:val="20"/>
        </w:rPr>
        <w:t>tuto</w:t>
      </w:r>
    </w:p>
    <w:p w14:paraId="663349F9" w14:textId="77777777" w:rsidR="00293FDB" w:rsidRPr="00D55692" w:rsidRDefault="00293FDB" w:rsidP="00293FDB">
      <w:pPr>
        <w:spacing w:after="0" w:line="259" w:lineRule="auto"/>
        <w:rPr>
          <w:b/>
          <w:bCs/>
          <w:i/>
          <w:iCs/>
          <w:szCs w:val="20"/>
        </w:rPr>
      </w:pPr>
    </w:p>
    <w:p w14:paraId="4AE182EE" w14:textId="5510FCAE" w:rsidR="005071F8" w:rsidRPr="00D55692" w:rsidRDefault="005071F8" w:rsidP="005071F8">
      <w:pPr>
        <w:spacing w:after="160" w:line="259" w:lineRule="auto"/>
        <w:jc w:val="center"/>
        <w:rPr>
          <w:i/>
          <w:iCs/>
          <w:sz w:val="22"/>
        </w:rPr>
      </w:pPr>
      <w:r w:rsidRPr="00D55692">
        <w:rPr>
          <w:b/>
          <w:bCs/>
          <w:sz w:val="22"/>
        </w:rPr>
        <w:t xml:space="preserve">dohodu o </w:t>
      </w:r>
      <w:r w:rsidRPr="00D55692">
        <w:rPr>
          <w:b/>
          <w:bCs/>
          <w:sz w:val="22"/>
        </w:rPr>
        <w:t>ukončení S</w:t>
      </w:r>
      <w:r w:rsidRPr="00D55692">
        <w:rPr>
          <w:b/>
          <w:bCs/>
          <w:sz w:val="22"/>
        </w:rPr>
        <w:t>mlouvy</w:t>
      </w:r>
      <w:r w:rsidR="00A63497">
        <w:rPr>
          <w:b/>
          <w:bCs/>
          <w:sz w:val="22"/>
        </w:rPr>
        <w:t>.</w:t>
      </w:r>
    </w:p>
    <w:p w14:paraId="6525EE9F" w14:textId="77777777" w:rsidR="00687EDC" w:rsidRPr="00327D51" w:rsidRDefault="00687EDC" w:rsidP="00687EDC">
      <w:pPr>
        <w:pStyle w:val="Odstavecseseznamem1"/>
        <w:spacing w:after="120"/>
        <w:ind w:left="0"/>
        <w:jc w:val="both"/>
        <w:rPr>
          <w:rFonts w:ascii="Arial" w:hAnsi="Arial" w:cs="Arial"/>
          <w:sz w:val="20"/>
          <w:szCs w:val="20"/>
        </w:rPr>
      </w:pPr>
    </w:p>
    <w:p w14:paraId="694E6E92" w14:textId="6B6208DD" w:rsidR="00E3444E" w:rsidRDefault="00D9730E" w:rsidP="006048DD">
      <w:pPr>
        <w:pStyle w:val="Odstavecseseznamem1"/>
        <w:numPr>
          <w:ilvl w:val="0"/>
          <w:numId w:val="29"/>
        </w:numPr>
        <w:spacing w:after="240"/>
        <w:jc w:val="both"/>
        <w:rPr>
          <w:rFonts w:ascii="Arial" w:hAnsi="Arial" w:cs="Arial"/>
          <w:sz w:val="20"/>
          <w:szCs w:val="20"/>
        </w:rPr>
      </w:pPr>
      <w:bookmarkStart w:id="2" w:name="_Ref84939489"/>
      <w:bookmarkStart w:id="3" w:name="_Ref83925900"/>
      <w:r>
        <w:rPr>
          <w:rFonts w:ascii="Arial" w:hAnsi="Arial" w:cs="Arial"/>
          <w:sz w:val="20"/>
          <w:szCs w:val="20"/>
        </w:rPr>
        <w:t>Objednatel</w:t>
      </w:r>
      <w:bookmarkEnd w:id="2"/>
      <w:r w:rsidR="00ED74A3">
        <w:rPr>
          <w:rFonts w:ascii="Arial" w:hAnsi="Arial" w:cs="Arial"/>
          <w:sz w:val="20"/>
          <w:szCs w:val="20"/>
        </w:rPr>
        <w:t xml:space="preserve"> </w:t>
      </w:r>
      <w:r w:rsidR="00293FDB">
        <w:rPr>
          <w:rFonts w:ascii="Arial" w:hAnsi="Arial" w:cs="Arial"/>
          <w:sz w:val="20"/>
          <w:szCs w:val="20"/>
        </w:rPr>
        <w:t xml:space="preserve">uhradí </w:t>
      </w:r>
      <w:r w:rsidR="00E3444E">
        <w:rPr>
          <w:rFonts w:ascii="Arial" w:hAnsi="Arial" w:cs="Arial"/>
          <w:sz w:val="20"/>
          <w:szCs w:val="20"/>
        </w:rPr>
        <w:t xml:space="preserve">cenu za </w:t>
      </w:r>
      <w:r w:rsidR="00293FDB" w:rsidRPr="00293FDB">
        <w:rPr>
          <w:rFonts w:ascii="Arial" w:hAnsi="Arial" w:cs="Arial"/>
          <w:sz w:val="20"/>
          <w:szCs w:val="20"/>
        </w:rPr>
        <w:t xml:space="preserve">využitelnou a Zhotovitelem odvedenou práci na Díle a současně náhradu hodnoty </w:t>
      </w:r>
      <w:bookmarkStart w:id="4" w:name="_Hlk106029986"/>
      <w:r w:rsidR="00293FDB" w:rsidRPr="00293FDB">
        <w:rPr>
          <w:rFonts w:ascii="Arial" w:hAnsi="Arial" w:cs="Arial"/>
          <w:sz w:val="20"/>
          <w:szCs w:val="20"/>
        </w:rPr>
        <w:t xml:space="preserve">stavebního materiálu zabudovaného </w:t>
      </w:r>
      <w:bookmarkEnd w:id="4"/>
      <w:r w:rsidR="00293FDB" w:rsidRPr="00293FDB">
        <w:rPr>
          <w:rFonts w:ascii="Arial" w:hAnsi="Arial" w:cs="Arial"/>
          <w:sz w:val="20"/>
          <w:szCs w:val="20"/>
        </w:rPr>
        <w:t>Zhotovitelem do Díla</w:t>
      </w:r>
      <w:r w:rsidR="00E3444E">
        <w:rPr>
          <w:rFonts w:ascii="Arial" w:hAnsi="Arial" w:cs="Arial"/>
          <w:sz w:val="20"/>
          <w:szCs w:val="20"/>
        </w:rPr>
        <w:t>, v</w:t>
      </w:r>
      <w:r w:rsidRPr="00ED74A3">
        <w:rPr>
          <w:rFonts w:ascii="Arial" w:hAnsi="Arial" w:cs="Arial"/>
          <w:sz w:val="20"/>
          <w:szCs w:val="20"/>
        </w:rPr>
        <w:t xml:space="preserve"> rozsahu uvedené</w:t>
      </w:r>
      <w:r w:rsidR="00ED74A3">
        <w:rPr>
          <w:rFonts w:ascii="Arial" w:hAnsi="Arial" w:cs="Arial"/>
          <w:sz w:val="20"/>
          <w:szCs w:val="20"/>
        </w:rPr>
        <w:t>m</w:t>
      </w:r>
      <w:r w:rsidRPr="00ED74A3">
        <w:rPr>
          <w:rFonts w:ascii="Arial" w:hAnsi="Arial" w:cs="Arial"/>
          <w:sz w:val="20"/>
          <w:szCs w:val="20"/>
        </w:rPr>
        <w:t xml:space="preserve"> v příloze č. 1 této dohod</w:t>
      </w:r>
      <w:r w:rsidR="00E3444E">
        <w:rPr>
          <w:rFonts w:ascii="Arial" w:hAnsi="Arial" w:cs="Arial"/>
          <w:sz w:val="20"/>
          <w:szCs w:val="20"/>
        </w:rPr>
        <w:t xml:space="preserve">y, v celkové výši </w:t>
      </w:r>
      <w:r w:rsidR="00E3444E" w:rsidRPr="00A63497">
        <w:rPr>
          <w:rFonts w:ascii="Arial" w:hAnsi="Arial" w:cs="Arial"/>
          <w:b/>
          <w:bCs/>
          <w:sz w:val="20"/>
          <w:szCs w:val="20"/>
        </w:rPr>
        <w:t>84.</w:t>
      </w:r>
      <w:r w:rsidR="00510423" w:rsidRPr="00A63497">
        <w:rPr>
          <w:rFonts w:ascii="Arial" w:hAnsi="Arial" w:cs="Arial"/>
          <w:b/>
          <w:bCs/>
          <w:sz w:val="20"/>
          <w:szCs w:val="20"/>
        </w:rPr>
        <w:t>24</w:t>
      </w:r>
      <w:r w:rsidR="00E3444E" w:rsidRPr="00A63497">
        <w:rPr>
          <w:rFonts w:ascii="Arial" w:hAnsi="Arial" w:cs="Arial"/>
          <w:b/>
          <w:bCs/>
          <w:sz w:val="20"/>
          <w:szCs w:val="20"/>
        </w:rPr>
        <w:t>0,-</w:t>
      </w:r>
      <w:r w:rsidR="00E3444E" w:rsidRPr="00A63497">
        <w:rPr>
          <w:rFonts w:ascii="Arial" w:hAnsi="Arial" w:cs="Arial"/>
          <w:b/>
          <w:bCs/>
          <w:sz w:val="20"/>
          <w:szCs w:val="20"/>
        </w:rPr>
        <w:t xml:space="preserve"> </w:t>
      </w:r>
      <w:r w:rsidR="00E3444E" w:rsidRPr="00A63497">
        <w:rPr>
          <w:rFonts w:ascii="Arial" w:hAnsi="Arial" w:cs="Arial"/>
          <w:b/>
          <w:bCs/>
          <w:sz w:val="20"/>
          <w:szCs w:val="20"/>
        </w:rPr>
        <w:t>Kč</w:t>
      </w:r>
      <w:r w:rsidR="00E3444E" w:rsidRPr="00E3444E">
        <w:rPr>
          <w:rFonts w:ascii="Arial" w:hAnsi="Arial" w:cs="Arial"/>
          <w:sz w:val="20"/>
          <w:szCs w:val="20"/>
        </w:rPr>
        <w:t xml:space="preserve"> (slovy: osmdesát čtyři tisíce </w:t>
      </w:r>
      <w:r w:rsidR="005E1613">
        <w:rPr>
          <w:rFonts w:ascii="Arial" w:hAnsi="Arial" w:cs="Arial"/>
          <w:sz w:val="20"/>
          <w:szCs w:val="20"/>
        </w:rPr>
        <w:t xml:space="preserve">dvě stě čtyřicet </w:t>
      </w:r>
      <w:r w:rsidR="00E3444E">
        <w:rPr>
          <w:rFonts w:ascii="Arial" w:hAnsi="Arial" w:cs="Arial"/>
          <w:sz w:val="20"/>
          <w:szCs w:val="20"/>
        </w:rPr>
        <w:t>K</w:t>
      </w:r>
      <w:r w:rsidR="00E3444E" w:rsidRPr="00E3444E">
        <w:rPr>
          <w:rFonts w:ascii="Arial" w:hAnsi="Arial" w:cs="Arial"/>
          <w:sz w:val="20"/>
          <w:szCs w:val="20"/>
        </w:rPr>
        <w:t xml:space="preserve">orun českých) (dále jen </w:t>
      </w:r>
      <w:r w:rsidR="00E3444E" w:rsidRPr="00E3444E">
        <w:rPr>
          <w:rFonts w:ascii="Arial" w:hAnsi="Arial" w:cs="Arial"/>
          <w:b/>
          <w:bCs/>
          <w:sz w:val="20"/>
          <w:szCs w:val="20"/>
        </w:rPr>
        <w:t>„</w:t>
      </w:r>
      <w:r w:rsidR="00E3444E" w:rsidRPr="00E3444E">
        <w:rPr>
          <w:rFonts w:ascii="Arial" w:hAnsi="Arial" w:cs="Arial"/>
          <w:b/>
          <w:bCs/>
          <w:sz w:val="20"/>
          <w:szCs w:val="20"/>
        </w:rPr>
        <w:t>C</w:t>
      </w:r>
      <w:r w:rsidR="00E3444E" w:rsidRPr="00E3444E">
        <w:rPr>
          <w:rFonts w:ascii="Arial" w:hAnsi="Arial" w:cs="Arial"/>
          <w:b/>
          <w:bCs/>
          <w:sz w:val="20"/>
          <w:szCs w:val="20"/>
        </w:rPr>
        <w:t>ena“</w:t>
      </w:r>
      <w:r w:rsidR="00E3444E" w:rsidRPr="00E3444E">
        <w:rPr>
          <w:rFonts w:ascii="Arial" w:hAnsi="Arial" w:cs="Arial"/>
          <w:sz w:val="20"/>
          <w:szCs w:val="20"/>
        </w:rPr>
        <w:t>)</w:t>
      </w:r>
      <w:r w:rsidR="00E3444E">
        <w:rPr>
          <w:rFonts w:ascii="Arial" w:hAnsi="Arial" w:cs="Arial"/>
          <w:sz w:val="20"/>
          <w:szCs w:val="20"/>
        </w:rPr>
        <w:t>.</w:t>
      </w:r>
    </w:p>
    <w:p w14:paraId="245616A8" w14:textId="7C88D099" w:rsidR="00555C47" w:rsidRDefault="00E3444E" w:rsidP="006048DD">
      <w:pPr>
        <w:pStyle w:val="Odstavecseseznamem1"/>
        <w:numPr>
          <w:ilvl w:val="0"/>
          <w:numId w:val="29"/>
        </w:num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Cenu se </w:t>
      </w:r>
      <w:r w:rsidR="00ED74A3">
        <w:rPr>
          <w:rFonts w:ascii="Arial" w:hAnsi="Arial" w:cs="Arial"/>
          <w:sz w:val="20"/>
          <w:szCs w:val="20"/>
        </w:rPr>
        <w:t>Objednatel zavazuje uhradit na základě</w:t>
      </w:r>
      <w:r w:rsidR="00CB0A07">
        <w:rPr>
          <w:rFonts w:ascii="Arial" w:hAnsi="Arial" w:cs="Arial"/>
          <w:sz w:val="20"/>
          <w:szCs w:val="20"/>
        </w:rPr>
        <w:t xml:space="preserve"> odpovídající</w:t>
      </w:r>
      <w:r w:rsidR="00ED74A3">
        <w:rPr>
          <w:rFonts w:ascii="Arial" w:hAnsi="Arial" w:cs="Arial"/>
          <w:sz w:val="20"/>
          <w:szCs w:val="20"/>
        </w:rPr>
        <w:t xml:space="preserve"> faktury – daňového dokladu</w:t>
      </w:r>
      <w:r w:rsidR="00CB0A07">
        <w:rPr>
          <w:rFonts w:ascii="Arial" w:hAnsi="Arial" w:cs="Arial"/>
          <w:sz w:val="20"/>
          <w:szCs w:val="20"/>
        </w:rPr>
        <w:t xml:space="preserve"> </w:t>
      </w:r>
      <w:r w:rsidR="00CB0A07" w:rsidRPr="00E3444E">
        <w:rPr>
          <w:rFonts w:ascii="Arial" w:hAnsi="Arial" w:cs="Arial"/>
          <w:sz w:val="20"/>
          <w:szCs w:val="20"/>
        </w:rPr>
        <w:t xml:space="preserve">(dále jen </w:t>
      </w:r>
      <w:r w:rsidR="00CB0A07" w:rsidRPr="00E3444E">
        <w:rPr>
          <w:rFonts w:ascii="Arial" w:hAnsi="Arial" w:cs="Arial"/>
          <w:b/>
          <w:bCs/>
          <w:sz w:val="20"/>
          <w:szCs w:val="20"/>
        </w:rPr>
        <w:t>„</w:t>
      </w:r>
      <w:r w:rsidR="00CB0A07">
        <w:rPr>
          <w:rFonts w:ascii="Arial" w:hAnsi="Arial" w:cs="Arial"/>
          <w:b/>
          <w:bCs/>
          <w:sz w:val="20"/>
          <w:szCs w:val="20"/>
        </w:rPr>
        <w:t>Faktura</w:t>
      </w:r>
      <w:r w:rsidR="00CB0A07" w:rsidRPr="00E3444E">
        <w:rPr>
          <w:rFonts w:ascii="Arial" w:hAnsi="Arial" w:cs="Arial"/>
          <w:b/>
          <w:bCs/>
          <w:sz w:val="20"/>
          <w:szCs w:val="20"/>
        </w:rPr>
        <w:t>“</w:t>
      </w:r>
      <w:r w:rsidR="00CB0A07" w:rsidRPr="00E3444E">
        <w:rPr>
          <w:rFonts w:ascii="Arial" w:hAnsi="Arial" w:cs="Arial"/>
          <w:sz w:val="20"/>
          <w:szCs w:val="20"/>
        </w:rPr>
        <w:t>)</w:t>
      </w:r>
      <w:r w:rsidR="00510423">
        <w:rPr>
          <w:rFonts w:ascii="Arial" w:hAnsi="Arial" w:cs="Arial"/>
          <w:sz w:val="20"/>
          <w:szCs w:val="20"/>
        </w:rPr>
        <w:t xml:space="preserve"> </w:t>
      </w:r>
      <w:r w:rsidR="00FB7871">
        <w:rPr>
          <w:rFonts w:ascii="Arial" w:hAnsi="Arial" w:cs="Arial"/>
          <w:sz w:val="20"/>
          <w:szCs w:val="20"/>
        </w:rPr>
        <w:t xml:space="preserve">vystavené Zhotovitelem, </w:t>
      </w:r>
      <w:r w:rsidR="00510423">
        <w:rPr>
          <w:rFonts w:ascii="Arial" w:hAnsi="Arial" w:cs="Arial"/>
          <w:sz w:val="20"/>
          <w:szCs w:val="20"/>
        </w:rPr>
        <w:t>se splatností 5 dnů ode dne</w:t>
      </w:r>
      <w:r w:rsidR="001B7B6B">
        <w:rPr>
          <w:rFonts w:ascii="Arial" w:hAnsi="Arial" w:cs="Arial"/>
          <w:sz w:val="20"/>
          <w:szCs w:val="20"/>
        </w:rPr>
        <w:t xml:space="preserve"> jejího</w:t>
      </w:r>
      <w:r w:rsidR="00510423">
        <w:rPr>
          <w:rFonts w:ascii="Arial" w:hAnsi="Arial" w:cs="Arial"/>
          <w:sz w:val="20"/>
          <w:szCs w:val="20"/>
        </w:rPr>
        <w:t xml:space="preserve"> prokazatelného </w:t>
      </w:r>
      <w:r w:rsidR="00510423">
        <w:rPr>
          <w:rFonts w:ascii="Arial" w:hAnsi="Arial" w:cs="Arial"/>
          <w:sz w:val="20"/>
          <w:szCs w:val="20"/>
        </w:rPr>
        <w:t>doruč</w:t>
      </w:r>
      <w:r w:rsidR="00510423">
        <w:rPr>
          <w:rFonts w:ascii="Arial" w:hAnsi="Arial" w:cs="Arial"/>
          <w:sz w:val="20"/>
          <w:szCs w:val="20"/>
        </w:rPr>
        <w:t>ení</w:t>
      </w:r>
      <w:r w:rsidR="00510423">
        <w:rPr>
          <w:rFonts w:ascii="Arial" w:hAnsi="Arial" w:cs="Arial"/>
          <w:sz w:val="20"/>
          <w:szCs w:val="20"/>
        </w:rPr>
        <w:t xml:space="preserve"> </w:t>
      </w:r>
      <w:r w:rsidR="00510423" w:rsidRPr="00CB0A07">
        <w:rPr>
          <w:rFonts w:ascii="Arial" w:hAnsi="Arial" w:cs="Arial"/>
          <w:sz w:val="20"/>
          <w:szCs w:val="20"/>
        </w:rPr>
        <w:t>k rukám Objednatele</w:t>
      </w:r>
      <w:r w:rsidR="00CB0A07">
        <w:rPr>
          <w:rFonts w:ascii="Arial" w:hAnsi="Arial" w:cs="Arial"/>
          <w:sz w:val="20"/>
          <w:szCs w:val="20"/>
        </w:rPr>
        <w:t xml:space="preserve">. </w:t>
      </w:r>
      <w:r w:rsidR="006C584A" w:rsidRPr="00CB0A07">
        <w:rPr>
          <w:rFonts w:ascii="Arial" w:hAnsi="Arial" w:cs="Arial"/>
          <w:sz w:val="20"/>
          <w:szCs w:val="20"/>
        </w:rPr>
        <w:t>Zhotovit</w:t>
      </w:r>
      <w:r w:rsidR="00FB7871">
        <w:rPr>
          <w:rFonts w:ascii="Arial" w:hAnsi="Arial" w:cs="Arial"/>
          <w:sz w:val="20"/>
          <w:szCs w:val="20"/>
        </w:rPr>
        <w:t>el</w:t>
      </w:r>
      <w:r w:rsidR="006C584A">
        <w:rPr>
          <w:rFonts w:ascii="Arial" w:hAnsi="Arial" w:cs="Arial"/>
          <w:sz w:val="20"/>
          <w:szCs w:val="20"/>
        </w:rPr>
        <w:t xml:space="preserve"> se zavazuje do 3 dnů ode dne vystavení </w:t>
      </w:r>
      <w:r w:rsidR="00CB0A07">
        <w:rPr>
          <w:rFonts w:ascii="Arial" w:hAnsi="Arial" w:cs="Arial"/>
          <w:sz w:val="20"/>
          <w:szCs w:val="20"/>
        </w:rPr>
        <w:t>Faktur</w:t>
      </w:r>
      <w:r w:rsidR="006C584A">
        <w:rPr>
          <w:rFonts w:ascii="Arial" w:hAnsi="Arial" w:cs="Arial"/>
          <w:sz w:val="20"/>
          <w:szCs w:val="20"/>
        </w:rPr>
        <w:t>y</w:t>
      </w:r>
      <w:bookmarkEnd w:id="3"/>
      <w:r w:rsidR="00CB0A07" w:rsidRPr="00CB0A07">
        <w:rPr>
          <w:rFonts w:ascii="Arial" w:hAnsi="Arial" w:cs="Arial"/>
          <w:sz w:val="20"/>
          <w:szCs w:val="20"/>
        </w:rPr>
        <w:t xml:space="preserve"> před</w:t>
      </w:r>
      <w:r w:rsidR="006C584A">
        <w:rPr>
          <w:rFonts w:ascii="Arial" w:hAnsi="Arial" w:cs="Arial"/>
          <w:sz w:val="20"/>
          <w:szCs w:val="20"/>
        </w:rPr>
        <w:t>at Objednateli</w:t>
      </w:r>
      <w:r w:rsidR="00CB0A07" w:rsidRPr="00CB0A07">
        <w:rPr>
          <w:rFonts w:ascii="Arial" w:hAnsi="Arial" w:cs="Arial"/>
          <w:sz w:val="20"/>
          <w:szCs w:val="20"/>
        </w:rPr>
        <w:t xml:space="preserve"> klíč</w:t>
      </w:r>
      <w:r w:rsidR="006C584A">
        <w:rPr>
          <w:rFonts w:ascii="Arial" w:hAnsi="Arial" w:cs="Arial"/>
          <w:sz w:val="20"/>
          <w:szCs w:val="20"/>
        </w:rPr>
        <w:t>e</w:t>
      </w:r>
      <w:r w:rsidR="00CB0A07" w:rsidRPr="00CB0A07">
        <w:rPr>
          <w:rFonts w:ascii="Arial" w:hAnsi="Arial" w:cs="Arial"/>
          <w:sz w:val="20"/>
          <w:szCs w:val="20"/>
        </w:rPr>
        <w:t xml:space="preserve"> od areálu Průhonického parku, v němž se nachází místo plnění dle Smlouvy.</w:t>
      </w:r>
      <w:r w:rsidR="006C584A" w:rsidRPr="006C584A">
        <w:rPr>
          <w:rFonts w:ascii="Arial" w:hAnsi="Arial" w:cs="Arial"/>
          <w:sz w:val="20"/>
          <w:szCs w:val="20"/>
        </w:rPr>
        <w:t xml:space="preserve"> </w:t>
      </w:r>
      <w:r w:rsidR="006C584A">
        <w:rPr>
          <w:rFonts w:ascii="Arial" w:hAnsi="Arial" w:cs="Arial"/>
          <w:sz w:val="20"/>
          <w:szCs w:val="20"/>
        </w:rPr>
        <w:t xml:space="preserve">Toto předání </w:t>
      </w:r>
      <w:r w:rsidR="006C584A" w:rsidRPr="00CB0A07">
        <w:rPr>
          <w:rFonts w:ascii="Arial" w:hAnsi="Arial" w:cs="Arial"/>
          <w:sz w:val="20"/>
          <w:szCs w:val="20"/>
        </w:rPr>
        <w:t>Objednatel</w:t>
      </w:r>
      <w:r w:rsidR="006C584A">
        <w:rPr>
          <w:rFonts w:ascii="Arial" w:hAnsi="Arial" w:cs="Arial"/>
          <w:sz w:val="20"/>
          <w:szCs w:val="20"/>
        </w:rPr>
        <w:t xml:space="preserve"> </w:t>
      </w:r>
      <w:r w:rsidR="006C584A" w:rsidRPr="00CB0A07">
        <w:rPr>
          <w:rFonts w:ascii="Arial" w:hAnsi="Arial" w:cs="Arial"/>
          <w:sz w:val="20"/>
          <w:szCs w:val="20"/>
        </w:rPr>
        <w:t>Zhotovite</w:t>
      </w:r>
      <w:r w:rsidR="006C584A">
        <w:rPr>
          <w:rFonts w:ascii="Arial" w:hAnsi="Arial" w:cs="Arial"/>
          <w:sz w:val="20"/>
          <w:szCs w:val="20"/>
        </w:rPr>
        <w:t xml:space="preserve">li </w:t>
      </w:r>
      <w:r w:rsidR="006C584A" w:rsidRPr="00CB0A07">
        <w:rPr>
          <w:rFonts w:ascii="Arial" w:hAnsi="Arial" w:cs="Arial"/>
          <w:sz w:val="20"/>
          <w:szCs w:val="20"/>
        </w:rPr>
        <w:t>písemně potv</w:t>
      </w:r>
      <w:r w:rsidR="00FB7871">
        <w:rPr>
          <w:rFonts w:ascii="Arial" w:hAnsi="Arial" w:cs="Arial"/>
          <w:sz w:val="20"/>
          <w:szCs w:val="20"/>
        </w:rPr>
        <w:t>rdí.</w:t>
      </w:r>
    </w:p>
    <w:p w14:paraId="0B4D211A" w14:textId="22C4C174" w:rsidR="00FB7871" w:rsidRDefault="00FB7871" w:rsidP="00A63497">
      <w:pPr>
        <w:pStyle w:val="Odstavecseseznamem1"/>
        <w:numPr>
          <w:ilvl w:val="0"/>
          <w:numId w:val="29"/>
        </w:num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Objednatel </w:t>
      </w:r>
      <w:r>
        <w:rPr>
          <w:rFonts w:ascii="Arial" w:hAnsi="Arial" w:cs="Arial"/>
          <w:sz w:val="20"/>
          <w:szCs w:val="20"/>
        </w:rPr>
        <w:t xml:space="preserve">a Zhotovitel </w:t>
      </w:r>
      <w:r w:rsidRPr="00FB7871">
        <w:rPr>
          <w:rFonts w:ascii="Arial" w:hAnsi="Arial" w:cs="Arial"/>
          <w:sz w:val="20"/>
          <w:szCs w:val="20"/>
        </w:rPr>
        <w:t xml:space="preserve">shodně prohlašují, že řádnou úhradou celé </w:t>
      </w:r>
      <w:r>
        <w:rPr>
          <w:rFonts w:ascii="Arial" w:hAnsi="Arial" w:cs="Arial"/>
          <w:sz w:val="20"/>
          <w:szCs w:val="20"/>
        </w:rPr>
        <w:t>C</w:t>
      </w:r>
      <w:r w:rsidRPr="00FB7871">
        <w:rPr>
          <w:rFonts w:ascii="Arial" w:hAnsi="Arial" w:cs="Arial"/>
          <w:sz w:val="20"/>
          <w:szCs w:val="20"/>
        </w:rPr>
        <w:t>eny na účet Zhotovitele budou veškeré jejich vzájemné vztahy a nároky</w:t>
      </w:r>
      <w:r w:rsidR="00556ABD">
        <w:rPr>
          <w:rFonts w:ascii="Arial" w:hAnsi="Arial" w:cs="Arial"/>
          <w:sz w:val="20"/>
          <w:szCs w:val="20"/>
        </w:rPr>
        <w:t xml:space="preserve"> ze Smlouvy</w:t>
      </w:r>
      <w:r w:rsidRPr="00FB7871">
        <w:rPr>
          <w:rFonts w:ascii="Arial" w:hAnsi="Arial" w:cs="Arial"/>
          <w:sz w:val="20"/>
          <w:szCs w:val="20"/>
        </w:rPr>
        <w:t>, včetně finančních, plně vypořádány.</w:t>
      </w:r>
    </w:p>
    <w:p w14:paraId="62957CC3" w14:textId="3139A3C9" w:rsidR="005C528B" w:rsidRDefault="005C528B" w:rsidP="005C528B">
      <w:pPr>
        <w:pStyle w:val="Odstavecseseznamem1"/>
        <w:numPr>
          <w:ilvl w:val="0"/>
          <w:numId w:val="2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5C528B">
        <w:rPr>
          <w:rFonts w:ascii="Arial" w:hAnsi="Arial" w:cs="Arial"/>
          <w:sz w:val="20"/>
          <w:szCs w:val="20"/>
        </w:rPr>
        <w:t xml:space="preserve">Nedílnou součástí </w:t>
      </w:r>
      <w:r>
        <w:rPr>
          <w:rFonts w:ascii="Arial" w:hAnsi="Arial" w:cs="Arial"/>
          <w:sz w:val="20"/>
          <w:szCs w:val="20"/>
        </w:rPr>
        <w:t>dohody</w:t>
      </w:r>
      <w:r w:rsidRPr="005C528B">
        <w:rPr>
          <w:rFonts w:ascii="Arial" w:hAnsi="Arial" w:cs="Arial"/>
          <w:sz w:val="20"/>
          <w:szCs w:val="20"/>
        </w:rPr>
        <w:t xml:space="preserve"> jsou tyto přílohy: </w:t>
      </w:r>
    </w:p>
    <w:p w14:paraId="7F590A88" w14:textId="5848DED4" w:rsidR="005C528B" w:rsidRPr="005C528B" w:rsidRDefault="005C528B" w:rsidP="005C528B">
      <w:pPr>
        <w:pStyle w:val="Odstavecseseznamem1"/>
        <w:spacing w:after="120"/>
        <w:ind w:left="567"/>
        <w:jc w:val="both"/>
        <w:rPr>
          <w:rFonts w:ascii="Arial" w:hAnsi="Arial" w:cs="Arial"/>
          <w:b/>
          <w:sz w:val="20"/>
          <w:szCs w:val="20"/>
        </w:rPr>
      </w:pPr>
      <w:r w:rsidRPr="005C528B">
        <w:rPr>
          <w:rFonts w:ascii="Arial" w:hAnsi="Arial" w:cs="Arial"/>
          <w:b/>
          <w:sz w:val="20"/>
          <w:szCs w:val="20"/>
        </w:rPr>
        <w:t xml:space="preserve">Příloha č. 1 – Soupis provedených prací </w:t>
      </w:r>
      <w:r w:rsidR="005E1613">
        <w:rPr>
          <w:rFonts w:ascii="Arial" w:hAnsi="Arial" w:cs="Arial"/>
          <w:b/>
          <w:sz w:val="20"/>
          <w:szCs w:val="20"/>
        </w:rPr>
        <w:t xml:space="preserve">a </w:t>
      </w:r>
      <w:r w:rsidR="005E1613" w:rsidRPr="005E1613">
        <w:rPr>
          <w:rFonts w:ascii="Arial" w:hAnsi="Arial" w:cs="Arial"/>
          <w:b/>
          <w:sz w:val="20"/>
          <w:szCs w:val="20"/>
        </w:rPr>
        <w:t>zabudovaného</w:t>
      </w:r>
      <w:r w:rsidR="005E1613" w:rsidRPr="005E1613">
        <w:rPr>
          <w:rFonts w:ascii="Arial" w:hAnsi="Arial" w:cs="Arial"/>
          <w:b/>
          <w:sz w:val="20"/>
          <w:szCs w:val="20"/>
        </w:rPr>
        <w:t xml:space="preserve"> </w:t>
      </w:r>
      <w:r w:rsidR="005E1613" w:rsidRPr="005E1613">
        <w:rPr>
          <w:rFonts w:ascii="Arial" w:hAnsi="Arial" w:cs="Arial"/>
          <w:b/>
          <w:sz w:val="20"/>
          <w:szCs w:val="20"/>
        </w:rPr>
        <w:t xml:space="preserve">stavebního materiálu </w:t>
      </w:r>
    </w:p>
    <w:p w14:paraId="3066FA8C" w14:textId="341F2F7B" w:rsidR="005C528B" w:rsidRPr="005C528B" w:rsidRDefault="005C528B" w:rsidP="005C528B">
      <w:pPr>
        <w:pStyle w:val="Odstavecseseznamem1"/>
        <w:spacing w:after="240"/>
        <w:ind w:left="1843" w:hanging="1276"/>
        <w:rPr>
          <w:rFonts w:ascii="Arial" w:hAnsi="Arial" w:cs="Arial"/>
          <w:b/>
          <w:sz w:val="20"/>
          <w:szCs w:val="20"/>
        </w:rPr>
      </w:pPr>
      <w:r w:rsidRPr="005C528B">
        <w:rPr>
          <w:rFonts w:ascii="Arial" w:hAnsi="Arial" w:cs="Arial"/>
          <w:b/>
          <w:sz w:val="20"/>
          <w:szCs w:val="20"/>
        </w:rPr>
        <w:t xml:space="preserve">Příloha č. 2 – </w:t>
      </w:r>
      <w:r>
        <w:rPr>
          <w:rFonts w:ascii="Arial" w:hAnsi="Arial" w:cs="Arial"/>
          <w:b/>
          <w:sz w:val="20"/>
          <w:szCs w:val="20"/>
        </w:rPr>
        <w:t>O</w:t>
      </w:r>
      <w:r w:rsidRPr="005C528B">
        <w:rPr>
          <w:rFonts w:ascii="Arial" w:hAnsi="Arial" w:cs="Arial"/>
          <w:b/>
          <w:sz w:val="20"/>
          <w:szCs w:val="20"/>
        </w:rPr>
        <w:t>dborný posudek pověřeného inspektora řemesla Cechu klempířů, pokrývačů a tesařů ČR ze dne 19. 4. 2022</w:t>
      </w:r>
    </w:p>
    <w:p w14:paraId="17BB66D5" w14:textId="34C378A9" w:rsidR="005E1613" w:rsidRPr="005E1613" w:rsidRDefault="00D30E09" w:rsidP="00A75D49">
      <w:pPr>
        <w:pStyle w:val="Odstavecseseznamem1"/>
        <w:numPr>
          <w:ilvl w:val="0"/>
          <w:numId w:val="29"/>
        </w:num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Tato dohoda nabývá platnosti dnem podpisu oběma stranami a účinnosti dnem jejího uveřejnění </w:t>
      </w:r>
      <w:r w:rsidRPr="00D30E09">
        <w:rPr>
          <w:rFonts w:ascii="Arial" w:hAnsi="Arial" w:cs="Arial"/>
          <w:sz w:val="20"/>
          <w:szCs w:val="20"/>
        </w:rPr>
        <w:t>v souladu se zákonem č. 340/2015 Sb.</w:t>
      </w:r>
      <w:r>
        <w:rPr>
          <w:rFonts w:ascii="Arial" w:hAnsi="Arial" w:cs="Arial"/>
          <w:sz w:val="20"/>
          <w:szCs w:val="20"/>
        </w:rPr>
        <w:t xml:space="preserve"> </w:t>
      </w:r>
      <w:r w:rsidR="005E1613">
        <w:rPr>
          <w:rFonts w:ascii="Arial" w:hAnsi="Arial" w:cs="Arial"/>
          <w:sz w:val="20"/>
          <w:szCs w:val="20"/>
        </w:rPr>
        <w:t>P</w:t>
      </w:r>
      <w:r w:rsidR="005E1613" w:rsidRPr="005E1613">
        <w:rPr>
          <w:rFonts w:ascii="Arial" w:hAnsi="Arial" w:cs="Arial"/>
          <w:sz w:val="20"/>
          <w:szCs w:val="20"/>
        </w:rPr>
        <w:t xml:space="preserve">odmínkou účinnosti této </w:t>
      </w:r>
      <w:r w:rsidR="005E1613">
        <w:rPr>
          <w:rFonts w:ascii="Arial" w:hAnsi="Arial" w:cs="Arial"/>
          <w:sz w:val="20"/>
          <w:szCs w:val="20"/>
        </w:rPr>
        <w:t>dohody</w:t>
      </w:r>
      <w:r w:rsidR="005E1613" w:rsidRPr="005E1613">
        <w:rPr>
          <w:rFonts w:ascii="Arial" w:hAnsi="Arial" w:cs="Arial"/>
          <w:sz w:val="20"/>
          <w:szCs w:val="20"/>
        </w:rPr>
        <w:t xml:space="preserve"> </w:t>
      </w:r>
      <w:r w:rsidR="005E1613">
        <w:rPr>
          <w:rFonts w:ascii="Arial" w:hAnsi="Arial" w:cs="Arial"/>
          <w:sz w:val="20"/>
          <w:szCs w:val="20"/>
        </w:rPr>
        <w:t>je p</w:t>
      </w:r>
      <w:r w:rsidR="005E1613" w:rsidRPr="005E1613">
        <w:rPr>
          <w:rFonts w:ascii="Arial" w:hAnsi="Arial" w:cs="Arial"/>
          <w:sz w:val="20"/>
          <w:szCs w:val="20"/>
        </w:rPr>
        <w:t xml:space="preserve">řipsání celé </w:t>
      </w:r>
      <w:r w:rsidR="005E1613">
        <w:rPr>
          <w:rFonts w:ascii="Arial" w:hAnsi="Arial" w:cs="Arial"/>
          <w:sz w:val="20"/>
          <w:szCs w:val="20"/>
        </w:rPr>
        <w:t>C</w:t>
      </w:r>
      <w:r w:rsidR="005E1613" w:rsidRPr="005E1613">
        <w:rPr>
          <w:rFonts w:ascii="Arial" w:hAnsi="Arial" w:cs="Arial"/>
          <w:sz w:val="20"/>
          <w:szCs w:val="20"/>
        </w:rPr>
        <w:t>eny na účet Zhotovitele</w:t>
      </w:r>
      <w:r>
        <w:rPr>
          <w:rFonts w:ascii="Arial" w:hAnsi="Arial" w:cs="Arial"/>
          <w:sz w:val="20"/>
          <w:szCs w:val="20"/>
        </w:rPr>
        <w:t>.</w:t>
      </w:r>
    </w:p>
    <w:p w14:paraId="51623543" w14:textId="6956091F" w:rsidR="00597DA6" w:rsidRPr="001B7B6B" w:rsidRDefault="001B7B6B" w:rsidP="00A75D49">
      <w:pPr>
        <w:pStyle w:val="Odstavecseseznamem1"/>
        <w:numPr>
          <w:ilvl w:val="0"/>
          <w:numId w:val="29"/>
        </w:num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B7B6B">
        <w:rPr>
          <w:rFonts w:ascii="Arial" w:hAnsi="Arial" w:cs="Arial"/>
          <w:sz w:val="20"/>
          <w:szCs w:val="20"/>
        </w:rPr>
        <w:t>Tuto dohodu uzavřel</w:t>
      </w:r>
      <w:r w:rsidR="00D30E09">
        <w:rPr>
          <w:rFonts w:ascii="Arial" w:hAnsi="Arial" w:cs="Arial"/>
          <w:sz w:val="20"/>
          <w:szCs w:val="20"/>
        </w:rPr>
        <w:t>y strany</w:t>
      </w:r>
      <w:r w:rsidRPr="001B7B6B">
        <w:rPr>
          <w:rFonts w:ascii="Arial" w:hAnsi="Arial" w:cs="Arial"/>
          <w:sz w:val="20"/>
          <w:szCs w:val="20"/>
        </w:rPr>
        <w:t xml:space="preserve"> dobrovolně, nikoliv v tísni ani za nápadně nevýhodných podmínek, což potvrzují svými vlastnoručními </w:t>
      </w:r>
      <w:r w:rsidR="00555C47" w:rsidRPr="00CF5324">
        <w:rPr>
          <w:rFonts w:ascii="Arial" w:hAnsi="Arial" w:cs="Arial"/>
          <w:sz w:val="20"/>
          <w:szCs w:val="20"/>
        </w:rPr>
        <w:t>podpisy</w:t>
      </w:r>
      <w:r w:rsidR="00597DA6" w:rsidRPr="00CF5324">
        <w:rPr>
          <w:rFonts w:ascii="Arial" w:hAnsi="Arial" w:cs="Arial"/>
          <w:sz w:val="20"/>
          <w:szCs w:val="20"/>
        </w:rPr>
        <w:t>.</w:t>
      </w:r>
    </w:p>
    <w:p w14:paraId="74E961EF" w14:textId="492D47F8" w:rsidR="001B7B6B" w:rsidRPr="001B7B6B" w:rsidRDefault="001B7B6B" w:rsidP="00A75D49">
      <w:pPr>
        <w:pStyle w:val="Odstavecseseznamem1"/>
        <w:numPr>
          <w:ilvl w:val="0"/>
          <w:numId w:val="29"/>
        </w:numPr>
        <w:spacing w:after="240"/>
        <w:jc w:val="both"/>
        <w:rPr>
          <w:rFonts w:ascii="Arial" w:hAnsi="Arial" w:cs="Arial"/>
          <w:sz w:val="20"/>
          <w:szCs w:val="20"/>
        </w:rPr>
      </w:pPr>
      <w:r w:rsidRPr="001B7B6B">
        <w:rPr>
          <w:rFonts w:ascii="Arial" w:hAnsi="Arial" w:cs="Arial"/>
          <w:sz w:val="20"/>
          <w:szCs w:val="20"/>
        </w:rPr>
        <w:t xml:space="preserve">Tato </w:t>
      </w:r>
      <w:r>
        <w:rPr>
          <w:rFonts w:ascii="Arial" w:hAnsi="Arial" w:cs="Arial"/>
          <w:sz w:val="20"/>
          <w:szCs w:val="20"/>
        </w:rPr>
        <w:t>dohoda je</w:t>
      </w:r>
      <w:r w:rsidRPr="001B7B6B">
        <w:rPr>
          <w:rFonts w:ascii="Arial" w:hAnsi="Arial" w:cs="Arial"/>
          <w:sz w:val="20"/>
          <w:szCs w:val="20"/>
        </w:rPr>
        <w:t xml:space="preserve"> vyhotovena ve </w:t>
      </w:r>
      <w:r>
        <w:rPr>
          <w:rFonts w:ascii="Arial" w:hAnsi="Arial" w:cs="Arial"/>
          <w:sz w:val="20"/>
          <w:szCs w:val="20"/>
        </w:rPr>
        <w:t>4</w:t>
      </w:r>
      <w:r w:rsidRPr="001B7B6B">
        <w:rPr>
          <w:rFonts w:ascii="Arial" w:hAnsi="Arial" w:cs="Arial"/>
          <w:sz w:val="20"/>
          <w:szCs w:val="20"/>
        </w:rPr>
        <w:t xml:space="preserve"> stejnopisech, z nichž každá strana obdrž</w:t>
      </w:r>
      <w:r>
        <w:rPr>
          <w:rFonts w:ascii="Arial" w:hAnsi="Arial" w:cs="Arial"/>
          <w:sz w:val="20"/>
          <w:szCs w:val="20"/>
        </w:rPr>
        <w:t>í</w:t>
      </w:r>
      <w:r w:rsidRPr="001B7B6B">
        <w:rPr>
          <w:rFonts w:ascii="Arial" w:hAnsi="Arial" w:cs="Arial"/>
          <w:sz w:val="20"/>
          <w:szCs w:val="20"/>
        </w:rPr>
        <w:t xml:space="preserve"> po </w:t>
      </w:r>
      <w:r>
        <w:rPr>
          <w:rFonts w:ascii="Arial" w:hAnsi="Arial" w:cs="Arial"/>
          <w:sz w:val="20"/>
          <w:szCs w:val="20"/>
        </w:rPr>
        <w:t>2</w:t>
      </w:r>
      <w:r w:rsidRPr="001B7B6B">
        <w:rPr>
          <w:rFonts w:ascii="Arial" w:hAnsi="Arial" w:cs="Arial"/>
          <w:sz w:val="20"/>
          <w:szCs w:val="20"/>
        </w:rPr>
        <w:t xml:space="preserve"> z nich.</w:t>
      </w:r>
    </w:p>
    <w:p w14:paraId="4E479B8A" w14:textId="77777777" w:rsidR="002923AC" w:rsidRPr="00CF5324" w:rsidRDefault="002923AC" w:rsidP="00E559B6">
      <w:pPr>
        <w:rPr>
          <w:rFonts w:ascii="Arial" w:hAnsi="Arial" w:cs="Arial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CF5324" w14:paraId="24675D58" w14:textId="77777777" w:rsidTr="00176909">
        <w:tc>
          <w:tcPr>
            <w:tcW w:w="4530" w:type="dxa"/>
          </w:tcPr>
          <w:p w14:paraId="2C26ECED" w14:textId="663F7B08" w:rsidR="00FD4E55" w:rsidRPr="00CF5324" w:rsidRDefault="00DA67E2" w:rsidP="00FD4E5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Za: Geologický</w:t>
            </w:r>
            <w:r w:rsidR="00A75D49" w:rsidRPr="00CF5324">
              <w:rPr>
                <w:rFonts w:ascii="Arial" w:hAnsi="Arial" w:cs="Arial"/>
                <w:szCs w:val="20"/>
              </w:rPr>
              <w:t xml:space="preserve"> ústav AV ČR, v. v. i.</w:t>
            </w:r>
          </w:p>
        </w:tc>
        <w:tc>
          <w:tcPr>
            <w:tcW w:w="4530" w:type="dxa"/>
          </w:tcPr>
          <w:p w14:paraId="6C5C1A3C" w14:textId="06BF04C2" w:rsidR="00FD4E55" w:rsidRPr="00CF5324" w:rsidRDefault="00A75D49" w:rsidP="00C52FAF">
            <w:pPr>
              <w:rPr>
                <w:rFonts w:ascii="Arial" w:hAnsi="Arial" w:cs="Arial"/>
                <w:szCs w:val="20"/>
              </w:rPr>
            </w:pPr>
            <w:r w:rsidRPr="00CF5324">
              <w:rPr>
                <w:rFonts w:ascii="Arial" w:hAnsi="Arial" w:cs="Arial"/>
                <w:szCs w:val="20"/>
              </w:rPr>
              <w:t xml:space="preserve">Za: </w:t>
            </w:r>
            <w:r w:rsidR="00DA67E2" w:rsidRPr="00DA67E2">
              <w:rPr>
                <w:rFonts w:ascii="Arial" w:hAnsi="Arial" w:cs="Arial"/>
                <w:szCs w:val="20"/>
              </w:rPr>
              <w:t>KLEMPÍK - Stav, s.r.o.,</w:t>
            </w:r>
          </w:p>
        </w:tc>
      </w:tr>
      <w:tr w:rsidR="00FD4E55" w:rsidRPr="00CF5324" w14:paraId="53053CE4" w14:textId="77777777" w:rsidTr="00176909">
        <w:tc>
          <w:tcPr>
            <w:tcW w:w="4530" w:type="dxa"/>
          </w:tcPr>
          <w:p w14:paraId="2C74C206" w14:textId="77777777" w:rsidR="00FD4E55" w:rsidRPr="00CF5324" w:rsidRDefault="00FD4E55" w:rsidP="00FD4E5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16443DD8" w14:textId="77777777" w:rsidR="00FD4E55" w:rsidRPr="00CF5324" w:rsidRDefault="00FD4E55" w:rsidP="00FD4E55">
            <w:pPr>
              <w:rPr>
                <w:rFonts w:ascii="Arial" w:hAnsi="Arial" w:cs="Arial"/>
                <w:szCs w:val="20"/>
              </w:rPr>
            </w:pPr>
          </w:p>
        </w:tc>
      </w:tr>
      <w:tr w:rsidR="00556ABD" w:rsidRPr="00CF5324" w14:paraId="4AEA19F9" w14:textId="77777777" w:rsidTr="00176909">
        <w:tc>
          <w:tcPr>
            <w:tcW w:w="4530" w:type="dxa"/>
          </w:tcPr>
          <w:p w14:paraId="25AF7623" w14:textId="77777777" w:rsidR="00556ABD" w:rsidRPr="00CF5324" w:rsidRDefault="00556ABD" w:rsidP="00FD4E5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5753F4FB" w14:textId="77777777" w:rsidR="00556ABD" w:rsidRPr="00CF5324" w:rsidRDefault="00556ABD" w:rsidP="00FD4E55">
            <w:pPr>
              <w:rPr>
                <w:rFonts w:ascii="Arial" w:hAnsi="Arial" w:cs="Arial"/>
                <w:szCs w:val="20"/>
              </w:rPr>
            </w:pPr>
          </w:p>
        </w:tc>
      </w:tr>
      <w:tr w:rsidR="00182663" w:rsidRPr="00CF5324" w14:paraId="7F0FEDE4" w14:textId="77777777" w:rsidTr="00176909">
        <w:tc>
          <w:tcPr>
            <w:tcW w:w="4530" w:type="dxa"/>
          </w:tcPr>
          <w:p w14:paraId="35E6ABDD" w14:textId="77777777" w:rsidR="00182663" w:rsidRPr="00CF5324" w:rsidRDefault="00182663" w:rsidP="00E559B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6D5C0A9C" w14:textId="77777777" w:rsidR="00182663" w:rsidRPr="00CF5324" w:rsidRDefault="00182663" w:rsidP="00E559B6">
            <w:pPr>
              <w:rPr>
                <w:rFonts w:ascii="Arial" w:hAnsi="Arial" w:cs="Arial"/>
                <w:szCs w:val="20"/>
              </w:rPr>
            </w:pPr>
          </w:p>
        </w:tc>
      </w:tr>
      <w:tr w:rsidR="00FD4E55" w:rsidRPr="00CF5324" w14:paraId="052DDAF7" w14:textId="77777777" w:rsidTr="00176909">
        <w:tc>
          <w:tcPr>
            <w:tcW w:w="4530" w:type="dxa"/>
          </w:tcPr>
          <w:p w14:paraId="21264156" w14:textId="77777777" w:rsidR="00FD4E55" w:rsidRPr="00CF5324" w:rsidRDefault="00FD4E55" w:rsidP="00FD4E55">
            <w:pPr>
              <w:rPr>
                <w:rFonts w:ascii="Arial" w:hAnsi="Arial" w:cs="Arial"/>
                <w:szCs w:val="20"/>
              </w:rPr>
            </w:pPr>
            <w:r w:rsidRPr="00CF5324">
              <w:rPr>
                <w:rFonts w:ascii="Arial" w:hAnsi="Arial" w:cs="Arial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53A53D4F" w14:textId="77777777" w:rsidR="00FD4E55" w:rsidRPr="00CF5324" w:rsidRDefault="00FD4E55" w:rsidP="00FD4E55">
            <w:pPr>
              <w:rPr>
                <w:rFonts w:ascii="Arial" w:hAnsi="Arial" w:cs="Arial"/>
                <w:szCs w:val="20"/>
              </w:rPr>
            </w:pPr>
            <w:r w:rsidRPr="00CF5324">
              <w:rPr>
                <w:rFonts w:ascii="Arial" w:hAnsi="Arial" w:cs="Arial"/>
                <w:szCs w:val="20"/>
              </w:rPr>
              <w:t>________________________</w:t>
            </w:r>
          </w:p>
        </w:tc>
      </w:tr>
      <w:tr w:rsidR="00FD4E55" w:rsidRPr="00CF5324" w14:paraId="456E3F26" w14:textId="77777777" w:rsidTr="00176909">
        <w:tc>
          <w:tcPr>
            <w:tcW w:w="4530" w:type="dxa"/>
          </w:tcPr>
          <w:p w14:paraId="4B35F259" w14:textId="6EBDDDDB" w:rsidR="00FD4E55" w:rsidRPr="00CF5324" w:rsidRDefault="00DA67E2" w:rsidP="00DA67E2">
            <w:pPr>
              <w:rPr>
                <w:rFonts w:ascii="Arial" w:hAnsi="Arial" w:cs="Arial"/>
                <w:szCs w:val="20"/>
              </w:rPr>
            </w:pPr>
            <w:r w:rsidRPr="00CF5324">
              <w:rPr>
                <w:rFonts w:ascii="Arial" w:hAnsi="Arial" w:cs="Arial"/>
                <w:szCs w:val="20"/>
              </w:rPr>
              <w:t>RNDr. Tomáš Přikryl, Ph.D.</w:t>
            </w:r>
            <w:r w:rsidR="00D30E09">
              <w:rPr>
                <w:rFonts w:ascii="Arial" w:hAnsi="Arial" w:cs="Arial"/>
                <w:szCs w:val="20"/>
              </w:rPr>
              <w:t>, ředitel</w:t>
            </w:r>
          </w:p>
        </w:tc>
        <w:tc>
          <w:tcPr>
            <w:tcW w:w="4530" w:type="dxa"/>
          </w:tcPr>
          <w:p w14:paraId="6F9F1825" w14:textId="77FDABE6" w:rsidR="00FD4E55" w:rsidRPr="00CF5324" w:rsidRDefault="00DA67E2" w:rsidP="00DA67E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eastAsia="Calibri" w:hAnsi="Arial" w:cs="Arial"/>
                <w:kern w:val="1"/>
                <w:szCs w:val="20"/>
                <w:lang w:eastAsia="cs-CZ"/>
              </w:rPr>
              <w:t>Tomáš Kučera</w:t>
            </w:r>
            <w:r w:rsidR="00556ABD">
              <w:rPr>
                <w:rFonts w:ascii="Arial" w:eastAsia="Calibri" w:hAnsi="Arial" w:cs="Arial"/>
                <w:kern w:val="1"/>
                <w:szCs w:val="20"/>
                <w:lang w:eastAsia="cs-CZ"/>
              </w:rPr>
              <w:t>, jednatel</w:t>
            </w:r>
          </w:p>
        </w:tc>
      </w:tr>
    </w:tbl>
    <w:p w14:paraId="614AC177" w14:textId="77777777" w:rsidR="007713E9" w:rsidRPr="00CF5324" w:rsidRDefault="007713E9" w:rsidP="00C52FAF">
      <w:pPr>
        <w:rPr>
          <w:rFonts w:ascii="Arial" w:hAnsi="Arial" w:cs="Arial"/>
          <w:szCs w:val="20"/>
        </w:rPr>
      </w:pPr>
    </w:p>
    <w:sectPr w:rsidR="007713E9" w:rsidRPr="00CF5324" w:rsidSect="00556ABD">
      <w:footerReference w:type="default" r:id="rId7"/>
      <w:footerReference w:type="first" r:id="rId8"/>
      <w:type w:val="continuous"/>
      <w:pgSz w:w="11906" w:h="16838" w:code="9"/>
      <w:pgMar w:top="1702" w:right="1418" w:bottom="1985" w:left="1418" w:header="1622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26AE7" w14:textId="77777777" w:rsidR="00833603" w:rsidRDefault="00833603" w:rsidP="006A4E7B">
      <w:r>
        <w:separator/>
      </w:r>
    </w:p>
  </w:endnote>
  <w:endnote w:type="continuationSeparator" w:id="0">
    <w:p w14:paraId="5251616D" w14:textId="77777777" w:rsidR="00833603" w:rsidRDefault="00833603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4CE26EC-D1B9-41C9-A7EF-967527ED58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5850E56-FAF6-4701-9C97-DFF55967A6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DE5ED7E-F816-4537-BB38-00690D56DE0D}"/>
    <w:embedBold r:id="rId4" w:fontKey="{574DDAB4-CD30-4E50-A1E8-65E9C703DFF3}"/>
    <w:embedItalic r:id="rId5" w:fontKey="{1CA5C830-7362-470F-8C39-BA8E526BE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CF5324" w14:paraId="0DE09986" w14:textId="77777777" w:rsidTr="00CF5324">
      <w:tc>
        <w:tcPr>
          <w:tcW w:w="1134" w:type="dxa"/>
          <w:vAlign w:val="bottom"/>
        </w:tcPr>
        <w:p w14:paraId="249FBB7C" w14:textId="1C75661E" w:rsidR="00CF5324" w:rsidRDefault="00CF5324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A0690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FA0690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7C6E6FBC" w14:textId="77777777" w:rsidR="008E6D34" w:rsidRDefault="008E6D34">
    <w:pPr>
      <w:pStyle w:val="Zpat"/>
    </w:pPr>
  </w:p>
  <w:p w14:paraId="33C17922" w14:textId="77777777" w:rsidR="00BD7AD3" w:rsidRDefault="00BD7A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31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1984"/>
    </w:tblGrid>
    <w:tr w:rsidR="00CF5324" w14:paraId="7864650C" w14:textId="77777777" w:rsidTr="00CF5324">
      <w:tc>
        <w:tcPr>
          <w:tcW w:w="1134" w:type="dxa"/>
          <w:vAlign w:val="bottom"/>
        </w:tcPr>
        <w:p w14:paraId="0D6E7633" w14:textId="1FF7203C" w:rsidR="00CF5324" w:rsidRDefault="00CF5324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3A1C06">
            <w:rPr>
              <w:noProof/>
            </w:rP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3A1C06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1984" w:type="dxa"/>
        </w:tcPr>
        <w:p w14:paraId="0ED0B961" w14:textId="135C79B5" w:rsidR="00CF5324" w:rsidRDefault="00CF5324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</w:p>
      </w:tc>
    </w:tr>
  </w:tbl>
  <w:p w14:paraId="3E858102" w14:textId="77777777" w:rsidR="00E660AD" w:rsidRDefault="00E660AD" w:rsidP="00E660AD">
    <w:pPr>
      <w:pStyle w:val="Zpat"/>
    </w:pPr>
  </w:p>
  <w:p w14:paraId="22B3091D" w14:textId="77777777" w:rsidR="00BD7AD3" w:rsidRDefault="00BD7A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C5F36" w14:textId="77777777" w:rsidR="00833603" w:rsidRDefault="00833603" w:rsidP="006A4E7B">
      <w:bookmarkStart w:id="0" w:name="_Hlk485237819"/>
      <w:bookmarkEnd w:id="0"/>
      <w:r>
        <w:separator/>
      </w:r>
    </w:p>
  </w:footnote>
  <w:footnote w:type="continuationSeparator" w:id="0">
    <w:p w14:paraId="758E3F01" w14:textId="77777777" w:rsidR="00833603" w:rsidRDefault="00833603" w:rsidP="006A4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07E06388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cs="Arial" w:hint="default"/>
        <w:b w:val="0"/>
        <w:bCs w:val="0"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Arial" w:hAnsi="Arial" w:cs="Aria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269" w:hanging="851"/>
      </w:pPr>
      <w:rPr>
        <w:rFonts w:ascii="Arial" w:hAnsi="Arial" w:cs="Arial" w:hint="default"/>
        <w:b w:val="0"/>
        <w:i w:val="0"/>
        <w:strike w:val="0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0DCD1C43"/>
    <w:multiLevelType w:val="multilevel"/>
    <w:tmpl w:val="0426624C"/>
    <w:lvl w:ilvl="0">
      <w:start w:val="11"/>
      <w:numFmt w:val="decimal"/>
      <w:lvlText w:val="%1."/>
      <w:lvlJc w:val="left"/>
      <w:pPr>
        <w:ind w:left="698" w:hanging="576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02" w:hanging="566"/>
      </w:pPr>
      <w:rPr>
        <w:rFonts w:hint="default"/>
        <w:spacing w:val="-1"/>
        <w:w w:val="100"/>
      </w:rPr>
    </w:lvl>
    <w:lvl w:ilvl="2">
      <w:start w:val="1"/>
      <w:numFmt w:val="decimal"/>
      <w:lvlText w:val="%1.%2.%3"/>
      <w:lvlJc w:val="left"/>
      <w:pPr>
        <w:ind w:left="1552" w:hanging="566"/>
      </w:pPr>
      <w:rPr>
        <w:rFonts w:ascii="Arial" w:eastAsia="Arial" w:hAnsi="Arial" w:cs="Arial" w:hint="default"/>
        <w:color w:val="3D3D3D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3294" w:hanging="566"/>
      </w:pPr>
      <w:rPr>
        <w:rFonts w:hint="default"/>
      </w:rPr>
    </w:lvl>
    <w:lvl w:ilvl="4">
      <w:numFmt w:val="bullet"/>
      <w:lvlText w:val="•"/>
      <w:lvlJc w:val="left"/>
      <w:pPr>
        <w:ind w:left="4161" w:hanging="566"/>
      </w:pPr>
      <w:rPr>
        <w:rFonts w:hint="default"/>
      </w:rPr>
    </w:lvl>
    <w:lvl w:ilvl="5">
      <w:numFmt w:val="bullet"/>
      <w:lvlText w:val="•"/>
      <w:lvlJc w:val="left"/>
      <w:pPr>
        <w:ind w:left="5028" w:hanging="566"/>
      </w:pPr>
      <w:rPr>
        <w:rFonts w:hint="default"/>
      </w:rPr>
    </w:lvl>
    <w:lvl w:ilvl="6">
      <w:numFmt w:val="bullet"/>
      <w:lvlText w:val="•"/>
      <w:lvlJc w:val="left"/>
      <w:pPr>
        <w:ind w:left="5895" w:hanging="566"/>
      </w:pPr>
      <w:rPr>
        <w:rFonts w:hint="default"/>
      </w:rPr>
    </w:lvl>
    <w:lvl w:ilvl="7">
      <w:numFmt w:val="bullet"/>
      <w:lvlText w:val="•"/>
      <w:lvlJc w:val="left"/>
      <w:pPr>
        <w:ind w:left="6762" w:hanging="566"/>
      </w:pPr>
      <w:rPr>
        <w:rFonts w:hint="default"/>
      </w:rPr>
    </w:lvl>
    <w:lvl w:ilvl="8">
      <w:numFmt w:val="bullet"/>
      <w:lvlText w:val="•"/>
      <w:lvlJc w:val="left"/>
      <w:pPr>
        <w:ind w:left="7629" w:hanging="566"/>
      </w:pPr>
      <w:rPr>
        <w:rFonts w:hint="default"/>
      </w:rPr>
    </w:lvl>
  </w:abstractNum>
  <w:abstractNum w:abstractNumId="8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C18AB"/>
    <w:multiLevelType w:val="hybridMultilevel"/>
    <w:tmpl w:val="34A032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1" w15:restartNumberingAfterBreak="0">
    <w:nsid w:val="18F355E5"/>
    <w:multiLevelType w:val="hybridMultilevel"/>
    <w:tmpl w:val="E628229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DE4727"/>
    <w:multiLevelType w:val="multilevel"/>
    <w:tmpl w:val="88E065C8"/>
    <w:lvl w:ilvl="0">
      <w:start w:val="1"/>
      <w:numFmt w:val="decimal"/>
      <w:lvlText w:val="%1."/>
      <w:lvlJc w:val="left"/>
      <w:pPr>
        <w:ind w:left="713" w:hanging="571"/>
      </w:pPr>
      <w:rPr>
        <w:rFonts w:hint="default"/>
        <w:b/>
        <w:bCs/>
        <w:spacing w:val="-1"/>
        <w:w w:val="109"/>
      </w:rPr>
    </w:lvl>
    <w:lvl w:ilvl="1">
      <w:start w:val="1"/>
      <w:numFmt w:val="decimal"/>
      <w:lvlText w:val="%1.%2"/>
      <w:lvlJc w:val="left"/>
      <w:pPr>
        <w:ind w:left="697" w:hanging="568"/>
      </w:pPr>
      <w:rPr>
        <w:rFonts w:hint="default"/>
        <w:spacing w:val="-1"/>
        <w:w w:val="101"/>
      </w:rPr>
    </w:lvl>
    <w:lvl w:ilvl="2">
      <w:start w:val="1"/>
      <w:numFmt w:val="decimal"/>
      <w:lvlText w:val="%1.%2.%3"/>
      <w:lvlJc w:val="left"/>
      <w:pPr>
        <w:ind w:left="1540" w:hanging="851"/>
      </w:pPr>
      <w:rPr>
        <w:rFonts w:hint="default"/>
        <w:spacing w:val="-1"/>
        <w:w w:val="98"/>
      </w:rPr>
    </w:lvl>
    <w:lvl w:ilvl="3">
      <w:numFmt w:val="bullet"/>
      <w:lvlText w:val="•"/>
      <w:lvlJc w:val="left"/>
      <w:pPr>
        <w:ind w:left="1682" w:hanging="851"/>
      </w:pPr>
      <w:rPr>
        <w:rFonts w:ascii="Arial" w:eastAsia="Arial" w:hAnsi="Arial" w:cs="Arial" w:hint="default"/>
        <w:color w:val="1F1F1F"/>
        <w:w w:val="99"/>
        <w:sz w:val="20"/>
        <w:szCs w:val="20"/>
      </w:rPr>
    </w:lvl>
    <w:lvl w:ilvl="4">
      <w:numFmt w:val="bullet"/>
      <w:lvlText w:val="•"/>
      <w:lvlJc w:val="left"/>
      <w:pPr>
        <w:ind w:left="1560" w:hanging="851"/>
      </w:pPr>
      <w:rPr>
        <w:rFonts w:hint="default"/>
      </w:rPr>
    </w:lvl>
    <w:lvl w:ilvl="5">
      <w:numFmt w:val="bullet"/>
      <w:lvlText w:val="•"/>
      <w:lvlJc w:val="left"/>
      <w:pPr>
        <w:ind w:left="1580" w:hanging="851"/>
      </w:pPr>
      <w:rPr>
        <w:rFonts w:hint="default"/>
      </w:rPr>
    </w:lvl>
    <w:lvl w:ilvl="6">
      <w:numFmt w:val="bullet"/>
      <w:lvlText w:val="•"/>
      <w:lvlJc w:val="left"/>
      <w:pPr>
        <w:ind w:left="1680" w:hanging="851"/>
      </w:pPr>
      <w:rPr>
        <w:rFonts w:hint="default"/>
      </w:rPr>
    </w:lvl>
    <w:lvl w:ilvl="7">
      <w:numFmt w:val="bullet"/>
      <w:lvlText w:val="•"/>
      <w:lvlJc w:val="left"/>
      <w:pPr>
        <w:ind w:left="3601" w:hanging="851"/>
      </w:pPr>
      <w:rPr>
        <w:rFonts w:hint="default"/>
      </w:rPr>
    </w:lvl>
    <w:lvl w:ilvl="8">
      <w:numFmt w:val="bullet"/>
      <w:lvlText w:val="•"/>
      <w:lvlJc w:val="left"/>
      <w:pPr>
        <w:ind w:left="5522" w:hanging="851"/>
      </w:pPr>
      <w:rPr>
        <w:rFonts w:hint="default"/>
      </w:rPr>
    </w:lvl>
  </w:abstractNum>
  <w:abstractNum w:abstractNumId="15" w15:restartNumberingAfterBreak="0">
    <w:nsid w:val="6B805372"/>
    <w:multiLevelType w:val="hybridMultilevel"/>
    <w:tmpl w:val="1EB8F75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0476272">
    <w:abstractNumId w:val="8"/>
  </w:num>
  <w:num w:numId="2" w16cid:durableId="953825811">
    <w:abstractNumId w:val="16"/>
  </w:num>
  <w:num w:numId="3" w16cid:durableId="750153665">
    <w:abstractNumId w:val="13"/>
  </w:num>
  <w:num w:numId="4" w16cid:durableId="1625959153">
    <w:abstractNumId w:val="12"/>
  </w:num>
  <w:num w:numId="5" w16cid:durableId="1411659906">
    <w:abstractNumId w:val="12"/>
  </w:num>
  <w:num w:numId="6" w16cid:durableId="249896477">
    <w:abstractNumId w:val="12"/>
  </w:num>
  <w:num w:numId="7" w16cid:durableId="1150099479">
    <w:abstractNumId w:val="4"/>
  </w:num>
  <w:num w:numId="8" w16cid:durableId="1056199595">
    <w:abstractNumId w:val="5"/>
  </w:num>
  <w:num w:numId="9" w16cid:durableId="920914362">
    <w:abstractNumId w:val="5"/>
    <w:lvlOverride w:ilvl="0">
      <w:startOverride w:val="1"/>
    </w:lvlOverride>
  </w:num>
  <w:num w:numId="10" w16cid:durableId="332415503">
    <w:abstractNumId w:val="5"/>
    <w:lvlOverride w:ilvl="0">
      <w:startOverride w:val="1"/>
    </w:lvlOverride>
  </w:num>
  <w:num w:numId="11" w16cid:durableId="1984659166">
    <w:abstractNumId w:val="4"/>
  </w:num>
  <w:num w:numId="12" w16cid:durableId="1416247314">
    <w:abstractNumId w:val="1"/>
  </w:num>
  <w:num w:numId="13" w16cid:durableId="351149878">
    <w:abstractNumId w:val="1"/>
  </w:num>
  <w:num w:numId="14" w16cid:durableId="773521537">
    <w:abstractNumId w:val="0"/>
  </w:num>
  <w:num w:numId="15" w16cid:durableId="1590433014">
    <w:abstractNumId w:val="10"/>
  </w:num>
  <w:num w:numId="16" w16cid:durableId="344555074">
    <w:abstractNumId w:val="10"/>
  </w:num>
  <w:num w:numId="17" w16cid:durableId="730419657">
    <w:abstractNumId w:val="10"/>
  </w:num>
  <w:num w:numId="18" w16cid:durableId="2087334099">
    <w:abstractNumId w:val="10"/>
  </w:num>
  <w:num w:numId="19" w16cid:durableId="191462935">
    <w:abstractNumId w:val="10"/>
  </w:num>
  <w:num w:numId="20" w16cid:durableId="1395160379">
    <w:abstractNumId w:val="10"/>
  </w:num>
  <w:num w:numId="21" w16cid:durableId="809247773">
    <w:abstractNumId w:val="10"/>
  </w:num>
  <w:num w:numId="22" w16cid:durableId="1964269705">
    <w:abstractNumId w:val="10"/>
  </w:num>
  <w:num w:numId="23" w16cid:durableId="1494645388">
    <w:abstractNumId w:val="10"/>
  </w:num>
  <w:num w:numId="24" w16cid:durableId="1867981583">
    <w:abstractNumId w:val="5"/>
  </w:num>
  <w:num w:numId="25" w16cid:durableId="1542788087">
    <w:abstractNumId w:val="3"/>
  </w:num>
  <w:num w:numId="26" w16cid:durableId="255527608">
    <w:abstractNumId w:val="3"/>
  </w:num>
  <w:num w:numId="27" w16cid:durableId="682974328">
    <w:abstractNumId w:val="2"/>
  </w:num>
  <w:num w:numId="28" w16cid:durableId="1842157979">
    <w:abstractNumId w:val="2"/>
  </w:num>
  <w:num w:numId="29" w16cid:durableId="888999835">
    <w:abstractNumId w:val="6"/>
  </w:num>
  <w:num w:numId="30" w16cid:durableId="936786395">
    <w:abstractNumId w:val="15"/>
  </w:num>
  <w:num w:numId="31" w16cid:durableId="200450768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02973572">
    <w:abstractNumId w:val="14"/>
  </w:num>
  <w:num w:numId="33" w16cid:durableId="1795903289">
    <w:abstractNumId w:val="11"/>
  </w:num>
  <w:num w:numId="34" w16cid:durableId="2046758611">
    <w:abstractNumId w:val="7"/>
  </w:num>
  <w:num w:numId="35" w16cid:durableId="9941893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118DC"/>
    <w:rsid w:val="00013404"/>
    <w:rsid w:val="000154B9"/>
    <w:rsid w:val="0001598F"/>
    <w:rsid w:val="00030B42"/>
    <w:rsid w:val="000310FC"/>
    <w:rsid w:val="00034A41"/>
    <w:rsid w:val="000363D8"/>
    <w:rsid w:val="00042F67"/>
    <w:rsid w:val="00044498"/>
    <w:rsid w:val="00060922"/>
    <w:rsid w:val="0006108A"/>
    <w:rsid w:val="00063127"/>
    <w:rsid w:val="00083F9C"/>
    <w:rsid w:val="00085B39"/>
    <w:rsid w:val="0009307D"/>
    <w:rsid w:val="000931DC"/>
    <w:rsid w:val="00095B14"/>
    <w:rsid w:val="00096553"/>
    <w:rsid w:val="000A37F8"/>
    <w:rsid w:val="000B0F33"/>
    <w:rsid w:val="000B2EA0"/>
    <w:rsid w:val="000B4008"/>
    <w:rsid w:val="000B460D"/>
    <w:rsid w:val="000B52B9"/>
    <w:rsid w:val="000B7B50"/>
    <w:rsid w:val="000C1969"/>
    <w:rsid w:val="000C5A16"/>
    <w:rsid w:val="000E02CA"/>
    <w:rsid w:val="000E246A"/>
    <w:rsid w:val="000E3CAB"/>
    <w:rsid w:val="000F104D"/>
    <w:rsid w:val="000F16C2"/>
    <w:rsid w:val="000F26AE"/>
    <w:rsid w:val="000F2A04"/>
    <w:rsid w:val="00110B0D"/>
    <w:rsid w:val="00114E39"/>
    <w:rsid w:val="00115CE0"/>
    <w:rsid w:val="0012230A"/>
    <w:rsid w:val="00122370"/>
    <w:rsid w:val="00125F2F"/>
    <w:rsid w:val="00127695"/>
    <w:rsid w:val="00135143"/>
    <w:rsid w:val="0013583A"/>
    <w:rsid w:val="0014134A"/>
    <w:rsid w:val="001416D1"/>
    <w:rsid w:val="00141AF4"/>
    <w:rsid w:val="00146E01"/>
    <w:rsid w:val="00156AA1"/>
    <w:rsid w:val="00163DE0"/>
    <w:rsid w:val="00165263"/>
    <w:rsid w:val="00174382"/>
    <w:rsid w:val="00176909"/>
    <w:rsid w:val="00180A92"/>
    <w:rsid w:val="00182663"/>
    <w:rsid w:val="00182CA1"/>
    <w:rsid w:val="00183A40"/>
    <w:rsid w:val="0018445F"/>
    <w:rsid w:val="00187903"/>
    <w:rsid w:val="00190686"/>
    <w:rsid w:val="00197BC2"/>
    <w:rsid w:val="001A4C0B"/>
    <w:rsid w:val="001A6002"/>
    <w:rsid w:val="001B149D"/>
    <w:rsid w:val="001B3460"/>
    <w:rsid w:val="001B7B6B"/>
    <w:rsid w:val="001C1621"/>
    <w:rsid w:val="001C218F"/>
    <w:rsid w:val="001C7A24"/>
    <w:rsid w:val="001D09BF"/>
    <w:rsid w:val="001E0058"/>
    <w:rsid w:val="001E040C"/>
    <w:rsid w:val="001F556D"/>
    <w:rsid w:val="002006E6"/>
    <w:rsid w:val="002141C4"/>
    <w:rsid w:val="00216F64"/>
    <w:rsid w:val="00227D24"/>
    <w:rsid w:val="00231928"/>
    <w:rsid w:val="002356CD"/>
    <w:rsid w:val="002360A7"/>
    <w:rsid w:val="00236251"/>
    <w:rsid w:val="002479D6"/>
    <w:rsid w:val="00252A95"/>
    <w:rsid w:val="00256C94"/>
    <w:rsid w:val="002653B9"/>
    <w:rsid w:val="00265AD1"/>
    <w:rsid w:val="0027329E"/>
    <w:rsid w:val="00273519"/>
    <w:rsid w:val="00283D54"/>
    <w:rsid w:val="00291F67"/>
    <w:rsid w:val="002923AC"/>
    <w:rsid w:val="00293FDB"/>
    <w:rsid w:val="00297CFC"/>
    <w:rsid w:val="002A058B"/>
    <w:rsid w:val="002A19AD"/>
    <w:rsid w:val="002B3A17"/>
    <w:rsid w:val="002B4A4D"/>
    <w:rsid w:val="002B4E18"/>
    <w:rsid w:val="002B54F6"/>
    <w:rsid w:val="002D0DD2"/>
    <w:rsid w:val="002F0325"/>
    <w:rsid w:val="003012D7"/>
    <w:rsid w:val="003025E9"/>
    <w:rsid w:val="0030396F"/>
    <w:rsid w:val="00304C84"/>
    <w:rsid w:val="00311013"/>
    <w:rsid w:val="00315342"/>
    <w:rsid w:val="00316ED4"/>
    <w:rsid w:val="00317A23"/>
    <w:rsid w:val="00324FC7"/>
    <w:rsid w:val="00327D51"/>
    <w:rsid w:val="00332065"/>
    <w:rsid w:val="00342F34"/>
    <w:rsid w:val="00344582"/>
    <w:rsid w:val="00351E46"/>
    <w:rsid w:val="003626FF"/>
    <w:rsid w:val="00372787"/>
    <w:rsid w:val="00380076"/>
    <w:rsid w:val="0038339F"/>
    <w:rsid w:val="00384B57"/>
    <w:rsid w:val="00387082"/>
    <w:rsid w:val="003908F0"/>
    <w:rsid w:val="00390E54"/>
    <w:rsid w:val="003942C4"/>
    <w:rsid w:val="003A0A76"/>
    <w:rsid w:val="003A18C8"/>
    <w:rsid w:val="003A1C06"/>
    <w:rsid w:val="003A2C1C"/>
    <w:rsid w:val="003A36B8"/>
    <w:rsid w:val="003A3BF1"/>
    <w:rsid w:val="003C11E5"/>
    <w:rsid w:val="003C136F"/>
    <w:rsid w:val="003C3D0E"/>
    <w:rsid w:val="003F17E1"/>
    <w:rsid w:val="003F37A5"/>
    <w:rsid w:val="003F403C"/>
    <w:rsid w:val="003F5620"/>
    <w:rsid w:val="003F6C3A"/>
    <w:rsid w:val="004026B9"/>
    <w:rsid w:val="00404898"/>
    <w:rsid w:val="00414F4F"/>
    <w:rsid w:val="00422EAC"/>
    <w:rsid w:val="00423064"/>
    <w:rsid w:val="004333DE"/>
    <w:rsid w:val="00441F32"/>
    <w:rsid w:val="00444E56"/>
    <w:rsid w:val="00446ED8"/>
    <w:rsid w:val="00450B3E"/>
    <w:rsid w:val="00450E9F"/>
    <w:rsid w:val="00452CA5"/>
    <w:rsid w:val="00460585"/>
    <w:rsid w:val="0046060E"/>
    <w:rsid w:val="00460BCD"/>
    <w:rsid w:val="0047157C"/>
    <w:rsid w:val="00472BF3"/>
    <w:rsid w:val="00480930"/>
    <w:rsid w:val="00487B44"/>
    <w:rsid w:val="00495C2D"/>
    <w:rsid w:val="004A28AE"/>
    <w:rsid w:val="004B4FE9"/>
    <w:rsid w:val="004E0F69"/>
    <w:rsid w:val="004E4C00"/>
    <w:rsid w:val="004E4EF8"/>
    <w:rsid w:val="004F43AC"/>
    <w:rsid w:val="004F4D72"/>
    <w:rsid w:val="00500CC5"/>
    <w:rsid w:val="005018D6"/>
    <w:rsid w:val="00503A97"/>
    <w:rsid w:val="0050508E"/>
    <w:rsid w:val="005071F8"/>
    <w:rsid w:val="005077A3"/>
    <w:rsid w:val="00510423"/>
    <w:rsid w:val="0051420E"/>
    <w:rsid w:val="00515B20"/>
    <w:rsid w:val="0052541A"/>
    <w:rsid w:val="00543052"/>
    <w:rsid w:val="00547A4A"/>
    <w:rsid w:val="00555C47"/>
    <w:rsid w:val="00556ABD"/>
    <w:rsid w:val="005653C1"/>
    <w:rsid w:val="00565C76"/>
    <w:rsid w:val="00567889"/>
    <w:rsid w:val="00584C03"/>
    <w:rsid w:val="00590A92"/>
    <w:rsid w:val="00591D86"/>
    <w:rsid w:val="00595963"/>
    <w:rsid w:val="00597DA6"/>
    <w:rsid w:val="005A16AE"/>
    <w:rsid w:val="005A441E"/>
    <w:rsid w:val="005A4F91"/>
    <w:rsid w:val="005A72F5"/>
    <w:rsid w:val="005B1CE5"/>
    <w:rsid w:val="005C528B"/>
    <w:rsid w:val="005D56BA"/>
    <w:rsid w:val="005E01DE"/>
    <w:rsid w:val="005E1613"/>
    <w:rsid w:val="005E516C"/>
    <w:rsid w:val="005E7A65"/>
    <w:rsid w:val="005E7E40"/>
    <w:rsid w:val="005F0BB2"/>
    <w:rsid w:val="005F5EA8"/>
    <w:rsid w:val="006048DD"/>
    <w:rsid w:val="00607E07"/>
    <w:rsid w:val="0061064A"/>
    <w:rsid w:val="006114AA"/>
    <w:rsid w:val="00613CDB"/>
    <w:rsid w:val="00632096"/>
    <w:rsid w:val="006455AB"/>
    <w:rsid w:val="00663219"/>
    <w:rsid w:val="00665373"/>
    <w:rsid w:val="00670E9A"/>
    <w:rsid w:val="00672F50"/>
    <w:rsid w:val="00674E71"/>
    <w:rsid w:val="006756F4"/>
    <w:rsid w:val="006817AE"/>
    <w:rsid w:val="00681DAE"/>
    <w:rsid w:val="00682E83"/>
    <w:rsid w:val="00684F14"/>
    <w:rsid w:val="006859B5"/>
    <w:rsid w:val="00687EDC"/>
    <w:rsid w:val="006A0E0A"/>
    <w:rsid w:val="006A16C7"/>
    <w:rsid w:val="006A4E7B"/>
    <w:rsid w:val="006B5BF2"/>
    <w:rsid w:val="006C5099"/>
    <w:rsid w:val="006C584A"/>
    <w:rsid w:val="006D0708"/>
    <w:rsid w:val="006D260F"/>
    <w:rsid w:val="006D28D7"/>
    <w:rsid w:val="006D4A8E"/>
    <w:rsid w:val="006D6B59"/>
    <w:rsid w:val="006E3775"/>
    <w:rsid w:val="006E4203"/>
    <w:rsid w:val="006E46C9"/>
    <w:rsid w:val="006F367D"/>
    <w:rsid w:val="006F4C77"/>
    <w:rsid w:val="006F66FB"/>
    <w:rsid w:val="00706390"/>
    <w:rsid w:val="00711D9A"/>
    <w:rsid w:val="00720C71"/>
    <w:rsid w:val="00721F0C"/>
    <w:rsid w:val="00722664"/>
    <w:rsid w:val="00722E62"/>
    <w:rsid w:val="00725386"/>
    <w:rsid w:val="00731B42"/>
    <w:rsid w:val="0073367B"/>
    <w:rsid w:val="0073475B"/>
    <w:rsid w:val="00742106"/>
    <w:rsid w:val="00763948"/>
    <w:rsid w:val="00767B4B"/>
    <w:rsid w:val="00770A2F"/>
    <w:rsid w:val="007713E9"/>
    <w:rsid w:val="00775BAB"/>
    <w:rsid w:val="0077705E"/>
    <w:rsid w:val="00780765"/>
    <w:rsid w:val="007917CF"/>
    <w:rsid w:val="007A28E6"/>
    <w:rsid w:val="007A32EE"/>
    <w:rsid w:val="007A57E0"/>
    <w:rsid w:val="007A6FAF"/>
    <w:rsid w:val="007B0F65"/>
    <w:rsid w:val="007B76A3"/>
    <w:rsid w:val="007C009D"/>
    <w:rsid w:val="007C2095"/>
    <w:rsid w:val="007C239B"/>
    <w:rsid w:val="007C2D84"/>
    <w:rsid w:val="007C3651"/>
    <w:rsid w:val="007C71BD"/>
    <w:rsid w:val="007E0336"/>
    <w:rsid w:val="007E0386"/>
    <w:rsid w:val="007E43E4"/>
    <w:rsid w:val="007F3F15"/>
    <w:rsid w:val="007F5D9C"/>
    <w:rsid w:val="008029C7"/>
    <w:rsid w:val="0081145C"/>
    <w:rsid w:val="00812A6F"/>
    <w:rsid w:val="008212BF"/>
    <w:rsid w:val="008214B9"/>
    <w:rsid w:val="008236A7"/>
    <w:rsid w:val="00831CE4"/>
    <w:rsid w:val="00833603"/>
    <w:rsid w:val="00833FEC"/>
    <w:rsid w:val="00845FAA"/>
    <w:rsid w:val="008532E2"/>
    <w:rsid w:val="00861825"/>
    <w:rsid w:val="008675C6"/>
    <w:rsid w:val="00871891"/>
    <w:rsid w:val="00871B1D"/>
    <w:rsid w:val="00871D64"/>
    <w:rsid w:val="0087300D"/>
    <w:rsid w:val="00886A25"/>
    <w:rsid w:val="00887350"/>
    <w:rsid w:val="008964C6"/>
    <w:rsid w:val="008B2C2C"/>
    <w:rsid w:val="008B6BCA"/>
    <w:rsid w:val="008D0F21"/>
    <w:rsid w:val="008D5E18"/>
    <w:rsid w:val="008D7C11"/>
    <w:rsid w:val="008E023B"/>
    <w:rsid w:val="008E1D7F"/>
    <w:rsid w:val="008E2D2D"/>
    <w:rsid w:val="008E6D34"/>
    <w:rsid w:val="008F5F85"/>
    <w:rsid w:val="009115B0"/>
    <w:rsid w:val="00911B23"/>
    <w:rsid w:val="009128DA"/>
    <w:rsid w:val="00916C23"/>
    <w:rsid w:val="0091752D"/>
    <w:rsid w:val="00921838"/>
    <w:rsid w:val="00921F97"/>
    <w:rsid w:val="009267B0"/>
    <w:rsid w:val="009334AB"/>
    <w:rsid w:val="0094298A"/>
    <w:rsid w:val="00943024"/>
    <w:rsid w:val="00960163"/>
    <w:rsid w:val="00967021"/>
    <w:rsid w:val="00974AF9"/>
    <w:rsid w:val="00981BBE"/>
    <w:rsid w:val="009825B7"/>
    <w:rsid w:val="009B0515"/>
    <w:rsid w:val="009B1FE7"/>
    <w:rsid w:val="009B4D29"/>
    <w:rsid w:val="009B765A"/>
    <w:rsid w:val="009C50B0"/>
    <w:rsid w:val="009D0D69"/>
    <w:rsid w:val="009D5DA8"/>
    <w:rsid w:val="009F0F81"/>
    <w:rsid w:val="009F2CC0"/>
    <w:rsid w:val="00A064EE"/>
    <w:rsid w:val="00A17DA3"/>
    <w:rsid w:val="00A229CD"/>
    <w:rsid w:val="00A23BCC"/>
    <w:rsid w:val="00A261B8"/>
    <w:rsid w:val="00A34B36"/>
    <w:rsid w:val="00A34D0A"/>
    <w:rsid w:val="00A3613F"/>
    <w:rsid w:val="00A41233"/>
    <w:rsid w:val="00A42D51"/>
    <w:rsid w:val="00A43FEB"/>
    <w:rsid w:val="00A45A45"/>
    <w:rsid w:val="00A51903"/>
    <w:rsid w:val="00A54A07"/>
    <w:rsid w:val="00A559E4"/>
    <w:rsid w:val="00A63497"/>
    <w:rsid w:val="00A75D49"/>
    <w:rsid w:val="00A76371"/>
    <w:rsid w:val="00A856D6"/>
    <w:rsid w:val="00A857F1"/>
    <w:rsid w:val="00A9215F"/>
    <w:rsid w:val="00A95DCD"/>
    <w:rsid w:val="00AA4062"/>
    <w:rsid w:val="00AB2290"/>
    <w:rsid w:val="00AB37D4"/>
    <w:rsid w:val="00AB38B3"/>
    <w:rsid w:val="00AC1BEF"/>
    <w:rsid w:val="00AC4DD4"/>
    <w:rsid w:val="00AC7A0E"/>
    <w:rsid w:val="00AD006C"/>
    <w:rsid w:val="00AD50F6"/>
    <w:rsid w:val="00AD5160"/>
    <w:rsid w:val="00AE2D79"/>
    <w:rsid w:val="00AF7677"/>
    <w:rsid w:val="00AF7DE6"/>
    <w:rsid w:val="00B0228A"/>
    <w:rsid w:val="00B02DCF"/>
    <w:rsid w:val="00B04DC4"/>
    <w:rsid w:val="00B06C88"/>
    <w:rsid w:val="00B11C15"/>
    <w:rsid w:val="00B157A6"/>
    <w:rsid w:val="00B26DD3"/>
    <w:rsid w:val="00B32A06"/>
    <w:rsid w:val="00B34180"/>
    <w:rsid w:val="00B47D8D"/>
    <w:rsid w:val="00B60085"/>
    <w:rsid w:val="00B61820"/>
    <w:rsid w:val="00B63637"/>
    <w:rsid w:val="00B715F6"/>
    <w:rsid w:val="00B75AC2"/>
    <w:rsid w:val="00B8187E"/>
    <w:rsid w:val="00BA2CE9"/>
    <w:rsid w:val="00BA4D0A"/>
    <w:rsid w:val="00BB065E"/>
    <w:rsid w:val="00BB2529"/>
    <w:rsid w:val="00BB45C1"/>
    <w:rsid w:val="00BB593B"/>
    <w:rsid w:val="00BC0F88"/>
    <w:rsid w:val="00BC4BE6"/>
    <w:rsid w:val="00BD7AD3"/>
    <w:rsid w:val="00BE1301"/>
    <w:rsid w:val="00BE7EDE"/>
    <w:rsid w:val="00BF6346"/>
    <w:rsid w:val="00BF6B98"/>
    <w:rsid w:val="00C027FB"/>
    <w:rsid w:val="00C10AEE"/>
    <w:rsid w:val="00C10DC2"/>
    <w:rsid w:val="00C12296"/>
    <w:rsid w:val="00C201FC"/>
    <w:rsid w:val="00C32473"/>
    <w:rsid w:val="00C3730A"/>
    <w:rsid w:val="00C42A1E"/>
    <w:rsid w:val="00C45BA3"/>
    <w:rsid w:val="00C473F3"/>
    <w:rsid w:val="00C52FAF"/>
    <w:rsid w:val="00C54E7F"/>
    <w:rsid w:val="00C57D10"/>
    <w:rsid w:val="00C67898"/>
    <w:rsid w:val="00C72347"/>
    <w:rsid w:val="00C75491"/>
    <w:rsid w:val="00C80578"/>
    <w:rsid w:val="00C80B30"/>
    <w:rsid w:val="00C834C1"/>
    <w:rsid w:val="00C84E4C"/>
    <w:rsid w:val="00CA43F5"/>
    <w:rsid w:val="00CB0A07"/>
    <w:rsid w:val="00CB1F87"/>
    <w:rsid w:val="00CB68F6"/>
    <w:rsid w:val="00CD1698"/>
    <w:rsid w:val="00CD1FBE"/>
    <w:rsid w:val="00CD6D50"/>
    <w:rsid w:val="00CE0AE1"/>
    <w:rsid w:val="00CE6B4F"/>
    <w:rsid w:val="00CF40F1"/>
    <w:rsid w:val="00CF5324"/>
    <w:rsid w:val="00CF5B47"/>
    <w:rsid w:val="00D06A6B"/>
    <w:rsid w:val="00D13B23"/>
    <w:rsid w:val="00D16DBE"/>
    <w:rsid w:val="00D17BC5"/>
    <w:rsid w:val="00D25BEA"/>
    <w:rsid w:val="00D30E09"/>
    <w:rsid w:val="00D32D2C"/>
    <w:rsid w:val="00D41CED"/>
    <w:rsid w:val="00D42953"/>
    <w:rsid w:val="00D42DDD"/>
    <w:rsid w:val="00D54556"/>
    <w:rsid w:val="00D55692"/>
    <w:rsid w:val="00D57F98"/>
    <w:rsid w:val="00D63E74"/>
    <w:rsid w:val="00D6607C"/>
    <w:rsid w:val="00D70E59"/>
    <w:rsid w:val="00D70E62"/>
    <w:rsid w:val="00D72000"/>
    <w:rsid w:val="00D75B03"/>
    <w:rsid w:val="00D813BD"/>
    <w:rsid w:val="00D8159D"/>
    <w:rsid w:val="00D86FE8"/>
    <w:rsid w:val="00D929B4"/>
    <w:rsid w:val="00D94A47"/>
    <w:rsid w:val="00D9730E"/>
    <w:rsid w:val="00DA3950"/>
    <w:rsid w:val="00DA67E2"/>
    <w:rsid w:val="00DD0BC1"/>
    <w:rsid w:val="00DD4B0F"/>
    <w:rsid w:val="00DE48A6"/>
    <w:rsid w:val="00DE7DF1"/>
    <w:rsid w:val="00E0094F"/>
    <w:rsid w:val="00E01C88"/>
    <w:rsid w:val="00E030EA"/>
    <w:rsid w:val="00E03503"/>
    <w:rsid w:val="00E13382"/>
    <w:rsid w:val="00E148CE"/>
    <w:rsid w:val="00E164EA"/>
    <w:rsid w:val="00E171F7"/>
    <w:rsid w:val="00E31DD2"/>
    <w:rsid w:val="00E31E61"/>
    <w:rsid w:val="00E3444E"/>
    <w:rsid w:val="00E4733B"/>
    <w:rsid w:val="00E559B6"/>
    <w:rsid w:val="00E55E33"/>
    <w:rsid w:val="00E64D95"/>
    <w:rsid w:val="00E660AD"/>
    <w:rsid w:val="00E72165"/>
    <w:rsid w:val="00E7553F"/>
    <w:rsid w:val="00E779A6"/>
    <w:rsid w:val="00E77C68"/>
    <w:rsid w:val="00E85027"/>
    <w:rsid w:val="00E91ED7"/>
    <w:rsid w:val="00EB1A29"/>
    <w:rsid w:val="00EB7A9A"/>
    <w:rsid w:val="00EC1D7D"/>
    <w:rsid w:val="00EC54FA"/>
    <w:rsid w:val="00EC7B9A"/>
    <w:rsid w:val="00ED308D"/>
    <w:rsid w:val="00ED5CCA"/>
    <w:rsid w:val="00ED74A3"/>
    <w:rsid w:val="00EE52FC"/>
    <w:rsid w:val="00EE616B"/>
    <w:rsid w:val="00EE73AF"/>
    <w:rsid w:val="00EF1086"/>
    <w:rsid w:val="00EF1E7D"/>
    <w:rsid w:val="00F0430B"/>
    <w:rsid w:val="00F32843"/>
    <w:rsid w:val="00F32E42"/>
    <w:rsid w:val="00F37D37"/>
    <w:rsid w:val="00F5238B"/>
    <w:rsid w:val="00F52A0B"/>
    <w:rsid w:val="00F71F17"/>
    <w:rsid w:val="00F84E09"/>
    <w:rsid w:val="00F9553C"/>
    <w:rsid w:val="00F962D2"/>
    <w:rsid w:val="00FA0690"/>
    <w:rsid w:val="00FA3BEF"/>
    <w:rsid w:val="00FA5E5B"/>
    <w:rsid w:val="00FB7689"/>
    <w:rsid w:val="00FB7871"/>
    <w:rsid w:val="00FB7FE2"/>
    <w:rsid w:val="00FC01F6"/>
    <w:rsid w:val="00FC6EEE"/>
    <w:rsid w:val="00FD4E55"/>
    <w:rsid w:val="00FD56FD"/>
    <w:rsid w:val="00FE42D2"/>
    <w:rsid w:val="00FE695A"/>
    <w:rsid w:val="00FE7FA4"/>
    <w:rsid w:val="00FF4228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44BEC7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1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156AA1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56AA1"/>
    <w:rPr>
      <w:rFonts w:ascii="Arial" w:eastAsia="Arial" w:hAnsi="Arial" w:cs="Arial"/>
      <w:sz w:val="20"/>
      <w:szCs w:val="20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D813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13BD"/>
    <w:pPr>
      <w:spacing w:after="160" w:line="240" w:lineRule="auto"/>
      <w:jc w:val="left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13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95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5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31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4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5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5</TotalTime>
  <Pages>2</Pages>
  <Words>601</Words>
  <Characters>3547</Characters>
  <Application>Microsoft Office Word</Application>
  <DocSecurity>4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Václav Kafka</cp:lastModifiedBy>
  <cp:revision>2</cp:revision>
  <cp:lastPrinted>2020-09-17T08:41:00Z</cp:lastPrinted>
  <dcterms:created xsi:type="dcterms:W3CDTF">2022-06-13T14:40:00Z</dcterms:created>
  <dcterms:modified xsi:type="dcterms:W3CDTF">2022-06-13T14:40:00Z</dcterms:modified>
</cp:coreProperties>
</file>