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57EDA" w14:textId="77777777" w:rsidR="00177591" w:rsidRPr="000611F0" w:rsidRDefault="00177591">
      <w:pPr>
        <w:jc w:val="both"/>
        <w:outlineLvl w:val="0"/>
        <w:rPr>
          <w:rFonts w:ascii="Calibri" w:hAnsi="Calibri" w:cs="Calibri"/>
          <w:sz w:val="21"/>
          <w:szCs w:val="21"/>
        </w:rPr>
      </w:pPr>
    </w:p>
    <w:p w14:paraId="21657EDB" w14:textId="77777777" w:rsidR="00177591" w:rsidRPr="000611F0" w:rsidRDefault="005C3867" w:rsidP="00177591">
      <w:pPr>
        <w:jc w:val="center"/>
        <w:outlineLvl w:val="0"/>
        <w:rPr>
          <w:rFonts w:ascii="Arial" w:hAnsi="Arial" w:cs="Arial"/>
          <w:b/>
          <w:sz w:val="21"/>
          <w:szCs w:val="21"/>
          <w:lang w:val="en-US"/>
        </w:rPr>
      </w:pPr>
      <w:r w:rsidRPr="000611F0">
        <w:rPr>
          <w:rFonts w:ascii="Arial" w:hAnsi="Arial" w:cs="Arial"/>
          <w:b/>
          <w:sz w:val="21"/>
          <w:szCs w:val="21"/>
          <w:lang w:val="en-US"/>
        </w:rPr>
        <w:t>FINANCIAL TRANSFER AGREEMENT</w:t>
      </w:r>
    </w:p>
    <w:p w14:paraId="21657EDC" w14:textId="77777777" w:rsidR="00177591" w:rsidRPr="000611F0" w:rsidRDefault="00177591">
      <w:pPr>
        <w:jc w:val="both"/>
        <w:outlineLvl w:val="0"/>
        <w:rPr>
          <w:rFonts w:ascii="Arial" w:hAnsi="Arial" w:cs="Arial"/>
          <w:sz w:val="21"/>
          <w:szCs w:val="21"/>
          <w:lang w:val="en-US"/>
        </w:rPr>
      </w:pPr>
    </w:p>
    <w:p w14:paraId="21657EDD" w14:textId="77777777" w:rsidR="0075145D" w:rsidRPr="000611F0" w:rsidRDefault="0075145D" w:rsidP="0075145D">
      <w:pPr>
        <w:pStyle w:val="Standard1"/>
        <w:rPr>
          <w:rFonts w:ascii="Arial" w:hAnsi="Arial" w:cs="Arial"/>
          <w:b/>
          <w:bCs/>
          <w:sz w:val="21"/>
          <w:szCs w:val="21"/>
          <w:lang w:val="en-US"/>
        </w:rPr>
      </w:pPr>
      <w:r w:rsidRPr="000611F0">
        <w:rPr>
          <w:rFonts w:ascii="Arial" w:hAnsi="Arial" w:cs="Arial"/>
          <w:b/>
          <w:bCs/>
          <w:sz w:val="21"/>
          <w:szCs w:val="21"/>
          <w:lang w:val="en-US"/>
        </w:rPr>
        <w:t xml:space="preserve">Convention </w:t>
      </w:r>
      <w:proofErr w:type="spellStart"/>
      <w:r w:rsidRPr="000611F0">
        <w:rPr>
          <w:rFonts w:ascii="Arial" w:hAnsi="Arial" w:cs="Arial"/>
          <w:b/>
          <w:bCs/>
          <w:sz w:val="21"/>
          <w:szCs w:val="21"/>
          <w:lang w:val="en-US"/>
        </w:rPr>
        <w:t>n°</w:t>
      </w:r>
      <w:r w:rsidR="00194197" w:rsidRPr="000611F0">
        <w:rPr>
          <w:rFonts w:ascii="Arial" w:hAnsi="Arial" w:cs="Arial"/>
          <w:b/>
          <w:bCs/>
          <w:sz w:val="21"/>
          <w:szCs w:val="21"/>
          <w:lang w:val="en-US"/>
        </w:rPr>
        <w:t>XXX</w:t>
      </w:r>
      <w:proofErr w:type="spellEnd"/>
    </w:p>
    <w:p w14:paraId="21657EDE" w14:textId="77777777" w:rsidR="0075145D" w:rsidRPr="000611F0" w:rsidRDefault="0075145D">
      <w:pPr>
        <w:jc w:val="both"/>
        <w:outlineLvl w:val="0"/>
        <w:rPr>
          <w:rFonts w:ascii="Arial" w:hAnsi="Arial" w:cs="Arial"/>
          <w:sz w:val="21"/>
          <w:szCs w:val="21"/>
          <w:lang w:val="en-US"/>
        </w:rPr>
      </w:pPr>
    </w:p>
    <w:p w14:paraId="21657EDF" w14:textId="77777777" w:rsidR="00414F53" w:rsidRPr="000611F0" w:rsidRDefault="005C3867">
      <w:pPr>
        <w:jc w:val="both"/>
        <w:outlineLvl w:val="0"/>
        <w:rPr>
          <w:rFonts w:ascii="Arial" w:hAnsi="Arial" w:cs="Arial"/>
          <w:sz w:val="21"/>
          <w:szCs w:val="21"/>
          <w:lang w:val="en-US"/>
        </w:rPr>
      </w:pPr>
      <w:r w:rsidRPr="000611F0">
        <w:rPr>
          <w:rFonts w:ascii="Arial" w:hAnsi="Arial" w:cs="Arial"/>
          <w:sz w:val="21"/>
          <w:szCs w:val="21"/>
          <w:lang w:val="en-US"/>
        </w:rPr>
        <w:t>Betw</w:t>
      </w:r>
      <w:r w:rsidR="00BF37DE" w:rsidRPr="000611F0">
        <w:rPr>
          <w:rFonts w:ascii="Arial" w:hAnsi="Arial" w:cs="Arial"/>
          <w:sz w:val="21"/>
          <w:szCs w:val="21"/>
          <w:lang w:val="en-US"/>
        </w:rPr>
        <w:t>e</w:t>
      </w:r>
      <w:r w:rsidRPr="000611F0">
        <w:rPr>
          <w:rFonts w:ascii="Arial" w:hAnsi="Arial" w:cs="Arial"/>
          <w:sz w:val="21"/>
          <w:szCs w:val="21"/>
          <w:lang w:val="en-US"/>
        </w:rPr>
        <w:t>en</w:t>
      </w:r>
    </w:p>
    <w:p w14:paraId="21657EE0" w14:textId="77777777" w:rsidR="00414F53" w:rsidRPr="000611F0" w:rsidRDefault="00414F53">
      <w:pPr>
        <w:jc w:val="both"/>
        <w:outlineLvl w:val="0"/>
        <w:rPr>
          <w:rFonts w:ascii="Arial" w:hAnsi="Arial" w:cs="Arial"/>
          <w:sz w:val="21"/>
          <w:szCs w:val="21"/>
          <w:lang w:val="en-US"/>
        </w:rPr>
      </w:pPr>
    </w:p>
    <w:p w14:paraId="21657EE1" w14:textId="77777777" w:rsidR="00640D14" w:rsidRPr="000611F0" w:rsidRDefault="00B34C35" w:rsidP="00931E47">
      <w:pPr>
        <w:jc w:val="both"/>
        <w:rPr>
          <w:rFonts w:ascii="Arial" w:hAnsi="Arial" w:cs="Arial"/>
          <w:sz w:val="21"/>
          <w:szCs w:val="21"/>
          <w:lang w:val="en-US"/>
        </w:rPr>
      </w:pPr>
      <w:r w:rsidRPr="000611F0">
        <w:rPr>
          <w:rFonts w:ascii="Arial" w:hAnsi="Arial" w:cs="Arial"/>
          <w:b/>
          <w:bCs/>
          <w:sz w:val="21"/>
          <w:szCs w:val="21"/>
          <w:lang w:val="en-US"/>
        </w:rPr>
        <w:t>Aix</w:t>
      </w:r>
      <w:r w:rsidR="00640D14" w:rsidRPr="000611F0">
        <w:rPr>
          <w:rFonts w:ascii="Arial" w:hAnsi="Arial" w:cs="Arial"/>
          <w:b/>
          <w:bCs/>
          <w:sz w:val="21"/>
          <w:szCs w:val="21"/>
          <w:lang w:val="en-US"/>
        </w:rPr>
        <w:t>-Marseille</w:t>
      </w:r>
      <w:r w:rsidRPr="000611F0">
        <w:rPr>
          <w:rFonts w:ascii="Arial" w:hAnsi="Arial" w:cs="Arial"/>
          <w:b/>
          <w:bCs/>
          <w:sz w:val="21"/>
          <w:szCs w:val="21"/>
          <w:lang w:val="en-US"/>
        </w:rPr>
        <w:t xml:space="preserve"> </w:t>
      </w:r>
      <w:proofErr w:type="spellStart"/>
      <w:r w:rsidRPr="000611F0">
        <w:rPr>
          <w:rFonts w:ascii="Arial" w:hAnsi="Arial" w:cs="Arial"/>
          <w:b/>
          <w:bCs/>
          <w:sz w:val="21"/>
          <w:szCs w:val="21"/>
          <w:lang w:val="en-US"/>
        </w:rPr>
        <w:t>Université</w:t>
      </w:r>
      <w:proofErr w:type="spellEnd"/>
      <w:r w:rsidR="00640D14" w:rsidRPr="000611F0">
        <w:rPr>
          <w:rFonts w:ascii="Arial" w:hAnsi="Arial" w:cs="Arial"/>
          <w:sz w:val="21"/>
          <w:szCs w:val="21"/>
          <w:lang w:val="en-US"/>
        </w:rPr>
        <w:t>,</w:t>
      </w:r>
    </w:p>
    <w:p w14:paraId="21657EE2" w14:textId="77777777" w:rsidR="005C3867" w:rsidRPr="000611F0" w:rsidRDefault="005C3867" w:rsidP="00640D14">
      <w:pPr>
        <w:ind w:right="512"/>
        <w:jc w:val="both"/>
        <w:rPr>
          <w:rFonts w:ascii="Arial" w:hAnsi="Arial" w:cs="Arial"/>
          <w:sz w:val="21"/>
          <w:szCs w:val="21"/>
          <w:lang w:val="en-US"/>
        </w:rPr>
      </w:pPr>
      <w:r w:rsidRPr="000611F0">
        <w:rPr>
          <w:rFonts w:ascii="Arial" w:hAnsi="Arial" w:cs="Arial"/>
          <w:sz w:val="21"/>
          <w:szCs w:val="21"/>
          <w:lang w:val="en-US"/>
        </w:rPr>
        <w:t xml:space="preserve">Public </w:t>
      </w:r>
      <w:r w:rsidR="00194197" w:rsidRPr="000611F0">
        <w:rPr>
          <w:rFonts w:ascii="Arial" w:hAnsi="Arial" w:cs="Arial"/>
          <w:sz w:val="21"/>
          <w:szCs w:val="21"/>
          <w:lang w:val="en-US"/>
        </w:rPr>
        <w:t>establishment of Scientific, Cultural and Professional character,</w:t>
      </w:r>
    </w:p>
    <w:p w14:paraId="21657EE3" w14:textId="77777777" w:rsidR="00E30A53" w:rsidRPr="000611F0" w:rsidRDefault="00772FE0" w:rsidP="00640D14">
      <w:pPr>
        <w:ind w:right="512"/>
        <w:jc w:val="both"/>
        <w:rPr>
          <w:rFonts w:ascii="Arial" w:hAnsi="Arial" w:cs="Arial"/>
          <w:sz w:val="21"/>
          <w:szCs w:val="21"/>
          <w:lang w:val="en-US"/>
        </w:rPr>
      </w:pPr>
      <w:r w:rsidRPr="000611F0">
        <w:rPr>
          <w:rFonts w:ascii="Arial" w:hAnsi="Arial" w:cs="Arial"/>
          <w:sz w:val="21"/>
          <w:szCs w:val="21"/>
          <w:lang w:val="en-US"/>
        </w:rPr>
        <w:t>registered at:</w:t>
      </w:r>
    </w:p>
    <w:p w14:paraId="21657EE4" w14:textId="77777777" w:rsidR="00E30A53" w:rsidRPr="000611F0" w:rsidRDefault="00772FE0" w:rsidP="00640D14">
      <w:pPr>
        <w:ind w:right="512"/>
        <w:jc w:val="both"/>
        <w:rPr>
          <w:rFonts w:ascii="Arial" w:hAnsi="Arial" w:cs="Arial"/>
          <w:sz w:val="21"/>
          <w:szCs w:val="21"/>
          <w:lang w:val="en-US"/>
        </w:rPr>
      </w:pPr>
      <w:r w:rsidRPr="000611F0">
        <w:rPr>
          <w:rFonts w:ascii="Arial" w:hAnsi="Arial" w:cs="Arial"/>
          <w:sz w:val="21"/>
          <w:szCs w:val="21"/>
          <w:lang w:val="en-US"/>
        </w:rPr>
        <w:t xml:space="preserve">Jardin du </w:t>
      </w:r>
      <w:proofErr w:type="spellStart"/>
      <w:r w:rsidRPr="000611F0">
        <w:rPr>
          <w:rFonts w:ascii="Arial" w:hAnsi="Arial" w:cs="Arial"/>
          <w:sz w:val="21"/>
          <w:szCs w:val="21"/>
          <w:lang w:val="en-US"/>
        </w:rPr>
        <w:t>Pharo</w:t>
      </w:r>
      <w:proofErr w:type="spellEnd"/>
      <w:r w:rsidRPr="000611F0">
        <w:rPr>
          <w:rFonts w:ascii="Arial" w:hAnsi="Arial" w:cs="Arial"/>
          <w:sz w:val="21"/>
          <w:szCs w:val="21"/>
          <w:lang w:val="en-US"/>
        </w:rPr>
        <w:t xml:space="preserve">, 58 boulevard Charles </w:t>
      </w:r>
      <w:proofErr w:type="spellStart"/>
      <w:r w:rsidRPr="000611F0">
        <w:rPr>
          <w:rFonts w:ascii="Arial" w:hAnsi="Arial" w:cs="Arial"/>
          <w:sz w:val="21"/>
          <w:szCs w:val="21"/>
          <w:lang w:val="en-US"/>
        </w:rPr>
        <w:t>Livon</w:t>
      </w:r>
      <w:proofErr w:type="spellEnd"/>
      <w:r w:rsidRPr="000611F0">
        <w:rPr>
          <w:rFonts w:ascii="Arial" w:hAnsi="Arial" w:cs="Arial"/>
          <w:sz w:val="21"/>
          <w:szCs w:val="21"/>
          <w:lang w:val="en-US"/>
        </w:rPr>
        <w:t>, 13284 M</w:t>
      </w:r>
      <w:r w:rsidR="00E30A53" w:rsidRPr="000611F0">
        <w:rPr>
          <w:rFonts w:ascii="Arial" w:hAnsi="Arial" w:cs="Arial"/>
          <w:sz w:val="21"/>
          <w:szCs w:val="21"/>
          <w:lang w:val="en-US"/>
        </w:rPr>
        <w:t>arseille</w:t>
      </w:r>
      <w:r w:rsidRPr="000611F0">
        <w:rPr>
          <w:rFonts w:ascii="Arial" w:hAnsi="Arial" w:cs="Arial"/>
          <w:sz w:val="21"/>
          <w:szCs w:val="21"/>
          <w:lang w:val="en-US"/>
        </w:rPr>
        <w:t xml:space="preserve"> Cedex 7, F</w:t>
      </w:r>
      <w:r w:rsidR="00E30A53" w:rsidRPr="000611F0">
        <w:rPr>
          <w:rFonts w:ascii="Arial" w:hAnsi="Arial" w:cs="Arial"/>
          <w:sz w:val="21"/>
          <w:szCs w:val="21"/>
          <w:lang w:val="en-US"/>
        </w:rPr>
        <w:t>rance</w:t>
      </w:r>
      <w:r w:rsidRPr="000611F0">
        <w:rPr>
          <w:rFonts w:ascii="Arial" w:hAnsi="Arial" w:cs="Arial"/>
          <w:sz w:val="21"/>
          <w:szCs w:val="21"/>
          <w:lang w:val="en-US"/>
        </w:rPr>
        <w:t xml:space="preserve"> </w:t>
      </w:r>
    </w:p>
    <w:p w14:paraId="21657EE5" w14:textId="77777777" w:rsidR="005C3867" w:rsidRPr="000611F0" w:rsidRDefault="00640D14" w:rsidP="00640D14">
      <w:pPr>
        <w:ind w:right="512"/>
        <w:jc w:val="both"/>
        <w:rPr>
          <w:rFonts w:ascii="Arial" w:hAnsi="Arial" w:cs="Arial"/>
          <w:sz w:val="21"/>
          <w:szCs w:val="21"/>
          <w:lang w:val="en-US"/>
        </w:rPr>
      </w:pPr>
      <w:r w:rsidRPr="000611F0">
        <w:rPr>
          <w:rFonts w:ascii="Arial" w:hAnsi="Arial" w:cs="Arial"/>
          <w:noProof/>
          <w:sz w:val="21"/>
          <w:szCs w:val="21"/>
          <w:lang w:val="en-US"/>
        </w:rPr>
        <w:t>Coordinat</w:t>
      </w:r>
      <w:r w:rsidR="005C3867" w:rsidRPr="000611F0">
        <w:rPr>
          <w:rFonts w:ascii="Arial" w:hAnsi="Arial" w:cs="Arial"/>
          <w:noProof/>
          <w:sz w:val="21"/>
          <w:szCs w:val="21"/>
          <w:lang w:val="en-US"/>
        </w:rPr>
        <w:t>o</w:t>
      </w:r>
      <w:r w:rsidRPr="000611F0">
        <w:rPr>
          <w:rFonts w:ascii="Arial" w:hAnsi="Arial" w:cs="Arial"/>
          <w:noProof/>
          <w:sz w:val="21"/>
          <w:szCs w:val="21"/>
          <w:lang w:val="en-US"/>
        </w:rPr>
        <w:t xml:space="preserve">r </w:t>
      </w:r>
      <w:r w:rsidR="005C3867" w:rsidRPr="000611F0">
        <w:rPr>
          <w:rFonts w:ascii="Arial" w:hAnsi="Arial" w:cs="Arial"/>
          <w:noProof/>
          <w:sz w:val="21"/>
          <w:szCs w:val="21"/>
          <w:lang w:val="en-US"/>
        </w:rPr>
        <w:t>of the</w:t>
      </w:r>
      <w:r w:rsidRPr="000611F0">
        <w:rPr>
          <w:rFonts w:ascii="Arial" w:hAnsi="Arial" w:cs="Arial"/>
          <w:noProof/>
          <w:sz w:val="21"/>
          <w:szCs w:val="21"/>
          <w:lang w:val="en-US"/>
        </w:rPr>
        <w:t xml:space="preserve"> Consortium Erasmus Mundus </w:t>
      </w:r>
      <w:r w:rsidR="00772FE0" w:rsidRPr="000611F0">
        <w:rPr>
          <w:rFonts w:ascii="Arial" w:hAnsi="Arial" w:cs="Arial"/>
          <w:sz w:val="21"/>
          <w:szCs w:val="21"/>
          <w:lang w:val="en-US"/>
        </w:rPr>
        <w:t>Joint Master Degree</w:t>
      </w:r>
      <w:r w:rsidR="00772FE0" w:rsidRPr="000611F0">
        <w:rPr>
          <w:rFonts w:ascii="Arial" w:hAnsi="Arial" w:cs="Arial"/>
          <w:noProof/>
          <w:sz w:val="21"/>
          <w:szCs w:val="21"/>
          <w:lang w:val="en-US"/>
        </w:rPr>
        <w:t xml:space="preserve"> </w:t>
      </w:r>
      <w:r w:rsidR="00DD01E2" w:rsidRPr="000611F0">
        <w:rPr>
          <w:rFonts w:ascii="Arial" w:hAnsi="Arial" w:cs="Arial"/>
          <w:noProof/>
          <w:sz w:val="21"/>
          <w:szCs w:val="21"/>
          <w:lang w:val="en-US"/>
        </w:rPr>
        <w:t>FUSION-EP</w:t>
      </w:r>
    </w:p>
    <w:p w14:paraId="21657EE6" w14:textId="77777777" w:rsidR="00920D43" w:rsidRPr="000611F0" w:rsidRDefault="00772FE0" w:rsidP="00640D14">
      <w:pPr>
        <w:ind w:right="512"/>
        <w:jc w:val="both"/>
        <w:rPr>
          <w:rFonts w:ascii="Arial" w:hAnsi="Arial" w:cs="Arial"/>
          <w:sz w:val="21"/>
          <w:szCs w:val="21"/>
          <w:lang w:val="en-US"/>
        </w:rPr>
      </w:pPr>
      <w:r w:rsidRPr="000611F0">
        <w:rPr>
          <w:rFonts w:ascii="Arial" w:hAnsi="Arial" w:cs="Arial"/>
          <w:sz w:val="21"/>
          <w:szCs w:val="21"/>
          <w:lang w:val="en-US"/>
        </w:rPr>
        <w:t>represented by its legal representative: Eric BERTON</w:t>
      </w:r>
    </w:p>
    <w:p w14:paraId="21657EE7" w14:textId="77777777" w:rsidR="00154C12" w:rsidRPr="000611F0" w:rsidRDefault="00154C12" w:rsidP="00640D14">
      <w:pPr>
        <w:ind w:right="512"/>
        <w:jc w:val="both"/>
        <w:rPr>
          <w:rFonts w:ascii="Arial" w:hAnsi="Arial" w:cs="Arial"/>
          <w:sz w:val="21"/>
          <w:szCs w:val="21"/>
          <w:lang w:val="en-US"/>
        </w:rPr>
      </w:pPr>
    </w:p>
    <w:p w14:paraId="21657EE8" w14:textId="77777777" w:rsidR="005C3867" w:rsidRPr="000611F0" w:rsidRDefault="005C3867" w:rsidP="000E1654">
      <w:pPr>
        <w:jc w:val="right"/>
        <w:outlineLvl w:val="0"/>
        <w:rPr>
          <w:rFonts w:ascii="Arial" w:hAnsi="Arial" w:cs="Arial"/>
          <w:sz w:val="21"/>
          <w:szCs w:val="21"/>
          <w:lang w:val="en-US"/>
        </w:rPr>
      </w:pPr>
      <w:r w:rsidRPr="000611F0">
        <w:rPr>
          <w:rFonts w:ascii="Arial" w:hAnsi="Arial" w:cs="Arial"/>
          <w:sz w:val="21"/>
          <w:szCs w:val="21"/>
          <w:lang w:val="en-US"/>
        </w:rPr>
        <w:t>hereinafter referred to as « </w:t>
      </w:r>
      <w:r w:rsidRPr="003264D9">
        <w:rPr>
          <w:rFonts w:ascii="Arial" w:hAnsi="Arial" w:cs="Arial"/>
          <w:b/>
          <w:sz w:val="21"/>
          <w:szCs w:val="21"/>
          <w:lang w:val="en-US"/>
        </w:rPr>
        <w:t>AMU</w:t>
      </w:r>
      <w:r w:rsidRPr="000611F0">
        <w:rPr>
          <w:rFonts w:ascii="Arial" w:hAnsi="Arial" w:cs="Arial"/>
          <w:sz w:val="21"/>
          <w:szCs w:val="21"/>
          <w:lang w:val="en-US"/>
        </w:rPr>
        <w:t> »,</w:t>
      </w:r>
    </w:p>
    <w:p w14:paraId="21657EE9" w14:textId="77777777" w:rsidR="000B229E" w:rsidRPr="000611F0" w:rsidRDefault="000B229E">
      <w:pPr>
        <w:jc w:val="both"/>
        <w:outlineLvl w:val="0"/>
        <w:rPr>
          <w:rFonts w:ascii="Arial" w:hAnsi="Arial" w:cs="Arial"/>
          <w:sz w:val="21"/>
          <w:szCs w:val="21"/>
          <w:lang w:val="en-US"/>
        </w:rPr>
      </w:pPr>
    </w:p>
    <w:p w14:paraId="21657EEA" w14:textId="77777777" w:rsidR="000B229E" w:rsidRPr="000611F0" w:rsidRDefault="005C3867">
      <w:pPr>
        <w:jc w:val="both"/>
        <w:outlineLvl w:val="0"/>
        <w:rPr>
          <w:rFonts w:ascii="Arial" w:hAnsi="Arial" w:cs="Arial"/>
          <w:sz w:val="21"/>
          <w:szCs w:val="21"/>
          <w:lang w:val="en-US"/>
        </w:rPr>
      </w:pPr>
      <w:r w:rsidRPr="000611F0">
        <w:rPr>
          <w:rFonts w:ascii="Arial" w:hAnsi="Arial" w:cs="Arial"/>
          <w:sz w:val="21"/>
          <w:szCs w:val="21"/>
          <w:lang w:val="en-US"/>
        </w:rPr>
        <w:t>And</w:t>
      </w:r>
    </w:p>
    <w:p w14:paraId="21657EEB" w14:textId="77777777" w:rsidR="00414F53" w:rsidRPr="000611F0" w:rsidRDefault="00414F53">
      <w:pPr>
        <w:jc w:val="both"/>
        <w:outlineLvl w:val="0"/>
        <w:rPr>
          <w:rFonts w:ascii="Arial" w:hAnsi="Arial" w:cs="Arial"/>
          <w:sz w:val="21"/>
          <w:szCs w:val="21"/>
          <w:lang w:val="en-US"/>
        </w:rPr>
      </w:pPr>
    </w:p>
    <w:p w14:paraId="21657EEC" w14:textId="77777777" w:rsidR="00F82841" w:rsidRPr="005F66FC" w:rsidRDefault="005F66FC" w:rsidP="004B6B01">
      <w:pPr>
        <w:rPr>
          <w:rFonts w:ascii="Arial" w:hAnsi="Arial" w:cs="Arial"/>
          <w:b/>
          <w:sz w:val="21"/>
          <w:szCs w:val="21"/>
          <w:lang w:val="fr-BE"/>
        </w:rPr>
      </w:pPr>
      <w:r w:rsidRPr="005F66FC">
        <w:rPr>
          <w:rFonts w:ascii="Arial" w:hAnsi="Arial" w:cs="Arial"/>
          <w:b/>
          <w:sz w:val="21"/>
          <w:szCs w:val="21"/>
          <w:lang w:val="en-US"/>
        </w:rPr>
        <w:t>Czech Technical University</w:t>
      </w:r>
      <w:r w:rsidR="00F82841" w:rsidRPr="005F66FC">
        <w:rPr>
          <w:rFonts w:ascii="Arial" w:hAnsi="Arial" w:cs="Arial"/>
          <w:b/>
          <w:sz w:val="21"/>
          <w:szCs w:val="21"/>
          <w:lang w:val="fr-BE"/>
        </w:rPr>
        <w:t xml:space="preserve">, </w:t>
      </w:r>
    </w:p>
    <w:p w14:paraId="21657EED" w14:textId="77777777" w:rsidR="00F82841" w:rsidRPr="005F66FC" w:rsidRDefault="00F82841" w:rsidP="00E30A53">
      <w:pPr>
        <w:pStyle w:val="Odstavecseseznamem"/>
        <w:spacing w:line="240" w:lineRule="auto"/>
        <w:ind w:left="0"/>
        <w:jc w:val="left"/>
        <w:rPr>
          <w:sz w:val="21"/>
          <w:szCs w:val="21"/>
          <w:lang w:val="en-US"/>
        </w:rPr>
      </w:pPr>
      <w:r w:rsidRPr="005F66FC">
        <w:rPr>
          <w:sz w:val="21"/>
          <w:szCs w:val="21"/>
          <w:lang w:val="en-US"/>
        </w:rPr>
        <w:t xml:space="preserve">Public </w:t>
      </w:r>
      <w:r w:rsidR="0067090D" w:rsidRPr="005F66FC">
        <w:rPr>
          <w:sz w:val="21"/>
          <w:szCs w:val="21"/>
          <w:lang w:val="en-US"/>
        </w:rPr>
        <w:t>institution</w:t>
      </w:r>
      <w:r w:rsidRPr="005F66FC">
        <w:rPr>
          <w:sz w:val="21"/>
          <w:szCs w:val="21"/>
          <w:lang w:val="en-US"/>
        </w:rPr>
        <w:t>,</w:t>
      </w:r>
    </w:p>
    <w:p w14:paraId="21657EEE" w14:textId="77777777" w:rsidR="000059D8" w:rsidRPr="005F66FC" w:rsidRDefault="004A24AF" w:rsidP="000059D8">
      <w:pPr>
        <w:pStyle w:val="Odstavecseseznamem"/>
        <w:spacing w:line="240" w:lineRule="auto"/>
        <w:ind w:left="0"/>
        <w:jc w:val="left"/>
        <w:rPr>
          <w:sz w:val="21"/>
          <w:szCs w:val="21"/>
          <w:lang w:val="en-US"/>
        </w:rPr>
      </w:pPr>
      <w:r w:rsidRPr="005F66FC">
        <w:rPr>
          <w:sz w:val="21"/>
          <w:szCs w:val="21"/>
          <w:lang w:val="en-US"/>
        </w:rPr>
        <w:t>registered at</w:t>
      </w:r>
      <w:r w:rsidR="00E30A53" w:rsidRPr="005F66FC">
        <w:rPr>
          <w:sz w:val="21"/>
          <w:szCs w:val="21"/>
          <w:lang w:val="en-US"/>
        </w:rPr>
        <w:t>:</w:t>
      </w:r>
    </w:p>
    <w:p w14:paraId="21657EEF" w14:textId="77777777" w:rsidR="005F66FC" w:rsidRPr="005F66FC" w:rsidRDefault="005F66FC" w:rsidP="000059D8">
      <w:pPr>
        <w:ind w:right="512"/>
        <w:jc w:val="both"/>
        <w:rPr>
          <w:rFonts w:ascii="Arial" w:hAnsi="Arial" w:cs="Arial"/>
          <w:noProof/>
          <w:sz w:val="21"/>
          <w:szCs w:val="21"/>
          <w:lang w:val="en-US"/>
        </w:rPr>
      </w:pPr>
      <w:r w:rsidRPr="005F66FC">
        <w:rPr>
          <w:rFonts w:ascii="Arial" w:hAnsi="Arial" w:cs="Arial"/>
          <w:sz w:val="21"/>
          <w:szCs w:val="21"/>
        </w:rPr>
        <w:t>Jugoslávských partyzánů,1580/3,160000 Prague 6, Czech Republic</w:t>
      </w:r>
      <w:r w:rsidRPr="005F66FC">
        <w:rPr>
          <w:rFonts w:ascii="Arial" w:hAnsi="Arial" w:cs="Arial"/>
          <w:noProof/>
          <w:sz w:val="21"/>
          <w:szCs w:val="21"/>
          <w:lang w:val="en-US"/>
        </w:rPr>
        <w:t xml:space="preserve"> </w:t>
      </w:r>
    </w:p>
    <w:p w14:paraId="21657EF0" w14:textId="77777777" w:rsidR="00E30A53" w:rsidRPr="005F66FC" w:rsidRDefault="00E30A53" w:rsidP="000059D8">
      <w:pPr>
        <w:ind w:right="512"/>
        <w:jc w:val="both"/>
        <w:rPr>
          <w:rFonts w:ascii="Arial" w:hAnsi="Arial" w:cs="Arial"/>
          <w:noProof/>
          <w:sz w:val="21"/>
          <w:szCs w:val="21"/>
          <w:lang w:val="en-US"/>
        </w:rPr>
      </w:pPr>
      <w:r w:rsidRPr="005F66FC">
        <w:rPr>
          <w:rFonts w:ascii="Arial" w:hAnsi="Arial" w:cs="Arial"/>
          <w:noProof/>
          <w:sz w:val="21"/>
          <w:szCs w:val="21"/>
          <w:lang w:val="en-US"/>
        </w:rPr>
        <w:t xml:space="preserve">Partner of the Consortium Erasmus Mundus </w:t>
      </w:r>
      <w:r w:rsidRPr="005F66FC">
        <w:rPr>
          <w:rFonts w:ascii="Arial" w:hAnsi="Arial" w:cs="Arial"/>
          <w:sz w:val="21"/>
          <w:szCs w:val="21"/>
          <w:lang w:val="en-US"/>
        </w:rPr>
        <w:t>Joint Master Degree</w:t>
      </w:r>
      <w:r w:rsidRPr="005F66FC">
        <w:rPr>
          <w:rFonts w:ascii="Arial" w:hAnsi="Arial" w:cs="Arial"/>
          <w:noProof/>
          <w:sz w:val="21"/>
          <w:szCs w:val="21"/>
          <w:lang w:val="en-US"/>
        </w:rPr>
        <w:t xml:space="preserve"> FUSION-EP</w:t>
      </w:r>
    </w:p>
    <w:p w14:paraId="21657EF1" w14:textId="70895A4A" w:rsidR="00F82841" w:rsidRPr="005F66FC" w:rsidRDefault="00F82841" w:rsidP="00F82841">
      <w:pPr>
        <w:pStyle w:val="Odstavecseseznamem"/>
        <w:spacing w:line="240" w:lineRule="auto"/>
        <w:ind w:left="0"/>
        <w:jc w:val="left"/>
        <w:rPr>
          <w:sz w:val="21"/>
          <w:szCs w:val="21"/>
          <w:lang w:val="en-US"/>
        </w:rPr>
      </w:pPr>
      <w:r w:rsidRPr="005F66FC">
        <w:rPr>
          <w:sz w:val="21"/>
          <w:szCs w:val="21"/>
          <w:lang w:val="en-US"/>
        </w:rPr>
        <w:t>represented by its</w:t>
      </w:r>
      <w:r w:rsidR="005F66FC">
        <w:rPr>
          <w:sz w:val="21"/>
          <w:szCs w:val="21"/>
          <w:lang w:val="en-US"/>
        </w:rPr>
        <w:t xml:space="preserve"> legal representative:</w:t>
      </w:r>
      <w:r w:rsidRPr="005F66FC">
        <w:rPr>
          <w:sz w:val="21"/>
          <w:szCs w:val="21"/>
          <w:lang w:val="en-US"/>
        </w:rPr>
        <w:t xml:space="preserve"> </w:t>
      </w:r>
      <w:proofErr w:type="spellStart"/>
      <w:r w:rsidR="000059D8" w:rsidRPr="005F66FC">
        <w:rPr>
          <w:sz w:val="21"/>
          <w:szCs w:val="21"/>
          <w:lang w:val="de-DE"/>
        </w:rPr>
        <w:t>Rector</w:t>
      </w:r>
      <w:proofErr w:type="spellEnd"/>
      <w:r w:rsidR="000059D8" w:rsidRPr="005F66FC">
        <w:rPr>
          <w:sz w:val="21"/>
          <w:szCs w:val="21"/>
          <w:lang w:val="de-DE"/>
        </w:rPr>
        <w:t xml:space="preserve">, </w:t>
      </w:r>
      <w:r w:rsidR="005F66FC" w:rsidRPr="005F66FC">
        <w:rPr>
          <w:sz w:val="21"/>
          <w:szCs w:val="21"/>
        </w:rPr>
        <w:t>doc. RNDr. Vojtěch PETRÁČEK</w:t>
      </w:r>
      <w:r w:rsidR="000B4B6F">
        <w:rPr>
          <w:sz w:val="21"/>
          <w:szCs w:val="21"/>
        </w:rPr>
        <w:t xml:space="preserve">, </w:t>
      </w:r>
      <w:proofErr w:type="spellStart"/>
      <w:r w:rsidR="000B4B6F">
        <w:rPr>
          <w:sz w:val="21"/>
          <w:szCs w:val="21"/>
        </w:rPr>
        <w:t>CSc</w:t>
      </w:r>
      <w:proofErr w:type="spellEnd"/>
      <w:r w:rsidR="000B4B6F">
        <w:rPr>
          <w:sz w:val="21"/>
          <w:szCs w:val="21"/>
        </w:rPr>
        <w:t>.</w:t>
      </w:r>
    </w:p>
    <w:p w14:paraId="21657EF2" w14:textId="77777777" w:rsidR="00920D43" w:rsidRPr="000611F0" w:rsidRDefault="00920D43" w:rsidP="00812964">
      <w:pPr>
        <w:jc w:val="both"/>
        <w:rPr>
          <w:rFonts w:ascii="Arial" w:hAnsi="Arial" w:cs="Arial"/>
          <w:sz w:val="21"/>
          <w:szCs w:val="21"/>
          <w:lang w:val="en-US"/>
        </w:rPr>
      </w:pPr>
    </w:p>
    <w:p w14:paraId="21657EF3" w14:textId="77777777" w:rsidR="00414F53" w:rsidRDefault="005C3867" w:rsidP="000E1654">
      <w:pPr>
        <w:jc w:val="right"/>
        <w:rPr>
          <w:rFonts w:ascii="Arial" w:hAnsi="Arial" w:cs="Arial"/>
          <w:sz w:val="21"/>
          <w:szCs w:val="21"/>
          <w:lang w:val="en-US"/>
        </w:rPr>
      </w:pPr>
      <w:r w:rsidRPr="000611F0">
        <w:rPr>
          <w:rFonts w:ascii="Arial" w:hAnsi="Arial" w:cs="Arial"/>
          <w:sz w:val="21"/>
          <w:szCs w:val="21"/>
          <w:lang w:val="en-US"/>
        </w:rPr>
        <w:t xml:space="preserve">hereinafter referred to as </w:t>
      </w:r>
      <w:r w:rsidR="00414F53" w:rsidRPr="000611F0">
        <w:rPr>
          <w:rFonts w:ascii="Arial" w:hAnsi="Arial" w:cs="Arial"/>
          <w:sz w:val="21"/>
          <w:szCs w:val="21"/>
          <w:lang w:val="en-US"/>
        </w:rPr>
        <w:t>« </w:t>
      </w:r>
      <w:r w:rsidR="005F66FC">
        <w:rPr>
          <w:rFonts w:ascii="Arial" w:hAnsi="Arial" w:cs="Arial"/>
          <w:b/>
          <w:sz w:val="21"/>
          <w:szCs w:val="21"/>
          <w:lang w:val="de-DE"/>
        </w:rPr>
        <w:t>CTU</w:t>
      </w:r>
      <w:r w:rsidR="000059D8" w:rsidRPr="000059D8">
        <w:rPr>
          <w:rFonts w:ascii="Arial" w:hAnsi="Arial" w:cs="Arial"/>
          <w:b/>
          <w:sz w:val="21"/>
          <w:szCs w:val="21"/>
          <w:lang w:val="en-US"/>
        </w:rPr>
        <w:t xml:space="preserve"> </w:t>
      </w:r>
      <w:r w:rsidR="00414F53" w:rsidRPr="000611F0">
        <w:rPr>
          <w:rFonts w:ascii="Arial" w:hAnsi="Arial" w:cs="Arial"/>
          <w:sz w:val="21"/>
          <w:szCs w:val="21"/>
          <w:lang w:val="en-US"/>
        </w:rPr>
        <w:t>»</w:t>
      </w:r>
    </w:p>
    <w:p w14:paraId="21657EF4" w14:textId="77777777" w:rsidR="005F66FC" w:rsidRPr="000611F0" w:rsidRDefault="005F66FC" w:rsidP="000E1654">
      <w:pPr>
        <w:jc w:val="right"/>
        <w:rPr>
          <w:rFonts w:ascii="Arial" w:hAnsi="Arial" w:cs="Arial"/>
          <w:sz w:val="21"/>
          <w:szCs w:val="21"/>
          <w:lang w:val="en-US"/>
        </w:rPr>
      </w:pPr>
    </w:p>
    <w:p w14:paraId="21657EF5" w14:textId="77777777" w:rsidR="00414F53" w:rsidRPr="000611F0" w:rsidRDefault="00414F53">
      <w:pPr>
        <w:jc w:val="both"/>
        <w:outlineLvl w:val="0"/>
        <w:rPr>
          <w:rFonts w:ascii="Arial" w:hAnsi="Arial" w:cs="Arial"/>
          <w:sz w:val="21"/>
          <w:szCs w:val="21"/>
          <w:lang w:val="en-US"/>
        </w:rPr>
      </w:pPr>
    </w:p>
    <w:p w14:paraId="21657EF6" w14:textId="77777777" w:rsidR="00414F53" w:rsidRPr="000611F0" w:rsidRDefault="005C3867">
      <w:pPr>
        <w:jc w:val="both"/>
        <w:rPr>
          <w:rFonts w:ascii="Arial" w:hAnsi="Arial" w:cs="Arial"/>
          <w:sz w:val="21"/>
          <w:szCs w:val="21"/>
          <w:lang w:val="en-US"/>
        </w:rPr>
      </w:pPr>
      <w:r w:rsidRPr="000611F0">
        <w:rPr>
          <w:rFonts w:ascii="Arial" w:hAnsi="Arial" w:cs="Arial"/>
          <w:sz w:val="21"/>
          <w:szCs w:val="21"/>
          <w:lang w:val="en-US"/>
        </w:rPr>
        <w:t>Preamble</w:t>
      </w:r>
      <w:r w:rsidR="00414F53" w:rsidRPr="000611F0">
        <w:rPr>
          <w:rFonts w:ascii="Arial" w:hAnsi="Arial" w:cs="Arial"/>
          <w:sz w:val="21"/>
          <w:szCs w:val="21"/>
          <w:lang w:val="en-US"/>
        </w:rPr>
        <w:t xml:space="preserve">: </w:t>
      </w:r>
    </w:p>
    <w:p w14:paraId="21657EF7" w14:textId="77777777" w:rsidR="00177591" w:rsidRPr="000611F0" w:rsidRDefault="00177591" w:rsidP="00177591">
      <w:pPr>
        <w:pStyle w:val="StyleTitre210pt"/>
        <w:rPr>
          <w:rFonts w:ascii="Arial" w:hAnsi="Arial" w:cs="Arial"/>
          <w:sz w:val="21"/>
          <w:szCs w:val="21"/>
        </w:rPr>
      </w:pPr>
    </w:p>
    <w:p w14:paraId="21657EF8" w14:textId="77777777" w:rsidR="00E30A53" w:rsidRPr="000611F0" w:rsidRDefault="00E30A53" w:rsidP="00E30A53">
      <w:pPr>
        <w:pStyle w:val="Default"/>
        <w:jc w:val="both"/>
        <w:rPr>
          <w:rFonts w:ascii="Arial" w:hAnsi="Arial" w:cs="Arial"/>
          <w:sz w:val="21"/>
          <w:szCs w:val="21"/>
          <w:lang w:val="en-US"/>
        </w:rPr>
      </w:pPr>
      <w:r w:rsidRPr="000611F0">
        <w:rPr>
          <w:rFonts w:ascii="Arial" w:hAnsi="Arial" w:cs="Arial"/>
          <w:sz w:val="21"/>
          <w:szCs w:val="21"/>
          <w:lang w:val="en-US"/>
        </w:rPr>
        <w:t xml:space="preserve">In the framework of the </w:t>
      </w:r>
      <w:r w:rsidRPr="000611F0">
        <w:rPr>
          <w:rFonts w:ascii="Arial" w:hAnsi="Arial" w:cs="Arial"/>
          <w:b/>
          <w:sz w:val="21"/>
          <w:szCs w:val="21"/>
          <w:lang w:val="en-US"/>
        </w:rPr>
        <w:t xml:space="preserve">Erasmus Mundus Joint Master Degree (EMJMD) </w:t>
      </w:r>
      <w:r w:rsidRPr="000611F0">
        <w:rPr>
          <w:rFonts w:ascii="Arial" w:hAnsi="Arial" w:cs="Arial"/>
          <w:b/>
          <w:noProof/>
          <w:sz w:val="21"/>
          <w:szCs w:val="21"/>
          <w:lang w:val="en-US"/>
        </w:rPr>
        <w:t>FUSION-EP</w:t>
      </w:r>
      <w:r w:rsidRPr="000611F0">
        <w:rPr>
          <w:rFonts w:ascii="Arial" w:hAnsi="Arial" w:cs="Arial"/>
          <w:sz w:val="21"/>
          <w:szCs w:val="21"/>
          <w:lang w:val="en-US"/>
        </w:rPr>
        <w:t xml:space="preserve"> governed by the Grant agreement N°2019-1419 and the amendment </w:t>
      </w:r>
      <w:r w:rsidRPr="000611F0">
        <w:rPr>
          <w:rFonts w:ascii="Arial" w:hAnsi="Arial" w:cs="Arial"/>
          <w:bCs/>
          <w:sz w:val="21"/>
          <w:szCs w:val="21"/>
        </w:rPr>
        <w:t>N°</w:t>
      </w:r>
      <w:r w:rsidRPr="000611F0">
        <w:rPr>
          <w:rFonts w:ascii="Arial" w:hAnsi="Arial" w:cs="Arial"/>
          <w:b/>
          <w:bCs/>
          <w:sz w:val="21"/>
          <w:szCs w:val="21"/>
        </w:rPr>
        <w:t xml:space="preserve">2019 - 1419 / 001 </w:t>
      </w:r>
      <w:r w:rsidR="003E3DA8" w:rsidRPr="000611F0">
        <w:rPr>
          <w:rFonts w:ascii="Arial" w:hAnsi="Arial" w:cs="Arial"/>
          <w:b/>
          <w:bCs/>
          <w:sz w:val="21"/>
          <w:szCs w:val="21"/>
        </w:rPr>
        <w:t>–</w:t>
      </w:r>
      <w:r w:rsidRPr="000611F0">
        <w:rPr>
          <w:rFonts w:ascii="Arial" w:hAnsi="Arial" w:cs="Arial"/>
          <w:b/>
          <w:bCs/>
          <w:sz w:val="21"/>
          <w:szCs w:val="21"/>
        </w:rPr>
        <w:t xml:space="preserve"> 003</w:t>
      </w:r>
      <w:r w:rsidR="003E3DA8" w:rsidRPr="000611F0">
        <w:rPr>
          <w:rFonts w:ascii="Arial" w:hAnsi="Arial" w:cs="Arial"/>
          <w:b/>
          <w:bCs/>
          <w:sz w:val="21"/>
          <w:szCs w:val="21"/>
        </w:rPr>
        <w:t xml:space="preserve"> </w:t>
      </w:r>
      <w:r w:rsidRPr="000611F0">
        <w:rPr>
          <w:rFonts w:ascii="Arial" w:hAnsi="Arial" w:cs="Arial"/>
          <w:sz w:val="21"/>
          <w:szCs w:val="21"/>
          <w:lang w:val="en-US"/>
        </w:rPr>
        <w:t xml:space="preserve">signed between the EDUCATION, AUDIOVISUAL AND CULTURE EXECUTIVE AGENCY (EACEA) and the </w:t>
      </w:r>
      <w:r w:rsidRPr="000611F0">
        <w:rPr>
          <w:rFonts w:ascii="Arial" w:hAnsi="Arial" w:cs="Arial"/>
          <w:noProof/>
          <w:sz w:val="21"/>
          <w:szCs w:val="21"/>
          <w:lang w:val="en-US"/>
        </w:rPr>
        <w:t>FUSION-EP</w:t>
      </w:r>
      <w:r w:rsidRPr="000611F0">
        <w:rPr>
          <w:rFonts w:ascii="Arial" w:hAnsi="Arial" w:cs="Arial"/>
          <w:sz w:val="21"/>
          <w:szCs w:val="21"/>
          <w:lang w:val="en-US"/>
        </w:rPr>
        <w:t xml:space="preserve"> Consortium coordinator, </w:t>
      </w:r>
    </w:p>
    <w:p w14:paraId="21657EF9" w14:textId="77777777" w:rsidR="00E30A53" w:rsidRPr="000611F0" w:rsidRDefault="00E30A53" w:rsidP="00E30A53">
      <w:pPr>
        <w:pStyle w:val="Default"/>
        <w:jc w:val="both"/>
        <w:rPr>
          <w:rFonts w:ascii="Arial" w:hAnsi="Arial" w:cs="Arial"/>
          <w:sz w:val="21"/>
          <w:szCs w:val="21"/>
          <w:lang w:val="en-US"/>
        </w:rPr>
      </w:pPr>
      <w:r w:rsidRPr="000611F0">
        <w:rPr>
          <w:rFonts w:ascii="Arial" w:hAnsi="Arial" w:cs="Arial"/>
          <w:sz w:val="21"/>
          <w:szCs w:val="21"/>
          <w:lang w:val="en-US"/>
        </w:rPr>
        <w:t xml:space="preserve">and following the Consortium agreement of the Erasmus Mundus Joint Master Degree </w:t>
      </w:r>
      <w:r w:rsidR="002E366A" w:rsidRPr="000611F0">
        <w:rPr>
          <w:rFonts w:ascii="Arial" w:hAnsi="Arial" w:cs="Arial"/>
          <w:noProof/>
          <w:sz w:val="21"/>
          <w:szCs w:val="21"/>
          <w:lang w:val="en-US"/>
        </w:rPr>
        <w:t>FUSION-EP</w:t>
      </w:r>
      <w:r w:rsidR="002E366A" w:rsidRPr="000611F0">
        <w:rPr>
          <w:rFonts w:ascii="Arial" w:hAnsi="Arial" w:cs="Arial"/>
          <w:sz w:val="21"/>
          <w:szCs w:val="21"/>
          <w:lang w:val="en-US"/>
        </w:rPr>
        <w:t xml:space="preserve"> </w:t>
      </w:r>
      <w:r w:rsidR="00041B5D" w:rsidRPr="00AA6EA5">
        <w:rPr>
          <w:rFonts w:ascii="Arial" w:hAnsi="Arial" w:cs="Arial"/>
          <w:color w:val="auto"/>
          <w:sz w:val="21"/>
          <w:szCs w:val="21"/>
          <w:lang w:val="en-US"/>
        </w:rPr>
        <w:t>N° 2021-6926</w:t>
      </w:r>
    </w:p>
    <w:p w14:paraId="21657EFA" w14:textId="77777777" w:rsidR="00AA413A" w:rsidRPr="000611F0" w:rsidRDefault="00AA413A" w:rsidP="00AA413A">
      <w:pPr>
        <w:pStyle w:val="Default"/>
        <w:jc w:val="both"/>
        <w:rPr>
          <w:rFonts w:ascii="Arial" w:hAnsi="Arial" w:cs="Arial"/>
          <w:sz w:val="21"/>
          <w:szCs w:val="21"/>
        </w:rPr>
      </w:pPr>
      <w:r w:rsidRPr="000611F0">
        <w:rPr>
          <w:rFonts w:ascii="Arial" w:hAnsi="Arial" w:cs="Arial"/>
          <w:sz w:val="21"/>
          <w:szCs w:val="21"/>
          <w:lang w:val="en-US"/>
        </w:rPr>
        <w:t xml:space="preserve">AMU, the coordinator, has to provide to the </w:t>
      </w:r>
      <w:r w:rsidRPr="005A7A01">
        <w:rPr>
          <w:rFonts w:ascii="Arial" w:hAnsi="Arial" w:cs="Arial"/>
          <w:color w:val="auto"/>
          <w:sz w:val="21"/>
          <w:szCs w:val="21"/>
          <w:lang w:val="en-US"/>
        </w:rPr>
        <w:t>partners of the Consortium:</w:t>
      </w:r>
    </w:p>
    <w:p w14:paraId="21657EFB" w14:textId="77777777" w:rsidR="00AA413A" w:rsidRPr="000611F0" w:rsidRDefault="00AA413A" w:rsidP="00AA413A">
      <w:pPr>
        <w:rPr>
          <w:rFonts w:ascii="Arial" w:hAnsi="Arial" w:cs="Arial"/>
          <w:sz w:val="21"/>
          <w:szCs w:val="21"/>
          <w:lang w:val="en-US"/>
        </w:rPr>
      </w:pPr>
    </w:p>
    <w:p w14:paraId="21657EFC" w14:textId="77777777" w:rsidR="00AA413A" w:rsidRPr="000611F0" w:rsidRDefault="00AA413A" w:rsidP="00AA413A">
      <w:pPr>
        <w:rPr>
          <w:rFonts w:ascii="Arial" w:hAnsi="Arial" w:cs="Arial"/>
          <w:sz w:val="21"/>
          <w:szCs w:val="21"/>
          <w:lang w:val="fr-BE"/>
        </w:rPr>
      </w:pPr>
      <w:r w:rsidRPr="000611F0">
        <w:rPr>
          <w:rFonts w:ascii="Arial" w:hAnsi="Arial" w:cs="Arial"/>
          <w:sz w:val="21"/>
          <w:szCs w:val="21"/>
          <w:lang w:val="fr-BE"/>
        </w:rPr>
        <w:t>Institut National des Sciences et Techniques Nucléaires (CEA/INSTN), France</w:t>
      </w:r>
    </w:p>
    <w:p w14:paraId="21657EFD" w14:textId="77777777" w:rsidR="00AA413A" w:rsidRPr="000611F0" w:rsidRDefault="00AA413A" w:rsidP="00AA413A">
      <w:pPr>
        <w:rPr>
          <w:rFonts w:ascii="Arial" w:hAnsi="Arial" w:cs="Arial"/>
          <w:b/>
          <w:sz w:val="21"/>
          <w:szCs w:val="21"/>
        </w:rPr>
      </w:pPr>
      <w:r w:rsidRPr="000611F0">
        <w:rPr>
          <w:rFonts w:ascii="Arial" w:hAnsi="Arial" w:cs="Arial"/>
          <w:sz w:val="21"/>
          <w:szCs w:val="21"/>
          <w:lang w:val="en-US"/>
        </w:rPr>
        <w:t>Czech Technical University (CTU), Czech Republic</w:t>
      </w:r>
      <w:r w:rsidRPr="000611F0">
        <w:rPr>
          <w:rFonts w:ascii="Arial" w:hAnsi="Arial" w:cs="Arial"/>
          <w:b/>
          <w:sz w:val="21"/>
          <w:szCs w:val="21"/>
        </w:rPr>
        <w:t xml:space="preserve"> </w:t>
      </w:r>
    </w:p>
    <w:p w14:paraId="21657EFE" w14:textId="77777777" w:rsidR="00AA413A" w:rsidRPr="000611F0" w:rsidRDefault="00AA413A" w:rsidP="00AA413A">
      <w:pPr>
        <w:rPr>
          <w:rFonts w:ascii="Arial" w:hAnsi="Arial" w:cs="Arial"/>
          <w:b/>
          <w:sz w:val="21"/>
          <w:szCs w:val="21"/>
        </w:rPr>
      </w:pPr>
      <w:r w:rsidRPr="000611F0">
        <w:rPr>
          <w:rFonts w:ascii="Arial" w:hAnsi="Arial" w:cs="Arial"/>
          <w:sz w:val="21"/>
          <w:szCs w:val="21"/>
        </w:rPr>
        <w:t>Universidad Carlos III de Madrid (UC3M), Spain</w:t>
      </w:r>
      <w:r w:rsidRPr="000611F0">
        <w:rPr>
          <w:rFonts w:ascii="Arial" w:hAnsi="Arial" w:cs="Arial"/>
          <w:b/>
          <w:sz w:val="21"/>
          <w:szCs w:val="21"/>
        </w:rPr>
        <w:t xml:space="preserve"> </w:t>
      </w:r>
    </w:p>
    <w:p w14:paraId="21657EFF" w14:textId="77777777" w:rsidR="00AA413A" w:rsidRPr="000611F0" w:rsidRDefault="00AA413A" w:rsidP="00AA413A">
      <w:pPr>
        <w:rPr>
          <w:rFonts w:ascii="Arial" w:hAnsi="Arial" w:cs="Arial"/>
          <w:sz w:val="21"/>
          <w:szCs w:val="21"/>
        </w:rPr>
      </w:pPr>
      <w:r w:rsidRPr="000611F0">
        <w:rPr>
          <w:rFonts w:ascii="Arial" w:hAnsi="Arial" w:cs="Arial"/>
          <w:sz w:val="21"/>
          <w:szCs w:val="21"/>
        </w:rPr>
        <w:t>Universidad Complutense de Madrid (UCM), Spain,</w:t>
      </w:r>
    </w:p>
    <w:p w14:paraId="21657F00" w14:textId="77777777" w:rsidR="00AA413A" w:rsidRPr="000611F0" w:rsidRDefault="00AA413A" w:rsidP="00AA413A">
      <w:pPr>
        <w:rPr>
          <w:rFonts w:ascii="Arial" w:hAnsi="Arial" w:cs="Arial"/>
          <w:sz w:val="21"/>
          <w:szCs w:val="21"/>
          <w:lang w:val="nl-BE"/>
        </w:rPr>
      </w:pPr>
      <w:r w:rsidRPr="000611F0">
        <w:rPr>
          <w:rFonts w:ascii="Arial" w:hAnsi="Arial" w:cs="Arial"/>
          <w:sz w:val="21"/>
          <w:szCs w:val="21"/>
          <w:lang w:val="nl-BE"/>
        </w:rPr>
        <w:t xml:space="preserve">Universiteit Gent (U GENT), Belgium, </w:t>
      </w:r>
    </w:p>
    <w:p w14:paraId="21657F01" w14:textId="77777777" w:rsidR="00AA413A" w:rsidRPr="000611F0" w:rsidRDefault="00AA413A" w:rsidP="00AA413A">
      <w:pPr>
        <w:outlineLvl w:val="0"/>
        <w:rPr>
          <w:rFonts w:ascii="Arial" w:hAnsi="Arial" w:cs="Arial"/>
          <w:b/>
          <w:sz w:val="21"/>
          <w:szCs w:val="21"/>
        </w:rPr>
      </w:pPr>
      <w:r w:rsidRPr="000611F0">
        <w:rPr>
          <w:rFonts w:ascii="Arial" w:hAnsi="Arial" w:cs="Arial"/>
          <w:sz w:val="21"/>
          <w:szCs w:val="21"/>
          <w:lang w:val="de-DE"/>
        </w:rPr>
        <w:t>Universität Stuttgart (U STUTTGART), Germany</w:t>
      </w:r>
      <w:r w:rsidRPr="000611F0">
        <w:rPr>
          <w:rFonts w:ascii="Arial" w:hAnsi="Arial" w:cs="Arial"/>
          <w:b/>
          <w:sz w:val="21"/>
          <w:szCs w:val="21"/>
        </w:rPr>
        <w:t xml:space="preserve"> </w:t>
      </w:r>
    </w:p>
    <w:p w14:paraId="21657F02" w14:textId="77777777" w:rsidR="00AA413A" w:rsidRDefault="00AA413A" w:rsidP="00AA413A">
      <w:pPr>
        <w:outlineLvl w:val="0"/>
        <w:rPr>
          <w:rFonts w:ascii="Arial" w:hAnsi="Arial" w:cs="Arial"/>
          <w:sz w:val="21"/>
          <w:szCs w:val="21"/>
          <w:lang w:val="fr-BE"/>
        </w:rPr>
      </w:pPr>
      <w:r w:rsidRPr="000611F0">
        <w:rPr>
          <w:rFonts w:ascii="Arial" w:hAnsi="Arial" w:cs="Arial"/>
          <w:sz w:val="21"/>
          <w:szCs w:val="21"/>
          <w:lang w:val="fr-BE"/>
        </w:rPr>
        <w:t>Université de Lorraine (U LORRAINE), France,</w:t>
      </w:r>
    </w:p>
    <w:p w14:paraId="21657F03" w14:textId="77777777" w:rsidR="00AA413A" w:rsidRDefault="00AA413A" w:rsidP="00AA413A">
      <w:pPr>
        <w:pStyle w:val="Default"/>
        <w:jc w:val="both"/>
        <w:rPr>
          <w:rFonts w:ascii="Arial" w:hAnsi="Arial" w:cs="Arial"/>
          <w:color w:val="00B050"/>
          <w:sz w:val="21"/>
          <w:szCs w:val="21"/>
          <w:lang w:val="en-US"/>
        </w:rPr>
      </w:pPr>
    </w:p>
    <w:p w14:paraId="21657F04" w14:textId="77777777" w:rsidR="00AA413A" w:rsidRPr="005A7A01" w:rsidRDefault="00AA413A" w:rsidP="00AA413A">
      <w:pPr>
        <w:pStyle w:val="Default"/>
        <w:jc w:val="both"/>
        <w:rPr>
          <w:rFonts w:ascii="Arial" w:hAnsi="Arial" w:cs="Arial"/>
          <w:color w:val="auto"/>
          <w:sz w:val="21"/>
          <w:szCs w:val="21"/>
        </w:rPr>
      </w:pPr>
      <w:r w:rsidRPr="005A7A01">
        <w:rPr>
          <w:rFonts w:ascii="Arial" w:hAnsi="Arial" w:cs="Arial"/>
          <w:color w:val="auto"/>
          <w:sz w:val="21"/>
          <w:szCs w:val="21"/>
          <w:lang w:val="en-US"/>
        </w:rPr>
        <w:t>and to the associated partners:</w:t>
      </w:r>
    </w:p>
    <w:p w14:paraId="21657F05" w14:textId="77777777" w:rsidR="00AA413A" w:rsidRPr="000611F0" w:rsidRDefault="00AA413A" w:rsidP="00AA413A">
      <w:pPr>
        <w:outlineLvl w:val="0"/>
        <w:rPr>
          <w:rFonts w:ascii="Arial" w:hAnsi="Arial" w:cs="Arial"/>
          <w:sz w:val="21"/>
          <w:szCs w:val="21"/>
          <w:lang w:val="fr-BE"/>
        </w:rPr>
      </w:pPr>
    </w:p>
    <w:p w14:paraId="21657F06" w14:textId="77777777" w:rsidR="00AA413A" w:rsidRPr="005A7A01" w:rsidRDefault="00AA413A" w:rsidP="00AA413A">
      <w:pPr>
        <w:outlineLvl w:val="0"/>
        <w:rPr>
          <w:rFonts w:ascii="Arial" w:hAnsi="Arial" w:cs="Arial"/>
          <w:sz w:val="21"/>
          <w:szCs w:val="21"/>
          <w:lang w:val="fr-BE"/>
        </w:rPr>
      </w:pPr>
      <w:r w:rsidRPr="005A7A01">
        <w:rPr>
          <w:rStyle w:val="Hypertextovodkaz"/>
          <w:rFonts w:ascii="Arial" w:hAnsi="Arial" w:cs="Arial"/>
          <w:color w:val="auto"/>
          <w:sz w:val="21"/>
          <w:szCs w:val="21"/>
          <w:u w:val="none"/>
        </w:rPr>
        <w:t>Institute of Plasma Physics of the Czech Academy of Sciences (IPP Prague)</w:t>
      </w:r>
      <w:r w:rsidRPr="005A7A01">
        <w:rPr>
          <w:rFonts w:ascii="Arial" w:hAnsi="Arial" w:cs="Arial"/>
          <w:sz w:val="21"/>
          <w:szCs w:val="21"/>
          <w:lang w:val="fr-BE"/>
        </w:rPr>
        <w:t xml:space="preserve">, </w:t>
      </w:r>
      <w:r w:rsidRPr="005A7A01">
        <w:rPr>
          <w:rFonts w:ascii="Arial" w:hAnsi="Arial" w:cs="Arial"/>
          <w:sz w:val="21"/>
          <w:szCs w:val="21"/>
          <w:lang w:val="en-US"/>
        </w:rPr>
        <w:t>Czech Republic</w:t>
      </w:r>
    </w:p>
    <w:p w14:paraId="21657F07" w14:textId="77777777" w:rsidR="00AA413A" w:rsidRPr="005A7A01" w:rsidRDefault="00AA413A" w:rsidP="00AA413A">
      <w:pPr>
        <w:outlineLvl w:val="0"/>
        <w:rPr>
          <w:rFonts w:ascii="Arial" w:hAnsi="Arial" w:cs="Arial"/>
          <w:sz w:val="21"/>
          <w:szCs w:val="21"/>
          <w:lang w:val="fr-BE"/>
        </w:rPr>
      </w:pPr>
      <w:r w:rsidRPr="005A7A01">
        <w:rPr>
          <w:rFonts w:ascii="Arial" w:hAnsi="Arial" w:cs="Arial"/>
          <w:sz w:val="21"/>
          <w:szCs w:val="21"/>
          <w:lang w:val="fr-BE"/>
        </w:rPr>
        <w:t>IRFM / CEA Cadarache, France</w:t>
      </w:r>
    </w:p>
    <w:p w14:paraId="21657F08" w14:textId="77777777" w:rsidR="000E1654" w:rsidRPr="000611F0" w:rsidRDefault="000E1654" w:rsidP="00017A22">
      <w:pPr>
        <w:spacing w:before="160"/>
        <w:outlineLvl w:val="0"/>
        <w:rPr>
          <w:rFonts w:ascii="Arial" w:hAnsi="Arial" w:cs="Arial"/>
          <w:i/>
          <w:color w:val="FF0000"/>
          <w:sz w:val="21"/>
          <w:szCs w:val="21"/>
          <w:lang w:val="fr-BE"/>
        </w:rPr>
      </w:pPr>
      <w:r w:rsidRPr="000611F0">
        <w:rPr>
          <w:rFonts w:ascii="Arial" w:hAnsi="Arial" w:cs="Arial"/>
          <w:sz w:val="21"/>
          <w:szCs w:val="21"/>
          <w:lang w:val="en-US"/>
        </w:rPr>
        <w:t>the financial support allowing the implementation of the master program in their institutions.</w:t>
      </w:r>
    </w:p>
    <w:p w14:paraId="21657F09" w14:textId="77777777" w:rsidR="004B6B01" w:rsidRPr="000611F0" w:rsidRDefault="000059D8" w:rsidP="00017A22">
      <w:pPr>
        <w:outlineLvl w:val="0"/>
        <w:rPr>
          <w:rFonts w:ascii="Arial" w:hAnsi="Arial" w:cs="Arial"/>
          <w:sz w:val="21"/>
          <w:szCs w:val="21"/>
        </w:rPr>
      </w:pPr>
      <w:r>
        <w:rPr>
          <w:rFonts w:ascii="Arial" w:hAnsi="Arial" w:cs="Arial"/>
          <w:sz w:val="21"/>
          <w:szCs w:val="21"/>
        </w:rPr>
        <w:br w:type="page"/>
      </w:r>
    </w:p>
    <w:p w14:paraId="21657F0A" w14:textId="77777777" w:rsidR="000E1654" w:rsidRPr="00AA413A" w:rsidRDefault="00E52060" w:rsidP="000E1654">
      <w:pPr>
        <w:spacing w:before="120"/>
        <w:jc w:val="both"/>
        <w:rPr>
          <w:rFonts w:ascii="Arial" w:hAnsi="Arial" w:cs="Arial"/>
          <w:sz w:val="21"/>
          <w:szCs w:val="21"/>
          <w:lang w:val="en-US"/>
        </w:rPr>
      </w:pPr>
      <w:r w:rsidRPr="00AA413A">
        <w:rPr>
          <w:rFonts w:ascii="Arial" w:hAnsi="Arial" w:cs="Arial"/>
          <w:sz w:val="21"/>
          <w:szCs w:val="21"/>
          <w:lang w:val="en-US"/>
        </w:rPr>
        <w:lastRenderedPageBreak/>
        <w:t xml:space="preserve">This program lasts 4 editions of 2 years each, which eligibility starts </w:t>
      </w:r>
      <w:r w:rsidR="009113C4" w:rsidRPr="00AA413A">
        <w:rPr>
          <w:rFonts w:ascii="Arial" w:hAnsi="Arial" w:cs="Arial"/>
          <w:sz w:val="21"/>
          <w:szCs w:val="21"/>
          <w:lang w:val="en-US"/>
        </w:rPr>
        <w:t>2</w:t>
      </w:r>
      <w:r w:rsidRPr="00AA413A">
        <w:rPr>
          <w:rFonts w:ascii="Arial" w:hAnsi="Arial" w:cs="Arial"/>
          <w:sz w:val="21"/>
          <w:szCs w:val="21"/>
          <w:lang w:val="en-US"/>
        </w:rPr>
        <w:t>/09/201</w:t>
      </w:r>
      <w:r w:rsidR="009113C4" w:rsidRPr="00AA413A">
        <w:rPr>
          <w:rFonts w:ascii="Arial" w:hAnsi="Arial" w:cs="Arial"/>
          <w:sz w:val="21"/>
          <w:szCs w:val="21"/>
          <w:lang w:val="en-US"/>
        </w:rPr>
        <w:t>9</w:t>
      </w:r>
      <w:r w:rsidRPr="00AA413A">
        <w:rPr>
          <w:rFonts w:ascii="Arial" w:hAnsi="Arial" w:cs="Arial"/>
          <w:sz w:val="21"/>
          <w:szCs w:val="21"/>
          <w:lang w:val="en-US"/>
        </w:rPr>
        <w:t xml:space="preserve"> and ends </w:t>
      </w:r>
      <w:r w:rsidR="009113C4" w:rsidRPr="00AA413A">
        <w:rPr>
          <w:rFonts w:ascii="Arial" w:hAnsi="Arial" w:cs="Arial"/>
          <w:sz w:val="21"/>
          <w:szCs w:val="21"/>
          <w:lang w:val="en-US"/>
        </w:rPr>
        <w:t>1</w:t>
      </w:r>
      <w:r w:rsidRPr="00AA413A">
        <w:rPr>
          <w:rFonts w:ascii="Arial" w:hAnsi="Arial" w:cs="Arial"/>
          <w:sz w:val="21"/>
          <w:szCs w:val="21"/>
          <w:lang w:val="en-US"/>
        </w:rPr>
        <w:t>/09/202</w:t>
      </w:r>
      <w:r w:rsidR="009113C4" w:rsidRPr="00AA413A">
        <w:rPr>
          <w:rFonts w:ascii="Arial" w:hAnsi="Arial" w:cs="Arial"/>
          <w:sz w:val="21"/>
          <w:szCs w:val="21"/>
          <w:lang w:val="en-US"/>
        </w:rPr>
        <w:t>6</w:t>
      </w:r>
      <w:r w:rsidRPr="00AA413A">
        <w:rPr>
          <w:rFonts w:ascii="Arial" w:hAnsi="Arial" w:cs="Arial"/>
          <w:sz w:val="21"/>
          <w:szCs w:val="21"/>
          <w:lang w:val="en-US"/>
        </w:rPr>
        <w:t>. The financial support to be transferred to the partners must include</w:t>
      </w:r>
      <w:r w:rsidR="00017A22" w:rsidRPr="00AA413A">
        <w:rPr>
          <w:rFonts w:ascii="Arial" w:hAnsi="Arial" w:cs="Arial"/>
          <w:sz w:val="21"/>
          <w:szCs w:val="21"/>
          <w:lang w:val="en-US"/>
        </w:rPr>
        <w:t xml:space="preserve"> each year</w:t>
      </w:r>
      <w:r w:rsidR="000E1654" w:rsidRPr="00AA413A">
        <w:rPr>
          <w:rFonts w:ascii="Arial" w:hAnsi="Arial" w:cs="Arial"/>
          <w:sz w:val="21"/>
          <w:szCs w:val="21"/>
          <w:lang w:val="en-US"/>
        </w:rPr>
        <w:t>:</w:t>
      </w:r>
    </w:p>
    <w:p w14:paraId="21657F0B" w14:textId="77777777" w:rsidR="00AA413A" w:rsidRPr="00303A0C" w:rsidRDefault="000E1654" w:rsidP="00AA413A">
      <w:pPr>
        <w:spacing w:before="120"/>
        <w:jc w:val="both"/>
        <w:rPr>
          <w:rFonts w:ascii="Arial" w:hAnsi="Arial" w:cs="Arial"/>
          <w:sz w:val="21"/>
          <w:szCs w:val="21"/>
          <w:lang w:val="en-US"/>
        </w:rPr>
      </w:pPr>
      <w:r w:rsidRPr="00AA413A">
        <w:rPr>
          <w:rFonts w:ascii="Arial" w:hAnsi="Arial" w:cs="Arial"/>
          <w:sz w:val="21"/>
          <w:szCs w:val="21"/>
          <w:lang w:val="en-US"/>
        </w:rPr>
        <w:t>- For the participation costs: the payment of the defined sums relative to the student’s mobility to cover the registration and tuition fees</w:t>
      </w:r>
      <w:r w:rsidR="00601D77" w:rsidRPr="00AA413A">
        <w:rPr>
          <w:rFonts w:ascii="Arial" w:hAnsi="Arial" w:cs="Arial"/>
          <w:sz w:val="21"/>
          <w:szCs w:val="21"/>
          <w:lang w:val="en-US"/>
        </w:rPr>
        <w:t xml:space="preserve"> or to cover the costs of </w:t>
      </w:r>
      <w:r w:rsidR="00AA413A" w:rsidRPr="00303A0C">
        <w:rPr>
          <w:rFonts w:ascii="Arial" w:hAnsi="Arial" w:cs="Arial"/>
          <w:sz w:val="21"/>
          <w:szCs w:val="21"/>
          <w:lang w:val="en-US"/>
        </w:rPr>
        <w:t>costs of compulsory seminars and practicum or experimentation sessions.</w:t>
      </w:r>
    </w:p>
    <w:p w14:paraId="21657F0C" w14:textId="77777777" w:rsidR="00E52060" w:rsidRPr="00AA413A" w:rsidRDefault="000E1654" w:rsidP="000E1654">
      <w:pPr>
        <w:spacing w:before="120"/>
        <w:jc w:val="both"/>
        <w:rPr>
          <w:rFonts w:ascii="Arial" w:hAnsi="Arial" w:cs="Arial"/>
          <w:sz w:val="21"/>
          <w:szCs w:val="21"/>
          <w:lang w:val="en-US"/>
        </w:rPr>
      </w:pPr>
      <w:r w:rsidRPr="00AA413A">
        <w:rPr>
          <w:rFonts w:ascii="Arial" w:hAnsi="Arial" w:cs="Arial"/>
          <w:sz w:val="21"/>
          <w:szCs w:val="21"/>
          <w:lang w:val="en-US"/>
        </w:rPr>
        <w:t>- For the management costs: the payment of the defined lump sum.</w:t>
      </w:r>
    </w:p>
    <w:p w14:paraId="21657F0D" w14:textId="77777777" w:rsidR="00414F53" w:rsidRPr="00AA413A" w:rsidRDefault="00E52060" w:rsidP="0057587D">
      <w:pPr>
        <w:spacing w:before="200"/>
        <w:jc w:val="both"/>
        <w:rPr>
          <w:rFonts w:ascii="Arial" w:hAnsi="Arial" w:cs="Arial"/>
          <w:sz w:val="21"/>
          <w:szCs w:val="21"/>
          <w:lang w:val="en-US"/>
        </w:rPr>
      </w:pPr>
      <w:r w:rsidRPr="00AA413A">
        <w:rPr>
          <w:rFonts w:ascii="Arial" w:hAnsi="Arial" w:cs="Arial"/>
          <w:sz w:val="21"/>
          <w:szCs w:val="21"/>
          <w:lang w:val="en-US"/>
        </w:rPr>
        <w:t xml:space="preserve">Every year one or more financial transfers are done by Aix-Marseille </w:t>
      </w:r>
      <w:proofErr w:type="spellStart"/>
      <w:r w:rsidRPr="00AA413A">
        <w:rPr>
          <w:rFonts w:ascii="Arial" w:hAnsi="Arial" w:cs="Arial"/>
          <w:sz w:val="21"/>
          <w:szCs w:val="21"/>
          <w:lang w:val="en-US"/>
        </w:rPr>
        <w:t>Université</w:t>
      </w:r>
      <w:proofErr w:type="spellEnd"/>
      <w:r w:rsidRPr="00AA413A">
        <w:rPr>
          <w:rFonts w:ascii="Arial" w:hAnsi="Arial" w:cs="Arial"/>
          <w:sz w:val="21"/>
          <w:szCs w:val="21"/>
          <w:lang w:val="en-US"/>
        </w:rPr>
        <w:t xml:space="preserve"> to the partner Universities</w:t>
      </w:r>
      <w:r w:rsidR="0057587D" w:rsidRPr="00AA413A">
        <w:rPr>
          <w:rFonts w:ascii="Arial" w:hAnsi="Arial" w:cs="Arial"/>
          <w:sz w:val="21"/>
          <w:szCs w:val="21"/>
          <w:lang w:val="en-US"/>
        </w:rPr>
        <w:t xml:space="preserve"> or associated partners.</w:t>
      </w:r>
    </w:p>
    <w:p w14:paraId="21657F0E" w14:textId="77777777" w:rsidR="00414F53" w:rsidRPr="00AA413A" w:rsidRDefault="00E52060" w:rsidP="0057587D">
      <w:pPr>
        <w:spacing w:before="200"/>
        <w:jc w:val="both"/>
        <w:rPr>
          <w:rFonts w:ascii="Arial" w:hAnsi="Arial" w:cs="Arial"/>
          <w:sz w:val="21"/>
          <w:szCs w:val="21"/>
          <w:lang w:val="en-US"/>
        </w:rPr>
      </w:pPr>
      <w:r w:rsidRPr="00AA413A">
        <w:rPr>
          <w:rFonts w:ascii="Arial" w:hAnsi="Arial" w:cs="Arial"/>
          <w:sz w:val="21"/>
          <w:szCs w:val="21"/>
          <w:lang w:val="en-US"/>
        </w:rPr>
        <w:t>Now therefore, it is agreed as follows:</w:t>
      </w:r>
    </w:p>
    <w:p w14:paraId="21657F0F" w14:textId="77777777" w:rsidR="00177591" w:rsidRPr="000611F0" w:rsidRDefault="00177591">
      <w:pPr>
        <w:jc w:val="both"/>
        <w:outlineLvl w:val="0"/>
        <w:rPr>
          <w:rFonts w:ascii="Arial" w:hAnsi="Arial" w:cs="Arial"/>
          <w:sz w:val="21"/>
          <w:szCs w:val="21"/>
          <w:lang w:val="en-US"/>
        </w:rPr>
      </w:pPr>
    </w:p>
    <w:p w14:paraId="21657F10" w14:textId="77777777" w:rsidR="00177591" w:rsidRPr="000611F0" w:rsidRDefault="00177591" w:rsidP="00177591">
      <w:pPr>
        <w:pStyle w:val="Zkladntext"/>
        <w:rPr>
          <w:rFonts w:ascii="Arial" w:hAnsi="Arial" w:cs="Arial"/>
          <w:b/>
          <w:szCs w:val="21"/>
          <w:u w:val="single"/>
          <w:lang w:val="en-US"/>
        </w:rPr>
      </w:pPr>
      <w:r w:rsidRPr="000611F0">
        <w:rPr>
          <w:rFonts w:ascii="Arial" w:hAnsi="Arial" w:cs="Arial"/>
          <w:b/>
          <w:szCs w:val="21"/>
          <w:u w:val="single"/>
          <w:lang w:val="en-US"/>
        </w:rPr>
        <w:t xml:space="preserve">Article 1 – </w:t>
      </w:r>
      <w:r w:rsidR="00E52060" w:rsidRPr="000611F0">
        <w:rPr>
          <w:rFonts w:ascii="Arial" w:hAnsi="Arial" w:cs="Arial"/>
          <w:b/>
          <w:szCs w:val="21"/>
          <w:u w:val="single"/>
          <w:lang w:val="en-US"/>
        </w:rPr>
        <w:t>Goal of the agreement</w:t>
      </w:r>
    </w:p>
    <w:p w14:paraId="21657F11" w14:textId="77777777" w:rsidR="00177591" w:rsidRPr="00AA413A" w:rsidRDefault="00E52060" w:rsidP="0057587D">
      <w:pPr>
        <w:spacing w:before="200"/>
        <w:jc w:val="both"/>
        <w:rPr>
          <w:rFonts w:ascii="Arial" w:hAnsi="Arial" w:cs="Arial"/>
          <w:sz w:val="21"/>
          <w:szCs w:val="21"/>
          <w:lang w:val="en-US"/>
        </w:rPr>
      </w:pPr>
      <w:r w:rsidRPr="000611F0">
        <w:rPr>
          <w:rFonts w:ascii="Arial" w:hAnsi="Arial" w:cs="Arial"/>
          <w:sz w:val="21"/>
          <w:szCs w:val="21"/>
          <w:lang w:val="en-US"/>
        </w:rPr>
        <w:t xml:space="preserve">The present agreement aims at defining the </w:t>
      </w:r>
      <w:r w:rsidR="004D70CF" w:rsidRPr="000611F0">
        <w:rPr>
          <w:rFonts w:ascii="Arial" w:hAnsi="Arial" w:cs="Arial"/>
          <w:sz w:val="21"/>
          <w:szCs w:val="21"/>
          <w:lang w:val="en-US"/>
        </w:rPr>
        <w:t xml:space="preserve">terms and </w:t>
      </w:r>
      <w:r w:rsidRPr="000611F0">
        <w:rPr>
          <w:rFonts w:ascii="Arial" w:hAnsi="Arial" w:cs="Arial"/>
          <w:sz w:val="21"/>
          <w:szCs w:val="21"/>
          <w:lang w:val="en-US"/>
        </w:rPr>
        <w:t xml:space="preserve">details of the financial </w:t>
      </w:r>
      <w:r w:rsidR="004D70CF" w:rsidRPr="000611F0">
        <w:rPr>
          <w:rFonts w:ascii="Arial" w:hAnsi="Arial" w:cs="Arial"/>
          <w:sz w:val="21"/>
          <w:szCs w:val="21"/>
          <w:lang w:val="en-US"/>
        </w:rPr>
        <w:t>transfers</w:t>
      </w:r>
      <w:r w:rsidRPr="000611F0">
        <w:rPr>
          <w:rFonts w:ascii="Arial" w:hAnsi="Arial" w:cs="Arial"/>
          <w:sz w:val="21"/>
          <w:szCs w:val="21"/>
          <w:lang w:val="en-US"/>
        </w:rPr>
        <w:t xml:space="preserve"> between Aix-Marseille</w:t>
      </w:r>
      <w:r w:rsidR="001B4AE7" w:rsidRPr="000611F0">
        <w:rPr>
          <w:rFonts w:ascii="Arial" w:hAnsi="Arial" w:cs="Arial"/>
          <w:sz w:val="21"/>
          <w:szCs w:val="21"/>
          <w:lang w:val="en-US"/>
        </w:rPr>
        <w:t xml:space="preserve"> </w:t>
      </w:r>
      <w:proofErr w:type="spellStart"/>
      <w:r w:rsidR="001B4AE7" w:rsidRPr="000611F0">
        <w:rPr>
          <w:rFonts w:ascii="Arial" w:hAnsi="Arial" w:cs="Arial"/>
          <w:sz w:val="21"/>
          <w:szCs w:val="21"/>
          <w:lang w:val="en-US"/>
        </w:rPr>
        <w:t>Université</w:t>
      </w:r>
      <w:proofErr w:type="spellEnd"/>
      <w:r w:rsidRPr="000611F0">
        <w:rPr>
          <w:rFonts w:ascii="Arial" w:hAnsi="Arial" w:cs="Arial"/>
          <w:sz w:val="21"/>
          <w:szCs w:val="21"/>
          <w:lang w:val="en-US"/>
        </w:rPr>
        <w:t xml:space="preserve"> </w:t>
      </w:r>
      <w:r w:rsidRPr="00AA413A">
        <w:rPr>
          <w:rFonts w:ascii="Arial" w:hAnsi="Arial" w:cs="Arial"/>
          <w:sz w:val="21"/>
          <w:szCs w:val="21"/>
          <w:lang w:val="en-US"/>
        </w:rPr>
        <w:t xml:space="preserve">and </w:t>
      </w:r>
      <w:r w:rsidR="006277F8" w:rsidRPr="00AA413A">
        <w:rPr>
          <w:rFonts w:ascii="Arial" w:hAnsi="Arial" w:cs="Arial"/>
          <w:b/>
          <w:sz w:val="21"/>
          <w:szCs w:val="21"/>
          <w:lang w:val="de-DE"/>
        </w:rPr>
        <w:t>CTU</w:t>
      </w:r>
      <w:r w:rsidR="006277F8" w:rsidRPr="00AA413A">
        <w:rPr>
          <w:rFonts w:ascii="Arial" w:hAnsi="Arial" w:cs="Arial"/>
          <w:b/>
          <w:sz w:val="21"/>
          <w:szCs w:val="21"/>
          <w:lang w:val="en-US"/>
        </w:rPr>
        <w:t xml:space="preserve"> </w:t>
      </w:r>
      <w:r w:rsidR="00DA0F96" w:rsidRPr="00AA413A">
        <w:rPr>
          <w:rFonts w:ascii="Arial" w:hAnsi="Arial" w:cs="Arial"/>
          <w:sz w:val="21"/>
          <w:szCs w:val="21"/>
          <w:lang w:val="en-US"/>
        </w:rPr>
        <w:t xml:space="preserve">for </w:t>
      </w:r>
      <w:r w:rsidR="00041B5D" w:rsidRPr="00303A0C">
        <w:rPr>
          <w:rFonts w:ascii="Arial" w:hAnsi="Arial" w:cs="Arial"/>
          <w:sz w:val="21"/>
          <w:szCs w:val="21"/>
          <w:lang w:val="en-US"/>
        </w:rPr>
        <w:t>year</w:t>
      </w:r>
      <w:r w:rsidR="00041B5D">
        <w:rPr>
          <w:rFonts w:ascii="Arial" w:hAnsi="Arial" w:cs="Arial"/>
          <w:sz w:val="21"/>
          <w:szCs w:val="21"/>
          <w:lang w:val="en-US"/>
        </w:rPr>
        <w:t>s</w:t>
      </w:r>
      <w:r w:rsidR="00041B5D" w:rsidRPr="00303A0C">
        <w:rPr>
          <w:rFonts w:ascii="Arial" w:hAnsi="Arial" w:cs="Arial"/>
          <w:sz w:val="21"/>
          <w:szCs w:val="21"/>
          <w:lang w:val="en-US"/>
        </w:rPr>
        <w:t xml:space="preserve"> 2021,</w:t>
      </w:r>
      <w:r w:rsidR="00041B5D">
        <w:rPr>
          <w:rFonts w:ascii="Arial" w:hAnsi="Arial" w:cs="Arial"/>
          <w:sz w:val="21"/>
          <w:szCs w:val="21"/>
          <w:lang w:val="en-US"/>
        </w:rPr>
        <w:t xml:space="preserve"> 2022, 2023 and 2024</w:t>
      </w:r>
      <w:r w:rsidR="00041B5D" w:rsidRPr="0044718B">
        <w:rPr>
          <w:rFonts w:ascii="Arial" w:hAnsi="Arial" w:cs="Arial"/>
          <w:sz w:val="21"/>
          <w:szCs w:val="21"/>
          <w:lang w:val="en-US"/>
        </w:rPr>
        <w:t xml:space="preserve"> </w:t>
      </w:r>
      <w:r w:rsidRPr="00AA413A">
        <w:rPr>
          <w:rFonts w:ascii="Arial" w:hAnsi="Arial" w:cs="Arial"/>
          <w:sz w:val="21"/>
          <w:szCs w:val="21"/>
          <w:lang w:val="en-US"/>
        </w:rPr>
        <w:t>in the frame of the general organization of the master Erasmus Mundus</w:t>
      </w:r>
      <w:r w:rsidR="004D70CF" w:rsidRPr="00AA413A">
        <w:rPr>
          <w:rFonts w:ascii="Arial" w:hAnsi="Arial" w:cs="Arial"/>
          <w:sz w:val="21"/>
          <w:szCs w:val="21"/>
          <w:lang w:val="en-US"/>
        </w:rPr>
        <w:t xml:space="preserve"> Joint Master Degree</w:t>
      </w:r>
      <w:r w:rsidRPr="00AA413A">
        <w:rPr>
          <w:rFonts w:ascii="Arial" w:hAnsi="Arial" w:cs="Arial"/>
          <w:sz w:val="21"/>
          <w:szCs w:val="21"/>
          <w:lang w:val="en-US"/>
        </w:rPr>
        <w:t xml:space="preserve"> </w:t>
      </w:r>
      <w:r w:rsidR="00D87925" w:rsidRPr="00AA413A">
        <w:rPr>
          <w:rFonts w:ascii="Arial" w:hAnsi="Arial" w:cs="Arial"/>
          <w:sz w:val="21"/>
          <w:szCs w:val="21"/>
          <w:lang w:val="en-US"/>
        </w:rPr>
        <w:t>FUSION EP, only regarding the scholarship holders master students.</w:t>
      </w:r>
    </w:p>
    <w:p w14:paraId="21657F12" w14:textId="77777777" w:rsidR="00177591" w:rsidRPr="000611F0" w:rsidRDefault="00177591" w:rsidP="00177591">
      <w:pPr>
        <w:pStyle w:val="Style10ptJustifi"/>
        <w:rPr>
          <w:rFonts w:ascii="Arial" w:hAnsi="Arial" w:cs="Arial"/>
          <w:sz w:val="21"/>
          <w:szCs w:val="21"/>
          <w:lang w:val="en-US"/>
        </w:rPr>
      </w:pPr>
    </w:p>
    <w:p w14:paraId="21657F13" w14:textId="77777777" w:rsidR="00177591" w:rsidRPr="000611F0" w:rsidRDefault="00177591" w:rsidP="0057587D">
      <w:pPr>
        <w:pStyle w:val="StyleTitre210pt"/>
        <w:rPr>
          <w:rFonts w:ascii="Arial" w:hAnsi="Arial" w:cs="Arial"/>
          <w:sz w:val="21"/>
          <w:szCs w:val="21"/>
          <w:u w:val="single"/>
          <w:lang w:val="en-US"/>
        </w:rPr>
      </w:pPr>
      <w:proofErr w:type="spellStart"/>
      <w:r w:rsidRPr="000611F0">
        <w:rPr>
          <w:rFonts w:ascii="Arial" w:hAnsi="Arial" w:cs="Arial"/>
          <w:sz w:val="21"/>
          <w:szCs w:val="21"/>
          <w:u w:val="single"/>
        </w:rPr>
        <w:t>Article</w:t>
      </w:r>
      <w:proofErr w:type="spellEnd"/>
      <w:r w:rsidRPr="000611F0">
        <w:rPr>
          <w:rFonts w:ascii="Arial" w:hAnsi="Arial" w:cs="Arial"/>
          <w:sz w:val="21"/>
          <w:szCs w:val="21"/>
          <w:u w:val="single"/>
        </w:rPr>
        <w:t xml:space="preserve"> 2 – </w:t>
      </w:r>
      <w:proofErr w:type="spellStart"/>
      <w:r w:rsidR="00FD2326" w:rsidRPr="000611F0">
        <w:rPr>
          <w:rFonts w:ascii="Arial" w:hAnsi="Arial" w:cs="Arial"/>
          <w:sz w:val="21"/>
          <w:szCs w:val="21"/>
          <w:u w:val="single"/>
        </w:rPr>
        <w:t>Obligations</w:t>
      </w:r>
      <w:proofErr w:type="spellEnd"/>
      <w:r w:rsidR="00FD2326" w:rsidRPr="000611F0">
        <w:rPr>
          <w:rFonts w:ascii="Arial" w:hAnsi="Arial" w:cs="Arial"/>
          <w:sz w:val="21"/>
          <w:szCs w:val="21"/>
          <w:u w:val="single"/>
        </w:rPr>
        <w:t xml:space="preserve"> </w:t>
      </w:r>
      <w:r w:rsidR="00E52060" w:rsidRPr="000611F0">
        <w:rPr>
          <w:rFonts w:ascii="Arial" w:hAnsi="Arial" w:cs="Arial"/>
          <w:sz w:val="21"/>
          <w:szCs w:val="21"/>
          <w:u w:val="single"/>
          <w:lang w:val="en-US"/>
        </w:rPr>
        <w:t>of the parties</w:t>
      </w:r>
    </w:p>
    <w:p w14:paraId="21657F14" w14:textId="77777777" w:rsidR="00E52060" w:rsidRPr="000611F0" w:rsidRDefault="001B4AE7" w:rsidP="0057587D">
      <w:pPr>
        <w:spacing w:before="200"/>
        <w:jc w:val="both"/>
        <w:rPr>
          <w:rFonts w:ascii="Arial" w:hAnsi="Arial" w:cs="Arial"/>
          <w:sz w:val="21"/>
          <w:szCs w:val="21"/>
          <w:lang w:val="en-US"/>
        </w:rPr>
      </w:pPr>
      <w:r w:rsidRPr="000611F0">
        <w:rPr>
          <w:rFonts w:ascii="Arial" w:hAnsi="Arial" w:cs="Arial"/>
          <w:sz w:val="21"/>
          <w:szCs w:val="21"/>
          <w:lang w:val="en-US"/>
        </w:rPr>
        <w:t>Aix</w:t>
      </w:r>
      <w:r w:rsidR="00177591" w:rsidRPr="000611F0">
        <w:rPr>
          <w:rFonts w:ascii="Arial" w:hAnsi="Arial" w:cs="Arial"/>
          <w:sz w:val="21"/>
          <w:szCs w:val="21"/>
          <w:lang w:val="en-US"/>
        </w:rPr>
        <w:t xml:space="preserve">-Marseille </w:t>
      </w:r>
      <w:proofErr w:type="spellStart"/>
      <w:r w:rsidR="00177591" w:rsidRPr="000611F0">
        <w:rPr>
          <w:rFonts w:ascii="Arial" w:hAnsi="Arial" w:cs="Arial"/>
          <w:sz w:val="21"/>
          <w:szCs w:val="21"/>
          <w:lang w:val="en-US"/>
        </w:rPr>
        <w:t>Université</w:t>
      </w:r>
      <w:proofErr w:type="spellEnd"/>
      <w:r w:rsidR="00E52060" w:rsidRPr="000611F0">
        <w:rPr>
          <w:rFonts w:ascii="Arial" w:hAnsi="Arial" w:cs="Arial"/>
          <w:sz w:val="21"/>
          <w:szCs w:val="21"/>
          <w:lang w:val="en-US"/>
        </w:rPr>
        <w:t xml:space="preserve">, in the frame of the </w:t>
      </w:r>
      <w:r w:rsidR="00E52060" w:rsidRPr="00AA413A">
        <w:rPr>
          <w:rFonts w:ascii="Arial" w:hAnsi="Arial" w:cs="Arial"/>
          <w:sz w:val="21"/>
          <w:szCs w:val="21"/>
          <w:lang w:val="en-US"/>
        </w:rPr>
        <w:t xml:space="preserve">Erasmus Mundus </w:t>
      </w:r>
      <w:r w:rsidR="00D87925" w:rsidRPr="00AA413A">
        <w:rPr>
          <w:rFonts w:ascii="Arial" w:hAnsi="Arial" w:cs="Arial"/>
          <w:sz w:val="21"/>
          <w:szCs w:val="21"/>
          <w:lang w:val="en-US"/>
        </w:rPr>
        <w:t xml:space="preserve">FUSION EP </w:t>
      </w:r>
      <w:r w:rsidR="00E52060" w:rsidRPr="00AA413A">
        <w:rPr>
          <w:rFonts w:ascii="Arial" w:hAnsi="Arial" w:cs="Arial"/>
          <w:sz w:val="21"/>
          <w:szCs w:val="21"/>
          <w:lang w:val="en-US"/>
        </w:rPr>
        <w:t xml:space="preserve">master under the </w:t>
      </w:r>
      <w:r w:rsidR="00920D43" w:rsidRPr="00AA413A">
        <w:rPr>
          <w:rFonts w:ascii="Arial" w:hAnsi="Arial" w:cs="Arial"/>
          <w:sz w:val="21"/>
          <w:szCs w:val="21"/>
          <w:lang w:val="en-US"/>
        </w:rPr>
        <w:t>responsibility</w:t>
      </w:r>
      <w:r w:rsidR="00E52060" w:rsidRPr="00AA413A">
        <w:rPr>
          <w:rFonts w:ascii="Arial" w:hAnsi="Arial" w:cs="Arial"/>
          <w:sz w:val="21"/>
          <w:szCs w:val="21"/>
          <w:lang w:val="en-US"/>
        </w:rPr>
        <w:t xml:space="preserve"> of </w:t>
      </w:r>
      <w:r w:rsidR="00D87925" w:rsidRPr="00AA413A">
        <w:rPr>
          <w:rFonts w:ascii="Arial" w:hAnsi="Arial" w:cs="Arial"/>
          <w:sz w:val="21"/>
          <w:szCs w:val="21"/>
          <w:lang w:val="en-US"/>
        </w:rPr>
        <w:t>Peter Beyer</w:t>
      </w:r>
      <w:r w:rsidR="004D70CF" w:rsidRPr="00AA413A">
        <w:rPr>
          <w:rFonts w:ascii="Arial" w:hAnsi="Arial" w:cs="Arial"/>
          <w:sz w:val="21"/>
          <w:szCs w:val="21"/>
          <w:lang w:val="en-US"/>
        </w:rPr>
        <w:t>, coordinator</w:t>
      </w:r>
      <w:r w:rsidR="00E52060" w:rsidRPr="00AA413A">
        <w:rPr>
          <w:rFonts w:ascii="Arial" w:hAnsi="Arial" w:cs="Arial"/>
          <w:sz w:val="21"/>
          <w:szCs w:val="21"/>
          <w:lang w:val="en-US"/>
        </w:rPr>
        <w:t xml:space="preserve"> of the program, commits to pay to </w:t>
      </w:r>
      <w:r w:rsidR="006277F8" w:rsidRPr="00AA413A">
        <w:rPr>
          <w:rFonts w:ascii="Arial" w:hAnsi="Arial" w:cs="Arial"/>
          <w:b/>
          <w:sz w:val="21"/>
          <w:szCs w:val="21"/>
          <w:lang w:val="de-DE"/>
        </w:rPr>
        <w:t>CTU</w:t>
      </w:r>
      <w:r w:rsidR="006277F8" w:rsidRPr="00AA413A">
        <w:rPr>
          <w:rFonts w:ascii="Arial" w:hAnsi="Arial" w:cs="Arial"/>
          <w:b/>
          <w:sz w:val="21"/>
          <w:szCs w:val="21"/>
          <w:lang w:val="en-US"/>
        </w:rPr>
        <w:t xml:space="preserve"> </w:t>
      </w:r>
      <w:r w:rsidR="00E52060" w:rsidRPr="00AA413A">
        <w:rPr>
          <w:rFonts w:ascii="Arial" w:hAnsi="Arial" w:cs="Arial"/>
          <w:sz w:val="21"/>
          <w:szCs w:val="21"/>
          <w:lang w:val="en-US"/>
        </w:rPr>
        <w:t>the fixed sum</w:t>
      </w:r>
      <w:r w:rsidR="004D70CF" w:rsidRPr="00AA413A">
        <w:rPr>
          <w:rFonts w:ascii="Arial" w:hAnsi="Arial" w:cs="Arial"/>
          <w:sz w:val="21"/>
          <w:szCs w:val="21"/>
          <w:lang w:val="en-US"/>
        </w:rPr>
        <w:t>s</w:t>
      </w:r>
      <w:r w:rsidR="00E52060" w:rsidRPr="00AA413A">
        <w:rPr>
          <w:rFonts w:ascii="Arial" w:hAnsi="Arial" w:cs="Arial"/>
          <w:sz w:val="21"/>
          <w:szCs w:val="21"/>
          <w:lang w:val="en-US"/>
        </w:rPr>
        <w:t xml:space="preserve"> defined in the A</w:t>
      </w:r>
      <w:r w:rsidR="004D70CF" w:rsidRPr="00AA413A">
        <w:rPr>
          <w:rFonts w:ascii="Arial" w:hAnsi="Arial" w:cs="Arial"/>
          <w:sz w:val="21"/>
          <w:szCs w:val="21"/>
          <w:lang w:val="en-US"/>
        </w:rPr>
        <w:t>rticle 3</w:t>
      </w:r>
      <w:r w:rsidR="00E52060" w:rsidRPr="00AA413A">
        <w:rPr>
          <w:rFonts w:ascii="Arial" w:hAnsi="Arial" w:cs="Arial"/>
          <w:sz w:val="21"/>
          <w:szCs w:val="21"/>
          <w:lang w:val="en-US"/>
        </w:rPr>
        <w:t xml:space="preserve"> of the present agreement.</w:t>
      </w:r>
    </w:p>
    <w:p w14:paraId="21657F15" w14:textId="77777777" w:rsidR="0053410C" w:rsidRPr="000611F0" w:rsidRDefault="00E52060" w:rsidP="00DE7240">
      <w:pPr>
        <w:jc w:val="both"/>
        <w:rPr>
          <w:rFonts w:ascii="Arial" w:hAnsi="Arial" w:cs="Arial"/>
          <w:sz w:val="21"/>
          <w:szCs w:val="21"/>
          <w:lang w:val="en-US"/>
        </w:rPr>
      </w:pPr>
      <w:r w:rsidRPr="000611F0">
        <w:rPr>
          <w:rFonts w:ascii="Arial" w:hAnsi="Arial" w:cs="Arial"/>
          <w:sz w:val="21"/>
          <w:szCs w:val="21"/>
          <w:lang w:val="en-US"/>
        </w:rPr>
        <w:t>The</w:t>
      </w:r>
      <w:r w:rsidR="004D70CF" w:rsidRPr="000611F0">
        <w:rPr>
          <w:rFonts w:ascii="Arial" w:hAnsi="Arial" w:cs="Arial"/>
          <w:sz w:val="21"/>
          <w:szCs w:val="21"/>
          <w:lang w:val="en-US"/>
        </w:rPr>
        <w:t>se</w:t>
      </w:r>
      <w:r w:rsidRPr="000611F0">
        <w:rPr>
          <w:rFonts w:ascii="Arial" w:hAnsi="Arial" w:cs="Arial"/>
          <w:sz w:val="21"/>
          <w:szCs w:val="21"/>
          <w:lang w:val="en-US"/>
        </w:rPr>
        <w:t xml:space="preserve"> sum</w:t>
      </w:r>
      <w:r w:rsidR="004D70CF" w:rsidRPr="000611F0">
        <w:rPr>
          <w:rFonts w:ascii="Arial" w:hAnsi="Arial" w:cs="Arial"/>
          <w:sz w:val="21"/>
          <w:szCs w:val="21"/>
          <w:lang w:val="en-US"/>
        </w:rPr>
        <w:t>s</w:t>
      </w:r>
      <w:r w:rsidR="00917400" w:rsidRPr="000611F0">
        <w:rPr>
          <w:rFonts w:ascii="Arial" w:hAnsi="Arial" w:cs="Arial"/>
          <w:sz w:val="21"/>
          <w:szCs w:val="21"/>
          <w:lang w:val="en-US"/>
        </w:rPr>
        <w:t>,</w:t>
      </w:r>
      <w:r w:rsidR="004D70CF" w:rsidRPr="000611F0">
        <w:rPr>
          <w:rFonts w:ascii="Arial" w:hAnsi="Arial" w:cs="Arial"/>
          <w:sz w:val="21"/>
          <w:szCs w:val="21"/>
          <w:lang w:val="en-US"/>
        </w:rPr>
        <w:t xml:space="preserve"> </w:t>
      </w:r>
      <w:r w:rsidRPr="000611F0">
        <w:rPr>
          <w:rFonts w:ascii="Arial" w:hAnsi="Arial" w:cs="Arial"/>
          <w:sz w:val="21"/>
          <w:szCs w:val="21"/>
          <w:lang w:val="en-US"/>
        </w:rPr>
        <w:t xml:space="preserve">defined </w:t>
      </w:r>
      <w:r w:rsidR="004D70CF" w:rsidRPr="000611F0">
        <w:rPr>
          <w:rFonts w:ascii="Arial" w:hAnsi="Arial" w:cs="Arial"/>
          <w:sz w:val="21"/>
          <w:szCs w:val="21"/>
          <w:lang w:val="en-US"/>
        </w:rPr>
        <w:t xml:space="preserve">by the grant agreement N° </w:t>
      </w:r>
      <w:r w:rsidR="00D87925" w:rsidRPr="000611F0">
        <w:rPr>
          <w:rFonts w:ascii="Arial" w:hAnsi="Arial" w:cs="Arial"/>
          <w:sz w:val="21"/>
          <w:szCs w:val="21"/>
          <w:lang w:val="en-US"/>
        </w:rPr>
        <w:t xml:space="preserve">N°2019-1419 </w:t>
      </w:r>
      <w:r w:rsidR="004D70CF" w:rsidRPr="000611F0">
        <w:rPr>
          <w:rFonts w:ascii="Arial" w:hAnsi="Arial" w:cs="Arial"/>
          <w:sz w:val="21"/>
          <w:szCs w:val="21"/>
          <w:lang w:val="en-US"/>
        </w:rPr>
        <w:t xml:space="preserve">signed between the EDUCATION, AUDIOVISUAL AND CULTURE EXECUTIVE AGENCY (EACEA) and the </w:t>
      </w:r>
      <w:r w:rsidR="00D87925" w:rsidRPr="000611F0">
        <w:rPr>
          <w:rFonts w:ascii="Arial" w:hAnsi="Arial" w:cs="Arial"/>
          <w:sz w:val="21"/>
          <w:szCs w:val="21"/>
          <w:lang w:val="en-US"/>
        </w:rPr>
        <w:t>FUSION-EP</w:t>
      </w:r>
      <w:r w:rsidR="004D70CF" w:rsidRPr="000611F0">
        <w:rPr>
          <w:rFonts w:ascii="Arial" w:hAnsi="Arial" w:cs="Arial"/>
          <w:sz w:val="21"/>
          <w:szCs w:val="21"/>
          <w:lang w:val="en-US"/>
        </w:rPr>
        <w:t xml:space="preserve"> consortium coordinator</w:t>
      </w:r>
      <w:r w:rsidR="00917400" w:rsidRPr="000611F0">
        <w:rPr>
          <w:rFonts w:ascii="Arial" w:hAnsi="Arial" w:cs="Arial"/>
          <w:sz w:val="21"/>
          <w:szCs w:val="21"/>
          <w:lang w:val="en-US"/>
        </w:rPr>
        <w:t xml:space="preserve"> (AMU), </w:t>
      </w:r>
      <w:r w:rsidR="004D70CF" w:rsidRPr="000611F0">
        <w:rPr>
          <w:rFonts w:ascii="Arial" w:hAnsi="Arial" w:cs="Arial"/>
          <w:sz w:val="21"/>
          <w:szCs w:val="21"/>
          <w:lang w:val="en-US"/>
        </w:rPr>
        <w:t xml:space="preserve">and by </w:t>
      </w:r>
      <w:r w:rsidR="00917400" w:rsidRPr="000611F0">
        <w:rPr>
          <w:rFonts w:ascii="Arial" w:hAnsi="Arial" w:cs="Arial"/>
          <w:sz w:val="21"/>
          <w:szCs w:val="21"/>
          <w:lang w:val="en-US"/>
        </w:rPr>
        <w:t xml:space="preserve">the consortium agreement of the Erasmus Mundus Joint Master Degree </w:t>
      </w:r>
      <w:r w:rsidR="00D87925" w:rsidRPr="000611F0">
        <w:rPr>
          <w:rFonts w:ascii="Arial" w:hAnsi="Arial" w:cs="Arial"/>
          <w:sz w:val="21"/>
          <w:szCs w:val="21"/>
          <w:lang w:val="en-US"/>
        </w:rPr>
        <w:t>FUSION-EP</w:t>
      </w:r>
      <w:r w:rsidR="00917400" w:rsidRPr="000611F0">
        <w:rPr>
          <w:rFonts w:ascii="Arial" w:hAnsi="Arial" w:cs="Arial"/>
          <w:sz w:val="21"/>
          <w:szCs w:val="21"/>
          <w:lang w:val="en-US"/>
        </w:rPr>
        <w:t xml:space="preserve"> N</w:t>
      </w:r>
      <w:r w:rsidR="00041B5D" w:rsidRPr="00041B5D">
        <w:rPr>
          <w:rFonts w:ascii="Arial" w:hAnsi="Arial" w:cs="Arial"/>
          <w:sz w:val="21"/>
          <w:szCs w:val="21"/>
          <w:lang w:val="en-US"/>
        </w:rPr>
        <w:t xml:space="preserve"> </w:t>
      </w:r>
      <w:proofErr w:type="spellStart"/>
      <w:r w:rsidR="00041B5D" w:rsidRPr="00AA6EA5">
        <w:rPr>
          <w:rFonts w:ascii="Arial" w:hAnsi="Arial" w:cs="Arial"/>
          <w:sz w:val="21"/>
          <w:szCs w:val="21"/>
          <w:lang w:val="en-US"/>
        </w:rPr>
        <w:t>N</w:t>
      </w:r>
      <w:proofErr w:type="spellEnd"/>
      <w:r w:rsidR="00041B5D" w:rsidRPr="00AA6EA5">
        <w:rPr>
          <w:rFonts w:ascii="Arial" w:hAnsi="Arial" w:cs="Arial"/>
          <w:sz w:val="21"/>
          <w:szCs w:val="21"/>
          <w:lang w:val="en-US"/>
        </w:rPr>
        <w:t>° 2021-6926</w:t>
      </w:r>
      <w:r w:rsidR="00041B5D" w:rsidRPr="000611F0">
        <w:rPr>
          <w:rFonts w:ascii="Arial" w:hAnsi="Arial" w:cs="Arial"/>
          <w:sz w:val="21"/>
          <w:szCs w:val="21"/>
          <w:lang w:val="en-US"/>
        </w:rPr>
        <w:t xml:space="preserve">, </w:t>
      </w:r>
      <w:r w:rsidR="00917400" w:rsidRPr="000611F0">
        <w:rPr>
          <w:rFonts w:ascii="Arial" w:hAnsi="Arial" w:cs="Arial"/>
          <w:sz w:val="21"/>
          <w:szCs w:val="21"/>
          <w:lang w:val="en-US"/>
        </w:rPr>
        <w:t>signed between all the partners of the consortium, include annual flat rates and variable amounts relative to students</w:t>
      </w:r>
      <w:r w:rsidR="00433A64" w:rsidRPr="000611F0">
        <w:rPr>
          <w:rFonts w:ascii="Arial" w:hAnsi="Arial" w:cs="Arial"/>
          <w:sz w:val="21"/>
          <w:szCs w:val="21"/>
          <w:lang w:val="en-US"/>
        </w:rPr>
        <w:t>’</w:t>
      </w:r>
      <w:r w:rsidR="00DE7240" w:rsidRPr="000611F0">
        <w:rPr>
          <w:rFonts w:ascii="Arial" w:hAnsi="Arial" w:cs="Arial"/>
          <w:sz w:val="21"/>
          <w:szCs w:val="21"/>
          <w:lang w:val="en-US"/>
        </w:rPr>
        <w:t xml:space="preserve"> </w:t>
      </w:r>
      <w:r w:rsidR="00917400" w:rsidRPr="000611F0">
        <w:rPr>
          <w:rFonts w:ascii="Arial" w:hAnsi="Arial" w:cs="Arial"/>
          <w:sz w:val="21"/>
          <w:szCs w:val="21"/>
          <w:lang w:val="en-US"/>
        </w:rPr>
        <w:t>mobility.</w:t>
      </w:r>
    </w:p>
    <w:p w14:paraId="21657F16" w14:textId="77777777" w:rsidR="00802CC5" w:rsidRPr="000611F0" w:rsidRDefault="00DE7240" w:rsidP="0057587D">
      <w:pPr>
        <w:spacing w:before="200"/>
        <w:jc w:val="both"/>
        <w:rPr>
          <w:rFonts w:ascii="Arial" w:hAnsi="Arial" w:cs="Arial"/>
          <w:bCs/>
          <w:sz w:val="21"/>
          <w:szCs w:val="21"/>
          <w:lang w:val="en-US"/>
        </w:rPr>
      </w:pPr>
      <w:r w:rsidRPr="000611F0">
        <w:rPr>
          <w:rFonts w:ascii="Arial" w:hAnsi="Arial" w:cs="Arial"/>
          <w:bCs/>
          <w:sz w:val="21"/>
          <w:szCs w:val="21"/>
          <w:lang w:val="en-US"/>
        </w:rPr>
        <w:t xml:space="preserve">The Consortium coordinator, AMU, transfers these </w:t>
      </w:r>
      <w:r w:rsidRPr="00AA413A">
        <w:rPr>
          <w:rFonts w:ascii="Arial" w:hAnsi="Arial" w:cs="Arial"/>
          <w:bCs/>
          <w:sz w:val="21"/>
          <w:szCs w:val="21"/>
          <w:lang w:val="en-US"/>
        </w:rPr>
        <w:t>sums</w:t>
      </w:r>
      <w:r w:rsidR="00E9705A" w:rsidRPr="00AA413A">
        <w:rPr>
          <w:rFonts w:ascii="Arial" w:hAnsi="Arial" w:cs="Arial"/>
          <w:bCs/>
          <w:sz w:val="21"/>
          <w:szCs w:val="21"/>
          <w:lang w:val="en-US"/>
        </w:rPr>
        <w:t xml:space="preserve"> to </w:t>
      </w:r>
      <w:r w:rsidR="006277F8" w:rsidRPr="00AA413A">
        <w:rPr>
          <w:rFonts w:ascii="Arial" w:hAnsi="Arial" w:cs="Arial"/>
          <w:b/>
          <w:sz w:val="21"/>
          <w:szCs w:val="21"/>
          <w:lang w:val="de-DE"/>
        </w:rPr>
        <w:t>CTU</w:t>
      </w:r>
      <w:r w:rsidR="00802CC5" w:rsidRPr="00AA413A">
        <w:rPr>
          <w:rFonts w:ascii="Arial" w:hAnsi="Arial" w:cs="Arial"/>
          <w:bCs/>
          <w:sz w:val="21"/>
          <w:szCs w:val="21"/>
          <w:lang w:val="en-US"/>
        </w:rPr>
        <w:t>:</w:t>
      </w:r>
    </w:p>
    <w:p w14:paraId="21657F17" w14:textId="77777777" w:rsidR="00041B5D" w:rsidRDefault="00041B5D" w:rsidP="00041B5D">
      <w:pPr>
        <w:numPr>
          <w:ilvl w:val="0"/>
          <w:numId w:val="18"/>
        </w:numPr>
        <w:ind w:left="284"/>
        <w:jc w:val="both"/>
        <w:rPr>
          <w:rFonts w:ascii="Arial" w:hAnsi="Arial" w:cs="Arial"/>
          <w:bCs/>
          <w:sz w:val="21"/>
          <w:szCs w:val="21"/>
          <w:lang w:val="en-US"/>
        </w:rPr>
      </w:pPr>
      <w:r w:rsidRPr="000611F0">
        <w:rPr>
          <w:rFonts w:ascii="Arial" w:hAnsi="Arial" w:cs="Arial"/>
          <w:bCs/>
          <w:sz w:val="21"/>
          <w:szCs w:val="21"/>
          <w:lang w:val="en-US"/>
        </w:rPr>
        <w:t xml:space="preserve">before </w:t>
      </w:r>
      <w:r>
        <w:rPr>
          <w:rFonts w:ascii="Arial" w:hAnsi="Arial" w:cs="Arial"/>
          <w:bCs/>
          <w:sz w:val="21"/>
          <w:szCs w:val="21"/>
          <w:lang w:val="en-US"/>
        </w:rPr>
        <w:t>June 15</w:t>
      </w:r>
      <w:r w:rsidRPr="00BC105F">
        <w:rPr>
          <w:rFonts w:ascii="Arial" w:hAnsi="Arial" w:cs="Arial"/>
          <w:bCs/>
          <w:sz w:val="21"/>
          <w:szCs w:val="21"/>
          <w:vertAlign w:val="superscript"/>
          <w:lang w:val="en-US"/>
        </w:rPr>
        <w:t>th</w:t>
      </w:r>
      <w:r>
        <w:rPr>
          <w:rFonts w:ascii="Arial" w:hAnsi="Arial" w:cs="Arial"/>
          <w:bCs/>
          <w:sz w:val="21"/>
          <w:szCs w:val="21"/>
          <w:lang w:val="en-US"/>
        </w:rPr>
        <w:t xml:space="preserve"> 2022, for year 2021 and 2022</w:t>
      </w:r>
    </w:p>
    <w:p w14:paraId="21657F18" w14:textId="77777777" w:rsidR="00041B5D" w:rsidRDefault="00041B5D" w:rsidP="00041B5D">
      <w:pPr>
        <w:numPr>
          <w:ilvl w:val="0"/>
          <w:numId w:val="18"/>
        </w:numPr>
        <w:ind w:left="284"/>
        <w:jc w:val="both"/>
        <w:rPr>
          <w:rFonts w:ascii="Arial" w:hAnsi="Arial" w:cs="Arial"/>
          <w:bCs/>
          <w:sz w:val="21"/>
          <w:szCs w:val="21"/>
          <w:lang w:val="en-US"/>
        </w:rPr>
      </w:pPr>
      <w:r>
        <w:rPr>
          <w:rFonts w:ascii="Arial" w:hAnsi="Arial" w:cs="Arial"/>
          <w:bCs/>
          <w:sz w:val="21"/>
          <w:szCs w:val="21"/>
          <w:lang w:val="en-US"/>
        </w:rPr>
        <w:t>before March 15</w:t>
      </w:r>
      <w:r w:rsidRPr="00C8722D">
        <w:rPr>
          <w:rFonts w:ascii="Arial" w:hAnsi="Arial" w:cs="Arial"/>
          <w:bCs/>
          <w:sz w:val="21"/>
          <w:szCs w:val="21"/>
          <w:vertAlign w:val="superscript"/>
          <w:lang w:val="en-US"/>
        </w:rPr>
        <w:t>th</w:t>
      </w:r>
      <w:r>
        <w:rPr>
          <w:rFonts w:ascii="Arial" w:hAnsi="Arial" w:cs="Arial"/>
          <w:bCs/>
          <w:sz w:val="21"/>
          <w:szCs w:val="21"/>
          <w:lang w:val="en-US"/>
        </w:rPr>
        <w:t xml:space="preserve"> 2023, for year 2023</w:t>
      </w:r>
    </w:p>
    <w:p w14:paraId="21657F19" w14:textId="77777777" w:rsidR="00041B5D" w:rsidRPr="00C8722D" w:rsidRDefault="00041B5D" w:rsidP="00041B5D">
      <w:pPr>
        <w:numPr>
          <w:ilvl w:val="0"/>
          <w:numId w:val="18"/>
        </w:numPr>
        <w:ind w:left="284"/>
        <w:jc w:val="both"/>
        <w:rPr>
          <w:rFonts w:ascii="Arial" w:hAnsi="Arial" w:cs="Arial"/>
          <w:bCs/>
          <w:sz w:val="21"/>
          <w:szCs w:val="21"/>
          <w:lang w:val="en-US"/>
        </w:rPr>
      </w:pPr>
      <w:r>
        <w:rPr>
          <w:rFonts w:ascii="Arial" w:hAnsi="Arial" w:cs="Arial"/>
          <w:bCs/>
          <w:sz w:val="21"/>
          <w:szCs w:val="21"/>
          <w:lang w:val="en-US"/>
        </w:rPr>
        <w:t>before March 15</w:t>
      </w:r>
      <w:r w:rsidRPr="00C8722D">
        <w:rPr>
          <w:rFonts w:ascii="Arial" w:hAnsi="Arial" w:cs="Arial"/>
          <w:bCs/>
          <w:sz w:val="21"/>
          <w:szCs w:val="21"/>
          <w:vertAlign w:val="superscript"/>
          <w:lang w:val="en-US"/>
        </w:rPr>
        <w:t>th</w:t>
      </w:r>
      <w:r>
        <w:rPr>
          <w:rFonts w:ascii="Arial" w:hAnsi="Arial" w:cs="Arial"/>
          <w:bCs/>
          <w:sz w:val="21"/>
          <w:szCs w:val="21"/>
          <w:lang w:val="en-US"/>
        </w:rPr>
        <w:t xml:space="preserve"> 2024, for year 2024</w:t>
      </w:r>
    </w:p>
    <w:p w14:paraId="21657F1A" w14:textId="77777777" w:rsidR="00AA413A" w:rsidRPr="00CB59A1" w:rsidRDefault="00AA413A" w:rsidP="00AA413A">
      <w:pPr>
        <w:ind w:left="360"/>
        <w:jc w:val="both"/>
        <w:rPr>
          <w:rFonts w:ascii="Arial" w:hAnsi="Arial" w:cs="Arial"/>
          <w:bCs/>
          <w:i/>
          <w:sz w:val="21"/>
          <w:szCs w:val="21"/>
          <w:lang w:val="en-US"/>
        </w:rPr>
      </w:pPr>
    </w:p>
    <w:p w14:paraId="21657F1B" w14:textId="77777777" w:rsidR="00AA413A" w:rsidRPr="000611F0" w:rsidRDefault="00AA413A" w:rsidP="00AA413A">
      <w:pPr>
        <w:jc w:val="both"/>
        <w:rPr>
          <w:rFonts w:ascii="Arial" w:hAnsi="Arial" w:cs="Arial"/>
          <w:bCs/>
          <w:sz w:val="21"/>
          <w:szCs w:val="21"/>
          <w:lang w:val="en-US"/>
        </w:rPr>
      </w:pPr>
      <w:bookmarkStart w:id="0" w:name="_Hlk74226121"/>
      <w:r w:rsidRPr="00AA413A">
        <w:rPr>
          <w:rFonts w:ascii="Arial" w:hAnsi="Arial" w:cs="Arial"/>
          <w:b/>
          <w:sz w:val="21"/>
          <w:szCs w:val="21"/>
          <w:lang w:val="en-US"/>
        </w:rPr>
        <w:t>Czech Technical University (CTU)</w:t>
      </w:r>
      <w:r w:rsidRPr="000611F0">
        <w:rPr>
          <w:rFonts w:ascii="Arial" w:hAnsi="Arial" w:cs="Arial"/>
          <w:sz w:val="21"/>
          <w:szCs w:val="21"/>
          <w:lang w:val="en-US"/>
        </w:rPr>
        <w:t xml:space="preserve"> commits to</w:t>
      </w:r>
    </w:p>
    <w:p w14:paraId="21657F1C" w14:textId="77777777" w:rsidR="00AA413A" w:rsidRDefault="00AA413A" w:rsidP="00AA413A">
      <w:pPr>
        <w:numPr>
          <w:ilvl w:val="0"/>
          <w:numId w:val="16"/>
        </w:numPr>
        <w:spacing w:line="276" w:lineRule="auto"/>
        <w:contextualSpacing/>
        <w:jc w:val="both"/>
        <w:rPr>
          <w:rFonts w:ascii="Arial" w:hAnsi="Arial" w:cs="Arial"/>
          <w:bCs/>
          <w:sz w:val="21"/>
          <w:szCs w:val="21"/>
          <w:lang w:val="en-US"/>
        </w:rPr>
      </w:pPr>
      <w:proofErr w:type="spellStart"/>
      <w:r>
        <w:rPr>
          <w:rFonts w:ascii="Arial" w:hAnsi="Arial" w:cs="Arial"/>
          <w:bCs/>
          <w:sz w:val="21"/>
          <w:szCs w:val="21"/>
          <w:lang w:val="en-US"/>
        </w:rPr>
        <w:t>Fullfill</w:t>
      </w:r>
      <w:proofErr w:type="spellEnd"/>
      <w:r>
        <w:rPr>
          <w:rFonts w:ascii="Arial" w:hAnsi="Arial" w:cs="Arial"/>
          <w:bCs/>
          <w:sz w:val="21"/>
          <w:szCs w:val="21"/>
          <w:lang w:val="en-US"/>
        </w:rPr>
        <w:t xml:space="preserve"> the obligations of the Master course’s organization as defined in the Consortium agreement.</w:t>
      </w:r>
    </w:p>
    <w:bookmarkEnd w:id="0"/>
    <w:p w14:paraId="21657F1D" w14:textId="77777777" w:rsidR="00467804" w:rsidRPr="000611F0" w:rsidRDefault="00041B5D" w:rsidP="00467804">
      <w:pPr>
        <w:pStyle w:val="Stednmka1zvraznn21"/>
        <w:spacing w:after="0"/>
        <w:jc w:val="both"/>
        <w:rPr>
          <w:rFonts w:ascii="Arial" w:eastAsia="Times New Roman" w:hAnsi="Arial" w:cs="Arial"/>
          <w:bCs/>
          <w:color w:val="FF0000"/>
          <w:sz w:val="21"/>
          <w:szCs w:val="21"/>
          <w:lang w:val="en-US" w:eastAsia="fr-FR"/>
        </w:rPr>
      </w:pPr>
      <w:r>
        <w:rPr>
          <w:rFonts w:ascii="Arial" w:eastAsia="Times New Roman" w:hAnsi="Arial" w:cs="Arial"/>
          <w:bCs/>
          <w:color w:val="FF0000"/>
          <w:sz w:val="21"/>
          <w:szCs w:val="21"/>
          <w:lang w:val="en-US" w:eastAsia="fr-FR"/>
        </w:rPr>
        <w:br w:type="page"/>
      </w:r>
    </w:p>
    <w:p w14:paraId="21657F1E" w14:textId="77777777" w:rsidR="00177591" w:rsidRPr="000611F0" w:rsidRDefault="00177591" w:rsidP="0057587D">
      <w:pPr>
        <w:pStyle w:val="StyleTitre210pt"/>
        <w:tabs>
          <w:tab w:val="left" w:pos="3707"/>
        </w:tabs>
        <w:rPr>
          <w:rFonts w:ascii="Arial" w:hAnsi="Arial" w:cs="Arial"/>
          <w:sz w:val="21"/>
          <w:szCs w:val="21"/>
          <w:u w:val="single"/>
          <w:lang w:val="en-US"/>
        </w:rPr>
      </w:pPr>
      <w:proofErr w:type="spellStart"/>
      <w:r w:rsidRPr="000611F0">
        <w:rPr>
          <w:rFonts w:ascii="Arial" w:hAnsi="Arial" w:cs="Arial"/>
          <w:sz w:val="21"/>
          <w:szCs w:val="21"/>
          <w:u w:val="single"/>
        </w:rPr>
        <w:lastRenderedPageBreak/>
        <w:t>Article</w:t>
      </w:r>
      <w:proofErr w:type="spellEnd"/>
      <w:r w:rsidRPr="000611F0">
        <w:rPr>
          <w:rFonts w:ascii="Arial" w:hAnsi="Arial" w:cs="Arial"/>
          <w:sz w:val="21"/>
          <w:szCs w:val="21"/>
          <w:u w:val="single"/>
        </w:rPr>
        <w:t xml:space="preserve"> 3 – </w:t>
      </w:r>
      <w:r w:rsidR="007944B0" w:rsidRPr="000611F0">
        <w:rPr>
          <w:rFonts w:ascii="Arial" w:hAnsi="Arial" w:cs="Arial"/>
          <w:sz w:val="21"/>
          <w:szCs w:val="21"/>
          <w:u w:val="single"/>
          <w:lang w:val="en-US"/>
        </w:rPr>
        <w:t>Financial terms</w:t>
      </w:r>
    </w:p>
    <w:p w14:paraId="21657F1F" w14:textId="77777777" w:rsidR="00661820" w:rsidRPr="000611F0" w:rsidRDefault="00032AFC" w:rsidP="0057587D">
      <w:pPr>
        <w:pStyle w:val="Style10ptJustifi"/>
        <w:spacing w:before="200"/>
        <w:rPr>
          <w:rFonts w:ascii="Arial" w:hAnsi="Arial" w:cs="Arial"/>
          <w:bCs/>
          <w:sz w:val="21"/>
          <w:szCs w:val="21"/>
          <w:lang w:val="en-US"/>
        </w:rPr>
      </w:pPr>
      <w:r>
        <w:rPr>
          <w:rFonts w:ascii="Arial" w:hAnsi="Arial" w:cs="Arial"/>
          <w:noProof/>
          <w:sz w:val="21"/>
          <w:szCs w:val="21"/>
        </w:rPr>
        <w:drawing>
          <wp:inline distT="0" distB="0" distL="0" distR="0" wp14:anchorId="21657FA2" wp14:editId="21657FA3">
            <wp:extent cx="5760720" cy="1542415"/>
            <wp:effectExtent l="0" t="0" r="0" b="0"/>
            <wp:docPr id="1" name="Image 1" descr="Capture d’écran C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C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42415"/>
                    </a:xfrm>
                    <a:prstGeom prst="rect">
                      <a:avLst/>
                    </a:prstGeom>
                    <a:noFill/>
                    <a:ln>
                      <a:noFill/>
                    </a:ln>
                  </pic:spPr>
                </pic:pic>
              </a:graphicData>
            </a:graphic>
          </wp:inline>
        </w:drawing>
      </w:r>
    </w:p>
    <w:p w14:paraId="21657F20" w14:textId="77777777" w:rsidR="00041B5D" w:rsidRPr="00FD0D84" w:rsidRDefault="00041B5D" w:rsidP="00041B5D">
      <w:pPr>
        <w:pStyle w:val="Odstavecseseznamem"/>
        <w:spacing w:before="80"/>
        <w:ind w:left="0"/>
        <w:rPr>
          <w:sz w:val="21"/>
          <w:szCs w:val="21"/>
          <w:lang w:val="en-US"/>
        </w:rPr>
      </w:pPr>
      <w:bookmarkStart w:id="1" w:name="_Hlk73631732"/>
      <w:r w:rsidRPr="00FD0D84">
        <w:rPr>
          <w:sz w:val="21"/>
          <w:szCs w:val="21"/>
          <w:lang w:val="en-US"/>
        </w:rPr>
        <w:t xml:space="preserve">This funding will be made by AMU </w:t>
      </w:r>
      <w:bookmarkEnd w:id="1"/>
      <w:r w:rsidRPr="00FD0D84">
        <w:rPr>
          <w:sz w:val="21"/>
          <w:szCs w:val="21"/>
          <w:lang w:val="en-US"/>
        </w:rPr>
        <w:t xml:space="preserve">to </w:t>
      </w:r>
      <w:r w:rsidRPr="00AA413A">
        <w:rPr>
          <w:b/>
          <w:sz w:val="21"/>
          <w:szCs w:val="21"/>
          <w:lang w:val="de-DE"/>
        </w:rPr>
        <w:t>CTU</w:t>
      </w:r>
      <w:r w:rsidRPr="006277F8">
        <w:rPr>
          <w:b/>
          <w:color w:val="00B050"/>
          <w:sz w:val="21"/>
          <w:szCs w:val="21"/>
          <w:lang w:val="en-US"/>
        </w:rPr>
        <w:t xml:space="preserve"> </w:t>
      </w:r>
      <w:r w:rsidRPr="00FD0D84">
        <w:rPr>
          <w:sz w:val="21"/>
          <w:szCs w:val="21"/>
          <w:lang w:val="en-US"/>
        </w:rPr>
        <w:t>upon presentation of the order form issued by AMU corresponding to the payment.</w:t>
      </w:r>
    </w:p>
    <w:p w14:paraId="21657F21" w14:textId="77777777" w:rsidR="00041B5D" w:rsidRPr="00FD0D84" w:rsidRDefault="00041B5D" w:rsidP="00041B5D">
      <w:pPr>
        <w:autoSpaceDE w:val="0"/>
        <w:autoSpaceDN w:val="0"/>
        <w:adjustRightInd w:val="0"/>
        <w:rPr>
          <w:rFonts w:ascii="Arial" w:hAnsi="Arial" w:cs="Arial"/>
          <w:sz w:val="21"/>
          <w:szCs w:val="21"/>
          <w:lang w:val="en-US"/>
        </w:rPr>
      </w:pPr>
      <w:r w:rsidRPr="00FD0D84">
        <w:rPr>
          <w:rFonts w:ascii="Arial" w:hAnsi="Arial" w:cs="Arial"/>
          <w:sz w:val="21"/>
          <w:szCs w:val="21"/>
          <w:lang w:val="en-US"/>
        </w:rPr>
        <w:t xml:space="preserve">The invoice or payment request issued by </w:t>
      </w:r>
      <w:r w:rsidRPr="00AA413A">
        <w:rPr>
          <w:rFonts w:ascii="Arial" w:hAnsi="Arial" w:cs="Arial"/>
          <w:b/>
          <w:sz w:val="21"/>
          <w:szCs w:val="21"/>
          <w:lang w:val="de-DE"/>
        </w:rPr>
        <w:t>CTU</w:t>
      </w:r>
      <w:r w:rsidRPr="006277F8">
        <w:rPr>
          <w:rFonts w:ascii="Arial" w:hAnsi="Arial" w:cs="Arial"/>
          <w:b/>
          <w:color w:val="00B050"/>
          <w:sz w:val="21"/>
          <w:szCs w:val="21"/>
          <w:lang w:val="en-US"/>
        </w:rPr>
        <w:t xml:space="preserve"> </w:t>
      </w:r>
      <w:r w:rsidRPr="00FD0D84">
        <w:rPr>
          <w:rFonts w:ascii="Arial" w:hAnsi="Arial" w:cs="Arial"/>
          <w:sz w:val="21"/>
          <w:szCs w:val="21"/>
          <w:lang w:val="en-US"/>
        </w:rPr>
        <w:t>will be sent to the University of Aix Marseille and entered on Chorus pro portal with the following references: Siret 13001533200013 / Code service: 03 HORS RECHERCHE.</w:t>
      </w:r>
    </w:p>
    <w:p w14:paraId="21657F22" w14:textId="77777777" w:rsidR="00041B5D" w:rsidRPr="00FD0D84" w:rsidRDefault="00041B5D" w:rsidP="00041B5D">
      <w:pPr>
        <w:spacing w:beforeLines="100" w:before="240" w:after="120"/>
        <w:jc w:val="both"/>
        <w:rPr>
          <w:rFonts w:ascii="Arial" w:hAnsi="Arial" w:cs="Arial"/>
          <w:sz w:val="21"/>
          <w:szCs w:val="21"/>
          <w:lang w:val="en-US"/>
        </w:rPr>
      </w:pPr>
      <w:r w:rsidRPr="00FD0D84">
        <w:rPr>
          <w:rFonts w:ascii="Arial" w:hAnsi="Arial" w:cs="Arial"/>
          <w:sz w:val="21"/>
          <w:szCs w:val="21"/>
          <w:lang w:val="en-US"/>
        </w:rPr>
        <w:t>The payment will be implemented by bank transfer to:</w:t>
      </w:r>
    </w:p>
    <w:p w14:paraId="21657F23" w14:textId="11233CAA" w:rsidR="000A1DED" w:rsidRPr="00AA413A" w:rsidRDefault="004A31E7" w:rsidP="00CC2453">
      <w:pPr>
        <w:pStyle w:val="Barevnseznamzvraznn11"/>
        <w:spacing w:before="120"/>
        <w:ind w:left="0"/>
        <w:jc w:val="both"/>
        <w:rPr>
          <w:rStyle w:val="Zdraznn"/>
          <w:rFonts w:cs="Arial"/>
          <w:i w:val="0"/>
          <w:sz w:val="21"/>
          <w:szCs w:val="21"/>
          <w:lang w:val="de-DE"/>
        </w:rPr>
      </w:pPr>
      <w:r w:rsidRPr="00AA413A">
        <w:rPr>
          <w:rStyle w:val="Zdraznn"/>
          <w:rFonts w:cs="Arial"/>
          <w:i w:val="0"/>
          <w:sz w:val="21"/>
          <w:szCs w:val="21"/>
          <w:lang w:val="de-DE"/>
        </w:rPr>
        <w:t xml:space="preserve">CESKE </w:t>
      </w:r>
      <w:r w:rsidR="000B4B6F">
        <w:rPr>
          <w:rStyle w:val="Zdraznn"/>
          <w:rFonts w:cs="Arial"/>
          <w:i w:val="0"/>
          <w:sz w:val="21"/>
          <w:szCs w:val="21"/>
          <w:lang w:val="de-DE"/>
        </w:rPr>
        <w:t>VYSOKE</w:t>
      </w:r>
      <w:bookmarkStart w:id="2" w:name="_GoBack"/>
      <w:bookmarkEnd w:id="2"/>
      <w:r w:rsidRPr="00AA413A">
        <w:rPr>
          <w:rStyle w:val="Zdraznn"/>
          <w:rFonts w:cs="Arial"/>
          <w:i w:val="0"/>
          <w:sz w:val="21"/>
          <w:szCs w:val="21"/>
          <w:lang w:val="de-DE"/>
        </w:rPr>
        <w:t xml:space="preserve"> UCENI TECHNICKE V PRAZE</w:t>
      </w:r>
      <w:r w:rsidR="000A1DED" w:rsidRPr="00AA413A">
        <w:rPr>
          <w:rStyle w:val="Zdraznn"/>
          <w:rFonts w:cs="Arial"/>
          <w:i w:val="0"/>
          <w:sz w:val="21"/>
          <w:szCs w:val="21"/>
          <w:lang w:val="de-DE"/>
        </w:rPr>
        <w:t xml:space="preserve"> </w:t>
      </w:r>
    </w:p>
    <w:p w14:paraId="21657F24" w14:textId="77777777" w:rsidR="004A31E7" w:rsidRPr="00AA413A" w:rsidRDefault="004A31E7" w:rsidP="008D2960">
      <w:pPr>
        <w:pStyle w:val="Barevnseznamzvraznn11"/>
        <w:ind w:left="0"/>
        <w:jc w:val="both"/>
        <w:rPr>
          <w:rFonts w:cs="Arial"/>
          <w:sz w:val="21"/>
          <w:szCs w:val="21"/>
          <w:lang w:val="de-DE"/>
        </w:rPr>
      </w:pPr>
      <w:r w:rsidRPr="00AA413A">
        <w:rPr>
          <w:rFonts w:cs="Arial"/>
          <w:sz w:val="21"/>
          <w:szCs w:val="21"/>
          <w:lang w:val="de-DE"/>
        </w:rPr>
        <w:t xml:space="preserve">KOMERCNI BANKA A.S. </w:t>
      </w:r>
    </w:p>
    <w:p w14:paraId="21657F25" w14:textId="77777777" w:rsidR="00773828" w:rsidRPr="00AA413A" w:rsidRDefault="00D36848" w:rsidP="008D2960">
      <w:pPr>
        <w:pStyle w:val="Barevnseznamzvraznn11"/>
        <w:ind w:left="0"/>
        <w:jc w:val="both"/>
        <w:rPr>
          <w:rFonts w:cs="Arial"/>
          <w:sz w:val="21"/>
          <w:szCs w:val="21"/>
          <w:lang w:val="en-US"/>
        </w:rPr>
      </w:pPr>
      <w:r w:rsidRPr="00AA413A">
        <w:rPr>
          <w:rFonts w:cs="Arial"/>
          <w:sz w:val="21"/>
          <w:szCs w:val="21"/>
          <w:lang w:val="en-US"/>
        </w:rPr>
        <w:t xml:space="preserve">SWIFT / </w:t>
      </w:r>
      <w:r w:rsidR="00404896" w:rsidRPr="00AA413A">
        <w:rPr>
          <w:rFonts w:cs="Arial"/>
          <w:sz w:val="21"/>
          <w:szCs w:val="21"/>
          <w:lang w:val="en-US"/>
        </w:rPr>
        <w:t xml:space="preserve">BIC: </w:t>
      </w:r>
      <w:r w:rsidR="004A31E7" w:rsidRPr="00AA413A">
        <w:rPr>
          <w:rFonts w:cs="Arial"/>
          <w:sz w:val="21"/>
          <w:szCs w:val="21"/>
          <w:lang w:val="en-US"/>
        </w:rPr>
        <w:t>KOMBCZPP</w:t>
      </w:r>
    </w:p>
    <w:p w14:paraId="21657F26" w14:textId="77777777" w:rsidR="000E7FBD" w:rsidRPr="00AA413A" w:rsidRDefault="00404896" w:rsidP="0057587D">
      <w:pPr>
        <w:pStyle w:val="Barevnseznamzvraznn11"/>
        <w:ind w:left="0"/>
        <w:jc w:val="both"/>
        <w:rPr>
          <w:rFonts w:cs="Arial"/>
          <w:sz w:val="21"/>
          <w:szCs w:val="21"/>
          <w:lang w:val="en-US"/>
        </w:rPr>
      </w:pPr>
      <w:r w:rsidRPr="00AA413A">
        <w:rPr>
          <w:rFonts w:cs="Arial"/>
          <w:sz w:val="21"/>
          <w:szCs w:val="21"/>
          <w:lang w:val="en-US"/>
        </w:rPr>
        <w:t xml:space="preserve">IBAN: </w:t>
      </w:r>
      <w:r w:rsidR="004A31E7" w:rsidRPr="00AA413A">
        <w:rPr>
          <w:rFonts w:cs="Arial"/>
          <w:sz w:val="21"/>
          <w:szCs w:val="21"/>
          <w:lang w:val="en-US"/>
        </w:rPr>
        <w:t>CZ1501000000195373100277</w:t>
      </w:r>
    </w:p>
    <w:p w14:paraId="21657F27" w14:textId="77777777" w:rsidR="00177591" w:rsidRPr="000611F0" w:rsidRDefault="00EF16CB" w:rsidP="00000781">
      <w:pPr>
        <w:pStyle w:val="Style10ptJustifi"/>
        <w:spacing w:before="160"/>
        <w:rPr>
          <w:rFonts w:ascii="Arial" w:hAnsi="Arial" w:cs="Arial"/>
          <w:bCs/>
          <w:sz w:val="21"/>
          <w:szCs w:val="21"/>
          <w:lang w:val="en-US"/>
        </w:rPr>
      </w:pPr>
      <w:r w:rsidRPr="000611F0">
        <w:rPr>
          <w:rFonts w:ascii="Arial" w:hAnsi="Arial" w:cs="Arial"/>
          <w:bCs/>
          <w:sz w:val="21"/>
          <w:szCs w:val="21"/>
          <w:lang w:val="en-US"/>
        </w:rPr>
        <w:t xml:space="preserve">At the end of each year of the program implementation, </w:t>
      </w:r>
      <w:r w:rsidR="006277F8" w:rsidRPr="00AA413A">
        <w:rPr>
          <w:rFonts w:ascii="Arial" w:hAnsi="Arial" w:cs="Arial"/>
          <w:b/>
          <w:sz w:val="21"/>
          <w:szCs w:val="21"/>
          <w:lang w:val="de-DE"/>
        </w:rPr>
        <w:t>CTU</w:t>
      </w:r>
      <w:r w:rsidR="006277F8" w:rsidRPr="006277F8">
        <w:rPr>
          <w:rFonts w:ascii="Arial" w:hAnsi="Arial" w:cs="Arial"/>
          <w:b/>
          <w:color w:val="00B050"/>
          <w:sz w:val="21"/>
          <w:szCs w:val="21"/>
          <w:lang w:val="en-US"/>
        </w:rPr>
        <w:t xml:space="preserve"> </w:t>
      </w:r>
      <w:r w:rsidRPr="000611F0">
        <w:rPr>
          <w:rFonts w:ascii="Arial" w:hAnsi="Arial" w:cs="Arial"/>
          <w:bCs/>
          <w:sz w:val="21"/>
          <w:szCs w:val="21"/>
          <w:lang w:val="en-US"/>
        </w:rPr>
        <w:t xml:space="preserve">commits to provide all necessary information to the coordinator of the </w:t>
      </w:r>
      <w:r w:rsidR="00D36848" w:rsidRPr="000611F0">
        <w:rPr>
          <w:rFonts w:ascii="Arial" w:hAnsi="Arial" w:cs="Arial"/>
          <w:bCs/>
          <w:sz w:val="21"/>
          <w:szCs w:val="21"/>
          <w:lang w:val="en-US"/>
        </w:rPr>
        <w:t>FUSION-EP</w:t>
      </w:r>
      <w:r w:rsidRPr="000611F0">
        <w:rPr>
          <w:rFonts w:ascii="Arial" w:hAnsi="Arial" w:cs="Arial"/>
          <w:bCs/>
          <w:sz w:val="21"/>
          <w:szCs w:val="21"/>
          <w:lang w:val="en-US"/>
        </w:rPr>
        <w:t xml:space="preserve"> master program on the nature of the expenses</w:t>
      </w:r>
      <w:r w:rsidR="00E371FB" w:rsidRPr="000611F0">
        <w:rPr>
          <w:rFonts w:ascii="Arial" w:hAnsi="Arial" w:cs="Arial"/>
          <w:bCs/>
          <w:sz w:val="21"/>
          <w:szCs w:val="21"/>
          <w:lang w:val="en-US"/>
        </w:rPr>
        <w:t>.</w:t>
      </w:r>
    </w:p>
    <w:p w14:paraId="21657F28" w14:textId="77777777" w:rsidR="00177591" w:rsidRPr="000611F0" w:rsidRDefault="00177591" w:rsidP="00000781">
      <w:pPr>
        <w:pStyle w:val="Nadpis3"/>
        <w:keepNext w:val="0"/>
        <w:spacing w:before="160" w:after="0"/>
        <w:jc w:val="both"/>
        <w:rPr>
          <w:sz w:val="21"/>
          <w:szCs w:val="21"/>
          <w:u w:val="single"/>
          <w:lang w:val="en-US"/>
        </w:rPr>
      </w:pPr>
      <w:r w:rsidRPr="000611F0">
        <w:rPr>
          <w:sz w:val="21"/>
          <w:szCs w:val="21"/>
          <w:u w:val="single"/>
          <w:lang w:val="en-US"/>
        </w:rPr>
        <w:t xml:space="preserve">Article 4 – </w:t>
      </w:r>
      <w:r w:rsidR="00EF16CB" w:rsidRPr="000611F0">
        <w:rPr>
          <w:sz w:val="21"/>
          <w:szCs w:val="21"/>
          <w:u w:val="single"/>
          <w:lang w:val="en-US"/>
        </w:rPr>
        <w:t>Duration of the agreement</w:t>
      </w:r>
    </w:p>
    <w:p w14:paraId="21657F29" w14:textId="77777777" w:rsidR="00177591" w:rsidRPr="000611F0" w:rsidRDefault="00EF16CB" w:rsidP="00000781">
      <w:pPr>
        <w:spacing w:before="160"/>
        <w:jc w:val="both"/>
        <w:rPr>
          <w:rFonts w:ascii="Arial" w:hAnsi="Arial" w:cs="Arial"/>
          <w:sz w:val="21"/>
          <w:szCs w:val="21"/>
          <w:lang w:val="en-US"/>
        </w:rPr>
      </w:pPr>
      <w:r w:rsidRPr="000611F0">
        <w:rPr>
          <w:rFonts w:ascii="Arial" w:hAnsi="Arial" w:cs="Arial"/>
          <w:sz w:val="21"/>
          <w:szCs w:val="21"/>
          <w:lang w:val="en-US"/>
        </w:rPr>
        <w:t xml:space="preserve">The present agreement takes place </w:t>
      </w:r>
      <w:r w:rsidR="005F4F44" w:rsidRPr="000611F0">
        <w:rPr>
          <w:rFonts w:ascii="Arial" w:hAnsi="Arial" w:cs="Arial"/>
          <w:sz w:val="21"/>
          <w:szCs w:val="21"/>
          <w:lang w:val="en-US"/>
        </w:rPr>
        <w:t xml:space="preserve">from </w:t>
      </w:r>
      <w:bookmarkStart w:id="3" w:name="_Hlk74225568"/>
      <w:r w:rsidR="00041B5D">
        <w:rPr>
          <w:rFonts w:ascii="Arial" w:hAnsi="Arial" w:cs="Arial"/>
          <w:sz w:val="21"/>
          <w:szCs w:val="21"/>
          <w:lang w:val="en-US"/>
        </w:rPr>
        <w:t>April 15</w:t>
      </w:r>
      <w:r w:rsidR="00041B5D" w:rsidRPr="001B3B75">
        <w:rPr>
          <w:rFonts w:ascii="Arial" w:hAnsi="Arial" w:cs="Arial"/>
          <w:sz w:val="21"/>
          <w:szCs w:val="21"/>
          <w:vertAlign w:val="superscript"/>
          <w:lang w:val="en-US"/>
        </w:rPr>
        <w:t>th</w:t>
      </w:r>
      <w:r w:rsidR="00041B5D">
        <w:rPr>
          <w:rFonts w:ascii="Arial" w:hAnsi="Arial" w:cs="Arial"/>
          <w:sz w:val="21"/>
          <w:szCs w:val="21"/>
          <w:lang w:val="en-US"/>
        </w:rPr>
        <w:t xml:space="preserve"> 2022</w:t>
      </w:r>
      <w:r w:rsidR="00041B5D" w:rsidRPr="00A46CC1">
        <w:rPr>
          <w:rFonts w:ascii="Arial" w:hAnsi="Arial" w:cs="Arial"/>
          <w:sz w:val="21"/>
          <w:szCs w:val="21"/>
          <w:lang w:val="en-US"/>
        </w:rPr>
        <w:t xml:space="preserve"> to June 30th, 202</w:t>
      </w:r>
      <w:r w:rsidR="00041B5D">
        <w:rPr>
          <w:rFonts w:ascii="Arial" w:hAnsi="Arial" w:cs="Arial"/>
          <w:sz w:val="21"/>
          <w:szCs w:val="21"/>
          <w:lang w:val="en-US"/>
        </w:rPr>
        <w:t>6</w:t>
      </w:r>
      <w:r w:rsidR="00041B5D" w:rsidRPr="00A46CC1">
        <w:rPr>
          <w:rFonts w:ascii="Arial" w:hAnsi="Arial" w:cs="Arial"/>
          <w:sz w:val="21"/>
          <w:szCs w:val="21"/>
          <w:lang w:val="en-US"/>
        </w:rPr>
        <w:t>.</w:t>
      </w:r>
      <w:bookmarkEnd w:id="3"/>
    </w:p>
    <w:p w14:paraId="21657F2A" w14:textId="77777777" w:rsidR="00177591" w:rsidRPr="000611F0" w:rsidRDefault="00177591" w:rsidP="00000781">
      <w:pPr>
        <w:pStyle w:val="Nadpis3"/>
        <w:keepNext w:val="0"/>
        <w:spacing w:before="160" w:after="0"/>
        <w:jc w:val="both"/>
        <w:rPr>
          <w:sz w:val="21"/>
          <w:szCs w:val="21"/>
          <w:u w:val="single"/>
          <w:lang w:val="en-US"/>
        </w:rPr>
      </w:pPr>
      <w:r w:rsidRPr="000611F0">
        <w:rPr>
          <w:sz w:val="21"/>
          <w:szCs w:val="21"/>
          <w:u w:val="single"/>
          <w:lang w:val="en-US"/>
        </w:rPr>
        <w:t xml:space="preserve">Article 5 – </w:t>
      </w:r>
      <w:r w:rsidR="00EF16CB" w:rsidRPr="000611F0">
        <w:rPr>
          <w:sz w:val="21"/>
          <w:szCs w:val="21"/>
          <w:u w:val="single"/>
          <w:lang w:val="en-US"/>
        </w:rPr>
        <w:t>Termination of the agreement</w:t>
      </w:r>
    </w:p>
    <w:p w14:paraId="21657F2B" w14:textId="77777777" w:rsidR="00805038" w:rsidRPr="000611F0" w:rsidRDefault="00EF16CB" w:rsidP="00000781">
      <w:pPr>
        <w:pStyle w:val="Style10ptJustifi"/>
        <w:spacing w:before="160"/>
        <w:rPr>
          <w:rFonts w:ascii="Arial" w:hAnsi="Arial" w:cs="Arial"/>
          <w:sz w:val="21"/>
          <w:szCs w:val="21"/>
          <w:lang w:val="en-US"/>
        </w:rPr>
      </w:pPr>
      <w:r w:rsidRPr="000611F0">
        <w:rPr>
          <w:rFonts w:ascii="Arial" w:hAnsi="Arial" w:cs="Arial"/>
          <w:sz w:val="21"/>
          <w:szCs w:val="21"/>
          <w:lang w:val="en-US"/>
        </w:rPr>
        <w:t xml:space="preserve">All termination of the present agreement has to follow the rules defined by the executive European agency between the </w:t>
      </w:r>
      <w:r w:rsidR="00DA0E4F" w:rsidRPr="000611F0">
        <w:rPr>
          <w:rFonts w:ascii="Arial" w:hAnsi="Arial" w:cs="Arial"/>
          <w:sz w:val="21"/>
          <w:szCs w:val="21"/>
          <w:lang w:val="en-US"/>
        </w:rPr>
        <w:t xml:space="preserve">EDUCATION, AUDIOVISUAL AND CULTURE EXECUTIVE AGENCY (EACEA) </w:t>
      </w:r>
      <w:r w:rsidRPr="000611F0">
        <w:rPr>
          <w:rFonts w:ascii="Arial" w:hAnsi="Arial" w:cs="Arial"/>
          <w:sz w:val="21"/>
          <w:szCs w:val="21"/>
          <w:lang w:val="en-US"/>
        </w:rPr>
        <w:t xml:space="preserve">and </w:t>
      </w:r>
      <w:r w:rsidR="00154C12" w:rsidRPr="000611F0">
        <w:rPr>
          <w:rFonts w:ascii="Arial" w:hAnsi="Arial" w:cs="Arial"/>
          <w:sz w:val="21"/>
          <w:szCs w:val="21"/>
          <w:lang w:val="en-US"/>
        </w:rPr>
        <w:t>AMU</w:t>
      </w:r>
      <w:r w:rsidR="00661820" w:rsidRPr="000611F0">
        <w:rPr>
          <w:rFonts w:ascii="Arial" w:hAnsi="Arial" w:cs="Arial"/>
          <w:sz w:val="21"/>
          <w:szCs w:val="21"/>
          <w:lang w:val="en-US"/>
        </w:rPr>
        <w:t xml:space="preserve">, </w:t>
      </w:r>
      <w:r w:rsidRPr="000611F0">
        <w:rPr>
          <w:rFonts w:ascii="Arial" w:hAnsi="Arial" w:cs="Arial"/>
          <w:sz w:val="21"/>
          <w:szCs w:val="21"/>
          <w:lang w:val="en-US"/>
        </w:rPr>
        <w:t xml:space="preserve">the </w:t>
      </w:r>
      <w:r w:rsidR="00017A22" w:rsidRPr="000611F0">
        <w:rPr>
          <w:rFonts w:ascii="Arial" w:hAnsi="Arial" w:cs="Arial"/>
          <w:sz w:val="21"/>
          <w:szCs w:val="21"/>
          <w:lang w:val="en-US"/>
        </w:rPr>
        <w:t>FUSION-EP</w:t>
      </w:r>
      <w:r w:rsidRPr="000611F0">
        <w:rPr>
          <w:rFonts w:ascii="Arial" w:hAnsi="Arial" w:cs="Arial"/>
          <w:sz w:val="21"/>
          <w:szCs w:val="21"/>
          <w:lang w:val="en-US"/>
        </w:rPr>
        <w:t xml:space="preserve"> consortium coordinator</w:t>
      </w:r>
      <w:r w:rsidR="00DA0E4F" w:rsidRPr="000611F0">
        <w:rPr>
          <w:rFonts w:ascii="Arial" w:hAnsi="Arial" w:cs="Arial"/>
          <w:sz w:val="21"/>
          <w:szCs w:val="21"/>
          <w:lang w:val="en-US"/>
        </w:rPr>
        <w:t>.</w:t>
      </w:r>
    </w:p>
    <w:p w14:paraId="21657F2C" w14:textId="77777777" w:rsidR="00177591" w:rsidRPr="000611F0" w:rsidRDefault="00177591" w:rsidP="00000781">
      <w:pPr>
        <w:pStyle w:val="Style10ptJustifi"/>
        <w:spacing w:before="160"/>
        <w:rPr>
          <w:rFonts w:ascii="Arial" w:hAnsi="Arial" w:cs="Arial"/>
          <w:b/>
          <w:sz w:val="21"/>
          <w:szCs w:val="21"/>
          <w:lang w:val="en-US"/>
        </w:rPr>
      </w:pPr>
      <w:r w:rsidRPr="000611F0">
        <w:rPr>
          <w:rFonts w:ascii="Arial" w:hAnsi="Arial" w:cs="Arial"/>
          <w:b/>
          <w:sz w:val="21"/>
          <w:szCs w:val="21"/>
          <w:u w:val="single"/>
          <w:lang w:val="en-US"/>
        </w:rPr>
        <w:t xml:space="preserve">Article 6 – Modification </w:t>
      </w:r>
      <w:r w:rsidR="00EF16CB" w:rsidRPr="000611F0">
        <w:rPr>
          <w:rFonts w:ascii="Arial" w:hAnsi="Arial" w:cs="Arial"/>
          <w:b/>
          <w:sz w:val="21"/>
          <w:szCs w:val="21"/>
          <w:u w:val="single"/>
          <w:lang w:val="en-US"/>
        </w:rPr>
        <w:t>of the</w:t>
      </w:r>
      <w:r w:rsidRPr="000611F0">
        <w:rPr>
          <w:rFonts w:ascii="Arial" w:hAnsi="Arial" w:cs="Arial"/>
          <w:b/>
          <w:sz w:val="21"/>
          <w:szCs w:val="21"/>
          <w:u w:val="single"/>
          <w:lang w:val="en-US"/>
        </w:rPr>
        <w:t xml:space="preserve"> convention</w:t>
      </w:r>
    </w:p>
    <w:p w14:paraId="21657F2D" w14:textId="77777777" w:rsidR="00177591" w:rsidRPr="000611F0" w:rsidRDefault="00EF16CB" w:rsidP="00000781">
      <w:pPr>
        <w:pStyle w:val="Zkladntext"/>
        <w:spacing w:before="160"/>
        <w:rPr>
          <w:rFonts w:ascii="Arial" w:hAnsi="Arial" w:cs="Arial"/>
          <w:szCs w:val="21"/>
          <w:lang w:val="en-US"/>
        </w:rPr>
      </w:pPr>
      <w:r w:rsidRPr="000611F0">
        <w:rPr>
          <w:rFonts w:ascii="Arial" w:hAnsi="Arial" w:cs="Arial"/>
          <w:szCs w:val="21"/>
          <w:lang w:val="en-US"/>
        </w:rPr>
        <w:t xml:space="preserve">All modification brought to the present agreement has to be done by an </w:t>
      </w:r>
      <w:r w:rsidR="00920D43" w:rsidRPr="000611F0">
        <w:rPr>
          <w:rFonts w:ascii="Arial" w:hAnsi="Arial" w:cs="Arial"/>
          <w:szCs w:val="21"/>
          <w:lang w:val="en-US"/>
        </w:rPr>
        <w:t>amendment</w:t>
      </w:r>
      <w:r w:rsidRPr="000611F0">
        <w:rPr>
          <w:rFonts w:ascii="Arial" w:hAnsi="Arial" w:cs="Arial"/>
          <w:szCs w:val="21"/>
          <w:lang w:val="en-US"/>
        </w:rPr>
        <w:t xml:space="preserve"> signed by all parties.</w:t>
      </w:r>
    </w:p>
    <w:p w14:paraId="21657F2E" w14:textId="77777777" w:rsidR="00177591" w:rsidRPr="000611F0" w:rsidRDefault="00177591" w:rsidP="00000781">
      <w:pPr>
        <w:pStyle w:val="Nadpis3"/>
        <w:keepNext w:val="0"/>
        <w:spacing w:before="160" w:after="0"/>
        <w:jc w:val="both"/>
        <w:rPr>
          <w:sz w:val="21"/>
          <w:szCs w:val="21"/>
          <w:u w:val="single"/>
          <w:lang w:val="en-US"/>
        </w:rPr>
      </w:pPr>
      <w:r w:rsidRPr="000611F0">
        <w:rPr>
          <w:sz w:val="21"/>
          <w:szCs w:val="21"/>
          <w:u w:val="single"/>
          <w:lang w:val="en-US"/>
        </w:rPr>
        <w:t xml:space="preserve">Article 7– </w:t>
      </w:r>
      <w:r w:rsidR="00EF16CB" w:rsidRPr="000611F0">
        <w:rPr>
          <w:sz w:val="21"/>
          <w:szCs w:val="21"/>
          <w:u w:val="single"/>
          <w:lang w:val="en-US"/>
        </w:rPr>
        <w:t>Applicable law and competent courts</w:t>
      </w:r>
    </w:p>
    <w:p w14:paraId="21657F2F" w14:textId="77777777" w:rsidR="0054482F" w:rsidRPr="000611F0" w:rsidRDefault="0054482F" w:rsidP="00000781">
      <w:pPr>
        <w:spacing w:before="160"/>
        <w:jc w:val="both"/>
        <w:rPr>
          <w:rFonts w:ascii="Arial" w:hAnsi="Arial" w:cs="Arial"/>
          <w:sz w:val="21"/>
          <w:szCs w:val="21"/>
          <w:lang w:val="en-US"/>
        </w:rPr>
      </w:pPr>
      <w:r w:rsidRPr="000611F0">
        <w:rPr>
          <w:rFonts w:ascii="Arial" w:hAnsi="Arial" w:cs="Arial"/>
          <w:sz w:val="21"/>
          <w:szCs w:val="21"/>
          <w:lang w:val="en-US"/>
        </w:rPr>
        <w:t>For any dispute arising between the Parties concerning the interpretation or execution of the agreement, they agree to submit their dispute, before taking the dispute to court, to conciliators appointed by each of them, unless they agree on the appointment of a single conciliator. The one or more conciliators shall endeavor to settle the difficulties so that an amicable settlement between the Parties can be reached within 90 days from the date.</w:t>
      </w:r>
    </w:p>
    <w:p w14:paraId="21657F30" w14:textId="77777777" w:rsidR="0054482F" w:rsidRPr="000611F0" w:rsidRDefault="0054482F" w:rsidP="00CC2453">
      <w:pPr>
        <w:spacing w:before="120"/>
        <w:rPr>
          <w:rFonts w:ascii="Arial" w:hAnsi="Arial" w:cs="Arial"/>
          <w:sz w:val="21"/>
          <w:szCs w:val="21"/>
          <w:lang w:val="en-US"/>
        </w:rPr>
      </w:pPr>
      <w:r w:rsidRPr="000611F0">
        <w:rPr>
          <w:rFonts w:ascii="Arial" w:hAnsi="Arial" w:cs="Arial"/>
          <w:sz w:val="21"/>
          <w:szCs w:val="21"/>
          <w:lang w:val="en-US"/>
        </w:rPr>
        <w:t>Failing conciliation, the dispute shall be referred to the competent administrative court.</w:t>
      </w:r>
    </w:p>
    <w:p w14:paraId="21657F31" w14:textId="77777777" w:rsidR="0054482F" w:rsidRPr="000611F0" w:rsidRDefault="0054482F" w:rsidP="00F275A2">
      <w:pPr>
        <w:pStyle w:val="StyleTitre210pt"/>
        <w:rPr>
          <w:rFonts w:ascii="Arial" w:hAnsi="Arial" w:cs="Arial"/>
          <w:sz w:val="21"/>
          <w:szCs w:val="21"/>
          <w:lang w:val="en-US"/>
        </w:rPr>
      </w:pPr>
      <w:r w:rsidRPr="000611F0">
        <w:rPr>
          <w:rFonts w:ascii="Arial" w:hAnsi="Arial" w:cs="Arial"/>
          <w:sz w:val="21"/>
          <w:szCs w:val="21"/>
          <w:lang w:val="en-US"/>
        </w:rPr>
        <w:br w:type="page"/>
      </w:r>
    </w:p>
    <w:p w14:paraId="21657F32" w14:textId="77777777" w:rsidR="00414F53" w:rsidRPr="000611F0" w:rsidRDefault="00EF16CB" w:rsidP="00177591">
      <w:pPr>
        <w:pStyle w:val="Zhlav"/>
        <w:tabs>
          <w:tab w:val="left" w:pos="5103"/>
        </w:tabs>
        <w:rPr>
          <w:rFonts w:ascii="Arial" w:hAnsi="Arial" w:cs="Arial"/>
          <w:b/>
          <w:sz w:val="21"/>
          <w:szCs w:val="21"/>
          <w:lang w:val="en-US"/>
        </w:rPr>
      </w:pPr>
      <w:r w:rsidRPr="000611F0">
        <w:rPr>
          <w:rFonts w:ascii="Arial" w:hAnsi="Arial" w:cs="Arial"/>
          <w:b/>
          <w:sz w:val="21"/>
          <w:szCs w:val="21"/>
          <w:lang w:val="en-US"/>
        </w:rPr>
        <w:lastRenderedPageBreak/>
        <w:t>Done in three copies, Date:</w:t>
      </w:r>
      <w:r w:rsidR="00414F53" w:rsidRPr="000611F0">
        <w:rPr>
          <w:rFonts w:ascii="Arial" w:hAnsi="Arial" w:cs="Arial"/>
          <w:b/>
          <w:sz w:val="21"/>
          <w:szCs w:val="21"/>
          <w:lang w:val="en-US"/>
        </w:rPr>
        <w:t xml:space="preserve"> </w:t>
      </w:r>
    </w:p>
    <w:p w14:paraId="21657F33" w14:textId="77777777" w:rsidR="00F275A2" w:rsidRPr="00CC2453" w:rsidRDefault="00F275A2" w:rsidP="00177591">
      <w:pPr>
        <w:pStyle w:val="Zhlav"/>
        <w:tabs>
          <w:tab w:val="left" w:pos="5103"/>
        </w:tabs>
        <w:rPr>
          <w:rFonts w:ascii="Arial" w:hAnsi="Arial" w:cs="Arial"/>
          <w:sz w:val="21"/>
          <w:szCs w:val="21"/>
          <w:lang w:val="en-US"/>
        </w:rPr>
      </w:pPr>
    </w:p>
    <w:p w14:paraId="21657F34" w14:textId="77777777" w:rsidR="00F275A2" w:rsidRPr="00CC2453" w:rsidRDefault="00467804" w:rsidP="00F275A2">
      <w:pPr>
        <w:jc w:val="both"/>
        <w:rPr>
          <w:rFonts w:ascii="Arial" w:hAnsi="Arial" w:cs="Arial"/>
          <w:sz w:val="21"/>
          <w:szCs w:val="21"/>
          <w:lang w:val="en-US"/>
        </w:rPr>
      </w:pPr>
      <w:r w:rsidRPr="00CC2453">
        <w:rPr>
          <w:rFonts w:ascii="Arial" w:hAnsi="Arial" w:cs="Arial"/>
          <w:bCs/>
          <w:sz w:val="21"/>
          <w:szCs w:val="21"/>
        </w:rPr>
        <w:t>For Aix-Marseille Université</w:t>
      </w:r>
      <w:r w:rsidR="00F275A2" w:rsidRPr="00CC2453">
        <w:rPr>
          <w:rFonts w:ascii="Arial" w:hAnsi="Arial" w:cs="Arial"/>
          <w:bCs/>
          <w:sz w:val="21"/>
          <w:szCs w:val="21"/>
        </w:rPr>
        <w:tab/>
      </w:r>
      <w:r w:rsidR="00F275A2" w:rsidRPr="00CC2453">
        <w:rPr>
          <w:rFonts w:ascii="Arial" w:hAnsi="Arial" w:cs="Arial"/>
          <w:bCs/>
          <w:sz w:val="21"/>
          <w:szCs w:val="21"/>
        </w:rPr>
        <w:tab/>
      </w:r>
      <w:r w:rsidR="00F275A2" w:rsidRPr="00CC2453">
        <w:rPr>
          <w:rFonts w:ascii="Arial" w:hAnsi="Arial" w:cs="Arial"/>
          <w:bCs/>
          <w:sz w:val="21"/>
          <w:szCs w:val="21"/>
        </w:rPr>
        <w:tab/>
      </w:r>
      <w:r w:rsidR="00F275A2" w:rsidRPr="00CC2453">
        <w:rPr>
          <w:rFonts w:ascii="Arial" w:hAnsi="Arial" w:cs="Arial"/>
          <w:bCs/>
          <w:sz w:val="21"/>
          <w:szCs w:val="21"/>
        </w:rPr>
        <w:tab/>
      </w:r>
      <w:r w:rsidR="00F275A2" w:rsidRPr="00CC2453">
        <w:rPr>
          <w:rFonts w:ascii="Arial" w:hAnsi="Arial" w:cs="Arial"/>
          <w:sz w:val="21"/>
          <w:szCs w:val="21"/>
          <w:lang w:val="nl-BE"/>
        </w:rPr>
        <w:t xml:space="preserve">For </w:t>
      </w:r>
      <w:r w:rsidR="00CC2453" w:rsidRPr="00CC2453">
        <w:rPr>
          <w:rFonts w:ascii="Arial" w:hAnsi="Arial" w:cs="Arial"/>
          <w:sz w:val="21"/>
          <w:szCs w:val="21"/>
          <w:lang w:val="en-US"/>
        </w:rPr>
        <w:t>Czech Technical University</w:t>
      </w:r>
    </w:p>
    <w:p w14:paraId="21657F35" w14:textId="77777777" w:rsidR="00467804" w:rsidRPr="00CC2453" w:rsidRDefault="00467804" w:rsidP="00467804">
      <w:pPr>
        <w:jc w:val="center"/>
        <w:rPr>
          <w:rFonts w:ascii="Arial" w:hAnsi="Arial" w:cs="Arial"/>
          <w:bCs/>
          <w:sz w:val="21"/>
          <w:szCs w:val="21"/>
        </w:rPr>
      </w:pPr>
    </w:p>
    <w:p w14:paraId="21657F36" w14:textId="77777777" w:rsidR="00467804" w:rsidRPr="00CC2453" w:rsidRDefault="00467804" w:rsidP="00F82841">
      <w:pPr>
        <w:rPr>
          <w:rFonts w:ascii="Arial" w:hAnsi="Arial" w:cs="Arial"/>
          <w:bCs/>
          <w:sz w:val="21"/>
          <w:szCs w:val="21"/>
          <w:lang w:val="en-US"/>
        </w:rPr>
      </w:pPr>
      <w:r w:rsidRPr="00CC2453">
        <w:rPr>
          <w:rFonts w:ascii="Arial" w:hAnsi="Arial" w:cs="Arial"/>
          <w:bCs/>
          <w:sz w:val="21"/>
          <w:szCs w:val="21"/>
          <w:lang w:val="en-US"/>
        </w:rPr>
        <w:t xml:space="preserve">The President of Aix-Marseille </w:t>
      </w:r>
      <w:proofErr w:type="spellStart"/>
      <w:r w:rsidRPr="00CC2453">
        <w:rPr>
          <w:rFonts w:ascii="Arial" w:hAnsi="Arial" w:cs="Arial"/>
          <w:bCs/>
          <w:sz w:val="21"/>
          <w:szCs w:val="21"/>
          <w:lang w:val="en-US"/>
        </w:rPr>
        <w:t>Université</w:t>
      </w:r>
      <w:proofErr w:type="spellEnd"/>
      <w:r w:rsidR="00F275A2" w:rsidRPr="00CC2453">
        <w:rPr>
          <w:rFonts w:ascii="Arial" w:hAnsi="Arial" w:cs="Arial"/>
          <w:bCs/>
          <w:sz w:val="21"/>
          <w:szCs w:val="21"/>
          <w:lang w:val="en-US"/>
        </w:rPr>
        <w:t xml:space="preserve"> </w:t>
      </w:r>
      <w:r w:rsidR="00F275A2" w:rsidRPr="00CC2453">
        <w:rPr>
          <w:rFonts w:ascii="Arial" w:hAnsi="Arial" w:cs="Arial"/>
          <w:bCs/>
          <w:sz w:val="21"/>
          <w:szCs w:val="21"/>
          <w:lang w:val="en-US"/>
        </w:rPr>
        <w:tab/>
      </w:r>
      <w:r w:rsidR="00F82841" w:rsidRPr="00CC2453">
        <w:rPr>
          <w:rFonts w:ascii="Arial" w:hAnsi="Arial" w:cs="Arial"/>
          <w:bCs/>
          <w:sz w:val="21"/>
          <w:szCs w:val="21"/>
          <w:lang w:val="en-US"/>
        </w:rPr>
        <w:t xml:space="preserve">The </w:t>
      </w:r>
      <w:proofErr w:type="spellStart"/>
      <w:r w:rsidR="000A1DED" w:rsidRPr="00CC2453">
        <w:rPr>
          <w:rFonts w:ascii="Arial" w:hAnsi="Arial" w:cs="Arial"/>
          <w:sz w:val="21"/>
          <w:szCs w:val="21"/>
          <w:lang w:val="de-DE"/>
        </w:rPr>
        <w:t>Rector</w:t>
      </w:r>
      <w:proofErr w:type="spellEnd"/>
      <w:r w:rsidR="000A1DED" w:rsidRPr="00CC2453">
        <w:rPr>
          <w:rFonts w:ascii="Arial" w:hAnsi="Arial" w:cs="Arial"/>
          <w:bCs/>
          <w:sz w:val="21"/>
          <w:szCs w:val="21"/>
          <w:lang w:val="en-US"/>
        </w:rPr>
        <w:t xml:space="preserve"> </w:t>
      </w:r>
      <w:r w:rsidR="00F82841" w:rsidRPr="00CC2453">
        <w:rPr>
          <w:rFonts w:ascii="Arial" w:hAnsi="Arial" w:cs="Arial"/>
          <w:bCs/>
          <w:sz w:val="21"/>
          <w:szCs w:val="21"/>
          <w:lang w:val="en-US"/>
        </w:rPr>
        <w:t xml:space="preserve">of </w:t>
      </w:r>
      <w:r w:rsidR="00CC2453" w:rsidRPr="00CC2453">
        <w:rPr>
          <w:rFonts w:ascii="Arial" w:hAnsi="Arial" w:cs="Arial"/>
          <w:sz w:val="21"/>
          <w:szCs w:val="21"/>
          <w:lang w:val="en-US"/>
        </w:rPr>
        <w:t>Czech Technical University</w:t>
      </w:r>
    </w:p>
    <w:p w14:paraId="21657F37" w14:textId="77777777" w:rsidR="00F275A2" w:rsidRPr="000A1DED" w:rsidRDefault="00F275A2" w:rsidP="00467804">
      <w:pPr>
        <w:jc w:val="center"/>
        <w:rPr>
          <w:rFonts w:ascii="Arial" w:hAnsi="Arial" w:cs="Arial"/>
          <w:bCs/>
          <w:sz w:val="21"/>
          <w:szCs w:val="21"/>
          <w:lang w:val="en-US"/>
        </w:rPr>
      </w:pPr>
    </w:p>
    <w:p w14:paraId="21657F38" w14:textId="77777777" w:rsidR="00F275A2" w:rsidRPr="000A1DED" w:rsidRDefault="00F275A2" w:rsidP="00467804">
      <w:pPr>
        <w:jc w:val="center"/>
        <w:rPr>
          <w:rFonts w:ascii="Arial" w:hAnsi="Arial" w:cs="Arial"/>
          <w:bCs/>
          <w:sz w:val="21"/>
          <w:szCs w:val="21"/>
          <w:lang w:val="en-US"/>
        </w:rPr>
      </w:pPr>
    </w:p>
    <w:p w14:paraId="21657F39" w14:textId="77777777" w:rsidR="00F275A2" w:rsidRPr="000A1DED" w:rsidRDefault="00F275A2" w:rsidP="00467804">
      <w:pPr>
        <w:jc w:val="center"/>
        <w:rPr>
          <w:rFonts w:ascii="Arial" w:hAnsi="Arial" w:cs="Arial"/>
          <w:bCs/>
          <w:sz w:val="21"/>
          <w:szCs w:val="21"/>
          <w:lang w:val="en-US"/>
        </w:rPr>
      </w:pPr>
    </w:p>
    <w:p w14:paraId="21657F3A" w14:textId="77777777" w:rsidR="00F275A2" w:rsidRPr="000A1DED" w:rsidRDefault="00F275A2" w:rsidP="00467804">
      <w:pPr>
        <w:jc w:val="center"/>
        <w:rPr>
          <w:rFonts w:ascii="Arial" w:hAnsi="Arial" w:cs="Arial"/>
          <w:bCs/>
          <w:sz w:val="21"/>
          <w:szCs w:val="21"/>
          <w:lang w:val="en-US"/>
        </w:rPr>
      </w:pPr>
    </w:p>
    <w:p w14:paraId="21657F3B" w14:textId="77777777" w:rsidR="00F275A2" w:rsidRPr="000A1DED" w:rsidRDefault="00F275A2" w:rsidP="00467804">
      <w:pPr>
        <w:jc w:val="center"/>
        <w:rPr>
          <w:rFonts w:ascii="Arial" w:hAnsi="Arial" w:cs="Arial"/>
          <w:bCs/>
          <w:sz w:val="21"/>
          <w:szCs w:val="21"/>
          <w:lang w:val="en-US"/>
        </w:rPr>
      </w:pPr>
    </w:p>
    <w:p w14:paraId="21657F3C" w14:textId="77777777" w:rsidR="00F275A2" w:rsidRPr="000A1DED" w:rsidRDefault="00F275A2" w:rsidP="00467804">
      <w:pPr>
        <w:jc w:val="center"/>
        <w:rPr>
          <w:rFonts w:ascii="Arial" w:hAnsi="Arial" w:cs="Arial"/>
          <w:bCs/>
          <w:sz w:val="21"/>
          <w:szCs w:val="21"/>
          <w:lang w:val="en-US"/>
        </w:rPr>
      </w:pPr>
    </w:p>
    <w:p w14:paraId="21657F3D" w14:textId="77777777" w:rsidR="00F275A2" w:rsidRPr="000A1DED" w:rsidRDefault="00F275A2" w:rsidP="00467804">
      <w:pPr>
        <w:jc w:val="center"/>
        <w:rPr>
          <w:rFonts w:ascii="Arial" w:hAnsi="Arial" w:cs="Arial"/>
          <w:bCs/>
          <w:sz w:val="21"/>
          <w:szCs w:val="21"/>
          <w:lang w:val="en-US"/>
        </w:rPr>
      </w:pPr>
    </w:p>
    <w:p w14:paraId="21657F3E" w14:textId="77777777" w:rsidR="00F275A2" w:rsidRPr="000A1DED" w:rsidRDefault="00F275A2" w:rsidP="00467804">
      <w:pPr>
        <w:jc w:val="center"/>
        <w:rPr>
          <w:rFonts w:ascii="Arial" w:hAnsi="Arial" w:cs="Arial"/>
          <w:bCs/>
          <w:sz w:val="21"/>
          <w:szCs w:val="21"/>
          <w:lang w:val="en-US"/>
        </w:rPr>
      </w:pPr>
    </w:p>
    <w:p w14:paraId="21657F3F" w14:textId="77777777" w:rsidR="00F275A2" w:rsidRPr="000A1DED" w:rsidRDefault="00467804" w:rsidP="00F275A2">
      <w:pPr>
        <w:rPr>
          <w:rFonts w:ascii="Arial" w:hAnsi="Arial" w:cs="Arial"/>
          <w:sz w:val="21"/>
          <w:szCs w:val="21"/>
          <w:lang w:val="nl-BE"/>
        </w:rPr>
      </w:pPr>
      <w:r w:rsidRPr="000A1DED">
        <w:rPr>
          <w:rFonts w:ascii="Arial" w:hAnsi="Arial" w:cs="Arial"/>
          <w:bCs/>
          <w:sz w:val="21"/>
          <w:szCs w:val="21"/>
          <w:lang w:val="en-US"/>
        </w:rPr>
        <w:t>Eric BERTON</w:t>
      </w:r>
      <w:r w:rsidR="00F275A2" w:rsidRPr="000A1DED">
        <w:rPr>
          <w:rFonts w:ascii="Arial" w:hAnsi="Arial" w:cs="Arial"/>
          <w:bCs/>
          <w:sz w:val="21"/>
          <w:szCs w:val="21"/>
          <w:lang w:val="en-US"/>
        </w:rPr>
        <w:t xml:space="preserve"> </w:t>
      </w:r>
      <w:r w:rsidR="00F275A2" w:rsidRPr="000A1DED">
        <w:rPr>
          <w:rFonts w:ascii="Arial" w:hAnsi="Arial" w:cs="Arial"/>
          <w:bCs/>
          <w:sz w:val="21"/>
          <w:szCs w:val="21"/>
          <w:lang w:val="en-US"/>
        </w:rPr>
        <w:tab/>
      </w:r>
      <w:r w:rsidR="00F275A2" w:rsidRPr="000A1DED">
        <w:rPr>
          <w:rFonts w:ascii="Arial" w:hAnsi="Arial" w:cs="Arial"/>
          <w:bCs/>
          <w:sz w:val="21"/>
          <w:szCs w:val="21"/>
          <w:lang w:val="en-US"/>
        </w:rPr>
        <w:tab/>
      </w:r>
      <w:r w:rsidR="00F275A2" w:rsidRPr="000A1DED">
        <w:rPr>
          <w:rFonts w:ascii="Arial" w:hAnsi="Arial" w:cs="Arial"/>
          <w:bCs/>
          <w:sz w:val="21"/>
          <w:szCs w:val="21"/>
          <w:lang w:val="en-US"/>
        </w:rPr>
        <w:tab/>
      </w:r>
      <w:r w:rsidR="00F275A2" w:rsidRPr="000A1DED">
        <w:rPr>
          <w:rFonts w:ascii="Arial" w:hAnsi="Arial" w:cs="Arial"/>
          <w:bCs/>
          <w:sz w:val="21"/>
          <w:szCs w:val="21"/>
          <w:lang w:val="en-US"/>
        </w:rPr>
        <w:tab/>
      </w:r>
      <w:r w:rsidR="0074460D">
        <w:rPr>
          <w:rFonts w:ascii="Arial" w:hAnsi="Arial" w:cs="Arial"/>
          <w:sz w:val="21"/>
          <w:szCs w:val="21"/>
          <w:lang w:val="de-DE"/>
        </w:rPr>
        <w:tab/>
      </w:r>
      <w:r w:rsidR="0074460D">
        <w:rPr>
          <w:rFonts w:ascii="Arial" w:hAnsi="Arial" w:cs="Arial"/>
          <w:sz w:val="21"/>
          <w:szCs w:val="21"/>
          <w:lang w:val="de-DE"/>
        </w:rPr>
        <w:tab/>
      </w:r>
      <w:r w:rsidR="0074460D">
        <w:rPr>
          <w:rFonts w:ascii="Arial" w:hAnsi="Arial" w:cs="Arial"/>
          <w:sz w:val="21"/>
          <w:szCs w:val="21"/>
          <w:lang w:val="de-DE"/>
        </w:rPr>
        <w:tab/>
      </w:r>
      <w:r w:rsidR="0074460D" w:rsidRPr="0074460D">
        <w:rPr>
          <w:rFonts w:ascii="Arial" w:hAnsi="Arial" w:cs="Arial"/>
          <w:sz w:val="21"/>
          <w:szCs w:val="21"/>
        </w:rPr>
        <w:t>Vojtěch PETRÁČEK</w:t>
      </w:r>
    </w:p>
    <w:p w14:paraId="21657F40" w14:textId="77777777" w:rsidR="00467804" w:rsidRPr="000611F0" w:rsidRDefault="002414F3" w:rsidP="00467804">
      <w:pPr>
        <w:pStyle w:val="Zhlav"/>
        <w:tabs>
          <w:tab w:val="clear" w:pos="4536"/>
          <w:tab w:val="clear" w:pos="9072"/>
        </w:tabs>
        <w:rPr>
          <w:rFonts w:ascii="Arial" w:hAnsi="Arial" w:cs="Arial"/>
          <w:sz w:val="21"/>
          <w:szCs w:val="21"/>
          <w:lang w:val="en-US"/>
        </w:rPr>
      </w:pPr>
      <w:r w:rsidRPr="000611F0">
        <w:rPr>
          <w:rFonts w:ascii="Arial" w:hAnsi="Arial" w:cs="Arial"/>
          <w:bCs/>
          <w:sz w:val="21"/>
          <w:szCs w:val="21"/>
          <w:lang w:val="en-US"/>
        </w:rPr>
        <w:br w:type="page"/>
      </w:r>
    </w:p>
    <w:p w14:paraId="21657F41" w14:textId="77777777" w:rsidR="00467804" w:rsidRPr="000611F0" w:rsidRDefault="00467804" w:rsidP="00467804">
      <w:pPr>
        <w:jc w:val="center"/>
        <w:outlineLvl w:val="0"/>
        <w:rPr>
          <w:rFonts w:ascii="Arial" w:hAnsi="Arial" w:cs="Arial"/>
          <w:b/>
          <w:sz w:val="21"/>
          <w:szCs w:val="21"/>
        </w:rPr>
      </w:pPr>
      <w:r w:rsidRPr="000611F0">
        <w:rPr>
          <w:rFonts w:ascii="Arial" w:hAnsi="Arial" w:cs="Arial"/>
          <w:b/>
          <w:sz w:val="21"/>
          <w:szCs w:val="21"/>
        </w:rPr>
        <w:lastRenderedPageBreak/>
        <w:t>CONVENTION DE REVERSEMENT</w:t>
      </w:r>
      <w:r w:rsidR="00C722D4" w:rsidRPr="000611F0">
        <w:rPr>
          <w:rFonts w:ascii="Arial" w:hAnsi="Arial" w:cs="Arial"/>
          <w:b/>
          <w:sz w:val="21"/>
          <w:szCs w:val="21"/>
        </w:rPr>
        <w:t xml:space="preserve"> FINANCIER</w:t>
      </w:r>
    </w:p>
    <w:p w14:paraId="21657F42" w14:textId="77777777" w:rsidR="00467804" w:rsidRPr="000611F0" w:rsidRDefault="00467804" w:rsidP="00467804">
      <w:pPr>
        <w:jc w:val="both"/>
        <w:outlineLvl w:val="0"/>
        <w:rPr>
          <w:rFonts w:ascii="Arial" w:hAnsi="Arial" w:cs="Arial"/>
          <w:sz w:val="21"/>
          <w:szCs w:val="21"/>
        </w:rPr>
      </w:pPr>
    </w:p>
    <w:p w14:paraId="21657F43" w14:textId="77777777" w:rsidR="00467804" w:rsidRPr="000611F0" w:rsidRDefault="00467804" w:rsidP="00467804">
      <w:pPr>
        <w:pStyle w:val="Standard1"/>
        <w:rPr>
          <w:rFonts w:ascii="Arial" w:hAnsi="Arial" w:cs="Arial"/>
          <w:b/>
          <w:bCs/>
          <w:sz w:val="21"/>
          <w:szCs w:val="21"/>
        </w:rPr>
      </w:pPr>
      <w:r w:rsidRPr="000611F0">
        <w:rPr>
          <w:rFonts w:ascii="Arial" w:hAnsi="Arial" w:cs="Arial"/>
          <w:b/>
          <w:bCs/>
          <w:sz w:val="21"/>
          <w:szCs w:val="21"/>
        </w:rPr>
        <w:t>Convention n°</w:t>
      </w:r>
      <w:r w:rsidRPr="000611F0">
        <w:rPr>
          <w:rFonts w:ascii="Arial" w:hAnsi="Arial" w:cs="Arial"/>
          <w:b/>
          <w:bCs/>
          <w:color w:val="FF0000"/>
          <w:sz w:val="21"/>
          <w:szCs w:val="21"/>
        </w:rPr>
        <w:t>XXX</w:t>
      </w:r>
    </w:p>
    <w:p w14:paraId="21657F44" w14:textId="77777777" w:rsidR="00467804" w:rsidRPr="000611F0" w:rsidRDefault="00467804" w:rsidP="00467804">
      <w:pPr>
        <w:jc w:val="both"/>
        <w:outlineLvl w:val="0"/>
        <w:rPr>
          <w:rFonts w:ascii="Arial" w:hAnsi="Arial" w:cs="Arial"/>
          <w:sz w:val="21"/>
          <w:szCs w:val="21"/>
        </w:rPr>
      </w:pPr>
    </w:p>
    <w:p w14:paraId="21657F45" w14:textId="77777777" w:rsidR="00467804" w:rsidRPr="000611F0" w:rsidRDefault="00467804" w:rsidP="00467804">
      <w:pPr>
        <w:jc w:val="both"/>
        <w:outlineLvl w:val="0"/>
        <w:rPr>
          <w:rFonts w:ascii="Arial" w:hAnsi="Arial" w:cs="Arial"/>
          <w:sz w:val="21"/>
          <w:szCs w:val="21"/>
        </w:rPr>
      </w:pPr>
    </w:p>
    <w:p w14:paraId="21657F46" w14:textId="77777777" w:rsidR="00467804" w:rsidRPr="000611F0" w:rsidRDefault="00467804" w:rsidP="00467804">
      <w:pPr>
        <w:jc w:val="both"/>
        <w:outlineLvl w:val="0"/>
        <w:rPr>
          <w:rFonts w:ascii="Arial" w:hAnsi="Arial" w:cs="Arial"/>
          <w:sz w:val="21"/>
          <w:szCs w:val="21"/>
        </w:rPr>
      </w:pPr>
      <w:r w:rsidRPr="000611F0">
        <w:rPr>
          <w:rFonts w:ascii="Arial" w:hAnsi="Arial" w:cs="Arial"/>
          <w:sz w:val="21"/>
          <w:szCs w:val="21"/>
        </w:rPr>
        <w:t>Entre</w:t>
      </w:r>
    </w:p>
    <w:p w14:paraId="21657F47" w14:textId="77777777" w:rsidR="00467804" w:rsidRPr="000611F0" w:rsidRDefault="00467804" w:rsidP="00467804">
      <w:pPr>
        <w:jc w:val="both"/>
        <w:outlineLvl w:val="0"/>
        <w:rPr>
          <w:rFonts w:ascii="Arial" w:hAnsi="Arial" w:cs="Arial"/>
          <w:sz w:val="21"/>
          <w:szCs w:val="21"/>
        </w:rPr>
      </w:pPr>
    </w:p>
    <w:p w14:paraId="21657F48" w14:textId="77777777" w:rsidR="00467804" w:rsidRPr="000611F0" w:rsidRDefault="00467804" w:rsidP="00467804">
      <w:pPr>
        <w:jc w:val="both"/>
        <w:rPr>
          <w:rFonts w:ascii="Arial" w:hAnsi="Arial" w:cs="Arial"/>
          <w:sz w:val="21"/>
          <w:szCs w:val="21"/>
        </w:rPr>
      </w:pPr>
      <w:r w:rsidRPr="000611F0">
        <w:rPr>
          <w:rFonts w:ascii="Arial" w:hAnsi="Arial" w:cs="Arial"/>
          <w:b/>
          <w:bCs/>
          <w:sz w:val="21"/>
          <w:szCs w:val="21"/>
        </w:rPr>
        <w:t>Aix-Marseille Université</w:t>
      </w:r>
      <w:r w:rsidRPr="000611F0">
        <w:rPr>
          <w:rFonts w:ascii="Arial" w:hAnsi="Arial" w:cs="Arial"/>
          <w:sz w:val="21"/>
          <w:szCs w:val="21"/>
        </w:rPr>
        <w:t>,</w:t>
      </w:r>
    </w:p>
    <w:p w14:paraId="21657F49" w14:textId="77777777" w:rsidR="00C722D4" w:rsidRPr="000611F0" w:rsidRDefault="00467804" w:rsidP="00467804">
      <w:pPr>
        <w:ind w:right="512"/>
        <w:jc w:val="both"/>
        <w:rPr>
          <w:rFonts w:ascii="Arial" w:hAnsi="Arial" w:cs="Arial"/>
          <w:sz w:val="21"/>
          <w:szCs w:val="21"/>
        </w:rPr>
      </w:pPr>
      <w:r w:rsidRPr="000611F0">
        <w:rPr>
          <w:rFonts w:ascii="Arial" w:hAnsi="Arial" w:cs="Arial"/>
          <w:sz w:val="21"/>
          <w:szCs w:val="21"/>
        </w:rPr>
        <w:t xml:space="preserve">Établissement Public à caractère Scientifique, Culturel et Professionnel, </w:t>
      </w:r>
    </w:p>
    <w:p w14:paraId="21657F4A" w14:textId="77777777" w:rsidR="00AF474B" w:rsidRPr="000611F0" w:rsidRDefault="00467804" w:rsidP="00467804">
      <w:pPr>
        <w:ind w:right="512"/>
        <w:jc w:val="both"/>
        <w:rPr>
          <w:rFonts w:ascii="Arial" w:hAnsi="Arial" w:cs="Arial"/>
          <w:sz w:val="21"/>
          <w:szCs w:val="21"/>
        </w:rPr>
      </w:pPr>
      <w:r w:rsidRPr="000611F0">
        <w:rPr>
          <w:rFonts w:ascii="Arial" w:hAnsi="Arial" w:cs="Arial"/>
          <w:sz w:val="21"/>
          <w:szCs w:val="21"/>
        </w:rPr>
        <w:t xml:space="preserve">dont le siège social se situe 58 boulevard Charles Livon, 13284 Marseille cedex 7, </w:t>
      </w:r>
      <w:r w:rsidRPr="000611F0">
        <w:rPr>
          <w:rFonts w:ascii="Arial" w:hAnsi="Arial" w:cs="Arial"/>
          <w:noProof/>
          <w:sz w:val="21"/>
          <w:szCs w:val="21"/>
        </w:rPr>
        <w:t xml:space="preserve">Coordinateur du Consortium Erasmus Mundus </w:t>
      </w:r>
      <w:r w:rsidR="006C14A7" w:rsidRPr="000611F0">
        <w:rPr>
          <w:rFonts w:ascii="Arial" w:hAnsi="Arial" w:cs="Arial"/>
          <w:sz w:val="21"/>
          <w:szCs w:val="21"/>
          <w:lang w:val="en-US"/>
        </w:rPr>
        <w:t>Joint Master Degree</w:t>
      </w:r>
      <w:r w:rsidR="006C14A7" w:rsidRPr="000611F0">
        <w:rPr>
          <w:rFonts w:ascii="Arial" w:hAnsi="Arial" w:cs="Arial"/>
          <w:noProof/>
          <w:sz w:val="21"/>
          <w:szCs w:val="21"/>
          <w:lang w:val="en-US"/>
        </w:rPr>
        <w:t xml:space="preserve"> </w:t>
      </w:r>
      <w:r w:rsidR="00AF474B" w:rsidRPr="000611F0">
        <w:rPr>
          <w:rFonts w:ascii="Arial" w:hAnsi="Arial" w:cs="Arial"/>
          <w:noProof/>
          <w:sz w:val="21"/>
          <w:szCs w:val="21"/>
          <w:lang w:val="en-US"/>
        </w:rPr>
        <w:t>FUSION-EP</w:t>
      </w:r>
      <w:r w:rsidR="00AF474B" w:rsidRPr="000611F0">
        <w:rPr>
          <w:rFonts w:ascii="Arial" w:hAnsi="Arial" w:cs="Arial"/>
          <w:sz w:val="21"/>
          <w:szCs w:val="21"/>
        </w:rPr>
        <w:t>,</w:t>
      </w:r>
    </w:p>
    <w:p w14:paraId="21657F4B" w14:textId="77777777" w:rsidR="00467804" w:rsidRPr="000611F0" w:rsidRDefault="00467804" w:rsidP="00467804">
      <w:pPr>
        <w:ind w:right="512"/>
        <w:jc w:val="both"/>
        <w:rPr>
          <w:rFonts w:ascii="Arial" w:hAnsi="Arial" w:cs="Arial"/>
          <w:sz w:val="21"/>
          <w:szCs w:val="21"/>
        </w:rPr>
      </w:pPr>
      <w:r w:rsidRPr="000611F0">
        <w:rPr>
          <w:rFonts w:ascii="Arial" w:hAnsi="Arial" w:cs="Arial"/>
          <w:sz w:val="21"/>
          <w:szCs w:val="21"/>
        </w:rPr>
        <w:t xml:space="preserve">représenté par son Président, </w:t>
      </w:r>
      <w:r w:rsidR="000F742D">
        <w:rPr>
          <w:rFonts w:ascii="Arial" w:hAnsi="Arial" w:cs="Arial"/>
          <w:sz w:val="21"/>
          <w:szCs w:val="21"/>
        </w:rPr>
        <w:t>Professeur</w:t>
      </w:r>
      <w:r w:rsidRPr="000611F0">
        <w:rPr>
          <w:rFonts w:ascii="Arial" w:hAnsi="Arial" w:cs="Arial"/>
          <w:sz w:val="21"/>
          <w:szCs w:val="21"/>
        </w:rPr>
        <w:t xml:space="preserve"> Éric B</w:t>
      </w:r>
      <w:r w:rsidR="002D5371" w:rsidRPr="000611F0">
        <w:rPr>
          <w:rFonts w:ascii="Arial" w:hAnsi="Arial" w:cs="Arial"/>
          <w:sz w:val="21"/>
          <w:szCs w:val="21"/>
        </w:rPr>
        <w:t>ERTON</w:t>
      </w:r>
    </w:p>
    <w:p w14:paraId="21657F4C" w14:textId="77777777" w:rsidR="00467804" w:rsidRPr="000611F0" w:rsidRDefault="00467804" w:rsidP="00467804">
      <w:pPr>
        <w:jc w:val="right"/>
        <w:outlineLvl w:val="0"/>
        <w:rPr>
          <w:rFonts w:ascii="Arial" w:hAnsi="Arial" w:cs="Arial"/>
          <w:sz w:val="21"/>
          <w:szCs w:val="21"/>
        </w:rPr>
      </w:pPr>
      <w:r w:rsidRPr="000611F0">
        <w:rPr>
          <w:rFonts w:ascii="Arial" w:hAnsi="Arial" w:cs="Arial"/>
          <w:sz w:val="21"/>
          <w:szCs w:val="21"/>
        </w:rPr>
        <w:t>Ci-après dénommé « </w:t>
      </w:r>
      <w:r w:rsidRPr="000611F0">
        <w:rPr>
          <w:rFonts w:ascii="Arial" w:hAnsi="Arial" w:cs="Arial"/>
          <w:b/>
          <w:sz w:val="21"/>
          <w:szCs w:val="21"/>
        </w:rPr>
        <w:t>AMU</w:t>
      </w:r>
      <w:r w:rsidRPr="000611F0">
        <w:rPr>
          <w:rFonts w:ascii="Arial" w:hAnsi="Arial" w:cs="Arial"/>
          <w:sz w:val="21"/>
          <w:szCs w:val="21"/>
        </w:rPr>
        <w:t> »,</w:t>
      </w:r>
    </w:p>
    <w:p w14:paraId="21657F4D" w14:textId="77777777" w:rsidR="00467804" w:rsidRPr="000611F0" w:rsidRDefault="00467804" w:rsidP="00467804">
      <w:pPr>
        <w:jc w:val="both"/>
        <w:outlineLvl w:val="0"/>
        <w:rPr>
          <w:rFonts w:ascii="Arial" w:hAnsi="Arial" w:cs="Arial"/>
          <w:sz w:val="21"/>
          <w:szCs w:val="21"/>
        </w:rPr>
      </w:pPr>
    </w:p>
    <w:p w14:paraId="21657F4E" w14:textId="77777777" w:rsidR="00467804" w:rsidRPr="000611F0" w:rsidRDefault="00467804" w:rsidP="00467804">
      <w:pPr>
        <w:jc w:val="both"/>
        <w:outlineLvl w:val="0"/>
        <w:rPr>
          <w:rFonts w:ascii="Arial" w:hAnsi="Arial" w:cs="Arial"/>
          <w:sz w:val="21"/>
          <w:szCs w:val="21"/>
        </w:rPr>
      </w:pPr>
    </w:p>
    <w:p w14:paraId="21657F4F" w14:textId="77777777" w:rsidR="00467804" w:rsidRPr="000611F0" w:rsidRDefault="00467804" w:rsidP="00467804">
      <w:pPr>
        <w:jc w:val="both"/>
        <w:outlineLvl w:val="0"/>
        <w:rPr>
          <w:rFonts w:ascii="Arial" w:hAnsi="Arial" w:cs="Arial"/>
          <w:sz w:val="21"/>
          <w:szCs w:val="21"/>
        </w:rPr>
      </w:pPr>
      <w:r w:rsidRPr="000611F0">
        <w:rPr>
          <w:rFonts w:ascii="Arial" w:hAnsi="Arial" w:cs="Arial"/>
          <w:sz w:val="21"/>
          <w:szCs w:val="21"/>
        </w:rPr>
        <w:t>et</w:t>
      </w:r>
    </w:p>
    <w:p w14:paraId="21657F50" w14:textId="77777777" w:rsidR="00467804" w:rsidRPr="000611F0" w:rsidRDefault="00467804" w:rsidP="00467804">
      <w:pPr>
        <w:jc w:val="both"/>
        <w:outlineLvl w:val="0"/>
        <w:rPr>
          <w:rFonts w:ascii="Arial" w:hAnsi="Arial" w:cs="Arial"/>
          <w:sz w:val="21"/>
          <w:szCs w:val="21"/>
        </w:rPr>
      </w:pPr>
    </w:p>
    <w:p w14:paraId="21657F51" w14:textId="77777777" w:rsidR="00467804" w:rsidRPr="000611F0" w:rsidRDefault="00467804" w:rsidP="00467804">
      <w:pPr>
        <w:jc w:val="both"/>
        <w:outlineLvl w:val="0"/>
        <w:rPr>
          <w:rFonts w:ascii="Arial" w:hAnsi="Arial" w:cs="Arial"/>
          <w:sz w:val="21"/>
          <w:szCs w:val="21"/>
        </w:rPr>
      </w:pPr>
    </w:p>
    <w:p w14:paraId="21657F52" w14:textId="77777777" w:rsidR="00AF474B" w:rsidRPr="000F742D" w:rsidRDefault="0071706B" w:rsidP="000F742D">
      <w:pPr>
        <w:rPr>
          <w:rFonts w:ascii="Arial" w:hAnsi="Arial" w:cs="Arial"/>
          <w:sz w:val="21"/>
          <w:szCs w:val="21"/>
          <w:lang w:val="fr-BE"/>
        </w:rPr>
      </w:pPr>
      <w:r w:rsidRPr="005F66FC">
        <w:rPr>
          <w:rFonts w:ascii="Arial" w:hAnsi="Arial" w:cs="Arial"/>
          <w:b/>
          <w:sz w:val="21"/>
          <w:szCs w:val="21"/>
          <w:lang w:val="en-US"/>
        </w:rPr>
        <w:t>Czech Technical University</w:t>
      </w:r>
      <w:r w:rsidR="000F742D">
        <w:rPr>
          <w:rFonts w:ascii="Arial" w:hAnsi="Arial" w:cs="Arial"/>
          <w:sz w:val="21"/>
          <w:szCs w:val="21"/>
          <w:lang w:val="fr-BE"/>
        </w:rPr>
        <w:t>,</w:t>
      </w:r>
    </w:p>
    <w:p w14:paraId="21657F53" w14:textId="77777777" w:rsidR="00DB775E" w:rsidRPr="000F742D" w:rsidRDefault="00DB775E" w:rsidP="00DB775E">
      <w:pPr>
        <w:ind w:right="512"/>
        <w:jc w:val="both"/>
        <w:rPr>
          <w:rFonts w:ascii="Arial" w:hAnsi="Arial" w:cs="Arial"/>
          <w:sz w:val="21"/>
          <w:szCs w:val="21"/>
        </w:rPr>
      </w:pPr>
      <w:r w:rsidRPr="000F742D">
        <w:rPr>
          <w:rFonts w:ascii="Arial" w:hAnsi="Arial" w:cs="Arial"/>
          <w:sz w:val="21"/>
          <w:szCs w:val="21"/>
        </w:rPr>
        <w:t xml:space="preserve">Établissement Public, </w:t>
      </w:r>
    </w:p>
    <w:p w14:paraId="21657F54" w14:textId="77777777" w:rsidR="0071706B" w:rsidRDefault="00467804" w:rsidP="000F742D">
      <w:pPr>
        <w:pStyle w:val="Odstavecseseznamem"/>
        <w:spacing w:line="240" w:lineRule="auto"/>
        <w:ind w:left="0"/>
        <w:jc w:val="left"/>
        <w:rPr>
          <w:sz w:val="21"/>
          <w:szCs w:val="21"/>
          <w:lang w:val="en-US"/>
        </w:rPr>
      </w:pPr>
      <w:proofErr w:type="spellStart"/>
      <w:r w:rsidRPr="000F742D">
        <w:rPr>
          <w:sz w:val="21"/>
          <w:szCs w:val="21"/>
        </w:rPr>
        <w:t>dont</w:t>
      </w:r>
      <w:proofErr w:type="spellEnd"/>
      <w:r w:rsidRPr="000F742D">
        <w:rPr>
          <w:sz w:val="21"/>
          <w:szCs w:val="21"/>
        </w:rPr>
        <w:t xml:space="preserve"> le </w:t>
      </w:r>
      <w:proofErr w:type="spellStart"/>
      <w:r w:rsidRPr="000F742D">
        <w:rPr>
          <w:sz w:val="21"/>
          <w:szCs w:val="21"/>
        </w:rPr>
        <w:t>siège</w:t>
      </w:r>
      <w:proofErr w:type="spellEnd"/>
      <w:r w:rsidRPr="000F742D">
        <w:rPr>
          <w:sz w:val="21"/>
          <w:szCs w:val="21"/>
        </w:rPr>
        <w:t xml:space="preserve"> social se </w:t>
      </w:r>
      <w:proofErr w:type="spellStart"/>
      <w:r w:rsidRPr="000F742D">
        <w:rPr>
          <w:sz w:val="21"/>
          <w:szCs w:val="21"/>
        </w:rPr>
        <w:t>situe</w:t>
      </w:r>
      <w:proofErr w:type="spellEnd"/>
      <w:r w:rsidRPr="000F742D">
        <w:rPr>
          <w:sz w:val="21"/>
          <w:szCs w:val="21"/>
          <w:lang w:val="en-US"/>
        </w:rPr>
        <w:t xml:space="preserve"> </w:t>
      </w:r>
    </w:p>
    <w:p w14:paraId="21657F55" w14:textId="77777777" w:rsidR="000F742D" w:rsidRPr="000F742D" w:rsidRDefault="0071706B" w:rsidP="000F742D">
      <w:pPr>
        <w:pStyle w:val="Odstavecseseznamem"/>
        <w:spacing w:line="240" w:lineRule="auto"/>
        <w:ind w:left="0"/>
        <w:jc w:val="left"/>
        <w:rPr>
          <w:sz w:val="21"/>
          <w:szCs w:val="21"/>
          <w:lang w:val="en-US"/>
        </w:rPr>
      </w:pPr>
      <w:proofErr w:type="spellStart"/>
      <w:r w:rsidRPr="005F66FC">
        <w:rPr>
          <w:sz w:val="21"/>
          <w:szCs w:val="21"/>
        </w:rPr>
        <w:t>Jugoslávských</w:t>
      </w:r>
      <w:proofErr w:type="spellEnd"/>
      <w:r w:rsidRPr="005F66FC">
        <w:rPr>
          <w:sz w:val="21"/>
          <w:szCs w:val="21"/>
        </w:rPr>
        <w:t xml:space="preserve"> partyzánů,1580/3,160000 Prague 6</w:t>
      </w:r>
      <w:r w:rsidR="000F742D" w:rsidRPr="000F742D">
        <w:rPr>
          <w:sz w:val="21"/>
          <w:szCs w:val="21"/>
          <w:lang w:val="de-DE"/>
        </w:rPr>
        <w:t xml:space="preserve">, </w:t>
      </w:r>
      <w:r>
        <w:rPr>
          <w:sz w:val="21"/>
          <w:szCs w:val="21"/>
          <w:lang w:val="de-DE"/>
        </w:rPr>
        <w:t xml:space="preserve">République </w:t>
      </w:r>
      <w:proofErr w:type="spellStart"/>
      <w:r>
        <w:rPr>
          <w:sz w:val="21"/>
          <w:szCs w:val="21"/>
          <w:lang w:val="de-DE"/>
        </w:rPr>
        <w:t>Tchèque</w:t>
      </w:r>
      <w:proofErr w:type="spellEnd"/>
      <w:r w:rsidR="000F742D">
        <w:rPr>
          <w:sz w:val="21"/>
          <w:szCs w:val="21"/>
          <w:lang w:val="de-DE"/>
        </w:rPr>
        <w:t>,</w:t>
      </w:r>
    </w:p>
    <w:p w14:paraId="21657F56" w14:textId="77777777" w:rsidR="00C722D4" w:rsidRPr="000F742D" w:rsidRDefault="00C722D4" w:rsidP="000F742D">
      <w:pPr>
        <w:pStyle w:val="Odstavecseseznamem"/>
        <w:spacing w:line="240" w:lineRule="auto"/>
        <w:ind w:left="0"/>
        <w:jc w:val="left"/>
        <w:rPr>
          <w:sz w:val="21"/>
          <w:szCs w:val="21"/>
          <w:lang w:val="nl-BE"/>
        </w:rPr>
      </w:pPr>
      <w:proofErr w:type="spellStart"/>
      <w:r w:rsidRPr="000F742D">
        <w:rPr>
          <w:sz w:val="21"/>
          <w:szCs w:val="21"/>
        </w:rPr>
        <w:t>P</w:t>
      </w:r>
      <w:r w:rsidR="00467804" w:rsidRPr="000F742D">
        <w:rPr>
          <w:sz w:val="21"/>
          <w:szCs w:val="21"/>
        </w:rPr>
        <w:t>artenaire</w:t>
      </w:r>
      <w:proofErr w:type="spellEnd"/>
      <w:r w:rsidR="00467804" w:rsidRPr="000F742D">
        <w:rPr>
          <w:sz w:val="21"/>
          <w:szCs w:val="21"/>
        </w:rPr>
        <w:t xml:space="preserve"> du consortium Erasmus Mundus Joint Master Degree</w:t>
      </w:r>
      <w:r w:rsidR="00467804" w:rsidRPr="000F742D">
        <w:rPr>
          <w:b/>
          <w:sz w:val="21"/>
          <w:szCs w:val="21"/>
        </w:rPr>
        <w:t xml:space="preserve"> </w:t>
      </w:r>
      <w:r w:rsidR="00AF474B" w:rsidRPr="000F742D">
        <w:rPr>
          <w:noProof/>
          <w:sz w:val="21"/>
          <w:szCs w:val="21"/>
          <w:lang w:val="en-US"/>
        </w:rPr>
        <w:t>FUSION-EP</w:t>
      </w:r>
      <w:r w:rsidR="00467804" w:rsidRPr="000F742D">
        <w:rPr>
          <w:sz w:val="21"/>
          <w:szCs w:val="21"/>
        </w:rPr>
        <w:t>,</w:t>
      </w:r>
    </w:p>
    <w:p w14:paraId="21657F57" w14:textId="77777777" w:rsidR="0071706B" w:rsidRPr="0071706B" w:rsidRDefault="00467804" w:rsidP="0071706B">
      <w:pPr>
        <w:jc w:val="both"/>
        <w:rPr>
          <w:rFonts w:ascii="Arial" w:hAnsi="Arial" w:cs="Arial"/>
          <w:sz w:val="21"/>
          <w:szCs w:val="21"/>
        </w:rPr>
      </w:pPr>
      <w:r w:rsidRPr="000F742D">
        <w:rPr>
          <w:rFonts w:ascii="Arial" w:hAnsi="Arial" w:cs="Arial"/>
          <w:sz w:val="21"/>
          <w:szCs w:val="21"/>
        </w:rPr>
        <w:t xml:space="preserve">représenté par son </w:t>
      </w:r>
      <w:r w:rsidR="000F742D" w:rsidRPr="000F742D">
        <w:rPr>
          <w:rFonts w:ascii="Arial" w:hAnsi="Arial" w:cs="Arial"/>
          <w:sz w:val="21"/>
          <w:szCs w:val="21"/>
        </w:rPr>
        <w:t>Recteur</w:t>
      </w:r>
      <w:r w:rsidR="00583129" w:rsidRPr="0071706B">
        <w:rPr>
          <w:rFonts w:ascii="Arial" w:hAnsi="Arial" w:cs="Arial"/>
          <w:sz w:val="21"/>
          <w:szCs w:val="21"/>
        </w:rPr>
        <w:t>,</w:t>
      </w:r>
      <w:r w:rsidR="006C14A7" w:rsidRPr="0071706B">
        <w:rPr>
          <w:rFonts w:ascii="Arial" w:hAnsi="Arial" w:cs="Arial"/>
          <w:sz w:val="21"/>
          <w:szCs w:val="21"/>
          <w:lang w:val="en-US" w:eastAsia="en-US"/>
        </w:rPr>
        <w:t xml:space="preserve"> </w:t>
      </w:r>
      <w:r w:rsidR="0071706B" w:rsidRPr="0071706B">
        <w:rPr>
          <w:rFonts w:ascii="Arial" w:hAnsi="Arial" w:cs="Arial"/>
          <w:sz w:val="21"/>
          <w:szCs w:val="21"/>
        </w:rPr>
        <w:t xml:space="preserve">doc. RNDr. Vojtěch PETRÁČEK </w:t>
      </w:r>
    </w:p>
    <w:p w14:paraId="21657F58" w14:textId="77777777" w:rsidR="00467804" w:rsidRPr="000F742D" w:rsidRDefault="00467804" w:rsidP="0071706B">
      <w:pPr>
        <w:jc w:val="right"/>
        <w:rPr>
          <w:rFonts w:ascii="Arial" w:hAnsi="Arial" w:cs="Arial"/>
          <w:sz w:val="21"/>
          <w:szCs w:val="21"/>
        </w:rPr>
      </w:pPr>
      <w:r w:rsidRPr="000F742D">
        <w:rPr>
          <w:rFonts w:ascii="Arial" w:hAnsi="Arial" w:cs="Arial"/>
          <w:sz w:val="21"/>
          <w:szCs w:val="21"/>
        </w:rPr>
        <w:t>Ci-après dénommée « </w:t>
      </w:r>
      <w:r w:rsidR="0071706B">
        <w:rPr>
          <w:rFonts w:ascii="Arial" w:hAnsi="Arial" w:cs="Arial"/>
          <w:b/>
          <w:sz w:val="21"/>
          <w:szCs w:val="21"/>
          <w:lang w:val="fr-BE"/>
        </w:rPr>
        <w:t>CTU</w:t>
      </w:r>
      <w:r w:rsidR="006C14A7" w:rsidRPr="000F742D">
        <w:rPr>
          <w:rFonts w:ascii="Arial" w:hAnsi="Arial" w:cs="Arial"/>
          <w:sz w:val="21"/>
          <w:szCs w:val="21"/>
        </w:rPr>
        <w:t> »</w:t>
      </w:r>
      <w:r w:rsidRPr="000F742D">
        <w:rPr>
          <w:rFonts w:ascii="Arial" w:hAnsi="Arial" w:cs="Arial"/>
          <w:sz w:val="21"/>
          <w:szCs w:val="21"/>
        </w:rPr>
        <w:t>,</w:t>
      </w:r>
    </w:p>
    <w:p w14:paraId="21657F59" w14:textId="77777777" w:rsidR="00467804" w:rsidRPr="000611F0" w:rsidRDefault="00467804" w:rsidP="00467804">
      <w:pPr>
        <w:jc w:val="both"/>
        <w:outlineLvl w:val="0"/>
        <w:rPr>
          <w:rFonts w:ascii="Arial" w:hAnsi="Arial" w:cs="Arial"/>
          <w:sz w:val="21"/>
          <w:szCs w:val="21"/>
        </w:rPr>
      </w:pPr>
    </w:p>
    <w:p w14:paraId="21657F5A" w14:textId="77777777" w:rsidR="00467804" w:rsidRPr="000611F0" w:rsidRDefault="00467804" w:rsidP="00467804">
      <w:pPr>
        <w:jc w:val="both"/>
        <w:outlineLvl w:val="0"/>
        <w:rPr>
          <w:rFonts w:ascii="Arial" w:hAnsi="Arial" w:cs="Arial"/>
          <w:b/>
          <w:sz w:val="21"/>
          <w:szCs w:val="21"/>
        </w:rPr>
      </w:pPr>
      <w:r w:rsidRPr="000611F0">
        <w:rPr>
          <w:rFonts w:ascii="Arial" w:hAnsi="Arial" w:cs="Arial"/>
          <w:b/>
          <w:sz w:val="21"/>
          <w:szCs w:val="21"/>
        </w:rPr>
        <w:t>Ci-après dénommés collectivement « les Parties »,</w:t>
      </w:r>
    </w:p>
    <w:p w14:paraId="21657F5B" w14:textId="77777777" w:rsidR="00467804" w:rsidRPr="000611F0" w:rsidRDefault="00467804" w:rsidP="00467804">
      <w:pPr>
        <w:jc w:val="both"/>
        <w:outlineLvl w:val="0"/>
        <w:rPr>
          <w:rFonts w:ascii="Arial" w:hAnsi="Arial" w:cs="Arial"/>
          <w:sz w:val="21"/>
          <w:szCs w:val="21"/>
        </w:rPr>
      </w:pPr>
    </w:p>
    <w:p w14:paraId="21657F5C" w14:textId="77777777" w:rsidR="00467804" w:rsidRPr="000611F0" w:rsidRDefault="00467804" w:rsidP="00467804">
      <w:pPr>
        <w:jc w:val="both"/>
        <w:rPr>
          <w:rFonts w:ascii="Arial" w:hAnsi="Arial" w:cs="Arial"/>
          <w:sz w:val="21"/>
          <w:szCs w:val="21"/>
        </w:rPr>
      </w:pPr>
      <w:r w:rsidRPr="000611F0">
        <w:rPr>
          <w:rFonts w:ascii="Arial" w:hAnsi="Arial" w:cs="Arial"/>
          <w:sz w:val="21"/>
          <w:szCs w:val="21"/>
        </w:rPr>
        <w:t xml:space="preserve">Préambule : </w:t>
      </w:r>
    </w:p>
    <w:p w14:paraId="21657F5D" w14:textId="77777777" w:rsidR="00467804" w:rsidRPr="000611F0" w:rsidRDefault="00467804" w:rsidP="00467804">
      <w:pPr>
        <w:pStyle w:val="StyleTitre210pt"/>
        <w:rPr>
          <w:rFonts w:ascii="Arial" w:hAnsi="Arial" w:cs="Arial"/>
          <w:sz w:val="21"/>
          <w:szCs w:val="21"/>
        </w:rPr>
      </w:pPr>
    </w:p>
    <w:p w14:paraId="21657F5E" w14:textId="77777777" w:rsidR="00C722D4" w:rsidRPr="000611F0" w:rsidRDefault="00467804" w:rsidP="00467804">
      <w:pPr>
        <w:spacing w:after="160" w:line="259" w:lineRule="auto"/>
        <w:jc w:val="both"/>
        <w:rPr>
          <w:rFonts w:ascii="Arial" w:hAnsi="Arial" w:cs="Arial"/>
          <w:sz w:val="21"/>
          <w:szCs w:val="21"/>
        </w:rPr>
      </w:pPr>
      <w:r w:rsidRPr="000611F0">
        <w:rPr>
          <w:rFonts w:ascii="Arial" w:hAnsi="Arial" w:cs="Arial"/>
          <w:sz w:val="21"/>
          <w:szCs w:val="21"/>
        </w:rPr>
        <w:t xml:space="preserve">Dans le cadre du programme de </w:t>
      </w:r>
      <w:r w:rsidRPr="000611F0">
        <w:rPr>
          <w:rFonts w:ascii="Arial" w:hAnsi="Arial" w:cs="Arial"/>
          <w:b/>
          <w:sz w:val="21"/>
          <w:szCs w:val="21"/>
        </w:rPr>
        <w:t xml:space="preserve">Master Erasmus Mundus Joint Master Degree </w:t>
      </w:r>
      <w:r w:rsidR="00C722D4" w:rsidRPr="000611F0">
        <w:rPr>
          <w:rFonts w:ascii="Arial" w:hAnsi="Arial" w:cs="Arial"/>
          <w:b/>
          <w:noProof/>
          <w:sz w:val="21"/>
          <w:szCs w:val="21"/>
          <w:lang w:val="en-US"/>
        </w:rPr>
        <w:t>FUSION-EP</w:t>
      </w:r>
      <w:r w:rsidRPr="000611F0">
        <w:rPr>
          <w:rFonts w:ascii="Arial" w:hAnsi="Arial" w:cs="Arial"/>
          <w:sz w:val="21"/>
          <w:szCs w:val="21"/>
        </w:rPr>
        <w:t xml:space="preserve"> et de l’accord de partenariat N° </w:t>
      </w:r>
      <w:r w:rsidR="00C722D4" w:rsidRPr="000611F0">
        <w:rPr>
          <w:rFonts w:ascii="Arial" w:hAnsi="Arial" w:cs="Arial"/>
          <w:sz w:val="21"/>
          <w:szCs w:val="21"/>
          <w:lang w:val="en-US"/>
        </w:rPr>
        <w:t xml:space="preserve">2019-1419 et de </w:t>
      </w:r>
      <w:proofErr w:type="spellStart"/>
      <w:r w:rsidR="00C722D4" w:rsidRPr="000611F0">
        <w:rPr>
          <w:rFonts w:ascii="Arial" w:hAnsi="Arial" w:cs="Arial"/>
          <w:sz w:val="21"/>
          <w:szCs w:val="21"/>
          <w:lang w:val="en-US"/>
        </w:rPr>
        <w:t>l’avenant</w:t>
      </w:r>
      <w:proofErr w:type="spellEnd"/>
      <w:r w:rsidR="00C722D4" w:rsidRPr="000611F0">
        <w:rPr>
          <w:rFonts w:ascii="Arial" w:hAnsi="Arial" w:cs="Arial"/>
          <w:sz w:val="21"/>
          <w:szCs w:val="21"/>
          <w:lang w:val="en-US"/>
        </w:rPr>
        <w:t xml:space="preserve"> </w:t>
      </w:r>
      <w:r w:rsidR="00C722D4" w:rsidRPr="000611F0">
        <w:rPr>
          <w:rFonts w:ascii="Arial" w:hAnsi="Arial" w:cs="Arial"/>
          <w:bCs/>
          <w:sz w:val="21"/>
          <w:szCs w:val="21"/>
        </w:rPr>
        <w:t>N°</w:t>
      </w:r>
      <w:r w:rsidR="00C722D4" w:rsidRPr="00274A5B">
        <w:rPr>
          <w:rFonts w:ascii="Arial" w:hAnsi="Arial" w:cs="Arial"/>
          <w:bCs/>
          <w:sz w:val="21"/>
          <w:szCs w:val="21"/>
        </w:rPr>
        <w:t xml:space="preserve">2019 - 1419 / 001 – 003 </w:t>
      </w:r>
      <w:r w:rsidRPr="000611F0">
        <w:rPr>
          <w:rFonts w:ascii="Arial" w:hAnsi="Arial" w:cs="Arial"/>
          <w:sz w:val="21"/>
          <w:szCs w:val="21"/>
        </w:rPr>
        <w:t>signé</w:t>
      </w:r>
      <w:r w:rsidR="00C722D4" w:rsidRPr="000611F0">
        <w:rPr>
          <w:rFonts w:ascii="Arial" w:hAnsi="Arial" w:cs="Arial"/>
          <w:sz w:val="21"/>
          <w:szCs w:val="21"/>
        </w:rPr>
        <w:t>s</w:t>
      </w:r>
      <w:r w:rsidRPr="000611F0">
        <w:rPr>
          <w:rFonts w:ascii="Arial" w:hAnsi="Arial" w:cs="Arial"/>
          <w:sz w:val="21"/>
          <w:szCs w:val="21"/>
        </w:rPr>
        <w:t xml:space="preserve">, entre l’agence européenne exécutive EDUCATION, AUDIOVISUAL AND CULTURE EXECUTIVE AGENCY (EACEA) et le coordinateur du consortium </w:t>
      </w:r>
      <w:r w:rsidR="00C722D4" w:rsidRPr="000611F0">
        <w:rPr>
          <w:rFonts w:ascii="Arial" w:hAnsi="Arial" w:cs="Arial"/>
          <w:b/>
          <w:noProof/>
          <w:sz w:val="21"/>
          <w:szCs w:val="21"/>
          <w:lang w:val="en-US"/>
        </w:rPr>
        <w:t>FUSION-EP</w:t>
      </w:r>
      <w:r w:rsidRPr="000611F0">
        <w:rPr>
          <w:rFonts w:ascii="Arial" w:hAnsi="Arial" w:cs="Arial"/>
          <w:sz w:val="21"/>
          <w:szCs w:val="21"/>
        </w:rPr>
        <w:t>,</w:t>
      </w:r>
    </w:p>
    <w:p w14:paraId="21657F5F" w14:textId="77777777" w:rsidR="00C722D4" w:rsidRPr="000611F0" w:rsidRDefault="00467804" w:rsidP="00467804">
      <w:pPr>
        <w:spacing w:after="160" w:line="259" w:lineRule="auto"/>
        <w:jc w:val="both"/>
        <w:rPr>
          <w:rFonts w:ascii="Arial" w:hAnsi="Arial" w:cs="Arial"/>
          <w:sz w:val="21"/>
          <w:szCs w:val="21"/>
        </w:rPr>
      </w:pPr>
      <w:r w:rsidRPr="000611F0">
        <w:rPr>
          <w:rFonts w:ascii="Arial" w:hAnsi="Arial" w:cs="Arial"/>
          <w:sz w:val="21"/>
          <w:szCs w:val="21"/>
        </w:rPr>
        <w:t xml:space="preserve">et en accord avec la convention de Consortium du programme de </w:t>
      </w:r>
      <w:r w:rsidR="00C722D4" w:rsidRPr="000611F0">
        <w:rPr>
          <w:rFonts w:ascii="Arial" w:hAnsi="Arial" w:cs="Arial"/>
          <w:sz w:val="21"/>
          <w:szCs w:val="21"/>
          <w:lang w:val="en-US"/>
        </w:rPr>
        <w:t xml:space="preserve">Erasmus Mundus Joint Master Degree </w:t>
      </w:r>
      <w:r w:rsidR="00C722D4" w:rsidRPr="000611F0">
        <w:rPr>
          <w:rFonts w:ascii="Arial" w:hAnsi="Arial" w:cs="Arial"/>
          <w:noProof/>
          <w:sz w:val="21"/>
          <w:szCs w:val="21"/>
          <w:lang w:val="en-US"/>
        </w:rPr>
        <w:t>FUSION-EP</w:t>
      </w:r>
      <w:r w:rsidR="00C722D4" w:rsidRPr="000611F0">
        <w:rPr>
          <w:rFonts w:ascii="Arial" w:hAnsi="Arial" w:cs="Arial"/>
          <w:sz w:val="21"/>
          <w:szCs w:val="21"/>
          <w:lang w:val="en-US"/>
        </w:rPr>
        <w:t xml:space="preserve"> </w:t>
      </w:r>
      <w:r w:rsidR="00041B5D" w:rsidRPr="00AA6EA5">
        <w:rPr>
          <w:rFonts w:ascii="Arial" w:hAnsi="Arial" w:cs="Arial"/>
          <w:sz w:val="21"/>
          <w:szCs w:val="21"/>
        </w:rPr>
        <w:t>N° 2021-6926</w:t>
      </w:r>
      <w:r w:rsidRPr="000611F0">
        <w:rPr>
          <w:rFonts w:ascii="Arial" w:hAnsi="Arial" w:cs="Arial"/>
          <w:sz w:val="21"/>
          <w:szCs w:val="21"/>
        </w:rPr>
        <w:t>,</w:t>
      </w:r>
    </w:p>
    <w:p w14:paraId="21657F60" w14:textId="77777777" w:rsidR="00AA413A" w:rsidRPr="000611F0" w:rsidRDefault="00AA413A" w:rsidP="00AA413A">
      <w:pPr>
        <w:spacing w:line="259" w:lineRule="auto"/>
        <w:jc w:val="both"/>
        <w:rPr>
          <w:rFonts w:ascii="Arial" w:hAnsi="Arial" w:cs="Arial"/>
          <w:sz w:val="21"/>
          <w:szCs w:val="21"/>
        </w:rPr>
      </w:pPr>
      <w:bookmarkStart w:id="4" w:name="_Hlk73631835"/>
      <w:r w:rsidRPr="000611F0">
        <w:rPr>
          <w:rFonts w:ascii="Arial" w:hAnsi="Arial" w:cs="Arial"/>
          <w:sz w:val="21"/>
          <w:szCs w:val="21"/>
        </w:rPr>
        <w:t>il est prévu que le coordinateur fournisse aux partenaires du Consortium</w:t>
      </w:r>
      <w:r>
        <w:rPr>
          <w:rFonts w:ascii="Arial" w:hAnsi="Arial" w:cs="Arial"/>
          <w:sz w:val="21"/>
          <w:szCs w:val="21"/>
        </w:rPr>
        <w:t> :</w:t>
      </w:r>
    </w:p>
    <w:p w14:paraId="21657F61" w14:textId="77777777" w:rsidR="00AA413A" w:rsidRPr="000611F0" w:rsidRDefault="00AA413A" w:rsidP="00AA413A">
      <w:pPr>
        <w:spacing w:before="80"/>
        <w:rPr>
          <w:rFonts w:ascii="Arial" w:hAnsi="Arial" w:cs="Arial"/>
          <w:sz w:val="21"/>
          <w:szCs w:val="21"/>
          <w:lang w:val="fr-BE"/>
        </w:rPr>
      </w:pPr>
      <w:r w:rsidRPr="000611F0">
        <w:rPr>
          <w:rFonts w:ascii="Arial" w:hAnsi="Arial" w:cs="Arial"/>
          <w:sz w:val="21"/>
          <w:szCs w:val="21"/>
          <w:lang w:val="fr-BE"/>
        </w:rPr>
        <w:t>Institut National des Sciences et Techniques Nucléaires (CEA/INSTN), France</w:t>
      </w:r>
    </w:p>
    <w:p w14:paraId="21657F62" w14:textId="77777777" w:rsidR="00AA413A" w:rsidRPr="000611F0" w:rsidRDefault="00AA413A" w:rsidP="00AA413A">
      <w:pPr>
        <w:rPr>
          <w:rFonts w:ascii="Arial" w:hAnsi="Arial" w:cs="Arial"/>
          <w:b/>
          <w:sz w:val="21"/>
          <w:szCs w:val="21"/>
        </w:rPr>
      </w:pPr>
      <w:r w:rsidRPr="000611F0">
        <w:rPr>
          <w:rFonts w:ascii="Arial" w:hAnsi="Arial" w:cs="Arial"/>
          <w:sz w:val="21"/>
          <w:szCs w:val="21"/>
          <w:lang w:val="en-US"/>
        </w:rPr>
        <w:t xml:space="preserve">Czech Technical University (CTU), </w:t>
      </w:r>
      <w:proofErr w:type="spellStart"/>
      <w:r w:rsidRPr="000611F0">
        <w:rPr>
          <w:rFonts w:ascii="Arial" w:hAnsi="Arial" w:cs="Arial"/>
          <w:sz w:val="21"/>
          <w:szCs w:val="21"/>
          <w:lang w:val="en-US"/>
        </w:rPr>
        <w:t>République</w:t>
      </w:r>
      <w:proofErr w:type="spellEnd"/>
      <w:r w:rsidRPr="000611F0">
        <w:rPr>
          <w:rFonts w:ascii="Arial" w:hAnsi="Arial" w:cs="Arial"/>
          <w:sz w:val="21"/>
          <w:szCs w:val="21"/>
          <w:lang w:val="en-US"/>
        </w:rPr>
        <w:t xml:space="preserve"> </w:t>
      </w:r>
      <w:proofErr w:type="spellStart"/>
      <w:r w:rsidRPr="000611F0">
        <w:rPr>
          <w:rFonts w:ascii="Arial" w:hAnsi="Arial" w:cs="Arial"/>
          <w:sz w:val="21"/>
          <w:szCs w:val="21"/>
          <w:lang w:val="en-US"/>
        </w:rPr>
        <w:t>tchèque</w:t>
      </w:r>
      <w:proofErr w:type="spellEnd"/>
    </w:p>
    <w:p w14:paraId="21657F63" w14:textId="77777777" w:rsidR="00AA413A" w:rsidRPr="000611F0" w:rsidRDefault="00AA413A" w:rsidP="00AA413A">
      <w:pPr>
        <w:rPr>
          <w:rFonts w:ascii="Arial" w:hAnsi="Arial" w:cs="Arial"/>
          <w:b/>
          <w:sz w:val="21"/>
          <w:szCs w:val="21"/>
        </w:rPr>
      </w:pPr>
      <w:r w:rsidRPr="000611F0">
        <w:rPr>
          <w:rFonts w:ascii="Arial" w:hAnsi="Arial" w:cs="Arial"/>
          <w:sz w:val="21"/>
          <w:szCs w:val="21"/>
        </w:rPr>
        <w:t>Universidad Carlos III de Madrid (UC3M), Espagne</w:t>
      </w:r>
      <w:r w:rsidRPr="000611F0">
        <w:rPr>
          <w:rFonts w:ascii="Arial" w:hAnsi="Arial" w:cs="Arial"/>
          <w:b/>
          <w:sz w:val="21"/>
          <w:szCs w:val="21"/>
        </w:rPr>
        <w:t xml:space="preserve"> </w:t>
      </w:r>
    </w:p>
    <w:p w14:paraId="21657F64" w14:textId="77777777" w:rsidR="00AA413A" w:rsidRPr="000611F0" w:rsidRDefault="00AA413A" w:rsidP="00AA413A">
      <w:pPr>
        <w:rPr>
          <w:rFonts w:ascii="Arial" w:hAnsi="Arial" w:cs="Arial"/>
          <w:sz w:val="21"/>
          <w:szCs w:val="21"/>
        </w:rPr>
      </w:pPr>
      <w:r w:rsidRPr="000611F0">
        <w:rPr>
          <w:rFonts w:ascii="Arial" w:hAnsi="Arial" w:cs="Arial"/>
          <w:sz w:val="21"/>
          <w:szCs w:val="21"/>
        </w:rPr>
        <w:t>Universidad Complutense de Madrid (UCM), Espagne,</w:t>
      </w:r>
    </w:p>
    <w:p w14:paraId="21657F65" w14:textId="77777777" w:rsidR="00AA413A" w:rsidRPr="000611F0" w:rsidRDefault="00AA413A" w:rsidP="00AA413A">
      <w:pPr>
        <w:rPr>
          <w:rFonts w:ascii="Arial" w:hAnsi="Arial" w:cs="Arial"/>
          <w:sz w:val="21"/>
          <w:szCs w:val="21"/>
          <w:lang w:val="nl-BE"/>
        </w:rPr>
      </w:pPr>
      <w:r w:rsidRPr="000611F0">
        <w:rPr>
          <w:rFonts w:ascii="Arial" w:hAnsi="Arial" w:cs="Arial"/>
          <w:sz w:val="21"/>
          <w:szCs w:val="21"/>
          <w:lang w:val="nl-BE"/>
        </w:rPr>
        <w:t xml:space="preserve">Universiteit Gent (U GENT), Belgique, </w:t>
      </w:r>
    </w:p>
    <w:p w14:paraId="21657F66" w14:textId="77777777" w:rsidR="00AA413A" w:rsidRPr="000611F0" w:rsidRDefault="00AA413A" w:rsidP="00AA413A">
      <w:pPr>
        <w:outlineLvl w:val="0"/>
        <w:rPr>
          <w:rFonts w:ascii="Arial" w:hAnsi="Arial" w:cs="Arial"/>
          <w:b/>
          <w:sz w:val="21"/>
          <w:szCs w:val="21"/>
        </w:rPr>
      </w:pPr>
      <w:r w:rsidRPr="000611F0">
        <w:rPr>
          <w:rFonts w:ascii="Arial" w:hAnsi="Arial" w:cs="Arial"/>
          <w:sz w:val="21"/>
          <w:szCs w:val="21"/>
          <w:lang w:val="de-DE"/>
        </w:rPr>
        <w:t xml:space="preserve">Universität Stuttgart (U STUTTGART), </w:t>
      </w:r>
      <w:proofErr w:type="spellStart"/>
      <w:r w:rsidRPr="000611F0">
        <w:rPr>
          <w:rFonts w:ascii="Arial" w:hAnsi="Arial" w:cs="Arial"/>
          <w:sz w:val="21"/>
          <w:szCs w:val="21"/>
          <w:lang w:val="de-DE"/>
        </w:rPr>
        <w:t>Allemagne</w:t>
      </w:r>
      <w:proofErr w:type="spellEnd"/>
      <w:r w:rsidRPr="000611F0">
        <w:rPr>
          <w:rFonts w:ascii="Arial" w:hAnsi="Arial" w:cs="Arial"/>
          <w:b/>
          <w:sz w:val="21"/>
          <w:szCs w:val="21"/>
        </w:rPr>
        <w:t xml:space="preserve"> </w:t>
      </w:r>
    </w:p>
    <w:p w14:paraId="21657F67" w14:textId="77777777" w:rsidR="00AA413A" w:rsidRDefault="00AA413A" w:rsidP="00AA413A">
      <w:pPr>
        <w:outlineLvl w:val="0"/>
        <w:rPr>
          <w:rFonts w:ascii="Arial" w:hAnsi="Arial" w:cs="Arial"/>
          <w:sz w:val="21"/>
          <w:szCs w:val="21"/>
          <w:lang w:val="fr-BE"/>
        </w:rPr>
      </w:pPr>
      <w:r w:rsidRPr="000611F0">
        <w:rPr>
          <w:rFonts w:ascii="Arial" w:hAnsi="Arial" w:cs="Arial"/>
          <w:sz w:val="21"/>
          <w:szCs w:val="21"/>
          <w:lang w:val="fr-BE"/>
        </w:rPr>
        <w:t>Université de Lorraine (U LORRAINE), France,</w:t>
      </w:r>
    </w:p>
    <w:p w14:paraId="21657F68" w14:textId="77777777" w:rsidR="00AA413A" w:rsidRPr="000611F0" w:rsidRDefault="00AA413A" w:rsidP="00AA413A">
      <w:pPr>
        <w:spacing w:before="80"/>
        <w:outlineLvl w:val="0"/>
        <w:rPr>
          <w:rFonts w:ascii="Arial" w:hAnsi="Arial" w:cs="Arial"/>
          <w:sz w:val="21"/>
          <w:szCs w:val="21"/>
          <w:lang w:val="fr-BE"/>
        </w:rPr>
      </w:pPr>
      <w:r w:rsidRPr="000611F0">
        <w:rPr>
          <w:rFonts w:ascii="Arial" w:hAnsi="Arial" w:cs="Arial"/>
          <w:sz w:val="21"/>
          <w:szCs w:val="21"/>
        </w:rPr>
        <w:t xml:space="preserve">et </w:t>
      </w:r>
      <w:r>
        <w:rPr>
          <w:rFonts w:ascii="Arial" w:hAnsi="Arial" w:cs="Arial"/>
          <w:sz w:val="21"/>
          <w:szCs w:val="21"/>
        </w:rPr>
        <w:t xml:space="preserve">aux </w:t>
      </w:r>
      <w:r w:rsidRPr="000611F0">
        <w:rPr>
          <w:rFonts w:ascii="Arial" w:hAnsi="Arial" w:cs="Arial"/>
          <w:sz w:val="21"/>
          <w:szCs w:val="21"/>
        </w:rPr>
        <w:t>partenaires associés :</w:t>
      </w:r>
    </w:p>
    <w:p w14:paraId="21657F69" w14:textId="77777777" w:rsidR="00AA413A" w:rsidRPr="000611F0" w:rsidRDefault="00AA413A" w:rsidP="00AA413A">
      <w:pPr>
        <w:spacing w:before="80"/>
        <w:outlineLvl w:val="0"/>
        <w:rPr>
          <w:rFonts w:ascii="Arial" w:hAnsi="Arial" w:cs="Arial"/>
          <w:sz w:val="21"/>
          <w:szCs w:val="21"/>
          <w:lang w:val="fr-BE"/>
        </w:rPr>
      </w:pPr>
      <w:r w:rsidRPr="000611F0">
        <w:rPr>
          <w:rStyle w:val="Hypertextovodkaz"/>
          <w:rFonts w:ascii="Arial" w:hAnsi="Arial" w:cs="Arial"/>
          <w:color w:val="auto"/>
          <w:sz w:val="21"/>
          <w:szCs w:val="21"/>
          <w:u w:val="none"/>
        </w:rPr>
        <w:t>Institute of Plasma Physics of the Czech Academy of Sciences (IPP Prague)</w:t>
      </w:r>
      <w:r w:rsidRPr="000611F0">
        <w:rPr>
          <w:rFonts w:ascii="Arial" w:hAnsi="Arial" w:cs="Arial"/>
          <w:sz w:val="21"/>
          <w:szCs w:val="21"/>
          <w:lang w:val="fr-BE"/>
        </w:rPr>
        <w:t xml:space="preserve">, </w:t>
      </w:r>
      <w:proofErr w:type="spellStart"/>
      <w:r w:rsidRPr="000611F0">
        <w:rPr>
          <w:rFonts w:ascii="Arial" w:hAnsi="Arial" w:cs="Arial"/>
          <w:sz w:val="21"/>
          <w:szCs w:val="21"/>
          <w:lang w:val="en-US"/>
        </w:rPr>
        <w:t>Rép</w:t>
      </w:r>
      <w:proofErr w:type="spellEnd"/>
      <w:r w:rsidRPr="000611F0">
        <w:rPr>
          <w:rFonts w:ascii="Arial" w:hAnsi="Arial" w:cs="Arial"/>
          <w:sz w:val="21"/>
          <w:szCs w:val="21"/>
          <w:lang w:val="en-US"/>
        </w:rPr>
        <w:t xml:space="preserve">. </w:t>
      </w:r>
      <w:proofErr w:type="spellStart"/>
      <w:r w:rsidRPr="000611F0">
        <w:rPr>
          <w:rFonts w:ascii="Arial" w:hAnsi="Arial" w:cs="Arial"/>
          <w:sz w:val="21"/>
          <w:szCs w:val="21"/>
          <w:lang w:val="en-US"/>
        </w:rPr>
        <w:t>tchèque</w:t>
      </w:r>
      <w:proofErr w:type="spellEnd"/>
      <w:r w:rsidRPr="000611F0">
        <w:rPr>
          <w:rFonts w:ascii="Arial" w:hAnsi="Arial" w:cs="Arial"/>
          <w:sz w:val="21"/>
          <w:szCs w:val="21"/>
          <w:lang w:val="fr-BE"/>
        </w:rPr>
        <w:t xml:space="preserve"> </w:t>
      </w:r>
    </w:p>
    <w:p w14:paraId="21657F6A" w14:textId="77777777" w:rsidR="00AA413A" w:rsidRPr="000611F0" w:rsidRDefault="00AA413A" w:rsidP="00AA413A">
      <w:pPr>
        <w:outlineLvl w:val="0"/>
        <w:rPr>
          <w:rFonts w:ascii="Arial" w:hAnsi="Arial" w:cs="Arial"/>
          <w:sz w:val="21"/>
          <w:szCs w:val="21"/>
          <w:lang w:val="fr-BE"/>
        </w:rPr>
      </w:pPr>
      <w:r>
        <w:rPr>
          <w:rFonts w:ascii="Arial" w:hAnsi="Arial" w:cs="Arial"/>
          <w:sz w:val="21"/>
          <w:szCs w:val="21"/>
          <w:lang w:val="fr-BE"/>
        </w:rPr>
        <w:t>IRFM/</w:t>
      </w:r>
      <w:r w:rsidRPr="000611F0">
        <w:rPr>
          <w:rFonts w:ascii="Arial" w:hAnsi="Arial" w:cs="Arial"/>
          <w:sz w:val="21"/>
          <w:szCs w:val="21"/>
          <w:lang w:val="fr-BE"/>
        </w:rPr>
        <w:t>CEA Cadarache, France</w:t>
      </w:r>
    </w:p>
    <w:bookmarkEnd w:id="4"/>
    <w:p w14:paraId="21657F6B" w14:textId="77777777" w:rsidR="002D5371" w:rsidRPr="000611F0" w:rsidRDefault="002D5371" w:rsidP="002D5371">
      <w:pPr>
        <w:spacing w:before="160"/>
        <w:outlineLvl w:val="0"/>
        <w:rPr>
          <w:rFonts w:ascii="Arial" w:hAnsi="Arial" w:cs="Arial"/>
          <w:color w:val="00B050"/>
          <w:sz w:val="21"/>
          <w:szCs w:val="21"/>
          <w:lang w:val="fr-BE"/>
        </w:rPr>
      </w:pPr>
      <w:r w:rsidRPr="000611F0">
        <w:rPr>
          <w:rFonts w:ascii="Arial" w:hAnsi="Arial" w:cs="Arial"/>
          <w:sz w:val="21"/>
          <w:szCs w:val="21"/>
        </w:rPr>
        <w:t>les moyens financiers permettant la mise en œuvre du programme de master dans leurs institutions.</w:t>
      </w:r>
    </w:p>
    <w:p w14:paraId="21657F6C" w14:textId="77777777" w:rsidR="00467804" w:rsidRPr="000611F0" w:rsidRDefault="00467804" w:rsidP="00467804">
      <w:pPr>
        <w:rPr>
          <w:rFonts w:ascii="Arial" w:hAnsi="Arial" w:cs="Arial"/>
          <w:b/>
          <w:sz w:val="21"/>
          <w:szCs w:val="21"/>
        </w:rPr>
      </w:pPr>
      <w:r w:rsidRPr="000611F0">
        <w:rPr>
          <w:rFonts w:ascii="Arial" w:hAnsi="Arial" w:cs="Arial"/>
          <w:b/>
          <w:sz w:val="21"/>
          <w:szCs w:val="21"/>
        </w:rPr>
        <w:br w:type="page"/>
      </w:r>
      <w:r w:rsidRPr="000611F0">
        <w:rPr>
          <w:rFonts w:ascii="Arial" w:hAnsi="Arial" w:cs="Arial"/>
          <w:sz w:val="21"/>
          <w:szCs w:val="21"/>
        </w:rPr>
        <w:lastRenderedPageBreak/>
        <w:t xml:space="preserve">Ce programme est prévu sur une durée de 4 éditions de 2 années chacune, dont l’éligibilité démarre au </w:t>
      </w:r>
      <w:r w:rsidR="002D5371" w:rsidRPr="000611F0">
        <w:rPr>
          <w:rFonts w:ascii="Arial" w:hAnsi="Arial" w:cs="Arial"/>
          <w:sz w:val="21"/>
          <w:szCs w:val="21"/>
          <w:lang w:val="en-US"/>
        </w:rPr>
        <w:t xml:space="preserve">2/09/2019 </w:t>
      </w:r>
      <w:r w:rsidRPr="000611F0">
        <w:rPr>
          <w:rFonts w:ascii="Arial" w:hAnsi="Arial" w:cs="Arial"/>
          <w:sz w:val="21"/>
          <w:szCs w:val="21"/>
        </w:rPr>
        <w:t xml:space="preserve">jusqu’à la date du </w:t>
      </w:r>
      <w:r w:rsidR="002D5371" w:rsidRPr="000611F0">
        <w:rPr>
          <w:rFonts w:ascii="Arial" w:hAnsi="Arial" w:cs="Arial"/>
          <w:sz w:val="21"/>
          <w:szCs w:val="21"/>
          <w:lang w:val="en-US"/>
        </w:rPr>
        <w:t>1/09/2026</w:t>
      </w:r>
      <w:r w:rsidRPr="000611F0">
        <w:rPr>
          <w:rFonts w:ascii="Arial" w:hAnsi="Arial" w:cs="Arial"/>
          <w:sz w:val="21"/>
          <w:szCs w:val="21"/>
        </w:rPr>
        <w:t>.</w:t>
      </w:r>
    </w:p>
    <w:p w14:paraId="21657F6D" w14:textId="77777777" w:rsidR="00B07B41" w:rsidRPr="000611F0" w:rsidRDefault="00467804" w:rsidP="00EF079B">
      <w:pPr>
        <w:spacing w:before="160"/>
        <w:jc w:val="both"/>
        <w:rPr>
          <w:rFonts w:ascii="Arial" w:hAnsi="Arial" w:cs="Arial"/>
          <w:sz w:val="21"/>
          <w:szCs w:val="21"/>
        </w:rPr>
      </w:pPr>
      <w:r w:rsidRPr="000611F0">
        <w:rPr>
          <w:rFonts w:ascii="Arial" w:hAnsi="Arial" w:cs="Arial"/>
          <w:sz w:val="21"/>
          <w:szCs w:val="21"/>
        </w:rPr>
        <w:t xml:space="preserve">Les subventions à transférer aux partenaires doivent </w:t>
      </w:r>
      <w:r w:rsidR="00B07B41" w:rsidRPr="000611F0">
        <w:rPr>
          <w:rFonts w:ascii="Arial" w:hAnsi="Arial" w:cs="Arial"/>
          <w:sz w:val="21"/>
          <w:szCs w:val="21"/>
        </w:rPr>
        <w:t>comprendre chaque année :</w:t>
      </w:r>
    </w:p>
    <w:p w14:paraId="21657F6E" w14:textId="77777777" w:rsidR="00B07B41" w:rsidRPr="000611F0" w:rsidRDefault="00B07B41" w:rsidP="00D8082F">
      <w:pPr>
        <w:numPr>
          <w:ilvl w:val="0"/>
          <w:numId w:val="16"/>
        </w:numPr>
        <w:jc w:val="both"/>
        <w:rPr>
          <w:rFonts w:ascii="Arial" w:hAnsi="Arial" w:cs="Arial"/>
          <w:sz w:val="21"/>
          <w:szCs w:val="21"/>
        </w:rPr>
      </w:pPr>
      <w:r w:rsidRPr="000611F0">
        <w:rPr>
          <w:rFonts w:ascii="Arial" w:hAnsi="Arial" w:cs="Arial"/>
          <w:sz w:val="21"/>
          <w:szCs w:val="21"/>
        </w:rPr>
        <w:t xml:space="preserve">Au titre des Frais de participation : </w:t>
      </w:r>
      <w:r w:rsidR="00467804" w:rsidRPr="000611F0">
        <w:rPr>
          <w:rFonts w:ascii="Arial" w:hAnsi="Arial" w:cs="Arial"/>
          <w:sz w:val="21"/>
          <w:szCs w:val="21"/>
        </w:rPr>
        <w:t>l</w:t>
      </w:r>
      <w:r w:rsidRPr="000611F0">
        <w:rPr>
          <w:rFonts w:ascii="Arial" w:hAnsi="Arial" w:cs="Arial"/>
          <w:sz w:val="21"/>
          <w:szCs w:val="21"/>
        </w:rPr>
        <w:t>e paiement d</w:t>
      </w:r>
      <w:r w:rsidR="00467804" w:rsidRPr="000611F0">
        <w:rPr>
          <w:rFonts w:ascii="Arial" w:hAnsi="Arial" w:cs="Arial"/>
          <w:sz w:val="21"/>
          <w:szCs w:val="21"/>
        </w:rPr>
        <w:t xml:space="preserve">es </w:t>
      </w:r>
      <w:r w:rsidRPr="000611F0">
        <w:rPr>
          <w:rFonts w:ascii="Arial" w:hAnsi="Arial" w:cs="Arial"/>
          <w:sz w:val="21"/>
          <w:szCs w:val="21"/>
        </w:rPr>
        <w:t xml:space="preserve">sommes définies relatives à la mobilité des étudiants pour couvrir les </w:t>
      </w:r>
      <w:r w:rsidR="00467804" w:rsidRPr="000611F0">
        <w:rPr>
          <w:rFonts w:ascii="Arial" w:hAnsi="Arial" w:cs="Arial"/>
          <w:sz w:val="21"/>
          <w:szCs w:val="21"/>
        </w:rPr>
        <w:t>frais d’inscription</w:t>
      </w:r>
      <w:r w:rsidRPr="000611F0">
        <w:rPr>
          <w:rFonts w:ascii="Arial" w:hAnsi="Arial" w:cs="Arial"/>
          <w:sz w:val="21"/>
          <w:szCs w:val="21"/>
        </w:rPr>
        <w:t xml:space="preserve"> et de scolarité</w:t>
      </w:r>
      <w:r w:rsidR="00467804" w:rsidRPr="000611F0">
        <w:rPr>
          <w:rFonts w:ascii="Arial" w:hAnsi="Arial" w:cs="Arial"/>
          <w:sz w:val="21"/>
          <w:szCs w:val="21"/>
        </w:rPr>
        <w:t xml:space="preserve"> </w:t>
      </w:r>
      <w:r w:rsidR="00AA413A" w:rsidRPr="00303A0C">
        <w:rPr>
          <w:rFonts w:ascii="Arial" w:hAnsi="Arial" w:cs="Arial"/>
          <w:sz w:val="21"/>
          <w:szCs w:val="21"/>
        </w:rPr>
        <w:t>ou pour couvrir les frais des séminaires et sessions d’expérimentation ou de stages obligatoires.</w:t>
      </w:r>
    </w:p>
    <w:p w14:paraId="21657F6F" w14:textId="77777777" w:rsidR="00B07B41" w:rsidRPr="000611F0" w:rsidRDefault="00B07B41" w:rsidP="00B07B41">
      <w:pPr>
        <w:numPr>
          <w:ilvl w:val="0"/>
          <w:numId w:val="16"/>
        </w:numPr>
        <w:jc w:val="both"/>
        <w:rPr>
          <w:rFonts w:ascii="Arial" w:hAnsi="Arial" w:cs="Arial"/>
          <w:sz w:val="21"/>
          <w:szCs w:val="21"/>
        </w:rPr>
      </w:pPr>
      <w:r w:rsidRPr="000611F0">
        <w:rPr>
          <w:rFonts w:ascii="Arial" w:hAnsi="Arial" w:cs="Arial"/>
          <w:sz w:val="21"/>
          <w:szCs w:val="21"/>
        </w:rPr>
        <w:t>Au titre des Frais de gestion de Consortium : le paiement de la somme forfaitaire prévue.</w:t>
      </w:r>
    </w:p>
    <w:p w14:paraId="21657F70" w14:textId="77777777" w:rsidR="00467804" w:rsidRPr="000611F0" w:rsidRDefault="00467804" w:rsidP="000611F0">
      <w:pPr>
        <w:spacing w:before="160"/>
        <w:jc w:val="both"/>
        <w:rPr>
          <w:rFonts w:ascii="Arial" w:hAnsi="Arial" w:cs="Arial"/>
          <w:sz w:val="21"/>
          <w:szCs w:val="21"/>
        </w:rPr>
      </w:pPr>
      <w:r w:rsidRPr="000611F0">
        <w:rPr>
          <w:rFonts w:ascii="Arial" w:hAnsi="Arial" w:cs="Arial"/>
          <w:sz w:val="21"/>
          <w:szCs w:val="21"/>
        </w:rPr>
        <w:t xml:space="preserve">Chaque année un ou plusieurs transferts financiers sont effectués vers les </w:t>
      </w:r>
      <w:r w:rsidR="00B07B41" w:rsidRPr="000611F0">
        <w:rPr>
          <w:rFonts w:ascii="Arial" w:hAnsi="Arial" w:cs="Arial"/>
          <w:sz w:val="21"/>
          <w:szCs w:val="21"/>
        </w:rPr>
        <w:t xml:space="preserve">institutions et </w:t>
      </w:r>
      <w:r w:rsidRPr="000611F0">
        <w:rPr>
          <w:rFonts w:ascii="Arial" w:hAnsi="Arial" w:cs="Arial"/>
          <w:sz w:val="21"/>
          <w:szCs w:val="21"/>
        </w:rPr>
        <w:t>universités partenaires</w:t>
      </w:r>
      <w:r w:rsidR="00B07B41" w:rsidRPr="000611F0">
        <w:rPr>
          <w:rFonts w:ascii="Arial" w:hAnsi="Arial" w:cs="Arial"/>
          <w:sz w:val="21"/>
          <w:szCs w:val="21"/>
        </w:rPr>
        <w:t xml:space="preserve"> du Consortium et les partenaires associés.</w:t>
      </w:r>
    </w:p>
    <w:p w14:paraId="21657F71" w14:textId="77777777" w:rsidR="00467804" w:rsidRPr="000611F0" w:rsidRDefault="00467804" w:rsidP="000611F0">
      <w:pPr>
        <w:spacing w:before="160"/>
        <w:jc w:val="both"/>
        <w:rPr>
          <w:rFonts w:ascii="Arial" w:hAnsi="Arial" w:cs="Arial"/>
          <w:sz w:val="21"/>
          <w:szCs w:val="21"/>
        </w:rPr>
      </w:pPr>
      <w:r w:rsidRPr="000611F0">
        <w:rPr>
          <w:rFonts w:ascii="Arial" w:hAnsi="Arial" w:cs="Arial"/>
          <w:sz w:val="21"/>
          <w:szCs w:val="21"/>
        </w:rPr>
        <w:t>IL EST CONVENU CE QUI SUIT :</w:t>
      </w:r>
    </w:p>
    <w:p w14:paraId="21657F72" w14:textId="77777777" w:rsidR="00467804" w:rsidRPr="000611F0" w:rsidRDefault="00467804" w:rsidP="000611F0">
      <w:pPr>
        <w:pStyle w:val="Zkladntext"/>
        <w:tabs>
          <w:tab w:val="left" w:pos="6560"/>
        </w:tabs>
        <w:spacing w:before="160"/>
        <w:rPr>
          <w:rFonts w:ascii="Arial" w:hAnsi="Arial" w:cs="Arial"/>
          <w:b/>
          <w:szCs w:val="21"/>
          <w:u w:val="single"/>
        </w:rPr>
      </w:pPr>
      <w:r w:rsidRPr="000611F0">
        <w:rPr>
          <w:rFonts w:ascii="Arial" w:hAnsi="Arial" w:cs="Arial"/>
          <w:b/>
          <w:szCs w:val="21"/>
          <w:u w:val="single"/>
        </w:rPr>
        <w:t>Article 1 – Objet de la convention</w:t>
      </w:r>
    </w:p>
    <w:p w14:paraId="21657F73" w14:textId="77777777" w:rsidR="00467804" w:rsidRPr="000611F0" w:rsidRDefault="00467804" w:rsidP="000611F0">
      <w:pPr>
        <w:spacing w:before="160"/>
        <w:jc w:val="both"/>
        <w:rPr>
          <w:rFonts w:ascii="Arial" w:hAnsi="Arial" w:cs="Arial"/>
          <w:sz w:val="21"/>
          <w:szCs w:val="21"/>
        </w:rPr>
      </w:pPr>
      <w:r w:rsidRPr="000611F0">
        <w:rPr>
          <w:rFonts w:ascii="Arial" w:hAnsi="Arial" w:cs="Arial"/>
          <w:sz w:val="21"/>
          <w:szCs w:val="21"/>
        </w:rPr>
        <w:t xml:space="preserve">La présente convention a pour objet de définir les détails et modalités des transferts financiers entre Aix-Marseille Université et </w:t>
      </w:r>
      <w:r w:rsidR="0071706B">
        <w:rPr>
          <w:rFonts w:ascii="Arial" w:hAnsi="Arial" w:cs="Arial"/>
          <w:b/>
          <w:sz w:val="21"/>
          <w:szCs w:val="21"/>
          <w:lang w:val="fr-BE"/>
        </w:rPr>
        <w:t>CTU</w:t>
      </w:r>
      <w:r w:rsidR="0071706B" w:rsidRPr="000611F0">
        <w:rPr>
          <w:rFonts w:ascii="Arial" w:hAnsi="Arial" w:cs="Arial"/>
          <w:sz w:val="21"/>
          <w:szCs w:val="21"/>
        </w:rPr>
        <w:t xml:space="preserve"> </w:t>
      </w:r>
      <w:r w:rsidR="00B07B41" w:rsidRPr="000611F0">
        <w:rPr>
          <w:rFonts w:ascii="Arial" w:hAnsi="Arial" w:cs="Arial"/>
          <w:sz w:val="21"/>
          <w:szCs w:val="21"/>
        </w:rPr>
        <w:t xml:space="preserve">pour </w:t>
      </w:r>
      <w:r w:rsidR="00041B5D">
        <w:rPr>
          <w:rFonts w:ascii="Arial" w:hAnsi="Arial" w:cs="Arial"/>
          <w:sz w:val="21"/>
          <w:szCs w:val="21"/>
        </w:rPr>
        <w:t xml:space="preserve">les </w:t>
      </w:r>
      <w:r w:rsidR="00041B5D" w:rsidRPr="000611F0">
        <w:rPr>
          <w:rFonts w:ascii="Arial" w:hAnsi="Arial" w:cs="Arial"/>
          <w:sz w:val="21"/>
          <w:szCs w:val="21"/>
        </w:rPr>
        <w:t>année</w:t>
      </w:r>
      <w:r w:rsidR="00041B5D">
        <w:rPr>
          <w:rFonts w:ascii="Arial" w:hAnsi="Arial" w:cs="Arial"/>
          <w:sz w:val="21"/>
          <w:szCs w:val="21"/>
        </w:rPr>
        <w:t>s</w:t>
      </w:r>
      <w:r w:rsidR="00041B5D" w:rsidRPr="000611F0">
        <w:rPr>
          <w:rFonts w:ascii="Arial" w:hAnsi="Arial" w:cs="Arial"/>
          <w:sz w:val="21"/>
          <w:szCs w:val="21"/>
        </w:rPr>
        <w:t xml:space="preserve"> 2021,</w:t>
      </w:r>
      <w:r w:rsidR="00041B5D">
        <w:rPr>
          <w:rFonts w:ascii="Arial" w:hAnsi="Arial" w:cs="Arial"/>
          <w:sz w:val="21"/>
          <w:szCs w:val="21"/>
        </w:rPr>
        <w:t xml:space="preserve"> 2022, 2023 et 2024</w:t>
      </w:r>
      <w:r w:rsidRPr="000611F0">
        <w:rPr>
          <w:rFonts w:ascii="Arial" w:hAnsi="Arial" w:cs="Arial"/>
          <w:sz w:val="21"/>
          <w:szCs w:val="21"/>
        </w:rPr>
        <w:t xml:space="preserve"> dans le cadre du fonctionnement général du programme de master Erasmus Mundus Joint Master Degree </w:t>
      </w:r>
      <w:r w:rsidR="00B07B41" w:rsidRPr="000611F0">
        <w:rPr>
          <w:rFonts w:ascii="Arial" w:hAnsi="Arial" w:cs="Arial"/>
          <w:sz w:val="21"/>
          <w:szCs w:val="21"/>
        </w:rPr>
        <w:t>FUSION-EP, concernant uniquement les étudiants boursiers</w:t>
      </w:r>
      <w:r w:rsidRPr="000611F0">
        <w:rPr>
          <w:rFonts w:ascii="Arial" w:hAnsi="Arial" w:cs="Arial"/>
          <w:sz w:val="21"/>
          <w:szCs w:val="21"/>
        </w:rPr>
        <w:t>.</w:t>
      </w:r>
    </w:p>
    <w:p w14:paraId="21657F74" w14:textId="77777777" w:rsidR="00467804" w:rsidRPr="000611F0" w:rsidRDefault="00467804" w:rsidP="000611F0">
      <w:pPr>
        <w:pStyle w:val="StyleTitre210pt"/>
        <w:keepNext w:val="0"/>
        <w:spacing w:before="160"/>
        <w:outlineLvl w:val="9"/>
        <w:rPr>
          <w:rFonts w:ascii="Arial" w:hAnsi="Arial" w:cs="Arial"/>
          <w:sz w:val="21"/>
          <w:szCs w:val="21"/>
          <w:u w:val="single"/>
        </w:rPr>
      </w:pPr>
      <w:proofErr w:type="spellStart"/>
      <w:r w:rsidRPr="000611F0">
        <w:rPr>
          <w:rFonts w:ascii="Arial" w:hAnsi="Arial" w:cs="Arial"/>
          <w:sz w:val="21"/>
          <w:szCs w:val="21"/>
          <w:u w:val="single"/>
        </w:rPr>
        <w:t>Article</w:t>
      </w:r>
      <w:proofErr w:type="spellEnd"/>
      <w:r w:rsidRPr="000611F0">
        <w:rPr>
          <w:rFonts w:ascii="Arial" w:hAnsi="Arial" w:cs="Arial"/>
          <w:sz w:val="21"/>
          <w:szCs w:val="21"/>
          <w:u w:val="single"/>
        </w:rPr>
        <w:t xml:space="preserve"> 2 – </w:t>
      </w:r>
      <w:proofErr w:type="spellStart"/>
      <w:r w:rsidRPr="000611F0">
        <w:rPr>
          <w:rFonts w:ascii="Arial" w:hAnsi="Arial" w:cs="Arial"/>
          <w:sz w:val="21"/>
          <w:szCs w:val="21"/>
          <w:u w:val="single"/>
        </w:rPr>
        <w:t>Obligations</w:t>
      </w:r>
      <w:proofErr w:type="spellEnd"/>
      <w:r w:rsidRPr="000611F0">
        <w:rPr>
          <w:rFonts w:ascii="Arial" w:hAnsi="Arial" w:cs="Arial"/>
          <w:sz w:val="21"/>
          <w:szCs w:val="21"/>
          <w:u w:val="single"/>
        </w:rPr>
        <w:t xml:space="preserve"> </w:t>
      </w:r>
      <w:proofErr w:type="spellStart"/>
      <w:r w:rsidRPr="000611F0">
        <w:rPr>
          <w:rFonts w:ascii="Arial" w:hAnsi="Arial" w:cs="Arial"/>
          <w:sz w:val="21"/>
          <w:szCs w:val="21"/>
          <w:u w:val="single"/>
        </w:rPr>
        <w:t>réciproques</w:t>
      </w:r>
      <w:proofErr w:type="spellEnd"/>
      <w:r w:rsidRPr="000611F0">
        <w:rPr>
          <w:rFonts w:ascii="Arial" w:hAnsi="Arial" w:cs="Arial"/>
          <w:sz w:val="21"/>
          <w:szCs w:val="21"/>
          <w:u w:val="single"/>
        </w:rPr>
        <w:t xml:space="preserve"> des </w:t>
      </w:r>
      <w:proofErr w:type="spellStart"/>
      <w:r w:rsidRPr="000611F0">
        <w:rPr>
          <w:rFonts w:ascii="Arial" w:hAnsi="Arial" w:cs="Arial"/>
          <w:sz w:val="21"/>
          <w:szCs w:val="21"/>
          <w:u w:val="single"/>
        </w:rPr>
        <w:t>parties</w:t>
      </w:r>
      <w:proofErr w:type="spellEnd"/>
    </w:p>
    <w:p w14:paraId="21657F75" w14:textId="77777777" w:rsidR="00467804" w:rsidRPr="000611F0" w:rsidRDefault="00467804" w:rsidP="000611F0">
      <w:pPr>
        <w:spacing w:before="160"/>
        <w:jc w:val="both"/>
        <w:rPr>
          <w:rFonts w:ascii="Arial" w:hAnsi="Arial" w:cs="Arial"/>
          <w:sz w:val="21"/>
          <w:szCs w:val="21"/>
        </w:rPr>
      </w:pPr>
      <w:r w:rsidRPr="000611F0">
        <w:rPr>
          <w:rFonts w:ascii="Arial" w:hAnsi="Arial" w:cs="Arial"/>
          <w:sz w:val="21"/>
          <w:szCs w:val="21"/>
        </w:rPr>
        <w:t xml:space="preserve">Aix-Marseille Université, dans le cadre de son master Erasmus Mundus </w:t>
      </w:r>
      <w:r w:rsidR="000D28D4" w:rsidRPr="000611F0">
        <w:rPr>
          <w:rFonts w:ascii="Arial" w:hAnsi="Arial" w:cs="Arial"/>
          <w:sz w:val="21"/>
          <w:szCs w:val="21"/>
        </w:rPr>
        <w:t xml:space="preserve">FUSION-EP </w:t>
      </w:r>
      <w:r w:rsidRPr="000611F0">
        <w:rPr>
          <w:rFonts w:ascii="Arial" w:hAnsi="Arial" w:cs="Arial"/>
          <w:sz w:val="21"/>
          <w:szCs w:val="21"/>
        </w:rPr>
        <w:t xml:space="preserve">sous la responsabilité de </w:t>
      </w:r>
      <w:r w:rsidR="006F08F5" w:rsidRPr="000611F0">
        <w:rPr>
          <w:rFonts w:ascii="Arial" w:hAnsi="Arial" w:cs="Arial"/>
          <w:sz w:val="21"/>
          <w:szCs w:val="21"/>
        </w:rPr>
        <w:t>Monsieur Peter Beyer</w:t>
      </w:r>
      <w:r w:rsidRPr="000611F0">
        <w:rPr>
          <w:rFonts w:ascii="Arial" w:hAnsi="Arial" w:cs="Arial"/>
          <w:sz w:val="21"/>
          <w:szCs w:val="21"/>
        </w:rPr>
        <w:t xml:space="preserve">, coordinateur du consortium Master Erasmus Mundus Joint Master Degree </w:t>
      </w:r>
      <w:r w:rsidR="006F08F5" w:rsidRPr="000611F0">
        <w:rPr>
          <w:rFonts w:ascii="Arial" w:hAnsi="Arial" w:cs="Arial"/>
          <w:sz w:val="21"/>
          <w:szCs w:val="21"/>
        </w:rPr>
        <w:t>FUSION-EP</w:t>
      </w:r>
      <w:r w:rsidRPr="000611F0">
        <w:rPr>
          <w:rFonts w:ascii="Arial" w:hAnsi="Arial" w:cs="Arial"/>
          <w:sz w:val="21"/>
          <w:szCs w:val="21"/>
        </w:rPr>
        <w:t xml:space="preserve">, s’engage à verser à </w:t>
      </w:r>
      <w:r w:rsidR="0071706B">
        <w:rPr>
          <w:rFonts w:ascii="Arial" w:hAnsi="Arial" w:cs="Arial"/>
          <w:b/>
          <w:sz w:val="21"/>
          <w:szCs w:val="21"/>
          <w:lang w:val="fr-BE"/>
        </w:rPr>
        <w:t>CTU</w:t>
      </w:r>
      <w:r w:rsidR="0071706B" w:rsidRPr="000611F0">
        <w:rPr>
          <w:rFonts w:ascii="Arial" w:hAnsi="Arial" w:cs="Arial"/>
          <w:sz w:val="21"/>
          <w:szCs w:val="21"/>
        </w:rPr>
        <w:t xml:space="preserve"> </w:t>
      </w:r>
      <w:r w:rsidRPr="000611F0">
        <w:rPr>
          <w:rFonts w:ascii="Arial" w:hAnsi="Arial" w:cs="Arial"/>
          <w:sz w:val="21"/>
          <w:szCs w:val="21"/>
        </w:rPr>
        <w:t>les sommes définies dans l’article 3 de la présente convention.</w:t>
      </w:r>
    </w:p>
    <w:p w14:paraId="21657F76" w14:textId="77777777" w:rsidR="00467804" w:rsidRPr="000611F0" w:rsidRDefault="00467804" w:rsidP="00EF079B">
      <w:pPr>
        <w:spacing w:before="160"/>
        <w:jc w:val="both"/>
        <w:rPr>
          <w:rFonts w:ascii="Arial" w:hAnsi="Arial" w:cs="Arial"/>
          <w:sz w:val="21"/>
          <w:szCs w:val="21"/>
        </w:rPr>
      </w:pPr>
      <w:r w:rsidRPr="000611F0">
        <w:rPr>
          <w:rFonts w:ascii="Arial" w:hAnsi="Arial" w:cs="Arial"/>
          <w:sz w:val="21"/>
          <w:szCs w:val="21"/>
        </w:rPr>
        <w:t xml:space="preserve">Ces sommes, établies d’une part, par l’accord de partenariat N° </w:t>
      </w:r>
      <w:r w:rsidR="006F08F5" w:rsidRPr="000611F0">
        <w:rPr>
          <w:rFonts w:ascii="Arial" w:hAnsi="Arial" w:cs="Arial"/>
          <w:sz w:val="21"/>
          <w:szCs w:val="21"/>
          <w:lang w:val="en-US"/>
        </w:rPr>
        <w:t xml:space="preserve">2019-1419 </w:t>
      </w:r>
      <w:r w:rsidRPr="000611F0">
        <w:rPr>
          <w:rFonts w:ascii="Arial" w:hAnsi="Arial" w:cs="Arial"/>
          <w:sz w:val="21"/>
          <w:szCs w:val="21"/>
        </w:rPr>
        <w:t xml:space="preserve">signé, entre l’agence européenne exécutive EDUCATION, AUDIOVISUAL AND CULTURE EXECUTIVE AGENCY (EACEA) et </w:t>
      </w:r>
      <w:r w:rsidR="006F08F5" w:rsidRPr="000611F0">
        <w:rPr>
          <w:rFonts w:ascii="Arial" w:hAnsi="Arial" w:cs="Arial"/>
          <w:sz w:val="21"/>
          <w:szCs w:val="21"/>
        </w:rPr>
        <w:t xml:space="preserve">AMU, le </w:t>
      </w:r>
      <w:r w:rsidRPr="000611F0">
        <w:rPr>
          <w:rFonts w:ascii="Arial" w:hAnsi="Arial" w:cs="Arial"/>
          <w:sz w:val="21"/>
          <w:szCs w:val="21"/>
        </w:rPr>
        <w:t xml:space="preserve">coordinateur du consortium </w:t>
      </w:r>
      <w:r w:rsidR="006F08F5" w:rsidRPr="000611F0">
        <w:rPr>
          <w:rFonts w:ascii="Arial" w:hAnsi="Arial" w:cs="Arial"/>
          <w:sz w:val="21"/>
          <w:szCs w:val="21"/>
        </w:rPr>
        <w:t>FUSION-EP</w:t>
      </w:r>
      <w:r w:rsidRPr="000611F0">
        <w:rPr>
          <w:rFonts w:ascii="Arial" w:hAnsi="Arial" w:cs="Arial"/>
          <w:sz w:val="21"/>
          <w:szCs w:val="21"/>
        </w:rPr>
        <w:t xml:space="preserve"> et d’autre part, par la convention de consortium du programme de Master Erasmus Mundus Joint Master Degree </w:t>
      </w:r>
      <w:r w:rsidR="006F08F5" w:rsidRPr="000611F0">
        <w:rPr>
          <w:rFonts w:ascii="Arial" w:hAnsi="Arial" w:cs="Arial"/>
          <w:sz w:val="21"/>
          <w:szCs w:val="21"/>
        </w:rPr>
        <w:t xml:space="preserve">FUSION-EP </w:t>
      </w:r>
      <w:r w:rsidR="00041B5D" w:rsidRPr="00BC105F">
        <w:rPr>
          <w:rFonts w:ascii="Arial" w:hAnsi="Arial" w:cs="Arial"/>
          <w:sz w:val="21"/>
          <w:szCs w:val="21"/>
        </w:rPr>
        <w:t>N°2021-6926</w:t>
      </w:r>
      <w:r w:rsidRPr="000611F0">
        <w:rPr>
          <w:rFonts w:ascii="Arial" w:hAnsi="Arial" w:cs="Arial"/>
          <w:sz w:val="21"/>
          <w:szCs w:val="21"/>
        </w:rPr>
        <w:t>, signée entre tous les partenaires du consortium, comprennent des montants annuels fixes et des montants annuels variables en fonction de la mobilité des étudiants du programme.</w:t>
      </w:r>
    </w:p>
    <w:p w14:paraId="21657F77" w14:textId="77777777" w:rsidR="006F08F5" w:rsidRPr="000611F0" w:rsidRDefault="006F08F5" w:rsidP="00467804">
      <w:pPr>
        <w:jc w:val="both"/>
        <w:rPr>
          <w:rFonts w:ascii="Arial" w:hAnsi="Arial" w:cs="Arial"/>
          <w:sz w:val="21"/>
          <w:szCs w:val="21"/>
        </w:rPr>
      </w:pPr>
    </w:p>
    <w:p w14:paraId="21657F78" w14:textId="77777777" w:rsidR="00467804" w:rsidRPr="000611F0" w:rsidRDefault="00467804" w:rsidP="00EF079B">
      <w:pPr>
        <w:spacing w:before="160"/>
        <w:jc w:val="both"/>
        <w:rPr>
          <w:rFonts w:ascii="Arial" w:hAnsi="Arial" w:cs="Arial"/>
          <w:sz w:val="21"/>
          <w:szCs w:val="21"/>
        </w:rPr>
      </w:pPr>
      <w:r w:rsidRPr="000611F0">
        <w:rPr>
          <w:rFonts w:ascii="Arial" w:hAnsi="Arial" w:cs="Arial"/>
          <w:sz w:val="21"/>
          <w:szCs w:val="21"/>
        </w:rPr>
        <w:t xml:space="preserve">Ces sommes seront transférées par AMU, coordinateur du consortium </w:t>
      </w:r>
      <w:r w:rsidR="006F08F5" w:rsidRPr="000611F0">
        <w:rPr>
          <w:rFonts w:ascii="Arial" w:hAnsi="Arial" w:cs="Arial"/>
          <w:sz w:val="21"/>
          <w:szCs w:val="21"/>
        </w:rPr>
        <w:t>FUSION-EP</w:t>
      </w:r>
      <w:r w:rsidRPr="000611F0">
        <w:rPr>
          <w:rFonts w:ascii="Arial" w:hAnsi="Arial" w:cs="Arial"/>
          <w:sz w:val="21"/>
          <w:szCs w:val="21"/>
        </w:rPr>
        <w:t xml:space="preserve">, au partenaire </w:t>
      </w:r>
      <w:r w:rsidR="0071706B">
        <w:rPr>
          <w:rFonts w:ascii="Arial" w:hAnsi="Arial" w:cs="Arial"/>
          <w:b/>
          <w:sz w:val="21"/>
          <w:szCs w:val="21"/>
          <w:lang w:val="fr-BE"/>
        </w:rPr>
        <w:t xml:space="preserve">CTU </w:t>
      </w:r>
      <w:r w:rsidRPr="000611F0">
        <w:rPr>
          <w:rFonts w:ascii="Arial" w:hAnsi="Arial" w:cs="Arial"/>
          <w:sz w:val="21"/>
          <w:szCs w:val="21"/>
        </w:rPr>
        <w:t>:</w:t>
      </w:r>
    </w:p>
    <w:p w14:paraId="21657F79" w14:textId="77777777" w:rsidR="0017352B" w:rsidRDefault="0017352B" w:rsidP="0017352B">
      <w:pPr>
        <w:tabs>
          <w:tab w:val="left" w:pos="142"/>
        </w:tabs>
        <w:jc w:val="both"/>
        <w:rPr>
          <w:rFonts w:ascii="Arial" w:hAnsi="Arial" w:cs="Arial"/>
          <w:sz w:val="21"/>
          <w:szCs w:val="21"/>
        </w:rPr>
      </w:pPr>
      <w:bookmarkStart w:id="5" w:name="_Hlk73631953"/>
      <w:bookmarkStart w:id="6" w:name="_Hlk74226494"/>
      <w:r w:rsidRPr="000611F0">
        <w:rPr>
          <w:rFonts w:ascii="Arial" w:hAnsi="Arial" w:cs="Arial"/>
          <w:sz w:val="21"/>
          <w:szCs w:val="21"/>
        </w:rPr>
        <w:t xml:space="preserve">- avant </w:t>
      </w:r>
      <w:r>
        <w:rPr>
          <w:rFonts w:ascii="Arial" w:hAnsi="Arial" w:cs="Arial"/>
          <w:sz w:val="21"/>
          <w:szCs w:val="21"/>
        </w:rPr>
        <w:t>le 15 juin 2022, pour les années 2021 et 2022</w:t>
      </w:r>
    </w:p>
    <w:p w14:paraId="21657F7A" w14:textId="77777777" w:rsidR="0017352B" w:rsidRDefault="0017352B" w:rsidP="0017352B">
      <w:pPr>
        <w:tabs>
          <w:tab w:val="left" w:pos="142"/>
        </w:tabs>
        <w:jc w:val="both"/>
        <w:rPr>
          <w:rFonts w:ascii="Arial" w:hAnsi="Arial" w:cs="Arial"/>
          <w:sz w:val="21"/>
          <w:szCs w:val="21"/>
        </w:rPr>
      </w:pPr>
      <w:r>
        <w:rPr>
          <w:rFonts w:ascii="Arial" w:hAnsi="Arial" w:cs="Arial"/>
          <w:sz w:val="21"/>
          <w:szCs w:val="21"/>
        </w:rPr>
        <w:t>- avant le 15 mars 2023, pour l’année 2023</w:t>
      </w:r>
    </w:p>
    <w:p w14:paraId="21657F7B" w14:textId="77777777" w:rsidR="0017352B" w:rsidRPr="000611F0" w:rsidRDefault="0017352B" w:rsidP="0017352B">
      <w:pPr>
        <w:tabs>
          <w:tab w:val="left" w:pos="142"/>
        </w:tabs>
        <w:jc w:val="both"/>
        <w:rPr>
          <w:rFonts w:ascii="Arial" w:hAnsi="Arial" w:cs="Arial"/>
          <w:sz w:val="21"/>
          <w:szCs w:val="21"/>
        </w:rPr>
      </w:pPr>
      <w:r>
        <w:rPr>
          <w:rFonts w:ascii="Arial" w:hAnsi="Arial" w:cs="Arial"/>
          <w:sz w:val="21"/>
          <w:szCs w:val="21"/>
        </w:rPr>
        <w:t>- et avant le 15 mars 2024, pour l’année 2024.</w:t>
      </w:r>
    </w:p>
    <w:p w14:paraId="21657F7C" w14:textId="77777777" w:rsidR="00467804" w:rsidRPr="000611F0" w:rsidRDefault="008E4181" w:rsidP="008E4181">
      <w:pPr>
        <w:spacing w:before="160"/>
        <w:jc w:val="both"/>
        <w:rPr>
          <w:rFonts w:ascii="Arial" w:hAnsi="Arial" w:cs="Arial"/>
          <w:bCs/>
          <w:sz w:val="21"/>
          <w:szCs w:val="21"/>
        </w:rPr>
      </w:pPr>
      <w:r w:rsidRPr="000611F0">
        <w:rPr>
          <w:rFonts w:ascii="Arial" w:hAnsi="Arial" w:cs="Arial"/>
          <w:sz w:val="21"/>
          <w:szCs w:val="21"/>
        </w:rPr>
        <w:t xml:space="preserve">Le partenaire </w:t>
      </w:r>
      <w:r>
        <w:rPr>
          <w:rFonts w:ascii="Arial" w:hAnsi="Arial" w:cs="Arial"/>
          <w:b/>
          <w:sz w:val="21"/>
          <w:szCs w:val="21"/>
          <w:lang w:val="fr-BE"/>
        </w:rPr>
        <w:t>CTU</w:t>
      </w:r>
      <w:r w:rsidRPr="000611F0">
        <w:rPr>
          <w:rFonts w:ascii="Arial" w:hAnsi="Arial" w:cs="Arial"/>
          <w:sz w:val="21"/>
          <w:szCs w:val="21"/>
        </w:rPr>
        <w:t xml:space="preserve">, </w:t>
      </w:r>
      <w:r w:rsidRPr="005F66FC">
        <w:rPr>
          <w:rFonts w:ascii="Arial" w:hAnsi="Arial" w:cs="Arial"/>
          <w:b/>
          <w:sz w:val="21"/>
          <w:szCs w:val="21"/>
          <w:lang w:val="en-US"/>
        </w:rPr>
        <w:t>Czech Technical University</w:t>
      </w:r>
      <w:r w:rsidRPr="000611F0">
        <w:rPr>
          <w:rFonts w:ascii="Arial" w:hAnsi="Arial" w:cs="Arial"/>
          <w:sz w:val="21"/>
          <w:szCs w:val="21"/>
        </w:rPr>
        <w:t>, s’engage</w:t>
      </w:r>
      <w:r>
        <w:rPr>
          <w:rFonts w:ascii="Arial" w:hAnsi="Arial" w:cs="Arial"/>
          <w:bCs/>
          <w:sz w:val="21"/>
          <w:szCs w:val="21"/>
        </w:rPr>
        <w:t xml:space="preserve"> à r</w:t>
      </w:r>
      <w:r w:rsidRPr="000D2FEF">
        <w:rPr>
          <w:rFonts w:ascii="Arial" w:hAnsi="Arial" w:cs="Arial"/>
          <w:bCs/>
          <w:sz w:val="21"/>
          <w:szCs w:val="21"/>
        </w:rPr>
        <w:t>emplir les obligations de l'organisation du Master telles que définies dans l'accord de consortium</w:t>
      </w:r>
      <w:r>
        <w:rPr>
          <w:rFonts w:ascii="Arial" w:hAnsi="Arial" w:cs="Arial"/>
          <w:bCs/>
          <w:sz w:val="21"/>
          <w:szCs w:val="21"/>
        </w:rPr>
        <w:t>.</w:t>
      </w:r>
      <w:bookmarkEnd w:id="5"/>
      <w:bookmarkEnd w:id="6"/>
      <w:r w:rsidR="000611F0">
        <w:rPr>
          <w:rFonts w:ascii="Arial" w:hAnsi="Arial" w:cs="Arial"/>
          <w:bCs/>
          <w:sz w:val="21"/>
          <w:szCs w:val="21"/>
        </w:rPr>
        <w:br w:type="page"/>
      </w:r>
    </w:p>
    <w:p w14:paraId="21657F7D" w14:textId="77777777" w:rsidR="00467804" w:rsidRDefault="00467804" w:rsidP="000611F0">
      <w:pPr>
        <w:pStyle w:val="StyleTitre210pt"/>
        <w:keepNext w:val="0"/>
        <w:spacing w:after="80"/>
        <w:outlineLvl w:val="9"/>
        <w:rPr>
          <w:rFonts w:ascii="Arial" w:hAnsi="Arial" w:cs="Arial"/>
          <w:sz w:val="21"/>
          <w:szCs w:val="21"/>
          <w:u w:val="single"/>
        </w:rPr>
      </w:pPr>
      <w:proofErr w:type="spellStart"/>
      <w:r w:rsidRPr="000611F0">
        <w:rPr>
          <w:rFonts w:ascii="Arial" w:hAnsi="Arial" w:cs="Arial"/>
          <w:sz w:val="21"/>
          <w:szCs w:val="21"/>
          <w:u w:val="single"/>
        </w:rPr>
        <w:lastRenderedPageBreak/>
        <w:t>Article</w:t>
      </w:r>
      <w:proofErr w:type="spellEnd"/>
      <w:r w:rsidRPr="000611F0">
        <w:rPr>
          <w:rFonts w:ascii="Arial" w:hAnsi="Arial" w:cs="Arial"/>
          <w:sz w:val="21"/>
          <w:szCs w:val="21"/>
          <w:u w:val="single"/>
        </w:rPr>
        <w:t xml:space="preserve"> 3 – </w:t>
      </w:r>
      <w:proofErr w:type="spellStart"/>
      <w:r w:rsidRPr="000611F0">
        <w:rPr>
          <w:rFonts w:ascii="Arial" w:hAnsi="Arial" w:cs="Arial"/>
          <w:sz w:val="21"/>
          <w:szCs w:val="21"/>
          <w:u w:val="single"/>
        </w:rPr>
        <w:t>Détails</w:t>
      </w:r>
      <w:proofErr w:type="spellEnd"/>
      <w:r w:rsidRPr="000611F0">
        <w:rPr>
          <w:rFonts w:ascii="Arial" w:hAnsi="Arial" w:cs="Arial"/>
          <w:sz w:val="21"/>
          <w:szCs w:val="21"/>
          <w:u w:val="single"/>
        </w:rPr>
        <w:t xml:space="preserve"> des </w:t>
      </w:r>
      <w:proofErr w:type="spellStart"/>
      <w:r w:rsidRPr="000611F0">
        <w:rPr>
          <w:rFonts w:ascii="Arial" w:hAnsi="Arial" w:cs="Arial"/>
          <w:sz w:val="21"/>
          <w:szCs w:val="21"/>
          <w:u w:val="single"/>
        </w:rPr>
        <w:t>reversements</w:t>
      </w:r>
      <w:proofErr w:type="spellEnd"/>
      <w:r w:rsidRPr="000611F0">
        <w:rPr>
          <w:rFonts w:ascii="Arial" w:hAnsi="Arial" w:cs="Arial"/>
          <w:sz w:val="21"/>
          <w:szCs w:val="21"/>
          <w:u w:val="single"/>
        </w:rPr>
        <w:t xml:space="preserve"> </w:t>
      </w:r>
      <w:proofErr w:type="spellStart"/>
      <w:r w:rsidRPr="000611F0">
        <w:rPr>
          <w:rFonts w:ascii="Arial" w:hAnsi="Arial" w:cs="Arial"/>
          <w:sz w:val="21"/>
          <w:szCs w:val="21"/>
          <w:u w:val="single"/>
        </w:rPr>
        <w:t>annuels</w:t>
      </w:r>
      <w:proofErr w:type="spellEnd"/>
      <w:r w:rsidRPr="000611F0">
        <w:rPr>
          <w:rFonts w:ascii="Arial" w:hAnsi="Arial" w:cs="Arial"/>
          <w:sz w:val="21"/>
          <w:szCs w:val="21"/>
          <w:u w:val="single"/>
        </w:rPr>
        <w:t xml:space="preserve"> et </w:t>
      </w:r>
      <w:proofErr w:type="spellStart"/>
      <w:r w:rsidRPr="000611F0">
        <w:rPr>
          <w:rFonts w:ascii="Arial" w:hAnsi="Arial" w:cs="Arial"/>
          <w:sz w:val="21"/>
          <w:szCs w:val="21"/>
          <w:u w:val="single"/>
        </w:rPr>
        <w:t>modalités</w:t>
      </w:r>
      <w:proofErr w:type="spellEnd"/>
      <w:r w:rsidRPr="000611F0">
        <w:rPr>
          <w:rFonts w:ascii="Arial" w:hAnsi="Arial" w:cs="Arial"/>
          <w:sz w:val="21"/>
          <w:szCs w:val="21"/>
          <w:u w:val="single"/>
        </w:rPr>
        <w:t xml:space="preserve"> </w:t>
      </w:r>
      <w:proofErr w:type="spellStart"/>
      <w:r w:rsidRPr="000611F0">
        <w:rPr>
          <w:rFonts w:ascii="Arial" w:hAnsi="Arial" w:cs="Arial"/>
          <w:sz w:val="21"/>
          <w:szCs w:val="21"/>
          <w:u w:val="single"/>
        </w:rPr>
        <w:t>financières</w:t>
      </w:r>
      <w:proofErr w:type="spellEnd"/>
    </w:p>
    <w:p w14:paraId="21657F7E" w14:textId="77777777" w:rsidR="00725362" w:rsidRPr="000611F0" w:rsidRDefault="00725362" w:rsidP="000611F0">
      <w:pPr>
        <w:pStyle w:val="StyleTitre210pt"/>
        <w:keepNext w:val="0"/>
        <w:spacing w:after="80"/>
        <w:outlineLvl w:val="9"/>
        <w:rPr>
          <w:rFonts w:ascii="Arial" w:hAnsi="Arial" w:cs="Arial"/>
          <w:sz w:val="21"/>
          <w:szCs w:val="21"/>
          <w:u w:val="single"/>
        </w:rPr>
      </w:pPr>
    </w:p>
    <w:p w14:paraId="21657F7F" w14:textId="77777777" w:rsidR="00467804" w:rsidRPr="000611F0" w:rsidRDefault="00032AFC" w:rsidP="00467804">
      <w:pPr>
        <w:rPr>
          <w:rFonts w:ascii="Arial" w:hAnsi="Arial" w:cs="Arial"/>
          <w:sz w:val="21"/>
          <w:szCs w:val="21"/>
        </w:rPr>
      </w:pPr>
      <w:r>
        <w:rPr>
          <w:rFonts w:ascii="Arial" w:hAnsi="Arial" w:cs="Arial"/>
          <w:noProof/>
          <w:sz w:val="21"/>
          <w:szCs w:val="21"/>
        </w:rPr>
        <w:drawing>
          <wp:inline distT="0" distB="0" distL="0" distR="0" wp14:anchorId="21657FA4" wp14:editId="21657FA5">
            <wp:extent cx="5760720" cy="1542415"/>
            <wp:effectExtent l="0" t="0" r="0" b="0"/>
            <wp:docPr id="2" name="Image 2" descr="Capture d’écran C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d’écran C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42415"/>
                    </a:xfrm>
                    <a:prstGeom prst="rect">
                      <a:avLst/>
                    </a:prstGeom>
                    <a:noFill/>
                    <a:ln>
                      <a:noFill/>
                    </a:ln>
                  </pic:spPr>
                </pic:pic>
              </a:graphicData>
            </a:graphic>
          </wp:inline>
        </w:drawing>
      </w:r>
    </w:p>
    <w:p w14:paraId="21657F80" w14:textId="77777777" w:rsidR="0017352B" w:rsidRPr="00676CD9" w:rsidRDefault="0017352B" w:rsidP="0017352B">
      <w:pPr>
        <w:spacing w:before="80"/>
        <w:rPr>
          <w:rFonts w:ascii="Arial" w:hAnsi="Arial" w:cs="Arial"/>
          <w:sz w:val="21"/>
          <w:szCs w:val="21"/>
        </w:rPr>
      </w:pPr>
      <w:bookmarkStart w:id="7" w:name="_Hlk73632077"/>
      <w:r w:rsidRPr="00676CD9">
        <w:rPr>
          <w:rFonts w:ascii="Arial" w:eastAsia="Calibri" w:hAnsi="Arial" w:cs="Arial"/>
          <w:sz w:val="21"/>
          <w:szCs w:val="21"/>
        </w:rPr>
        <w:t xml:space="preserve">Le versement </w:t>
      </w:r>
      <w:r w:rsidRPr="00676CD9">
        <w:rPr>
          <w:rFonts w:ascii="Arial" w:hAnsi="Arial" w:cs="Arial"/>
          <w:sz w:val="21"/>
          <w:szCs w:val="21"/>
        </w:rPr>
        <w:t xml:space="preserve">des sommes </w:t>
      </w:r>
      <w:r w:rsidRPr="00676CD9">
        <w:rPr>
          <w:rFonts w:ascii="Arial" w:eastAsia="Calibri" w:hAnsi="Arial" w:cs="Arial"/>
          <w:sz w:val="21"/>
          <w:szCs w:val="21"/>
        </w:rPr>
        <w:t xml:space="preserve">sera effectué par AMU </w:t>
      </w:r>
      <w:bookmarkEnd w:id="7"/>
      <w:r w:rsidRPr="00676CD9">
        <w:rPr>
          <w:rFonts w:ascii="Arial" w:hAnsi="Arial" w:cs="Arial"/>
          <w:iCs/>
          <w:color w:val="000000"/>
          <w:sz w:val="21"/>
          <w:szCs w:val="21"/>
        </w:rPr>
        <w:t xml:space="preserve">sur présentation d’une facture ou d’une demande de paiement établie par </w:t>
      </w:r>
      <w:r>
        <w:rPr>
          <w:rFonts w:ascii="Arial" w:hAnsi="Arial" w:cs="Arial"/>
          <w:b/>
          <w:sz w:val="21"/>
          <w:szCs w:val="21"/>
          <w:lang w:val="fr-BE"/>
        </w:rPr>
        <w:t>CTU</w:t>
      </w:r>
      <w:r w:rsidRPr="00676CD9">
        <w:rPr>
          <w:rFonts w:ascii="Arial" w:hAnsi="Arial" w:cs="Arial"/>
          <w:iCs/>
          <w:color w:val="000000"/>
          <w:sz w:val="21"/>
          <w:szCs w:val="21"/>
        </w:rPr>
        <w:t xml:space="preserve">, faisant référence au numéro de bon de commande d’AMU </w:t>
      </w:r>
      <w:r w:rsidRPr="00676CD9">
        <w:rPr>
          <w:rFonts w:ascii="Arial" w:hAnsi="Arial" w:cs="Arial"/>
          <w:color w:val="000000"/>
          <w:sz w:val="21"/>
          <w:szCs w:val="21"/>
        </w:rPr>
        <w:t>(sur le modèle BC 4500xxxxxx)</w:t>
      </w:r>
      <w:r w:rsidRPr="00676CD9">
        <w:rPr>
          <w:rFonts w:ascii="Arial" w:hAnsi="Arial" w:cs="Arial"/>
          <w:iCs/>
          <w:color w:val="000000"/>
          <w:sz w:val="21"/>
          <w:szCs w:val="21"/>
        </w:rPr>
        <w:t xml:space="preserve"> et déposée directement sur CHORUS PRO : </w:t>
      </w:r>
      <w:r w:rsidR="000B4B6F">
        <w:fldChar w:fldCharType="begin"/>
      </w:r>
      <w:r w:rsidR="000B4B6F">
        <w:instrText xml:space="preserve"> HYPERLINK "https://chorus-pro.gouv.fr" </w:instrText>
      </w:r>
      <w:r w:rsidR="000B4B6F">
        <w:fldChar w:fldCharType="separate"/>
      </w:r>
      <w:r w:rsidRPr="00676CD9">
        <w:rPr>
          <w:rStyle w:val="Hypertextovodkaz"/>
          <w:rFonts w:ascii="Arial" w:hAnsi="Arial" w:cs="Arial"/>
          <w:iCs/>
          <w:sz w:val="21"/>
          <w:szCs w:val="21"/>
        </w:rPr>
        <w:t>https://chorus-pro.gouv.fr</w:t>
      </w:r>
      <w:r w:rsidR="000B4B6F">
        <w:rPr>
          <w:rStyle w:val="Hypertextovodkaz"/>
          <w:rFonts w:ascii="Arial" w:hAnsi="Arial" w:cs="Arial"/>
          <w:iCs/>
          <w:sz w:val="21"/>
          <w:szCs w:val="21"/>
        </w:rPr>
        <w:fldChar w:fldCharType="end"/>
      </w:r>
      <w:r w:rsidRPr="00676CD9">
        <w:rPr>
          <w:rFonts w:ascii="Arial" w:hAnsi="Arial" w:cs="Arial"/>
          <w:iCs/>
          <w:color w:val="000000"/>
          <w:sz w:val="21"/>
          <w:szCs w:val="21"/>
        </w:rPr>
        <w:t xml:space="preserve"> </w:t>
      </w:r>
      <w:r w:rsidRPr="00676CD9">
        <w:rPr>
          <w:rFonts w:ascii="Arial" w:hAnsi="Arial" w:cs="Arial"/>
          <w:sz w:val="21"/>
          <w:szCs w:val="21"/>
        </w:rPr>
        <w:t>Siret: 13001533200013 / Code service: 03 HORS RECHERCHE</w:t>
      </w:r>
    </w:p>
    <w:p w14:paraId="21657F81" w14:textId="77777777" w:rsidR="0017352B" w:rsidRPr="00676CD9" w:rsidRDefault="0017352B" w:rsidP="0017352B">
      <w:pPr>
        <w:autoSpaceDE w:val="0"/>
        <w:autoSpaceDN w:val="0"/>
        <w:adjustRightInd w:val="0"/>
        <w:jc w:val="both"/>
        <w:rPr>
          <w:rFonts w:ascii="Arial" w:hAnsi="Arial" w:cs="Arial"/>
          <w:sz w:val="21"/>
          <w:szCs w:val="21"/>
        </w:rPr>
      </w:pPr>
    </w:p>
    <w:p w14:paraId="21657F82" w14:textId="77777777" w:rsidR="0017352B" w:rsidRPr="00676CD9" w:rsidRDefault="0017352B" w:rsidP="0017352B">
      <w:pPr>
        <w:autoSpaceDE w:val="0"/>
        <w:autoSpaceDN w:val="0"/>
        <w:adjustRightInd w:val="0"/>
        <w:jc w:val="both"/>
        <w:rPr>
          <w:rFonts w:ascii="Arial" w:hAnsi="Arial" w:cs="Arial"/>
          <w:sz w:val="21"/>
          <w:szCs w:val="21"/>
        </w:rPr>
      </w:pPr>
      <w:r w:rsidRPr="00676CD9">
        <w:rPr>
          <w:rFonts w:ascii="Arial" w:hAnsi="Arial" w:cs="Arial"/>
          <w:sz w:val="21"/>
          <w:szCs w:val="21"/>
        </w:rPr>
        <w:t>Le versement sera effectué par virement auprès de :</w:t>
      </w:r>
    </w:p>
    <w:p w14:paraId="21657F83" w14:textId="77777777" w:rsidR="00D60261" w:rsidRDefault="00D60261" w:rsidP="00D60261">
      <w:pPr>
        <w:pStyle w:val="Barevnseznamzvraznn11"/>
        <w:spacing w:before="120"/>
        <w:ind w:left="0"/>
        <w:jc w:val="both"/>
        <w:rPr>
          <w:rStyle w:val="Zdraznn"/>
          <w:rFonts w:cs="Arial"/>
          <w:i w:val="0"/>
          <w:color w:val="00B050"/>
          <w:sz w:val="21"/>
          <w:szCs w:val="21"/>
          <w:lang w:val="de-DE"/>
        </w:rPr>
      </w:pPr>
      <w:r w:rsidRPr="004A31E7">
        <w:rPr>
          <w:rStyle w:val="Zdraznn"/>
          <w:rFonts w:cs="Arial"/>
          <w:i w:val="0"/>
          <w:color w:val="00B050"/>
          <w:sz w:val="21"/>
          <w:szCs w:val="21"/>
          <w:lang w:val="de-DE"/>
        </w:rPr>
        <w:t>CESKE VISOLE UCENI TECHNICKE V PRAZE</w:t>
      </w:r>
      <w:r w:rsidRPr="000A1DED">
        <w:rPr>
          <w:rStyle w:val="Zdraznn"/>
          <w:rFonts w:cs="Arial"/>
          <w:i w:val="0"/>
          <w:color w:val="00B050"/>
          <w:sz w:val="21"/>
          <w:szCs w:val="21"/>
          <w:lang w:val="de-DE"/>
        </w:rPr>
        <w:t xml:space="preserve"> </w:t>
      </w:r>
    </w:p>
    <w:p w14:paraId="21657F84" w14:textId="77777777" w:rsidR="00D60261" w:rsidRDefault="00D60261" w:rsidP="00D60261">
      <w:pPr>
        <w:pStyle w:val="Barevnseznamzvraznn11"/>
        <w:ind w:left="0"/>
        <w:jc w:val="both"/>
        <w:rPr>
          <w:rFonts w:cs="Arial"/>
          <w:color w:val="00B050"/>
          <w:sz w:val="21"/>
          <w:szCs w:val="21"/>
          <w:lang w:val="de-DE"/>
        </w:rPr>
      </w:pPr>
      <w:r w:rsidRPr="004A31E7">
        <w:rPr>
          <w:rFonts w:cs="Arial"/>
          <w:color w:val="00B050"/>
          <w:sz w:val="21"/>
          <w:szCs w:val="21"/>
          <w:lang w:val="de-DE"/>
        </w:rPr>
        <w:t xml:space="preserve">KOMERCNI BANKA A.S. </w:t>
      </w:r>
    </w:p>
    <w:p w14:paraId="21657F85" w14:textId="77777777" w:rsidR="00D60261" w:rsidRPr="000611F0" w:rsidRDefault="00D60261" w:rsidP="00D60261">
      <w:pPr>
        <w:pStyle w:val="Barevnseznamzvraznn11"/>
        <w:ind w:left="0"/>
        <w:jc w:val="both"/>
        <w:rPr>
          <w:rFonts w:cs="Arial"/>
          <w:color w:val="00B050"/>
          <w:sz w:val="21"/>
          <w:szCs w:val="21"/>
          <w:lang w:val="en-US"/>
        </w:rPr>
      </w:pPr>
      <w:r w:rsidRPr="000611F0">
        <w:rPr>
          <w:rFonts w:cs="Arial"/>
          <w:color w:val="00B050"/>
          <w:sz w:val="21"/>
          <w:szCs w:val="21"/>
          <w:lang w:val="en-US"/>
        </w:rPr>
        <w:t xml:space="preserve">SWIFT / BIC: </w:t>
      </w:r>
      <w:r w:rsidRPr="004A31E7">
        <w:rPr>
          <w:rFonts w:cs="Arial"/>
          <w:color w:val="00B050"/>
          <w:sz w:val="21"/>
          <w:szCs w:val="21"/>
          <w:lang w:val="en-US"/>
        </w:rPr>
        <w:t>KOMBCZPP</w:t>
      </w:r>
    </w:p>
    <w:p w14:paraId="21657F86" w14:textId="77777777" w:rsidR="00D60261" w:rsidRPr="000611F0" w:rsidRDefault="00D60261" w:rsidP="00D60261">
      <w:pPr>
        <w:pStyle w:val="Barevnseznamzvraznn11"/>
        <w:ind w:left="0"/>
        <w:jc w:val="both"/>
        <w:rPr>
          <w:rFonts w:cs="Arial"/>
          <w:color w:val="00B050"/>
          <w:sz w:val="21"/>
          <w:szCs w:val="21"/>
          <w:lang w:val="en-US"/>
        </w:rPr>
      </w:pPr>
      <w:r w:rsidRPr="000611F0">
        <w:rPr>
          <w:rFonts w:cs="Arial"/>
          <w:color w:val="00B050"/>
          <w:sz w:val="21"/>
          <w:szCs w:val="21"/>
          <w:lang w:val="en-US"/>
        </w:rPr>
        <w:t xml:space="preserve">IBAN: </w:t>
      </w:r>
      <w:r w:rsidRPr="004A31E7">
        <w:rPr>
          <w:rFonts w:cs="Arial"/>
          <w:color w:val="00B050"/>
          <w:sz w:val="21"/>
          <w:szCs w:val="21"/>
          <w:lang w:val="en-US"/>
        </w:rPr>
        <w:t>CZ1501000000195373100277</w:t>
      </w:r>
    </w:p>
    <w:p w14:paraId="21657F87" w14:textId="77777777" w:rsidR="00467804" w:rsidRPr="000611F0" w:rsidRDefault="00467804" w:rsidP="00EF079B">
      <w:pPr>
        <w:pStyle w:val="Style10ptJustifi"/>
        <w:spacing w:before="160"/>
        <w:rPr>
          <w:rFonts w:ascii="Arial" w:hAnsi="Arial" w:cs="Arial"/>
          <w:sz w:val="21"/>
          <w:szCs w:val="21"/>
        </w:rPr>
      </w:pPr>
      <w:r w:rsidRPr="000611F0">
        <w:rPr>
          <w:rFonts w:ascii="Arial" w:hAnsi="Arial" w:cs="Arial"/>
          <w:bCs/>
          <w:sz w:val="21"/>
          <w:szCs w:val="21"/>
        </w:rPr>
        <w:t xml:space="preserve">À l’issue de chaque année du programme effectuée, </w:t>
      </w:r>
      <w:r w:rsidR="0071706B">
        <w:rPr>
          <w:rFonts w:ascii="Arial" w:hAnsi="Arial" w:cs="Arial"/>
          <w:b/>
          <w:sz w:val="21"/>
          <w:szCs w:val="21"/>
          <w:lang w:val="fr-BE"/>
        </w:rPr>
        <w:t>CTU</w:t>
      </w:r>
      <w:r w:rsidR="0071706B" w:rsidRPr="000611F0">
        <w:rPr>
          <w:rFonts w:ascii="Arial" w:hAnsi="Arial" w:cs="Arial"/>
          <w:bCs/>
          <w:sz w:val="21"/>
          <w:szCs w:val="21"/>
        </w:rPr>
        <w:t xml:space="preserve"> </w:t>
      </w:r>
      <w:r w:rsidRPr="000611F0">
        <w:rPr>
          <w:rFonts w:ascii="Arial" w:hAnsi="Arial" w:cs="Arial"/>
          <w:bCs/>
          <w:sz w:val="21"/>
          <w:szCs w:val="21"/>
        </w:rPr>
        <w:t>s’engage à fournir les informations au coordinateur du programme master Erasmus Mundus</w:t>
      </w:r>
      <w:r w:rsidRPr="000611F0">
        <w:rPr>
          <w:rFonts w:ascii="Arial" w:hAnsi="Arial" w:cs="Arial"/>
          <w:b/>
          <w:bCs/>
          <w:sz w:val="21"/>
          <w:szCs w:val="21"/>
        </w:rPr>
        <w:t xml:space="preserve"> </w:t>
      </w:r>
      <w:r w:rsidRPr="000611F0">
        <w:rPr>
          <w:rFonts w:ascii="Arial" w:hAnsi="Arial" w:cs="Arial"/>
          <w:sz w:val="21"/>
          <w:szCs w:val="21"/>
        </w:rPr>
        <w:t xml:space="preserve">Joint Master Degree </w:t>
      </w:r>
      <w:r w:rsidR="007B390F" w:rsidRPr="000611F0">
        <w:rPr>
          <w:rFonts w:ascii="Arial" w:hAnsi="Arial" w:cs="Arial"/>
          <w:bCs/>
          <w:sz w:val="21"/>
          <w:szCs w:val="21"/>
          <w:lang w:val="en-US"/>
        </w:rPr>
        <w:t xml:space="preserve">FUSION-EP </w:t>
      </w:r>
      <w:r w:rsidRPr="000611F0">
        <w:rPr>
          <w:rFonts w:ascii="Arial" w:hAnsi="Arial" w:cs="Arial"/>
          <w:bCs/>
          <w:sz w:val="21"/>
          <w:szCs w:val="21"/>
        </w:rPr>
        <w:t>sur la nature des dépenses effectuées.</w:t>
      </w:r>
    </w:p>
    <w:p w14:paraId="21657F88" w14:textId="77777777" w:rsidR="00467804" w:rsidRPr="000611F0" w:rsidRDefault="00467804" w:rsidP="000611F0">
      <w:pPr>
        <w:pStyle w:val="Nadpis3"/>
        <w:keepNext w:val="0"/>
        <w:spacing w:before="160" w:after="0"/>
        <w:jc w:val="both"/>
        <w:rPr>
          <w:sz w:val="21"/>
          <w:szCs w:val="21"/>
          <w:u w:val="single"/>
        </w:rPr>
      </w:pPr>
      <w:r w:rsidRPr="000611F0">
        <w:rPr>
          <w:sz w:val="21"/>
          <w:szCs w:val="21"/>
          <w:u w:val="single"/>
        </w:rPr>
        <w:t>Article 4 – Durée de la convention</w:t>
      </w:r>
    </w:p>
    <w:p w14:paraId="21657F89" w14:textId="77777777" w:rsidR="00467804" w:rsidRPr="000611F0" w:rsidRDefault="00467804" w:rsidP="000611F0">
      <w:pPr>
        <w:spacing w:before="160"/>
        <w:jc w:val="both"/>
        <w:rPr>
          <w:rFonts w:ascii="Arial" w:hAnsi="Arial" w:cs="Arial"/>
          <w:sz w:val="21"/>
          <w:szCs w:val="21"/>
        </w:rPr>
      </w:pPr>
      <w:r w:rsidRPr="000611F0">
        <w:rPr>
          <w:rFonts w:ascii="Arial" w:hAnsi="Arial" w:cs="Arial"/>
          <w:sz w:val="21"/>
          <w:szCs w:val="21"/>
        </w:rPr>
        <w:t xml:space="preserve">La présente convention est conclue pour la période </w:t>
      </w:r>
      <w:r w:rsidR="008E4181" w:rsidRPr="000611F0">
        <w:rPr>
          <w:rFonts w:ascii="Arial" w:hAnsi="Arial" w:cs="Arial"/>
          <w:sz w:val="21"/>
          <w:szCs w:val="21"/>
        </w:rPr>
        <w:t xml:space="preserve">du </w:t>
      </w:r>
      <w:bookmarkStart w:id="8" w:name="_Hlk74225783"/>
      <w:r w:rsidR="0017352B" w:rsidRPr="000611F0">
        <w:rPr>
          <w:rFonts w:ascii="Arial" w:hAnsi="Arial" w:cs="Arial"/>
          <w:sz w:val="21"/>
          <w:szCs w:val="21"/>
        </w:rPr>
        <w:t xml:space="preserve">du </w:t>
      </w:r>
      <w:r w:rsidR="0017352B">
        <w:rPr>
          <w:rFonts w:ascii="Arial" w:hAnsi="Arial" w:cs="Arial"/>
          <w:sz w:val="21"/>
          <w:szCs w:val="21"/>
        </w:rPr>
        <w:t>15 avril</w:t>
      </w:r>
      <w:r w:rsidR="0017352B" w:rsidRPr="00A46CC1">
        <w:rPr>
          <w:rFonts w:ascii="Arial" w:hAnsi="Arial" w:cs="Arial"/>
          <w:sz w:val="21"/>
          <w:szCs w:val="21"/>
        </w:rPr>
        <w:t xml:space="preserve"> 2022 au 30 juin 202</w:t>
      </w:r>
      <w:r w:rsidR="0017352B">
        <w:rPr>
          <w:rFonts w:ascii="Arial" w:hAnsi="Arial" w:cs="Arial"/>
          <w:sz w:val="21"/>
          <w:szCs w:val="21"/>
        </w:rPr>
        <w:t>6</w:t>
      </w:r>
      <w:r w:rsidR="008E4181" w:rsidRPr="006A34BB">
        <w:rPr>
          <w:rFonts w:ascii="Arial" w:hAnsi="Arial" w:cs="Arial"/>
          <w:i/>
          <w:sz w:val="21"/>
          <w:szCs w:val="21"/>
        </w:rPr>
        <w:t>.</w:t>
      </w:r>
      <w:bookmarkEnd w:id="8"/>
    </w:p>
    <w:p w14:paraId="21657F8A" w14:textId="77777777" w:rsidR="00467804" w:rsidRPr="000611F0" w:rsidRDefault="00467804" w:rsidP="000611F0">
      <w:pPr>
        <w:pStyle w:val="Nadpis3"/>
        <w:keepNext w:val="0"/>
        <w:spacing w:before="160" w:after="0"/>
        <w:jc w:val="both"/>
        <w:rPr>
          <w:sz w:val="21"/>
          <w:szCs w:val="21"/>
          <w:u w:val="single"/>
        </w:rPr>
      </w:pPr>
      <w:r w:rsidRPr="000611F0">
        <w:rPr>
          <w:sz w:val="21"/>
          <w:szCs w:val="21"/>
          <w:u w:val="single"/>
        </w:rPr>
        <w:t>Article 5 – Résiliation de la convention</w:t>
      </w:r>
    </w:p>
    <w:p w14:paraId="21657F8B" w14:textId="77777777" w:rsidR="00467804" w:rsidRPr="000611F0" w:rsidRDefault="00467804" w:rsidP="000611F0">
      <w:pPr>
        <w:pStyle w:val="Style10ptJustifi"/>
        <w:spacing w:before="160"/>
        <w:rPr>
          <w:rFonts w:ascii="Arial" w:hAnsi="Arial" w:cs="Arial"/>
          <w:sz w:val="21"/>
          <w:szCs w:val="21"/>
        </w:rPr>
      </w:pPr>
      <w:r w:rsidRPr="000611F0">
        <w:rPr>
          <w:rFonts w:ascii="Arial" w:hAnsi="Arial" w:cs="Arial"/>
          <w:sz w:val="21"/>
          <w:szCs w:val="21"/>
        </w:rPr>
        <w:t xml:space="preserve">Toute résiliation de la convention devra suivre les modalités définies par l’agence exécutive dans le cadre du programme de </w:t>
      </w:r>
      <w:r w:rsidRPr="000611F0">
        <w:rPr>
          <w:rFonts w:ascii="Arial" w:hAnsi="Arial" w:cs="Arial"/>
          <w:b/>
          <w:bCs/>
          <w:sz w:val="21"/>
          <w:szCs w:val="21"/>
        </w:rPr>
        <w:t xml:space="preserve">Master Erasmus Mundus </w:t>
      </w:r>
      <w:r w:rsidRPr="000611F0">
        <w:rPr>
          <w:rFonts w:ascii="Arial" w:hAnsi="Arial" w:cs="Arial"/>
          <w:b/>
          <w:sz w:val="21"/>
          <w:szCs w:val="21"/>
        </w:rPr>
        <w:t>Joint Master Degree</w:t>
      </w:r>
      <w:r w:rsidRPr="000611F0">
        <w:rPr>
          <w:rFonts w:ascii="Arial" w:hAnsi="Arial" w:cs="Arial"/>
          <w:sz w:val="21"/>
          <w:szCs w:val="21"/>
        </w:rPr>
        <w:t xml:space="preserve"> </w:t>
      </w:r>
      <w:r w:rsidR="007B390F" w:rsidRPr="000611F0">
        <w:rPr>
          <w:rFonts w:ascii="Arial" w:hAnsi="Arial" w:cs="Arial"/>
          <w:bCs/>
          <w:sz w:val="21"/>
          <w:szCs w:val="21"/>
          <w:lang w:val="en-US"/>
        </w:rPr>
        <w:t xml:space="preserve">FUSION-EP </w:t>
      </w:r>
      <w:r w:rsidRPr="000611F0">
        <w:rPr>
          <w:rFonts w:ascii="Arial" w:hAnsi="Arial" w:cs="Arial"/>
          <w:sz w:val="21"/>
          <w:szCs w:val="21"/>
        </w:rPr>
        <w:t xml:space="preserve">entre l’agence européenne exécutive EDUCATION, AUDIOVISUAL AND CULTURE EXECUTIVE AGENCY (EACEA) et AMU, le coordinateur du consortium </w:t>
      </w:r>
      <w:r w:rsidR="007B390F" w:rsidRPr="000611F0">
        <w:rPr>
          <w:rFonts w:ascii="Arial" w:hAnsi="Arial" w:cs="Arial"/>
          <w:bCs/>
          <w:sz w:val="21"/>
          <w:szCs w:val="21"/>
          <w:lang w:val="en-US"/>
        </w:rPr>
        <w:t>FUSION-EP</w:t>
      </w:r>
      <w:r w:rsidRPr="000611F0">
        <w:rPr>
          <w:rFonts w:ascii="Arial" w:hAnsi="Arial" w:cs="Arial"/>
          <w:sz w:val="21"/>
          <w:szCs w:val="21"/>
        </w:rPr>
        <w:t>.</w:t>
      </w:r>
    </w:p>
    <w:p w14:paraId="21657F8C" w14:textId="77777777" w:rsidR="00467804" w:rsidRPr="000611F0" w:rsidRDefault="00467804" w:rsidP="000611F0">
      <w:pPr>
        <w:pStyle w:val="Style10ptJustifi"/>
        <w:spacing w:before="160"/>
        <w:rPr>
          <w:rFonts w:ascii="Arial" w:hAnsi="Arial" w:cs="Arial"/>
          <w:b/>
          <w:sz w:val="21"/>
          <w:szCs w:val="21"/>
        </w:rPr>
      </w:pPr>
      <w:r w:rsidRPr="000611F0">
        <w:rPr>
          <w:rFonts w:ascii="Arial" w:hAnsi="Arial" w:cs="Arial"/>
          <w:b/>
          <w:sz w:val="21"/>
          <w:szCs w:val="21"/>
          <w:u w:val="single"/>
        </w:rPr>
        <w:t>Article 6 – Modification de la convention</w:t>
      </w:r>
    </w:p>
    <w:p w14:paraId="21657F8D" w14:textId="77777777" w:rsidR="00467804" w:rsidRPr="000611F0" w:rsidRDefault="00467804" w:rsidP="00EF079B">
      <w:pPr>
        <w:pStyle w:val="Zkladntext"/>
        <w:spacing w:before="160"/>
        <w:rPr>
          <w:rFonts w:ascii="Arial" w:hAnsi="Arial" w:cs="Arial"/>
          <w:szCs w:val="21"/>
        </w:rPr>
      </w:pPr>
      <w:r w:rsidRPr="000611F0">
        <w:rPr>
          <w:rFonts w:ascii="Arial" w:hAnsi="Arial" w:cs="Arial"/>
          <w:szCs w:val="21"/>
        </w:rPr>
        <w:t>Toute modification apportée à la présente convention devra faire l’objet d’un avenant dûment émargé par les parties.</w:t>
      </w:r>
    </w:p>
    <w:p w14:paraId="21657F8E" w14:textId="77777777" w:rsidR="00467804" w:rsidRPr="000611F0" w:rsidRDefault="00467804" w:rsidP="000611F0">
      <w:pPr>
        <w:pStyle w:val="Nadpis3"/>
        <w:keepNext w:val="0"/>
        <w:spacing w:before="160" w:after="0"/>
        <w:jc w:val="both"/>
        <w:rPr>
          <w:sz w:val="21"/>
          <w:szCs w:val="21"/>
          <w:u w:val="single"/>
        </w:rPr>
      </w:pPr>
      <w:r w:rsidRPr="000611F0">
        <w:rPr>
          <w:sz w:val="21"/>
          <w:szCs w:val="21"/>
          <w:u w:val="single"/>
        </w:rPr>
        <w:t>Article 7– Règlement des litiges</w:t>
      </w:r>
    </w:p>
    <w:p w14:paraId="21657F8F" w14:textId="77777777" w:rsidR="00467804" w:rsidRPr="000611F0" w:rsidRDefault="00467804" w:rsidP="000611F0">
      <w:pPr>
        <w:spacing w:before="160"/>
        <w:jc w:val="both"/>
        <w:rPr>
          <w:rFonts w:ascii="Arial" w:hAnsi="Arial" w:cs="Arial"/>
          <w:sz w:val="21"/>
          <w:szCs w:val="21"/>
        </w:rPr>
      </w:pPr>
      <w:r w:rsidRPr="000611F0">
        <w:rPr>
          <w:rFonts w:ascii="Arial" w:hAnsi="Arial" w:cs="Arial"/>
          <w:sz w:val="21"/>
          <w:szCs w:val="21"/>
        </w:rPr>
        <w:t xml:space="preserve">Pour toute contestation qui s’élèverait entre les Parties, relativement à l’interprétation ou à l’exécution de la présente convention, celles-ci s’engagent à soumettre leur différend, préalablement à toute instance judiciaire, à des conciliateurs désignés par chacune d’elles, à moins qu’elles ne s’entendent sur la désignation d’un conciliateur unique. Le ou les conciliateurs s’efforceront de régler les difficultés et de faire accepter par les Parties une solution amiable dans un délai de 90 jours à compter de la date de désignation du ou des conciliateurs. </w:t>
      </w:r>
    </w:p>
    <w:p w14:paraId="21657F90" w14:textId="77777777" w:rsidR="007B390F" w:rsidRDefault="00467804" w:rsidP="000611F0">
      <w:pPr>
        <w:spacing w:before="160"/>
        <w:jc w:val="both"/>
        <w:rPr>
          <w:rFonts w:ascii="Arial" w:hAnsi="Arial" w:cs="Arial"/>
          <w:sz w:val="21"/>
          <w:szCs w:val="21"/>
        </w:rPr>
      </w:pPr>
      <w:r w:rsidRPr="000611F0">
        <w:rPr>
          <w:rFonts w:ascii="Arial" w:hAnsi="Arial" w:cs="Arial"/>
          <w:sz w:val="21"/>
          <w:szCs w:val="21"/>
        </w:rPr>
        <w:t xml:space="preserve">À défaut de conciliation, la contestation sera portée devant la juridiction compétente du défendeur. </w:t>
      </w:r>
    </w:p>
    <w:p w14:paraId="21657F91" w14:textId="77777777" w:rsidR="000611F0" w:rsidRPr="000611F0" w:rsidRDefault="000611F0" w:rsidP="000611F0">
      <w:pPr>
        <w:spacing w:before="160"/>
        <w:jc w:val="both"/>
        <w:rPr>
          <w:rFonts w:ascii="Arial" w:hAnsi="Arial" w:cs="Arial"/>
          <w:sz w:val="21"/>
          <w:szCs w:val="21"/>
        </w:rPr>
      </w:pPr>
    </w:p>
    <w:p w14:paraId="21657F92" w14:textId="77777777" w:rsidR="00467804" w:rsidRPr="000611F0" w:rsidRDefault="00467804" w:rsidP="00467804">
      <w:pPr>
        <w:pStyle w:val="Zhlav"/>
        <w:tabs>
          <w:tab w:val="left" w:pos="5103"/>
        </w:tabs>
        <w:rPr>
          <w:rFonts w:ascii="Arial" w:hAnsi="Arial" w:cs="Arial"/>
          <w:b/>
          <w:sz w:val="21"/>
          <w:szCs w:val="21"/>
        </w:rPr>
      </w:pPr>
      <w:r w:rsidRPr="000611F0">
        <w:rPr>
          <w:rFonts w:ascii="Arial" w:hAnsi="Arial" w:cs="Arial"/>
          <w:b/>
          <w:sz w:val="21"/>
          <w:szCs w:val="21"/>
        </w:rPr>
        <w:t xml:space="preserve">Fait à Marseille en trois exemplaires originaux, le </w:t>
      </w:r>
    </w:p>
    <w:p w14:paraId="21657F93" w14:textId="77777777" w:rsidR="007B390F" w:rsidRPr="000611F0" w:rsidRDefault="007B390F" w:rsidP="007B390F">
      <w:pPr>
        <w:pStyle w:val="Zhlav"/>
        <w:tabs>
          <w:tab w:val="left" w:pos="5103"/>
        </w:tabs>
        <w:rPr>
          <w:rFonts w:ascii="Arial" w:hAnsi="Arial" w:cs="Arial"/>
          <w:b/>
          <w:sz w:val="21"/>
          <w:szCs w:val="21"/>
          <w:lang w:val="en-US"/>
        </w:rPr>
      </w:pPr>
    </w:p>
    <w:p w14:paraId="21657F94" w14:textId="77777777" w:rsidR="007B390F" w:rsidRPr="00D528A2" w:rsidRDefault="007B390F" w:rsidP="000F742D">
      <w:pPr>
        <w:ind w:firstLine="720"/>
        <w:jc w:val="both"/>
        <w:rPr>
          <w:rFonts w:ascii="Arial" w:hAnsi="Arial" w:cs="Arial"/>
          <w:bCs/>
          <w:sz w:val="21"/>
          <w:szCs w:val="21"/>
        </w:rPr>
      </w:pPr>
      <w:r w:rsidRPr="000611F0">
        <w:rPr>
          <w:rFonts w:ascii="Arial" w:hAnsi="Arial" w:cs="Arial"/>
          <w:bCs/>
          <w:sz w:val="21"/>
          <w:szCs w:val="21"/>
        </w:rPr>
        <w:lastRenderedPageBreak/>
        <w:t>Pour Aix-Marseille Université</w:t>
      </w:r>
      <w:r w:rsidR="002C59D0">
        <w:rPr>
          <w:rFonts w:ascii="Arial" w:hAnsi="Arial" w:cs="Arial"/>
          <w:bCs/>
          <w:sz w:val="21"/>
          <w:szCs w:val="21"/>
        </w:rPr>
        <w:tab/>
      </w:r>
      <w:r w:rsidRPr="000611F0">
        <w:rPr>
          <w:rFonts w:ascii="Arial" w:hAnsi="Arial" w:cs="Arial"/>
          <w:bCs/>
          <w:sz w:val="21"/>
          <w:szCs w:val="21"/>
        </w:rPr>
        <w:tab/>
      </w:r>
      <w:r w:rsidRPr="000611F0">
        <w:rPr>
          <w:rFonts w:ascii="Arial" w:hAnsi="Arial" w:cs="Arial"/>
          <w:bCs/>
          <w:sz w:val="21"/>
          <w:szCs w:val="21"/>
        </w:rPr>
        <w:tab/>
      </w:r>
      <w:r w:rsidRPr="000611F0">
        <w:rPr>
          <w:rFonts w:ascii="Arial" w:hAnsi="Arial" w:cs="Arial"/>
          <w:bCs/>
          <w:sz w:val="21"/>
          <w:szCs w:val="21"/>
        </w:rPr>
        <w:tab/>
      </w:r>
      <w:r w:rsidRPr="000611F0">
        <w:rPr>
          <w:rFonts w:ascii="Arial" w:hAnsi="Arial" w:cs="Arial"/>
          <w:sz w:val="21"/>
          <w:szCs w:val="21"/>
          <w:lang w:val="nl-BE"/>
        </w:rPr>
        <w:t xml:space="preserve">Pour </w:t>
      </w:r>
      <w:r w:rsidR="0071706B" w:rsidRPr="00D528A2">
        <w:rPr>
          <w:rFonts w:ascii="Arial" w:hAnsi="Arial" w:cs="Arial"/>
          <w:sz w:val="21"/>
          <w:szCs w:val="21"/>
          <w:lang w:val="en-US"/>
        </w:rPr>
        <w:t>Czech Technical University</w:t>
      </w:r>
    </w:p>
    <w:p w14:paraId="21657F95" w14:textId="77777777" w:rsidR="00F274BE" w:rsidRPr="00D528A2" w:rsidRDefault="00F274BE" w:rsidP="00F274BE">
      <w:pPr>
        <w:ind w:firstLine="720"/>
        <w:jc w:val="both"/>
        <w:rPr>
          <w:rFonts w:ascii="Arial" w:hAnsi="Arial" w:cs="Arial"/>
          <w:bCs/>
          <w:sz w:val="21"/>
          <w:szCs w:val="21"/>
          <w:lang w:val="en-US"/>
        </w:rPr>
      </w:pPr>
    </w:p>
    <w:p w14:paraId="21657F96" w14:textId="77777777" w:rsidR="00F274BE" w:rsidRPr="00D528A2" w:rsidRDefault="007B390F" w:rsidP="00F274BE">
      <w:pPr>
        <w:ind w:firstLine="284"/>
        <w:jc w:val="both"/>
        <w:rPr>
          <w:rFonts w:ascii="Arial" w:hAnsi="Arial" w:cs="Arial"/>
          <w:bCs/>
          <w:sz w:val="21"/>
          <w:szCs w:val="21"/>
        </w:rPr>
      </w:pPr>
      <w:r w:rsidRPr="00D528A2">
        <w:rPr>
          <w:rFonts w:ascii="Arial" w:hAnsi="Arial" w:cs="Arial"/>
          <w:bCs/>
          <w:sz w:val="21"/>
          <w:szCs w:val="21"/>
          <w:lang w:val="en-US"/>
        </w:rPr>
        <w:t xml:space="preserve">Le </w:t>
      </w:r>
      <w:proofErr w:type="spellStart"/>
      <w:r w:rsidRPr="00D528A2">
        <w:rPr>
          <w:rFonts w:ascii="Arial" w:hAnsi="Arial" w:cs="Arial"/>
          <w:bCs/>
          <w:sz w:val="21"/>
          <w:szCs w:val="21"/>
          <w:lang w:val="en-US"/>
        </w:rPr>
        <w:t>Président</w:t>
      </w:r>
      <w:proofErr w:type="spellEnd"/>
      <w:r w:rsidRPr="00D528A2">
        <w:rPr>
          <w:rFonts w:ascii="Arial" w:hAnsi="Arial" w:cs="Arial"/>
          <w:bCs/>
          <w:sz w:val="21"/>
          <w:szCs w:val="21"/>
          <w:lang w:val="en-US"/>
        </w:rPr>
        <w:t xml:space="preserve"> </w:t>
      </w:r>
      <w:proofErr w:type="spellStart"/>
      <w:r w:rsidRPr="00D528A2">
        <w:rPr>
          <w:rFonts w:ascii="Arial" w:hAnsi="Arial" w:cs="Arial"/>
          <w:bCs/>
          <w:sz w:val="21"/>
          <w:szCs w:val="21"/>
          <w:lang w:val="en-US"/>
        </w:rPr>
        <w:t>d’Aix</w:t>
      </w:r>
      <w:proofErr w:type="spellEnd"/>
      <w:r w:rsidRPr="00D528A2">
        <w:rPr>
          <w:rFonts w:ascii="Arial" w:hAnsi="Arial" w:cs="Arial"/>
          <w:bCs/>
          <w:sz w:val="21"/>
          <w:szCs w:val="21"/>
          <w:lang w:val="en-US"/>
        </w:rPr>
        <w:t xml:space="preserve">-Marseille </w:t>
      </w:r>
      <w:proofErr w:type="spellStart"/>
      <w:r w:rsidRPr="00D528A2">
        <w:rPr>
          <w:rFonts w:ascii="Arial" w:hAnsi="Arial" w:cs="Arial"/>
          <w:bCs/>
          <w:sz w:val="21"/>
          <w:szCs w:val="21"/>
          <w:lang w:val="en-US"/>
        </w:rPr>
        <w:t>Université</w:t>
      </w:r>
      <w:proofErr w:type="spellEnd"/>
      <w:r w:rsidRPr="00D528A2">
        <w:rPr>
          <w:rFonts w:ascii="Arial" w:hAnsi="Arial" w:cs="Arial"/>
          <w:bCs/>
          <w:sz w:val="21"/>
          <w:szCs w:val="21"/>
          <w:lang w:val="en-US"/>
        </w:rPr>
        <w:t xml:space="preserve"> </w:t>
      </w:r>
      <w:r w:rsidR="00583129" w:rsidRPr="00D528A2">
        <w:rPr>
          <w:rFonts w:ascii="Arial" w:hAnsi="Arial" w:cs="Arial"/>
          <w:bCs/>
          <w:sz w:val="21"/>
          <w:szCs w:val="21"/>
          <w:lang w:val="en-US"/>
        </w:rPr>
        <w:t xml:space="preserve">                Le </w:t>
      </w:r>
      <w:proofErr w:type="spellStart"/>
      <w:r w:rsidR="00F274BE" w:rsidRPr="00D528A2">
        <w:rPr>
          <w:rFonts w:ascii="Arial" w:hAnsi="Arial" w:cs="Arial"/>
          <w:bCs/>
          <w:sz w:val="21"/>
          <w:szCs w:val="21"/>
          <w:lang w:val="en-US"/>
        </w:rPr>
        <w:t>Recteur</w:t>
      </w:r>
      <w:proofErr w:type="spellEnd"/>
      <w:r w:rsidR="00583129" w:rsidRPr="00D528A2">
        <w:rPr>
          <w:rFonts w:ascii="Arial" w:hAnsi="Arial" w:cs="Arial"/>
          <w:bCs/>
          <w:sz w:val="21"/>
          <w:szCs w:val="21"/>
          <w:lang w:val="en-US"/>
        </w:rPr>
        <w:t xml:space="preserve"> </w:t>
      </w:r>
      <w:r w:rsidR="00D528A2" w:rsidRPr="00D528A2">
        <w:rPr>
          <w:rFonts w:ascii="Arial" w:hAnsi="Arial" w:cs="Arial"/>
          <w:sz w:val="21"/>
          <w:szCs w:val="21"/>
          <w:lang w:val="nl-BE"/>
        </w:rPr>
        <w:t xml:space="preserve">de </w:t>
      </w:r>
      <w:r w:rsidR="00D528A2" w:rsidRPr="00D528A2">
        <w:rPr>
          <w:rFonts w:ascii="Arial" w:hAnsi="Arial" w:cs="Arial"/>
          <w:sz w:val="21"/>
          <w:szCs w:val="21"/>
          <w:lang w:val="en-US"/>
        </w:rPr>
        <w:t>Czech Technical University</w:t>
      </w:r>
    </w:p>
    <w:p w14:paraId="21657F97" w14:textId="77777777" w:rsidR="007B390F" w:rsidRPr="000611F0" w:rsidRDefault="007B390F" w:rsidP="00583129">
      <w:pPr>
        <w:tabs>
          <w:tab w:val="left" w:pos="5529"/>
        </w:tabs>
        <w:rPr>
          <w:rFonts w:ascii="Arial" w:hAnsi="Arial" w:cs="Arial"/>
          <w:sz w:val="21"/>
          <w:szCs w:val="21"/>
          <w:lang w:val="nl-BE"/>
        </w:rPr>
      </w:pPr>
    </w:p>
    <w:p w14:paraId="21657F98" w14:textId="77777777" w:rsidR="007B390F" w:rsidRPr="000611F0" w:rsidRDefault="007B390F" w:rsidP="007B390F">
      <w:pPr>
        <w:jc w:val="center"/>
        <w:rPr>
          <w:rFonts w:ascii="Arial" w:hAnsi="Arial" w:cs="Arial"/>
          <w:bCs/>
          <w:sz w:val="21"/>
          <w:szCs w:val="21"/>
          <w:lang w:val="en-US"/>
        </w:rPr>
      </w:pPr>
    </w:p>
    <w:p w14:paraId="21657F99" w14:textId="77777777" w:rsidR="007B390F" w:rsidRPr="000611F0" w:rsidRDefault="007B390F" w:rsidP="007B390F">
      <w:pPr>
        <w:jc w:val="center"/>
        <w:rPr>
          <w:rFonts w:ascii="Arial" w:hAnsi="Arial" w:cs="Arial"/>
          <w:bCs/>
          <w:sz w:val="21"/>
          <w:szCs w:val="21"/>
          <w:lang w:val="en-US"/>
        </w:rPr>
      </w:pPr>
    </w:p>
    <w:p w14:paraId="21657F9A" w14:textId="77777777" w:rsidR="007B390F" w:rsidRPr="000611F0" w:rsidRDefault="007B390F" w:rsidP="007B390F">
      <w:pPr>
        <w:jc w:val="center"/>
        <w:rPr>
          <w:rFonts w:ascii="Arial" w:hAnsi="Arial" w:cs="Arial"/>
          <w:bCs/>
          <w:sz w:val="21"/>
          <w:szCs w:val="21"/>
          <w:lang w:val="en-US"/>
        </w:rPr>
      </w:pPr>
    </w:p>
    <w:p w14:paraId="21657F9B" w14:textId="77777777" w:rsidR="007B390F" w:rsidRPr="000611F0" w:rsidRDefault="007B390F" w:rsidP="007B390F">
      <w:pPr>
        <w:jc w:val="center"/>
        <w:rPr>
          <w:rFonts w:ascii="Arial" w:hAnsi="Arial" w:cs="Arial"/>
          <w:bCs/>
          <w:sz w:val="21"/>
          <w:szCs w:val="21"/>
          <w:lang w:val="en-US"/>
        </w:rPr>
      </w:pPr>
    </w:p>
    <w:p w14:paraId="21657F9C" w14:textId="77777777" w:rsidR="007B390F" w:rsidRPr="000611F0" w:rsidRDefault="007B390F" w:rsidP="007B390F">
      <w:pPr>
        <w:jc w:val="center"/>
        <w:rPr>
          <w:rFonts w:ascii="Arial" w:hAnsi="Arial" w:cs="Arial"/>
          <w:bCs/>
          <w:sz w:val="21"/>
          <w:szCs w:val="21"/>
          <w:lang w:val="en-US"/>
        </w:rPr>
      </w:pPr>
    </w:p>
    <w:p w14:paraId="21657F9D" w14:textId="77777777" w:rsidR="007B390F" w:rsidRPr="000611F0" w:rsidRDefault="007B390F" w:rsidP="007B390F">
      <w:pPr>
        <w:jc w:val="center"/>
        <w:rPr>
          <w:rFonts w:ascii="Arial" w:hAnsi="Arial" w:cs="Arial"/>
          <w:bCs/>
          <w:sz w:val="21"/>
          <w:szCs w:val="21"/>
          <w:lang w:val="en-US"/>
        </w:rPr>
      </w:pPr>
    </w:p>
    <w:p w14:paraId="21657F9E" w14:textId="77777777" w:rsidR="007B390F" w:rsidRPr="000611F0" w:rsidRDefault="007B390F" w:rsidP="007B390F">
      <w:pPr>
        <w:jc w:val="center"/>
        <w:rPr>
          <w:rFonts w:ascii="Arial" w:hAnsi="Arial" w:cs="Arial"/>
          <w:bCs/>
          <w:sz w:val="21"/>
          <w:szCs w:val="21"/>
          <w:lang w:val="en-US"/>
        </w:rPr>
      </w:pPr>
    </w:p>
    <w:p w14:paraId="21657F9F" w14:textId="77777777" w:rsidR="007B390F" w:rsidRPr="000611F0" w:rsidRDefault="007B390F" w:rsidP="007B390F">
      <w:pPr>
        <w:jc w:val="center"/>
        <w:rPr>
          <w:rFonts w:ascii="Arial" w:hAnsi="Arial" w:cs="Arial"/>
          <w:bCs/>
          <w:sz w:val="21"/>
          <w:szCs w:val="21"/>
          <w:lang w:val="en-US"/>
        </w:rPr>
      </w:pPr>
    </w:p>
    <w:p w14:paraId="21657FA0" w14:textId="77777777" w:rsidR="007B390F" w:rsidRPr="000611F0" w:rsidRDefault="007B390F" w:rsidP="007B390F">
      <w:pPr>
        <w:jc w:val="center"/>
        <w:rPr>
          <w:rFonts w:ascii="Arial" w:hAnsi="Arial" w:cs="Arial"/>
          <w:bCs/>
          <w:sz w:val="21"/>
          <w:szCs w:val="21"/>
          <w:lang w:val="en-US"/>
        </w:rPr>
      </w:pPr>
    </w:p>
    <w:p w14:paraId="21657FA1" w14:textId="77777777" w:rsidR="00F34D1A" w:rsidRPr="00D528A2" w:rsidRDefault="007B390F" w:rsidP="00D528A2">
      <w:pPr>
        <w:ind w:firstLine="720"/>
        <w:jc w:val="both"/>
        <w:rPr>
          <w:rFonts w:ascii="Arial" w:hAnsi="Arial" w:cs="Arial"/>
          <w:sz w:val="21"/>
          <w:szCs w:val="21"/>
          <w:lang w:val="en-US"/>
        </w:rPr>
      </w:pPr>
      <w:r w:rsidRPr="000611F0">
        <w:rPr>
          <w:rFonts w:ascii="Arial" w:hAnsi="Arial" w:cs="Arial"/>
          <w:bCs/>
          <w:sz w:val="21"/>
          <w:szCs w:val="21"/>
          <w:lang w:val="en-US"/>
        </w:rPr>
        <w:t xml:space="preserve">Eric BERTON </w:t>
      </w:r>
      <w:r w:rsidRPr="000611F0">
        <w:rPr>
          <w:rFonts w:ascii="Arial" w:hAnsi="Arial" w:cs="Arial"/>
          <w:bCs/>
          <w:sz w:val="21"/>
          <w:szCs w:val="21"/>
          <w:lang w:val="en-US"/>
        </w:rPr>
        <w:tab/>
      </w:r>
      <w:r w:rsidRPr="000611F0">
        <w:rPr>
          <w:rFonts w:ascii="Arial" w:hAnsi="Arial" w:cs="Arial"/>
          <w:bCs/>
          <w:sz w:val="21"/>
          <w:szCs w:val="21"/>
          <w:lang w:val="en-US"/>
        </w:rPr>
        <w:tab/>
      </w:r>
      <w:r w:rsidRPr="000611F0">
        <w:rPr>
          <w:rFonts w:ascii="Arial" w:hAnsi="Arial" w:cs="Arial"/>
          <w:bCs/>
          <w:sz w:val="21"/>
          <w:szCs w:val="21"/>
          <w:lang w:val="en-US"/>
        </w:rPr>
        <w:tab/>
      </w:r>
      <w:r w:rsidR="00583129">
        <w:rPr>
          <w:rFonts w:ascii="Arial" w:hAnsi="Arial" w:cs="Arial"/>
          <w:bCs/>
          <w:sz w:val="21"/>
          <w:szCs w:val="21"/>
          <w:lang w:val="en-US"/>
        </w:rPr>
        <w:tab/>
      </w:r>
      <w:r w:rsidR="00583129">
        <w:rPr>
          <w:rFonts w:ascii="Arial" w:hAnsi="Arial" w:cs="Arial"/>
          <w:bCs/>
          <w:sz w:val="21"/>
          <w:szCs w:val="21"/>
          <w:lang w:val="en-US"/>
        </w:rPr>
        <w:tab/>
      </w:r>
      <w:r w:rsidR="00583129">
        <w:rPr>
          <w:rFonts w:ascii="Arial" w:hAnsi="Arial" w:cs="Arial"/>
          <w:bCs/>
          <w:sz w:val="21"/>
          <w:szCs w:val="21"/>
          <w:lang w:val="en-US"/>
        </w:rPr>
        <w:tab/>
      </w:r>
      <w:r w:rsidRPr="000611F0">
        <w:rPr>
          <w:rFonts w:ascii="Arial" w:hAnsi="Arial" w:cs="Arial"/>
          <w:bCs/>
          <w:sz w:val="21"/>
          <w:szCs w:val="21"/>
          <w:lang w:val="en-US"/>
        </w:rPr>
        <w:tab/>
      </w:r>
      <w:r w:rsidR="00D528A2" w:rsidRPr="0071706B">
        <w:rPr>
          <w:rFonts w:ascii="Arial" w:hAnsi="Arial" w:cs="Arial"/>
          <w:sz w:val="21"/>
          <w:szCs w:val="21"/>
        </w:rPr>
        <w:t>Vojtěch PETRÁČEK</w:t>
      </w:r>
    </w:p>
    <w:sectPr w:rsidR="00F34D1A" w:rsidRPr="00D528A2" w:rsidSect="00483C55">
      <w:headerReference w:type="default" r:id="rId9"/>
      <w:footerReference w:type="default" r:id="rId10"/>
      <w:footnotePr>
        <w:numRestart w:val="eachSect"/>
      </w:footnotePr>
      <w:pgSz w:w="11909" w:h="16834" w:code="9"/>
      <w:pgMar w:top="1417" w:right="1417" w:bottom="1417" w:left="1417" w:header="720" w:footer="33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57FA8" w14:textId="77777777" w:rsidR="00E878BC" w:rsidRDefault="00E878BC">
      <w:r>
        <w:separator/>
      </w:r>
    </w:p>
  </w:endnote>
  <w:endnote w:type="continuationSeparator" w:id="0">
    <w:p w14:paraId="21657FA9" w14:textId="77777777" w:rsidR="00E878BC" w:rsidRDefault="00E8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 1">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7FAC" w14:textId="77777777" w:rsidR="004B6B01" w:rsidRPr="004B6B01" w:rsidRDefault="00E60307" w:rsidP="004B6B01">
    <w:pPr>
      <w:pStyle w:val="Zpat"/>
      <w:jc w:val="center"/>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57FA6" w14:textId="77777777" w:rsidR="00E878BC" w:rsidRDefault="00E878BC">
      <w:r>
        <w:separator/>
      </w:r>
    </w:p>
  </w:footnote>
  <w:footnote w:type="continuationSeparator" w:id="0">
    <w:p w14:paraId="21657FA7" w14:textId="77777777" w:rsidR="00E878BC" w:rsidRDefault="00E8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7FAA" w14:textId="77777777" w:rsidR="001A0B56" w:rsidRDefault="00032AFC">
    <w:pPr>
      <w:pStyle w:val="Zhlav"/>
    </w:pPr>
    <w:r w:rsidRPr="00721174">
      <w:rPr>
        <w:rFonts w:ascii="Arial" w:hAnsi="Arial" w:cs="Arial"/>
        <w:noProof/>
        <w:sz w:val="21"/>
        <w:szCs w:val="21"/>
      </w:rPr>
      <w:drawing>
        <wp:inline distT="0" distB="0" distL="0" distR="0" wp14:anchorId="21657FAD" wp14:editId="21657FAE">
          <wp:extent cx="1908175" cy="652145"/>
          <wp:effectExtent l="0" t="0" r="0" b="0"/>
          <wp:docPr id="3" name="Image 3" descr="DIRCOM-Logo_AMU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COM-Logo_AMU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52145"/>
                  </a:xfrm>
                  <a:prstGeom prst="rect">
                    <a:avLst/>
                  </a:prstGeom>
                  <a:noFill/>
                  <a:ln>
                    <a:noFill/>
                  </a:ln>
                </pic:spPr>
              </pic:pic>
            </a:graphicData>
          </a:graphic>
        </wp:inline>
      </w:drawing>
    </w:r>
  </w:p>
  <w:p w14:paraId="21657FAB" w14:textId="77777777" w:rsidR="001A0B56" w:rsidRDefault="001A0B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E7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472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737F4"/>
    <w:multiLevelType w:val="singleLevel"/>
    <w:tmpl w:val="7F428530"/>
    <w:lvl w:ilvl="0">
      <w:start w:val="2"/>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0BBE2EF5"/>
    <w:multiLevelType w:val="singleLevel"/>
    <w:tmpl w:val="5E4CE84C"/>
    <w:lvl w:ilvl="0">
      <w:numFmt w:val="bullet"/>
      <w:lvlText w:val="-"/>
      <w:lvlJc w:val="left"/>
      <w:pPr>
        <w:tabs>
          <w:tab w:val="num" w:pos="360"/>
        </w:tabs>
        <w:ind w:left="360" w:hanging="360"/>
      </w:pPr>
      <w:rPr>
        <w:rFonts w:hint="default"/>
      </w:rPr>
    </w:lvl>
  </w:abstractNum>
  <w:abstractNum w:abstractNumId="4" w15:restartNumberingAfterBreak="0">
    <w:nsid w:val="107A512C"/>
    <w:multiLevelType w:val="singleLevel"/>
    <w:tmpl w:val="7F428530"/>
    <w:lvl w:ilvl="0">
      <w:start w:val="2"/>
      <w:numFmt w:val="bullet"/>
      <w:lvlText w:val="-"/>
      <w:lvlJc w:val="left"/>
      <w:pPr>
        <w:tabs>
          <w:tab w:val="num" w:pos="1065"/>
        </w:tabs>
        <w:ind w:left="1065" w:hanging="360"/>
      </w:pPr>
      <w:rPr>
        <w:rFonts w:ascii="Times New Roman" w:hAnsi="Times New Roman" w:hint="default"/>
      </w:rPr>
    </w:lvl>
  </w:abstractNum>
  <w:abstractNum w:abstractNumId="5" w15:restartNumberingAfterBreak="0">
    <w:nsid w:val="18E2569A"/>
    <w:multiLevelType w:val="hybridMultilevel"/>
    <w:tmpl w:val="445AA43A"/>
    <w:lvl w:ilvl="0" w:tplc="228E2D1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15:restartNumberingAfterBreak="0">
    <w:nsid w:val="23761805"/>
    <w:multiLevelType w:val="singleLevel"/>
    <w:tmpl w:val="63CE401E"/>
    <w:lvl w:ilvl="0">
      <w:start w:val="1"/>
      <w:numFmt w:val="lowerLetter"/>
      <w:lvlText w:val="%1)"/>
      <w:lvlJc w:val="left"/>
      <w:pPr>
        <w:tabs>
          <w:tab w:val="num" w:pos="1065"/>
        </w:tabs>
        <w:ind w:left="1065" w:hanging="360"/>
      </w:pPr>
      <w:rPr>
        <w:rFonts w:hint="default"/>
      </w:rPr>
    </w:lvl>
  </w:abstractNum>
  <w:abstractNum w:abstractNumId="7" w15:restartNumberingAfterBreak="0">
    <w:nsid w:val="26541123"/>
    <w:multiLevelType w:val="singleLevel"/>
    <w:tmpl w:val="847E6DEE"/>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2A360D0F"/>
    <w:multiLevelType w:val="singleLevel"/>
    <w:tmpl w:val="5E4CE84C"/>
    <w:lvl w:ilvl="0">
      <w:numFmt w:val="bullet"/>
      <w:lvlText w:val="-"/>
      <w:lvlJc w:val="left"/>
      <w:pPr>
        <w:tabs>
          <w:tab w:val="num" w:pos="360"/>
        </w:tabs>
        <w:ind w:left="360" w:hanging="360"/>
      </w:pPr>
      <w:rPr>
        <w:rFonts w:hint="default"/>
      </w:rPr>
    </w:lvl>
  </w:abstractNum>
  <w:abstractNum w:abstractNumId="9" w15:restartNumberingAfterBreak="0">
    <w:nsid w:val="36D0791B"/>
    <w:multiLevelType w:val="singleLevel"/>
    <w:tmpl w:val="5E4CE84C"/>
    <w:lvl w:ilvl="0">
      <w:numFmt w:val="bullet"/>
      <w:lvlText w:val="-"/>
      <w:lvlJc w:val="left"/>
      <w:pPr>
        <w:tabs>
          <w:tab w:val="num" w:pos="360"/>
        </w:tabs>
        <w:ind w:left="360" w:hanging="360"/>
      </w:pPr>
      <w:rPr>
        <w:rFonts w:hint="default"/>
      </w:rPr>
    </w:lvl>
  </w:abstractNum>
  <w:abstractNum w:abstractNumId="10" w15:restartNumberingAfterBreak="0">
    <w:nsid w:val="40291C6E"/>
    <w:multiLevelType w:val="hybridMultilevel"/>
    <w:tmpl w:val="9D649A64"/>
    <w:lvl w:ilvl="0" w:tplc="6E24B76E">
      <w:numFmt w:val="bullet"/>
      <w:lvlText w:val="-"/>
      <w:lvlJc w:val="left"/>
      <w:pPr>
        <w:ind w:left="948" w:hanging="360"/>
      </w:pPr>
      <w:rPr>
        <w:rFonts w:ascii="Arial" w:eastAsia="Times New Roman" w:hAnsi="Arial" w:cs="Aria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11" w15:restartNumberingAfterBreak="0">
    <w:nsid w:val="482B54CE"/>
    <w:multiLevelType w:val="hybridMultilevel"/>
    <w:tmpl w:val="EB302762"/>
    <w:lvl w:ilvl="0" w:tplc="7FAA449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FC58F2"/>
    <w:multiLevelType w:val="singleLevel"/>
    <w:tmpl w:val="040C0011"/>
    <w:lvl w:ilvl="0">
      <w:start w:val="1"/>
      <w:numFmt w:val="decimal"/>
      <w:lvlText w:val="%1)"/>
      <w:lvlJc w:val="left"/>
      <w:pPr>
        <w:tabs>
          <w:tab w:val="num" w:pos="360"/>
        </w:tabs>
        <w:ind w:left="360" w:hanging="360"/>
      </w:pPr>
      <w:rPr>
        <w:rFonts w:hint="default"/>
      </w:rPr>
    </w:lvl>
  </w:abstractNum>
  <w:abstractNum w:abstractNumId="13" w15:restartNumberingAfterBreak="0">
    <w:nsid w:val="5337238C"/>
    <w:multiLevelType w:val="singleLevel"/>
    <w:tmpl w:val="5E4CE84C"/>
    <w:lvl w:ilvl="0">
      <w:numFmt w:val="bullet"/>
      <w:lvlText w:val="-"/>
      <w:lvlJc w:val="left"/>
      <w:pPr>
        <w:tabs>
          <w:tab w:val="num" w:pos="360"/>
        </w:tabs>
        <w:ind w:left="360" w:hanging="360"/>
      </w:pPr>
      <w:rPr>
        <w:rFonts w:hint="default"/>
      </w:rPr>
    </w:lvl>
  </w:abstractNum>
  <w:abstractNum w:abstractNumId="14" w15:restartNumberingAfterBreak="0">
    <w:nsid w:val="5BC67E84"/>
    <w:multiLevelType w:val="singleLevel"/>
    <w:tmpl w:val="7F428530"/>
    <w:lvl w:ilvl="0">
      <w:start w:val="2"/>
      <w:numFmt w:val="bullet"/>
      <w:lvlText w:val="-"/>
      <w:lvlJc w:val="left"/>
      <w:pPr>
        <w:tabs>
          <w:tab w:val="num" w:pos="1065"/>
        </w:tabs>
        <w:ind w:left="1065" w:hanging="360"/>
      </w:pPr>
      <w:rPr>
        <w:rFonts w:ascii="Times New Roman" w:hAnsi="Times New Roman" w:hint="default"/>
      </w:rPr>
    </w:lvl>
  </w:abstractNum>
  <w:abstractNum w:abstractNumId="15" w15:restartNumberingAfterBreak="0">
    <w:nsid w:val="5ECD3198"/>
    <w:multiLevelType w:val="singleLevel"/>
    <w:tmpl w:val="7F428530"/>
    <w:lvl w:ilvl="0">
      <w:start w:val="2"/>
      <w:numFmt w:val="bullet"/>
      <w:lvlText w:val="-"/>
      <w:lvlJc w:val="left"/>
      <w:pPr>
        <w:tabs>
          <w:tab w:val="num" w:pos="1065"/>
        </w:tabs>
        <w:ind w:left="1065" w:hanging="360"/>
      </w:pPr>
      <w:rPr>
        <w:rFonts w:ascii="Times New Roman" w:hAnsi="Times New Roman" w:hint="default"/>
      </w:rPr>
    </w:lvl>
  </w:abstractNum>
  <w:abstractNum w:abstractNumId="16" w15:restartNumberingAfterBreak="0">
    <w:nsid w:val="633816A0"/>
    <w:multiLevelType w:val="singleLevel"/>
    <w:tmpl w:val="7F428530"/>
    <w:lvl w:ilvl="0">
      <w:start w:val="2"/>
      <w:numFmt w:val="bullet"/>
      <w:lvlText w:val="-"/>
      <w:lvlJc w:val="left"/>
      <w:pPr>
        <w:tabs>
          <w:tab w:val="num" w:pos="1065"/>
        </w:tabs>
        <w:ind w:left="1065" w:hanging="360"/>
      </w:pPr>
      <w:rPr>
        <w:rFonts w:ascii="Times New Roman" w:hAnsi="Times New Roman" w:hint="default"/>
      </w:rPr>
    </w:lvl>
  </w:abstractNum>
  <w:abstractNum w:abstractNumId="17" w15:restartNumberingAfterBreak="0">
    <w:nsid w:val="66BE633A"/>
    <w:multiLevelType w:val="singleLevel"/>
    <w:tmpl w:val="5E4CE84C"/>
    <w:lvl w:ilvl="0">
      <w:numFmt w:val="bullet"/>
      <w:lvlText w:val="-"/>
      <w:lvlJc w:val="left"/>
      <w:pPr>
        <w:tabs>
          <w:tab w:val="num" w:pos="360"/>
        </w:tabs>
        <w:ind w:left="360" w:hanging="360"/>
      </w:pPr>
      <w:rPr>
        <w:rFonts w:hint="default"/>
      </w:rPr>
    </w:lvl>
  </w:abstractNum>
  <w:abstractNum w:abstractNumId="18" w15:restartNumberingAfterBreak="0">
    <w:nsid w:val="7436183E"/>
    <w:multiLevelType w:val="singleLevel"/>
    <w:tmpl w:val="040C000F"/>
    <w:lvl w:ilvl="0">
      <w:start w:val="1"/>
      <w:numFmt w:val="decimal"/>
      <w:lvlText w:val="%1."/>
      <w:lvlJc w:val="left"/>
      <w:pPr>
        <w:tabs>
          <w:tab w:val="num" w:pos="360"/>
        </w:tabs>
        <w:ind w:left="360" w:hanging="360"/>
      </w:pPr>
    </w:lvl>
  </w:abstractNum>
  <w:num w:numId="1">
    <w:abstractNumId w:val="3"/>
  </w:num>
  <w:num w:numId="2">
    <w:abstractNumId w:val="17"/>
  </w:num>
  <w:num w:numId="3">
    <w:abstractNumId w:val="18"/>
  </w:num>
  <w:num w:numId="4">
    <w:abstractNumId w:val="8"/>
  </w:num>
  <w:num w:numId="5">
    <w:abstractNumId w:val="9"/>
  </w:num>
  <w:num w:numId="6">
    <w:abstractNumId w:val="13"/>
  </w:num>
  <w:num w:numId="7">
    <w:abstractNumId w:val="6"/>
  </w:num>
  <w:num w:numId="8">
    <w:abstractNumId w:val="15"/>
  </w:num>
  <w:num w:numId="9">
    <w:abstractNumId w:val="2"/>
  </w:num>
  <w:num w:numId="10">
    <w:abstractNumId w:val="12"/>
  </w:num>
  <w:num w:numId="11">
    <w:abstractNumId w:val="1"/>
  </w:num>
  <w:num w:numId="12">
    <w:abstractNumId w:val="4"/>
  </w:num>
  <w:num w:numId="13">
    <w:abstractNumId w:val="14"/>
  </w:num>
  <w:num w:numId="14">
    <w:abstractNumId w:val="16"/>
  </w:num>
  <w:num w:numId="15">
    <w:abstractNumId w:val="7"/>
  </w:num>
  <w:num w:numId="16">
    <w:abstractNumId w:val="11"/>
  </w:num>
  <w:num w:numId="17">
    <w:abstractNumId w:val="0"/>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9" w:dllVersion="512" w:checkStyle="0"/>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79"/>
    <w:rsid w:val="00000781"/>
    <w:rsid w:val="00004D47"/>
    <w:rsid w:val="000059D8"/>
    <w:rsid w:val="00010FA1"/>
    <w:rsid w:val="000162B4"/>
    <w:rsid w:val="00017A22"/>
    <w:rsid w:val="00031674"/>
    <w:rsid w:val="00032AFC"/>
    <w:rsid w:val="00041B5D"/>
    <w:rsid w:val="000611F0"/>
    <w:rsid w:val="00061692"/>
    <w:rsid w:val="000637F5"/>
    <w:rsid w:val="00065B9D"/>
    <w:rsid w:val="000735EA"/>
    <w:rsid w:val="000833F3"/>
    <w:rsid w:val="00086027"/>
    <w:rsid w:val="00086282"/>
    <w:rsid w:val="000874CA"/>
    <w:rsid w:val="0008794B"/>
    <w:rsid w:val="000A1DED"/>
    <w:rsid w:val="000B00F6"/>
    <w:rsid w:val="000B229E"/>
    <w:rsid w:val="000B4B6F"/>
    <w:rsid w:val="000C5C13"/>
    <w:rsid w:val="000D28D4"/>
    <w:rsid w:val="000D52ED"/>
    <w:rsid w:val="000E1654"/>
    <w:rsid w:val="000E7FBD"/>
    <w:rsid w:val="000F742D"/>
    <w:rsid w:val="00114ACF"/>
    <w:rsid w:val="00114EAE"/>
    <w:rsid w:val="00121E3C"/>
    <w:rsid w:val="00125253"/>
    <w:rsid w:val="001328A8"/>
    <w:rsid w:val="00133098"/>
    <w:rsid w:val="0013433D"/>
    <w:rsid w:val="00153526"/>
    <w:rsid w:val="00154C12"/>
    <w:rsid w:val="001716E2"/>
    <w:rsid w:val="0017327D"/>
    <w:rsid w:val="0017352B"/>
    <w:rsid w:val="00177591"/>
    <w:rsid w:val="00194197"/>
    <w:rsid w:val="001A0B56"/>
    <w:rsid w:val="001A4C99"/>
    <w:rsid w:val="001B06A4"/>
    <w:rsid w:val="001B4AE7"/>
    <w:rsid w:val="001C3770"/>
    <w:rsid w:val="001C44F5"/>
    <w:rsid w:val="001C5FCD"/>
    <w:rsid w:val="001D2DAA"/>
    <w:rsid w:val="001E092F"/>
    <w:rsid w:val="001E1CC7"/>
    <w:rsid w:val="001E1D78"/>
    <w:rsid w:val="001E2DDA"/>
    <w:rsid w:val="001E6261"/>
    <w:rsid w:val="001F1F25"/>
    <w:rsid w:val="00202140"/>
    <w:rsid w:val="00210021"/>
    <w:rsid w:val="002130E6"/>
    <w:rsid w:val="00220781"/>
    <w:rsid w:val="00231097"/>
    <w:rsid w:val="00232386"/>
    <w:rsid w:val="00232D77"/>
    <w:rsid w:val="002330C2"/>
    <w:rsid w:val="002414F3"/>
    <w:rsid w:val="002520EA"/>
    <w:rsid w:val="002559C6"/>
    <w:rsid w:val="00256610"/>
    <w:rsid w:val="00274A5B"/>
    <w:rsid w:val="00291243"/>
    <w:rsid w:val="00295876"/>
    <w:rsid w:val="00295A6D"/>
    <w:rsid w:val="00296A44"/>
    <w:rsid w:val="002A1A5D"/>
    <w:rsid w:val="002A32D6"/>
    <w:rsid w:val="002B4F00"/>
    <w:rsid w:val="002B60D6"/>
    <w:rsid w:val="002C2686"/>
    <w:rsid w:val="002C59D0"/>
    <w:rsid w:val="002D2289"/>
    <w:rsid w:val="002D5371"/>
    <w:rsid w:val="002D6814"/>
    <w:rsid w:val="002E366A"/>
    <w:rsid w:val="002E3D21"/>
    <w:rsid w:val="002F0412"/>
    <w:rsid w:val="002F28F4"/>
    <w:rsid w:val="003036A7"/>
    <w:rsid w:val="00305928"/>
    <w:rsid w:val="003221B2"/>
    <w:rsid w:val="003261CA"/>
    <w:rsid w:val="003264D9"/>
    <w:rsid w:val="00335A08"/>
    <w:rsid w:val="0035410C"/>
    <w:rsid w:val="00354208"/>
    <w:rsid w:val="00373C73"/>
    <w:rsid w:val="003749C9"/>
    <w:rsid w:val="00387BEB"/>
    <w:rsid w:val="003908AC"/>
    <w:rsid w:val="003938F9"/>
    <w:rsid w:val="003979D0"/>
    <w:rsid w:val="003D59FE"/>
    <w:rsid w:val="003E23A4"/>
    <w:rsid w:val="003E3DA8"/>
    <w:rsid w:val="003E653B"/>
    <w:rsid w:val="00404896"/>
    <w:rsid w:val="00414F53"/>
    <w:rsid w:val="00420080"/>
    <w:rsid w:val="00424FAC"/>
    <w:rsid w:val="00431615"/>
    <w:rsid w:val="00433A64"/>
    <w:rsid w:val="0044298E"/>
    <w:rsid w:val="00460BF1"/>
    <w:rsid w:val="00465E79"/>
    <w:rsid w:val="00467804"/>
    <w:rsid w:val="00483C55"/>
    <w:rsid w:val="00484B27"/>
    <w:rsid w:val="00487E44"/>
    <w:rsid w:val="004A24AF"/>
    <w:rsid w:val="004A31E7"/>
    <w:rsid w:val="004B6B01"/>
    <w:rsid w:val="004C1E0A"/>
    <w:rsid w:val="004D70CF"/>
    <w:rsid w:val="004E07A3"/>
    <w:rsid w:val="004E1AB1"/>
    <w:rsid w:val="004F78BB"/>
    <w:rsid w:val="00513B41"/>
    <w:rsid w:val="00517E91"/>
    <w:rsid w:val="0053410C"/>
    <w:rsid w:val="0054482F"/>
    <w:rsid w:val="005565AC"/>
    <w:rsid w:val="0056120F"/>
    <w:rsid w:val="0057587D"/>
    <w:rsid w:val="00581E86"/>
    <w:rsid w:val="00583129"/>
    <w:rsid w:val="00587F50"/>
    <w:rsid w:val="005C3193"/>
    <w:rsid w:val="005C3867"/>
    <w:rsid w:val="005D4E52"/>
    <w:rsid w:val="005E0797"/>
    <w:rsid w:val="005F4F44"/>
    <w:rsid w:val="005F66FC"/>
    <w:rsid w:val="00601D77"/>
    <w:rsid w:val="00602259"/>
    <w:rsid w:val="00605BCF"/>
    <w:rsid w:val="00613262"/>
    <w:rsid w:val="0061735C"/>
    <w:rsid w:val="00621616"/>
    <w:rsid w:val="00623ABF"/>
    <w:rsid w:val="006277F8"/>
    <w:rsid w:val="006362A9"/>
    <w:rsid w:val="00640D14"/>
    <w:rsid w:val="006571A5"/>
    <w:rsid w:val="00661820"/>
    <w:rsid w:val="0067090D"/>
    <w:rsid w:val="00672352"/>
    <w:rsid w:val="00672D9C"/>
    <w:rsid w:val="00682DD2"/>
    <w:rsid w:val="00687A73"/>
    <w:rsid w:val="006A0979"/>
    <w:rsid w:val="006B1BD7"/>
    <w:rsid w:val="006B7456"/>
    <w:rsid w:val="006C14A7"/>
    <w:rsid w:val="006C25F9"/>
    <w:rsid w:val="006C3930"/>
    <w:rsid w:val="006D2AB0"/>
    <w:rsid w:val="006E0EB5"/>
    <w:rsid w:val="006F08F5"/>
    <w:rsid w:val="006F206D"/>
    <w:rsid w:val="00700407"/>
    <w:rsid w:val="0071537C"/>
    <w:rsid w:val="0071706B"/>
    <w:rsid w:val="00722A8D"/>
    <w:rsid w:val="00725362"/>
    <w:rsid w:val="00742E21"/>
    <w:rsid w:val="00743781"/>
    <w:rsid w:val="0074380C"/>
    <w:rsid w:val="0074460D"/>
    <w:rsid w:val="0075145D"/>
    <w:rsid w:val="00752379"/>
    <w:rsid w:val="007524C1"/>
    <w:rsid w:val="0076060F"/>
    <w:rsid w:val="007616BF"/>
    <w:rsid w:val="00762B64"/>
    <w:rsid w:val="00763028"/>
    <w:rsid w:val="00763F8F"/>
    <w:rsid w:val="007669A5"/>
    <w:rsid w:val="00771977"/>
    <w:rsid w:val="00772FE0"/>
    <w:rsid w:val="00773828"/>
    <w:rsid w:val="0077457E"/>
    <w:rsid w:val="0077780B"/>
    <w:rsid w:val="00780BE7"/>
    <w:rsid w:val="00781EE1"/>
    <w:rsid w:val="007944B0"/>
    <w:rsid w:val="007A34A0"/>
    <w:rsid w:val="007A5588"/>
    <w:rsid w:val="007B390F"/>
    <w:rsid w:val="007B50CC"/>
    <w:rsid w:val="007B70B7"/>
    <w:rsid w:val="007C40D8"/>
    <w:rsid w:val="007C7F48"/>
    <w:rsid w:val="007D4128"/>
    <w:rsid w:val="007D6F37"/>
    <w:rsid w:val="007F3535"/>
    <w:rsid w:val="007F4187"/>
    <w:rsid w:val="00802CC5"/>
    <w:rsid w:val="00805038"/>
    <w:rsid w:val="00812964"/>
    <w:rsid w:val="00826FF4"/>
    <w:rsid w:val="00834596"/>
    <w:rsid w:val="0083639A"/>
    <w:rsid w:val="00840225"/>
    <w:rsid w:val="0085027C"/>
    <w:rsid w:val="00850EA8"/>
    <w:rsid w:val="00853483"/>
    <w:rsid w:val="00855112"/>
    <w:rsid w:val="008615C7"/>
    <w:rsid w:val="008732D6"/>
    <w:rsid w:val="008906CF"/>
    <w:rsid w:val="008A1B37"/>
    <w:rsid w:val="008A4064"/>
    <w:rsid w:val="008A68CA"/>
    <w:rsid w:val="008B4ABE"/>
    <w:rsid w:val="008B79CE"/>
    <w:rsid w:val="008C4994"/>
    <w:rsid w:val="008D1862"/>
    <w:rsid w:val="008D2960"/>
    <w:rsid w:val="008D4AF4"/>
    <w:rsid w:val="008E4181"/>
    <w:rsid w:val="009009A1"/>
    <w:rsid w:val="009113C4"/>
    <w:rsid w:val="00911C78"/>
    <w:rsid w:val="00917400"/>
    <w:rsid w:val="00917D29"/>
    <w:rsid w:val="009200AC"/>
    <w:rsid w:val="009205A7"/>
    <w:rsid w:val="00920D43"/>
    <w:rsid w:val="00931E47"/>
    <w:rsid w:val="00933D71"/>
    <w:rsid w:val="00940C55"/>
    <w:rsid w:val="00960C29"/>
    <w:rsid w:val="009702E3"/>
    <w:rsid w:val="00986AC1"/>
    <w:rsid w:val="009A288B"/>
    <w:rsid w:val="009B0937"/>
    <w:rsid w:val="009D3317"/>
    <w:rsid w:val="009D5074"/>
    <w:rsid w:val="009F5C62"/>
    <w:rsid w:val="00A0213D"/>
    <w:rsid w:val="00A0358E"/>
    <w:rsid w:val="00A53649"/>
    <w:rsid w:val="00A55123"/>
    <w:rsid w:val="00A707A9"/>
    <w:rsid w:val="00A7512E"/>
    <w:rsid w:val="00A76FF6"/>
    <w:rsid w:val="00A9426D"/>
    <w:rsid w:val="00AA413A"/>
    <w:rsid w:val="00AB1BC1"/>
    <w:rsid w:val="00AD406D"/>
    <w:rsid w:val="00AD52E4"/>
    <w:rsid w:val="00AF26C5"/>
    <w:rsid w:val="00AF2E7A"/>
    <w:rsid w:val="00AF474B"/>
    <w:rsid w:val="00B07B41"/>
    <w:rsid w:val="00B1319F"/>
    <w:rsid w:val="00B17510"/>
    <w:rsid w:val="00B251C1"/>
    <w:rsid w:val="00B34C35"/>
    <w:rsid w:val="00B42981"/>
    <w:rsid w:val="00B52120"/>
    <w:rsid w:val="00B6634B"/>
    <w:rsid w:val="00BA2323"/>
    <w:rsid w:val="00BA3B2F"/>
    <w:rsid w:val="00BC1D79"/>
    <w:rsid w:val="00BC34F1"/>
    <w:rsid w:val="00BE3113"/>
    <w:rsid w:val="00BF37DE"/>
    <w:rsid w:val="00C16274"/>
    <w:rsid w:val="00C16D20"/>
    <w:rsid w:val="00C203AA"/>
    <w:rsid w:val="00C24E64"/>
    <w:rsid w:val="00C34E40"/>
    <w:rsid w:val="00C362B4"/>
    <w:rsid w:val="00C604A7"/>
    <w:rsid w:val="00C626EB"/>
    <w:rsid w:val="00C65D5A"/>
    <w:rsid w:val="00C7116E"/>
    <w:rsid w:val="00C722D4"/>
    <w:rsid w:val="00C749BD"/>
    <w:rsid w:val="00C9297C"/>
    <w:rsid w:val="00CA6ACE"/>
    <w:rsid w:val="00CB0303"/>
    <w:rsid w:val="00CB098D"/>
    <w:rsid w:val="00CB777C"/>
    <w:rsid w:val="00CC1EC5"/>
    <w:rsid w:val="00CC2453"/>
    <w:rsid w:val="00CC4FDA"/>
    <w:rsid w:val="00CD32D1"/>
    <w:rsid w:val="00CD4B56"/>
    <w:rsid w:val="00CD7D1E"/>
    <w:rsid w:val="00CE0036"/>
    <w:rsid w:val="00CF1678"/>
    <w:rsid w:val="00D000D0"/>
    <w:rsid w:val="00D0049A"/>
    <w:rsid w:val="00D13071"/>
    <w:rsid w:val="00D30493"/>
    <w:rsid w:val="00D34A1A"/>
    <w:rsid w:val="00D36848"/>
    <w:rsid w:val="00D41845"/>
    <w:rsid w:val="00D43487"/>
    <w:rsid w:val="00D44D5A"/>
    <w:rsid w:val="00D528A2"/>
    <w:rsid w:val="00D55DA2"/>
    <w:rsid w:val="00D563F8"/>
    <w:rsid w:val="00D60261"/>
    <w:rsid w:val="00D8082F"/>
    <w:rsid w:val="00D8393D"/>
    <w:rsid w:val="00D87925"/>
    <w:rsid w:val="00D9472E"/>
    <w:rsid w:val="00DA0C3E"/>
    <w:rsid w:val="00DA0E4F"/>
    <w:rsid w:val="00DA0F96"/>
    <w:rsid w:val="00DB775E"/>
    <w:rsid w:val="00DD01E2"/>
    <w:rsid w:val="00DD4076"/>
    <w:rsid w:val="00DE7240"/>
    <w:rsid w:val="00DE7E35"/>
    <w:rsid w:val="00DF2A64"/>
    <w:rsid w:val="00E1378B"/>
    <w:rsid w:val="00E25301"/>
    <w:rsid w:val="00E30A53"/>
    <w:rsid w:val="00E371FB"/>
    <w:rsid w:val="00E4496F"/>
    <w:rsid w:val="00E52060"/>
    <w:rsid w:val="00E52694"/>
    <w:rsid w:val="00E533CF"/>
    <w:rsid w:val="00E60307"/>
    <w:rsid w:val="00E64AF8"/>
    <w:rsid w:val="00E65206"/>
    <w:rsid w:val="00E878BC"/>
    <w:rsid w:val="00E87ADB"/>
    <w:rsid w:val="00E94B5D"/>
    <w:rsid w:val="00E9705A"/>
    <w:rsid w:val="00EA3064"/>
    <w:rsid w:val="00EA5318"/>
    <w:rsid w:val="00EB0500"/>
    <w:rsid w:val="00EB6B02"/>
    <w:rsid w:val="00EC70BA"/>
    <w:rsid w:val="00EE20D9"/>
    <w:rsid w:val="00EE4BD9"/>
    <w:rsid w:val="00EF079B"/>
    <w:rsid w:val="00EF16CB"/>
    <w:rsid w:val="00EF40B0"/>
    <w:rsid w:val="00F0571E"/>
    <w:rsid w:val="00F063BE"/>
    <w:rsid w:val="00F076D1"/>
    <w:rsid w:val="00F116F1"/>
    <w:rsid w:val="00F11D22"/>
    <w:rsid w:val="00F1327E"/>
    <w:rsid w:val="00F1527F"/>
    <w:rsid w:val="00F17CFC"/>
    <w:rsid w:val="00F274BE"/>
    <w:rsid w:val="00F275A2"/>
    <w:rsid w:val="00F34D1A"/>
    <w:rsid w:val="00F3796C"/>
    <w:rsid w:val="00F4540C"/>
    <w:rsid w:val="00F4557D"/>
    <w:rsid w:val="00F5724E"/>
    <w:rsid w:val="00F57F7F"/>
    <w:rsid w:val="00F7524B"/>
    <w:rsid w:val="00F82841"/>
    <w:rsid w:val="00F95320"/>
    <w:rsid w:val="00FA2983"/>
    <w:rsid w:val="00FA2B4E"/>
    <w:rsid w:val="00FB3DBE"/>
    <w:rsid w:val="00FC1ED6"/>
    <w:rsid w:val="00FC212C"/>
    <w:rsid w:val="00FC79FE"/>
    <w:rsid w:val="00FD2326"/>
    <w:rsid w:val="00FD54AE"/>
    <w:rsid w:val="00FE7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57EDA"/>
  <w15:chartTrackingRefBased/>
  <w15:docId w15:val="{75D4173E-340E-46E5-B2EB-4714E2C3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F11D22"/>
    <w:pPr>
      <w:keepNext/>
      <w:widowControl w:val="0"/>
      <w:ind w:right="84"/>
      <w:jc w:val="both"/>
      <w:outlineLvl w:val="0"/>
    </w:pPr>
    <w:rPr>
      <w:rFonts w:ascii="Times New Roman" w:hAnsi="Times New Roman"/>
      <w:b/>
      <w:sz w:val="22"/>
      <w:szCs w:val="20"/>
    </w:rPr>
  </w:style>
  <w:style w:type="paragraph" w:styleId="Nadpis2">
    <w:name w:val="heading 2"/>
    <w:basedOn w:val="Normln"/>
    <w:next w:val="Normln"/>
    <w:qFormat/>
    <w:rsid w:val="00177591"/>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7759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Datum1">
    <w:name w:val="Datum1"/>
    <w:basedOn w:val="Normln"/>
    <w:pPr>
      <w:widowControl w:val="0"/>
      <w:spacing w:after="240"/>
      <w:ind w:left="3827"/>
    </w:pPr>
    <w:rPr>
      <w:rFonts w:ascii="Times New Roman" w:hAnsi="Times New Roman"/>
    </w:rPr>
  </w:style>
  <w:style w:type="paragraph" w:styleId="Zkladntext">
    <w:name w:val="Body Text"/>
    <w:basedOn w:val="Normln"/>
    <w:pPr>
      <w:jc w:val="both"/>
    </w:pPr>
    <w:rPr>
      <w:rFonts w:ascii="Comic Sans MS" w:hAnsi="Comic Sans MS"/>
      <w:sz w:val="21"/>
    </w:rPr>
  </w:style>
  <w:style w:type="paragraph" w:customStyle="1" w:styleId="Default">
    <w:name w:val="Default"/>
    <w:rsid w:val="00FC79FE"/>
    <w:pPr>
      <w:widowControl w:val="0"/>
      <w:autoSpaceDE w:val="0"/>
      <w:autoSpaceDN w:val="0"/>
      <w:adjustRightInd w:val="0"/>
    </w:pPr>
    <w:rPr>
      <w:rFonts w:ascii="F 1" w:hAnsi="F 1"/>
      <w:color w:val="000000"/>
      <w:sz w:val="24"/>
      <w:szCs w:val="24"/>
    </w:rPr>
  </w:style>
  <w:style w:type="paragraph" w:customStyle="1" w:styleId="CM28">
    <w:name w:val="CM28"/>
    <w:basedOn w:val="Default"/>
    <w:next w:val="Default"/>
    <w:rsid w:val="00FC79FE"/>
    <w:pPr>
      <w:spacing w:after="238"/>
    </w:pPr>
    <w:rPr>
      <w:color w:val="auto"/>
    </w:rPr>
  </w:style>
  <w:style w:type="paragraph" w:customStyle="1" w:styleId="CM35">
    <w:name w:val="CM35"/>
    <w:basedOn w:val="Default"/>
    <w:next w:val="Default"/>
    <w:rsid w:val="00FC79FE"/>
    <w:pPr>
      <w:spacing w:after="798"/>
    </w:pPr>
    <w:rPr>
      <w:color w:val="auto"/>
    </w:rPr>
  </w:style>
  <w:style w:type="paragraph" w:styleId="Textbubliny">
    <w:name w:val="Balloon Text"/>
    <w:basedOn w:val="Normln"/>
    <w:semiHidden/>
    <w:rsid w:val="002A1A5D"/>
    <w:rPr>
      <w:rFonts w:ascii="Tahoma" w:hAnsi="Tahoma" w:cs="Tahoma"/>
      <w:sz w:val="16"/>
      <w:szCs w:val="16"/>
    </w:rPr>
  </w:style>
  <w:style w:type="paragraph" w:styleId="Rozloendokumentu">
    <w:name w:val="Document Map"/>
    <w:basedOn w:val="Normln"/>
    <w:semiHidden/>
    <w:rsid w:val="00D13071"/>
    <w:pPr>
      <w:shd w:val="clear" w:color="auto" w:fill="000080"/>
    </w:pPr>
    <w:rPr>
      <w:rFonts w:ascii="Tahoma" w:hAnsi="Tahoma" w:cs="Tahoma"/>
      <w:sz w:val="20"/>
      <w:szCs w:val="20"/>
    </w:rPr>
  </w:style>
  <w:style w:type="paragraph" w:styleId="Zkladntextodsazen2">
    <w:name w:val="Body Text Indent 2"/>
    <w:basedOn w:val="Normln"/>
    <w:rsid w:val="00850EA8"/>
    <w:pPr>
      <w:spacing w:after="120" w:line="480" w:lineRule="auto"/>
      <w:ind w:left="283"/>
    </w:pPr>
  </w:style>
  <w:style w:type="paragraph" w:customStyle="1" w:styleId="StyleTitre210pt">
    <w:name w:val="Style Titre 2 + 10 pt"/>
    <w:basedOn w:val="Nadpis2"/>
    <w:rsid w:val="00177591"/>
    <w:pPr>
      <w:spacing w:before="0" w:after="0"/>
      <w:jc w:val="both"/>
    </w:pPr>
    <w:rPr>
      <w:rFonts w:ascii="Helvetica" w:hAnsi="Helvetica" w:cs="Times New Roman"/>
      <w:i w:val="0"/>
      <w:iCs w:val="0"/>
      <w:sz w:val="20"/>
      <w:szCs w:val="24"/>
      <w:lang w:val="x-none"/>
    </w:rPr>
  </w:style>
  <w:style w:type="paragraph" w:customStyle="1" w:styleId="Style10ptJustifi">
    <w:name w:val="Style 10 pt Justifié"/>
    <w:basedOn w:val="Normln"/>
    <w:rsid w:val="00177591"/>
    <w:pPr>
      <w:jc w:val="both"/>
    </w:pPr>
    <w:rPr>
      <w:rFonts w:ascii="Helvetica" w:hAnsi="Helvetica"/>
      <w:sz w:val="20"/>
      <w:szCs w:val="20"/>
    </w:rPr>
  </w:style>
  <w:style w:type="paragraph" w:customStyle="1" w:styleId="Standard1">
    <w:name w:val="Standard1"/>
    <w:rsid w:val="00177591"/>
    <w:pPr>
      <w:widowControl w:val="0"/>
      <w:autoSpaceDE w:val="0"/>
      <w:autoSpaceDN w:val="0"/>
    </w:pPr>
    <w:rPr>
      <w:rFonts w:ascii="Times New Roman" w:hAnsi="Times New Roman"/>
    </w:rPr>
  </w:style>
  <w:style w:type="paragraph" w:customStyle="1" w:styleId="Stednmka1zvraznn21">
    <w:name w:val="Střední mřížka 1 – zvýraznění 21"/>
    <w:basedOn w:val="Normln"/>
    <w:qFormat/>
    <w:rsid w:val="00177591"/>
    <w:pPr>
      <w:spacing w:after="200" w:line="276" w:lineRule="auto"/>
      <w:ind w:left="720"/>
      <w:contextualSpacing/>
    </w:pPr>
    <w:rPr>
      <w:rFonts w:ascii="Calibri" w:eastAsia="Calibri" w:hAnsi="Calibri"/>
      <w:sz w:val="22"/>
      <w:szCs w:val="22"/>
      <w:lang w:eastAsia="en-US"/>
    </w:rPr>
  </w:style>
  <w:style w:type="paragraph" w:customStyle="1" w:styleId="Stednseznam2zvraznn21">
    <w:name w:val="Střední seznam 2 – zvýraznění 21"/>
    <w:hidden/>
    <w:uiPriority w:val="71"/>
    <w:unhideWhenUsed/>
    <w:rsid w:val="007B70B7"/>
    <w:rPr>
      <w:sz w:val="24"/>
      <w:szCs w:val="24"/>
    </w:rPr>
  </w:style>
  <w:style w:type="paragraph" w:customStyle="1" w:styleId="Barevnseznamzvraznn11">
    <w:name w:val="Barevný seznam – zvýraznění 11"/>
    <w:basedOn w:val="Normln"/>
    <w:uiPriority w:val="99"/>
    <w:qFormat/>
    <w:rsid w:val="00404896"/>
    <w:pPr>
      <w:ind w:left="720"/>
      <w:contextualSpacing/>
    </w:pPr>
    <w:rPr>
      <w:rFonts w:ascii="Arial" w:hAnsi="Arial"/>
      <w:sz w:val="20"/>
      <w:lang w:val="en-GB" w:eastAsia="en-GB"/>
    </w:rPr>
  </w:style>
  <w:style w:type="character" w:styleId="Odkaznakoment">
    <w:name w:val="annotation reference"/>
    <w:rsid w:val="00AD52E4"/>
    <w:rPr>
      <w:sz w:val="16"/>
      <w:szCs w:val="16"/>
    </w:rPr>
  </w:style>
  <w:style w:type="paragraph" w:styleId="Textkomente">
    <w:name w:val="annotation text"/>
    <w:basedOn w:val="Normln"/>
    <w:link w:val="TextkomenteChar"/>
    <w:rsid w:val="00AD52E4"/>
    <w:rPr>
      <w:sz w:val="20"/>
      <w:szCs w:val="20"/>
    </w:rPr>
  </w:style>
  <w:style w:type="character" w:customStyle="1" w:styleId="TextkomenteChar">
    <w:name w:val="Text komentáře Char"/>
    <w:link w:val="Textkomente"/>
    <w:rsid w:val="00AD52E4"/>
    <w:rPr>
      <w:lang w:val="fr-FR" w:eastAsia="fr-FR"/>
    </w:rPr>
  </w:style>
  <w:style w:type="paragraph" w:styleId="Pedmtkomente">
    <w:name w:val="annotation subject"/>
    <w:basedOn w:val="Textkomente"/>
    <w:next w:val="Textkomente"/>
    <w:link w:val="PedmtkomenteChar"/>
    <w:rsid w:val="00AD52E4"/>
    <w:rPr>
      <w:b/>
      <w:bCs/>
    </w:rPr>
  </w:style>
  <w:style w:type="character" w:customStyle="1" w:styleId="PedmtkomenteChar">
    <w:name w:val="Předmět komentáře Char"/>
    <w:link w:val="Pedmtkomente"/>
    <w:rsid w:val="00AD52E4"/>
    <w:rPr>
      <w:b/>
      <w:bCs/>
      <w:lang w:val="fr-FR" w:eastAsia="fr-FR"/>
    </w:rPr>
  </w:style>
  <w:style w:type="paragraph" w:customStyle="1" w:styleId="Barevnstnovnzvraznn11">
    <w:name w:val="Barevné stínování – zvýraznění 11"/>
    <w:hidden/>
    <w:uiPriority w:val="99"/>
    <w:semiHidden/>
    <w:rsid w:val="00AD52E4"/>
    <w:rPr>
      <w:sz w:val="24"/>
      <w:szCs w:val="24"/>
    </w:rPr>
  </w:style>
  <w:style w:type="character" w:customStyle="1" w:styleId="st">
    <w:name w:val="st"/>
    <w:rsid w:val="009D5074"/>
  </w:style>
  <w:style w:type="character" w:styleId="Zdraznn">
    <w:name w:val="Emphasis"/>
    <w:uiPriority w:val="20"/>
    <w:qFormat/>
    <w:rsid w:val="009D5074"/>
    <w:rPr>
      <w:i/>
      <w:iCs/>
    </w:rPr>
  </w:style>
  <w:style w:type="character" w:customStyle="1" w:styleId="ZpatChar">
    <w:name w:val="Zápatí Char"/>
    <w:link w:val="Zpat"/>
    <w:uiPriority w:val="99"/>
    <w:rsid w:val="00E60307"/>
    <w:rPr>
      <w:sz w:val="24"/>
      <w:szCs w:val="24"/>
    </w:rPr>
  </w:style>
  <w:style w:type="paragraph" w:styleId="Odstavecseseznamem">
    <w:name w:val="List Paragraph"/>
    <w:basedOn w:val="Normln"/>
    <w:uiPriority w:val="34"/>
    <w:qFormat/>
    <w:rsid w:val="00DD01E2"/>
    <w:pPr>
      <w:spacing w:line="276" w:lineRule="auto"/>
      <w:ind w:left="708"/>
      <w:jc w:val="both"/>
    </w:pPr>
    <w:rPr>
      <w:rFonts w:ascii="Arial" w:hAnsi="Arial" w:cs="Arial"/>
      <w:sz w:val="20"/>
      <w:szCs w:val="20"/>
      <w:lang w:val="en-GB" w:eastAsia="en-US"/>
    </w:rPr>
  </w:style>
  <w:style w:type="character" w:styleId="Hypertextovodkaz">
    <w:name w:val="Hyperlink"/>
    <w:rsid w:val="001A0B56"/>
    <w:rPr>
      <w:color w:val="0000FF"/>
      <w:u w:val="single"/>
    </w:rPr>
  </w:style>
  <w:style w:type="character" w:customStyle="1" w:styleId="ZhlavChar">
    <w:name w:val="Záhlaví Char"/>
    <w:link w:val="Zhlav"/>
    <w:uiPriority w:val="99"/>
    <w:rsid w:val="001A0B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73172">
      <w:bodyDiv w:val="1"/>
      <w:marLeft w:val="0"/>
      <w:marRight w:val="0"/>
      <w:marTop w:val="0"/>
      <w:marBottom w:val="0"/>
      <w:divBdr>
        <w:top w:val="none" w:sz="0" w:space="0" w:color="auto"/>
        <w:left w:val="none" w:sz="0" w:space="0" w:color="auto"/>
        <w:bottom w:val="none" w:sz="0" w:space="0" w:color="auto"/>
        <w:right w:val="none" w:sz="0" w:space="0" w:color="auto"/>
      </w:divBdr>
    </w:div>
    <w:div w:id="277028257">
      <w:bodyDiv w:val="1"/>
      <w:marLeft w:val="0"/>
      <w:marRight w:val="0"/>
      <w:marTop w:val="0"/>
      <w:marBottom w:val="0"/>
      <w:divBdr>
        <w:top w:val="none" w:sz="0" w:space="0" w:color="auto"/>
        <w:left w:val="none" w:sz="0" w:space="0" w:color="auto"/>
        <w:bottom w:val="none" w:sz="0" w:space="0" w:color="auto"/>
        <w:right w:val="none" w:sz="0" w:space="0" w:color="auto"/>
      </w:divBdr>
    </w:div>
    <w:div w:id="489903269">
      <w:bodyDiv w:val="1"/>
      <w:marLeft w:val="0"/>
      <w:marRight w:val="0"/>
      <w:marTop w:val="0"/>
      <w:marBottom w:val="0"/>
      <w:divBdr>
        <w:top w:val="none" w:sz="0" w:space="0" w:color="auto"/>
        <w:left w:val="none" w:sz="0" w:space="0" w:color="auto"/>
        <w:bottom w:val="none" w:sz="0" w:space="0" w:color="auto"/>
        <w:right w:val="none" w:sz="0" w:space="0" w:color="auto"/>
      </w:divBdr>
    </w:div>
    <w:div w:id="514656300">
      <w:bodyDiv w:val="1"/>
      <w:marLeft w:val="0"/>
      <w:marRight w:val="0"/>
      <w:marTop w:val="0"/>
      <w:marBottom w:val="0"/>
      <w:divBdr>
        <w:top w:val="none" w:sz="0" w:space="0" w:color="auto"/>
        <w:left w:val="none" w:sz="0" w:space="0" w:color="auto"/>
        <w:bottom w:val="none" w:sz="0" w:space="0" w:color="auto"/>
        <w:right w:val="none" w:sz="0" w:space="0" w:color="auto"/>
      </w:divBdr>
    </w:div>
    <w:div w:id="541944698">
      <w:bodyDiv w:val="1"/>
      <w:marLeft w:val="0"/>
      <w:marRight w:val="0"/>
      <w:marTop w:val="0"/>
      <w:marBottom w:val="0"/>
      <w:divBdr>
        <w:top w:val="none" w:sz="0" w:space="0" w:color="auto"/>
        <w:left w:val="none" w:sz="0" w:space="0" w:color="auto"/>
        <w:bottom w:val="none" w:sz="0" w:space="0" w:color="auto"/>
        <w:right w:val="none" w:sz="0" w:space="0" w:color="auto"/>
      </w:divBdr>
    </w:div>
    <w:div w:id="683558461">
      <w:bodyDiv w:val="1"/>
      <w:marLeft w:val="0"/>
      <w:marRight w:val="0"/>
      <w:marTop w:val="0"/>
      <w:marBottom w:val="0"/>
      <w:divBdr>
        <w:top w:val="none" w:sz="0" w:space="0" w:color="auto"/>
        <w:left w:val="none" w:sz="0" w:space="0" w:color="auto"/>
        <w:bottom w:val="none" w:sz="0" w:space="0" w:color="auto"/>
        <w:right w:val="none" w:sz="0" w:space="0" w:color="auto"/>
      </w:divBdr>
    </w:div>
    <w:div w:id="786579098">
      <w:bodyDiv w:val="1"/>
      <w:marLeft w:val="0"/>
      <w:marRight w:val="0"/>
      <w:marTop w:val="0"/>
      <w:marBottom w:val="0"/>
      <w:divBdr>
        <w:top w:val="none" w:sz="0" w:space="0" w:color="auto"/>
        <w:left w:val="none" w:sz="0" w:space="0" w:color="auto"/>
        <w:bottom w:val="none" w:sz="0" w:space="0" w:color="auto"/>
        <w:right w:val="none" w:sz="0" w:space="0" w:color="auto"/>
      </w:divBdr>
    </w:div>
    <w:div w:id="1139490638">
      <w:bodyDiv w:val="1"/>
      <w:marLeft w:val="0"/>
      <w:marRight w:val="0"/>
      <w:marTop w:val="0"/>
      <w:marBottom w:val="0"/>
      <w:divBdr>
        <w:top w:val="none" w:sz="0" w:space="0" w:color="auto"/>
        <w:left w:val="none" w:sz="0" w:space="0" w:color="auto"/>
        <w:bottom w:val="none" w:sz="0" w:space="0" w:color="auto"/>
        <w:right w:val="none" w:sz="0" w:space="0" w:color="auto"/>
      </w:divBdr>
    </w:div>
    <w:div w:id="1374428850">
      <w:bodyDiv w:val="1"/>
      <w:marLeft w:val="0"/>
      <w:marRight w:val="0"/>
      <w:marTop w:val="0"/>
      <w:marBottom w:val="0"/>
      <w:divBdr>
        <w:top w:val="none" w:sz="0" w:space="0" w:color="auto"/>
        <w:left w:val="none" w:sz="0" w:space="0" w:color="auto"/>
        <w:bottom w:val="none" w:sz="0" w:space="0" w:color="auto"/>
        <w:right w:val="none" w:sz="0" w:space="0" w:color="auto"/>
      </w:divBdr>
    </w:div>
    <w:div w:id="1643533683">
      <w:bodyDiv w:val="1"/>
      <w:marLeft w:val="0"/>
      <w:marRight w:val="0"/>
      <w:marTop w:val="0"/>
      <w:marBottom w:val="0"/>
      <w:divBdr>
        <w:top w:val="none" w:sz="0" w:space="0" w:color="auto"/>
        <w:left w:val="none" w:sz="0" w:space="0" w:color="auto"/>
        <w:bottom w:val="none" w:sz="0" w:space="0" w:color="auto"/>
        <w:right w:val="none" w:sz="0" w:space="0" w:color="auto"/>
      </w:divBdr>
    </w:div>
    <w:div w:id="1805929649">
      <w:bodyDiv w:val="1"/>
      <w:marLeft w:val="0"/>
      <w:marRight w:val="0"/>
      <w:marTop w:val="0"/>
      <w:marBottom w:val="0"/>
      <w:divBdr>
        <w:top w:val="none" w:sz="0" w:space="0" w:color="auto"/>
        <w:left w:val="none" w:sz="0" w:space="0" w:color="auto"/>
        <w:bottom w:val="none" w:sz="0" w:space="0" w:color="auto"/>
        <w:right w:val="none" w:sz="0" w:space="0" w:color="auto"/>
      </w:divBdr>
    </w:div>
    <w:div w:id="18482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F66D-465C-4A7F-BCD7-EDA6E2AF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1852</Words>
  <Characters>10778</Characters>
  <Application>Microsoft Office Word</Application>
  <DocSecurity>0</DocSecurity>
  <Lines>89</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CONVENTION D'ACHAT EN COMMUN</vt:lpstr>
      <vt:lpstr>CONVENTION D'ACHAT EN COMMUN</vt:lpstr>
    </vt:vector>
  </TitlesOfParts>
  <Company/>
  <LinksUpToDate>false</LinksUpToDate>
  <CharactersWithSpaces>12605</CharactersWithSpaces>
  <SharedDoc>false</SharedDoc>
  <HLinks>
    <vt:vector size="6" baseType="variant">
      <vt:variant>
        <vt:i4>2687031</vt:i4>
      </vt:variant>
      <vt:variant>
        <vt:i4>0</vt:i4>
      </vt:variant>
      <vt:variant>
        <vt:i4>0</vt:i4>
      </vt:variant>
      <vt:variant>
        <vt:i4>5</vt:i4>
      </vt:variant>
      <vt:variant>
        <vt:lpwstr>https://chorus-pro.gouv.fr/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REVERSEMENTS FINANCIERS</dc:title>
  <dc:subject/>
  <dc:creator>Bureau Erasmus+ Sciences</dc:creator>
  <cp:keywords/>
  <cp:lastModifiedBy>Lucie Farmačková</cp:lastModifiedBy>
  <cp:revision>4</cp:revision>
  <cp:lastPrinted>2011-09-05T09:48:00Z</cp:lastPrinted>
  <dcterms:created xsi:type="dcterms:W3CDTF">2022-04-14T13:27:00Z</dcterms:created>
  <dcterms:modified xsi:type="dcterms:W3CDTF">2022-05-06T07:28:00Z</dcterms:modified>
</cp:coreProperties>
</file>