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56" w:rsidRDefault="00F12256" w:rsidP="007A5FC5">
      <w:pPr>
        <w:pStyle w:val="Nadpis5"/>
      </w:pPr>
      <w:bookmarkStart w:id="0" w:name="_GoBack"/>
      <w:r>
        <w:t xml:space="preserve">Příloha č. </w:t>
      </w:r>
      <w:r w:rsidR="007A5FC5">
        <w:t>1</w:t>
      </w:r>
      <w:r>
        <w:t xml:space="preserve"> – Technická specifikace </w:t>
      </w:r>
    </w:p>
    <w:bookmarkEnd w:id="0"/>
    <w:p w:rsidR="00F12256" w:rsidRDefault="00F12256" w:rsidP="00F12256">
      <w:pPr>
        <w:pStyle w:val="Default"/>
        <w:rPr>
          <w:sz w:val="20"/>
          <w:szCs w:val="20"/>
        </w:rPr>
      </w:pPr>
    </w:p>
    <w:p w:rsidR="00F12256" w:rsidRPr="007324F3" w:rsidRDefault="00F12256" w:rsidP="00F12256">
      <w:pPr>
        <w:pStyle w:val="Default"/>
        <w:rPr>
          <w:sz w:val="22"/>
          <w:szCs w:val="22"/>
        </w:rPr>
      </w:pPr>
      <w:r w:rsidRPr="007324F3">
        <w:rPr>
          <w:sz w:val="22"/>
          <w:szCs w:val="22"/>
        </w:rPr>
        <w:t>Pokud není uvedeno výslovně v textu specifikace jinak, jedná se o minimální technické parametry a je možno nabídnout zboží s parametry lepšími.</w:t>
      </w:r>
    </w:p>
    <w:p w:rsidR="00F12256" w:rsidRDefault="00F12256" w:rsidP="00F12256">
      <w:pPr>
        <w:pStyle w:val="Default"/>
        <w:rPr>
          <w:sz w:val="22"/>
          <w:szCs w:val="22"/>
        </w:rPr>
      </w:pPr>
    </w:p>
    <w:p w:rsidR="007324F3" w:rsidRPr="007324F3" w:rsidRDefault="007324F3" w:rsidP="00CA120C">
      <w:pPr>
        <w:pStyle w:val="Nadpis2"/>
        <w:numPr>
          <w:ilvl w:val="0"/>
          <w:numId w:val="46"/>
        </w:numPr>
        <w:rPr>
          <w:rFonts w:ascii="Tahoma" w:hAnsi="Tahoma" w:cs="Tahoma"/>
        </w:rPr>
      </w:pPr>
      <w:r>
        <w:t>Přehled položek</w:t>
      </w:r>
    </w:p>
    <w:p w:rsidR="000544C8" w:rsidRPr="000544C8" w:rsidRDefault="000544C8" w:rsidP="000544C8">
      <w:pPr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866"/>
        <w:gridCol w:w="819"/>
      </w:tblGrid>
      <w:tr w:rsidR="007324F3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7324F3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Server pro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virtualizaci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7324F3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NAS pro zálohování včetně HDD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7324F3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SFP+ modul SM,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jednovláknový</w:t>
            </w:r>
            <w:proofErr w:type="spellEnd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, pár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</w:tr>
      <w:tr w:rsidR="007324F3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A33E6C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Smart UPS 1500VA vč. baterií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7324F3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Licence Microsoft Windows Server Standard 2022, x64, 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4F3" w:rsidRPr="007324F3" w:rsidRDefault="007324F3" w:rsidP="007324F3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323F84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84" w:rsidRPr="007324F3" w:rsidRDefault="00323F84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84" w:rsidRPr="007324F3" w:rsidRDefault="00573FC9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Notebook</w:t>
            </w:r>
            <w:r w:rsidR="00323F8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84" w:rsidRPr="007324F3" w:rsidRDefault="00323F84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323F84" w:rsidRPr="007324F3" w:rsidTr="007324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84" w:rsidRDefault="00323F84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84" w:rsidRDefault="00323F84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Projektor pro </w:t>
            </w:r>
            <w:r w:rsidR="003633EB">
              <w:rPr>
                <w:rFonts w:ascii="Tahoma" w:hAnsi="Tahoma" w:cs="Tahoma"/>
                <w:color w:val="000000"/>
                <w:sz w:val="22"/>
                <w:szCs w:val="22"/>
              </w:rPr>
              <w:t xml:space="preserve">velmi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krátkou vzdálenost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84" w:rsidRPr="007324F3" w:rsidRDefault="00323F84" w:rsidP="007324F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</w:tbl>
    <w:p w:rsidR="007324F3" w:rsidRPr="007324F3" w:rsidRDefault="007324F3" w:rsidP="007324F3">
      <w:pPr>
        <w:spacing w:after="240"/>
        <w:rPr>
          <w:rFonts w:ascii="Tahoma" w:hAnsi="Tahoma" w:cs="Tahoma"/>
          <w:color w:val="000000"/>
          <w:sz w:val="22"/>
          <w:szCs w:val="22"/>
        </w:rPr>
      </w:pPr>
    </w:p>
    <w:p w:rsidR="00CA120C" w:rsidRDefault="00CA120C" w:rsidP="00CA120C">
      <w:pPr>
        <w:pStyle w:val="Nadpis2"/>
        <w:numPr>
          <w:ilvl w:val="0"/>
          <w:numId w:val="46"/>
        </w:numPr>
      </w:pPr>
      <w:r>
        <w:t>Specifikace jednotlivých položek</w:t>
      </w:r>
    </w:p>
    <w:p w:rsidR="00CA120C" w:rsidRPr="00CA120C" w:rsidRDefault="00CA120C" w:rsidP="00CA120C"/>
    <w:p w:rsidR="007324F3" w:rsidRPr="00CA120C" w:rsidRDefault="007324F3" w:rsidP="00CA120C">
      <w:pPr>
        <w:pStyle w:val="Nadpis3"/>
        <w:numPr>
          <w:ilvl w:val="0"/>
          <w:numId w:val="48"/>
        </w:numPr>
      </w:pPr>
      <w:r w:rsidRPr="00CA120C">
        <w:t xml:space="preserve">Server pro </w:t>
      </w:r>
      <w:proofErr w:type="spellStart"/>
      <w:r w:rsidRPr="00CA120C">
        <w:t>virtualizaci</w:t>
      </w:r>
      <w:proofErr w:type="spellEnd"/>
    </w:p>
    <w:p w:rsidR="00CA120C" w:rsidRDefault="00CA120C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CA120C" w:rsidRDefault="007324F3" w:rsidP="00CA120C">
      <w:pPr>
        <w:pStyle w:val="Odstavecseseznamem"/>
        <w:numPr>
          <w:ilvl w:val="0"/>
          <w:numId w:val="49"/>
        </w:numPr>
        <w:rPr>
          <w:rFonts w:ascii="Tahoma" w:hAnsi="Tahoma" w:cs="Tahoma"/>
          <w:color w:val="000000"/>
          <w:sz w:val="22"/>
          <w:szCs w:val="22"/>
        </w:rPr>
      </w:pPr>
      <w:r w:rsidRPr="00CA120C">
        <w:rPr>
          <w:rFonts w:ascii="Tahoma" w:hAnsi="Tahoma" w:cs="Tahoma"/>
          <w:color w:val="000000"/>
          <w:sz w:val="22"/>
          <w:szCs w:val="22"/>
        </w:rPr>
        <w:t xml:space="preserve">Požadovaný je server pro </w:t>
      </w:r>
      <w:proofErr w:type="spellStart"/>
      <w:r w:rsidRPr="00CA120C">
        <w:rPr>
          <w:rFonts w:ascii="Tahoma" w:hAnsi="Tahoma" w:cs="Tahoma"/>
          <w:color w:val="000000"/>
          <w:sz w:val="22"/>
          <w:szCs w:val="22"/>
        </w:rPr>
        <w:t>virtualizaci</w:t>
      </w:r>
      <w:proofErr w:type="spellEnd"/>
      <w:r w:rsidRPr="00CA120C">
        <w:rPr>
          <w:rFonts w:ascii="Tahoma" w:hAnsi="Tahoma" w:cs="Tahoma"/>
          <w:color w:val="000000"/>
          <w:sz w:val="22"/>
          <w:szCs w:val="22"/>
        </w:rPr>
        <w:t xml:space="preserve">. Server musí umožňovat provoz </w:t>
      </w:r>
      <w:proofErr w:type="spellStart"/>
      <w:r w:rsidRPr="00CA120C">
        <w:rPr>
          <w:rFonts w:ascii="Tahoma" w:hAnsi="Tahoma" w:cs="Tahoma"/>
          <w:color w:val="000000"/>
          <w:sz w:val="22"/>
          <w:szCs w:val="22"/>
        </w:rPr>
        <w:t>hypervisorů</w:t>
      </w:r>
      <w:proofErr w:type="spellEnd"/>
      <w:r w:rsidRPr="00CA120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CA120C">
        <w:rPr>
          <w:rFonts w:ascii="Tahoma" w:hAnsi="Tahoma" w:cs="Tahoma"/>
          <w:color w:val="000000"/>
          <w:sz w:val="22"/>
          <w:szCs w:val="22"/>
        </w:rPr>
        <w:t>VMware</w:t>
      </w:r>
      <w:proofErr w:type="spellEnd"/>
      <w:r w:rsidRPr="00CA120C">
        <w:rPr>
          <w:rFonts w:ascii="Tahoma" w:hAnsi="Tahoma" w:cs="Tahoma"/>
          <w:color w:val="000000"/>
          <w:sz w:val="22"/>
          <w:szCs w:val="22"/>
        </w:rPr>
        <w:t xml:space="preserve"> ESX(i) anebo Microsoft Windows Hyper-V.</w:t>
      </w: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CA120C" w:rsidRDefault="007324F3" w:rsidP="00CA120C">
      <w:pPr>
        <w:pStyle w:val="Odstavecseseznamem"/>
        <w:numPr>
          <w:ilvl w:val="0"/>
          <w:numId w:val="49"/>
        </w:numPr>
        <w:rPr>
          <w:rFonts w:ascii="Tahoma" w:hAnsi="Tahoma" w:cs="Tahoma"/>
          <w:color w:val="000000"/>
          <w:sz w:val="22"/>
          <w:szCs w:val="22"/>
        </w:rPr>
      </w:pPr>
      <w:r w:rsidRPr="00CA120C">
        <w:rPr>
          <w:rFonts w:ascii="Tahoma" w:hAnsi="Tahoma" w:cs="Tahoma"/>
          <w:color w:val="000000"/>
          <w:sz w:val="22"/>
          <w:szCs w:val="22"/>
        </w:rPr>
        <w:t>Záruka na server musí být zakoupena přímo od výrobce serveru. Požadujeme 5 let se zahájením opravy nejpozději následující pracovní den u zákazníka (NBD) – ověření dostupné na webu výrobce.</w:t>
      </w: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CA120C" w:rsidRDefault="007324F3" w:rsidP="00CA120C">
      <w:pPr>
        <w:pStyle w:val="Odstavecseseznamem"/>
        <w:numPr>
          <w:ilvl w:val="0"/>
          <w:numId w:val="49"/>
        </w:numPr>
        <w:rPr>
          <w:rFonts w:ascii="Tahoma" w:hAnsi="Tahoma" w:cs="Tahoma"/>
          <w:color w:val="000000"/>
          <w:sz w:val="22"/>
          <w:szCs w:val="22"/>
        </w:rPr>
      </w:pPr>
      <w:r w:rsidRPr="00CA120C">
        <w:rPr>
          <w:rFonts w:ascii="Tahoma" w:hAnsi="Tahoma" w:cs="Tahoma"/>
          <w:color w:val="000000"/>
          <w:sz w:val="22"/>
          <w:szCs w:val="22"/>
        </w:rPr>
        <w:t>Záruk</w:t>
      </w:r>
      <w:r w:rsidR="00CA120C">
        <w:rPr>
          <w:rFonts w:ascii="Tahoma" w:hAnsi="Tahoma" w:cs="Tahoma"/>
          <w:color w:val="000000"/>
          <w:sz w:val="22"/>
          <w:szCs w:val="22"/>
        </w:rPr>
        <w:t>a bude</w:t>
      </w:r>
      <w:r w:rsidRPr="00CA120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A120C">
        <w:rPr>
          <w:rFonts w:ascii="Tahoma" w:hAnsi="Tahoma" w:cs="Tahoma"/>
          <w:color w:val="000000"/>
          <w:sz w:val="22"/>
          <w:szCs w:val="22"/>
        </w:rPr>
        <w:t>naceněna</w:t>
      </w:r>
      <w:proofErr w:type="spellEnd"/>
      <w:r w:rsidR="00CA120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A120C">
        <w:rPr>
          <w:rFonts w:ascii="Tahoma" w:hAnsi="Tahoma" w:cs="Tahoma"/>
          <w:color w:val="000000"/>
          <w:sz w:val="22"/>
          <w:szCs w:val="22"/>
        </w:rPr>
        <w:t>jako samostatn</w:t>
      </w:r>
      <w:r w:rsidR="00CA120C">
        <w:rPr>
          <w:rFonts w:ascii="Tahoma" w:hAnsi="Tahoma" w:cs="Tahoma"/>
          <w:color w:val="000000"/>
          <w:sz w:val="22"/>
          <w:szCs w:val="22"/>
        </w:rPr>
        <w:t>á</w:t>
      </w:r>
      <w:r w:rsidRPr="00CA120C">
        <w:rPr>
          <w:rFonts w:ascii="Tahoma" w:hAnsi="Tahoma" w:cs="Tahoma"/>
          <w:color w:val="000000"/>
          <w:sz w:val="22"/>
          <w:szCs w:val="22"/>
        </w:rPr>
        <w:t xml:space="preserve"> položk</w:t>
      </w:r>
      <w:r w:rsidR="00CA120C">
        <w:rPr>
          <w:rFonts w:ascii="Tahoma" w:hAnsi="Tahoma" w:cs="Tahoma"/>
          <w:color w:val="000000"/>
          <w:sz w:val="22"/>
          <w:szCs w:val="22"/>
        </w:rPr>
        <w:t>a</w:t>
      </w:r>
      <w:r w:rsidRPr="00CA120C">
        <w:rPr>
          <w:rFonts w:ascii="Tahoma" w:hAnsi="Tahoma" w:cs="Tahoma"/>
          <w:color w:val="000000"/>
          <w:sz w:val="22"/>
          <w:szCs w:val="22"/>
        </w:rPr>
        <w:t>.</w:t>
      </w: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>Minimální parametry sestavy:</w:t>
      </w:r>
    </w:p>
    <w:tbl>
      <w:tblPr>
        <w:tblW w:w="8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6454"/>
        <w:gridCol w:w="1925"/>
      </w:tblGrid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Zařízení určené pro montáž do 19” datového rozvaděče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Maximální výška chassis serveru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2U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instalovaných fyzických procesorů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Možnost rozšíření o další fyzický procesor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fyzických jader na procesor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bodů na procesor dle https://www.cpubenchmark.net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20000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CPU má ošetření zranitelností Spectre a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Meltdown</w:t>
            </w:r>
            <w:proofErr w:type="spellEnd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anebo vestavěné ochrany proti těmto zranitelnostem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Operační paměť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128GB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Frekvence paměti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2933MHz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Typ paměti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DDR4-SDRAM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Rozhraní pro HDD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2.5“, SATA, RAID 0,1,5,10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pozic pro HDD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Síťová karta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2x 10Gbit/sec SFP+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USB 3.0 porty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SSD disk 2.5" 960 GB, kompatibilní a osazen do serveru popsaného výše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3x</w:t>
            </w:r>
          </w:p>
        </w:tc>
      </w:tr>
      <w:tr w:rsidR="00DF5205" w:rsidRPr="007324F3" w:rsidTr="00AC0A5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napájecích zdrojů v redundanci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205" w:rsidRPr="007324F3" w:rsidRDefault="00DF5205" w:rsidP="00AC0A55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</w:tbl>
    <w:p w:rsidR="007324F3" w:rsidRPr="007324F3" w:rsidRDefault="007324F3" w:rsidP="007324F3">
      <w:pPr>
        <w:spacing w:after="240"/>
        <w:rPr>
          <w:rFonts w:ascii="Tahoma" w:hAnsi="Tahoma" w:cs="Tahoma"/>
          <w:color w:val="000000"/>
          <w:sz w:val="22"/>
          <w:szCs w:val="22"/>
        </w:rPr>
      </w:pPr>
    </w:p>
    <w:p w:rsidR="007324F3" w:rsidRPr="007324F3" w:rsidRDefault="007324F3" w:rsidP="00CA120C">
      <w:pPr>
        <w:pStyle w:val="Nadpis3"/>
        <w:numPr>
          <w:ilvl w:val="0"/>
          <w:numId w:val="48"/>
        </w:numPr>
      </w:pPr>
      <w:r w:rsidRPr="007324F3">
        <w:t>NAS pro zálohování včetně HDD</w:t>
      </w:r>
    </w:p>
    <w:p w:rsidR="00CA120C" w:rsidRDefault="00CA120C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>Minimální parametry sestavy:</w:t>
      </w:r>
    </w:p>
    <w:tbl>
      <w:tblPr>
        <w:tblW w:w="8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248"/>
        <w:gridCol w:w="3131"/>
      </w:tblGrid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Zařízení určené pro montáž do 19” datového rozvaděče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Maximální výška chassis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1U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Paměť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2GB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BA159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Pozice pro pevné disky 3,5” nebo 2,5”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RJ-45 1GbE LAN 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6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SFP+ 10GbE 2x LAN port - přídavná síťová karta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Podpora agregace linek na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ethernetu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Port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eSATA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Port USB 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Podpora systému souborů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Btrfs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EXT4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Podpora SSD TRIM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Podpora RAID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JBOD, RAID 0, RAID 1, RAID 5, RAID 6, RAID 10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Souborové protokoly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SMB/AFP/NFS/FTP/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WebDAV</w:t>
            </w:r>
            <w:proofErr w:type="spellEnd"/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souběžných připojení SMB/AFP/FTP (s rozšířením RAM)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1800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Ověřování pomocí NFS Kerberos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místních uživatelských účtů na 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2048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2E3742"/>
                <w:sz w:val="22"/>
                <w:szCs w:val="22"/>
                <w:shd w:val="clear" w:color="auto" w:fill="FFFFFF"/>
              </w:rPr>
              <w:t>Počet místních skupin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256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2E3742"/>
                <w:sz w:val="22"/>
                <w:szCs w:val="22"/>
                <w:shd w:val="clear" w:color="auto" w:fill="FFFFFF"/>
              </w:rPr>
              <w:t>Počet sdílených složek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512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Osazení HDD 3,5” SATA, 7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00 otáček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, 8T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B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kompatibilní s NAS z pohledu výrobce NAS a určený pro běh v </w:t>
            </w:r>
            <w:proofErr w:type="gram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NAS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3ks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napájecích síťových zdrojů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614A77" w:rsidRPr="007324F3" w:rsidTr="00BA1597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Licencované (součástí SW vybavení) aplikační vybavení pro zálohování a obnovu dat. Bez omezení přenesených dat, doby užívání nebo počtu zálohovaných strojů. Bez výpadku zálohovaných strojů a služeb na nic běžících, transparentní pro uživatele/správce. Plné zálohy, přírůstkové zálohy, rozdílové zálohy a plánovač pro každý zálohovaný cíl.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fyzických PC s OS Windows</w:t>
            </w: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fyzických serverů s OS Windows a Linux</w:t>
            </w: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virtuálních počítačů na platformě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VMware</w:t>
            </w:r>
            <w:proofErr w:type="spellEnd"/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virtuálních počítačů na platformě Hyper-V</w:t>
            </w: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cloudového</w:t>
            </w:r>
            <w:proofErr w:type="spellEnd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obsahu Microsoft 365</w:t>
            </w: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cloudového</w:t>
            </w:r>
            <w:proofErr w:type="spellEnd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obsahu Google 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Workspace</w:t>
            </w:r>
            <w:proofErr w:type="spellEnd"/>
          </w:p>
          <w:p w:rsidR="00614A77" w:rsidRPr="007324F3" w:rsidRDefault="00614A77" w:rsidP="00BA15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7324F3" w:rsidRDefault="007324F3" w:rsidP="003C1795">
      <w:pPr>
        <w:pStyle w:val="Nadpis3"/>
        <w:numPr>
          <w:ilvl w:val="0"/>
          <w:numId w:val="48"/>
        </w:numPr>
      </w:pPr>
      <w:r w:rsidRPr="007324F3">
        <w:t xml:space="preserve">SFP+ modul SM, </w:t>
      </w:r>
      <w:proofErr w:type="spellStart"/>
      <w:r w:rsidRPr="007324F3">
        <w:t>jednovláknový</w:t>
      </w:r>
      <w:proofErr w:type="spellEnd"/>
      <w:r w:rsidRPr="007324F3">
        <w:t>, pár</w:t>
      </w: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 xml:space="preserve">Přípustné jsou OEM verze transceiverů pro single-mode vlákna. Transceivery musí podporovat DOM (Digital </w:t>
      </w:r>
      <w:proofErr w:type="spellStart"/>
      <w:r w:rsidRPr="007324F3">
        <w:rPr>
          <w:rFonts w:ascii="Tahoma" w:hAnsi="Tahoma" w:cs="Tahoma"/>
          <w:color w:val="000000"/>
          <w:sz w:val="22"/>
          <w:szCs w:val="22"/>
        </w:rPr>
        <w:t>optical</w:t>
      </w:r>
      <w:proofErr w:type="spellEnd"/>
      <w:r w:rsidRPr="007324F3">
        <w:rPr>
          <w:rFonts w:ascii="Tahoma" w:hAnsi="Tahoma" w:cs="Tahoma"/>
          <w:color w:val="000000"/>
          <w:sz w:val="22"/>
          <w:szCs w:val="22"/>
        </w:rPr>
        <w:t xml:space="preserve"> monitoring) a tuto funkcionalitu musí být schopny zajistit s již pořízenými aktivními prvky Cisco </w:t>
      </w:r>
      <w:proofErr w:type="spellStart"/>
      <w:r w:rsidRPr="007324F3">
        <w:rPr>
          <w:rFonts w:ascii="Tahoma" w:hAnsi="Tahoma" w:cs="Tahoma"/>
          <w:color w:val="000000"/>
          <w:sz w:val="22"/>
          <w:szCs w:val="22"/>
        </w:rPr>
        <w:t>Catalyst</w:t>
      </w:r>
      <w:proofErr w:type="spellEnd"/>
      <w:r w:rsidRPr="007324F3">
        <w:rPr>
          <w:rFonts w:ascii="Tahoma" w:hAnsi="Tahoma" w:cs="Tahoma"/>
          <w:color w:val="000000"/>
          <w:sz w:val="22"/>
          <w:szCs w:val="22"/>
        </w:rPr>
        <w:t xml:space="preserve"> 1000/2960/9300 Zadavatele s OS v poslední stabilní verzi doporučovanou výrobcem aktivních prvků, které tuto technologii podporují. Kompatibilita dodaných transceiverů musí být posuzována z pohledu výrobce technických prvků Zadavatele.</w:t>
      </w: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> </w:t>
      </w:r>
    </w:p>
    <w:p w:rsidR="00453844" w:rsidRDefault="007324F3" w:rsidP="003D1EE1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 xml:space="preserve">Pod pojmem pár se rozumí obě strany linkového </w:t>
      </w:r>
      <w:proofErr w:type="spellStart"/>
      <w:r w:rsidRPr="007324F3">
        <w:rPr>
          <w:rFonts w:ascii="Tahoma" w:hAnsi="Tahoma" w:cs="Tahoma"/>
          <w:color w:val="000000"/>
          <w:sz w:val="22"/>
          <w:szCs w:val="22"/>
        </w:rPr>
        <w:t>propoje</w:t>
      </w:r>
      <w:proofErr w:type="spellEnd"/>
      <w:r w:rsidRPr="007324F3">
        <w:rPr>
          <w:rFonts w:ascii="Tahoma" w:hAnsi="Tahoma" w:cs="Tahoma"/>
          <w:color w:val="000000"/>
          <w:sz w:val="22"/>
          <w:szCs w:val="22"/>
        </w:rPr>
        <w:t>. Požadovaný je dosah 10km.</w:t>
      </w:r>
    </w:p>
    <w:p w:rsidR="00453844" w:rsidRPr="007324F3" w:rsidRDefault="00453844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7324F3" w:rsidRDefault="007324F3" w:rsidP="00453844">
      <w:pPr>
        <w:pStyle w:val="Nadpis3"/>
        <w:numPr>
          <w:ilvl w:val="0"/>
          <w:numId w:val="48"/>
        </w:numPr>
      </w:pPr>
      <w:r w:rsidRPr="007324F3">
        <w:t>Smart UPS 1500VA vč. baterií</w:t>
      </w:r>
    </w:p>
    <w:p w:rsidR="00453844" w:rsidRDefault="00453844" w:rsidP="007324F3">
      <w:pPr>
        <w:rPr>
          <w:rFonts w:ascii="Tahoma" w:hAnsi="Tahoma" w:cs="Tahoma"/>
          <w:color w:val="000000"/>
          <w:sz w:val="22"/>
          <w:szCs w:val="22"/>
        </w:rPr>
      </w:pPr>
    </w:p>
    <w:p w:rsidR="007324F3" w:rsidRPr="007324F3" w:rsidRDefault="007324F3" w:rsidP="007324F3">
      <w:pPr>
        <w:rPr>
          <w:rFonts w:ascii="Tahoma" w:hAnsi="Tahoma" w:cs="Tahoma"/>
          <w:color w:val="000000"/>
          <w:sz w:val="22"/>
          <w:szCs w:val="22"/>
        </w:rPr>
      </w:pPr>
      <w:r w:rsidRPr="007324F3">
        <w:rPr>
          <w:rFonts w:ascii="Tahoma" w:hAnsi="Tahoma" w:cs="Tahoma"/>
          <w:color w:val="000000"/>
          <w:sz w:val="22"/>
          <w:szCs w:val="22"/>
        </w:rPr>
        <w:t>Minimální parametry sestavy:</w:t>
      </w:r>
    </w:p>
    <w:tbl>
      <w:tblPr>
        <w:tblW w:w="8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6384"/>
        <w:gridCol w:w="1961"/>
      </w:tblGrid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Výkon [VA]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1500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Výkon [W]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900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Technologie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Line-</w:t>
            </w: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interactive</w:t>
            </w:r>
            <w:proofErr w:type="spellEnd"/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vstupní napětí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230V, 1f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vstupní frekvence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50 Hz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výstupní napětí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230V, 1f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výstupní frekvence, sinus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50 Hz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Doba zálohování - 50% zátěž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minut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Doba zálohování - 100% zátěž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minut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Počet zásuvek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4x IEC C13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USB port pro správu 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Ethernetový</w:t>
            </w:r>
            <w:proofErr w:type="spellEnd"/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port pro správu 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614A77" w:rsidRPr="007324F3" w:rsidTr="003D1EE1">
        <w:trPr>
          <w:trHeight w:val="20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Multifunkční LCD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7324F3">
              <w:rPr>
                <w:rFonts w:ascii="Tahoma" w:hAnsi="Tahoma" w:cs="Tahoma"/>
                <w:color w:val="000000"/>
                <w:sz w:val="22"/>
                <w:szCs w:val="22"/>
              </w:rPr>
              <w:t>ANO</w:t>
            </w:r>
          </w:p>
        </w:tc>
      </w:tr>
    </w:tbl>
    <w:p w:rsidR="007324F3" w:rsidRPr="007324F3" w:rsidRDefault="007324F3" w:rsidP="007324F3">
      <w:pPr>
        <w:rPr>
          <w:rFonts w:ascii="Tahoma" w:hAnsi="Tahoma" w:cs="Tahoma"/>
          <w:sz w:val="22"/>
          <w:szCs w:val="22"/>
        </w:rPr>
      </w:pPr>
    </w:p>
    <w:p w:rsidR="00F12256" w:rsidRPr="007324F3" w:rsidRDefault="00F12256" w:rsidP="003569D7">
      <w:pPr>
        <w:rPr>
          <w:rFonts w:ascii="Tahoma" w:eastAsia="Calibri" w:hAnsi="Tahoma" w:cs="Tahoma"/>
          <w:sz w:val="22"/>
          <w:szCs w:val="22"/>
        </w:rPr>
      </w:pPr>
    </w:p>
    <w:p w:rsidR="005409AC" w:rsidRDefault="005409AC" w:rsidP="005409AC">
      <w:pPr>
        <w:pStyle w:val="Nadpis3"/>
        <w:numPr>
          <w:ilvl w:val="0"/>
          <w:numId w:val="48"/>
        </w:numPr>
        <w:rPr>
          <w:rFonts w:eastAsia="Calibri"/>
        </w:rPr>
      </w:pPr>
      <w:r w:rsidRPr="005409AC">
        <w:rPr>
          <w:rFonts w:eastAsia="Calibri"/>
        </w:rPr>
        <w:lastRenderedPageBreak/>
        <w:t>Licence Microsoft Windows Server Standard 2022, x64, CZ</w:t>
      </w:r>
    </w:p>
    <w:p w:rsidR="00592AAE" w:rsidRDefault="00592AAE">
      <w:pPr>
        <w:rPr>
          <w:rFonts w:ascii="Tahoma" w:eastAsia="Calibri" w:hAnsi="Tahoma" w:cs="Tahoma"/>
          <w:sz w:val="22"/>
          <w:szCs w:val="22"/>
        </w:rPr>
      </w:pPr>
    </w:p>
    <w:p w:rsidR="005409AC" w:rsidRPr="007324F3" w:rsidRDefault="005409AC">
      <w:pPr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M</w:t>
      </w:r>
      <w:r w:rsidRPr="005409AC">
        <w:rPr>
          <w:rFonts w:ascii="Tahoma" w:eastAsia="Calibri" w:hAnsi="Tahoma" w:cs="Tahoma"/>
          <w:sz w:val="22"/>
          <w:szCs w:val="22"/>
        </w:rPr>
        <w:t>ožnost nabídky licence pro akademickou sféru</w:t>
      </w:r>
      <w:r>
        <w:rPr>
          <w:rFonts w:ascii="Tahoma" w:eastAsia="Calibri" w:hAnsi="Tahoma" w:cs="Tahoma"/>
          <w:sz w:val="22"/>
          <w:szCs w:val="22"/>
        </w:rPr>
        <w:t xml:space="preserve"> / školství.</w:t>
      </w:r>
    </w:p>
    <w:p w:rsidR="00323F84" w:rsidRDefault="00323F84">
      <w:pPr>
        <w:rPr>
          <w:rFonts w:ascii="Tahoma" w:eastAsia="Calibri" w:hAnsi="Tahoma" w:cs="Tahoma"/>
          <w:sz w:val="22"/>
          <w:szCs w:val="22"/>
        </w:rPr>
      </w:pPr>
    </w:p>
    <w:p w:rsidR="00323F84" w:rsidRPr="00CA120C" w:rsidRDefault="008C55BE" w:rsidP="00323F84">
      <w:pPr>
        <w:pStyle w:val="Nadpis3"/>
        <w:numPr>
          <w:ilvl w:val="0"/>
          <w:numId w:val="48"/>
        </w:numPr>
      </w:pPr>
      <w:r>
        <w:t>Notebook</w:t>
      </w:r>
    </w:p>
    <w:p w:rsidR="00323F84" w:rsidRDefault="00323F84" w:rsidP="00323F84">
      <w:pPr>
        <w:rPr>
          <w:rFonts w:ascii="Tahoma" w:hAnsi="Tahoma" w:cs="Tahoma"/>
          <w:color w:val="000000"/>
          <w:sz w:val="22"/>
          <w:szCs w:val="22"/>
        </w:rPr>
      </w:pPr>
    </w:p>
    <w:p w:rsidR="00323F84" w:rsidRPr="00323F84" w:rsidRDefault="00323F84" w:rsidP="00323F84">
      <w:pPr>
        <w:rPr>
          <w:rFonts w:ascii="Tahoma" w:hAnsi="Tahoma" w:cs="Tahoma"/>
          <w:color w:val="000000"/>
          <w:sz w:val="22"/>
          <w:szCs w:val="22"/>
        </w:rPr>
      </w:pPr>
      <w:r w:rsidRPr="00323F84">
        <w:rPr>
          <w:rFonts w:ascii="Tahoma" w:hAnsi="Tahoma" w:cs="Tahoma"/>
          <w:color w:val="000000"/>
          <w:sz w:val="22"/>
          <w:szCs w:val="22"/>
        </w:rPr>
        <w:t xml:space="preserve">Všechny </w:t>
      </w:r>
      <w:r>
        <w:rPr>
          <w:rFonts w:ascii="Tahoma" w:hAnsi="Tahoma" w:cs="Tahoma"/>
          <w:color w:val="000000"/>
          <w:sz w:val="22"/>
          <w:szCs w:val="22"/>
        </w:rPr>
        <w:t xml:space="preserve">níže </w:t>
      </w:r>
      <w:r w:rsidRPr="00323F84">
        <w:rPr>
          <w:rFonts w:ascii="Tahoma" w:hAnsi="Tahoma" w:cs="Tahoma"/>
          <w:color w:val="000000"/>
          <w:sz w:val="22"/>
          <w:szCs w:val="22"/>
        </w:rPr>
        <w:t>uvedené parametry jsou definovány jako minimální.</w:t>
      </w:r>
    </w:p>
    <w:tbl>
      <w:tblPr>
        <w:tblW w:w="8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173"/>
      </w:tblGrid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C55BE">
              <w:rPr>
                <w:rFonts w:ascii="Tahoma" w:hAnsi="Tahoma" w:cs="Tahoma"/>
                <w:sz w:val="22"/>
                <w:szCs w:val="22"/>
              </w:rPr>
              <w:t>Passmark</w:t>
            </w:r>
            <w:proofErr w:type="spellEnd"/>
            <w:r w:rsidRPr="008C55BE">
              <w:rPr>
                <w:rFonts w:ascii="Tahoma" w:hAnsi="Tahoma" w:cs="Tahoma"/>
                <w:sz w:val="22"/>
                <w:szCs w:val="22"/>
              </w:rPr>
              <w:t xml:space="preserve"> CPU &gt;6200 (www.passmark.com)</w:t>
            </w:r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Operační paměť </w:t>
            </w: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min. 8 GB 2400 DDR4, min. dva 260-pin SO-DIMM sloty</w:t>
            </w:r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Pevný disk </w:t>
            </w: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512</w:t>
            </w: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GB </w:t>
            </w:r>
            <w:proofErr w:type="gramStart"/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M.2 SSD</w:t>
            </w:r>
            <w:proofErr w:type="gramEnd"/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NVMe</w:t>
            </w:r>
            <w:proofErr w:type="spellEnd"/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Displej </w:t>
            </w: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min. IPS displej s rozlišením min. FHD (1920x1080), matný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17 palců</w:t>
            </w:r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Pr="008C55BE">
              <w:rPr>
                <w:rFonts w:ascii="Tahoma" w:hAnsi="Tahoma" w:cs="Tahoma"/>
                <w:sz w:val="22"/>
                <w:szCs w:val="22"/>
              </w:rPr>
              <w:t>ntegrovaná webkamera</w:t>
            </w:r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 w:rsidRPr="008C55BE">
              <w:rPr>
                <w:rFonts w:ascii="Tahoma" w:hAnsi="Tahoma" w:cs="Tahoma"/>
                <w:sz w:val="22"/>
                <w:szCs w:val="22"/>
              </w:rPr>
              <w:t xml:space="preserve">TPM v 2.0 a vyšší, čtečka otisku prstů, integrovaná čtečka Smart </w:t>
            </w:r>
            <w:proofErr w:type="spellStart"/>
            <w:r w:rsidRPr="008C55BE">
              <w:rPr>
                <w:rFonts w:ascii="Tahoma" w:hAnsi="Tahoma" w:cs="Tahoma"/>
                <w:sz w:val="22"/>
                <w:szCs w:val="22"/>
              </w:rPr>
              <w:t>Card</w:t>
            </w:r>
            <w:proofErr w:type="spellEnd"/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4A77" w:rsidRPr="007324F3" w:rsidRDefault="00614A77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Operační systém: </w:t>
            </w: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OEM (předinstalovaná) licence operačního sys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tému Windows ve verzi HOME nebo ekvivalent</w:t>
            </w:r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A77" w:rsidRPr="007324F3" w:rsidRDefault="00614A77" w:rsidP="003D1E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A77" w:rsidRDefault="00614A77" w:rsidP="003D1E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 xml:space="preserve">Gigabit </w:t>
            </w:r>
            <w:proofErr w:type="spellStart"/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Ethernet</w:t>
            </w:r>
            <w:proofErr w:type="spellEnd"/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RJ45; Wi-Fi; </w:t>
            </w:r>
            <w:proofErr w:type="spellStart"/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Bluetooth</w:t>
            </w:r>
            <w:proofErr w:type="spellEnd"/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min. 5.0</w:t>
            </w:r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A77" w:rsidRPr="007324F3" w:rsidRDefault="00614A77" w:rsidP="003D1E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A77" w:rsidRPr="008C55BE" w:rsidRDefault="00614A77" w:rsidP="003D1E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>min. 1x digitální grafický výstup (HDMI nebo DP)</w:t>
            </w:r>
          </w:p>
        </w:tc>
      </w:tr>
      <w:tr w:rsidR="00614A77" w:rsidRPr="007324F3" w:rsidTr="00614A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A77" w:rsidRPr="007324F3" w:rsidRDefault="00614A77" w:rsidP="003D1E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A77" w:rsidRPr="008C55BE" w:rsidRDefault="00614A77" w:rsidP="003D1E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Klávesnice </w:t>
            </w:r>
            <w:r w:rsidRPr="008C55BE">
              <w:rPr>
                <w:rFonts w:ascii="Tahoma" w:hAnsi="Tahoma" w:cs="Tahoma"/>
                <w:color w:val="000000"/>
                <w:sz w:val="22"/>
                <w:szCs w:val="22"/>
              </w:rPr>
              <w:t xml:space="preserve">CZ, podsvícená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klávesnice, odolná proti polití</w:t>
            </w:r>
          </w:p>
        </w:tc>
      </w:tr>
    </w:tbl>
    <w:p w:rsidR="00323F84" w:rsidRPr="007324F3" w:rsidRDefault="00323F84">
      <w:pPr>
        <w:rPr>
          <w:rFonts w:ascii="Tahoma" w:eastAsia="Calibri" w:hAnsi="Tahoma" w:cs="Tahoma"/>
          <w:sz w:val="22"/>
          <w:szCs w:val="22"/>
        </w:rPr>
      </w:pPr>
    </w:p>
    <w:p w:rsidR="00592AAE" w:rsidRDefault="00592AAE">
      <w:pPr>
        <w:rPr>
          <w:rFonts w:ascii="Tahoma" w:eastAsia="Calibri" w:hAnsi="Tahoma" w:cs="Tahoma"/>
          <w:sz w:val="22"/>
          <w:szCs w:val="22"/>
        </w:rPr>
      </w:pPr>
    </w:p>
    <w:p w:rsidR="008C55BE" w:rsidRPr="00CA120C" w:rsidRDefault="003633EB" w:rsidP="008C55BE">
      <w:pPr>
        <w:pStyle w:val="Nadpis3"/>
        <w:numPr>
          <w:ilvl w:val="0"/>
          <w:numId w:val="48"/>
        </w:numPr>
      </w:pPr>
      <w:r>
        <w:t>P</w:t>
      </w:r>
      <w:r w:rsidR="008C55BE">
        <w:t>rojektor</w:t>
      </w:r>
      <w:r>
        <w:t xml:space="preserve"> pro velmi krátkou vzdálenost</w:t>
      </w:r>
    </w:p>
    <w:p w:rsidR="008C55BE" w:rsidRDefault="008C55BE" w:rsidP="008C55BE">
      <w:pPr>
        <w:rPr>
          <w:rFonts w:ascii="Tahoma" w:hAnsi="Tahoma" w:cs="Tahoma"/>
          <w:color w:val="000000"/>
          <w:sz w:val="22"/>
          <w:szCs w:val="22"/>
        </w:rPr>
      </w:pPr>
    </w:p>
    <w:p w:rsidR="008C55BE" w:rsidRDefault="008C55BE" w:rsidP="008C55BE">
      <w:pPr>
        <w:rPr>
          <w:rFonts w:ascii="Tahoma" w:hAnsi="Tahoma" w:cs="Tahoma"/>
          <w:color w:val="000000"/>
          <w:sz w:val="22"/>
          <w:szCs w:val="22"/>
        </w:rPr>
      </w:pPr>
      <w:r w:rsidRPr="00323F84">
        <w:rPr>
          <w:rFonts w:ascii="Tahoma" w:hAnsi="Tahoma" w:cs="Tahoma"/>
          <w:color w:val="000000"/>
          <w:sz w:val="22"/>
          <w:szCs w:val="22"/>
        </w:rPr>
        <w:t xml:space="preserve">Všechny </w:t>
      </w:r>
      <w:r>
        <w:rPr>
          <w:rFonts w:ascii="Tahoma" w:hAnsi="Tahoma" w:cs="Tahoma"/>
          <w:color w:val="000000"/>
          <w:sz w:val="22"/>
          <w:szCs w:val="22"/>
        </w:rPr>
        <w:t xml:space="preserve">níže </w:t>
      </w:r>
      <w:r w:rsidRPr="00323F84">
        <w:rPr>
          <w:rFonts w:ascii="Tahoma" w:hAnsi="Tahoma" w:cs="Tahoma"/>
          <w:color w:val="000000"/>
          <w:sz w:val="22"/>
          <w:szCs w:val="22"/>
        </w:rPr>
        <w:t>uvedené parametry jsou definovány jako minimální.</w:t>
      </w:r>
    </w:p>
    <w:p w:rsidR="00C87B61" w:rsidRPr="00323F84" w:rsidRDefault="00C87B61" w:rsidP="008C55BE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Součástí ceny je držák na umístění na strop/zeď.</w:t>
      </w:r>
    </w:p>
    <w:tbl>
      <w:tblPr>
        <w:tblW w:w="8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8186"/>
      </w:tblGrid>
      <w:tr w:rsidR="003D1EE1" w:rsidRPr="007324F3" w:rsidTr="003D1E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Obraz: svítivost 3500 lumen, rozlišení 1280x800</w:t>
            </w:r>
          </w:p>
        </w:tc>
      </w:tr>
      <w:tr w:rsidR="003D1EE1" w:rsidRPr="007324F3" w:rsidTr="003D1E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Integrované reproduktory</w:t>
            </w:r>
          </w:p>
        </w:tc>
      </w:tr>
      <w:tr w:rsidR="003D1EE1" w:rsidRPr="007324F3" w:rsidTr="003D1E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Vstupy: 2x HDMI, LAN RJ-45, audio</w:t>
            </w:r>
          </w:p>
        </w:tc>
      </w:tr>
      <w:tr w:rsidR="003D1EE1" w:rsidRPr="007324F3" w:rsidTr="003D1E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EE1" w:rsidRPr="007324F3" w:rsidRDefault="003D1EE1" w:rsidP="003D1E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Projekční vzdálenost min. 1,2 m (a méně) s úhlopříčkou obrazu 60</w:t>
            </w:r>
            <w:r>
              <w:rPr>
                <w:rFonts w:ascii="Verdana" w:hAnsi="Verdana"/>
                <w:color w:val="222222"/>
                <w:shd w:val="clear" w:color="auto" w:fill="F8F8F8"/>
              </w:rPr>
              <w:t xml:space="preserve"> "</w:t>
            </w:r>
          </w:p>
        </w:tc>
      </w:tr>
    </w:tbl>
    <w:p w:rsidR="008C55BE" w:rsidRDefault="008C55BE">
      <w:pPr>
        <w:rPr>
          <w:rFonts w:ascii="Tahoma" w:eastAsia="Calibri" w:hAnsi="Tahoma" w:cs="Tahoma"/>
          <w:sz w:val="22"/>
          <w:szCs w:val="22"/>
        </w:rPr>
      </w:pPr>
    </w:p>
    <w:p w:rsidR="008C55BE" w:rsidRDefault="008C55BE">
      <w:pPr>
        <w:rPr>
          <w:rFonts w:ascii="Tahoma" w:eastAsia="Calibri" w:hAnsi="Tahoma" w:cs="Tahoma"/>
          <w:sz w:val="22"/>
          <w:szCs w:val="22"/>
        </w:rPr>
      </w:pPr>
    </w:p>
    <w:p w:rsidR="00FF5174" w:rsidRPr="007324F3" w:rsidRDefault="00FF5174">
      <w:pPr>
        <w:rPr>
          <w:rFonts w:ascii="Tahoma" w:eastAsia="Calibri" w:hAnsi="Tahoma" w:cs="Tahoma"/>
          <w:sz w:val="22"/>
          <w:szCs w:val="22"/>
        </w:rPr>
      </w:pPr>
    </w:p>
    <w:p w:rsidR="00592AAE" w:rsidRPr="007324F3" w:rsidRDefault="00592AAE">
      <w:pPr>
        <w:rPr>
          <w:rFonts w:ascii="Tahoma" w:eastAsia="Calibri" w:hAnsi="Tahoma" w:cs="Tahoma"/>
          <w:sz w:val="22"/>
          <w:szCs w:val="22"/>
        </w:rPr>
      </w:pPr>
      <w:r w:rsidRPr="007324F3">
        <w:rPr>
          <w:rFonts w:ascii="Tahoma" w:eastAsia="Calibri" w:hAnsi="Tahoma" w:cs="Tahoma"/>
          <w:sz w:val="22"/>
          <w:szCs w:val="22"/>
        </w:rPr>
        <w:t>Mgr. Jan Netolička</w:t>
      </w:r>
    </w:p>
    <w:p w:rsidR="00592AAE" w:rsidRPr="007324F3" w:rsidRDefault="00592AAE">
      <w:pPr>
        <w:rPr>
          <w:rFonts w:ascii="Tahoma" w:eastAsia="Calibri" w:hAnsi="Tahoma" w:cs="Tahoma"/>
          <w:sz w:val="22"/>
          <w:szCs w:val="22"/>
        </w:rPr>
      </w:pPr>
      <w:r w:rsidRPr="007324F3">
        <w:rPr>
          <w:rFonts w:ascii="Tahoma" w:eastAsia="Calibri" w:hAnsi="Tahoma" w:cs="Tahoma"/>
          <w:sz w:val="22"/>
          <w:szCs w:val="22"/>
        </w:rPr>
        <w:t>ředitel Wichterlova gymnázia</w:t>
      </w:r>
    </w:p>
    <w:sectPr w:rsidR="00592AAE" w:rsidRPr="007324F3" w:rsidSect="002C52F4">
      <w:headerReference w:type="default" r:id="rId8"/>
      <w:footerReference w:type="default" r:id="rId9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DA" w:rsidRDefault="00C708DA" w:rsidP="00A75EFF">
      <w:r>
        <w:separator/>
      </w:r>
    </w:p>
  </w:endnote>
  <w:endnote w:type="continuationSeparator" w:id="0">
    <w:p w:rsidR="00C708DA" w:rsidRDefault="00C708DA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3225DA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F7CA9D" wp14:editId="1524B384">
          <wp:simplePos x="0" y="0"/>
          <wp:positionH relativeFrom="column">
            <wp:posOffset>4581525</wp:posOffset>
          </wp:positionH>
          <wp:positionV relativeFrom="paragraph">
            <wp:posOffset>-273050</wp:posOffset>
          </wp:positionV>
          <wp:extent cx="1259205" cy="548005"/>
          <wp:effectExtent l="0" t="0" r="0" b="4445"/>
          <wp:wrapTight wrapText="bothSides">
            <wp:wrapPolygon edited="0">
              <wp:start x="0" y="0"/>
              <wp:lineTo x="0" y="21024"/>
              <wp:lineTo x="21241" y="21024"/>
              <wp:lineTo x="21241" y="0"/>
              <wp:lineTo x="0" y="0"/>
            </wp:wrapPolygon>
          </wp:wrapTight>
          <wp:docPr id="2" name="Obrázek 2" descr="K:\Dokumenty školy\Vizuální styl MSK_2015\logo_PO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okumenty školy\Vizuální styl MSK_2015\logo_PO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A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7978F" wp14:editId="0A4E232B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AE4F424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DA" w:rsidRDefault="00C708DA" w:rsidP="00A75EFF">
      <w:r>
        <w:separator/>
      </w:r>
    </w:p>
  </w:footnote>
  <w:footnote w:type="continuationSeparator" w:id="0">
    <w:p w:rsidR="00C708DA" w:rsidRDefault="00C708DA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7322"/>
    </w:tblGrid>
    <w:tr w:rsidR="00A75EFF" w:rsidTr="00E5332C">
      <w:trPr>
        <w:trHeight w:val="1686"/>
      </w:trPr>
      <w:tc>
        <w:tcPr>
          <w:tcW w:w="1393" w:type="dxa"/>
        </w:tcPr>
        <w:p w:rsidR="00A75EFF" w:rsidRDefault="003225DA" w:rsidP="00223A0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085850" cy="950120"/>
                <wp:effectExtent l="0" t="0" r="0" b="2540"/>
                <wp:docPr id="1" name="Obrázek 1" descr="K:\Dokumenty školy\Logo\wig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kumenty školy\Logo\wig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772" cy="957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669, 708 00 Ostrava-Poruba</w:t>
          </w:r>
        </w:p>
        <w:p w:rsidR="00A75EFF" w:rsidRDefault="00A75EFF" w:rsidP="00A75EFF">
          <w:pPr>
            <w:pStyle w:val="Zhlav"/>
          </w:pPr>
          <w:r>
            <w:t>tel. +420 596 912 567, mob. +420 775 997 669</w:t>
          </w: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DBC"/>
    <w:multiLevelType w:val="hybridMultilevel"/>
    <w:tmpl w:val="DC368F1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74E8F"/>
    <w:multiLevelType w:val="multilevel"/>
    <w:tmpl w:val="1930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F15DA"/>
    <w:multiLevelType w:val="hybridMultilevel"/>
    <w:tmpl w:val="F800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207F"/>
    <w:multiLevelType w:val="hybridMultilevel"/>
    <w:tmpl w:val="0BCE35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2226B"/>
    <w:multiLevelType w:val="hybridMultilevel"/>
    <w:tmpl w:val="562C50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24BDA"/>
    <w:multiLevelType w:val="hybridMultilevel"/>
    <w:tmpl w:val="731A50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7E4"/>
    <w:multiLevelType w:val="hybridMultilevel"/>
    <w:tmpl w:val="19AC2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04C0"/>
    <w:multiLevelType w:val="multilevel"/>
    <w:tmpl w:val="E180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DF909F0"/>
    <w:multiLevelType w:val="hybridMultilevel"/>
    <w:tmpl w:val="EA347C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E24A4"/>
    <w:multiLevelType w:val="multilevel"/>
    <w:tmpl w:val="B2981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ECC41C7"/>
    <w:multiLevelType w:val="hybridMultilevel"/>
    <w:tmpl w:val="9710A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4758"/>
    <w:multiLevelType w:val="multilevel"/>
    <w:tmpl w:val="6EF4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97B76"/>
    <w:multiLevelType w:val="hybridMultilevel"/>
    <w:tmpl w:val="0F6C2300"/>
    <w:lvl w:ilvl="0" w:tplc="85FA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D7982"/>
    <w:multiLevelType w:val="hybridMultilevel"/>
    <w:tmpl w:val="A1720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F617B"/>
    <w:multiLevelType w:val="hybridMultilevel"/>
    <w:tmpl w:val="E9506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99D"/>
    <w:multiLevelType w:val="hybridMultilevel"/>
    <w:tmpl w:val="8AD0B4DC"/>
    <w:lvl w:ilvl="0" w:tplc="492A4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64C87"/>
    <w:multiLevelType w:val="multilevel"/>
    <w:tmpl w:val="5EBEF5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3614221"/>
    <w:multiLevelType w:val="hybridMultilevel"/>
    <w:tmpl w:val="B5C4CA7C"/>
    <w:lvl w:ilvl="0" w:tplc="7B9EF5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56D19"/>
    <w:multiLevelType w:val="hybridMultilevel"/>
    <w:tmpl w:val="9710A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031"/>
    <w:multiLevelType w:val="multilevel"/>
    <w:tmpl w:val="13BA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D5509"/>
    <w:multiLevelType w:val="multilevel"/>
    <w:tmpl w:val="176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177CAB"/>
    <w:multiLevelType w:val="multilevel"/>
    <w:tmpl w:val="E95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740175"/>
    <w:multiLevelType w:val="hybridMultilevel"/>
    <w:tmpl w:val="95C66C56"/>
    <w:lvl w:ilvl="0" w:tplc="4216D150">
      <w:start w:val="1"/>
      <w:numFmt w:val="upperRoman"/>
      <w:lvlText w:val="%1."/>
      <w:lvlJc w:val="left"/>
      <w:pPr>
        <w:ind w:left="1440" w:hanging="720"/>
      </w:pPr>
      <w:rPr>
        <w:rFonts w:asciiTheme="majorHAnsi" w:hAnsiTheme="majorHAnsi" w:cstheme="maj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D2584"/>
    <w:multiLevelType w:val="hybridMultilevel"/>
    <w:tmpl w:val="393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BE9"/>
    <w:multiLevelType w:val="hybridMultilevel"/>
    <w:tmpl w:val="F92A489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F0145"/>
    <w:multiLevelType w:val="multilevel"/>
    <w:tmpl w:val="C278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C1615"/>
    <w:multiLevelType w:val="hybridMultilevel"/>
    <w:tmpl w:val="A768C6DE"/>
    <w:lvl w:ilvl="0" w:tplc="53C2A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62544"/>
    <w:multiLevelType w:val="hybridMultilevel"/>
    <w:tmpl w:val="D7FECB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C497D"/>
    <w:multiLevelType w:val="multilevel"/>
    <w:tmpl w:val="0AA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B2F57"/>
    <w:multiLevelType w:val="hybridMultilevel"/>
    <w:tmpl w:val="B3B22E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E0FD7"/>
    <w:multiLevelType w:val="multilevel"/>
    <w:tmpl w:val="A4ECA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C5425"/>
    <w:multiLevelType w:val="hybridMultilevel"/>
    <w:tmpl w:val="23803F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B042E"/>
    <w:multiLevelType w:val="hybridMultilevel"/>
    <w:tmpl w:val="1526B1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A44D2"/>
    <w:multiLevelType w:val="multilevel"/>
    <w:tmpl w:val="B7F8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CC09CC"/>
    <w:multiLevelType w:val="hybridMultilevel"/>
    <w:tmpl w:val="A80EA910"/>
    <w:lvl w:ilvl="0" w:tplc="CAD87F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F5510"/>
    <w:multiLevelType w:val="multilevel"/>
    <w:tmpl w:val="3832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9778ED"/>
    <w:multiLevelType w:val="multilevel"/>
    <w:tmpl w:val="DDA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1E2B9E"/>
    <w:multiLevelType w:val="hybridMultilevel"/>
    <w:tmpl w:val="0596B2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9588A"/>
    <w:multiLevelType w:val="hybridMultilevel"/>
    <w:tmpl w:val="D97E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469B6"/>
    <w:multiLevelType w:val="hybridMultilevel"/>
    <w:tmpl w:val="1ED40B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32242"/>
    <w:multiLevelType w:val="multilevel"/>
    <w:tmpl w:val="F06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8E2DB5"/>
    <w:multiLevelType w:val="hybridMultilevel"/>
    <w:tmpl w:val="7A847D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90C04"/>
    <w:multiLevelType w:val="multilevel"/>
    <w:tmpl w:val="39B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CA1EF7"/>
    <w:multiLevelType w:val="hybridMultilevel"/>
    <w:tmpl w:val="18E2FE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455DE"/>
    <w:multiLevelType w:val="multilevel"/>
    <w:tmpl w:val="BCB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0"/>
  </w:num>
  <w:num w:numId="3">
    <w:abstractNumId w:val="34"/>
  </w:num>
  <w:num w:numId="4">
    <w:abstractNumId w:val="13"/>
  </w:num>
  <w:num w:numId="5">
    <w:abstractNumId w:val="5"/>
  </w:num>
  <w:num w:numId="6">
    <w:abstractNumId w:val="27"/>
  </w:num>
  <w:num w:numId="7">
    <w:abstractNumId w:val="32"/>
  </w:num>
  <w:num w:numId="8">
    <w:abstractNumId w:val="10"/>
  </w:num>
  <w:num w:numId="9">
    <w:abstractNumId w:val="7"/>
  </w:num>
  <w:num w:numId="10">
    <w:abstractNumId w:val="6"/>
  </w:num>
  <w:num w:numId="11">
    <w:abstractNumId w:val="30"/>
  </w:num>
  <w:num w:numId="12">
    <w:abstractNumId w:val="1"/>
  </w:num>
  <w:num w:numId="13">
    <w:abstractNumId w:val="16"/>
  </w:num>
  <w:num w:numId="14">
    <w:abstractNumId w:val="44"/>
  </w:num>
  <w:num w:numId="15">
    <w:abstractNumId w:val="46"/>
  </w:num>
  <w:num w:numId="16">
    <w:abstractNumId w:val="9"/>
  </w:num>
  <w:num w:numId="17">
    <w:abstractNumId w:val="19"/>
  </w:num>
  <w:num w:numId="18">
    <w:abstractNumId w:val="33"/>
  </w:num>
  <w:num w:numId="19">
    <w:abstractNumId w:val="11"/>
  </w:num>
  <w:num w:numId="20">
    <w:abstractNumId w:val="42"/>
  </w:num>
  <w:num w:numId="21">
    <w:abstractNumId w:val="48"/>
  </w:num>
  <w:num w:numId="22">
    <w:abstractNumId w:val="36"/>
  </w:num>
  <w:num w:numId="23">
    <w:abstractNumId w:val="4"/>
  </w:num>
  <w:num w:numId="24">
    <w:abstractNumId w:val="18"/>
  </w:num>
  <w:num w:numId="25">
    <w:abstractNumId w:val="43"/>
  </w:num>
  <w:num w:numId="26">
    <w:abstractNumId w:val="8"/>
  </w:num>
  <w:num w:numId="27">
    <w:abstractNumId w:val="3"/>
  </w:num>
  <w:num w:numId="28">
    <w:abstractNumId w:val="26"/>
  </w:num>
  <w:num w:numId="29">
    <w:abstractNumId w:val="14"/>
  </w:num>
  <w:num w:numId="30">
    <w:abstractNumId w:val="28"/>
  </w:num>
  <w:num w:numId="31">
    <w:abstractNumId w:val="2"/>
  </w:num>
  <w:num w:numId="32">
    <w:abstractNumId w:val="23"/>
  </w:num>
  <w:num w:numId="33">
    <w:abstractNumId w:val="49"/>
  </w:num>
  <w:num w:numId="34">
    <w:abstractNumId w:val="45"/>
  </w:num>
  <w:num w:numId="35">
    <w:abstractNumId w:val="24"/>
  </w:num>
  <w:num w:numId="36">
    <w:abstractNumId w:val="31"/>
  </w:num>
  <w:num w:numId="37">
    <w:abstractNumId w:val="41"/>
  </w:num>
  <w:num w:numId="38">
    <w:abstractNumId w:val="22"/>
  </w:num>
  <w:num w:numId="39">
    <w:abstractNumId w:val="47"/>
  </w:num>
  <w:num w:numId="40">
    <w:abstractNumId w:val="40"/>
  </w:num>
  <w:num w:numId="41">
    <w:abstractNumId w:val="38"/>
  </w:num>
  <w:num w:numId="42">
    <w:abstractNumId w:val="15"/>
  </w:num>
  <w:num w:numId="43">
    <w:abstractNumId w:val="20"/>
  </w:num>
  <w:num w:numId="44">
    <w:abstractNumId w:val="17"/>
  </w:num>
  <w:num w:numId="45">
    <w:abstractNumId w:val="39"/>
  </w:num>
  <w:num w:numId="46">
    <w:abstractNumId w:val="25"/>
  </w:num>
  <w:num w:numId="47">
    <w:abstractNumId w:val="29"/>
  </w:num>
  <w:num w:numId="48">
    <w:abstractNumId w:val="12"/>
  </w:num>
  <w:num w:numId="49">
    <w:abstractNumId w:val="35"/>
  </w:num>
  <w:num w:numId="5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14ADB"/>
    <w:rsid w:val="00053221"/>
    <w:rsid w:val="000544C8"/>
    <w:rsid w:val="00062E11"/>
    <w:rsid w:val="000671C8"/>
    <w:rsid w:val="00077734"/>
    <w:rsid w:val="000B0F06"/>
    <w:rsid w:val="000B64B9"/>
    <w:rsid w:val="000B6C5B"/>
    <w:rsid w:val="00114DF8"/>
    <w:rsid w:val="00116A28"/>
    <w:rsid w:val="00177EF2"/>
    <w:rsid w:val="001808EB"/>
    <w:rsid w:val="001936BF"/>
    <w:rsid w:val="001B3BAE"/>
    <w:rsid w:val="001B434F"/>
    <w:rsid w:val="00210AC6"/>
    <w:rsid w:val="00223A0B"/>
    <w:rsid w:val="00282730"/>
    <w:rsid w:val="002B647E"/>
    <w:rsid w:val="002C52F4"/>
    <w:rsid w:val="002E6246"/>
    <w:rsid w:val="00301BA4"/>
    <w:rsid w:val="00303BAE"/>
    <w:rsid w:val="00304AA9"/>
    <w:rsid w:val="00320597"/>
    <w:rsid w:val="003225DA"/>
    <w:rsid w:val="00323F84"/>
    <w:rsid w:val="003242BD"/>
    <w:rsid w:val="00334A48"/>
    <w:rsid w:val="0034460E"/>
    <w:rsid w:val="003569D7"/>
    <w:rsid w:val="00361A71"/>
    <w:rsid w:val="003633EB"/>
    <w:rsid w:val="003C1795"/>
    <w:rsid w:val="003C2BF7"/>
    <w:rsid w:val="003C59B5"/>
    <w:rsid w:val="003D1EE1"/>
    <w:rsid w:val="003E642F"/>
    <w:rsid w:val="00443A7C"/>
    <w:rsid w:val="00453844"/>
    <w:rsid w:val="00476408"/>
    <w:rsid w:val="004C666D"/>
    <w:rsid w:val="00530D76"/>
    <w:rsid w:val="005409AC"/>
    <w:rsid w:val="00561709"/>
    <w:rsid w:val="0056600C"/>
    <w:rsid w:val="00573FC9"/>
    <w:rsid w:val="0058422B"/>
    <w:rsid w:val="00592AAE"/>
    <w:rsid w:val="005A77FA"/>
    <w:rsid w:val="005C4B54"/>
    <w:rsid w:val="005C5851"/>
    <w:rsid w:val="005D13AA"/>
    <w:rsid w:val="005E4A23"/>
    <w:rsid w:val="005E4F16"/>
    <w:rsid w:val="005F3B5A"/>
    <w:rsid w:val="00604266"/>
    <w:rsid w:val="006051E7"/>
    <w:rsid w:val="00606753"/>
    <w:rsid w:val="00606E90"/>
    <w:rsid w:val="00614A77"/>
    <w:rsid w:val="00630769"/>
    <w:rsid w:val="006A7BDA"/>
    <w:rsid w:val="006C70EF"/>
    <w:rsid w:val="006F6E26"/>
    <w:rsid w:val="00730229"/>
    <w:rsid w:val="007324F3"/>
    <w:rsid w:val="007635BA"/>
    <w:rsid w:val="00796D92"/>
    <w:rsid w:val="007A0D5D"/>
    <w:rsid w:val="007A5FC5"/>
    <w:rsid w:val="007B11A1"/>
    <w:rsid w:val="007B5C92"/>
    <w:rsid w:val="007C1D02"/>
    <w:rsid w:val="007F221B"/>
    <w:rsid w:val="00801DEE"/>
    <w:rsid w:val="00812289"/>
    <w:rsid w:val="00821005"/>
    <w:rsid w:val="00842C2A"/>
    <w:rsid w:val="008462BF"/>
    <w:rsid w:val="0086659E"/>
    <w:rsid w:val="00867A93"/>
    <w:rsid w:val="008856D6"/>
    <w:rsid w:val="008C55BE"/>
    <w:rsid w:val="00902B5B"/>
    <w:rsid w:val="0096235F"/>
    <w:rsid w:val="0099439F"/>
    <w:rsid w:val="009E6BB3"/>
    <w:rsid w:val="00A155BF"/>
    <w:rsid w:val="00A24CA8"/>
    <w:rsid w:val="00A308D4"/>
    <w:rsid w:val="00A33E6C"/>
    <w:rsid w:val="00A53D60"/>
    <w:rsid w:val="00A64EE9"/>
    <w:rsid w:val="00A75EFF"/>
    <w:rsid w:val="00AC0A55"/>
    <w:rsid w:val="00B06727"/>
    <w:rsid w:val="00B233D7"/>
    <w:rsid w:val="00B50012"/>
    <w:rsid w:val="00B92852"/>
    <w:rsid w:val="00B965A9"/>
    <w:rsid w:val="00BA1597"/>
    <w:rsid w:val="00C708DA"/>
    <w:rsid w:val="00C810A7"/>
    <w:rsid w:val="00C87B61"/>
    <w:rsid w:val="00C94483"/>
    <w:rsid w:val="00C97629"/>
    <w:rsid w:val="00CA120C"/>
    <w:rsid w:val="00CB1B3F"/>
    <w:rsid w:val="00CB5867"/>
    <w:rsid w:val="00CE26FE"/>
    <w:rsid w:val="00D03192"/>
    <w:rsid w:val="00D14993"/>
    <w:rsid w:val="00D46D59"/>
    <w:rsid w:val="00D51723"/>
    <w:rsid w:val="00D6184B"/>
    <w:rsid w:val="00DF5205"/>
    <w:rsid w:val="00E51C6C"/>
    <w:rsid w:val="00E5332C"/>
    <w:rsid w:val="00E75BB6"/>
    <w:rsid w:val="00E825C4"/>
    <w:rsid w:val="00F12256"/>
    <w:rsid w:val="00F12A01"/>
    <w:rsid w:val="00F13516"/>
    <w:rsid w:val="00F20EF6"/>
    <w:rsid w:val="00F23250"/>
    <w:rsid w:val="00F74368"/>
    <w:rsid w:val="00FC60C5"/>
    <w:rsid w:val="00FD346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D6FF"/>
  <w15:docId w15:val="{ACD14282-F92B-4023-A7FC-5B7A650A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4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3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1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5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43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825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233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210AC6"/>
    <w:rPr>
      <w:i/>
      <w:iCs/>
    </w:rPr>
  </w:style>
  <w:style w:type="paragraph" w:customStyle="1" w:styleId="Default">
    <w:name w:val="Default"/>
    <w:rsid w:val="00F122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A12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D21D-6236-4389-B0B6-C4A8B32D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Jana Ličková</cp:lastModifiedBy>
  <cp:revision>2</cp:revision>
  <cp:lastPrinted>2022-06-07T09:45:00Z</cp:lastPrinted>
  <dcterms:created xsi:type="dcterms:W3CDTF">2022-06-07T09:45:00Z</dcterms:created>
  <dcterms:modified xsi:type="dcterms:W3CDTF">2022-06-07T09:45:00Z</dcterms:modified>
</cp:coreProperties>
</file>