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17393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48382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-71764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8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2022-SMB-241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15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2081" w:space="447"/>
            <w:col w:w="2711" w:space="348"/>
            <w:col w:w="4168" w:space="0"/>
          </w:cols>
          <w:docGrid w:linePitch="360"/>
        </w:sectPr>
        <w:spacing w:before="100" w:after="0" w:line="15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-671962</wp:posOffset>
            </wp:positionV>
            <wp:extent cx="43688" cy="3937507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-848368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-302268</wp:posOffset>
            </wp:positionV>
            <wp:extent cx="180" cy="11810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-64524</wp:posOffset>
            </wp:positionV>
            <wp:extent cx="3476243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-699901</wp:posOffset>
            </wp:positionV>
            <wp:extent cx="43688" cy="3937507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4" w:space="0" w:equalWidth="0">
            <w:col w:w="771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02040638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113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95"/>
        </w:tabs>
        <w:spacing w:before="29" w:after="0" w:line="194" w:lineRule="exact"/>
        <w:ind w:left="581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4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104413</wp:posOffset>
            </wp:positionV>
            <wp:extent cx="1646011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04413"/>
                      <a:ext cx="1531711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BIONIK Stapro Group s.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20"/>
                            <w:szCs w:val="20"/>
                          </w:rPr>
                          <w:t>r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8"/>
                            <w:sz w:val="20"/>
                            <w:szCs w:val="20"/>
                          </w:rPr>
                          <w:t>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4717" w:space="871"/>
            <w:col w:w="1252" w:space="1372"/>
            <w:col w:w="1300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CZ699004728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94"/>
        </w:tabs>
        <w:spacing w:before="102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814" w:right="85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408431</wp:posOffset>
            </wp:positionH>
            <wp:positionV relativeFrom="line">
              <wp:posOffset>19050</wp:posOffset>
            </wp:positionV>
            <wp:extent cx="456130" cy="208749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31" y="19050"/>
                      <a:ext cx="3418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3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hyperlink r:id="rId114" w:history="1">
        <w:r>
          <w:rPr lang="cs-CZ" sz="16" baseline="0" dirty="0">
            <w:jc w:val="left"/>
            <w:rFonts w:ascii="Arial" w:hAnsi="Arial" w:cs="Arial"/>
            <w:color w:val="000000"/>
            <w:spacing w:val="-1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2" w:after="0" w:line="247" w:lineRule="exact"/>
        <w:ind w:left="2208" w:right="-40" w:firstLine="0"/>
      </w:pPr>
      <w:r>
        <w:drawing>
          <wp:anchor simplePos="0" relativeHeight="251658309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36309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101687</wp:posOffset>
            </wp:positionV>
            <wp:extent cx="453082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101687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44958</wp:posOffset>
            </wp:positionV>
            <wp:extent cx="457654" cy="20874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4958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59"/>
        </w:tabs>
        <w:spacing w:before="0" w:after="0" w:line="256" w:lineRule="exact"/>
        <w:ind w:left="123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2" w:after="0" w:line="153" w:lineRule="exact"/>
        <w:ind w:left="123" w:right="0" w:firstLine="0"/>
      </w:pPr>
      <w:r>
        <w:drawing>
          <wp:anchor simplePos="0" relativeHeight="251658310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68954</wp:posOffset>
            </wp:positionV>
            <wp:extent cx="3467099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line">
              <wp:posOffset>153400</wp:posOffset>
            </wp:positionV>
            <wp:extent cx="675314" cy="231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153400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682"/>
        </w:tabs>
        <w:spacing w:before="80" w:after="0" w:line="184" w:lineRule="exact"/>
        <w:ind w:left="43" w:right="287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5" w:after="0" w:line="188" w:lineRule="exact"/>
        <w:ind w:left="97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Pernšt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nské nám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stí 51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88" w:lineRule="exact"/>
        <w:ind w:left="1865" w:right="12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18657</wp:posOffset>
            </wp:positionV>
            <wp:extent cx="500054" cy="231304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8657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530 02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Pardubice - Staré 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sto  </w:t>
      </w:r>
      <w:r/>
    </w:p>
    <w:p>
      <w:pPr>
        <w:rPr>
          <w:rFonts w:ascii="Times New Roman" w:hAnsi="Times New Roman" w:cs="Times New Roman"/>
          <w:color w:val="010302"/>
        </w:rPr>
        <w:spacing w:before="65" w:after="0" w:line="188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5" w:after="0" w:line="236" w:lineRule="exact"/>
        <w:ind w:left="0" w:right="35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4220" w:space="1368"/>
            <w:col w:w="4286" w:space="0"/>
          </w:cols>
          <w:docGrid w:linePitch="360"/>
        </w:sectPr>
        <w:tabs>
          <w:tab w:val="left" w:pos="3177"/>
        </w:tabs>
        <w:spacing w:before="140" w:after="0" w:line="190" w:lineRule="exact"/>
        <w:ind w:left="0" w:right="0" w:firstLine="0"/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10931</wp:posOffset>
            </wp:positionV>
            <wp:extent cx="3485387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27.06.2022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5" w:after="0" w:line="188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27.06.2022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40" w:after="0" w:line="197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1333" w:space="-19"/>
            <w:col w:w="1694" w:space="2579"/>
            <w:col w:w="4286" w:space="0"/>
          </w:cols>
          <w:docGrid w:linePitch="360"/>
        </w:sectPr>
        <w:spacing w:before="140" w:after="0" w:line="153" w:lineRule="exact"/>
        <w:ind w:left="0" w:right="0" w:firstLine="0"/>
      </w:pPr>
      <w:r>
        <w:drawing>
          <wp:anchor simplePos="0" relativeHeight="251658330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26790</wp:posOffset>
            </wp:positionV>
            <wp:extent cx="3486911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29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2017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188" w:lineRule="exact"/>
        <w:ind w:left="129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1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26792</wp:posOffset>
            </wp:positionV>
            <wp:extent cx="6987032" cy="42164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2787" w:space="2801"/>
            <w:col w:w="5256" w:space="0"/>
          </w:cols>
          <w:docGrid w:linePitch="360"/>
        </w:sectPr>
        <w:spacing w:before="0" w:after="0" w:line="152" w:lineRule="exact"/>
        <w:ind w:left="3163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17393</wp:posOffset>
            </wp:positionV>
            <wp:extent cx="43688" cy="567944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48382</wp:posOffset>
            </wp:positionV>
            <wp:extent cx="6934199" cy="18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508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8" w:after="0" w:line="193" w:lineRule="exact"/>
        <w:ind w:left="0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2022-SMB-241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5240" w:space="1694"/>
            <w:col w:w="2821" w:space="0"/>
          </w:cols>
          <w:docGrid w:linePitch="360"/>
        </w:sectPr>
        <w:tabs>
          <w:tab w:val="left" w:pos="1438"/>
        </w:tabs>
        <w:spacing w:before="198" w:after="0" w:line="169" w:lineRule="exact"/>
        <w:ind w:left="793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2 z 3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283989</wp:posOffset>
            </wp:positionV>
            <wp:extent cx="6934199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277385</wp:posOffset>
            </wp:positionV>
            <wp:extent cx="43688" cy="235711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277385</wp:posOffset>
            </wp:positionV>
            <wp:extent cx="43687" cy="235711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1776475</wp:posOffset>
            </wp:positionH>
            <wp:positionV relativeFrom="paragraph">
              <wp:posOffset>277385</wp:posOffset>
            </wp:positionV>
            <wp:extent cx="43688" cy="23571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4338320</wp:posOffset>
            </wp:positionH>
            <wp:positionV relativeFrom="paragraph">
              <wp:posOffset>277385</wp:posOffset>
            </wp:positionV>
            <wp:extent cx="43687" cy="235711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5653532</wp:posOffset>
            </wp:positionH>
            <wp:positionV relativeFrom="paragraph">
              <wp:posOffset>277385</wp:posOffset>
            </wp:positionV>
            <wp:extent cx="43687" cy="235711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277385</wp:posOffset>
            </wp:positionV>
            <wp:extent cx="43688" cy="235711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476"/>
          <w:tab w:val="left" w:pos="2290"/>
          <w:tab w:val="left" w:pos="6877"/>
          <w:tab w:val="left" w:pos="8893"/>
          <w:tab w:val="left" w:pos="10225"/>
        </w:tabs>
        <w:spacing w:before="179" w:after="0" w:line="166" w:lineRule="exact"/>
        <w:ind w:left="-6" w:right="333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70"/>
        </w:tabs>
        <w:spacing w:before="140" w:after="0" w:line="148" w:lineRule="exact"/>
        <w:ind w:left="316" w:right="0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38761</wp:posOffset>
            </wp:positionV>
            <wp:extent cx="6934199" cy="18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38253</wp:posOffset>
            </wp:positionV>
            <wp:extent cx="43688" cy="226567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0" locked="0" layoutInCell="1" allowOverlap="1">
            <wp:simplePos x="0" y="0"/>
            <wp:positionH relativeFrom="page">
              <wp:posOffset>4804454</wp:posOffset>
            </wp:positionH>
            <wp:positionV relativeFrom="line">
              <wp:posOffset>57004</wp:posOffset>
            </wp:positionV>
            <wp:extent cx="809363" cy="126346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9363" cy="126346"/>
                    </a:xfrm>
                    <a:custGeom>
                      <a:rect l="l" t="t" r="r" b="b"/>
                      <a:pathLst>
                        <a:path w="809363" h="126346">
                          <a:moveTo>
                            <a:pt x="0" y="126346"/>
                          </a:moveTo>
                          <a:lnTo>
                            <a:pt x="809363" y="126346"/>
                          </a:lnTo>
                          <a:lnTo>
                            <a:pt x="80936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634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38253</wp:posOffset>
            </wp:positionV>
            <wp:extent cx="43688" cy="235711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line">
              <wp:posOffset>88900</wp:posOffset>
            </wp:positionV>
            <wp:extent cx="5255483" cy="208749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88900"/>
                      <a:ext cx="514118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375"/>
                          </w:tabs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ultrazvuku MINDR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16"/>
                            <w:szCs w:val="16"/>
                          </w:rPr>
                          <w:t>A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Y Mindray DC-30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65"/>
        </w:tabs>
        <w:spacing w:before="120" w:after="0" w:line="148" w:lineRule="exact"/>
        <w:ind w:left="31" w:right="0" w:firstLine="0"/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35205</wp:posOffset>
            </wp:positionV>
            <wp:extent cx="6943343" cy="18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31648</wp:posOffset>
            </wp:positionV>
            <wp:extent cx="43688" cy="167132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31648</wp:posOffset>
            </wp:positionV>
            <wp:extent cx="43688" cy="167132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Mindray DC-30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2" w:lineRule="exact"/>
        <w:ind w:left="1365" w:right="0" w:firstLine="0"/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-4205</wp:posOffset>
            </wp:positionV>
            <wp:extent cx="43688" cy="167131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-4205</wp:posOffset>
            </wp:positionV>
            <wp:extent cx="43688" cy="167131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výkonný barevný stacionární ultrazvuk nižší 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ední 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ídy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5" w:right="253" w:firstLine="0"/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-4206</wp:posOffset>
            </wp:positionV>
            <wp:extent cx="43688" cy="167132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-4206</wp:posOffset>
            </wp:positionV>
            <wp:extent cx="43688" cy="167132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17“ barevný LED displej nové generace, oto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ný, sklopný, výškov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9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-7721</wp:posOffset>
            </wp:positionV>
            <wp:extent cx="43688" cy="167131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-7721</wp:posOffset>
            </wp:positionV>
            <wp:extent cx="43688" cy="167131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nastavitelný,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5" w:right="0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-6451</wp:posOffset>
            </wp:positionV>
            <wp:extent cx="43688" cy="167132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-6451</wp:posOffset>
            </wp:positionV>
            <wp:extent cx="43688" cy="167132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rozlišení 1280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1024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2" w:lineRule="exact"/>
        <w:ind w:left="1365" w:right="0" w:firstLine="0"/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-4204</wp:posOffset>
            </wp:positionV>
            <wp:extent cx="43688" cy="167131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-4204</wp:posOffset>
            </wp:positionV>
            <wp:extent cx="43688" cy="167131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pln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digitální multi-stage beamformer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5" w:right="0" w:firstLine="0"/>
      </w:pPr>
      <w:r>
        <w:drawing>
          <wp:anchor simplePos="0" relativeHeight="25165830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módy: B, 2B, 4B, M, Colo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Color M, Po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w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DirPo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w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5" w:right="253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1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1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Pulse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w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ave Doppler &amp; HPR</w:t>
      </w:r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F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rapezoid, duple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 i triple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 mód, Dual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0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-6451</wp:posOffset>
            </wp:positionV>
            <wp:extent cx="43688" cy="167131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-6451</wp:posOffset>
            </wp:positionV>
            <wp:extent cx="43688" cy="167131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mód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5" w:right="0" w:firstLine="0"/>
      </w:pPr>
      <w:r>
        <w:drawing>
          <wp:anchor simplePos="0" relativeHeight="25165831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-6451</wp:posOffset>
            </wp:positionV>
            <wp:extent cx="43688" cy="167132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-6451</wp:posOffset>
            </wp:positionV>
            <wp:extent cx="43688" cy="167132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3 aktivní porty pro sondy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2" w:lineRule="exact"/>
        <w:ind w:left="1365" w:right="0" w:firstLine="0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-4204</wp:posOffset>
            </wp:positionV>
            <wp:extent cx="43688" cy="167131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-4204</wp:posOffset>
            </wp:positionV>
            <wp:extent cx="43688" cy="167131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Podvozek se 4 bržd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nými kole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5" w:right="0" w:firstLine="0"/>
      </w:pPr>
      <w:r>
        <w:drawing>
          <wp:anchor simplePos="0" relativeHeight="25165832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Dynamický rozsah 220 dB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5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1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1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Framerate 400 sn./s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5" w:right="253" w:firstLine="0"/>
      </w:pPr>
      <w:r>
        <w:drawing>
          <wp:anchor simplePos="0" relativeHeight="25165833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-4204</wp:posOffset>
            </wp:positionV>
            <wp:extent cx="43688" cy="167132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-4204</wp:posOffset>
            </wp:positionV>
            <wp:extent cx="43688" cy="167132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Phase-shift THI – odstra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ň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uje nelineární harmonické frekvence, obraz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3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-7720</wp:posOffset>
            </wp:positionV>
            <wp:extent cx="43688" cy="167131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-7720</wp:posOffset>
            </wp:positionV>
            <wp:extent cx="43688" cy="167131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bez interferencí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5" w:right="0" w:firstLine="0"/>
      </w:pPr>
      <w:r>
        <w:drawing>
          <wp:anchor simplePos="0" relativeHeight="25165833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1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1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iBeam – vylepšení obrazu, speciální algoritmus compound zobrazení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5" w:right="253" w:firstLine="0"/>
      </w:pPr>
      <w:r>
        <w:drawing>
          <wp:anchor simplePos="0" relativeHeight="25165834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-4205</wp:posOffset>
            </wp:positionV>
            <wp:extent cx="43688" cy="167132"/>
            <wp:effectExtent l="0" t="0" r="0" b="0"/>
            <wp:wrapNone/>
            <wp:docPr id="179" name="Picture 1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spect="0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-4205</wp:posOffset>
            </wp:positionV>
            <wp:extent cx="43688" cy="167132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iClear – adaptivní potla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ení skvrn v obraze, vylepšený kontrast 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4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-7721</wp:posOffset>
            </wp:positionV>
            <wp:extent cx="43688" cy="167131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-7721</wp:posOffset>
            </wp:positionV>
            <wp:extent cx="43688" cy="167131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rozlišení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5" w:right="0" w:firstLine="0"/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i</w:t>
      </w:r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ouch – inteligentní optimalizace obrazu (gain, TGC, DR, baseline,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5" w:right="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</w:t>
      </w:r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F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AutoFocus)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5" w:right="253" w:firstLine="0"/>
      </w:pPr>
      <w:r>
        <w:drawing>
          <wp:anchor simplePos="0" relativeHeight="25165835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-4203</wp:posOffset>
            </wp:positionV>
            <wp:extent cx="43688" cy="167132"/>
            <wp:effectExtent l="0" t="0" r="0" b="0"/>
            <wp:wrapNone/>
            <wp:docPr id="187" name="Picture 1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spect="0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-4203</wp:posOffset>
            </wp:positionV>
            <wp:extent cx="43688" cy="167132"/>
            <wp:effectExtent l="0" t="0" r="0" b="0"/>
            <wp:wrapNone/>
            <wp:docPr id="188" name="Picture 1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0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iZoom – automatické zv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tšení obrázku 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 celý displej jediným stiskem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6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-7720</wp:posOffset>
            </wp:positionV>
            <wp:extent cx="43688" cy="167131"/>
            <wp:effectExtent l="0" t="0" r="0" b="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0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-7720</wp:posOffset>
            </wp:positionV>
            <wp:extent cx="43688" cy="167131"/>
            <wp:effectExtent l="0" t="0" r="0" b="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0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iStation – propracovaný systém práce s daty - ukládání, vyhledávání,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6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-5473</wp:posOffset>
            </wp:positionV>
            <wp:extent cx="43688" cy="167132"/>
            <wp:effectExtent l="0" t="0" r="0" b="0"/>
            <wp:wrapNone/>
            <wp:docPr id="191" name="Picture 1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spect="0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-5473</wp:posOffset>
            </wp:positionV>
            <wp:extent cx="43688" cy="167132"/>
            <wp:effectExtent l="0" t="0" r="0" b="0"/>
            <wp:wrapNone/>
            <wp:docPr id="192" name="Picture 1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0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kopírování, zálohování, tisknutí snímk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5" w:right="253" w:firstLine="0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-4203</wp:posOffset>
            </wp:positionV>
            <wp:extent cx="43688" cy="167132"/>
            <wp:effectExtent l="0" t="0" r="0" b="0"/>
            <wp:wrapNone/>
            <wp:docPr id="193" name="Picture 1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0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-4203</wp:posOffset>
            </wp:positionV>
            <wp:extent cx="43688" cy="167132"/>
            <wp:effectExtent l="0" t="0" r="0" b="0"/>
            <wp:wrapNone/>
            <wp:docPr id="194" name="Picture 1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0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MedSight™ (p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enos snímk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do za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ízení s IOS/Android, IOS vyžaduje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7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-7719</wp:posOffset>
            </wp:positionV>
            <wp:extent cx="43688" cy="167132"/>
            <wp:effectExtent l="0" t="0" r="0" b="0"/>
            <wp:wrapNone/>
            <wp:docPr id="195" name="Picture 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0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-7719</wp:posOffset>
            </wp:positionV>
            <wp:extent cx="43688" cy="167132"/>
            <wp:effectExtent l="0" t="0" r="0" b="0"/>
            <wp:wrapNone/>
            <wp:docPr id="196" name="Picture 1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0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DICOM basic)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5" w:right="253" w:firstLine="0"/>
      </w:pPr>
      <w:r>
        <w:drawing>
          <wp:anchor simplePos="0" relativeHeight="25165838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0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98" name="Picture 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0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rychlý proceso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1 TB harddisk, LAN, USB 3.0, VGA, S-video, DVD/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W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8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99" name="Picture 1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spect="0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200" name="Picture 2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0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Ra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w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Data, reporty v PDF/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TF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5" w:right="253" w:firstLine="0"/>
      </w:pPr>
      <w:r>
        <w:drawing>
          <wp:anchor simplePos="0" relativeHeight="25165839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-4204</wp:posOffset>
            </wp:positionV>
            <wp:extent cx="43688" cy="167132"/>
            <wp:effectExtent l="0" t="0" r="0" b="0"/>
            <wp:wrapNone/>
            <wp:docPr id="201" name="Picture 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0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-4204</wp:posOffset>
            </wp:positionV>
            <wp:extent cx="43688" cy="167132"/>
            <wp:effectExtent l="0" t="0" r="0" b="0"/>
            <wp:wrapNone/>
            <wp:docPr id="202" name="Picture 2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0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formáty pro ukládání: JPG, BM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DCM, FRM (možnost pozd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jší práce 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9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-7719</wp:posOffset>
            </wp:positionV>
            <wp:extent cx="43688" cy="167132"/>
            <wp:effectExtent l="0" t="0" r="0" b="0"/>
            <wp:wrapNone/>
            <wp:docPr id="203" name="Picture 2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spect="0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-7719</wp:posOffset>
            </wp:positionV>
            <wp:extent cx="43688" cy="167132"/>
            <wp:effectExtent l="0" t="0" r="0" b="0"/>
            <wp:wrapNone/>
            <wp:docPr id="204" name="Picture 2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spect="0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daty)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5" w:right="253" w:firstLine="0"/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-4203</wp:posOffset>
            </wp:positionV>
            <wp:extent cx="43688" cy="167132"/>
            <wp:effectExtent l="0" t="0" r="0" b="0"/>
            <wp:wrapNone/>
            <wp:docPr id="205" name="Picture 2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spect="0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-4203</wp:posOffset>
            </wp:positionV>
            <wp:extent cx="43688" cy="167132"/>
            <wp:effectExtent l="0" t="0" r="0" b="0"/>
            <wp:wrapNone/>
            <wp:docPr id="206" name="Picture 2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0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formáty pro ukládání smy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ky: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VI, WMA, DCM, CIN (možnost pozd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jší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0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-7719</wp:posOffset>
            </wp:positionV>
            <wp:extent cx="43688" cy="167132"/>
            <wp:effectExtent l="0" t="0" r="0" b="0"/>
            <wp:wrapNone/>
            <wp:docPr id="207" name="Picture 2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spect="0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-7719</wp:posOffset>
            </wp:positionV>
            <wp:extent cx="43688" cy="167132"/>
            <wp:effectExtent l="0" t="0" r="0" b="0"/>
            <wp:wrapNone/>
            <wp:docPr id="208" name="Picture 2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>
                      <a:picLocks noChangeAspect="0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práce s daty)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2" w:lineRule="exact"/>
        <w:ind w:left="1365" w:right="0" w:firstLine="0"/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-4203</wp:posOffset>
            </wp:positionV>
            <wp:extent cx="43688" cy="167132"/>
            <wp:effectExtent l="0" t="0" r="0" b="0"/>
            <wp:wrapNone/>
            <wp:docPr id="209" name="Picture 2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spect="0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-4203</wp:posOffset>
            </wp:positionV>
            <wp:extent cx="43688" cy="167132"/>
            <wp:effectExtent l="0" t="0" r="0" b="0"/>
            <wp:wrapNone/>
            <wp:docPr id="210" name="Picture 2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spect="0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obrazová smy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 až 60s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2" w:lineRule="exact"/>
        <w:ind w:left="1365" w:right="0" w:firstLine="0"/>
      </w:pPr>
      <w:r>
        <w:drawing>
          <wp:anchor simplePos="0" relativeHeight="25165841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-4203</wp:posOffset>
            </wp:positionV>
            <wp:extent cx="43688" cy="167132"/>
            <wp:effectExtent l="0" t="0" r="0" b="0"/>
            <wp:wrapNone/>
            <wp:docPr id="211" name="Picture 2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spect="0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-4203</wp:posOffset>
            </wp:positionV>
            <wp:extent cx="43688" cy="167132"/>
            <wp:effectExtent l="0" t="0" r="0" b="0"/>
            <wp:wrapNone/>
            <wp:docPr id="212" name="Picture 2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spect="0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eské menu a report</w:t>
      </w:r>
      <w:r>
        <w:rPr lang="cs-CZ" sz="16" baseline="0" dirty="0">
          <w:jc w:val="left"/>
          <w:rFonts w:ascii="Arial" w:hAnsi="Arial" w:cs="Arial"/>
          <w:color w:val="000000"/>
          <w:spacing w:val="-14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nastavení vlastních preset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5" w:right="0" w:firstLine="0"/>
      </w:pPr>
      <w:r>
        <w:drawing>
          <wp:anchor simplePos="0" relativeHeight="25165842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213" name="Picture 2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>
                      <a:picLocks noChangeAspect="0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214" name="Picture 2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spect="0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? intuitivní ovládání, Inteligentní kurzo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uživatelsky definovatelné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2" w:lineRule="exact"/>
        <w:ind w:left="1365" w:right="0" w:firstLine="0"/>
      </w:pPr>
      <w:r>
        <w:drawing>
          <wp:anchor simplePos="0" relativeHeight="251658428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-4203</wp:posOffset>
            </wp:positionV>
            <wp:extent cx="45720" cy="319536"/>
            <wp:effectExtent l="0" t="0" r="0" b="0"/>
            <wp:wrapNone/>
            <wp:docPr id="215" name="Picture 2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spect="0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9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-4203</wp:posOffset>
            </wp:positionV>
            <wp:extent cx="51307" cy="319536"/>
            <wp:effectExtent l="0" t="0" r="0" b="0"/>
            <wp:wrapNone/>
            <wp:docPr id="216" name="Picture 2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spect="0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9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kláves</w:t>
      </w:r>
      <w:r>
        <w:rPr lang="cs-CZ" sz="16" baseline="0" dirty="0">
          <w:jc w:val="left"/>
          <w:rFonts w:ascii="Arial" w:hAnsi="Arial" w:cs="Arial"/>
          <w:color w:val="000000"/>
          <w:spacing w:val="-14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ozna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ení dle požadavk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66" w:right="0" w:firstLine="0"/>
      </w:pPr>
      <w:r>
        <w:drawing>
          <wp:anchor simplePos="0" relativeHeight="25165843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-63599</wp:posOffset>
            </wp:positionV>
            <wp:extent cx="43688" cy="167132"/>
            <wp:effectExtent l="0" t="0" r="0" b="0"/>
            <wp:wrapNone/>
            <wp:docPr id="217" name="Picture 2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spect="0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-63599</wp:posOffset>
            </wp:positionV>
            <wp:extent cx="43688" cy="167132"/>
            <wp:effectExtent l="0" t="0" r="0" b="0"/>
            <wp:wrapNone/>
            <wp:docPr id="218" name="Picture 2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spect="0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Cena bez DPH.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998"/>
          <w:tab w:val="left" w:pos="9777"/>
        </w:tabs>
        <w:spacing w:before="132" w:after="0" w:line="167" w:lineRule="exact"/>
        <w:ind w:left="77" w:right="0" w:firstLine="0"/>
      </w:pPr>
      <w:r>
        <w:drawing>
          <wp:anchor simplePos="0" relativeHeight="251658444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-2131</wp:posOffset>
            </wp:positionV>
            <wp:extent cx="6977887" cy="31496"/>
            <wp:effectExtent l="0" t="0" r="0" b="0"/>
            <wp:wrapNone/>
            <wp:docPr id="219" name="Picture 2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spect="0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2949</wp:posOffset>
            </wp:positionV>
            <wp:extent cx="6943343" cy="180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-2131</wp:posOffset>
            </wp:positionV>
            <wp:extent cx="43688" cy="188467"/>
            <wp:effectExtent l="0" t="0" r="0" b="0"/>
            <wp:wrapNone/>
            <wp:docPr id="221" name="Picture 2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spect="0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-2131</wp:posOffset>
            </wp:positionV>
            <wp:extent cx="43688" cy="188467"/>
            <wp:effectExtent l="0" t="0" r="0" b="0"/>
            <wp:wrapNone/>
            <wp:docPr id="222" name="Picture 2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spect="0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1" dirty="0">
          <w:jc w:val="left"/>
          <w:rFonts w:ascii="Arial" w:hAnsi="Arial" w:cs="Arial"/>
          <w:color w:val="000000"/>
          <w:position w:val="1"/>
          <w:sz w:val="16"/>
          <w:szCs w:val="16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322 800,0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CZK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12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docGrid w:linePitch="360"/>
        </w:sectPr>
        <w:spacing w:before="0" w:after="0" w:line="152" w:lineRule="exact"/>
        <w:ind w:left="8751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223" name="Picture 2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spect="0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224" name="Picture 2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spect="0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626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26229</wp:posOffset>
            </wp:positionV>
            <wp:extent cx="2866643" cy="180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152649</wp:posOffset>
            </wp:positionV>
            <wp:extent cx="6934199" cy="180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92" w:right="0" w:firstLine="0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-93866</wp:posOffset>
            </wp:positionV>
            <wp:extent cx="43688" cy="787400"/>
            <wp:effectExtent l="0" t="0" r="0" b="0"/>
            <wp:wrapNone/>
            <wp:docPr id="228" name="Picture 2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spect="0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-70498</wp:posOffset>
            </wp:positionV>
            <wp:extent cx="6954011" cy="180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0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230" name="Picture 2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0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2022-SMB-241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6971" w:space="80"/>
            <w:col w:w="2821" w:space="0"/>
          </w:cols>
          <w:docGrid w:linePitch="360"/>
        </w:sectPr>
        <w:tabs>
          <w:tab w:val="left" w:pos="1438"/>
        </w:tabs>
        <w:spacing w:before="198" w:after="0" w:line="169" w:lineRule="exact"/>
        <w:ind w:left="79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3 z 3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67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1961405</wp:posOffset>
            </wp:positionV>
            <wp:extent cx="43688" cy="787400"/>
            <wp:effectExtent l="0" t="0" r="0" b="0"/>
            <wp:wrapNone/>
            <wp:docPr id="231" name="Picture 2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0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54" w:lineRule="exact"/>
              <w:ind w:left="71" w:right="4113" w:firstLine="0"/>
            </w:pPr>
            <w:r>
              <w:drawing>
                <wp:anchor simplePos="0" relativeHeight="251658272" behindDoc="0" locked="0" layoutInCell="1" allowOverlap="1">
                  <wp:simplePos x="0" y="0"/>
                  <wp:positionH relativeFrom="page">
                    <wp:posOffset>1377670</wp:posOffset>
                  </wp:positionH>
                  <wp:positionV relativeFrom="line">
                    <wp:posOffset>68580</wp:posOffset>
                  </wp:positionV>
                  <wp:extent cx="1649542" cy="421392"/>
                  <wp:effectExtent l="0" t="0" r="0" b="0"/>
                  <wp:wrapNone/>
                  <wp:docPr id="232" name="Freeform 2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649542" cy="421392"/>
                          </a:xfrm>
                          <a:custGeom>
                            <a:rect l="l" t="t" r="r" b="b"/>
                            <a:pathLst>
                              <a:path w="1649542" h="421392">
                                <a:moveTo>
                                  <a:pt x="0" y="421392"/>
                                </a:moveTo>
                                <a:lnTo>
                                  <a:pt x="1649542" y="421392"/>
                                </a:lnTo>
                                <a:lnTo>
                                  <a:pt x="164954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421392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1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3" w:lineRule="exact"/>
        <w:ind w:left="17" w:right="0" w:firstLine="0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-62611</wp:posOffset>
            </wp:positionV>
            <wp:extent cx="3273043" cy="31496"/>
            <wp:effectExtent l="0" t="0" r="0" b="0"/>
            <wp:wrapNone/>
            <wp:docPr id="234" name="Picture 2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spect="0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233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4" Type="http://schemas.openxmlformats.org/officeDocument/2006/relationships/hyperlink" TargetMode="External" Target="mailto:fakturace@nemjil.cz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8" Type="http://schemas.openxmlformats.org/officeDocument/2006/relationships/image" Target="media/image138.png"/><Relationship Id="rId144" Type="http://schemas.openxmlformats.org/officeDocument/2006/relationships/image" Target="media/image144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8" Type="http://schemas.openxmlformats.org/officeDocument/2006/relationships/image" Target="media/image168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71" Type="http://schemas.openxmlformats.org/officeDocument/2006/relationships/image" Target="media/image171.png"/><Relationship Id="rId172" Type="http://schemas.openxmlformats.org/officeDocument/2006/relationships/image" Target="media/image172.png"/><Relationship Id="rId173" Type="http://schemas.openxmlformats.org/officeDocument/2006/relationships/image" Target="media/image173.png"/><Relationship Id="rId174" Type="http://schemas.openxmlformats.org/officeDocument/2006/relationships/image" Target="media/image174.png"/><Relationship Id="rId175" Type="http://schemas.openxmlformats.org/officeDocument/2006/relationships/image" Target="media/image175.png"/><Relationship Id="rId176" Type="http://schemas.openxmlformats.org/officeDocument/2006/relationships/image" Target="media/image176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79" Type="http://schemas.openxmlformats.org/officeDocument/2006/relationships/image" Target="media/image179.png"/><Relationship Id="rId180" Type="http://schemas.openxmlformats.org/officeDocument/2006/relationships/image" Target="media/image180.png"/><Relationship Id="rId181" Type="http://schemas.openxmlformats.org/officeDocument/2006/relationships/image" Target="media/image181.png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84" Type="http://schemas.openxmlformats.org/officeDocument/2006/relationships/image" Target="media/image184.png"/><Relationship Id="rId185" Type="http://schemas.openxmlformats.org/officeDocument/2006/relationships/image" Target="media/image185.png"/><Relationship Id="rId186" Type="http://schemas.openxmlformats.org/officeDocument/2006/relationships/image" Target="media/image186.png"/><Relationship Id="rId187" Type="http://schemas.openxmlformats.org/officeDocument/2006/relationships/image" Target="media/image187.png"/><Relationship Id="rId188" Type="http://schemas.openxmlformats.org/officeDocument/2006/relationships/image" Target="media/image188.png"/><Relationship Id="rId189" Type="http://schemas.openxmlformats.org/officeDocument/2006/relationships/image" Target="media/image189.png"/><Relationship Id="rId190" Type="http://schemas.openxmlformats.org/officeDocument/2006/relationships/image" Target="media/image190.png"/><Relationship Id="rId191" Type="http://schemas.openxmlformats.org/officeDocument/2006/relationships/image" Target="media/image191.png"/><Relationship Id="rId192" Type="http://schemas.openxmlformats.org/officeDocument/2006/relationships/image" Target="media/image192.png"/><Relationship Id="rId193" Type="http://schemas.openxmlformats.org/officeDocument/2006/relationships/image" Target="media/image193.png"/><Relationship Id="rId194" Type="http://schemas.openxmlformats.org/officeDocument/2006/relationships/image" Target="media/image194.png"/><Relationship Id="rId195" Type="http://schemas.openxmlformats.org/officeDocument/2006/relationships/image" Target="media/image195.png"/><Relationship Id="rId196" Type="http://schemas.openxmlformats.org/officeDocument/2006/relationships/image" Target="media/image196.png"/><Relationship Id="rId197" Type="http://schemas.openxmlformats.org/officeDocument/2006/relationships/image" Target="media/image197.png"/><Relationship Id="rId198" Type="http://schemas.openxmlformats.org/officeDocument/2006/relationships/image" Target="media/image198.png"/><Relationship Id="rId199" Type="http://schemas.openxmlformats.org/officeDocument/2006/relationships/image" Target="media/image199.png"/><Relationship Id="rId200" Type="http://schemas.openxmlformats.org/officeDocument/2006/relationships/image" Target="media/image200.png"/><Relationship Id="rId201" Type="http://schemas.openxmlformats.org/officeDocument/2006/relationships/image" Target="media/image201.png"/><Relationship Id="rId202" Type="http://schemas.openxmlformats.org/officeDocument/2006/relationships/image" Target="media/image202.png"/><Relationship Id="rId203" Type="http://schemas.openxmlformats.org/officeDocument/2006/relationships/image" Target="media/image203.png"/><Relationship Id="rId204" Type="http://schemas.openxmlformats.org/officeDocument/2006/relationships/image" Target="media/image204.png"/><Relationship Id="rId205" Type="http://schemas.openxmlformats.org/officeDocument/2006/relationships/image" Target="media/image205.png"/><Relationship Id="rId206" Type="http://schemas.openxmlformats.org/officeDocument/2006/relationships/image" Target="media/image206.png"/><Relationship Id="rId207" Type="http://schemas.openxmlformats.org/officeDocument/2006/relationships/image" Target="media/image207.png"/><Relationship Id="rId208" Type="http://schemas.openxmlformats.org/officeDocument/2006/relationships/image" Target="media/image208.png"/><Relationship Id="rId209" Type="http://schemas.openxmlformats.org/officeDocument/2006/relationships/image" Target="media/image209.png"/><Relationship Id="rId210" Type="http://schemas.openxmlformats.org/officeDocument/2006/relationships/image" Target="media/image210.png"/><Relationship Id="rId211" Type="http://schemas.openxmlformats.org/officeDocument/2006/relationships/image" Target="media/image211.png"/><Relationship Id="rId212" Type="http://schemas.openxmlformats.org/officeDocument/2006/relationships/image" Target="media/image212.png"/><Relationship Id="rId213" Type="http://schemas.openxmlformats.org/officeDocument/2006/relationships/image" Target="media/image213.png"/><Relationship Id="rId214" Type="http://schemas.openxmlformats.org/officeDocument/2006/relationships/image" Target="media/image214.png"/><Relationship Id="rId215" Type="http://schemas.openxmlformats.org/officeDocument/2006/relationships/image" Target="media/image215.png"/><Relationship Id="rId216" Type="http://schemas.openxmlformats.org/officeDocument/2006/relationships/image" Target="media/image216.png"/><Relationship Id="rId217" Type="http://schemas.openxmlformats.org/officeDocument/2006/relationships/image" Target="media/image217.png"/><Relationship Id="rId218" Type="http://schemas.openxmlformats.org/officeDocument/2006/relationships/image" Target="media/image218.png"/><Relationship Id="rId219" Type="http://schemas.openxmlformats.org/officeDocument/2006/relationships/image" Target="media/image219.png"/><Relationship Id="rId221" Type="http://schemas.openxmlformats.org/officeDocument/2006/relationships/image" Target="media/image221.png"/><Relationship Id="rId222" Type="http://schemas.openxmlformats.org/officeDocument/2006/relationships/image" Target="media/image222.png"/><Relationship Id="rId223" Type="http://schemas.openxmlformats.org/officeDocument/2006/relationships/image" Target="media/image223.png"/><Relationship Id="rId224" Type="http://schemas.openxmlformats.org/officeDocument/2006/relationships/image" Target="media/image224.png"/><Relationship Id="rId228" Type="http://schemas.openxmlformats.org/officeDocument/2006/relationships/image" Target="media/image228.png"/><Relationship Id="rId230" Type="http://schemas.openxmlformats.org/officeDocument/2006/relationships/image" Target="media/image230.png"/><Relationship Id="rId231" Type="http://schemas.openxmlformats.org/officeDocument/2006/relationships/image" Target="media/image231.png"/><Relationship Id="rId233" Type="http://schemas.openxmlformats.org/officeDocument/2006/relationships/hyperlink" TargetMode="External" Target="http://www.saul-is.cz"/><Relationship Id="rId234" Type="http://schemas.openxmlformats.org/officeDocument/2006/relationships/image" Target="media/image2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2022-06-27T10:10:39Z</dcterms:created>
  <dcterms:modified xsi:type="dcterms:W3CDTF">2022-06-27T10:10:39Z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