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B770" w14:textId="77777777" w:rsidR="00096278" w:rsidRDefault="00096278" w:rsidP="00096278">
      <w:pPr>
        <w:pStyle w:val="Default"/>
      </w:pPr>
    </w:p>
    <w:p w14:paraId="75CBEACC" w14:textId="77777777" w:rsidR="00096278" w:rsidRPr="00096278" w:rsidRDefault="00096278" w:rsidP="00096278">
      <w:pPr>
        <w:pStyle w:val="Default"/>
        <w:rPr>
          <w:rFonts w:ascii="Tahoma" w:hAnsi="Tahoma" w:cs="Tahoma"/>
          <w:sz w:val="56"/>
          <w:szCs w:val="56"/>
        </w:rPr>
      </w:pPr>
      <w:r w:rsidRPr="00096278">
        <w:rPr>
          <w:rFonts w:ascii="Tahoma" w:hAnsi="Tahoma" w:cs="Tahoma"/>
          <w:bCs/>
          <w:iCs/>
          <w:sz w:val="56"/>
          <w:szCs w:val="56"/>
        </w:rPr>
        <w:t xml:space="preserve">Smlouva o dílo </w:t>
      </w:r>
    </w:p>
    <w:p w14:paraId="2AFB8D45" w14:textId="77777777" w:rsidR="00096278" w:rsidRPr="00096278" w:rsidRDefault="00096278" w:rsidP="00096278">
      <w:pPr>
        <w:pStyle w:val="Default"/>
        <w:rPr>
          <w:rFonts w:ascii="Tahoma" w:hAnsi="Tahoma" w:cs="Tahoma"/>
          <w:sz w:val="36"/>
          <w:szCs w:val="36"/>
        </w:rPr>
      </w:pPr>
      <w:r w:rsidRPr="00096278">
        <w:rPr>
          <w:rFonts w:ascii="Tahoma" w:hAnsi="Tahoma" w:cs="Tahoma"/>
          <w:bCs/>
          <w:iCs/>
          <w:sz w:val="36"/>
          <w:szCs w:val="36"/>
        </w:rPr>
        <w:t xml:space="preserve">uzavřená podle § 2586 a násl. zákona č. 89/2012 Sb. </w:t>
      </w:r>
    </w:p>
    <w:p w14:paraId="0F675EF8" w14:textId="77777777" w:rsidR="00096278" w:rsidRPr="00096278" w:rsidRDefault="00096278" w:rsidP="00096278">
      <w:pPr>
        <w:pStyle w:val="Default"/>
        <w:rPr>
          <w:rFonts w:ascii="Tahoma" w:hAnsi="Tahoma" w:cs="Tahoma"/>
          <w:sz w:val="36"/>
          <w:szCs w:val="36"/>
        </w:rPr>
      </w:pPr>
      <w:r w:rsidRPr="00096278">
        <w:rPr>
          <w:rFonts w:ascii="Tahoma" w:hAnsi="Tahoma" w:cs="Tahoma"/>
          <w:bCs/>
          <w:iCs/>
          <w:sz w:val="36"/>
          <w:szCs w:val="36"/>
        </w:rPr>
        <w:t xml:space="preserve">(dále jen NOZ) </w:t>
      </w:r>
    </w:p>
    <w:p w14:paraId="0BB30DD7" w14:textId="77777777" w:rsidR="00096278" w:rsidRDefault="00096278" w:rsidP="00096278">
      <w:pPr>
        <w:pStyle w:val="Default"/>
        <w:rPr>
          <w:rFonts w:ascii="Tahoma" w:hAnsi="Tahoma" w:cs="Tahoma"/>
          <w:bCs/>
          <w:sz w:val="22"/>
          <w:szCs w:val="22"/>
        </w:rPr>
      </w:pPr>
    </w:p>
    <w:p w14:paraId="6F2697FE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sz w:val="22"/>
          <w:szCs w:val="22"/>
        </w:rPr>
        <w:t xml:space="preserve">1. Smluvní strany : </w:t>
      </w:r>
    </w:p>
    <w:p w14:paraId="36A1CF87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1.1. </w:t>
      </w:r>
    </w:p>
    <w:p w14:paraId="78A34961" w14:textId="0BF5FAD2" w:rsidR="00096278" w:rsidRDefault="00096278" w:rsidP="00096278">
      <w:pPr>
        <w:pStyle w:val="Default"/>
        <w:rPr>
          <w:rFonts w:ascii="Tahoma" w:hAnsi="Tahoma" w:cs="Tahoma"/>
          <w:bCs/>
          <w:iCs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Objednatel : </w:t>
      </w:r>
      <w:r w:rsidR="007E005F">
        <w:rPr>
          <w:rFonts w:ascii="Tahoma" w:hAnsi="Tahoma" w:cs="Tahoma"/>
          <w:bCs/>
          <w:iCs/>
          <w:sz w:val="22"/>
          <w:szCs w:val="22"/>
        </w:rPr>
        <w:t>Dětský domov, Základní škola a Mateřská škola Ledce, příspěvková organizace</w:t>
      </w:r>
    </w:p>
    <w:p w14:paraId="2B42F830" w14:textId="55401F1F" w:rsidR="00096278" w:rsidRPr="00096278" w:rsidRDefault="00096278" w:rsidP="00096278">
      <w:pPr>
        <w:pStyle w:val="Default"/>
        <w:rPr>
          <w:rFonts w:ascii="Tahoma" w:hAnsi="Tahoma" w:cs="Tahoma"/>
          <w:sz w:val="23"/>
          <w:szCs w:val="23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se sídlem : </w:t>
      </w:r>
      <w:r w:rsidR="007E005F">
        <w:rPr>
          <w:rFonts w:ascii="Tahoma" w:hAnsi="Tahoma" w:cs="Tahoma"/>
          <w:bCs/>
          <w:iCs/>
          <w:sz w:val="22"/>
          <w:szCs w:val="22"/>
        </w:rPr>
        <w:t>Ledce 55, 273 05 Smečno</w:t>
      </w:r>
    </w:p>
    <w:p w14:paraId="43381D48" w14:textId="0F84B1B7" w:rsidR="00096278" w:rsidRPr="00A24DD5" w:rsidRDefault="007E005F" w:rsidP="00096278">
      <w:pPr>
        <w:pStyle w:val="Default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Cs/>
          <w:iCs/>
          <w:sz w:val="23"/>
          <w:szCs w:val="23"/>
        </w:rPr>
        <w:t xml:space="preserve">číslo </w:t>
      </w:r>
      <w:r w:rsidRPr="00CF0A9D">
        <w:rPr>
          <w:rFonts w:ascii="Tahoma" w:hAnsi="Tahoma" w:cs="Tahoma"/>
          <w:bCs/>
          <w:iCs/>
          <w:sz w:val="23"/>
          <w:szCs w:val="23"/>
        </w:rPr>
        <w:t>smlouvy</w:t>
      </w:r>
      <w:r w:rsidR="00A24DD5">
        <w:rPr>
          <w:rFonts w:ascii="Tahoma" w:hAnsi="Tahoma" w:cs="Tahoma"/>
          <w:bCs/>
          <w:iCs/>
          <w:sz w:val="23"/>
          <w:szCs w:val="23"/>
        </w:rPr>
        <w:t xml:space="preserve"> objednatele </w:t>
      </w:r>
      <w:r w:rsidRPr="00CF0A9D">
        <w:rPr>
          <w:rFonts w:ascii="Tahoma" w:hAnsi="Tahoma" w:cs="Tahoma"/>
          <w:bCs/>
          <w:iCs/>
          <w:sz w:val="23"/>
          <w:szCs w:val="23"/>
        </w:rPr>
        <w:t>:</w:t>
      </w:r>
      <w:r w:rsidR="00A24DD5">
        <w:rPr>
          <w:rFonts w:ascii="Tahoma" w:hAnsi="Tahoma" w:cs="Tahoma"/>
          <w:bCs/>
          <w:iCs/>
          <w:sz w:val="23"/>
          <w:szCs w:val="23"/>
        </w:rPr>
        <w:t xml:space="preserve"> </w:t>
      </w:r>
      <w:r w:rsidR="00A24DD5">
        <w:rPr>
          <w:rFonts w:ascii="Tahoma" w:hAnsi="Tahoma" w:cs="Tahoma"/>
          <w:b/>
          <w:iCs/>
          <w:sz w:val="23"/>
          <w:szCs w:val="23"/>
        </w:rPr>
        <w:t>28/48706306/2022</w:t>
      </w:r>
    </w:p>
    <w:p w14:paraId="5AC836CF" w14:textId="742D3BA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IČO : </w:t>
      </w:r>
      <w:r w:rsidR="007E005F">
        <w:rPr>
          <w:rFonts w:ascii="Tahoma" w:hAnsi="Tahoma" w:cs="Tahoma"/>
          <w:bCs/>
          <w:iCs/>
          <w:sz w:val="22"/>
          <w:szCs w:val="22"/>
        </w:rPr>
        <w:t>48706302</w:t>
      </w:r>
    </w:p>
    <w:p w14:paraId="618153C4" w14:textId="44726A8C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bankovní spojení : </w:t>
      </w:r>
      <w:r w:rsidR="00CB1BB4">
        <w:rPr>
          <w:rFonts w:ascii="Tahoma" w:hAnsi="Tahoma" w:cs="Tahoma"/>
          <w:bCs/>
          <w:iCs/>
          <w:sz w:val="22"/>
          <w:szCs w:val="22"/>
        </w:rPr>
        <w:t>2816409/0300</w:t>
      </w:r>
    </w:p>
    <w:p w14:paraId="39775F25" w14:textId="6C3D7BFF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>zastoupen</w:t>
      </w:r>
      <w:r w:rsidR="007E005F">
        <w:rPr>
          <w:rFonts w:ascii="Tahoma" w:hAnsi="Tahoma" w:cs="Tahoma"/>
          <w:bCs/>
          <w:iCs/>
          <w:sz w:val="22"/>
          <w:szCs w:val="22"/>
        </w:rPr>
        <w:t>á ředitelem</w:t>
      </w:r>
      <w:r w:rsidRPr="00096278">
        <w:rPr>
          <w:rFonts w:ascii="Tahoma" w:hAnsi="Tahoma" w:cs="Tahoma"/>
          <w:bCs/>
          <w:iCs/>
          <w:sz w:val="22"/>
          <w:szCs w:val="22"/>
        </w:rPr>
        <w:t xml:space="preserve"> : </w:t>
      </w:r>
      <w:r w:rsidR="007E005F">
        <w:rPr>
          <w:rFonts w:ascii="Tahoma" w:hAnsi="Tahoma" w:cs="Tahoma"/>
          <w:bCs/>
          <w:iCs/>
          <w:sz w:val="22"/>
          <w:szCs w:val="22"/>
        </w:rPr>
        <w:t>Mgr. Roman Pejša</w:t>
      </w:r>
    </w:p>
    <w:p w14:paraId="3389D939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1.2. </w:t>
      </w:r>
    </w:p>
    <w:p w14:paraId="4A5F1DD3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Zhotovitel : KEY SOLUTION s.r.o. </w:t>
      </w:r>
    </w:p>
    <w:p w14:paraId="3E07F162" w14:textId="491B890E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se sídlem : </w:t>
      </w:r>
      <w:r w:rsidR="00100111">
        <w:rPr>
          <w:rFonts w:ascii="Tahoma" w:hAnsi="Tahoma" w:cs="Tahoma"/>
          <w:bCs/>
          <w:iCs/>
          <w:sz w:val="22"/>
          <w:szCs w:val="22"/>
        </w:rPr>
        <w:t>Šimberkova 772/2</w:t>
      </w:r>
      <w:r w:rsidRPr="00096278">
        <w:rPr>
          <w:rFonts w:ascii="Tahoma" w:hAnsi="Tahoma" w:cs="Tahoma"/>
          <w:bCs/>
          <w:iCs/>
          <w:sz w:val="22"/>
          <w:szCs w:val="22"/>
        </w:rPr>
        <w:t xml:space="preserve">, 274 01 Slaný </w:t>
      </w:r>
    </w:p>
    <w:p w14:paraId="51C40C40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spisová značka C 176827 vedená u MS v Praze </w:t>
      </w:r>
    </w:p>
    <w:p w14:paraId="6916D04F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IČO : 24815284 </w:t>
      </w:r>
    </w:p>
    <w:p w14:paraId="2B425778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DIČ : CZ24815284 </w:t>
      </w:r>
    </w:p>
    <w:p w14:paraId="2B22583C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bankovní spojení : 201975269/0600 </w:t>
      </w:r>
    </w:p>
    <w:p w14:paraId="5F9FADC4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zastoupený : Ing. Janem Kačerem </w:t>
      </w:r>
    </w:p>
    <w:p w14:paraId="0BDA2C58" w14:textId="77777777" w:rsidR="00096278" w:rsidRDefault="00096278" w:rsidP="00096278">
      <w:pPr>
        <w:pStyle w:val="Default"/>
        <w:rPr>
          <w:rFonts w:ascii="Tahoma" w:hAnsi="Tahoma" w:cs="Tahoma"/>
          <w:bCs/>
          <w:iCs/>
          <w:sz w:val="22"/>
          <w:szCs w:val="22"/>
        </w:rPr>
      </w:pPr>
    </w:p>
    <w:p w14:paraId="4BE3F446" w14:textId="77777777" w:rsidR="00096278" w:rsidRPr="00096278" w:rsidRDefault="00096278" w:rsidP="00DC4B0C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se po vzájemném konsensu dohodly na uzavření smlouvy o dílo, kterou se zhotovitel zavazuje provést na svůj náklad a nebezpečí pro objednatele dílo a objednatel se zavazuje dílo převzít a zaplatit dohodnutou cenu. </w:t>
      </w:r>
    </w:p>
    <w:p w14:paraId="031F0623" w14:textId="77777777" w:rsidR="00096278" w:rsidRDefault="00096278" w:rsidP="00DC4B0C">
      <w:pPr>
        <w:pStyle w:val="Default"/>
        <w:jc w:val="both"/>
        <w:rPr>
          <w:rFonts w:ascii="Tahoma" w:hAnsi="Tahoma" w:cs="Tahoma"/>
          <w:bCs/>
          <w:sz w:val="22"/>
          <w:szCs w:val="22"/>
        </w:rPr>
      </w:pPr>
    </w:p>
    <w:p w14:paraId="583B24FC" w14:textId="77777777" w:rsidR="00096278" w:rsidRPr="00096278" w:rsidRDefault="00096278" w:rsidP="00DC4B0C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sz w:val="22"/>
          <w:szCs w:val="22"/>
        </w:rPr>
        <w:t xml:space="preserve">2. Podklady a údaje k uzavření smlouvy : </w:t>
      </w:r>
    </w:p>
    <w:p w14:paraId="7006C132" w14:textId="41F904D1" w:rsidR="00096278" w:rsidRPr="00096278" w:rsidRDefault="00096278" w:rsidP="00DC4B0C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>2.1. Výchozím podkladem pro uzavření této smlouvy: cenová nabídka z</w:t>
      </w:r>
      <w:r w:rsidR="005C0085">
        <w:rPr>
          <w:rFonts w:ascii="Tahoma" w:hAnsi="Tahoma" w:cs="Tahoma"/>
          <w:bCs/>
          <w:iCs/>
          <w:sz w:val="22"/>
          <w:szCs w:val="22"/>
        </w:rPr>
        <w:t xml:space="preserve">e </w:t>
      </w:r>
      <w:r w:rsidR="005C0085" w:rsidRPr="006E4624">
        <w:rPr>
          <w:rFonts w:ascii="Tahoma" w:hAnsi="Tahoma" w:cs="Tahoma"/>
          <w:bCs/>
          <w:iCs/>
          <w:sz w:val="22"/>
          <w:szCs w:val="22"/>
        </w:rPr>
        <w:t>dne</w:t>
      </w:r>
      <w:r w:rsidRPr="006E4624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A72E8A">
        <w:rPr>
          <w:rFonts w:ascii="Tahoma" w:hAnsi="Tahoma" w:cs="Tahoma"/>
          <w:bCs/>
          <w:iCs/>
          <w:sz w:val="22"/>
          <w:szCs w:val="22"/>
        </w:rPr>
        <w:t>29</w:t>
      </w:r>
      <w:r w:rsidR="006E4624">
        <w:rPr>
          <w:rFonts w:ascii="Tahoma" w:hAnsi="Tahoma" w:cs="Tahoma"/>
          <w:bCs/>
          <w:iCs/>
          <w:sz w:val="22"/>
          <w:szCs w:val="22"/>
        </w:rPr>
        <w:t>.</w:t>
      </w:r>
      <w:r w:rsidR="00A72E8A">
        <w:rPr>
          <w:rFonts w:ascii="Tahoma" w:hAnsi="Tahoma" w:cs="Tahoma"/>
          <w:bCs/>
          <w:iCs/>
          <w:sz w:val="22"/>
          <w:szCs w:val="22"/>
        </w:rPr>
        <w:t>4</w:t>
      </w:r>
      <w:r w:rsidR="006E4624">
        <w:rPr>
          <w:rFonts w:ascii="Tahoma" w:hAnsi="Tahoma" w:cs="Tahoma"/>
          <w:bCs/>
          <w:iCs/>
          <w:sz w:val="22"/>
          <w:szCs w:val="22"/>
        </w:rPr>
        <w:t>.2022</w:t>
      </w:r>
    </w:p>
    <w:p w14:paraId="4E2E905A" w14:textId="522E3C18" w:rsidR="00096278" w:rsidRPr="006E4624" w:rsidRDefault="00096278" w:rsidP="00096278">
      <w:pPr>
        <w:pStyle w:val="Default"/>
        <w:rPr>
          <w:rFonts w:ascii="Tahoma" w:hAnsi="Tahoma" w:cs="Tahoma"/>
          <w:b/>
          <w:iCs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2.2. Název stavby: </w:t>
      </w:r>
      <w:r w:rsidR="006E4624" w:rsidRPr="006E4624">
        <w:rPr>
          <w:rFonts w:ascii="Tahoma" w:hAnsi="Tahoma" w:cs="Tahoma"/>
          <w:b/>
          <w:iCs/>
          <w:sz w:val="22"/>
          <w:szCs w:val="22"/>
        </w:rPr>
        <w:t xml:space="preserve">Výměna </w:t>
      </w:r>
      <w:r w:rsidR="00100111" w:rsidRPr="006E4624">
        <w:rPr>
          <w:rFonts w:ascii="Tahoma" w:hAnsi="Tahoma" w:cs="Tahoma"/>
          <w:b/>
          <w:iCs/>
          <w:sz w:val="22"/>
          <w:szCs w:val="22"/>
        </w:rPr>
        <w:t>podlah</w:t>
      </w:r>
      <w:r w:rsidR="006E4624" w:rsidRPr="006E4624">
        <w:rPr>
          <w:rFonts w:ascii="Tahoma" w:hAnsi="Tahoma" w:cs="Tahoma"/>
          <w:b/>
          <w:iCs/>
          <w:sz w:val="22"/>
          <w:szCs w:val="22"/>
        </w:rPr>
        <w:t>ových krytin</w:t>
      </w:r>
      <w:r w:rsidR="00100111" w:rsidRPr="006E4624">
        <w:rPr>
          <w:rFonts w:ascii="Tahoma" w:hAnsi="Tahoma" w:cs="Tahoma"/>
          <w:b/>
          <w:iCs/>
          <w:sz w:val="22"/>
          <w:szCs w:val="22"/>
        </w:rPr>
        <w:t xml:space="preserve"> a dveří</w:t>
      </w:r>
      <w:r w:rsidR="005C0085" w:rsidRPr="006E4624">
        <w:rPr>
          <w:rFonts w:ascii="Tahoma" w:hAnsi="Tahoma" w:cs="Tahoma"/>
          <w:b/>
          <w:iCs/>
          <w:sz w:val="22"/>
          <w:szCs w:val="22"/>
        </w:rPr>
        <w:t xml:space="preserve"> v DD</w:t>
      </w:r>
    </w:p>
    <w:p w14:paraId="6B64A9D4" w14:textId="77777777" w:rsidR="00681CB7" w:rsidRPr="00096278" w:rsidRDefault="00681CB7" w:rsidP="00096278">
      <w:pPr>
        <w:pStyle w:val="Default"/>
        <w:rPr>
          <w:rFonts w:ascii="Tahoma" w:hAnsi="Tahoma" w:cs="Tahoma"/>
          <w:sz w:val="22"/>
          <w:szCs w:val="22"/>
        </w:rPr>
      </w:pPr>
    </w:p>
    <w:p w14:paraId="0FD421C1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sz w:val="22"/>
          <w:szCs w:val="22"/>
        </w:rPr>
        <w:t xml:space="preserve">3. Předmět plnění : </w:t>
      </w:r>
    </w:p>
    <w:p w14:paraId="581FA6C7" w14:textId="77777777" w:rsidR="00096278" w:rsidRDefault="00096278" w:rsidP="00096278">
      <w:pPr>
        <w:pStyle w:val="Default"/>
        <w:rPr>
          <w:rFonts w:ascii="Tahoma" w:hAnsi="Tahoma" w:cs="Tahoma"/>
          <w:bCs/>
          <w:iCs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3.1. Touto smlouvou o dílo se zhotovitel zavazuje pro objednatele provést: </w:t>
      </w:r>
    </w:p>
    <w:p w14:paraId="514E0CF0" w14:textId="77777777" w:rsidR="00681CB7" w:rsidRPr="00096278" w:rsidRDefault="00681CB7" w:rsidP="00096278">
      <w:pPr>
        <w:pStyle w:val="Default"/>
        <w:rPr>
          <w:rFonts w:ascii="Tahoma" w:hAnsi="Tahoma" w:cs="Tahoma"/>
          <w:sz w:val="22"/>
          <w:szCs w:val="22"/>
        </w:rPr>
      </w:pPr>
    </w:p>
    <w:p w14:paraId="3A533B90" w14:textId="6B21EFD6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Obsahem smlouvy jsou tyto práce: </w:t>
      </w:r>
      <w:r w:rsidR="00100111">
        <w:rPr>
          <w:rFonts w:ascii="Tahoma" w:hAnsi="Tahoma" w:cs="Tahoma"/>
          <w:bCs/>
          <w:iCs/>
          <w:sz w:val="22"/>
          <w:szCs w:val="22"/>
        </w:rPr>
        <w:t>oprava podlah pokojů, chodeb a montáž dveří</w:t>
      </w:r>
      <w:r w:rsidR="00164602">
        <w:rPr>
          <w:rFonts w:ascii="Tahoma" w:hAnsi="Tahoma" w:cs="Tahoma"/>
          <w:bCs/>
          <w:iCs/>
          <w:sz w:val="22"/>
          <w:szCs w:val="22"/>
        </w:rPr>
        <w:t xml:space="preserve"> dle cenové nabídky.</w:t>
      </w:r>
    </w:p>
    <w:p w14:paraId="2620DE21" w14:textId="77777777" w:rsidR="00681CB7" w:rsidRPr="00096278" w:rsidRDefault="00681CB7" w:rsidP="00681CB7">
      <w:pPr>
        <w:pStyle w:val="Default"/>
        <w:spacing w:after="26"/>
        <w:rPr>
          <w:rFonts w:ascii="Tahoma" w:hAnsi="Tahoma" w:cs="Tahoma"/>
          <w:sz w:val="22"/>
          <w:szCs w:val="22"/>
        </w:rPr>
      </w:pPr>
    </w:p>
    <w:p w14:paraId="55F65128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</w:p>
    <w:p w14:paraId="65945C12" w14:textId="77777777" w:rsidR="00096278" w:rsidRDefault="00175681" w:rsidP="00096278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3.2. K provedení díla poskytne objednatel zhotoviteli součinnost – např. elektřinu, vodu, prostory pro skladování materiálu apod.</w:t>
      </w:r>
    </w:p>
    <w:p w14:paraId="079D1800" w14:textId="77777777" w:rsidR="00175681" w:rsidRPr="00096278" w:rsidRDefault="00175681" w:rsidP="00096278">
      <w:pPr>
        <w:pStyle w:val="Default"/>
        <w:rPr>
          <w:rFonts w:ascii="Tahoma" w:hAnsi="Tahoma" w:cs="Tahoma"/>
          <w:sz w:val="22"/>
          <w:szCs w:val="22"/>
        </w:rPr>
      </w:pPr>
    </w:p>
    <w:p w14:paraId="30AE7C56" w14:textId="3CF8B641" w:rsidR="00A9573C" w:rsidRPr="00175681" w:rsidRDefault="00096278" w:rsidP="00096278">
      <w:pPr>
        <w:pStyle w:val="Default"/>
        <w:rPr>
          <w:rFonts w:ascii="Tahoma" w:hAnsi="Tahoma" w:cs="Tahoma"/>
          <w:bCs/>
          <w:sz w:val="22"/>
          <w:szCs w:val="22"/>
        </w:rPr>
      </w:pPr>
      <w:r w:rsidRPr="00175681">
        <w:rPr>
          <w:rFonts w:ascii="Tahoma" w:hAnsi="Tahoma" w:cs="Tahoma"/>
          <w:bCs/>
          <w:iCs/>
          <w:sz w:val="22"/>
          <w:szCs w:val="22"/>
        </w:rPr>
        <w:t xml:space="preserve">Veškeré </w:t>
      </w:r>
      <w:r w:rsidR="00F77F07">
        <w:rPr>
          <w:rFonts w:ascii="Tahoma" w:hAnsi="Tahoma" w:cs="Tahoma"/>
          <w:bCs/>
          <w:iCs/>
          <w:sz w:val="22"/>
          <w:szCs w:val="22"/>
        </w:rPr>
        <w:t xml:space="preserve">práce </w:t>
      </w:r>
      <w:r w:rsidRPr="00175681">
        <w:rPr>
          <w:rFonts w:ascii="Tahoma" w:hAnsi="Tahoma" w:cs="Tahoma"/>
          <w:bCs/>
          <w:iCs/>
          <w:sz w:val="22"/>
          <w:szCs w:val="22"/>
        </w:rPr>
        <w:t xml:space="preserve">budou provedeny na klíč s tím, že v termínu </w:t>
      </w:r>
      <w:r w:rsidRPr="00D574A5">
        <w:rPr>
          <w:rFonts w:ascii="Tahoma" w:hAnsi="Tahoma" w:cs="Tahoma"/>
          <w:bCs/>
          <w:iCs/>
          <w:sz w:val="22"/>
          <w:szCs w:val="22"/>
        </w:rPr>
        <w:t xml:space="preserve">od </w:t>
      </w:r>
      <w:r w:rsidR="00D574A5" w:rsidRPr="00D574A5">
        <w:rPr>
          <w:rFonts w:ascii="Tahoma" w:hAnsi="Tahoma" w:cs="Tahoma"/>
          <w:bCs/>
          <w:iCs/>
          <w:sz w:val="22"/>
          <w:szCs w:val="22"/>
        </w:rPr>
        <w:t>20.6.2022</w:t>
      </w:r>
      <w:r w:rsidR="006922AC" w:rsidRPr="00D574A5">
        <w:rPr>
          <w:rFonts w:ascii="Tahoma" w:hAnsi="Tahoma" w:cs="Tahoma"/>
          <w:bCs/>
          <w:iCs/>
          <w:sz w:val="22"/>
          <w:szCs w:val="22"/>
        </w:rPr>
        <w:t xml:space="preserve"> do</w:t>
      </w:r>
      <w:r w:rsidR="00D574A5" w:rsidRPr="00D574A5">
        <w:rPr>
          <w:rFonts w:ascii="Tahoma" w:hAnsi="Tahoma" w:cs="Tahoma"/>
          <w:bCs/>
          <w:iCs/>
          <w:sz w:val="22"/>
          <w:szCs w:val="22"/>
        </w:rPr>
        <w:t xml:space="preserve"> 31.</w:t>
      </w:r>
      <w:r w:rsidR="00D574A5">
        <w:rPr>
          <w:rFonts w:ascii="Tahoma" w:hAnsi="Tahoma" w:cs="Tahoma"/>
          <w:bCs/>
          <w:iCs/>
          <w:sz w:val="22"/>
          <w:szCs w:val="22"/>
        </w:rPr>
        <w:t>8.2022</w:t>
      </w:r>
    </w:p>
    <w:p w14:paraId="30E4BBE5" w14:textId="77777777" w:rsidR="00A9573C" w:rsidRDefault="00A9573C" w:rsidP="00096278">
      <w:pPr>
        <w:pStyle w:val="Default"/>
        <w:rPr>
          <w:rFonts w:ascii="Tahoma" w:hAnsi="Tahoma" w:cs="Tahoma"/>
          <w:bCs/>
          <w:sz w:val="22"/>
          <w:szCs w:val="22"/>
        </w:rPr>
      </w:pPr>
    </w:p>
    <w:p w14:paraId="52091310" w14:textId="77777777" w:rsidR="00A9573C" w:rsidRDefault="00A9573C" w:rsidP="00096278">
      <w:pPr>
        <w:pStyle w:val="Default"/>
        <w:rPr>
          <w:rFonts w:ascii="Tahoma" w:hAnsi="Tahoma" w:cs="Tahoma"/>
          <w:bCs/>
          <w:sz w:val="22"/>
          <w:szCs w:val="22"/>
        </w:rPr>
      </w:pPr>
    </w:p>
    <w:p w14:paraId="412D229B" w14:textId="77777777" w:rsidR="00A9573C" w:rsidRDefault="00A9573C" w:rsidP="00096278">
      <w:pPr>
        <w:pStyle w:val="Default"/>
        <w:rPr>
          <w:rFonts w:ascii="Tahoma" w:hAnsi="Tahoma" w:cs="Tahoma"/>
          <w:bCs/>
          <w:sz w:val="22"/>
          <w:szCs w:val="22"/>
        </w:rPr>
      </w:pPr>
    </w:p>
    <w:p w14:paraId="7B956D52" w14:textId="77777777" w:rsidR="00096278" w:rsidRDefault="00096278" w:rsidP="00096278">
      <w:pPr>
        <w:pStyle w:val="Default"/>
        <w:rPr>
          <w:rFonts w:ascii="Tahoma" w:hAnsi="Tahoma" w:cs="Tahoma"/>
          <w:bCs/>
          <w:sz w:val="22"/>
          <w:szCs w:val="22"/>
        </w:rPr>
      </w:pPr>
      <w:r w:rsidRPr="00096278">
        <w:rPr>
          <w:rFonts w:ascii="Tahoma" w:hAnsi="Tahoma" w:cs="Tahoma"/>
          <w:bCs/>
          <w:sz w:val="22"/>
          <w:szCs w:val="22"/>
        </w:rPr>
        <w:t xml:space="preserve">4. Doba plnění : </w:t>
      </w:r>
    </w:p>
    <w:p w14:paraId="2E8FDAE7" w14:textId="77777777" w:rsidR="00681CB7" w:rsidRPr="00096278" w:rsidRDefault="00681CB7" w:rsidP="00096278">
      <w:pPr>
        <w:pStyle w:val="Default"/>
        <w:rPr>
          <w:rFonts w:ascii="Tahoma" w:hAnsi="Tahoma" w:cs="Tahoma"/>
          <w:sz w:val="22"/>
          <w:szCs w:val="22"/>
        </w:rPr>
      </w:pPr>
    </w:p>
    <w:p w14:paraId="5FCD89FC" w14:textId="7CE70AED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4.1. Zhotovitel se zavazuje realizovat dílo s potřebnou péčí v ujednaném čase v závislosti na příznivých povětrnostních podmínkách a obstará vše, co je k provedení díla potřeba. </w:t>
      </w:r>
    </w:p>
    <w:p w14:paraId="6B337FFB" w14:textId="77777777" w:rsidR="00A9573C" w:rsidRDefault="00A9573C" w:rsidP="00096278">
      <w:pPr>
        <w:pStyle w:val="Default"/>
        <w:rPr>
          <w:rFonts w:ascii="Tahoma" w:hAnsi="Tahoma" w:cs="Tahoma"/>
          <w:bCs/>
          <w:sz w:val="22"/>
          <w:szCs w:val="22"/>
        </w:rPr>
      </w:pPr>
    </w:p>
    <w:p w14:paraId="31C1AE8E" w14:textId="37ED6AF5" w:rsidR="00096278" w:rsidRDefault="00096278" w:rsidP="00096278">
      <w:pPr>
        <w:pStyle w:val="Default"/>
        <w:rPr>
          <w:rFonts w:ascii="Tahoma" w:hAnsi="Tahoma" w:cs="Tahoma"/>
          <w:bCs/>
          <w:sz w:val="22"/>
          <w:szCs w:val="22"/>
        </w:rPr>
      </w:pPr>
      <w:r w:rsidRPr="00096278">
        <w:rPr>
          <w:rFonts w:ascii="Tahoma" w:hAnsi="Tahoma" w:cs="Tahoma"/>
          <w:bCs/>
          <w:sz w:val="22"/>
          <w:szCs w:val="22"/>
        </w:rPr>
        <w:lastRenderedPageBreak/>
        <w:t>5. Provedení díla, kontrola provádění</w:t>
      </w:r>
      <w:r w:rsidR="00ED079E">
        <w:rPr>
          <w:rFonts w:ascii="Tahoma" w:hAnsi="Tahoma" w:cs="Tahoma"/>
          <w:bCs/>
          <w:sz w:val="22"/>
          <w:szCs w:val="22"/>
        </w:rPr>
        <w:t xml:space="preserve"> </w:t>
      </w:r>
      <w:r w:rsidRPr="00096278">
        <w:rPr>
          <w:rFonts w:ascii="Tahoma" w:hAnsi="Tahoma" w:cs="Tahoma"/>
          <w:bCs/>
          <w:sz w:val="22"/>
          <w:szCs w:val="22"/>
        </w:rPr>
        <w:t xml:space="preserve">: </w:t>
      </w:r>
    </w:p>
    <w:p w14:paraId="6E52467D" w14:textId="77777777" w:rsidR="00681CB7" w:rsidRPr="00096278" w:rsidRDefault="00681CB7" w:rsidP="00096278">
      <w:pPr>
        <w:pStyle w:val="Default"/>
        <w:rPr>
          <w:rFonts w:ascii="Tahoma" w:hAnsi="Tahoma" w:cs="Tahoma"/>
          <w:sz w:val="22"/>
          <w:szCs w:val="22"/>
        </w:rPr>
      </w:pPr>
    </w:p>
    <w:p w14:paraId="65671F7F" w14:textId="40757B8B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>5.1. Zhotovitel je povinen provést dílo na svůj náklad a na vlastní nebezpečí</w:t>
      </w:r>
      <w:r w:rsidR="00ED079E">
        <w:rPr>
          <w:rFonts w:ascii="Tahoma" w:hAnsi="Tahoma" w:cs="Tahoma"/>
          <w:bCs/>
          <w:iCs/>
          <w:sz w:val="22"/>
          <w:szCs w:val="22"/>
        </w:rPr>
        <w:t>.</w:t>
      </w:r>
    </w:p>
    <w:p w14:paraId="40302F2B" w14:textId="55C086F9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5.2. Objednatel je povinen řádně provedené dílo převzít. Řádně provedeným dílem se rozumí jeho řádné ukončení a předání zhotovitelem objednateli v místě </w:t>
      </w:r>
      <w:r w:rsidR="00B754DC">
        <w:rPr>
          <w:rFonts w:ascii="Tahoma" w:hAnsi="Tahoma" w:cs="Tahoma"/>
          <w:bCs/>
          <w:iCs/>
          <w:sz w:val="22"/>
          <w:szCs w:val="22"/>
        </w:rPr>
        <w:t>plnění</w:t>
      </w:r>
      <w:r w:rsidRPr="00096278">
        <w:rPr>
          <w:rFonts w:ascii="Tahoma" w:hAnsi="Tahoma" w:cs="Tahoma"/>
          <w:bCs/>
          <w:iCs/>
          <w:sz w:val="22"/>
          <w:szCs w:val="22"/>
        </w:rPr>
        <w:t xml:space="preserve"> písemným zápisem ve formě předávacího protokolu. </w:t>
      </w:r>
    </w:p>
    <w:p w14:paraId="138E4AE8" w14:textId="761158FC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5.3. Zhotovitel odpovídá </w:t>
      </w:r>
      <w:r w:rsidR="00223990">
        <w:rPr>
          <w:rFonts w:ascii="Tahoma" w:hAnsi="Tahoma" w:cs="Tahoma"/>
          <w:bCs/>
          <w:iCs/>
          <w:sz w:val="22"/>
          <w:szCs w:val="22"/>
        </w:rPr>
        <w:t>v době plnění</w:t>
      </w:r>
      <w:r w:rsidRPr="00096278">
        <w:rPr>
          <w:rFonts w:ascii="Tahoma" w:hAnsi="Tahoma" w:cs="Tahoma"/>
          <w:bCs/>
          <w:iCs/>
          <w:sz w:val="22"/>
          <w:szCs w:val="22"/>
        </w:rPr>
        <w:t xml:space="preserve"> za dodržování všech předpisů vztahujících se ke zhotovování díla, zejména předpisů právních, předpisů na ochranu zdraví a bezpečnosti při práci, protipožárních předpisů, předpisů v oblasti ochrany životního prostředí a odpadového hospodářství aj.. </w:t>
      </w:r>
    </w:p>
    <w:p w14:paraId="54DC684B" w14:textId="44D812D1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5.4. Zhotovitel prohlašuje, že se s veškerými podklady, které mu byly poskytnuty seznámil, rovněž se obeznámil s místem </w:t>
      </w:r>
      <w:r w:rsidR="00BD1B33">
        <w:rPr>
          <w:rFonts w:ascii="Tahoma" w:hAnsi="Tahoma" w:cs="Tahoma"/>
          <w:bCs/>
          <w:iCs/>
          <w:sz w:val="22"/>
          <w:szCs w:val="22"/>
        </w:rPr>
        <w:t>plnění</w:t>
      </w:r>
      <w:r w:rsidRPr="00096278">
        <w:rPr>
          <w:rFonts w:ascii="Tahoma" w:hAnsi="Tahoma" w:cs="Tahoma"/>
          <w:bCs/>
          <w:iCs/>
          <w:sz w:val="22"/>
          <w:szCs w:val="22"/>
        </w:rPr>
        <w:t xml:space="preserve"> a informoval se o ostatních poměrech. Ze strany zhotovitele nevznikají též žádné pochybnosti ve vztahu k určenému způsobu provedení díla. </w:t>
      </w:r>
    </w:p>
    <w:p w14:paraId="2699E010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5.5. Při provádění díla postupuje zhotovitel samostatně v souladu s platnými normami a předpisy. </w:t>
      </w:r>
    </w:p>
    <w:p w14:paraId="78357EFB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5.6. Zhotovitel provádí práce z vlastního materiálu. </w:t>
      </w:r>
    </w:p>
    <w:p w14:paraId="375553BA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5.7. Technický dozor objednatele je občasný. </w:t>
      </w:r>
    </w:p>
    <w:p w14:paraId="60A5F932" w14:textId="1879FC3A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>5.</w:t>
      </w:r>
      <w:r w:rsidR="00EF4DB9">
        <w:rPr>
          <w:rFonts w:ascii="Tahoma" w:hAnsi="Tahoma" w:cs="Tahoma"/>
          <w:bCs/>
          <w:iCs/>
          <w:sz w:val="22"/>
          <w:szCs w:val="22"/>
        </w:rPr>
        <w:t>8</w:t>
      </w:r>
      <w:r w:rsidRPr="00096278">
        <w:rPr>
          <w:rFonts w:ascii="Tahoma" w:hAnsi="Tahoma" w:cs="Tahoma"/>
          <w:bCs/>
          <w:iCs/>
          <w:sz w:val="22"/>
          <w:szCs w:val="22"/>
        </w:rPr>
        <w:t xml:space="preserve">. Zhotovitel je povinen udržovat na staveništi pořádek. </w:t>
      </w:r>
    </w:p>
    <w:p w14:paraId="5A55DDF0" w14:textId="77777777" w:rsidR="00A9573C" w:rsidRDefault="00A9573C" w:rsidP="00096278">
      <w:pPr>
        <w:pStyle w:val="Default"/>
        <w:rPr>
          <w:rFonts w:ascii="Tahoma" w:hAnsi="Tahoma" w:cs="Tahoma"/>
          <w:bCs/>
          <w:sz w:val="22"/>
          <w:szCs w:val="22"/>
        </w:rPr>
      </w:pPr>
    </w:p>
    <w:p w14:paraId="2B3013CF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sz w:val="22"/>
          <w:szCs w:val="22"/>
        </w:rPr>
        <w:t xml:space="preserve">6. Cena za zhotovení díla : </w:t>
      </w:r>
    </w:p>
    <w:p w14:paraId="6E74BAF2" w14:textId="694D220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>6.1. Cena za dílo je určena dle zákona č. 89/2012 Sb</w:t>
      </w:r>
      <w:r w:rsidR="006E4624">
        <w:rPr>
          <w:rFonts w:ascii="Tahoma" w:hAnsi="Tahoma" w:cs="Tahoma"/>
          <w:bCs/>
          <w:iCs/>
          <w:sz w:val="22"/>
          <w:szCs w:val="22"/>
        </w:rPr>
        <w:t>.</w:t>
      </w:r>
      <w:r w:rsidRPr="00096278">
        <w:rPr>
          <w:rFonts w:ascii="Tahoma" w:hAnsi="Tahoma" w:cs="Tahoma"/>
          <w:bCs/>
          <w:iCs/>
          <w:sz w:val="22"/>
          <w:szCs w:val="22"/>
        </w:rPr>
        <w:t>, dostatečně určitě jako cena smluvní dle vyhotovené cenové kalkulace z</w:t>
      </w:r>
      <w:r w:rsidR="006E4624">
        <w:rPr>
          <w:rFonts w:ascii="Tahoma" w:hAnsi="Tahoma" w:cs="Tahoma"/>
          <w:bCs/>
          <w:iCs/>
          <w:sz w:val="22"/>
          <w:szCs w:val="22"/>
        </w:rPr>
        <w:t> 5.5.2022</w:t>
      </w:r>
    </w:p>
    <w:p w14:paraId="0F34D273" w14:textId="35225F7F" w:rsidR="00096278" w:rsidRPr="00CE08ED" w:rsidRDefault="00096278" w:rsidP="00096278">
      <w:pPr>
        <w:pStyle w:val="Default"/>
        <w:rPr>
          <w:rFonts w:ascii="Tahoma" w:hAnsi="Tahoma" w:cs="Tahoma"/>
          <w:b/>
          <w:sz w:val="22"/>
          <w:szCs w:val="22"/>
        </w:rPr>
      </w:pPr>
      <w:r w:rsidRPr="00CE08ED">
        <w:rPr>
          <w:rFonts w:ascii="Tahoma" w:hAnsi="Tahoma" w:cs="Tahoma"/>
          <w:b/>
          <w:iCs/>
          <w:sz w:val="22"/>
          <w:szCs w:val="22"/>
        </w:rPr>
        <w:t xml:space="preserve">činí </w:t>
      </w:r>
      <w:r w:rsidR="006E4624" w:rsidRPr="00CE08ED">
        <w:rPr>
          <w:rFonts w:ascii="Tahoma" w:hAnsi="Tahoma" w:cs="Tahoma"/>
          <w:b/>
          <w:iCs/>
          <w:sz w:val="22"/>
          <w:szCs w:val="22"/>
        </w:rPr>
        <w:t xml:space="preserve">305.214,82 </w:t>
      </w:r>
      <w:r w:rsidRPr="00CE08ED">
        <w:rPr>
          <w:rFonts w:ascii="Tahoma" w:hAnsi="Tahoma" w:cs="Tahoma"/>
          <w:b/>
          <w:iCs/>
          <w:sz w:val="22"/>
          <w:szCs w:val="22"/>
        </w:rPr>
        <w:t xml:space="preserve">Kč (bez DPH ) </w:t>
      </w:r>
    </w:p>
    <w:p w14:paraId="787A350E" w14:textId="6D5B28DE" w:rsidR="00096278" w:rsidRPr="00CE08ED" w:rsidRDefault="00096278" w:rsidP="00096278">
      <w:pPr>
        <w:pStyle w:val="Default"/>
        <w:rPr>
          <w:rFonts w:ascii="Tahoma" w:hAnsi="Tahoma" w:cs="Tahoma"/>
          <w:b/>
          <w:sz w:val="22"/>
          <w:szCs w:val="22"/>
        </w:rPr>
      </w:pPr>
      <w:r w:rsidRPr="00CE08ED">
        <w:rPr>
          <w:rFonts w:ascii="Tahoma" w:hAnsi="Tahoma" w:cs="Tahoma"/>
          <w:b/>
          <w:iCs/>
          <w:sz w:val="22"/>
          <w:szCs w:val="22"/>
        </w:rPr>
        <w:t xml:space="preserve">s 15% DPH </w:t>
      </w:r>
      <w:r w:rsidR="006E4624" w:rsidRPr="00CE08ED">
        <w:rPr>
          <w:rFonts w:ascii="Tahoma" w:hAnsi="Tahoma" w:cs="Tahoma"/>
          <w:b/>
          <w:iCs/>
          <w:sz w:val="22"/>
          <w:szCs w:val="22"/>
        </w:rPr>
        <w:t>350.997</w:t>
      </w:r>
      <w:r w:rsidR="00901A9C" w:rsidRPr="00CE08ED">
        <w:rPr>
          <w:rFonts w:ascii="Tahoma" w:hAnsi="Tahoma" w:cs="Tahoma"/>
          <w:b/>
          <w:iCs/>
          <w:sz w:val="22"/>
          <w:szCs w:val="22"/>
        </w:rPr>
        <w:t>,-</w:t>
      </w:r>
      <w:r w:rsidRPr="00CE08ED">
        <w:rPr>
          <w:rFonts w:ascii="Tahoma" w:hAnsi="Tahoma" w:cs="Tahoma"/>
          <w:b/>
          <w:iCs/>
          <w:sz w:val="22"/>
          <w:szCs w:val="22"/>
        </w:rPr>
        <w:t xml:space="preserve"> Kč </w:t>
      </w:r>
    </w:p>
    <w:p w14:paraId="03524B88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--------------------------------------------------------- </w:t>
      </w:r>
    </w:p>
    <w:p w14:paraId="0728542F" w14:textId="35EDA345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Právo na zaplacení ceny díla vzniká provedením díla. </w:t>
      </w:r>
    </w:p>
    <w:p w14:paraId="31325642" w14:textId="6BF4D42D" w:rsidR="00096278" w:rsidRPr="00096278" w:rsidRDefault="00096278" w:rsidP="00096278">
      <w:pPr>
        <w:pStyle w:val="Default"/>
        <w:rPr>
          <w:rFonts w:ascii="Tahoma" w:hAnsi="Tahoma" w:cs="Tahoma"/>
          <w:sz w:val="23"/>
          <w:szCs w:val="23"/>
        </w:rPr>
      </w:pPr>
      <w:r w:rsidRPr="00096278">
        <w:rPr>
          <w:rFonts w:ascii="Tahoma" w:hAnsi="Tahoma" w:cs="Tahoma"/>
          <w:bCs/>
          <w:iCs/>
          <w:sz w:val="23"/>
          <w:szCs w:val="23"/>
        </w:rPr>
        <w:t xml:space="preserve">Celková cena bez DPH je stanovena </w:t>
      </w:r>
      <w:r>
        <w:rPr>
          <w:rFonts w:ascii="Tahoma" w:hAnsi="Tahoma" w:cs="Tahoma"/>
          <w:bCs/>
          <w:iCs/>
          <w:sz w:val="23"/>
          <w:szCs w:val="23"/>
        </w:rPr>
        <w:t xml:space="preserve">a </w:t>
      </w:r>
      <w:r w:rsidRPr="00096278">
        <w:rPr>
          <w:rFonts w:ascii="Tahoma" w:hAnsi="Tahoma" w:cs="Tahoma"/>
          <w:bCs/>
          <w:iCs/>
          <w:sz w:val="23"/>
          <w:szCs w:val="23"/>
        </w:rPr>
        <w:t xml:space="preserve">je podrobně rozepsána ve „Cenová nabídka“, která je jako příloha č. 1 nedílnou součástí této smlouvy (dále jen „příloha č. 1“) </w:t>
      </w:r>
    </w:p>
    <w:p w14:paraId="732401DF" w14:textId="7161A5A9" w:rsidR="00096278" w:rsidRPr="00096278" w:rsidRDefault="00096278" w:rsidP="00096278">
      <w:pPr>
        <w:pStyle w:val="Default"/>
        <w:rPr>
          <w:rFonts w:ascii="Tahoma" w:hAnsi="Tahoma" w:cs="Tahoma"/>
          <w:sz w:val="23"/>
          <w:szCs w:val="23"/>
        </w:rPr>
      </w:pPr>
      <w:r w:rsidRPr="00096278">
        <w:rPr>
          <w:rFonts w:ascii="Tahoma" w:hAnsi="Tahoma" w:cs="Tahoma"/>
          <w:bCs/>
          <w:iCs/>
          <w:sz w:val="23"/>
          <w:szCs w:val="23"/>
        </w:rPr>
        <w:t>6.2. Cena může být překročena podle § 2620 NOZ pouze v případě, že v průběhu provádění díla nastane zcela mimořádná nepředvídatelná okolnost, která dokončení díla podstatně ztěžuje a vyvstane potřeba takových prací, nutných ke zprovoznění a užívání díla, které nejsou obsaženy v příloze č. 1, a které nebyly známy při podpisu této smlouvy (dále jen „vícepráce“). Zjistí-li zhotovitel takovou skutečnost, informuje o ní bezodkladně objednatele a zpracuje věcný soupis takovýchto víceprací včetně finančního ocenění. Objednatel posoudí navrhované vícepráce, případně projedná jejich rozsah se zhotovitelem. Uzná-li objednatel, že specifikované vícepráce je nutné z hlediska řádného provedení nebo užívání díla provést, zpracuje návrh dodatku k této smlouvě a předá jej k podpisu zhotoviteli</w:t>
      </w:r>
      <w:r w:rsidR="00F63960">
        <w:rPr>
          <w:rFonts w:ascii="Tahoma" w:hAnsi="Tahoma" w:cs="Tahoma"/>
          <w:bCs/>
          <w:iCs/>
          <w:sz w:val="23"/>
          <w:szCs w:val="23"/>
        </w:rPr>
        <w:t>.</w:t>
      </w:r>
      <w:r w:rsidRPr="00096278">
        <w:rPr>
          <w:rFonts w:ascii="Tahoma" w:hAnsi="Tahoma" w:cs="Tahoma"/>
          <w:bCs/>
          <w:iCs/>
          <w:sz w:val="23"/>
          <w:szCs w:val="23"/>
        </w:rPr>
        <w:t xml:space="preserve"> Teprve po uzavření takového dodatku je zhotovitel oprávněn započít s realizací předmětných víceprací, a to pouze v rozsahu uzavřeného dodatku k této smlouvě. </w:t>
      </w:r>
    </w:p>
    <w:p w14:paraId="1A6CA0E7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6.3. Způsob placení je stanoven platebními podmínkami uvedenými v čl. 8 této smlouvy. </w:t>
      </w:r>
    </w:p>
    <w:p w14:paraId="54658240" w14:textId="426044A3" w:rsidR="00A9573C" w:rsidRDefault="00A26A99" w:rsidP="00096278">
      <w:pPr>
        <w:pStyle w:val="Defaul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6.4. Objednatel prohlašuje, že uvedené prostory slouží pro bydlení</w:t>
      </w:r>
      <w:r w:rsidR="0083429F">
        <w:rPr>
          <w:rFonts w:ascii="Tahoma" w:hAnsi="Tahoma" w:cs="Tahoma"/>
          <w:bCs/>
          <w:sz w:val="22"/>
          <w:szCs w:val="22"/>
        </w:rPr>
        <w:t xml:space="preserve"> – sociální bydlení – dětský domov.</w:t>
      </w:r>
    </w:p>
    <w:p w14:paraId="5542C444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sz w:val="22"/>
          <w:szCs w:val="22"/>
        </w:rPr>
        <w:t xml:space="preserve">7. Vlastnické právo : </w:t>
      </w:r>
    </w:p>
    <w:p w14:paraId="7D703792" w14:textId="6E12210E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7.1. Vlastnické právo ke zhotovenému dílu má objednatel. </w:t>
      </w:r>
    </w:p>
    <w:p w14:paraId="5510D832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7.2. Ve věci nebezpečí škody na díle se strany dohodly takto: </w:t>
      </w:r>
    </w:p>
    <w:p w14:paraId="0242CF42" w14:textId="77777777" w:rsidR="00096278" w:rsidRDefault="00096278" w:rsidP="00096278">
      <w:pPr>
        <w:pStyle w:val="Default"/>
        <w:rPr>
          <w:rFonts w:ascii="Tahoma" w:hAnsi="Tahoma" w:cs="Tahoma"/>
          <w:bCs/>
          <w:iCs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- zhotovitel je odpovědný za všechny škody způsobené vlastním zaviněním v průběhu pracovních postupů uskutečněných za účelem plnění závazků z této smlouvy. </w:t>
      </w:r>
    </w:p>
    <w:p w14:paraId="17D800AF" w14:textId="77777777" w:rsidR="0083429F" w:rsidRDefault="0083429F" w:rsidP="00096278">
      <w:pPr>
        <w:pStyle w:val="Default"/>
        <w:rPr>
          <w:rFonts w:ascii="Tahoma" w:hAnsi="Tahoma" w:cs="Tahoma"/>
          <w:bCs/>
          <w:sz w:val="22"/>
          <w:szCs w:val="22"/>
        </w:rPr>
      </w:pPr>
    </w:p>
    <w:p w14:paraId="6FD40898" w14:textId="488B01FC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sz w:val="22"/>
          <w:szCs w:val="22"/>
        </w:rPr>
        <w:t xml:space="preserve">8. Platební podmínky : </w:t>
      </w:r>
    </w:p>
    <w:p w14:paraId="345A951F" w14:textId="501D062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8.1. Účtování a placení prací se uskuteční formou </w:t>
      </w:r>
      <w:r w:rsidR="00A5700B">
        <w:rPr>
          <w:rFonts w:ascii="Tahoma" w:hAnsi="Tahoma" w:cs="Tahoma"/>
          <w:bCs/>
          <w:iCs/>
          <w:sz w:val="22"/>
          <w:szCs w:val="22"/>
        </w:rPr>
        <w:t>konečné</w:t>
      </w:r>
      <w:r w:rsidR="00A9573C">
        <w:rPr>
          <w:rFonts w:ascii="Tahoma" w:hAnsi="Tahoma" w:cs="Tahoma"/>
          <w:bCs/>
          <w:iCs/>
          <w:sz w:val="22"/>
          <w:szCs w:val="22"/>
        </w:rPr>
        <w:t xml:space="preserve"> faktur</w:t>
      </w:r>
      <w:r w:rsidR="00A5700B">
        <w:rPr>
          <w:rFonts w:ascii="Tahoma" w:hAnsi="Tahoma" w:cs="Tahoma"/>
          <w:bCs/>
          <w:iCs/>
          <w:sz w:val="22"/>
          <w:szCs w:val="22"/>
        </w:rPr>
        <w:t>y po dokončení díla.</w:t>
      </w:r>
      <w:r w:rsidRPr="00096278">
        <w:rPr>
          <w:rFonts w:ascii="Tahoma" w:hAnsi="Tahoma" w:cs="Tahoma"/>
          <w:bCs/>
          <w:iCs/>
          <w:sz w:val="22"/>
          <w:szCs w:val="22"/>
        </w:rPr>
        <w:t xml:space="preserve"> Právo na zaplacení díla vzniká zhotoviteli dnem splnění dohodnutého věcného plnění - tj. díla. </w:t>
      </w:r>
    </w:p>
    <w:p w14:paraId="1217A14D" w14:textId="4E26A176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lastRenderedPageBreak/>
        <w:t>8.2. Podkladem pro konečnou fakturaci je zápis o odevzdání a převzetí smluveného díla</w:t>
      </w:r>
      <w:r w:rsidR="00A5700B">
        <w:rPr>
          <w:rFonts w:ascii="Tahoma" w:hAnsi="Tahoma" w:cs="Tahoma"/>
          <w:bCs/>
          <w:iCs/>
          <w:sz w:val="22"/>
          <w:szCs w:val="22"/>
        </w:rPr>
        <w:t>.</w:t>
      </w:r>
    </w:p>
    <w:p w14:paraId="2F93D50D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>8.3. Konečná faktura bude vystavena v souladu s daňovými zákony</w:t>
      </w:r>
      <w:r w:rsidRPr="00096278">
        <w:rPr>
          <w:rFonts w:ascii="Tahoma" w:hAnsi="Tahoma" w:cs="Tahoma"/>
          <w:bCs/>
          <w:iCs/>
          <w:sz w:val="23"/>
          <w:szCs w:val="23"/>
        </w:rPr>
        <w:t>. Dn</w:t>
      </w:r>
      <w:r w:rsidRPr="00096278">
        <w:rPr>
          <w:rFonts w:ascii="Tahoma" w:hAnsi="Tahoma" w:cs="Tahoma"/>
          <w:bCs/>
          <w:iCs/>
          <w:sz w:val="22"/>
          <w:szCs w:val="22"/>
        </w:rPr>
        <w:t xml:space="preserve">em uskutečnění zdanitelného plnění se rozumí den podpisu protokolu o předání a převzetí díla, nedílnou součástí faktury bude soupis dodávek a prací v členění dle přílohy č. 1 potvrzený technickým dozorem objednatele a výše uvedený protokol o předání a převzetí díla. </w:t>
      </w:r>
    </w:p>
    <w:p w14:paraId="5561118A" w14:textId="324928A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>8.4. Splatnost faktur</w:t>
      </w:r>
      <w:r w:rsidR="00A5700B">
        <w:rPr>
          <w:rFonts w:ascii="Tahoma" w:hAnsi="Tahoma" w:cs="Tahoma"/>
          <w:bCs/>
          <w:iCs/>
          <w:sz w:val="22"/>
          <w:szCs w:val="22"/>
        </w:rPr>
        <w:t>y</w:t>
      </w:r>
      <w:r w:rsidRPr="00096278">
        <w:rPr>
          <w:rFonts w:ascii="Tahoma" w:hAnsi="Tahoma" w:cs="Tahoma"/>
          <w:bCs/>
          <w:iCs/>
          <w:sz w:val="22"/>
          <w:szCs w:val="22"/>
        </w:rPr>
        <w:t xml:space="preserve"> se sjednává na 14 kalendářních dnů od </w:t>
      </w:r>
      <w:r w:rsidR="00A5700B">
        <w:rPr>
          <w:rFonts w:ascii="Tahoma" w:hAnsi="Tahoma" w:cs="Tahoma"/>
          <w:bCs/>
          <w:iCs/>
          <w:sz w:val="22"/>
          <w:szCs w:val="22"/>
        </w:rPr>
        <w:t>d</w:t>
      </w:r>
      <w:r w:rsidRPr="00096278">
        <w:rPr>
          <w:rFonts w:ascii="Tahoma" w:hAnsi="Tahoma" w:cs="Tahoma"/>
          <w:bCs/>
          <w:iCs/>
          <w:sz w:val="22"/>
          <w:szCs w:val="22"/>
        </w:rPr>
        <w:t xml:space="preserve">oručení objednavateli. </w:t>
      </w:r>
    </w:p>
    <w:p w14:paraId="3904CD42" w14:textId="77777777" w:rsidR="00681CB7" w:rsidRDefault="00681CB7" w:rsidP="00096278">
      <w:pPr>
        <w:pStyle w:val="Default"/>
        <w:rPr>
          <w:rFonts w:ascii="Tahoma" w:hAnsi="Tahoma" w:cs="Tahoma"/>
          <w:bCs/>
          <w:sz w:val="22"/>
          <w:szCs w:val="22"/>
        </w:rPr>
      </w:pPr>
    </w:p>
    <w:p w14:paraId="08432450" w14:textId="4E246AFE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sz w:val="22"/>
          <w:szCs w:val="22"/>
        </w:rPr>
        <w:t xml:space="preserve">9. Předání </w:t>
      </w:r>
      <w:r w:rsidR="002B690B">
        <w:rPr>
          <w:rFonts w:ascii="Tahoma" w:hAnsi="Tahoma" w:cs="Tahoma"/>
          <w:bCs/>
          <w:sz w:val="22"/>
          <w:szCs w:val="22"/>
        </w:rPr>
        <w:t>díla</w:t>
      </w:r>
      <w:r w:rsidRPr="00096278">
        <w:rPr>
          <w:rFonts w:ascii="Tahoma" w:hAnsi="Tahoma" w:cs="Tahoma"/>
          <w:bCs/>
          <w:sz w:val="22"/>
          <w:szCs w:val="22"/>
        </w:rPr>
        <w:t xml:space="preserve"> : </w:t>
      </w:r>
    </w:p>
    <w:p w14:paraId="12D4C18B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9.1. Povinnost zhotovitele provést dílo je splněn dnem jeho předání objednateli po dokončení všech dohodnutých prací. Převzetí proběhne místním šetřením a bude proveden zápis o převzetí, v němž budou uvedeny všechny eventuelně zjištěné vady. </w:t>
      </w:r>
    </w:p>
    <w:p w14:paraId="0711B8FB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9.2. Zhotovitel je povinen odstranit veškeré zjištěné vady ve lhůtě uvedené v zápisu o předání a převzetí díla. Vada na díle je přitom považována za odstraněnou, pokud bude její odstranění potvrzeno v písemném protokolu objednatele. Dokud nebudou vady odstraněny, nepovažuje se dílo za řádně provedené, ukončené a předané zhotovitelem objednateli ve smyslu článku 5.2 této smlouvy. </w:t>
      </w:r>
    </w:p>
    <w:p w14:paraId="4DF23399" w14:textId="16C910E1" w:rsidR="00096278" w:rsidRDefault="00096278" w:rsidP="00096278">
      <w:pPr>
        <w:pStyle w:val="Default"/>
        <w:rPr>
          <w:rFonts w:ascii="Tahoma" w:hAnsi="Tahoma" w:cs="Tahoma"/>
          <w:bCs/>
          <w:iCs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9.3. Práci převezme </w:t>
      </w:r>
      <w:r w:rsidR="007A6615">
        <w:rPr>
          <w:rFonts w:ascii="Tahoma" w:hAnsi="Tahoma" w:cs="Tahoma"/>
          <w:bCs/>
          <w:iCs/>
          <w:sz w:val="22"/>
          <w:szCs w:val="22"/>
        </w:rPr>
        <w:t>ředitel organizace, popř. jeho zástupce</w:t>
      </w:r>
      <w:r w:rsidRPr="00096278">
        <w:rPr>
          <w:rFonts w:ascii="Tahoma" w:hAnsi="Tahoma" w:cs="Tahoma"/>
          <w:bCs/>
          <w:iCs/>
          <w:sz w:val="22"/>
          <w:szCs w:val="22"/>
        </w:rPr>
        <w:t xml:space="preserve">. </w:t>
      </w:r>
    </w:p>
    <w:p w14:paraId="5FB25A2F" w14:textId="77777777" w:rsidR="00A9573C" w:rsidRDefault="00A9573C" w:rsidP="00096278">
      <w:pPr>
        <w:pStyle w:val="Default"/>
        <w:rPr>
          <w:rFonts w:ascii="Tahoma" w:hAnsi="Tahoma" w:cs="Tahoma"/>
          <w:sz w:val="22"/>
          <w:szCs w:val="22"/>
        </w:rPr>
      </w:pPr>
    </w:p>
    <w:p w14:paraId="583AA29A" w14:textId="77777777" w:rsidR="00A9573C" w:rsidRPr="00096278" w:rsidRDefault="00A9573C" w:rsidP="00096278">
      <w:pPr>
        <w:pStyle w:val="Default"/>
        <w:rPr>
          <w:rFonts w:ascii="Tahoma" w:hAnsi="Tahoma" w:cs="Tahoma"/>
          <w:sz w:val="22"/>
          <w:szCs w:val="22"/>
        </w:rPr>
      </w:pPr>
    </w:p>
    <w:p w14:paraId="5C7CCC81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sz w:val="22"/>
          <w:szCs w:val="22"/>
        </w:rPr>
        <w:t xml:space="preserve">10. Sankce : </w:t>
      </w:r>
    </w:p>
    <w:p w14:paraId="3ABE538B" w14:textId="307B01F8" w:rsidR="00096278" w:rsidRDefault="00096278" w:rsidP="00096278">
      <w:pPr>
        <w:pStyle w:val="Default"/>
        <w:rPr>
          <w:rFonts w:ascii="Tahoma" w:hAnsi="Tahoma" w:cs="Tahoma"/>
          <w:bCs/>
          <w:iCs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10.1. V případě nedodržení dohodnutého termínu dokončení díla, tj. i včetně dohodnutého termínu k odstranění vad a nedodělků ze strany zhotovitele, zaplatí zhotovitel sjednanou smluvní pokutu ve výši </w:t>
      </w:r>
      <w:r w:rsidR="00681CB7">
        <w:rPr>
          <w:rFonts w:ascii="Tahoma" w:hAnsi="Tahoma" w:cs="Tahoma"/>
          <w:bCs/>
          <w:iCs/>
          <w:sz w:val="23"/>
          <w:szCs w:val="23"/>
        </w:rPr>
        <w:t>500</w:t>
      </w:r>
      <w:r w:rsidRPr="00096278">
        <w:rPr>
          <w:rFonts w:ascii="Tahoma" w:hAnsi="Tahoma" w:cs="Tahoma"/>
          <w:bCs/>
          <w:iCs/>
          <w:sz w:val="23"/>
          <w:szCs w:val="23"/>
        </w:rPr>
        <w:t xml:space="preserve">,-- Kč </w:t>
      </w:r>
      <w:r w:rsidRPr="00096278">
        <w:rPr>
          <w:rFonts w:ascii="Tahoma" w:hAnsi="Tahoma" w:cs="Tahoma"/>
          <w:bCs/>
          <w:iCs/>
          <w:sz w:val="22"/>
          <w:szCs w:val="22"/>
        </w:rPr>
        <w:t xml:space="preserve">za každý započatý den zpoždění až do doby řádného předání a převzetí díla. </w:t>
      </w:r>
    </w:p>
    <w:p w14:paraId="7A075FA8" w14:textId="77777777" w:rsidR="00A26A99" w:rsidRPr="00096278" w:rsidRDefault="00A26A99" w:rsidP="00096278">
      <w:pPr>
        <w:pStyle w:val="Default"/>
        <w:rPr>
          <w:rFonts w:ascii="Tahoma" w:hAnsi="Tahoma" w:cs="Tahoma"/>
          <w:sz w:val="22"/>
          <w:szCs w:val="22"/>
        </w:rPr>
      </w:pPr>
    </w:p>
    <w:p w14:paraId="3297DDCE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sz w:val="22"/>
          <w:szCs w:val="22"/>
        </w:rPr>
        <w:t>11. Odpovědnost za vady - záruka :</w:t>
      </w:r>
      <w:r w:rsidR="00A9573C">
        <w:rPr>
          <w:rFonts w:ascii="Tahoma" w:hAnsi="Tahoma" w:cs="Tahoma"/>
          <w:bCs/>
          <w:sz w:val="22"/>
          <w:szCs w:val="22"/>
        </w:rPr>
        <w:t xml:space="preserve"> </w:t>
      </w:r>
    </w:p>
    <w:p w14:paraId="0724E74E" w14:textId="727539FE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11.1. Zhotovitel odpovídá za vady, jež dílo vykáže v době jeho předání objednateli. Dílo má vadu, neodpovídá-li smlouvě. </w:t>
      </w:r>
    </w:p>
    <w:p w14:paraId="4460FD31" w14:textId="07EDA4B3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11.2. Zhotovitel odpovídá i za vady, které nebyly zjištěny při předání a převzetí nebo při kolaudaci (skryté vady a nedodělky), pokud byly způsobeny porušením jeho povinností. </w:t>
      </w:r>
    </w:p>
    <w:p w14:paraId="57DE249B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11.3. Zhotovitel poskytuje za provedené dílo záruku v délce: </w:t>
      </w:r>
    </w:p>
    <w:p w14:paraId="002F260E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sz w:val="22"/>
          <w:szCs w:val="22"/>
        </w:rPr>
        <w:t xml:space="preserve">- </w:t>
      </w:r>
      <w:r w:rsidR="00681CB7">
        <w:rPr>
          <w:rFonts w:ascii="Tahoma" w:hAnsi="Tahoma" w:cs="Tahoma"/>
          <w:bCs/>
          <w:iCs/>
          <w:sz w:val="22"/>
          <w:szCs w:val="22"/>
        </w:rPr>
        <w:t>24</w:t>
      </w:r>
      <w:r w:rsidRPr="00096278">
        <w:rPr>
          <w:rFonts w:ascii="Tahoma" w:hAnsi="Tahoma" w:cs="Tahoma"/>
          <w:bCs/>
          <w:iCs/>
          <w:sz w:val="22"/>
          <w:szCs w:val="22"/>
        </w:rPr>
        <w:t xml:space="preserve"> - měsíců ode dne předání objednateli na práce a materiál </w:t>
      </w:r>
    </w:p>
    <w:p w14:paraId="2BD38F19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</w:p>
    <w:p w14:paraId="6E258BC5" w14:textId="77777777" w:rsidR="00096278" w:rsidRDefault="00096278" w:rsidP="00A9573C">
      <w:pPr>
        <w:pStyle w:val="Default"/>
        <w:rPr>
          <w:rFonts w:ascii="Tahoma" w:hAnsi="Tahoma" w:cs="Tahoma"/>
          <w:bCs/>
          <w:iCs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>Všechny záruční opravy provede zhotovitel na svůj náklad a v termínu dohodnutém s</w:t>
      </w:r>
      <w:r w:rsidR="00A9573C">
        <w:rPr>
          <w:rFonts w:ascii="Tahoma" w:hAnsi="Tahoma" w:cs="Tahoma"/>
          <w:bCs/>
          <w:iCs/>
          <w:sz w:val="22"/>
          <w:szCs w:val="22"/>
        </w:rPr>
        <w:t> </w:t>
      </w:r>
      <w:r w:rsidRPr="00096278">
        <w:rPr>
          <w:rFonts w:ascii="Tahoma" w:hAnsi="Tahoma" w:cs="Tahoma"/>
          <w:bCs/>
          <w:iCs/>
          <w:sz w:val="22"/>
          <w:szCs w:val="22"/>
        </w:rPr>
        <w:t>objednatelem</w:t>
      </w:r>
      <w:r w:rsidR="00A9573C">
        <w:rPr>
          <w:rFonts w:ascii="Tahoma" w:hAnsi="Tahoma" w:cs="Tahoma"/>
          <w:bCs/>
          <w:iCs/>
          <w:sz w:val="22"/>
          <w:szCs w:val="22"/>
        </w:rPr>
        <w:t>.</w:t>
      </w:r>
      <w:r w:rsidRPr="00096278">
        <w:rPr>
          <w:rFonts w:ascii="Tahoma" w:hAnsi="Tahoma" w:cs="Tahoma"/>
          <w:bCs/>
          <w:iCs/>
          <w:sz w:val="22"/>
          <w:szCs w:val="22"/>
        </w:rPr>
        <w:t xml:space="preserve"> V případě nedodržení dohodnutého termínu záruční opravy zhotovitelem, je objednatel oprávněn požadovat na zhotoviteli dohodnutou sjednanou smluvní pokutu ve výši </w:t>
      </w:r>
      <w:r w:rsidRPr="00096278">
        <w:rPr>
          <w:rFonts w:ascii="Tahoma" w:hAnsi="Tahoma" w:cs="Tahoma"/>
          <w:bCs/>
          <w:iCs/>
          <w:sz w:val="23"/>
          <w:szCs w:val="23"/>
        </w:rPr>
        <w:t xml:space="preserve">1 000,-- Kč </w:t>
      </w:r>
      <w:r w:rsidRPr="00096278">
        <w:rPr>
          <w:rFonts w:ascii="Tahoma" w:hAnsi="Tahoma" w:cs="Tahoma"/>
          <w:bCs/>
          <w:iCs/>
          <w:sz w:val="22"/>
          <w:szCs w:val="22"/>
        </w:rPr>
        <w:t xml:space="preserve">za každý započatý den zpoždění se záruční opravou až do doby řádného předání a převzetí záruční opravy. </w:t>
      </w:r>
    </w:p>
    <w:p w14:paraId="316FFD0D" w14:textId="77777777" w:rsidR="00A9573C" w:rsidRPr="00096278" w:rsidRDefault="00A9573C" w:rsidP="00A9573C">
      <w:pPr>
        <w:pStyle w:val="Default"/>
        <w:rPr>
          <w:rFonts w:ascii="Tahoma" w:hAnsi="Tahoma" w:cs="Tahoma"/>
          <w:sz w:val="22"/>
          <w:szCs w:val="22"/>
        </w:rPr>
      </w:pPr>
    </w:p>
    <w:p w14:paraId="304BB88F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sz w:val="22"/>
          <w:szCs w:val="22"/>
        </w:rPr>
        <w:t xml:space="preserve">12. Zvláštní ujednání : </w:t>
      </w:r>
    </w:p>
    <w:p w14:paraId="63F421CF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12.1. Zhotovitel se zavazuje dodržovat všeobecné podmínky BOZP podle vyhl. ČUBP č. 324/1990 Sb., zák. č. 133/85 a vyhl. č. 37/86 v platném znění. </w:t>
      </w:r>
    </w:p>
    <w:p w14:paraId="07522006" w14:textId="71F8B796" w:rsidR="00681CB7" w:rsidRDefault="00096278" w:rsidP="00096278">
      <w:pPr>
        <w:pStyle w:val="Default"/>
        <w:rPr>
          <w:rFonts w:ascii="Tahoma" w:hAnsi="Tahoma" w:cs="Tahoma"/>
          <w:bCs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>12.</w:t>
      </w:r>
      <w:r w:rsidR="00CF0A9D">
        <w:rPr>
          <w:rFonts w:ascii="Tahoma" w:hAnsi="Tahoma" w:cs="Tahoma"/>
          <w:bCs/>
          <w:iCs/>
          <w:sz w:val="22"/>
          <w:szCs w:val="22"/>
        </w:rPr>
        <w:t>2</w:t>
      </w:r>
      <w:r w:rsidRPr="00096278">
        <w:rPr>
          <w:rFonts w:ascii="Tahoma" w:hAnsi="Tahoma" w:cs="Tahoma"/>
          <w:bCs/>
          <w:iCs/>
          <w:sz w:val="22"/>
          <w:szCs w:val="22"/>
        </w:rPr>
        <w:t xml:space="preserve">. Vícepráce, požadované objednatelem nad rámec předmětu plnění dle čl. 3.1 této smlouvy budou řešeny dodatkem k této smlouvě. </w:t>
      </w:r>
    </w:p>
    <w:p w14:paraId="74A33F92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sz w:val="22"/>
          <w:szCs w:val="22"/>
        </w:rPr>
        <w:t xml:space="preserve">13. Závěrečná ustanovení : </w:t>
      </w:r>
    </w:p>
    <w:p w14:paraId="35CAC97D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13.1. Tato smlouva se stává platnou a účinnou dnem podpisu oběma smluvními stranami. </w:t>
      </w:r>
    </w:p>
    <w:p w14:paraId="3FA08738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13.2. Změny a dodatky této smlouvy jsou možné jen písemnou formou po dohodě obou smluvních stran. </w:t>
      </w:r>
    </w:p>
    <w:p w14:paraId="0C703BC6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13.3. Smlouva se vyhotovuje ve dvou vyhotoveních, jedenkrát pro každou smluvní stranu. </w:t>
      </w:r>
    </w:p>
    <w:p w14:paraId="48B1D8E5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13.4. Obě smluvní strany prohlašují, že tato smlouva je projevem jejich svobodné a vážné vůle, což stvrzují svými podpisy. </w:t>
      </w:r>
    </w:p>
    <w:p w14:paraId="69DAAB58" w14:textId="77777777" w:rsidR="00096278" w:rsidRPr="00096278" w:rsidRDefault="00096278" w:rsidP="00096278">
      <w:pPr>
        <w:rPr>
          <w:rFonts w:ascii="Tahoma" w:hAnsi="Tahoma" w:cs="Tahoma"/>
          <w:bCs/>
          <w:iCs/>
        </w:rPr>
      </w:pPr>
    </w:p>
    <w:p w14:paraId="04EC4D3A" w14:textId="086F8769" w:rsidR="002F3782" w:rsidRDefault="00096278" w:rsidP="00096278">
      <w:pPr>
        <w:rPr>
          <w:rFonts w:ascii="Tahoma" w:hAnsi="Tahoma" w:cs="Tahoma"/>
          <w:bCs/>
          <w:iCs/>
        </w:rPr>
      </w:pPr>
      <w:r w:rsidRPr="00096278">
        <w:rPr>
          <w:rFonts w:ascii="Tahoma" w:hAnsi="Tahoma" w:cs="Tahoma"/>
          <w:bCs/>
          <w:iCs/>
        </w:rPr>
        <w:lastRenderedPageBreak/>
        <w:t xml:space="preserve">Ve Slaném dne </w:t>
      </w:r>
      <w:r w:rsidR="007D706B">
        <w:rPr>
          <w:rFonts w:ascii="Tahoma" w:hAnsi="Tahoma" w:cs="Tahoma"/>
          <w:bCs/>
          <w:iCs/>
        </w:rPr>
        <w:t>30.5.2022</w:t>
      </w:r>
      <w:r w:rsidR="00DC2367">
        <w:rPr>
          <w:rFonts w:ascii="Tahoma" w:hAnsi="Tahoma" w:cs="Tahoma"/>
          <w:bCs/>
          <w:iCs/>
        </w:rPr>
        <w:tab/>
      </w:r>
      <w:r w:rsidR="00DC2367">
        <w:rPr>
          <w:rFonts w:ascii="Tahoma" w:hAnsi="Tahoma" w:cs="Tahoma"/>
          <w:bCs/>
          <w:iCs/>
        </w:rPr>
        <w:tab/>
      </w:r>
      <w:r w:rsidR="00DC2367">
        <w:rPr>
          <w:rFonts w:ascii="Tahoma" w:hAnsi="Tahoma" w:cs="Tahoma"/>
          <w:bCs/>
          <w:iCs/>
        </w:rPr>
        <w:tab/>
      </w:r>
      <w:r w:rsidR="00DC2367">
        <w:rPr>
          <w:rFonts w:ascii="Tahoma" w:hAnsi="Tahoma" w:cs="Tahoma"/>
          <w:bCs/>
          <w:iCs/>
        </w:rPr>
        <w:tab/>
      </w:r>
      <w:r w:rsidR="00DC2367">
        <w:rPr>
          <w:rFonts w:ascii="Tahoma" w:hAnsi="Tahoma" w:cs="Tahoma"/>
          <w:bCs/>
          <w:iCs/>
        </w:rPr>
        <w:tab/>
        <w:t>V Ledcích dne</w:t>
      </w:r>
      <w:r w:rsidR="007D706B">
        <w:rPr>
          <w:rFonts w:ascii="Tahoma" w:hAnsi="Tahoma" w:cs="Tahoma"/>
          <w:bCs/>
          <w:iCs/>
        </w:rPr>
        <w:t xml:space="preserve"> 30.5.2022</w:t>
      </w:r>
    </w:p>
    <w:p w14:paraId="75A1D450" w14:textId="5C5AEC95" w:rsidR="00DC2367" w:rsidRDefault="00DC2367" w:rsidP="00096278">
      <w:pPr>
        <w:rPr>
          <w:rFonts w:ascii="Tahoma" w:hAnsi="Tahoma" w:cs="Tahoma"/>
          <w:bCs/>
          <w:iCs/>
        </w:rPr>
      </w:pPr>
    </w:p>
    <w:p w14:paraId="27330325" w14:textId="6E297342" w:rsidR="00DC2367" w:rsidRDefault="00DC2367" w:rsidP="00096278">
      <w:pPr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……………………………………..</w:t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  <w:t>………………………………………………</w:t>
      </w:r>
    </w:p>
    <w:p w14:paraId="47379959" w14:textId="3762E160" w:rsidR="004A5E99" w:rsidRPr="00096278" w:rsidRDefault="004A5E99" w:rsidP="00096278">
      <w:pPr>
        <w:rPr>
          <w:rFonts w:ascii="Tahoma" w:hAnsi="Tahoma" w:cs="Tahoma"/>
        </w:rPr>
      </w:pPr>
      <w:r>
        <w:rPr>
          <w:rFonts w:ascii="Tahoma" w:hAnsi="Tahoma" w:cs="Tahoma"/>
          <w:bCs/>
          <w:iCs/>
        </w:rPr>
        <w:t xml:space="preserve">     zhotovitel</w:t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  <w:t>objednatel</w:t>
      </w:r>
      <w:r>
        <w:rPr>
          <w:rFonts w:ascii="Tahoma" w:hAnsi="Tahoma" w:cs="Tahoma"/>
          <w:bCs/>
          <w:iCs/>
        </w:rPr>
        <w:tab/>
      </w:r>
    </w:p>
    <w:sectPr w:rsidR="004A5E99" w:rsidRPr="00096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78"/>
    <w:rsid w:val="00096278"/>
    <w:rsid w:val="00100111"/>
    <w:rsid w:val="00156D04"/>
    <w:rsid w:val="00164602"/>
    <w:rsid w:val="00175681"/>
    <w:rsid w:val="001D164C"/>
    <w:rsid w:val="00223990"/>
    <w:rsid w:val="002B690B"/>
    <w:rsid w:val="002F3782"/>
    <w:rsid w:val="003A7A8C"/>
    <w:rsid w:val="004A5E99"/>
    <w:rsid w:val="005C0085"/>
    <w:rsid w:val="00681CB7"/>
    <w:rsid w:val="006922AC"/>
    <w:rsid w:val="006E4624"/>
    <w:rsid w:val="007A6615"/>
    <w:rsid w:val="007D706B"/>
    <w:rsid w:val="007E005F"/>
    <w:rsid w:val="007E66D6"/>
    <w:rsid w:val="0083429F"/>
    <w:rsid w:val="00901A9C"/>
    <w:rsid w:val="009543BE"/>
    <w:rsid w:val="009C00DD"/>
    <w:rsid w:val="009F38E4"/>
    <w:rsid w:val="00A24DD5"/>
    <w:rsid w:val="00A26A99"/>
    <w:rsid w:val="00A5700B"/>
    <w:rsid w:val="00A72E8A"/>
    <w:rsid w:val="00A9573C"/>
    <w:rsid w:val="00B249F8"/>
    <w:rsid w:val="00B754DC"/>
    <w:rsid w:val="00BD1B33"/>
    <w:rsid w:val="00CB1BB4"/>
    <w:rsid w:val="00CE08ED"/>
    <w:rsid w:val="00CF0A9D"/>
    <w:rsid w:val="00D574A5"/>
    <w:rsid w:val="00DC2367"/>
    <w:rsid w:val="00DC4B0C"/>
    <w:rsid w:val="00EA7A22"/>
    <w:rsid w:val="00ED079E"/>
    <w:rsid w:val="00EF4DB9"/>
    <w:rsid w:val="00F63960"/>
    <w:rsid w:val="00F77F07"/>
    <w:rsid w:val="00FA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7143"/>
  <w15:chartTrackingRefBased/>
  <w15:docId w15:val="{516C88A4-3844-48EB-95FC-2993DC3B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96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1175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Kačer</dc:creator>
  <cp:keywords/>
  <dc:description/>
  <cp:lastModifiedBy>hruskova</cp:lastModifiedBy>
  <cp:revision>43</cp:revision>
  <dcterms:created xsi:type="dcterms:W3CDTF">2022-06-14T08:35:00Z</dcterms:created>
  <dcterms:modified xsi:type="dcterms:W3CDTF">2022-06-29T07:31:00Z</dcterms:modified>
</cp:coreProperties>
</file>