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E5" w:rsidRPr="00707E9A" w:rsidRDefault="00D126E5" w:rsidP="00D126E5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bookmarkStart w:id="0" w:name="_GoBack"/>
      <w:bookmarkEnd w:id="0"/>
      <w:r w:rsidRPr="00707E9A">
        <w:rPr>
          <w:rFonts w:ascii="Arial" w:hAnsi="Arial" w:cs="Arial"/>
          <w:b/>
          <w:bCs/>
          <w:snapToGrid w:val="0"/>
          <w:sz w:val="32"/>
          <w:szCs w:val="32"/>
        </w:rPr>
        <w:t>Kupní smlouva</w:t>
      </w:r>
    </w:p>
    <w:p w:rsidR="00D126E5" w:rsidRPr="003779BC" w:rsidRDefault="00D126E5" w:rsidP="00D126E5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707E9A">
        <w:rPr>
          <w:rFonts w:ascii="Arial" w:hAnsi="Arial" w:cs="Arial"/>
          <w:b/>
          <w:bCs/>
          <w:snapToGrid w:val="0"/>
          <w:sz w:val="32"/>
          <w:szCs w:val="32"/>
        </w:rPr>
        <w:t>a smlouva o zřízení věcného břemene</w:t>
      </w:r>
      <w:r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3779BC">
        <w:rPr>
          <w:rFonts w:ascii="Arial" w:hAnsi="Arial" w:cs="Arial"/>
          <w:b/>
          <w:bCs/>
          <w:snapToGrid w:val="0"/>
          <w:sz w:val="32"/>
          <w:szCs w:val="32"/>
        </w:rPr>
        <w:t>- služebnosti</w:t>
      </w:r>
    </w:p>
    <w:p w:rsidR="00D126E5" w:rsidRPr="009F1AB9" w:rsidRDefault="00D126E5" w:rsidP="00D126E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9F1AB9">
        <w:rPr>
          <w:rFonts w:ascii="Arial" w:hAnsi="Arial" w:cs="Arial"/>
          <w:snapToGrid w:val="0"/>
          <w:sz w:val="22"/>
          <w:szCs w:val="22"/>
        </w:rPr>
        <w:t>č</w:t>
      </w:r>
      <w:r w:rsidR="009F1AB9" w:rsidRPr="009F1AB9">
        <w:rPr>
          <w:rFonts w:ascii="Arial" w:hAnsi="Arial" w:cs="Arial"/>
          <w:snapToGrid w:val="0"/>
          <w:sz w:val="22"/>
          <w:szCs w:val="22"/>
        </w:rPr>
        <w:t>.</w:t>
      </w:r>
      <w:r w:rsidR="00D97499">
        <w:rPr>
          <w:rFonts w:ascii="Arial" w:hAnsi="Arial" w:cs="Arial"/>
          <w:snapToGrid w:val="0"/>
          <w:sz w:val="22"/>
          <w:szCs w:val="22"/>
        </w:rPr>
        <w:t xml:space="preserve"> 630</w:t>
      </w:r>
      <w:r w:rsidRPr="009F1AB9">
        <w:rPr>
          <w:rFonts w:ascii="Arial" w:hAnsi="Arial" w:cs="Arial"/>
          <w:snapToGrid w:val="0"/>
          <w:sz w:val="22"/>
          <w:szCs w:val="22"/>
        </w:rPr>
        <w:t>/201</w:t>
      </w:r>
      <w:r w:rsidR="00CA1D43">
        <w:rPr>
          <w:rFonts w:ascii="Arial" w:hAnsi="Arial" w:cs="Arial"/>
          <w:snapToGrid w:val="0"/>
          <w:sz w:val="22"/>
          <w:szCs w:val="22"/>
        </w:rPr>
        <w:t>6</w:t>
      </w:r>
    </w:p>
    <w:p w:rsidR="00D126E5" w:rsidRDefault="00D126E5" w:rsidP="00D126E5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:rsidR="00D126E5" w:rsidRPr="00AA06CC" w:rsidRDefault="00D126E5" w:rsidP="00D126E5">
      <w:pPr>
        <w:widowControl w:val="0"/>
        <w:jc w:val="both"/>
        <w:rPr>
          <w:rFonts w:ascii="Arial" w:hAnsi="Arial" w:cs="Arial"/>
          <w:b/>
          <w:bCs/>
          <w:snapToGrid w:val="0"/>
          <w:u w:val="single"/>
        </w:rPr>
      </w:pPr>
      <w:r w:rsidRPr="00AA06CC">
        <w:rPr>
          <w:rFonts w:ascii="Arial" w:hAnsi="Arial" w:cs="Arial"/>
          <w:b/>
          <w:bCs/>
          <w:snapToGrid w:val="0"/>
          <w:u w:val="single"/>
        </w:rPr>
        <w:t>Smluvní strany:</w:t>
      </w:r>
    </w:p>
    <w:p w:rsidR="00D126E5" w:rsidRPr="00707E9A" w:rsidRDefault="00D126E5" w:rsidP="00D126E5">
      <w:pPr>
        <w:widowControl w:val="0"/>
        <w:tabs>
          <w:tab w:val="left" w:pos="226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142C8D" w:rsidRPr="00142C8D" w:rsidRDefault="00D126E5" w:rsidP="00142C8D">
      <w:pPr>
        <w:widowControl w:val="0"/>
        <w:tabs>
          <w:tab w:val="left" w:pos="284"/>
        </w:tabs>
        <w:jc w:val="both"/>
        <w:rPr>
          <w:rFonts w:ascii="Arial" w:hAnsi="Arial" w:cs="Arial"/>
          <w:b/>
          <w:bCs/>
          <w:snapToGrid w:val="0"/>
        </w:rPr>
      </w:pPr>
      <w:r w:rsidRPr="00142C8D">
        <w:rPr>
          <w:rFonts w:ascii="Arial" w:hAnsi="Arial" w:cs="Arial"/>
          <w:b/>
          <w:bCs/>
          <w:snapToGrid w:val="0"/>
        </w:rPr>
        <w:t xml:space="preserve">1. </w:t>
      </w:r>
      <w:r w:rsidR="00142C8D" w:rsidRPr="00142C8D">
        <w:rPr>
          <w:rFonts w:ascii="Arial" w:hAnsi="Arial" w:cs="Arial"/>
          <w:b/>
          <w:bCs/>
          <w:snapToGrid w:val="0"/>
        </w:rPr>
        <w:t>FINSTAV společnost s ručením omezeným</w:t>
      </w:r>
    </w:p>
    <w:p w:rsidR="00142C8D" w:rsidRPr="00142C8D" w:rsidRDefault="00142C8D" w:rsidP="00142C8D">
      <w:pPr>
        <w:widowControl w:val="0"/>
        <w:tabs>
          <w:tab w:val="left" w:pos="284"/>
        </w:tabs>
        <w:jc w:val="both"/>
        <w:rPr>
          <w:rFonts w:ascii="Arial" w:hAnsi="Arial" w:cs="Arial"/>
          <w:bCs/>
          <w:snapToGrid w:val="0"/>
        </w:rPr>
      </w:pPr>
      <w:r w:rsidRPr="00142C8D">
        <w:rPr>
          <w:rFonts w:ascii="Arial" w:hAnsi="Arial" w:cs="Arial"/>
          <w:b/>
          <w:bCs/>
          <w:snapToGrid w:val="0"/>
        </w:rPr>
        <w:tab/>
      </w:r>
      <w:r w:rsidRPr="00142C8D">
        <w:rPr>
          <w:rFonts w:ascii="Arial" w:hAnsi="Arial" w:cs="Arial"/>
          <w:bCs/>
          <w:snapToGrid w:val="0"/>
        </w:rPr>
        <w:t>Černovická 4264, 430 03 Chomutov</w:t>
      </w:r>
    </w:p>
    <w:p w:rsidR="00142C8D" w:rsidRPr="00142C8D" w:rsidRDefault="00142C8D" w:rsidP="00142C8D">
      <w:pPr>
        <w:widowControl w:val="0"/>
        <w:tabs>
          <w:tab w:val="left" w:pos="284"/>
          <w:tab w:val="left" w:pos="1620"/>
        </w:tabs>
        <w:jc w:val="both"/>
        <w:rPr>
          <w:rFonts w:ascii="Arial" w:hAnsi="Arial" w:cs="Arial"/>
          <w:bCs/>
          <w:color w:val="800000"/>
        </w:rPr>
      </w:pPr>
      <w:r w:rsidRPr="00142C8D">
        <w:rPr>
          <w:rFonts w:ascii="Arial" w:hAnsi="Arial" w:cs="Arial"/>
          <w:bCs/>
          <w:snapToGrid w:val="0"/>
        </w:rPr>
        <w:tab/>
        <w:t>zastoupená: Ing. Ladislavem Červeným a Ing. Pavlem Škorpilem, jednateli společnosti</w:t>
      </w:r>
      <w:r w:rsidRPr="00142C8D">
        <w:rPr>
          <w:rFonts w:ascii="Arial" w:hAnsi="Arial" w:cs="Arial"/>
          <w:bCs/>
          <w:snapToGrid w:val="0"/>
        </w:rPr>
        <w:tab/>
      </w:r>
      <w:r w:rsidRPr="00142C8D">
        <w:rPr>
          <w:rFonts w:ascii="Arial" w:hAnsi="Arial" w:cs="Arial"/>
          <w:bCs/>
          <w:snapToGrid w:val="0"/>
        </w:rPr>
        <w:tab/>
        <w:t>bankovní spojení</w:t>
      </w:r>
      <w:r w:rsidRPr="00142C8D">
        <w:rPr>
          <w:rFonts w:ascii="Arial" w:hAnsi="Arial" w:cs="Arial"/>
          <w:bCs/>
          <w:snapToGrid w:val="0"/>
          <w:color w:val="000000"/>
        </w:rPr>
        <w:t xml:space="preserve">: </w:t>
      </w:r>
      <w:r w:rsidRPr="00142C8D">
        <w:rPr>
          <w:rFonts w:ascii="Arial" w:hAnsi="Arial" w:cs="Arial"/>
          <w:bCs/>
          <w:color w:val="000000"/>
        </w:rPr>
        <w:t xml:space="preserve">KB Chomutov, č. </w:t>
      </w:r>
      <w:proofErr w:type="spellStart"/>
      <w:r w:rsidRPr="00142C8D">
        <w:rPr>
          <w:rFonts w:ascii="Arial" w:hAnsi="Arial" w:cs="Arial"/>
          <w:bCs/>
          <w:color w:val="000000"/>
        </w:rPr>
        <w:t>ú.</w:t>
      </w:r>
      <w:proofErr w:type="spellEnd"/>
      <w:r w:rsidRPr="00142C8D">
        <w:rPr>
          <w:rFonts w:ascii="Arial" w:hAnsi="Arial" w:cs="Arial"/>
          <w:bCs/>
          <w:color w:val="000000"/>
        </w:rPr>
        <w:t xml:space="preserve"> 543444441/0100</w:t>
      </w:r>
    </w:p>
    <w:p w:rsidR="00142C8D" w:rsidRPr="00142C8D" w:rsidRDefault="00142C8D" w:rsidP="00142C8D">
      <w:pPr>
        <w:widowControl w:val="0"/>
        <w:tabs>
          <w:tab w:val="left" w:pos="284"/>
        </w:tabs>
        <w:jc w:val="both"/>
        <w:rPr>
          <w:rFonts w:ascii="Arial" w:hAnsi="Arial" w:cs="Arial"/>
          <w:bCs/>
          <w:snapToGrid w:val="0"/>
        </w:rPr>
      </w:pPr>
      <w:r w:rsidRPr="00142C8D">
        <w:rPr>
          <w:rFonts w:ascii="Arial" w:hAnsi="Arial" w:cs="Arial"/>
          <w:bCs/>
          <w:snapToGrid w:val="0"/>
        </w:rPr>
        <w:tab/>
        <w:t>IČ: 44567731</w:t>
      </w:r>
      <w:r w:rsidRPr="00142C8D">
        <w:rPr>
          <w:rFonts w:ascii="Arial" w:hAnsi="Arial" w:cs="Arial"/>
          <w:bCs/>
          <w:snapToGrid w:val="0"/>
        </w:rPr>
        <w:tab/>
      </w:r>
      <w:r w:rsidRPr="00142C8D">
        <w:rPr>
          <w:rFonts w:ascii="Arial" w:hAnsi="Arial" w:cs="Arial"/>
          <w:bCs/>
          <w:snapToGrid w:val="0"/>
        </w:rPr>
        <w:tab/>
        <w:t>DIČ: CZ44567731</w:t>
      </w:r>
    </w:p>
    <w:p w:rsidR="00142C8D" w:rsidRPr="00142C8D" w:rsidRDefault="00142C8D" w:rsidP="00142C8D">
      <w:pPr>
        <w:widowControl w:val="0"/>
        <w:tabs>
          <w:tab w:val="left" w:pos="284"/>
        </w:tabs>
        <w:jc w:val="both"/>
        <w:rPr>
          <w:rFonts w:ascii="Arial" w:hAnsi="Arial" w:cs="Arial"/>
          <w:bCs/>
          <w:snapToGrid w:val="0"/>
        </w:rPr>
      </w:pPr>
      <w:r w:rsidRPr="00142C8D">
        <w:rPr>
          <w:rFonts w:ascii="Arial" w:hAnsi="Arial" w:cs="Arial"/>
          <w:bCs/>
          <w:snapToGrid w:val="0"/>
        </w:rPr>
        <w:tab/>
        <w:t>zapsaná v obchodním rejstříku u Krajského soudu v Ústí nad Labem v oddílu C, vložce č. 2125</w:t>
      </w:r>
    </w:p>
    <w:p w:rsidR="00076F13" w:rsidRPr="00142C8D" w:rsidRDefault="00076F13" w:rsidP="00142C8D">
      <w:pPr>
        <w:tabs>
          <w:tab w:val="left" w:pos="283"/>
          <w:tab w:val="left" w:pos="2694"/>
          <w:tab w:val="left" w:pos="4962"/>
        </w:tabs>
        <w:ind w:right="-427"/>
        <w:rPr>
          <w:rFonts w:ascii="Arial" w:hAnsi="Arial" w:cs="Arial"/>
          <w:b/>
          <w:bCs/>
          <w:snapToGrid w:val="0"/>
        </w:rPr>
      </w:pPr>
    </w:p>
    <w:p w:rsidR="00D126E5" w:rsidRPr="00417AA0" w:rsidRDefault="00D126E5" w:rsidP="00076F13">
      <w:pPr>
        <w:widowControl w:val="0"/>
        <w:tabs>
          <w:tab w:val="left" w:pos="283"/>
          <w:tab w:val="left" w:pos="2835"/>
          <w:tab w:val="left" w:pos="5103"/>
        </w:tabs>
        <w:jc w:val="both"/>
        <w:rPr>
          <w:rFonts w:ascii="Arial" w:hAnsi="Arial" w:cs="Arial"/>
          <w:b/>
          <w:snapToGrid w:val="0"/>
        </w:rPr>
      </w:pPr>
      <w:r w:rsidRPr="00417AA0">
        <w:rPr>
          <w:rFonts w:ascii="Arial" w:hAnsi="Arial" w:cs="Arial"/>
          <w:b/>
          <w:bCs/>
          <w:snapToGrid w:val="0"/>
        </w:rPr>
        <w:tab/>
        <w:t>jako prodávající</w:t>
      </w:r>
      <w:r w:rsidRPr="00417AA0">
        <w:rPr>
          <w:rFonts w:ascii="Arial" w:hAnsi="Arial" w:cs="Arial"/>
          <w:snapToGrid w:val="0"/>
        </w:rPr>
        <w:t xml:space="preserve"> </w:t>
      </w:r>
      <w:r w:rsidRPr="00417AA0">
        <w:rPr>
          <w:rFonts w:ascii="Arial" w:hAnsi="Arial" w:cs="Arial"/>
          <w:b/>
          <w:snapToGrid w:val="0"/>
        </w:rPr>
        <w:t xml:space="preserve">a </w:t>
      </w:r>
      <w:r w:rsidR="00076F13">
        <w:rPr>
          <w:rFonts w:ascii="Arial" w:hAnsi="Arial" w:cs="Arial"/>
          <w:b/>
          <w:snapToGrid w:val="0"/>
        </w:rPr>
        <w:t xml:space="preserve">oprávněná </w:t>
      </w:r>
      <w:r w:rsidRPr="00417AA0">
        <w:rPr>
          <w:rFonts w:ascii="Arial" w:hAnsi="Arial" w:cs="Arial"/>
          <w:b/>
          <w:snapToGrid w:val="0"/>
        </w:rPr>
        <w:t>z</w:t>
      </w:r>
      <w:r>
        <w:rPr>
          <w:rFonts w:ascii="Arial" w:hAnsi="Arial" w:cs="Arial"/>
          <w:b/>
          <w:snapToGrid w:val="0"/>
        </w:rPr>
        <w:t>e služebnosti</w:t>
      </w:r>
    </w:p>
    <w:p w:rsidR="00D126E5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b/>
          <w:snapToGrid w:val="0"/>
        </w:rPr>
      </w:pPr>
    </w:p>
    <w:p w:rsidR="00D126E5" w:rsidRPr="00417AA0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>a</w:t>
      </w:r>
    </w:p>
    <w:p w:rsidR="00D126E5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b/>
          <w:bCs/>
          <w:snapToGrid w:val="0"/>
        </w:rPr>
      </w:pPr>
    </w:p>
    <w:p w:rsidR="00D126E5" w:rsidRPr="00417AA0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2</w:t>
      </w:r>
      <w:r w:rsidRPr="00417AA0">
        <w:rPr>
          <w:rFonts w:ascii="Arial" w:hAnsi="Arial" w:cs="Arial"/>
          <w:b/>
          <w:bCs/>
          <w:snapToGrid w:val="0"/>
        </w:rPr>
        <w:t>. Povodí Ohře, státní podnik</w:t>
      </w:r>
    </w:p>
    <w:p w:rsidR="00D126E5" w:rsidRPr="00417AA0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ab/>
        <w:t>Bezručova 4219, 430 03 Chomutov</w:t>
      </w:r>
    </w:p>
    <w:p w:rsidR="00D126E5" w:rsidRDefault="00D126E5" w:rsidP="00D126E5">
      <w:pPr>
        <w:widowControl w:val="0"/>
        <w:tabs>
          <w:tab w:val="left" w:pos="283"/>
          <w:tab w:val="left" w:pos="1587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Statutární orgán</w:t>
      </w:r>
      <w:r w:rsidRPr="00417AA0">
        <w:rPr>
          <w:rFonts w:ascii="Arial" w:hAnsi="Arial" w:cs="Arial"/>
          <w:snapToGrid w:val="0"/>
        </w:rPr>
        <w:t>: Ing. Jiří Nedom</w:t>
      </w:r>
      <w:r>
        <w:rPr>
          <w:rFonts w:ascii="Arial" w:hAnsi="Arial" w:cs="Arial"/>
          <w:snapToGrid w:val="0"/>
        </w:rPr>
        <w:t>a</w:t>
      </w:r>
      <w:r w:rsidRPr="00417AA0">
        <w:rPr>
          <w:rFonts w:ascii="Arial" w:hAnsi="Arial" w:cs="Arial"/>
          <w:snapToGrid w:val="0"/>
        </w:rPr>
        <w:t>, generální ředitel</w:t>
      </w:r>
    </w:p>
    <w:p w:rsidR="00D126E5" w:rsidRPr="00417AA0" w:rsidRDefault="00D126E5" w:rsidP="00D126E5">
      <w:pPr>
        <w:widowControl w:val="0"/>
        <w:tabs>
          <w:tab w:val="left" w:pos="283"/>
          <w:tab w:val="left" w:pos="1587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Zastoupený ve věcech smluvních Ing. </w:t>
      </w:r>
      <w:r w:rsidR="00F6486A">
        <w:rPr>
          <w:rFonts w:ascii="Arial" w:hAnsi="Arial" w:cs="Arial"/>
          <w:snapToGrid w:val="0"/>
        </w:rPr>
        <w:t xml:space="preserve">Jindřichem Břečkou, </w:t>
      </w:r>
      <w:proofErr w:type="spellStart"/>
      <w:r w:rsidR="00F6486A">
        <w:rPr>
          <w:rFonts w:ascii="Arial" w:hAnsi="Arial" w:cs="Arial"/>
          <w:snapToGrid w:val="0"/>
        </w:rPr>
        <w:t>technicko-provozním</w:t>
      </w:r>
      <w:proofErr w:type="spellEnd"/>
      <w:r w:rsidR="00F6486A">
        <w:rPr>
          <w:rFonts w:ascii="Arial" w:hAnsi="Arial" w:cs="Arial"/>
          <w:snapToGrid w:val="0"/>
        </w:rPr>
        <w:t xml:space="preserve"> ředitelem</w:t>
      </w:r>
    </w:p>
    <w:p w:rsidR="00D126E5" w:rsidRPr="00417AA0" w:rsidRDefault="00D126E5" w:rsidP="00D126E5">
      <w:pPr>
        <w:widowControl w:val="0"/>
        <w:tabs>
          <w:tab w:val="left" w:pos="283"/>
          <w:tab w:val="left" w:pos="1814"/>
          <w:tab w:val="left" w:pos="3402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ab/>
        <w:t>bankovní spojení: KB Chomutov, č. úč. 9137441/0100</w:t>
      </w:r>
    </w:p>
    <w:p w:rsidR="00D126E5" w:rsidRPr="00417AA0" w:rsidRDefault="00D126E5" w:rsidP="00D126E5">
      <w:pPr>
        <w:widowControl w:val="0"/>
        <w:tabs>
          <w:tab w:val="left" w:pos="283"/>
          <w:tab w:val="left" w:pos="1814"/>
          <w:tab w:val="left" w:pos="3402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ab/>
        <w:t>IČ: 70889988</w:t>
      </w:r>
      <w:r w:rsidRPr="00417AA0">
        <w:rPr>
          <w:rFonts w:ascii="Arial" w:hAnsi="Arial" w:cs="Arial"/>
          <w:snapToGrid w:val="0"/>
        </w:rPr>
        <w:tab/>
      </w:r>
      <w:r w:rsidRPr="00417AA0">
        <w:rPr>
          <w:rFonts w:ascii="Arial" w:hAnsi="Arial" w:cs="Arial"/>
          <w:snapToGrid w:val="0"/>
        </w:rPr>
        <w:tab/>
        <w:t>DIČ: CZ70889988</w:t>
      </w:r>
    </w:p>
    <w:p w:rsidR="00D126E5" w:rsidRPr="00417AA0" w:rsidRDefault="00D126E5" w:rsidP="00D126E5">
      <w:pPr>
        <w:widowControl w:val="0"/>
        <w:tabs>
          <w:tab w:val="left" w:pos="283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ab/>
        <w:t>zapsán v obchodním rejstříku u Krajského soudu v Ústí nad Labem v oddílu A,</w:t>
      </w:r>
      <w:r>
        <w:rPr>
          <w:rFonts w:ascii="Arial" w:hAnsi="Arial" w:cs="Arial"/>
          <w:snapToGrid w:val="0"/>
        </w:rPr>
        <w:t xml:space="preserve"> </w:t>
      </w:r>
      <w:r w:rsidRPr="00417AA0">
        <w:rPr>
          <w:rFonts w:ascii="Arial" w:hAnsi="Arial" w:cs="Arial"/>
          <w:snapToGrid w:val="0"/>
        </w:rPr>
        <w:t xml:space="preserve">vložce </w:t>
      </w:r>
      <w:r>
        <w:rPr>
          <w:rFonts w:ascii="Arial" w:hAnsi="Arial" w:cs="Arial"/>
          <w:snapToGrid w:val="0"/>
        </w:rPr>
        <w:tab/>
      </w:r>
      <w:proofErr w:type="gramStart"/>
      <w:r w:rsidRPr="00417AA0">
        <w:rPr>
          <w:rFonts w:ascii="Arial" w:hAnsi="Arial" w:cs="Arial"/>
          <w:snapToGrid w:val="0"/>
        </w:rPr>
        <w:t>č.13052</w:t>
      </w:r>
      <w:proofErr w:type="gramEnd"/>
      <w:r w:rsidRPr="00417AA0">
        <w:rPr>
          <w:rFonts w:ascii="Arial" w:hAnsi="Arial" w:cs="Arial"/>
          <w:snapToGrid w:val="0"/>
        </w:rPr>
        <w:t>.</w:t>
      </w:r>
    </w:p>
    <w:p w:rsidR="00D126E5" w:rsidRPr="00417AA0" w:rsidRDefault="00D126E5" w:rsidP="00D126E5">
      <w:pPr>
        <w:widowControl w:val="0"/>
        <w:tabs>
          <w:tab w:val="left" w:pos="283"/>
          <w:tab w:val="left" w:pos="5103"/>
        </w:tabs>
        <w:jc w:val="both"/>
        <w:rPr>
          <w:rFonts w:ascii="Arial" w:hAnsi="Arial" w:cs="Arial"/>
          <w:bCs/>
          <w:snapToGrid w:val="0"/>
        </w:rPr>
      </w:pPr>
      <w:r w:rsidRPr="00417AA0">
        <w:rPr>
          <w:rFonts w:ascii="Arial" w:hAnsi="Arial" w:cs="Arial"/>
          <w:bCs/>
          <w:snapToGrid w:val="0"/>
        </w:rPr>
        <w:tab/>
      </w:r>
      <w:r w:rsidRPr="00417AA0">
        <w:rPr>
          <w:rFonts w:ascii="Arial" w:hAnsi="Arial" w:cs="Arial"/>
          <w:bCs/>
          <w:snapToGrid w:val="0"/>
        </w:rPr>
        <w:tab/>
      </w:r>
      <w:r w:rsidRPr="00417AA0">
        <w:rPr>
          <w:rFonts w:ascii="Arial" w:hAnsi="Arial" w:cs="Arial"/>
          <w:bCs/>
          <w:snapToGrid w:val="0"/>
        </w:rPr>
        <w:tab/>
      </w:r>
      <w:r w:rsidRPr="00417AA0">
        <w:rPr>
          <w:rFonts w:ascii="Arial" w:hAnsi="Arial" w:cs="Arial"/>
          <w:bCs/>
          <w:snapToGrid w:val="0"/>
        </w:rPr>
        <w:tab/>
      </w:r>
      <w:r w:rsidRPr="00417AA0">
        <w:rPr>
          <w:rFonts w:ascii="Arial" w:hAnsi="Arial" w:cs="Arial"/>
          <w:bCs/>
          <w:snapToGrid w:val="0"/>
        </w:rPr>
        <w:tab/>
      </w:r>
    </w:p>
    <w:p w:rsidR="00D126E5" w:rsidRPr="00417AA0" w:rsidRDefault="00D126E5" w:rsidP="00D126E5">
      <w:pPr>
        <w:widowControl w:val="0"/>
        <w:tabs>
          <w:tab w:val="left" w:pos="283"/>
          <w:tab w:val="left" w:pos="1644"/>
        </w:tabs>
        <w:jc w:val="both"/>
        <w:rPr>
          <w:rFonts w:ascii="Arial" w:hAnsi="Arial" w:cs="Arial"/>
          <w:b/>
          <w:bCs/>
          <w:snapToGrid w:val="0"/>
        </w:rPr>
      </w:pPr>
      <w:r w:rsidRPr="00417AA0">
        <w:rPr>
          <w:rFonts w:ascii="Arial" w:hAnsi="Arial" w:cs="Arial"/>
          <w:b/>
          <w:bCs/>
          <w:snapToGrid w:val="0"/>
        </w:rPr>
        <w:tab/>
        <w:t xml:space="preserve">jako kupující a </w:t>
      </w:r>
      <w:r w:rsidR="00076F13">
        <w:rPr>
          <w:rFonts w:ascii="Arial" w:hAnsi="Arial" w:cs="Arial"/>
          <w:b/>
          <w:bCs/>
          <w:snapToGrid w:val="0"/>
        </w:rPr>
        <w:t xml:space="preserve">povinný </w:t>
      </w:r>
      <w:r>
        <w:rPr>
          <w:rFonts w:ascii="Arial" w:hAnsi="Arial" w:cs="Arial"/>
          <w:b/>
          <w:bCs/>
          <w:snapToGrid w:val="0"/>
        </w:rPr>
        <w:t>ze služebnosti</w:t>
      </w:r>
    </w:p>
    <w:p w:rsidR="00D126E5" w:rsidRDefault="00D126E5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17FEB" w:rsidRPr="00707E9A" w:rsidRDefault="00317FEB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126E5" w:rsidRPr="00707E9A" w:rsidRDefault="00D126E5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7E9A">
        <w:rPr>
          <w:rFonts w:ascii="Arial" w:hAnsi="Arial" w:cs="Arial"/>
          <w:b/>
          <w:bCs/>
          <w:snapToGrid w:val="0"/>
          <w:sz w:val="22"/>
          <w:szCs w:val="22"/>
        </w:rPr>
        <w:t>Kupní smlouva</w:t>
      </w:r>
    </w:p>
    <w:p w:rsidR="00D126E5" w:rsidRPr="00707E9A" w:rsidRDefault="00D126E5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126E5" w:rsidRPr="00707E9A" w:rsidRDefault="00D126E5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7E9A">
        <w:rPr>
          <w:rFonts w:ascii="Arial" w:hAnsi="Arial" w:cs="Arial"/>
          <w:b/>
          <w:bCs/>
          <w:snapToGrid w:val="0"/>
          <w:sz w:val="22"/>
          <w:szCs w:val="22"/>
        </w:rPr>
        <w:t>I.</w:t>
      </w:r>
    </w:p>
    <w:p w:rsidR="00D126E5" w:rsidRPr="00707E9A" w:rsidRDefault="00D126E5" w:rsidP="00D126E5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3628C" w:rsidRDefault="00595CED" w:rsidP="00142C8D">
      <w:pPr>
        <w:widowControl w:val="0"/>
        <w:tabs>
          <w:tab w:val="left" w:pos="340"/>
        </w:tabs>
        <w:adjustRightInd w:val="0"/>
        <w:jc w:val="both"/>
        <w:rPr>
          <w:rFonts w:ascii="Arial" w:hAnsi="Arial" w:cs="Arial"/>
        </w:rPr>
      </w:pPr>
      <w:r w:rsidRPr="00CC67A8">
        <w:rPr>
          <w:rFonts w:ascii="Arial" w:hAnsi="Arial" w:cs="Arial"/>
          <w:snapToGrid w:val="0"/>
        </w:rPr>
        <w:t>Prodávající prohlašuje, že je výlučným vlastníkem</w:t>
      </w:r>
      <w:r w:rsidR="00142C8D">
        <w:rPr>
          <w:rFonts w:ascii="Arial" w:hAnsi="Arial" w:cs="Arial"/>
          <w:snapToGrid w:val="0"/>
        </w:rPr>
        <w:t xml:space="preserve"> st. </w:t>
      </w:r>
      <w:r w:rsidR="00142C8D">
        <w:rPr>
          <w:rFonts w:ascii="Arial" w:hAnsi="Arial" w:cs="Arial"/>
        </w:rPr>
        <w:t xml:space="preserve">p. č. 171/2 a p. p. č. 101/9 v k. </w:t>
      </w:r>
      <w:proofErr w:type="spellStart"/>
      <w:r w:rsidR="00142C8D">
        <w:rPr>
          <w:rFonts w:ascii="Arial" w:hAnsi="Arial" w:cs="Arial"/>
        </w:rPr>
        <w:t>ú.</w:t>
      </w:r>
      <w:proofErr w:type="spellEnd"/>
      <w:r w:rsidR="00142C8D">
        <w:rPr>
          <w:rFonts w:ascii="Arial" w:hAnsi="Arial" w:cs="Arial"/>
        </w:rPr>
        <w:t xml:space="preserve"> </w:t>
      </w:r>
      <w:proofErr w:type="spellStart"/>
      <w:r w:rsidR="00142C8D">
        <w:rPr>
          <w:rFonts w:ascii="Arial" w:hAnsi="Arial" w:cs="Arial"/>
        </w:rPr>
        <w:t>Kyjice</w:t>
      </w:r>
      <w:proofErr w:type="spellEnd"/>
      <w:r w:rsidR="00142C8D">
        <w:rPr>
          <w:rFonts w:ascii="Arial" w:hAnsi="Arial" w:cs="Arial"/>
        </w:rPr>
        <w:t xml:space="preserve">, obec </w:t>
      </w:r>
      <w:r w:rsidR="0013628C">
        <w:rPr>
          <w:rFonts w:ascii="Arial" w:hAnsi="Arial" w:cs="Arial"/>
        </w:rPr>
        <w:t>Vrskmaň</w:t>
      </w:r>
      <w:r w:rsidR="00142C8D">
        <w:rPr>
          <w:rFonts w:ascii="Arial" w:hAnsi="Arial" w:cs="Arial"/>
        </w:rPr>
        <w:t xml:space="preserve">, které jsou zapsány na listu vlastnictví č. </w:t>
      </w:r>
      <w:r w:rsidR="0013628C">
        <w:rPr>
          <w:rFonts w:ascii="Arial" w:hAnsi="Arial" w:cs="Arial"/>
        </w:rPr>
        <w:t>20</w:t>
      </w:r>
      <w:r w:rsidR="00142C8D">
        <w:rPr>
          <w:rFonts w:ascii="Arial" w:hAnsi="Arial" w:cs="Arial"/>
        </w:rPr>
        <w:t xml:space="preserve"> vedeného u Katastrálního úřadu pro </w:t>
      </w:r>
      <w:r w:rsidR="0013628C">
        <w:rPr>
          <w:rFonts w:ascii="Arial" w:hAnsi="Arial" w:cs="Arial"/>
        </w:rPr>
        <w:t>Ústecký</w:t>
      </w:r>
      <w:r w:rsidR="00142C8D">
        <w:rPr>
          <w:rFonts w:ascii="Arial" w:hAnsi="Arial" w:cs="Arial"/>
        </w:rPr>
        <w:t xml:space="preserve"> kraj, </w:t>
      </w:r>
      <w:r w:rsidR="0013628C">
        <w:rPr>
          <w:rFonts w:ascii="Arial" w:hAnsi="Arial" w:cs="Arial"/>
        </w:rPr>
        <w:t>K</w:t>
      </w:r>
      <w:r w:rsidR="00142C8D">
        <w:rPr>
          <w:rFonts w:ascii="Arial" w:hAnsi="Arial" w:cs="Arial"/>
        </w:rPr>
        <w:t>atastrálního pracoviště Ch</w:t>
      </w:r>
      <w:r w:rsidR="0013628C">
        <w:rPr>
          <w:rFonts w:ascii="Arial" w:hAnsi="Arial" w:cs="Arial"/>
        </w:rPr>
        <w:t>omutov.</w:t>
      </w:r>
    </w:p>
    <w:p w:rsidR="00142C8D" w:rsidRDefault="0013628C" w:rsidP="00142C8D">
      <w:pPr>
        <w:widowControl w:val="0"/>
        <w:tabs>
          <w:tab w:val="left" w:pos="340"/>
        </w:tabs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2C8D" w:rsidRPr="00AC73CA" w:rsidRDefault="00142C8D" w:rsidP="00142C8D">
      <w:pPr>
        <w:widowControl w:val="0"/>
        <w:tabs>
          <w:tab w:val="left" w:pos="340"/>
        </w:tabs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kupní smlouvy jsou:</w:t>
      </w:r>
    </w:p>
    <w:p w:rsidR="00142C8D" w:rsidRPr="00AC73CA" w:rsidRDefault="00142C8D" w:rsidP="00142C8D">
      <w:pPr>
        <w:widowControl w:val="0"/>
        <w:tabs>
          <w:tab w:val="left" w:pos="283"/>
          <w:tab w:val="left" w:pos="1644"/>
        </w:tabs>
        <w:adjustRightInd w:val="0"/>
        <w:jc w:val="both"/>
        <w:rPr>
          <w:rFonts w:ascii="Arial" w:hAnsi="Arial" w:cs="Arial"/>
        </w:rPr>
      </w:pPr>
    </w:p>
    <w:p w:rsidR="00142C8D" w:rsidRDefault="0013628C" w:rsidP="00142C8D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797"/>
        </w:tabs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bCs/>
          <w:snapToGrid w:val="0"/>
        </w:rPr>
        <w:t>st</w:t>
      </w:r>
      <w:r w:rsidR="00142C8D" w:rsidRPr="00AC73CA">
        <w:rPr>
          <w:rFonts w:ascii="Arial" w:hAnsi="Arial" w:cs="Arial"/>
          <w:b/>
          <w:bCs/>
          <w:snapToGrid w:val="0"/>
        </w:rPr>
        <w:t>. p. č.</w:t>
      </w:r>
      <w:r w:rsidR="00142C8D" w:rsidRPr="00AC73CA">
        <w:rPr>
          <w:rFonts w:ascii="Arial" w:hAnsi="Arial" w:cs="Arial"/>
          <w:b/>
          <w:bCs/>
          <w:snapToGrid w:val="0"/>
        </w:rPr>
        <w:tab/>
      </w:r>
      <w:r w:rsidR="00142C8D">
        <w:rPr>
          <w:rFonts w:ascii="Arial" w:hAnsi="Arial" w:cs="Arial"/>
          <w:b/>
          <w:bCs/>
          <w:snapToGrid w:val="0"/>
        </w:rPr>
        <w:tab/>
      </w:r>
      <w:r w:rsidR="00142C8D" w:rsidRPr="00AC73CA">
        <w:rPr>
          <w:rFonts w:ascii="Arial" w:hAnsi="Arial" w:cs="Arial"/>
          <w:b/>
          <w:bCs/>
          <w:snapToGrid w:val="0"/>
        </w:rPr>
        <w:t xml:space="preserve">výměra </w:t>
      </w:r>
      <w:r w:rsidR="00142C8D" w:rsidRPr="00AC73CA"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  <w:b/>
          <w:bCs/>
          <w:snapToGrid w:val="0"/>
        </w:rPr>
        <w:t>druh pozemku</w:t>
      </w:r>
      <w:r w:rsidR="00142C8D" w:rsidRPr="00AC73CA">
        <w:rPr>
          <w:rFonts w:ascii="Arial" w:hAnsi="Arial" w:cs="Arial"/>
          <w:b/>
          <w:bCs/>
          <w:snapToGrid w:val="0"/>
        </w:rPr>
        <w:tab/>
        <w:t xml:space="preserve">k. </w:t>
      </w:r>
      <w:proofErr w:type="spellStart"/>
      <w:r w:rsidR="00142C8D" w:rsidRPr="00AC73CA">
        <w:rPr>
          <w:rFonts w:ascii="Arial" w:hAnsi="Arial" w:cs="Arial"/>
          <w:b/>
          <w:bCs/>
          <w:snapToGrid w:val="0"/>
        </w:rPr>
        <w:t>ú.</w:t>
      </w:r>
      <w:proofErr w:type="spellEnd"/>
      <w:r w:rsidR="00142C8D" w:rsidRPr="00AC73CA">
        <w:rPr>
          <w:rFonts w:ascii="Arial" w:hAnsi="Arial" w:cs="Arial"/>
          <w:b/>
          <w:bCs/>
          <w:snapToGrid w:val="0"/>
        </w:rPr>
        <w:tab/>
        <w:t>obec</w:t>
      </w:r>
      <w:r w:rsidR="00142C8D" w:rsidRPr="00AC73CA">
        <w:rPr>
          <w:rFonts w:ascii="Arial" w:hAnsi="Arial" w:cs="Arial"/>
          <w:b/>
          <w:snapToGrid w:val="0"/>
        </w:rPr>
        <w:tab/>
      </w:r>
    </w:p>
    <w:p w:rsidR="00142C8D" w:rsidRDefault="00142C8D" w:rsidP="00142C8D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797"/>
        </w:tabs>
        <w:jc w:val="both"/>
        <w:rPr>
          <w:rFonts w:ascii="Arial" w:hAnsi="Arial" w:cs="Arial"/>
          <w:b/>
          <w:snapToGrid w:val="0"/>
        </w:rPr>
      </w:pPr>
    </w:p>
    <w:p w:rsidR="00142C8D" w:rsidRDefault="0013628C" w:rsidP="00142C8D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655"/>
          <w:tab w:val="left" w:pos="7797"/>
        </w:tabs>
        <w:ind w:right="-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171/2</w:t>
      </w:r>
      <w:r w:rsidR="00142C8D" w:rsidRPr="00AC73CA">
        <w:rPr>
          <w:rFonts w:ascii="Arial" w:hAnsi="Arial" w:cs="Arial"/>
          <w:snapToGrid w:val="0"/>
        </w:rPr>
        <w:tab/>
      </w:r>
      <w:r w:rsidR="00142C8D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3</w:t>
      </w:r>
      <w:r w:rsidR="00142C8D">
        <w:rPr>
          <w:rFonts w:ascii="Arial" w:hAnsi="Arial" w:cs="Arial"/>
          <w:snapToGrid w:val="0"/>
        </w:rPr>
        <w:t>17</w:t>
      </w:r>
      <w:r w:rsidR="00142C8D" w:rsidRPr="00AC73CA">
        <w:rPr>
          <w:rFonts w:ascii="Arial" w:hAnsi="Arial" w:cs="Arial"/>
          <w:snapToGrid w:val="0"/>
        </w:rPr>
        <w:t xml:space="preserve"> m</w:t>
      </w:r>
      <w:r w:rsidR="00142C8D" w:rsidRPr="00AC73CA">
        <w:rPr>
          <w:rFonts w:ascii="Arial" w:hAnsi="Arial" w:cs="Arial"/>
          <w:snapToGrid w:val="0"/>
          <w:position w:val="5"/>
          <w:sz w:val="16"/>
          <w:szCs w:val="16"/>
          <w:vertAlign w:val="superscript"/>
        </w:rPr>
        <w:t>2</w:t>
      </w:r>
      <w:r w:rsidR="00142C8D" w:rsidRPr="00AC73CA">
        <w:rPr>
          <w:rFonts w:ascii="Arial" w:hAnsi="Arial" w:cs="Arial"/>
          <w:snapToGrid w:val="0"/>
        </w:rPr>
        <w:tab/>
      </w:r>
      <w:r w:rsidR="00142C8D">
        <w:rPr>
          <w:rFonts w:ascii="Arial" w:hAnsi="Arial" w:cs="Arial"/>
          <w:snapToGrid w:val="0"/>
        </w:rPr>
        <w:tab/>
      </w:r>
      <w:r w:rsidR="006C27BD">
        <w:rPr>
          <w:rFonts w:ascii="Arial" w:hAnsi="Arial" w:cs="Arial"/>
          <w:snapToGrid w:val="0"/>
        </w:rPr>
        <w:t>zastavěná plocha a nádvoří</w:t>
      </w:r>
      <w:r w:rsidR="00142C8D" w:rsidRPr="00AC73CA">
        <w:rPr>
          <w:rFonts w:ascii="Arial" w:hAnsi="Arial" w:cs="Arial"/>
          <w:snapToGrid w:val="0"/>
        </w:rPr>
        <w:tab/>
      </w:r>
      <w:proofErr w:type="spellStart"/>
      <w:r w:rsidR="006C27BD">
        <w:rPr>
          <w:rFonts w:ascii="Arial" w:hAnsi="Arial" w:cs="Arial"/>
          <w:snapToGrid w:val="0"/>
        </w:rPr>
        <w:t>Kyjice</w:t>
      </w:r>
      <w:proofErr w:type="spellEnd"/>
      <w:r w:rsidR="00142C8D">
        <w:rPr>
          <w:rFonts w:ascii="Arial" w:hAnsi="Arial" w:cs="Arial"/>
          <w:snapToGrid w:val="0"/>
        </w:rPr>
        <w:tab/>
      </w:r>
      <w:r w:rsidR="00142C8D">
        <w:rPr>
          <w:rFonts w:ascii="Arial" w:hAnsi="Arial" w:cs="Arial"/>
          <w:snapToGrid w:val="0"/>
        </w:rPr>
        <w:tab/>
      </w:r>
      <w:r w:rsidR="006C27BD">
        <w:rPr>
          <w:rFonts w:ascii="Arial" w:hAnsi="Arial" w:cs="Arial"/>
          <w:snapToGrid w:val="0"/>
        </w:rPr>
        <w:t>Vrskmaň</w:t>
      </w:r>
    </w:p>
    <w:p w:rsidR="0013628C" w:rsidRDefault="0013628C" w:rsidP="0013628C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797"/>
        </w:tabs>
        <w:jc w:val="both"/>
        <w:rPr>
          <w:rFonts w:ascii="Arial" w:hAnsi="Arial" w:cs="Arial"/>
          <w:b/>
          <w:bCs/>
          <w:snapToGrid w:val="0"/>
        </w:rPr>
      </w:pPr>
    </w:p>
    <w:p w:rsidR="0013628C" w:rsidRDefault="0013628C" w:rsidP="0013628C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797"/>
        </w:tabs>
        <w:jc w:val="both"/>
        <w:rPr>
          <w:rFonts w:ascii="Arial" w:hAnsi="Arial" w:cs="Arial"/>
          <w:b/>
          <w:snapToGrid w:val="0"/>
        </w:rPr>
      </w:pPr>
      <w:r w:rsidRPr="00AC73CA">
        <w:rPr>
          <w:rFonts w:ascii="Arial" w:hAnsi="Arial" w:cs="Arial"/>
          <w:b/>
          <w:bCs/>
          <w:snapToGrid w:val="0"/>
        </w:rPr>
        <w:t>p. p. č.</w:t>
      </w:r>
      <w:r w:rsidRPr="00AC73CA"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  <w:b/>
          <w:bCs/>
          <w:snapToGrid w:val="0"/>
        </w:rPr>
        <w:tab/>
      </w:r>
      <w:r w:rsidRPr="00AC73CA">
        <w:rPr>
          <w:rFonts w:ascii="Arial" w:hAnsi="Arial" w:cs="Arial"/>
          <w:b/>
          <w:bCs/>
          <w:snapToGrid w:val="0"/>
        </w:rPr>
        <w:t xml:space="preserve">výměra </w:t>
      </w:r>
      <w:r w:rsidRPr="00AC73CA">
        <w:rPr>
          <w:rFonts w:ascii="Arial" w:hAnsi="Arial" w:cs="Arial"/>
          <w:b/>
          <w:bCs/>
          <w:snapToGrid w:val="0"/>
        </w:rPr>
        <w:tab/>
      </w:r>
      <w:r w:rsidR="006C27BD">
        <w:rPr>
          <w:rFonts w:ascii="Arial" w:hAnsi="Arial" w:cs="Arial"/>
          <w:b/>
          <w:bCs/>
          <w:snapToGrid w:val="0"/>
        </w:rPr>
        <w:t>druh pozemku</w:t>
      </w:r>
      <w:r w:rsidR="006C27BD">
        <w:rPr>
          <w:rFonts w:ascii="Arial" w:hAnsi="Arial" w:cs="Arial"/>
          <w:b/>
          <w:bCs/>
          <w:snapToGrid w:val="0"/>
        </w:rPr>
        <w:tab/>
      </w:r>
      <w:r w:rsidRPr="00AC73CA">
        <w:rPr>
          <w:rFonts w:ascii="Arial" w:hAnsi="Arial" w:cs="Arial"/>
          <w:b/>
          <w:bCs/>
          <w:snapToGrid w:val="0"/>
        </w:rPr>
        <w:t xml:space="preserve">k. </w:t>
      </w:r>
      <w:proofErr w:type="spellStart"/>
      <w:r w:rsidRPr="00AC73CA">
        <w:rPr>
          <w:rFonts w:ascii="Arial" w:hAnsi="Arial" w:cs="Arial"/>
          <w:b/>
          <w:bCs/>
          <w:snapToGrid w:val="0"/>
        </w:rPr>
        <w:t>ú.</w:t>
      </w:r>
      <w:proofErr w:type="spellEnd"/>
      <w:r w:rsidRPr="00AC73CA">
        <w:rPr>
          <w:rFonts w:ascii="Arial" w:hAnsi="Arial" w:cs="Arial"/>
          <w:b/>
          <w:bCs/>
          <w:snapToGrid w:val="0"/>
        </w:rPr>
        <w:tab/>
        <w:t>obec</w:t>
      </w:r>
      <w:r w:rsidRPr="00AC73CA">
        <w:rPr>
          <w:rFonts w:ascii="Arial" w:hAnsi="Arial" w:cs="Arial"/>
          <w:b/>
          <w:snapToGrid w:val="0"/>
        </w:rPr>
        <w:tab/>
      </w:r>
    </w:p>
    <w:p w:rsidR="0013628C" w:rsidRDefault="0013628C" w:rsidP="00142C8D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655"/>
          <w:tab w:val="left" w:pos="7797"/>
        </w:tabs>
        <w:ind w:right="-2"/>
        <w:jc w:val="both"/>
        <w:rPr>
          <w:rFonts w:ascii="Arial" w:hAnsi="Arial" w:cs="Arial"/>
          <w:snapToGrid w:val="0"/>
        </w:rPr>
      </w:pPr>
    </w:p>
    <w:p w:rsidR="00142C8D" w:rsidRDefault="006C27BD" w:rsidP="006C27BD">
      <w:pPr>
        <w:widowControl w:val="0"/>
        <w:tabs>
          <w:tab w:val="left" w:pos="283"/>
          <w:tab w:val="left" w:pos="851"/>
          <w:tab w:val="left" w:pos="1134"/>
          <w:tab w:val="left" w:pos="1843"/>
          <w:tab w:val="left" w:pos="2268"/>
          <w:tab w:val="left" w:pos="5954"/>
          <w:tab w:val="left" w:pos="7655"/>
          <w:tab w:val="left" w:pos="7797"/>
        </w:tabs>
        <w:ind w:right="-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101/9</w:t>
      </w:r>
      <w:r w:rsidR="00142C8D" w:rsidRPr="00AC73CA">
        <w:rPr>
          <w:rFonts w:ascii="Arial" w:hAnsi="Arial" w:cs="Arial"/>
          <w:snapToGrid w:val="0"/>
        </w:rPr>
        <w:tab/>
      </w:r>
      <w:r w:rsidR="00142C8D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1427</w:t>
      </w:r>
      <w:r w:rsidR="00142C8D" w:rsidRPr="00AC73CA">
        <w:rPr>
          <w:rFonts w:ascii="Arial" w:hAnsi="Arial" w:cs="Arial"/>
          <w:snapToGrid w:val="0"/>
        </w:rPr>
        <w:t xml:space="preserve"> m</w:t>
      </w:r>
      <w:r w:rsidR="00142C8D" w:rsidRPr="00AC73CA">
        <w:rPr>
          <w:rFonts w:ascii="Arial" w:hAnsi="Arial" w:cs="Arial"/>
          <w:snapToGrid w:val="0"/>
          <w:position w:val="5"/>
          <w:sz w:val="16"/>
          <w:szCs w:val="16"/>
          <w:vertAlign w:val="superscript"/>
        </w:rPr>
        <w:t>2</w:t>
      </w:r>
      <w:r w:rsidR="00142C8D" w:rsidRPr="00AC73CA">
        <w:rPr>
          <w:rFonts w:ascii="Arial" w:hAnsi="Arial" w:cs="Arial"/>
          <w:snapToGrid w:val="0"/>
        </w:rPr>
        <w:tab/>
        <w:t>ostatní plocha</w:t>
      </w:r>
      <w:r w:rsidR="00142C8D" w:rsidRPr="00AC73CA">
        <w:rPr>
          <w:rFonts w:ascii="Arial" w:hAnsi="Arial" w:cs="Arial"/>
          <w:snapToGrid w:val="0"/>
        </w:rPr>
        <w:tab/>
      </w:r>
      <w:proofErr w:type="spellStart"/>
      <w:r>
        <w:rPr>
          <w:rFonts w:ascii="Arial" w:hAnsi="Arial" w:cs="Arial"/>
          <w:snapToGrid w:val="0"/>
        </w:rPr>
        <w:t>Kyjice</w:t>
      </w:r>
      <w:proofErr w:type="spellEnd"/>
      <w:r w:rsidR="00142C8D">
        <w:rPr>
          <w:rFonts w:ascii="Arial" w:hAnsi="Arial" w:cs="Arial"/>
          <w:snapToGrid w:val="0"/>
        </w:rPr>
        <w:tab/>
      </w:r>
      <w:r w:rsidR="00142C8D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Vrskmaň</w:t>
      </w:r>
    </w:p>
    <w:p w:rsidR="00142C8D" w:rsidRPr="00970A54" w:rsidRDefault="00142C8D" w:rsidP="00142C8D">
      <w:pPr>
        <w:tabs>
          <w:tab w:val="left" w:pos="1134"/>
          <w:tab w:val="left" w:pos="2268"/>
          <w:tab w:val="left" w:pos="5954"/>
          <w:tab w:val="left" w:pos="7797"/>
        </w:tabs>
        <w:rPr>
          <w:rFonts w:ascii="Arial" w:hAnsi="Arial" w:cs="Arial"/>
          <w:snapToGrid w:val="0"/>
          <w:sz w:val="22"/>
          <w:szCs w:val="22"/>
        </w:rPr>
      </w:pPr>
    </w:p>
    <w:p w:rsidR="00142C8D" w:rsidRDefault="006C27BD" w:rsidP="00142C8D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Pozemková parcela je vyznačena</w:t>
      </w:r>
      <w:r w:rsidR="00142C8D" w:rsidRPr="00180942">
        <w:rPr>
          <w:rFonts w:ascii="Arial" w:hAnsi="Arial" w:cs="Arial"/>
          <w:snapToGrid w:val="0"/>
        </w:rPr>
        <w:t xml:space="preserve"> v geometrickém plánu č. </w:t>
      </w:r>
      <w:r>
        <w:rPr>
          <w:rFonts w:ascii="Arial" w:hAnsi="Arial" w:cs="Arial"/>
          <w:snapToGrid w:val="0"/>
        </w:rPr>
        <w:t>107-4379/2015</w:t>
      </w:r>
      <w:r w:rsidR="00142C8D" w:rsidRPr="00180942">
        <w:rPr>
          <w:rFonts w:ascii="Arial" w:hAnsi="Arial" w:cs="Arial"/>
          <w:snapToGrid w:val="0"/>
        </w:rPr>
        <w:t>, který je součástí této smlouvy.</w:t>
      </w:r>
    </w:p>
    <w:p w:rsidR="00317FEB" w:rsidRPr="00180942" w:rsidRDefault="00317FEB" w:rsidP="00142C8D">
      <w:pPr>
        <w:jc w:val="both"/>
        <w:rPr>
          <w:rFonts w:ascii="Arial" w:hAnsi="Arial" w:cs="Arial"/>
          <w:snapToGrid w:val="0"/>
        </w:rPr>
      </w:pPr>
    </w:p>
    <w:p w:rsidR="00D126E5" w:rsidRDefault="00D126E5" w:rsidP="00D126E5">
      <w:pPr>
        <w:widowControl w:val="0"/>
        <w:tabs>
          <w:tab w:val="left" w:pos="283"/>
          <w:tab w:val="left" w:pos="1644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37C56">
        <w:rPr>
          <w:rFonts w:ascii="Arial" w:hAnsi="Arial" w:cs="Arial"/>
          <w:b/>
          <w:snapToGrid w:val="0"/>
          <w:sz w:val="24"/>
          <w:szCs w:val="24"/>
        </w:rPr>
        <w:t>II.</w:t>
      </w:r>
    </w:p>
    <w:p w:rsidR="00D126E5" w:rsidRDefault="00D126E5" w:rsidP="00D126E5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1274" w:rsidRDefault="00595CED" w:rsidP="00595CED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CC67A8">
        <w:rPr>
          <w:rFonts w:ascii="Arial" w:hAnsi="Arial" w:cs="Arial"/>
          <w:snapToGrid w:val="0"/>
        </w:rPr>
        <w:t xml:space="preserve">Prodej předmětu smlouvy se realizuje </w:t>
      </w:r>
      <w:r w:rsidR="00491274">
        <w:rPr>
          <w:rFonts w:ascii="Arial" w:hAnsi="Arial" w:cs="Arial"/>
          <w:snapToGrid w:val="0"/>
        </w:rPr>
        <w:t>z důvodu, že je součástí povodňového dvora na vodním díle Újezd, jehož správcem je kupující.</w:t>
      </w:r>
    </w:p>
    <w:p w:rsidR="00491274" w:rsidRDefault="00491274" w:rsidP="00595CED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:rsidR="00595CED" w:rsidRDefault="00595CED" w:rsidP="00595CED">
      <w:pPr>
        <w:widowControl w:val="0"/>
        <w:tabs>
          <w:tab w:val="left" w:pos="340"/>
        </w:tabs>
        <w:jc w:val="both"/>
        <w:rPr>
          <w:rFonts w:ascii="Arial" w:hAnsi="Arial" w:cs="Arial"/>
        </w:rPr>
      </w:pPr>
      <w:r w:rsidRPr="00CC67A8">
        <w:rPr>
          <w:rFonts w:ascii="Arial" w:hAnsi="Arial" w:cs="Arial"/>
          <w:snapToGrid w:val="0"/>
        </w:rPr>
        <w:t>Kupující</w:t>
      </w:r>
      <w:r w:rsidRPr="00CC67A8">
        <w:rPr>
          <w:rFonts w:ascii="Arial" w:hAnsi="Arial" w:cs="Arial"/>
        </w:rPr>
        <w:t xml:space="preserve"> potřebuje </w:t>
      </w:r>
      <w:r>
        <w:rPr>
          <w:rFonts w:ascii="Arial" w:hAnsi="Arial" w:cs="Arial"/>
        </w:rPr>
        <w:t xml:space="preserve">předmět smlouvy </w:t>
      </w:r>
      <w:r w:rsidRPr="00CC67A8">
        <w:rPr>
          <w:rFonts w:ascii="Arial" w:hAnsi="Arial" w:cs="Arial"/>
        </w:rPr>
        <w:t xml:space="preserve">pro zabezpečení výkonu své působnosti a předmětu činnosti. </w:t>
      </w:r>
    </w:p>
    <w:p w:rsidR="00AA06CC" w:rsidRDefault="00AA06CC" w:rsidP="00D126E5">
      <w:pPr>
        <w:widowControl w:val="0"/>
        <w:tabs>
          <w:tab w:val="left" w:pos="283"/>
          <w:tab w:val="left" w:pos="963"/>
          <w:tab w:val="left" w:pos="1644"/>
          <w:tab w:val="left" w:pos="2835"/>
          <w:tab w:val="left" w:pos="3005"/>
          <w:tab w:val="left" w:pos="4536"/>
          <w:tab w:val="left" w:pos="6237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126E5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2835"/>
          <w:tab w:val="left" w:pos="3005"/>
          <w:tab w:val="left" w:pos="4536"/>
          <w:tab w:val="left" w:pos="6237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>III.</w:t>
      </w:r>
    </w:p>
    <w:p w:rsidR="00D126E5" w:rsidRDefault="00D126E5" w:rsidP="00D126E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A4839" w:rsidRDefault="003A4839" w:rsidP="003A4839">
      <w:pPr>
        <w:widowControl w:val="0"/>
        <w:jc w:val="both"/>
        <w:rPr>
          <w:rFonts w:ascii="Arial" w:hAnsi="Arial" w:cs="Arial"/>
          <w:snapToGrid w:val="0"/>
        </w:rPr>
      </w:pPr>
      <w:r w:rsidRPr="00AC73CA">
        <w:rPr>
          <w:rFonts w:ascii="Arial" w:hAnsi="Arial" w:cs="Arial"/>
          <w:snapToGrid w:val="0"/>
        </w:rPr>
        <w:t xml:space="preserve">Kupní  cena  předmětu smlouvy byla stanovena v souladu s platnými cenovými předpisy na základě znaleckého posudku č. </w:t>
      </w:r>
      <w:r>
        <w:rPr>
          <w:rFonts w:ascii="Arial" w:hAnsi="Arial" w:cs="Arial"/>
          <w:snapToGrid w:val="0"/>
        </w:rPr>
        <w:t>3931/014/16</w:t>
      </w:r>
      <w:r w:rsidRPr="00AC73CA">
        <w:rPr>
          <w:rFonts w:ascii="Arial" w:hAnsi="Arial" w:cs="Arial"/>
          <w:snapToGrid w:val="0"/>
        </w:rPr>
        <w:t xml:space="preserve"> ze dne </w:t>
      </w:r>
      <w:proofErr w:type="gramStart"/>
      <w:r>
        <w:rPr>
          <w:rFonts w:ascii="Arial" w:hAnsi="Arial" w:cs="Arial"/>
          <w:snapToGrid w:val="0"/>
        </w:rPr>
        <w:t>26.02.2016</w:t>
      </w:r>
      <w:proofErr w:type="gramEnd"/>
      <w:r w:rsidRPr="00AC73CA">
        <w:rPr>
          <w:rFonts w:ascii="Arial" w:hAnsi="Arial" w:cs="Arial"/>
          <w:snapToGrid w:val="0"/>
        </w:rPr>
        <w:t xml:space="preserve"> vypracovaným soudní</w:t>
      </w:r>
      <w:r>
        <w:rPr>
          <w:rFonts w:ascii="Arial" w:hAnsi="Arial" w:cs="Arial"/>
          <w:snapToGrid w:val="0"/>
        </w:rPr>
        <w:t>m znalcem Ing. Vítězslavem Suchým.</w:t>
      </w:r>
    </w:p>
    <w:p w:rsidR="00CA1D43" w:rsidRDefault="00CA1D43" w:rsidP="001D0F05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:rsidR="001815C0" w:rsidRDefault="001815C0" w:rsidP="001815C0">
      <w:pPr>
        <w:widowControl w:val="0"/>
        <w:tabs>
          <w:tab w:val="left" w:pos="283"/>
          <w:tab w:val="left" w:pos="963"/>
          <w:tab w:val="left" w:pos="1644"/>
          <w:tab w:val="left" w:pos="2835"/>
          <w:tab w:val="left" w:pos="3005"/>
          <w:tab w:val="left" w:pos="4536"/>
          <w:tab w:val="left" w:pos="6237"/>
        </w:tabs>
        <w:jc w:val="both"/>
        <w:rPr>
          <w:rFonts w:ascii="Arial" w:hAnsi="Arial" w:cs="Arial"/>
          <w:snapToGrid w:val="0"/>
          <w:color w:val="FF0000"/>
        </w:rPr>
      </w:pPr>
      <w:r w:rsidRPr="00AC73CA">
        <w:rPr>
          <w:rFonts w:ascii="Arial" w:hAnsi="Arial" w:cs="Arial"/>
          <w:snapToGrid w:val="0"/>
        </w:rPr>
        <w:t>Smluvní strany uzavírají dohodu, že kupní cena</w:t>
      </w:r>
      <w:r>
        <w:rPr>
          <w:rFonts w:ascii="Arial" w:hAnsi="Arial" w:cs="Arial"/>
          <w:snapToGrid w:val="0"/>
        </w:rPr>
        <w:t xml:space="preserve"> </w:t>
      </w:r>
      <w:r w:rsidRPr="00FD460D">
        <w:rPr>
          <w:rFonts w:ascii="Arial" w:hAnsi="Arial" w:cs="Arial"/>
          <w:snapToGrid w:val="0"/>
        </w:rPr>
        <w:t>za předmět smlouvy</w:t>
      </w:r>
      <w:r>
        <w:rPr>
          <w:rFonts w:ascii="Arial" w:hAnsi="Arial" w:cs="Arial"/>
          <w:snapToGrid w:val="0"/>
        </w:rPr>
        <w:t xml:space="preserve"> je</w:t>
      </w:r>
      <w:r w:rsidRPr="00AC73CA">
        <w:rPr>
          <w:rFonts w:ascii="Arial" w:hAnsi="Arial" w:cs="Arial"/>
          <w:snapToGrid w:val="0"/>
        </w:rPr>
        <w:t xml:space="preserve"> celkem </w:t>
      </w:r>
      <w:r>
        <w:rPr>
          <w:rFonts w:ascii="Arial" w:hAnsi="Arial" w:cs="Arial"/>
          <w:b/>
          <w:snapToGrid w:val="0"/>
        </w:rPr>
        <w:t>155.280</w:t>
      </w:r>
      <w:r w:rsidRPr="00FD460D">
        <w:rPr>
          <w:rFonts w:ascii="Arial" w:hAnsi="Arial" w:cs="Arial"/>
          <w:b/>
          <w:snapToGrid w:val="0"/>
        </w:rPr>
        <w:t xml:space="preserve"> Kč </w:t>
      </w:r>
      <w:r w:rsidRPr="00FD460D">
        <w:rPr>
          <w:rFonts w:ascii="Arial" w:hAnsi="Arial" w:cs="Arial"/>
          <w:snapToGrid w:val="0"/>
        </w:rPr>
        <w:t xml:space="preserve">(slovy. </w:t>
      </w:r>
      <w:proofErr w:type="spellStart"/>
      <w:r>
        <w:rPr>
          <w:rFonts w:ascii="Arial" w:hAnsi="Arial" w:cs="Arial"/>
          <w:snapToGrid w:val="0"/>
        </w:rPr>
        <w:t>jednostopadeseátpěttisícdvěstěosmdesát</w:t>
      </w:r>
      <w:proofErr w:type="spellEnd"/>
      <w:r>
        <w:rPr>
          <w:rFonts w:ascii="Arial" w:hAnsi="Arial" w:cs="Arial"/>
          <w:snapToGrid w:val="0"/>
        </w:rPr>
        <w:t xml:space="preserve"> </w:t>
      </w:r>
      <w:r w:rsidRPr="00FD460D">
        <w:rPr>
          <w:rFonts w:ascii="Arial" w:hAnsi="Arial" w:cs="Arial"/>
          <w:snapToGrid w:val="0"/>
        </w:rPr>
        <w:t>korun českých).</w:t>
      </w:r>
      <w:r w:rsidRPr="00FD460D">
        <w:rPr>
          <w:rFonts w:ascii="Arial" w:hAnsi="Arial" w:cs="Arial"/>
          <w:snapToGrid w:val="0"/>
          <w:color w:val="FF0000"/>
        </w:rPr>
        <w:t xml:space="preserve"> </w:t>
      </w:r>
    </w:p>
    <w:p w:rsidR="001815C0" w:rsidRDefault="001815C0" w:rsidP="001D0F05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:rsidR="001815C0" w:rsidRPr="00DC6067" w:rsidRDefault="00CB09F1" w:rsidP="001815C0">
      <w:pPr>
        <w:widowControl w:val="0"/>
        <w:tabs>
          <w:tab w:val="left" w:pos="283"/>
          <w:tab w:val="left" w:pos="1620"/>
        </w:tabs>
        <w:jc w:val="both"/>
        <w:rPr>
          <w:rFonts w:ascii="Arial" w:hAnsi="Arial" w:cs="Arial"/>
          <w:snapToGrid w:val="0"/>
        </w:rPr>
      </w:pPr>
      <w:r w:rsidRPr="00DC6067">
        <w:rPr>
          <w:rFonts w:ascii="Arial" w:hAnsi="Arial" w:cs="Arial"/>
          <w:snapToGrid w:val="0"/>
        </w:rPr>
        <w:t>Prodávající prodáv</w:t>
      </w:r>
      <w:r>
        <w:rPr>
          <w:rFonts w:ascii="Arial" w:hAnsi="Arial" w:cs="Arial"/>
          <w:snapToGrid w:val="0"/>
        </w:rPr>
        <w:t>á</w:t>
      </w:r>
      <w:r w:rsidRPr="00DC6067">
        <w:rPr>
          <w:rFonts w:ascii="Arial" w:hAnsi="Arial" w:cs="Arial"/>
          <w:snapToGrid w:val="0"/>
        </w:rPr>
        <w:t xml:space="preserve"> předmět smlouvy za dohodnutou kupní cenu a kupující jej za shora uvedenou </w:t>
      </w:r>
      <w:r>
        <w:rPr>
          <w:rFonts w:ascii="Arial" w:hAnsi="Arial" w:cs="Arial"/>
          <w:snapToGrid w:val="0"/>
        </w:rPr>
        <w:t xml:space="preserve">kupní </w:t>
      </w:r>
      <w:r w:rsidRPr="00DC6067">
        <w:rPr>
          <w:rFonts w:ascii="Arial" w:hAnsi="Arial" w:cs="Arial"/>
          <w:snapToGrid w:val="0"/>
        </w:rPr>
        <w:t>cenu kupuje</w:t>
      </w:r>
      <w:r>
        <w:rPr>
          <w:rFonts w:ascii="Arial" w:hAnsi="Arial" w:cs="Arial"/>
          <w:snapToGrid w:val="0"/>
        </w:rPr>
        <w:t xml:space="preserve"> do vlastnictví České republiky</w:t>
      </w:r>
      <w:r w:rsidRPr="00DC6067">
        <w:rPr>
          <w:rFonts w:ascii="Arial" w:hAnsi="Arial" w:cs="Arial"/>
          <w:snapToGrid w:val="0"/>
        </w:rPr>
        <w:t>.</w:t>
      </w:r>
      <w:r w:rsidR="001815C0">
        <w:rPr>
          <w:rFonts w:ascii="Arial" w:hAnsi="Arial" w:cs="Arial"/>
          <w:snapToGrid w:val="0"/>
        </w:rPr>
        <w:t xml:space="preserve"> </w:t>
      </w:r>
      <w:r w:rsidR="001815C0" w:rsidRPr="00DC6067">
        <w:rPr>
          <w:rFonts w:ascii="Arial" w:hAnsi="Arial" w:cs="Arial"/>
          <w:snapToGrid w:val="0"/>
        </w:rPr>
        <w:t xml:space="preserve">Kupní cenu se kupující zavazuje uhradit prodávajícím do 30 dnů po obdržení </w:t>
      </w:r>
      <w:r w:rsidR="001815C0">
        <w:rPr>
          <w:rFonts w:ascii="Arial" w:hAnsi="Arial" w:cs="Arial"/>
          <w:snapToGrid w:val="0"/>
        </w:rPr>
        <w:t>vyrozumění o provedení vkladu vlastnického práva</w:t>
      </w:r>
      <w:r w:rsidR="001815C0" w:rsidRPr="00DC6067">
        <w:rPr>
          <w:rFonts w:ascii="Arial" w:hAnsi="Arial" w:cs="Arial"/>
          <w:snapToGrid w:val="0"/>
        </w:rPr>
        <w:t xml:space="preserve"> příslušným katastrálním pracovištěm převodem na účet </w:t>
      </w:r>
      <w:r w:rsidR="001815C0" w:rsidRPr="00142C8D">
        <w:rPr>
          <w:rFonts w:ascii="Arial" w:hAnsi="Arial" w:cs="Arial"/>
          <w:bCs/>
          <w:color w:val="000000"/>
        </w:rPr>
        <w:t>č.</w:t>
      </w:r>
      <w:r w:rsidR="001815C0">
        <w:rPr>
          <w:rFonts w:ascii="Arial" w:hAnsi="Arial" w:cs="Arial"/>
          <w:bCs/>
          <w:color w:val="000000"/>
        </w:rPr>
        <w:t xml:space="preserve"> </w:t>
      </w:r>
      <w:r w:rsidR="001815C0" w:rsidRPr="00142C8D">
        <w:rPr>
          <w:rFonts w:ascii="Arial" w:hAnsi="Arial" w:cs="Arial"/>
          <w:bCs/>
          <w:color w:val="000000"/>
        </w:rPr>
        <w:t>543444441/0100</w:t>
      </w:r>
      <w:r w:rsidR="001815C0">
        <w:rPr>
          <w:rFonts w:ascii="Arial" w:hAnsi="Arial" w:cs="Arial"/>
          <w:bCs/>
          <w:color w:val="000000"/>
        </w:rPr>
        <w:t xml:space="preserve"> vedený u Komerční banky, a. s.</w:t>
      </w:r>
      <w:r w:rsidR="001815C0" w:rsidRPr="00DC6067">
        <w:rPr>
          <w:rFonts w:ascii="Arial" w:hAnsi="Arial" w:cs="Arial"/>
          <w:snapToGrid w:val="0"/>
        </w:rPr>
        <w:t xml:space="preserve"> Při nezaplacení kupní ceny ani po písemné výzvě m</w:t>
      </w:r>
      <w:r w:rsidR="001815C0">
        <w:rPr>
          <w:rFonts w:ascii="Arial" w:hAnsi="Arial" w:cs="Arial"/>
          <w:snapToGrid w:val="0"/>
        </w:rPr>
        <w:t xml:space="preserve">á </w:t>
      </w:r>
      <w:r w:rsidR="001815C0" w:rsidRPr="00DC6067">
        <w:rPr>
          <w:rFonts w:ascii="Arial" w:hAnsi="Arial" w:cs="Arial"/>
          <w:snapToGrid w:val="0"/>
        </w:rPr>
        <w:t xml:space="preserve">právo prodávající od smlouvy písemnou formou odstoupit. </w:t>
      </w:r>
    </w:p>
    <w:p w:rsidR="00317FEB" w:rsidRDefault="00317FEB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8E765E" w:rsidRPr="00FF314A" w:rsidRDefault="008E765E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snapToGrid w:val="0"/>
        </w:rPr>
      </w:pPr>
      <w:r w:rsidRPr="00FA327B">
        <w:rPr>
          <w:rFonts w:ascii="Arial" w:hAnsi="Arial" w:cs="Arial"/>
          <w:b/>
          <w:bCs/>
          <w:snapToGrid w:val="0"/>
          <w:sz w:val="22"/>
          <w:szCs w:val="22"/>
        </w:rPr>
        <w:t>IV</w:t>
      </w:r>
      <w:r w:rsidRPr="00FF314A">
        <w:rPr>
          <w:rFonts w:ascii="Arial" w:hAnsi="Arial" w:cs="Arial"/>
          <w:b/>
          <w:bCs/>
          <w:snapToGrid w:val="0"/>
        </w:rPr>
        <w:t>.</w:t>
      </w:r>
    </w:p>
    <w:p w:rsidR="008E765E" w:rsidRPr="002D4EB4" w:rsidRDefault="008E765E" w:rsidP="008E76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E765E" w:rsidRPr="007915B7" w:rsidRDefault="008E765E" w:rsidP="008E765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A6339">
        <w:rPr>
          <w:rFonts w:ascii="Arial" w:hAnsi="Arial" w:cs="Arial"/>
          <w:snapToGrid w:val="0"/>
        </w:rPr>
        <w:t xml:space="preserve">Obě smluvní strany prohlašují, že na </w:t>
      </w:r>
      <w:r>
        <w:rPr>
          <w:rFonts w:ascii="Arial" w:hAnsi="Arial" w:cs="Arial"/>
          <w:snapToGrid w:val="0"/>
        </w:rPr>
        <w:t>předmětu smlouvy n</w:t>
      </w:r>
      <w:r w:rsidRPr="00EA6339">
        <w:rPr>
          <w:rFonts w:ascii="Arial" w:hAnsi="Arial" w:cs="Arial"/>
          <w:snapToGrid w:val="0"/>
        </w:rPr>
        <w:t xml:space="preserve">eváznou žádné dluhy, zástavní práva nebo jiné právní povinnosti, </w:t>
      </w:r>
      <w:r w:rsidRPr="007915B7">
        <w:rPr>
          <w:rFonts w:ascii="Arial" w:hAnsi="Arial" w:cs="Arial"/>
          <w:snapToGrid w:val="0"/>
        </w:rPr>
        <w:t>kromě věcného břemene uvedeného v čl. V</w:t>
      </w:r>
      <w:r>
        <w:rPr>
          <w:rFonts w:ascii="Arial" w:hAnsi="Arial" w:cs="Arial"/>
          <w:snapToGrid w:val="0"/>
        </w:rPr>
        <w:t xml:space="preserve">. </w:t>
      </w:r>
      <w:r w:rsidRPr="007915B7">
        <w:rPr>
          <w:rFonts w:ascii="Arial" w:hAnsi="Arial" w:cs="Arial"/>
          <w:snapToGrid w:val="0"/>
        </w:rPr>
        <w:t>této smlouvy.</w:t>
      </w:r>
    </w:p>
    <w:p w:rsidR="008E765E" w:rsidRPr="00417AA0" w:rsidRDefault="008E765E" w:rsidP="008E765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:rsidR="008E765E" w:rsidRPr="00FA327B" w:rsidRDefault="008E765E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A327B"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8E765E" w:rsidRPr="007915B7" w:rsidRDefault="008E765E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</w:rPr>
      </w:pPr>
    </w:p>
    <w:p w:rsidR="008E765E" w:rsidRDefault="008E765E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 w:rsidRPr="00AF36C5">
        <w:rPr>
          <w:rFonts w:ascii="Arial" w:hAnsi="Arial" w:cs="Arial"/>
          <w:snapToGrid w:val="0"/>
        </w:rPr>
        <w:t>Na část</w:t>
      </w:r>
      <w:r>
        <w:rPr>
          <w:rFonts w:ascii="Arial" w:hAnsi="Arial" w:cs="Arial"/>
          <w:snapToGrid w:val="0"/>
        </w:rPr>
        <w:t>ech</w:t>
      </w:r>
      <w:r w:rsidRPr="00AF36C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st</w:t>
      </w:r>
      <w:r w:rsidRPr="00AF36C5">
        <w:rPr>
          <w:rFonts w:ascii="Arial" w:hAnsi="Arial" w:cs="Arial"/>
          <w:snapToGrid w:val="0"/>
        </w:rPr>
        <w:t xml:space="preserve">. p. č. </w:t>
      </w:r>
      <w:r>
        <w:rPr>
          <w:rFonts w:ascii="Arial" w:hAnsi="Arial" w:cs="Arial"/>
          <w:snapToGrid w:val="0"/>
        </w:rPr>
        <w:t>171/2 a p. p. č. 101/9</w:t>
      </w:r>
      <w:r w:rsidRPr="00AF36C5">
        <w:rPr>
          <w:rFonts w:ascii="Arial" w:hAnsi="Arial" w:cs="Arial"/>
          <w:snapToGrid w:val="0"/>
        </w:rPr>
        <w:t xml:space="preserve"> v k. </w:t>
      </w:r>
      <w:proofErr w:type="spellStart"/>
      <w:r w:rsidRPr="00AF36C5">
        <w:rPr>
          <w:rFonts w:ascii="Arial" w:hAnsi="Arial" w:cs="Arial"/>
          <w:snapToGrid w:val="0"/>
        </w:rPr>
        <w:t>ú.</w:t>
      </w:r>
      <w:proofErr w:type="spellEnd"/>
      <w:r w:rsidRPr="00AF36C5"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Kyjice</w:t>
      </w:r>
      <w:proofErr w:type="spellEnd"/>
      <w:r>
        <w:rPr>
          <w:rFonts w:ascii="Arial" w:hAnsi="Arial" w:cs="Arial"/>
          <w:snapToGrid w:val="0"/>
        </w:rPr>
        <w:t xml:space="preserve"> </w:t>
      </w:r>
      <w:r w:rsidRPr="00AF36C5">
        <w:rPr>
          <w:rFonts w:ascii="Arial" w:hAnsi="Arial" w:cs="Arial"/>
          <w:snapToGrid w:val="0"/>
        </w:rPr>
        <w:t xml:space="preserve">bylo zřízeno věcné břemeno </w:t>
      </w:r>
      <w:r>
        <w:rPr>
          <w:rFonts w:ascii="Arial" w:hAnsi="Arial" w:cs="Arial"/>
          <w:snapToGrid w:val="0"/>
        </w:rPr>
        <w:t>práva umístění vodo</w:t>
      </w:r>
      <w:r w:rsidR="003314BF">
        <w:rPr>
          <w:rFonts w:ascii="Arial" w:hAnsi="Arial" w:cs="Arial"/>
          <w:snapToGrid w:val="0"/>
        </w:rPr>
        <w:t>vo</w:t>
      </w:r>
      <w:r>
        <w:rPr>
          <w:rFonts w:ascii="Arial" w:hAnsi="Arial" w:cs="Arial"/>
          <w:snapToGrid w:val="0"/>
        </w:rPr>
        <w:t>dního potr</w:t>
      </w:r>
      <w:r w:rsidR="009B0499">
        <w:rPr>
          <w:rFonts w:ascii="Arial" w:hAnsi="Arial" w:cs="Arial"/>
          <w:snapToGrid w:val="0"/>
        </w:rPr>
        <w:t>ubí</w:t>
      </w:r>
      <w:r>
        <w:rPr>
          <w:rFonts w:ascii="Arial" w:hAnsi="Arial" w:cs="Arial"/>
          <w:snapToGrid w:val="0"/>
        </w:rPr>
        <w:t xml:space="preserve"> pro provozní budovu u VD Újezd a rozdělovací vodovodní šachty  společně s právem přístupu a příjezdu za účelem provádění kontroly, obnovy, údržby a oprav potrubí a šachty </w:t>
      </w:r>
      <w:r w:rsidRPr="00AF36C5">
        <w:rPr>
          <w:rFonts w:ascii="Arial" w:hAnsi="Arial" w:cs="Arial"/>
          <w:snapToGrid w:val="0"/>
        </w:rPr>
        <w:t xml:space="preserve">v rozsahu geometrického plánu č. </w:t>
      </w:r>
      <w:r w:rsidR="003314BF">
        <w:rPr>
          <w:rFonts w:ascii="Arial" w:hAnsi="Arial" w:cs="Arial"/>
          <w:snapToGrid w:val="0"/>
        </w:rPr>
        <w:t xml:space="preserve">93-124/2009 </w:t>
      </w:r>
      <w:r w:rsidRPr="00AF36C5">
        <w:rPr>
          <w:rFonts w:ascii="Arial" w:hAnsi="Arial" w:cs="Arial"/>
          <w:snapToGrid w:val="0"/>
        </w:rPr>
        <w:t xml:space="preserve">ve prospěch </w:t>
      </w:r>
      <w:r w:rsidR="003314BF">
        <w:rPr>
          <w:rFonts w:ascii="Arial" w:hAnsi="Arial" w:cs="Arial"/>
          <w:snapToGrid w:val="0"/>
        </w:rPr>
        <w:t>oprávněného.</w:t>
      </w:r>
    </w:p>
    <w:p w:rsidR="008E765E" w:rsidRPr="00AF36C5" w:rsidRDefault="008E765E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 w:rsidRPr="00AF36C5">
        <w:rPr>
          <w:rFonts w:ascii="Arial" w:hAnsi="Arial" w:cs="Arial"/>
          <w:snapToGrid w:val="0"/>
        </w:rPr>
        <w:t xml:space="preserve"> </w:t>
      </w:r>
    </w:p>
    <w:p w:rsidR="00FA327B" w:rsidRDefault="00FA327B" w:rsidP="008E765E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Provedením vkladu vlastnického práva</w:t>
      </w:r>
      <w:r w:rsidR="00DF03FB">
        <w:rPr>
          <w:rFonts w:ascii="Arial" w:hAnsi="Arial" w:cs="Arial"/>
          <w:snapToGrid w:val="0"/>
        </w:rPr>
        <w:t xml:space="preserve"> v katastru nemovitostí </w:t>
      </w:r>
      <w:r>
        <w:rPr>
          <w:rFonts w:ascii="Arial" w:hAnsi="Arial" w:cs="Arial"/>
          <w:snapToGrid w:val="0"/>
        </w:rPr>
        <w:t>výše uvedené věcné břemeno zanikne, protože kupující je totožný s oprávněným.</w:t>
      </w:r>
    </w:p>
    <w:p w:rsidR="00FC0511" w:rsidRDefault="00FC0511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82BCE">
        <w:rPr>
          <w:rFonts w:ascii="Arial" w:hAnsi="Arial" w:cs="Arial"/>
          <w:b/>
          <w:bCs/>
          <w:snapToGrid w:val="0"/>
          <w:sz w:val="22"/>
          <w:szCs w:val="22"/>
        </w:rPr>
        <w:t>Věcné břemeno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- služebnost</w:t>
      </w: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126E5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82BCE">
        <w:rPr>
          <w:rFonts w:ascii="Arial" w:hAnsi="Arial" w:cs="Arial"/>
          <w:b/>
          <w:bCs/>
          <w:snapToGrid w:val="0"/>
          <w:sz w:val="22"/>
          <w:szCs w:val="22"/>
        </w:rPr>
        <w:t>V</w:t>
      </w:r>
      <w:r w:rsidR="00DF03FB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182BCE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874144" w:rsidRPr="00182BCE" w:rsidRDefault="00874144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41EE2" w:rsidRDefault="001E69D2" w:rsidP="009E39CF">
      <w:pPr>
        <w:widowControl w:val="0"/>
        <w:jc w:val="both"/>
        <w:outlineLvl w:val="0"/>
        <w:rPr>
          <w:rFonts w:ascii="Arial" w:hAnsi="Arial" w:cs="Arial"/>
          <w:snapToGrid w:val="0"/>
        </w:rPr>
      </w:pPr>
      <w:r w:rsidRPr="009E39CF">
        <w:rPr>
          <w:rFonts w:ascii="Arial" w:hAnsi="Arial" w:cs="Arial"/>
          <w:snapToGrid w:val="0"/>
        </w:rPr>
        <w:t xml:space="preserve">Povinný prohlašuje, že </w:t>
      </w:r>
      <w:r w:rsidR="009E39CF" w:rsidRPr="009E39CF">
        <w:rPr>
          <w:rFonts w:ascii="Tahoma" w:hAnsi="Tahoma" w:cs="Tahoma"/>
          <w:snapToGrid w:val="0"/>
        </w:rPr>
        <w:t xml:space="preserve">mu na základě kupní smlouvy uzavřené s oprávněnou bude svědčit právo hospodařit s majetkem </w:t>
      </w:r>
      <w:r w:rsidRPr="009E39CF">
        <w:rPr>
          <w:rFonts w:ascii="Arial" w:hAnsi="Arial" w:cs="Arial"/>
        </w:rPr>
        <w:t xml:space="preserve">České republiky, a to </w:t>
      </w:r>
      <w:r w:rsidRPr="009E39CF">
        <w:rPr>
          <w:rFonts w:ascii="Arial" w:hAnsi="Arial" w:cs="Arial"/>
          <w:snapToGrid w:val="0"/>
        </w:rPr>
        <w:t xml:space="preserve">se st. p. č. </w:t>
      </w:r>
      <w:r w:rsidR="00DF03FB">
        <w:rPr>
          <w:rFonts w:ascii="Arial" w:hAnsi="Arial" w:cs="Arial"/>
          <w:snapToGrid w:val="0"/>
        </w:rPr>
        <w:t>171/2</w:t>
      </w:r>
      <w:r w:rsidRPr="009E39CF">
        <w:rPr>
          <w:rFonts w:ascii="Arial" w:hAnsi="Arial" w:cs="Arial"/>
          <w:snapToGrid w:val="0"/>
        </w:rPr>
        <w:t xml:space="preserve"> v k. </w:t>
      </w:r>
      <w:proofErr w:type="spellStart"/>
      <w:r w:rsidRPr="009E39CF">
        <w:rPr>
          <w:rFonts w:ascii="Arial" w:hAnsi="Arial" w:cs="Arial"/>
          <w:snapToGrid w:val="0"/>
        </w:rPr>
        <w:t>ú.</w:t>
      </w:r>
      <w:proofErr w:type="spellEnd"/>
      <w:r w:rsidRPr="009E39CF">
        <w:rPr>
          <w:rFonts w:ascii="Arial" w:hAnsi="Arial" w:cs="Arial"/>
          <w:snapToGrid w:val="0"/>
        </w:rPr>
        <w:t xml:space="preserve"> </w:t>
      </w:r>
      <w:proofErr w:type="spellStart"/>
      <w:r w:rsidR="00DF03FB">
        <w:rPr>
          <w:rFonts w:ascii="Arial" w:hAnsi="Arial" w:cs="Arial"/>
          <w:snapToGrid w:val="0"/>
        </w:rPr>
        <w:t>Kyjice</w:t>
      </w:r>
      <w:proofErr w:type="spellEnd"/>
      <w:r w:rsidRPr="009E39CF">
        <w:rPr>
          <w:rFonts w:ascii="Arial" w:hAnsi="Arial" w:cs="Arial"/>
          <w:snapToGrid w:val="0"/>
        </w:rPr>
        <w:t xml:space="preserve">, obec </w:t>
      </w:r>
      <w:r w:rsidR="00DF03FB">
        <w:rPr>
          <w:rFonts w:ascii="Arial" w:hAnsi="Arial" w:cs="Arial"/>
          <w:snapToGrid w:val="0"/>
        </w:rPr>
        <w:t>Vrskmaň</w:t>
      </w:r>
      <w:r w:rsidR="00941EE2">
        <w:rPr>
          <w:rFonts w:ascii="Arial" w:hAnsi="Arial" w:cs="Arial"/>
          <w:snapToGrid w:val="0"/>
        </w:rPr>
        <w:t>.</w:t>
      </w:r>
    </w:p>
    <w:p w:rsidR="00941EE2" w:rsidRDefault="00941EE2" w:rsidP="009E39CF">
      <w:pPr>
        <w:widowControl w:val="0"/>
        <w:jc w:val="both"/>
        <w:outlineLvl w:val="0"/>
        <w:rPr>
          <w:rFonts w:ascii="Arial" w:hAnsi="Arial" w:cs="Arial"/>
          <w:snapToGrid w:val="0"/>
        </w:rPr>
      </w:pPr>
    </w:p>
    <w:p w:rsidR="00C52FE6" w:rsidRDefault="00941EE2" w:rsidP="00C52FE6">
      <w:pPr>
        <w:widowControl w:val="0"/>
        <w:tabs>
          <w:tab w:val="left" w:pos="340"/>
        </w:tabs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Dále p</w:t>
      </w:r>
      <w:r w:rsidRPr="00417AA0">
        <w:rPr>
          <w:rFonts w:ascii="Arial" w:hAnsi="Arial" w:cs="Arial"/>
          <w:snapToGrid w:val="0"/>
        </w:rPr>
        <w:t xml:space="preserve">ovinný prohlašuje, že má </w:t>
      </w:r>
      <w:r w:rsidRPr="00417AA0">
        <w:rPr>
          <w:rFonts w:ascii="Arial" w:hAnsi="Arial" w:cs="Arial"/>
        </w:rPr>
        <w:t>n</w:t>
      </w:r>
      <w:r w:rsidRPr="00417AA0">
        <w:rPr>
          <w:rFonts w:ascii="Arial" w:hAnsi="Arial" w:cs="Arial"/>
          <w:snapToGrid w:val="0"/>
        </w:rPr>
        <w:t xml:space="preserve">a základě </w:t>
      </w:r>
      <w:proofErr w:type="spellStart"/>
      <w:r w:rsidRPr="00417AA0">
        <w:rPr>
          <w:rFonts w:ascii="Arial" w:hAnsi="Arial" w:cs="Arial"/>
          <w:snapToGrid w:val="0"/>
        </w:rPr>
        <w:t>ust</w:t>
      </w:r>
      <w:proofErr w:type="spellEnd"/>
      <w:r w:rsidRPr="00417AA0">
        <w:rPr>
          <w:rFonts w:ascii="Arial" w:hAnsi="Arial" w:cs="Arial"/>
          <w:snapToGrid w:val="0"/>
        </w:rPr>
        <w:t xml:space="preserve">. zák. č. 305/2000 Sb. o povodích a </w:t>
      </w:r>
      <w:proofErr w:type="spellStart"/>
      <w:r w:rsidRPr="00417AA0">
        <w:rPr>
          <w:rFonts w:ascii="Arial" w:hAnsi="Arial" w:cs="Arial"/>
          <w:snapToGrid w:val="0"/>
        </w:rPr>
        <w:t>ust</w:t>
      </w:r>
      <w:proofErr w:type="spellEnd"/>
      <w:r w:rsidRPr="00417AA0">
        <w:rPr>
          <w:rFonts w:ascii="Arial" w:hAnsi="Arial" w:cs="Arial"/>
          <w:snapToGrid w:val="0"/>
        </w:rPr>
        <w:t xml:space="preserve">. zák. č. 77/1997 Sb. o státním podniku </w:t>
      </w:r>
      <w:r w:rsidRPr="00417AA0">
        <w:rPr>
          <w:rFonts w:ascii="Arial" w:hAnsi="Arial" w:cs="Arial"/>
        </w:rPr>
        <w:t xml:space="preserve">právo hospodařit s majetkem České republiky, a to </w:t>
      </w:r>
      <w:r w:rsidRPr="00417AA0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>e st</w:t>
      </w:r>
      <w:r w:rsidRPr="00417AA0">
        <w:rPr>
          <w:rFonts w:ascii="Arial" w:hAnsi="Arial" w:cs="Arial"/>
          <w:snapToGrid w:val="0"/>
        </w:rPr>
        <w:t xml:space="preserve">. p. č. </w:t>
      </w:r>
      <w:r>
        <w:rPr>
          <w:rFonts w:ascii="Arial" w:hAnsi="Arial" w:cs="Arial"/>
          <w:snapToGrid w:val="0"/>
        </w:rPr>
        <w:t>177</w:t>
      </w:r>
      <w:r w:rsidRPr="00417AA0">
        <w:rPr>
          <w:rFonts w:ascii="Arial" w:hAnsi="Arial" w:cs="Arial"/>
          <w:snapToGrid w:val="0"/>
        </w:rPr>
        <w:t xml:space="preserve"> (druh pozemku </w:t>
      </w:r>
      <w:r>
        <w:rPr>
          <w:rFonts w:ascii="Arial" w:hAnsi="Arial" w:cs="Arial"/>
          <w:snapToGrid w:val="0"/>
        </w:rPr>
        <w:t>zastavěná plocha a nádvoří</w:t>
      </w:r>
      <w:r w:rsidRPr="00417AA0">
        <w:rPr>
          <w:rFonts w:ascii="Arial" w:hAnsi="Arial" w:cs="Arial"/>
          <w:snapToGrid w:val="0"/>
        </w:rPr>
        <w:t xml:space="preserve">) </w:t>
      </w:r>
      <w:r>
        <w:rPr>
          <w:rFonts w:ascii="Arial" w:hAnsi="Arial" w:cs="Arial"/>
          <w:snapToGrid w:val="0"/>
        </w:rPr>
        <w:t xml:space="preserve">a s p. p. č. 493/8 (druh pozemku ostatní plocha) </w:t>
      </w:r>
      <w:r w:rsidRPr="00417AA0">
        <w:rPr>
          <w:rFonts w:ascii="Arial" w:hAnsi="Arial" w:cs="Arial"/>
          <w:snapToGrid w:val="0"/>
        </w:rPr>
        <w:t xml:space="preserve">v k. </w:t>
      </w:r>
      <w:proofErr w:type="spellStart"/>
      <w:r w:rsidRPr="00417AA0">
        <w:rPr>
          <w:rFonts w:ascii="Arial" w:hAnsi="Arial" w:cs="Arial"/>
          <w:snapToGrid w:val="0"/>
        </w:rPr>
        <w:t>ú.</w:t>
      </w:r>
      <w:proofErr w:type="spellEnd"/>
      <w:r w:rsidRPr="00417AA0"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Kyjice</w:t>
      </w:r>
      <w:proofErr w:type="spellEnd"/>
      <w:r w:rsidRPr="00417AA0">
        <w:rPr>
          <w:rFonts w:ascii="Arial" w:hAnsi="Arial" w:cs="Arial"/>
          <w:snapToGrid w:val="0"/>
        </w:rPr>
        <w:t xml:space="preserve">, obec </w:t>
      </w:r>
      <w:r>
        <w:rPr>
          <w:rFonts w:ascii="Arial" w:hAnsi="Arial" w:cs="Arial"/>
          <w:snapToGrid w:val="0"/>
        </w:rPr>
        <w:t>Vrskmaň</w:t>
      </w:r>
      <w:r w:rsidR="00F8161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</w:t>
      </w:r>
      <w:r w:rsidR="00C52FE6">
        <w:rPr>
          <w:rFonts w:ascii="Arial" w:hAnsi="Arial" w:cs="Arial"/>
          <w:snapToGrid w:val="0"/>
        </w:rPr>
        <w:t>Tyto parcely jsou zapsány na listu vlastnictví č. 172 vedeného u Katastrálního úřadu pro Ústecký kraj, Katastrální pracoviště Chomutov.</w:t>
      </w:r>
    </w:p>
    <w:p w:rsidR="00AA06CC" w:rsidRDefault="001E69D2" w:rsidP="00C52FE6">
      <w:pPr>
        <w:widowControl w:val="0"/>
        <w:tabs>
          <w:tab w:val="left" w:pos="340"/>
        </w:tabs>
        <w:adjustRightInd w:val="0"/>
        <w:jc w:val="both"/>
        <w:rPr>
          <w:rFonts w:ascii="Arial" w:hAnsi="Arial" w:cs="Arial"/>
          <w:snapToGrid w:val="0"/>
        </w:rPr>
      </w:pPr>
      <w:r w:rsidRPr="009E39CF">
        <w:rPr>
          <w:rFonts w:ascii="Arial" w:hAnsi="Arial" w:cs="Arial"/>
          <w:snapToGrid w:val="0"/>
        </w:rPr>
        <w:t xml:space="preserve"> </w:t>
      </w:r>
    </w:p>
    <w:p w:rsidR="00317FEB" w:rsidRPr="009E39CF" w:rsidRDefault="00317FEB" w:rsidP="009E39CF">
      <w:pPr>
        <w:widowControl w:val="0"/>
        <w:jc w:val="both"/>
        <w:outlineLvl w:val="0"/>
        <w:rPr>
          <w:rFonts w:ascii="Arial" w:hAnsi="Arial" w:cs="Arial"/>
          <w:snapToGrid w:val="0"/>
        </w:rPr>
      </w:pPr>
    </w:p>
    <w:p w:rsidR="00EF16AE" w:rsidRDefault="00D95CDB" w:rsidP="00D95CDB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D95CD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D95CDB">
        <w:rPr>
          <w:rFonts w:ascii="Arial" w:hAnsi="Arial" w:cs="Arial"/>
          <w:b/>
          <w:sz w:val="22"/>
          <w:szCs w:val="22"/>
        </w:rPr>
        <w:t>I.</w:t>
      </w:r>
    </w:p>
    <w:p w:rsidR="00D95CDB" w:rsidRPr="00D95CDB" w:rsidRDefault="00D95CDB" w:rsidP="00D95CDB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:rsidR="00F97773" w:rsidRDefault="00874144" w:rsidP="00874144">
      <w:pPr>
        <w:tabs>
          <w:tab w:val="left" w:pos="284"/>
        </w:tabs>
        <w:jc w:val="both"/>
        <w:rPr>
          <w:rFonts w:ascii="Arial" w:hAnsi="Arial" w:cs="Arial"/>
        </w:rPr>
      </w:pPr>
      <w:r w:rsidRPr="00626C2D">
        <w:rPr>
          <w:rFonts w:ascii="Arial" w:hAnsi="Arial" w:cs="Arial"/>
        </w:rPr>
        <w:t>Povinn</w:t>
      </w:r>
      <w:r w:rsidR="009E39CF">
        <w:rPr>
          <w:rFonts w:ascii="Arial" w:hAnsi="Arial" w:cs="Arial"/>
        </w:rPr>
        <w:t>ý</w:t>
      </w:r>
      <w:r w:rsidRPr="00626C2D">
        <w:rPr>
          <w:rFonts w:ascii="Arial" w:hAnsi="Arial" w:cs="Arial"/>
        </w:rPr>
        <w:t xml:space="preserve"> zřizuje </w:t>
      </w:r>
      <w:r>
        <w:rPr>
          <w:rFonts w:ascii="Arial" w:hAnsi="Arial" w:cs="Arial"/>
        </w:rPr>
        <w:t>k</w:t>
      </w:r>
      <w:r w:rsidR="00F97773">
        <w:rPr>
          <w:rFonts w:ascii="Arial" w:hAnsi="Arial" w:cs="Arial"/>
        </w:rPr>
        <w:t xml:space="preserve"> celé</w:t>
      </w:r>
      <w:r w:rsidR="00562364">
        <w:rPr>
          <w:rFonts w:ascii="Arial" w:hAnsi="Arial" w:cs="Arial"/>
        </w:rPr>
        <w:t xml:space="preserve"> st. p. č. </w:t>
      </w:r>
      <w:r w:rsidR="00D95CDB">
        <w:rPr>
          <w:rFonts w:ascii="Arial" w:hAnsi="Arial" w:cs="Arial"/>
        </w:rPr>
        <w:t>171/2</w:t>
      </w:r>
      <w:r w:rsidR="00F97773">
        <w:rPr>
          <w:rFonts w:ascii="Arial" w:hAnsi="Arial" w:cs="Arial"/>
        </w:rPr>
        <w:t xml:space="preserve"> a k částem st. p. č. </w:t>
      </w:r>
      <w:r w:rsidR="00D95CDB">
        <w:rPr>
          <w:rFonts w:ascii="Arial" w:hAnsi="Arial" w:cs="Arial"/>
        </w:rPr>
        <w:t xml:space="preserve">177 a p. p. č. 493/8 </w:t>
      </w:r>
      <w:r w:rsidR="00562364">
        <w:rPr>
          <w:rFonts w:ascii="Arial" w:hAnsi="Arial" w:cs="Arial"/>
        </w:rPr>
        <w:t xml:space="preserve">v k. </w:t>
      </w:r>
      <w:proofErr w:type="spellStart"/>
      <w:r w:rsidR="00562364">
        <w:rPr>
          <w:rFonts w:ascii="Arial" w:hAnsi="Arial" w:cs="Arial"/>
        </w:rPr>
        <w:t>ú.</w:t>
      </w:r>
      <w:proofErr w:type="spellEnd"/>
      <w:r w:rsidR="00562364">
        <w:rPr>
          <w:rFonts w:ascii="Arial" w:hAnsi="Arial" w:cs="Arial"/>
        </w:rPr>
        <w:t xml:space="preserve"> </w:t>
      </w:r>
      <w:proofErr w:type="spellStart"/>
      <w:r w:rsidR="00D95CDB">
        <w:rPr>
          <w:rFonts w:ascii="Arial" w:hAnsi="Arial" w:cs="Arial"/>
        </w:rPr>
        <w:t>Kyjice</w:t>
      </w:r>
      <w:proofErr w:type="spellEnd"/>
      <w:r w:rsidR="00D95CDB">
        <w:rPr>
          <w:rFonts w:ascii="Arial" w:hAnsi="Arial" w:cs="Arial"/>
        </w:rPr>
        <w:t xml:space="preserve"> </w:t>
      </w:r>
      <w:r w:rsidR="00562364">
        <w:rPr>
          <w:rFonts w:ascii="Arial" w:hAnsi="Arial" w:cs="Arial"/>
        </w:rPr>
        <w:t>v</w:t>
      </w:r>
      <w:r w:rsidRPr="00626C2D">
        <w:rPr>
          <w:rFonts w:ascii="Arial" w:hAnsi="Arial" w:cs="Arial"/>
        </w:rPr>
        <w:t>e prospěch oprávněn</w:t>
      </w:r>
      <w:r w:rsidR="00D95CDB">
        <w:rPr>
          <w:rFonts w:ascii="Arial" w:hAnsi="Arial" w:cs="Arial"/>
        </w:rPr>
        <w:t>é</w:t>
      </w:r>
      <w:r w:rsidRPr="00626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služebnost </w:t>
      </w:r>
      <w:r w:rsidR="00562364">
        <w:rPr>
          <w:rFonts w:ascii="Arial" w:hAnsi="Arial" w:cs="Arial"/>
        </w:rPr>
        <w:t xml:space="preserve">stezky a cesty </w:t>
      </w:r>
      <w:r w:rsidR="007F2864">
        <w:rPr>
          <w:rFonts w:ascii="Arial" w:hAnsi="Arial" w:cs="Arial"/>
        </w:rPr>
        <w:t>za podmínek vyloučení vj</w:t>
      </w:r>
      <w:r w:rsidR="00340FE0">
        <w:rPr>
          <w:rFonts w:ascii="Arial" w:hAnsi="Arial" w:cs="Arial"/>
        </w:rPr>
        <w:t>ez</w:t>
      </w:r>
      <w:r w:rsidR="007F2864">
        <w:rPr>
          <w:rFonts w:ascii="Arial" w:hAnsi="Arial" w:cs="Arial"/>
        </w:rPr>
        <w:t>du těžké mechanizace</w:t>
      </w:r>
      <w:r w:rsidR="00340FE0">
        <w:rPr>
          <w:rFonts w:ascii="Arial" w:hAnsi="Arial" w:cs="Arial"/>
        </w:rPr>
        <w:t xml:space="preserve"> (</w:t>
      </w:r>
      <w:r w:rsidR="007F2864">
        <w:rPr>
          <w:rFonts w:ascii="Arial" w:hAnsi="Arial" w:cs="Arial"/>
        </w:rPr>
        <w:t>zatížení na jednu nápravu nesmí překročit 10 tun</w:t>
      </w:r>
      <w:r w:rsidR="00340FE0">
        <w:rPr>
          <w:rFonts w:ascii="Arial" w:hAnsi="Arial" w:cs="Arial"/>
        </w:rPr>
        <w:t>)</w:t>
      </w:r>
      <w:r w:rsidR="00F97773">
        <w:rPr>
          <w:rFonts w:ascii="Arial" w:hAnsi="Arial" w:cs="Arial"/>
        </w:rPr>
        <w:t xml:space="preserve">. </w:t>
      </w:r>
      <w:r w:rsidR="00340FE0">
        <w:rPr>
          <w:rFonts w:ascii="Arial" w:hAnsi="Arial" w:cs="Arial"/>
        </w:rPr>
        <w:t xml:space="preserve">Tím není omezen vjezd mixu do areálu betonárky </w:t>
      </w:r>
      <w:r w:rsidR="00082B77">
        <w:rPr>
          <w:rFonts w:ascii="Arial" w:hAnsi="Arial" w:cs="Arial"/>
        </w:rPr>
        <w:t>ve vlastnictví oprávněné.</w:t>
      </w:r>
      <w:r w:rsidR="00F97773">
        <w:rPr>
          <w:rFonts w:ascii="Arial" w:hAnsi="Arial" w:cs="Arial"/>
        </w:rPr>
        <w:t xml:space="preserve"> Rozsah v terénu na části výše uvedených parcel je vymezen geometrickým plánem č. 108-4533/2016, který je nedílnou součástí této smlouvy.</w:t>
      </w:r>
    </w:p>
    <w:p w:rsidR="00874144" w:rsidRPr="00E54BA1" w:rsidRDefault="00874144" w:rsidP="00874144">
      <w:pPr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:rsidR="00874144" w:rsidRPr="00626C2D" w:rsidRDefault="00874144" w:rsidP="00874144">
      <w:pPr>
        <w:widowControl w:val="0"/>
        <w:tabs>
          <w:tab w:val="left" w:pos="284"/>
          <w:tab w:val="num" w:pos="1572"/>
        </w:tabs>
        <w:jc w:val="both"/>
        <w:rPr>
          <w:rFonts w:ascii="Arial" w:hAnsi="Arial" w:cs="Arial"/>
          <w:snapToGrid w:val="0"/>
        </w:rPr>
      </w:pPr>
      <w:r w:rsidRPr="00626C2D">
        <w:rPr>
          <w:rFonts w:ascii="Arial" w:hAnsi="Arial" w:cs="Arial"/>
          <w:snapToGrid w:val="0"/>
        </w:rPr>
        <w:t>Touto smlouvou zřízen</w:t>
      </w:r>
      <w:r w:rsidR="00082B77">
        <w:rPr>
          <w:rFonts w:ascii="Arial" w:hAnsi="Arial" w:cs="Arial"/>
          <w:snapToGrid w:val="0"/>
        </w:rPr>
        <w:t>á</w:t>
      </w:r>
      <w:r>
        <w:rPr>
          <w:rFonts w:ascii="Arial" w:hAnsi="Arial" w:cs="Arial"/>
          <w:snapToGrid w:val="0"/>
        </w:rPr>
        <w:t xml:space="preserve"> služebnost dle tohoto článku j</w:t>
      </w:r>
      <w:r w:rsidR="007F2864">
        <w:rPr>
          <w:rFonts w:ascii="Arial" w:hAnsi="Arial" w:cs="Arial"/>
          <w:snapToGrid w:val="0"/>
        </w:rPr>
        <w:t>e</w:t>
      </w:r>
      <w:r>
        <w:rPr>
          <w:rFonts w:ascii="Arial" w:hAnsi="Arial" w:cs="Arial"/>
          <w:snapToGrid w:val="0"/>
        </w:rPr>
        <w:t xml:space="preserve"> spojen</w:t>
      </w:r>
      <w:r w:rsidR="00F97773">
        <w:rPr>
          <w:rFonts w:ascii="Arial" w:hAnsi="Arial" w:cs="Arial"/>
          <w:snapToGrid w:val="0"/>
        </w:rPr>
        <w:t>á</w:t>
      </w:r>
      <w:r>
        <w:rPr>
          <w:rFonts w:ascii="Arial" w:hAnsi="Arial" w:cs="Arial"/>
          <w:snapToGrid w:val="0"/>
        </w:rPr>
        <w:t xml:space="preserve"> s vlastnictvím dotčen</w:t>
      </w:r>
      <w:r w:rsidR="009E39CF">
        <w:rPr>
          <w:rFonts w:ascii="Arial" w:hAnsi="Arial" w:cs="Arial"/>
          <w:snapToGrid w:val="0"/>
        </w:rPr>
        <w:t xml:space="preserve">ých </w:t>
      </w:r>
      <w:r>
        <w:rPr>
          <w:rFonts w:ascii="Arial" w:hAnsi="Arial" w:cs="Arial"/>
          <w:snapToGrid w:val="0"/>
        </w:rPr>
        <w:t>pozemk</w:t>
      </w:r>
      <w:r w:rsidR="009E39CF">
        <w:rPr>
          <w:rFonts w:ascii="Arial" w:hAnsi="Arial" w:cs="Arial"/>
          <w:snapToGrid w:val="0"/>
        </w:rPr>
        <w:t>ů</w:t>
      </w:r>
      <w:r>
        <w:rPr>
          <w:rFonts w:ascii="Arial" w:hAnsi="Arial" w:cs="Arial"/>
          <w:snapToGrid w:val="0"/>
        </w:rPr>
        <w:t xml:space="preserve"> a se změnou vlastnictví k nim přechází na nové vlastníky.</w:t>
      </w:r>
      <w:r w:rsidRPr="00E54BA1">
        <w:t xml:space="preserve"> </w:t>
      </w:r>
    </w:p>
    <w:p w:rsidR="00874144" w:rsidRDefault="00874144" w:rsidP="00874144">
      <w:pPr>
        <w:jc w:val="both"/>
        <w:rPr>
          <w:rFonts w:ascii="Arial" w:hAnsi="Arial" w:cs="Arial"/>
          <w:snapToGrid w:val="0"/>
        </w:rPr>
      </w:pPr>
    </w:p>
    <w:p w:rsidR="00874144" w:rsidRDefault="00874144" w:rsidP="00874144">
      <w:pPr>
        <w:jc w:val="both"/>
        <w:rPr>
          <w:snapToGrid w:val="0"/>
          <w:sz w:val="24"/>
          <w:szCs w:val="24"/>
        </w:rPr>
      </w:pPr>
      <w:r>
        <w:rPr>
          <w:rFonts w:ascii="Arial" w:hAnsi="Arial" w:cs="Arial"/>
          <w:snapToGrid w:val="0"/>
        </w:rPr>
        <w:t>Po</w:t>
      </w:r>
      <w:r w:rsidRPr="00E54BA1">
        <w:rPr>
          <w:rFonts w:ascii="Arial" w:hAnsi="Arial" w:cs="Arial"/>
        </w:rPr>
        <w:t>vinn</w:t>
      </w:r>
      <w:r w:rsidR="00356A43">
        <w:rPr>
          <w:rFonts w:ascii="Arial" w:hAnsi="Arial" w:cs="Arial"/>
        </w:rPr>
        <w:t>ý</w:t>
      </w:r>
      <w:r w:rsidRPr="00E54BA1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Pr="00E54BA1">
        <w:rPr>
          <w:rFonts w:ascii="Arial" w:hAnsi="Arial" w:cs="Arial"/>
        </w:rPr>
        <w:t xml:space="preserve"> zavazuje právo </w:t>
      </w:r>
      <w:r>
        <w:rPr>
          <w:rFonts w:ascii="Arial" w:hAnsi="Arial" w:cs="Arial"/>
        </w:rPr>
        <w:t xml:space="preserve"> </w:t>
      </w:r>
      <w:r w:rsidRPr="00E54BA1">
        <w:rPr>
          <w:rFonts w:ascii="Arial" w:hAnsi="Arial" w:cs="Arial"/>
        </w:rPr>
        <w:t xml:space="preserve">oprávněné </w:t>
      </w:r>
      <w:r>
        <w:rPr>
          <w:rFonts w:ascii="Arial" w:hAnsi="Arial" w:cs="Arial"/>
        </w:rPr>
        <w:t xml:space="preserve"> </w:t>
      </w:r>
      <w:r w:rsidRPr="00E54BA1">
        <w:rPr>
          <w:rFonts w:ascii="Arial" w:hAnsi="Arial" w:cs="Arial"/>
        </w:rPr>
        <w:t>odpovídajíc</w:t>
      </w:r>
      <w:r>
        <w:rPr>
          <w:rFonts w:ascii="Arial" w:hAnsi="Arial" w:cs="Arial"/>
        </w:rPr>
        <w:t xml:space="preserve">í  výše  uvedené služebnosti </w:t>
      </w:r>
      <w:r w:rsidRPr="00E54BA1">
        <w:rPr>
          <w:rFonts w:ascii="Arial" w:hAnsi="Arial" w:cs="Arial"/>
        </w:rPr>
        <w:t xml:space="preserve">trpět a oprávněný </w:t>
      </w:r>
      <w:r>
        <w:rPr>
          <w:rFonts w:ascii="Arial" w:hAnsi="Arial" w:cs="Arial"/>
        </w:rPr>
        <w:t xml:space="preserve">se zavazuje </w:t>
      </w:r>
      <w:r w:rsidRPr="00E54BA1">
        <w:rPr>
          <w:rFonts w:ascii="Arial" w:hAnsi="Arial" w:cs="Arial"/>
        </w:rPr>
        <w:t xml:space="preserve">toto právo odpovídající </w:t>
      </w:r>
      <w:r>
        <w:rPr>
          <w:rFonts w:ascii="Arial" w:hAnsi="Arial" w:cs="Arial"/>
        </w:rPr>
        <w:t xml:space="preserve">této služebnosti </w:t>
      </w:r>
      <w:r w:rsidRPr="00E54BA1">
        <w:rPr>
          <w:rFonts w:ascii="Arial" w:hAnsi="Arial" w:cs="Arial"/>
        </w:rPr>
        <w:t>při</w:t>
      </w:r>
      <w:r>
        <w:rPr>
          <w:rFonts w:ascii="Arial" w:hAnsi="Arial" w:cs="Arial"/>
        </w:rPr>
        <w:t>jmout.</w:t>
      </w:r>
    </w:p>
    <w:p w:rsidR="00AA06CC" w:rsidRPr="00182BCE" w:rsidRDefault="00AA06CC" w:rsidP="00D126E5">
      <w:pPr>
        <w:jc w:val="both"/>
        <w:rPr>
          <w:rFonts w:ascii="Arial" w:hAnsi="Arial" w:cs="Arial"/>
          <w:sz w:val="22"/>
          <w:szCs w:val="22"/>
        </w:rPr>
      </w:pPr>
    </w:p>
    <w:p w:rsidR="00D126E5" w:rsidRPr="00182BCE" w:rsidRDefault="00D126E5" w:rsidP="00D126E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82BCE">
        <w:rPr>
          <w:rFonts w:ascii="Arial" w:hAnsi="Arial" w:cs="Arial"/>
          <w:b/>
          <w:snapToGrid w:val="0"/>
          <w:sz w:val="22"/>
          <w:szCs w:val="22"/>
        </w:rPr>
        <w:lastRenderedPageBreak/>
        <w:t>V</w:t>
      </w:r>
      <w:r w:rsidR="007F2864">
        <w:rPr>
          <w:rFonts w:ascii="Arial" w:hAnsi="Arial" w:cs="Arial"/>
          <w:b/>
          <w:snapToGrid w:val="0"/>
          <w:sz w:val="22"/>
          <w:szCs w:val="22"/>
        </w:rPr>
        <w:t>II</w:t>
      </w:r>
      <w:r w:rsidRPr="00182BCE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D126E5" w:rsidRPr="00182BCE" w:rsidRDefault="00D126E5" w:rsidP="00D126E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7E54" w:rsidRDefault="00037E54" w:rsidP="00037E54">
      <w:pPr>
        <w:widowControl w:val="0"/>
        <w:shd w:val="clear" w:color="auto" w:fill="FFFFFF"/>
        <w:tabs>
          <w:tab w:val="left" w:pos="754"/>
        </w:tabs>
        <w:adjustRightInd w:val="0"/>
        <w:jc w:val="both"/>
        <w:rPr>
          <w:rFonts w:ascii="Arial" w:hAnsi="Arial" w:cs="Arial"/>
        </w:rPr>
      </w:pPr>
      <w:r w:rsidRPr="000D19F1">
        <w:rPr>
          <w:rFonts w:ascii="Arial" w:hAnsi="Arial" w:cs="Arial"/>
          <w:snapToGrid w:val="0"/>
        </w:rPr>
        <w:t>Smluvní strany se dohodly, že věcné břemeno</w:t>
      </w:r>
      <w:r>
        <w:rPr>
          <w:rFonts w:ascii="Arial" w:hAnsi="Arial" w:cs="Arial"/>
          <w:snapToGrid w:val="0"/>
        </w:rPr>
        <w:t xml:space="preserve"> - služebnost</w:t>
      </w:r>
      <w:r w:rsidRPr="000D19F1">
        <w:rPr>
          <w:rFonts w:ascii="Arial" w:hAnsi="Arial" w:cs="Arial"/>
          <w:snapToGrid w:val="0"/>
        </w:rPr>
        <w:t xml:space="preserve"> se zřizuje úplatně </w:t>
      </w:r>
      <w:r>
        <w:rPr>
          <w:rFonts w:ascii="Arial" w:hAnsi="Arial" w:cs="Arial"/>
          <w:snapToGrid w:val="0"/>
        </w:rPr>
        <w:t>na dobu neurčitou</w:t>
      </w:r>
      <w:r w:rsidRPr="000D19F1">
        <w:rPr>
          <w:rFonts w:ascii="Arial" w:hAnsi="Arial" w:cs="Arial"/>
          <w:snapToGrid w:val="0"/>
        </w:rPr>
        <w:t>,</w:t>
      </w:r>
      <w:r w:rsidRPr="000D19F1">
        <w:rPr>
          <w:rFonts w:ascii="Arial" w:hAnsi="Arial" w:cs="Arial"/>
        </w:rPr>
        <w:t xml:space="preserve"> Výše úplaty je vypočtena dle vzorce:</w:t>
      </w:r>
    </w:p>
    <w:p w:rsidR="00037E54" w:rsidRPr="000D19F1" w:rsidRDefault="00037E54" w:rsidP="00037E54">
      <w:pPr>
        <w:widowControl w:val="0"/>
        <w:shd w:val="clear" w:color="auto" w:fill="FFFFFF"/>
        <w:tabs>
          <w:tab w:val="left" w:pos="754"/>
        </w:tabs>
        <w:adjustRightInd w:val="0"/>
        <w:jc w:val="both"/>
        <w:rPr>
          <w:rFonts w:ascii="Arial" w:hAnsi="Arial" w:cs="Arial"/>
        </w:rPr>
      </w:pPr>
    </w:p>
    <w:p w:rsidR="00037E54" w:rsidRPr="000D19F1" w:rsidRDefault="00037E54" w:rsidP="00037E54">
      <w:pPr>
        <w:widowControl w:val="0"/>
        <w:shd w:val="clear" w:color="auto" w:fill="FFFFFF"/>
        <w:tabs>
          <w:tab w:val="left" w:pos="754"/>
        </w:tabs>
        <w:adjustRightInd w:val="0"/>
        <w:jc w:val="both"/>
        <w:rPr>
          <w:rFonts w:ascii="Arial" w:hAnsi="Arial" w:cs="Arial"/>
          <w:highlight w:val="cyan"/>
        </w:rPr>
      </w:pPr>
      <w:r w:rsidRPr="000D19F1">
        <w:rPr>
          <w:rFonts w:ascii="Arial" w:hAnsi="Arial" w:cs="Arial"/>
        </w:rPr>
        <w:t xml:space="preserve">      plošná výměra věcného břemene x </w:t>
      </w:r>
      <w:r>
        <w:rPr>
          <w:rFonts w:ascii="Arial" w:hAnsi="Arial" w:cs="Arial"/>
        </w:rPr>
        <w:t>11</w:t>
      </w:r>
      <w:r w:rsidRPr="000D19F1">
        <w:rPr>
          <w:rFonts w:ascii="Arial" w:hAnsi="Arial" w:cs="Arial"/>
        </w:rPr>
        <w:t xml:space="preserve"> Kč/m2/rok x pět let, minimálně však </w:t>
      </w:r>
      <w:r w:rsidR="00344990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0D19F1">
        <w:rPr>
          <w:rFonts w:ascii="Arial" w:hAnsi="Arial" w:cs="Arial"/>
        </w:rPr>
        <w:t xml:space="preserve">0 Kč. </w:t>
      </w:r>
    </w:p>
    <w:p w:rsidR="00037E54" w:rsidRPr="000D19F1" w:rsidRDefault="00037E54" w:rsidP="00037E54">
      <w:pPr>
        <w:shd w:val="clear" w:color="auto" w:fill="FFFFFF"/>
        <w:tabs>
          <w:tab w:val="left" w:pos="754"/>
        </w:tabs>
        <w:ind w:hanging="360"/>
        <w:rPr>
          <w:rFonts w:ascii="Arial" w:eastAsia="Calibri" w:hAnsi="Arial" w:cs="Arial"/>
          <w:color w:val="000000"/>
          <w:spacing w:val="-3"/>
        </w:rPr>
      </w:pPr>
    </w:p>
    <w:p w:rsidR="00037E54" w:rsidRPr="00C1206E" w:rsidRDefault="00037E54" w:rsidP="00037E54">
      <w:pPr>
        <w:shd w:val="clear" w:color="auto" w:fill="FFFFFF"/>
        <w:tabs>
          <w:tab w:val="left" w:pos="754"/>
        </w:tabs>
        <w:spacing w:before="120"/>
        <w:jc w:val="both"/>
        <w:rPr>
          <w:rFonts w:ascii="Tahoma" w:eastAsia="Calibri" w:hAnsi="Tahoma" w:cs="Tahoma"/>
          <w:color w:val="000000"/>
          <w:spacing w:val="-3"/>
        </w:rPr>
      </w:pPr>
      <w:r w:rsidRPr="00C1206E">
        <w:rPr>
          <w:rFonts w:ascii="Tahoma" w:eastAsia="Calibri" w:hAnsi="Tahoma" w:cs="Tahoma"/>
          <w:color w:val="000000"/>
          <w:spacing w:val="-3"/>
        </w:rPr>
        <w:t>Jednorázová náhrada za zřízení věcného břemene</w:t>
      </w:r>
      <w:r>
        <w:rPr>
          <w:rFonts w:ascii="Tahoma" w:eastAsia="Calibri" w:hAnsi="Tahoma" w:cs="Tahoma"/>
          <w:color w:val="000000"/>
          <w:spacing w:val="-3"/>
        </w:rPr>
        <w:t xml:space="preserve"> - služebnosti</w:t>
      </w:r>
      <w:r w:rsidRPr="00C1206E">
        <w:rPr>
          <w:rFonts w:ascii="Tahoma" w:eastAsia="Calibri" w:hAnsi="Tahoma" w:cs="Tahoma"/>
          <w:color w:val="000000"/>
          <w:spacing w:val="-3"/>
        </w:rPr>
        <w:t xml:space="preserve"> se sjednává ve výši </w:t>
      </w:r>
      <w:r>
        <w:rPr>
          <w:rFonts w:ascii="Tahoma" w:eastAsia="Calibri" w:hAnsi="Tahoma" w:cs="Tahoma"/>
          <w:b/>
          <w:color w:val="000000"/>
          <w:spacing w:val="-3"/>
        </w:rPr>
        <w:t>1</w:t>
      </w:r>
      <w:r w:rsidR="0074163E">
        <w:rPr>
          <w:rFonts w:ascii="Tahoma" w:eastAsia="Calibri" w:hAnsi="Tahoma" w:cs="Tahoma"/>
          <w:b/>
          <w:color w:val="000000"/>
          <w:spacing w:val="-3"/>
        </w:rPr>
        <w:t>07</w:t>
      </w:r>
      <w:r w:rsidR="00356A43">
        <w:rPr>
          <w:rFonts w:ascii="Tahoma" w:eastAsia="Calibri" w:hAnsi="Tahoma" w:cs="Tahoma"/>
          <w:b/>
          <w:color w:val="000000"/>
          <w:spacing w:val="-3"/>
        </w:rPr>
        <w:t>.</w:t>
      </w:r>
      <w:r w:rsidR="0074163E">
        <w:rPr>
          <w:rFonts w:ascii="Tahoma" w:eastAsia="Calibri" w:hAnsi="Tahoma" w:cs="Tahoma"/>
          <w:b/>
          <w:color w:val="000000"/>
          <w:spacing w:val="-3"/>
        </w:rPr>
        <w:t>910</w:t>
      </w:r>
      <w:r>
        <w:rPr>
          <w:rFonts w:ascii="Tahoma" w:eastAsia="Calibri" w:hAnsi="Tahoma" w:cs="Tahoma"/>
          <w:b/>
          <w:color w:val="000000"/>
          <w:spacing w:val="-3"/>
        </w:rPr>
        <w:t xml:space="preserve"> </w:t>
      </w:r>
      <w:r w:rsidRPr="00C1206E">
        <w:rPr>
          <w:rFonts w:ascii="Tahoma" w:eastAsia="Calibri" w:hAnsi="Tahoma" w:cs="Tahoma"/>
          <w:b/>
        </w:rPr>
        <w:t>Kč</w:t>
      </w:r>
      <w:r w:rsidRPr="00C1206E">
        <w:rPr>
          <w:rFonts w:ascii="Tahoma" w:eastAsia="Calibri" w:hAnsi="Tahoma" w:cs="Tahoma"/>
          <w:b/>
          <w:color w:val="000000"/>
          <w:spacing w:val="-3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</w:rPr>
        <w:t xml:space="preserve">(slovy: </w:t>
      </w:r>
      <w:proofErr w:type="spellStart"/>
      <w:r w:rsidR="0074163E">
        <w:rPr>
          <w:rFonts w:ascii="Tahoma" w:eastAsia="Calibri" w:hAnsi="Tahoma" w:cs="Tahoma"/>
          <w:color w:val="000000"/>
          <w:spacing w:val="-3"/>
        </w:rPr>
        <w:t>stosedmtisícdevětsetdeset</w:t>
      </w:r>
      <w:proofErr w:type="spellEnd"/>
      <w:r w:rsidR="0074163E">
        <w:rPr>
          <w:rFonts w:ascii="Tahoma" w:eastAsia="Calibri" w:hAnsi="Tahoma" w:cs="Tahoma"/>
          <w:color w:val="000000"/>
          <w:spacing w:val="-3"/>
        </w:rPr>
        <w:t xml:space="preserve"> kor</w:t>
      </w:r>
      <w:r>
        <w:rPr>
          <w:rFonts w:ascii="Tahoma" w:eastAsia="Calibri" w:hAnsi="Tahoma" w:cs="Tahoma"/>
          <w:color w:val="000000"/>
          <w:spacing w:val="-3"/>
        </w:rPr>
        <w:t>un českých</w:t>
      </w:r>
      <w:r w:rsidRPr="00C1206E">
        <w:rPr>
          <w:rFonts w:ascii="Tahoma" w:eastAsia="Calibri" w:hAnsi="Tahoma" w:cs="Tahoma"/>
          <w:color w:val="000000"/>
          <w:spacing w:val="-3"/>
        </w:rPr>
        <w:t xml:space="preserve">) </w:t>
      </w:r>
      <w:r w:rsidRPr="00C33B72">
        <w:rPr>
          <w:rFonts w:ascii="Tahoma" w:eastAsia="Calibri" w:hAnsi="Tahoma" w:cs="Tahoma"/>
          <w:spacing w:val="-3"/>
        </w:rPr>
        <w:t xml:space="preserve">+ DPH v zákonné výši, tj. </w:t>
      </w:r>
      <w:r w:rsidRPr="00C33B72">
        <w:rPr>
          <w:rFonts w:ascii="Tahoma" w:eastAsia="Calibri" w:hAnsi="Tahoma" w:cs="Tahoma"/>
          <w:b/>
          <w:spacing w:val="-3"/>
        </w:rPr>
        <w:t xml:space="preserve">celkem </w:t>
      </w:r>
      <w:r>
        <w:rPr>
          <w:rFonts w:ascii="Tahoma" w:eastAsia="Calibri" w:hAnsi="Tahoma" w:cs="Tahoma"/>
          <w:b/>
          <w:spacing w:val="-3"/>
        </w:rPr>
        <w:t>1</w:t>
      </w:r>
      <w:r w:rsidR="0074163E">
        <w:rPr>
          <w:rFonts w:ascii="Tahoma" w:eastAsia="Calibri" w:hAnsi="Tahoma" w:cs="Tahoma"/>
          <w:b/>
          <w:spacing w:val="-3"/>
        </w:rPr>
        <w:t>30</w:t>
      </w:r>
      <w:r w:rsidR="00344990">
        <w:rPr>
          <w:rFonts w:ascii="Tahoma" w:eastAsia="Calibri" w:hAnsi="Tahoma" w:cs="Tahoma"/>
          <w:b/>
          <w:spacing w:val="-3"/>
        </w:rPr>
        <w:t>.</w:t>
      </w:r>
      <w:r w:rsidR="0074163E">
        <w:rPr>
          <w:rFonts w:ascii="Tahoma" w:eastAsia="Calibri" w:hAnsi="Tahoma" w:cs="Tahoma"/>
          <w:b/>
          <w:spacing w:val="-3"/>
        </w:rPr>
        <w:t>571</w:t>
      </w:r>
      <w:r>
        <w:rPr>
          <w:rFonts w:ascii="Tahoma" w:eastAsia="Calibri" w:hAnsi="Tahoma" w:cs="Tahoma"/>
          <w:b/>
          <w:spacing w:val="-3"/>
        </w:rPr>
        <w:t xml:space="preserve"> Kč</w:t>
      </w:r>
      <w:r w:rsidRPr="00C1206E">
        <w:rPr>
          <w:rFonts w:ascii="Tahoma" w:eastAsia="Calibri" w:hAnsi="Tahoma" w:cs="Tahoma"/>
          <w:color w:val="FF0000"/>
          <w:spacing w:val="-3"/>
        </w:rPr>
        <w:t xml:space="preserve"> </w:t>
      </w:r>
      <w:r w:rsidRPr="00C33B72">
        <w:rPr>
          <w:rFonts w:ascii="Tahoma" w:eastAsia="Calibri" w:hAnsi="Tahoma" w:cs="Tahoma"/>
          <w:spacing w:val="-3"/>
        </w:rPr>
        <w:t xml:space="preserve">(slovy: </w:t>
      </w:r>
      <w:proofErr w:type="spellStart"/>
      <w:r w:rsidR="0074163E">
        <w:rPr>
          <w:rFonts w:ascii="Tahoma" w:eastAsia="Calibri" w:hAnsi="Tahoma" w:cs="Tahoma"/>
          <w:spacing w:val="-3"/>
        </w:rPr>
        <w:t>stotřicettisícpětset</w:t>
      </w:r>
      <w:r w:rsidR="00346F0D">
        <w:rPr>
          <w:rFonts w:ascii="Tahoma" w:eastAsia="Calibri" w:hAnsi="Tahoma" w:cs="Tahoma"/>
          <w:spacing w:val="-3"/>
        </w:rPr>
        <w:t>sedmdesátjedna</w:t>
      </w:r>
      <w:proofErr w:type="spellEnd"/>
      <w:r w:rsidR="00346F0D">
        <w:rPr>
          <w:rFonts w:ascii="Tahoma" w:eastAsia="Calibri" w:hAnsi="Tahoma" w:cs="Tahoma"/>
          <w:spacing w:val="-3"/>
        </w:rPr>
        <w:t xml:space="preserve"> </w:t>
      </w:r>
      <w:r w:rsidRPr="00C33B72">
        <w:rPr>
          <w:rFonts w:ascii="Tahoma" w:eastAsia="Calibri" w:hAnsi="Tahoma" w:cs="Tahoma"/>
          <w:spacing w:val="-3"/>
        </w:rPr>
        <w:t xml:space="preserve">korun českých). </w:t>
      </w:r>
    </w:p>
    <w:p w:rsidR="00037E54" w:rsidRDefault="00037E54" w:rsidP="00037E54">
      <w:pPr>
        <w:jc w:val="both"/>
        <w:rPr>
          <w:rFonts w:ascii="Arial" w:hAnsi="Arial" w:cs="Arial"/>
        </w:rPr>
      </w:pPr>
    </w:p>
    <w:p w:rsidR="00037E54" w:rsidRPr="00417AA0" w:rsidRDefault="00037E54" w:rsidP="00037E54">
      <w:pPr>
        <w:jc w:val="both"/>
        <w:rPr>
          <w:rFonts w:ascii="Arial" w:hAnsi="Arial" w:cs="Arial"/>
        </w:rPr>
      </w:pPr>
      <w:r w:rsidRPr="00417AA0">
        <w:rPr>
          <w:rFonts w:ascii="Arial" w:hAnsi="Arial" w:cs="Arial"/>
        </w:rPr>
        <w:t>Dohodnutá částka bude uhrazena na základě daňového dokladu, který strana povinn</w:t>
      </w:r>
      <w:r w:rsidR="00344990">
        <w:rPr>
          <w:rFonts w:ascii="Arial" w:hAnsi="Arial" w:cs="Arial"/>
        </w:rPr>
        <w:t>á</w:t>
      </w:r>
      <w:r w:rsidRPr="00417AA0">
        <w:rPr>
          <w:rFonts w:ascii="Arial" w:hAnsi="Arial" w:cs="Arial"/>
        </w:rPr>
        <w:t xml:space="preserve"> vystaví straně oprávněné do 15 dnů ode dne uskutečnění zdanitelného plnění. Dnem uskutečnění zdanitelného plnění je datum podpisu </w:t>
      </w:r>
      <w:r>
        <w:rPr>
          <w:rFonts w:ascii="Arial" w:hAnsi="Arial" w:cs="Arial"/>
        </w:rPr>
        <w:t xml:space="preserve">této </w:t>
      </w:r>
      <w:r w:rsidRPr="00417AA0">
        <w:rPr>
          <w:rFonts w:ascii="Arial" w:hAnsi="Arial" w:cs="Arial"/>
        </w:rPr>
        <w:t>smlouvy. Splatnost je stanovena na 30 dnů od data vystavení daňového</w:t>
      </w:r>
      <w:r w:rsidRPr="00417AA0">
        <w:rPr>
          <w:rFonts w:ascii="Arial" w:hAnsi="Arial" w:cs="Arial"/>
          <w:color w:val="FF0000"/>
        </w:rPr>
        <w:t xml:space="preserve"> </w:t>
      </w:r>
      <w:r w:rsidRPr="00417AA0">
        <w:rPr>
          <w:rFonts w:ascii="Arial" w:hAnsi="Arial" w:cs="Arial"/>
        </w:rPr>
        <w:t>dokladu.</w:t>
      </w:r>
    </w:p>
    <w:p w:rsidR="00037E54" w:rsidRPr="00417AA0" w:rsidRDefault="00037E54" w:rsidP="00037E54">
      <w:pPr>
        <w:jc w:val="both"/>
        <w:rPr>
          <w:rFonts w:ascii="Arial" w:hAnsi="Arial" w:cs="Arial"/>
        </w:rPr>
      </w:pPr>
    </w:p>
    <w:p w:rsidR="00037E54" w:rsidRPr="00417AA0" w:rsidRDefault="00037E54" w:rsidP="00037E54">
      <w:pPr>
        <w:jc w:val="both"/>
        <w:rPr>
          <w:rFonts w:ascii="Arial" w:hAnsi="Arial" w:cs="Arial"/>
        </w:rPr>
      </w:pPr>
      <w:r w:rsidRPr="00417AA0">
        <w:rPr>
          <w:rFonts w:ascii="Arial" w:hAnsi="Arial" w:cs="Arial"/>
        </w:rPr>
        <w:t>Neuhradí-li oprávněn</w:t>
      </w:r>
      <w:r>
        <w:rPr>
          <w:rFonts w:ascii="Arial" w:hAnsi="Arial" w:cs="Arial"/>
        </w:rPr>
        <w:t>á</w:t>
      </w:r>
      <w:r w:rsidRPr="00417AA0">
        <w:rPr>
          <w:rFonts w:ascii="Arial" w:hAnsi="Arial" w:cs="Arial"/>
        </w:rPr>
        <w:t xml:space="preserve"> dohodnutou částku ve lhůtě splatnosti, bude </w:t>
      </w:r>
      <w:r>
        <w:rPr>
          <w:rFonts w:ascii="Arial" w:hAnsi="Arial" w:cs="Arial"/>
        </w:rPr>
        <w:t>jí</w:t>
      </w:r>
      <w:r w:rsidRPr="00417AA0">
        <w:rPr>
          <w:rFonts w:ascii="Arial" w:hAnsi="Arial" w:cs="Arial"/>
        </w:rPr>
        <w:t xml:space="preserve"> účtován úrok ve výši 0,05% z částky včas nezaplacené za každý den prodlení.</w:t>
      </w:r>
    </w:p>
    <w:p w:rsidR="00D126E5" w:rsidRDefault="00055F83" w:rsidP="00906D45">
      <w:pPr>
        <w:tabs>
          <w:tab w:val="left" w:pos="284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11391">
        <w:rPr>
          <w:rFonts w:ascii="Arial" w:hAnsi="Arial" w:cs="Arial"/>
        </w:rPr>
        <w:t>.</w:t>
      </w:r>
    </w:p>
    <w:p w:rsidR="00D126E5" w:rsidRDefault="000A6428" w:rsidP="00D126E5">
      <w:pPr>
        <w:widowControl w:val="0"/>
        <w:tabs>
          <w:tab w:val="left" w:pos="284"/>
          <w:tab w:val="num" w:pos="993"/>
        </w:tabs>
        <w:ind w:left="-11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</w:t>
      </w:r>
      <w:r w:rsidR="00AA06CC">
        <w:rPr>
          <w:rFonts w:ascii="Arial" w:hAnsi="Arial" w:cs="Arial"/>
          <w:b/>
          <w:snapToGrid w:val="0"/>
          <w:sz w:val="22"/>
          <w:szCs w:val="22"/>
        </w:rPr>
        <w:t>X</w:t>
      </w:r>
      <w:r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0A6428" w:rsidRPr="00182BCE" w:rsidRDefault="000A6428" w:rsidP="00D126E5">
      <w:pPr>
        <w:widowControl w:val="0"/>
        <w:tabs>
          <w:tab w:val="left" w:pos="284"/>
          <w:tab w:val="num" w:pos="993"/>
        </w:tabs>
        <w:ind w:left="-11"/>
        <w:jc w:val="center"/>
        <w:rPr>
          <w:rFonts w:ascii="Arial" w:hAnsi="Arial" w:cs="Arial"/>
          <w:snapToGrid w:val="0"/>
          <w:sz w:val="22"/>
          <w:szCs w:val="22"/>
        </w:rPr>
      </w:pPr>
    </w:p>
    <w:p w:rsidR="000A6428" w:rsidRDefault="000A6428" w:rsidP="000A6428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1843"/>
        </w:tabs>
        <w:autoSpaceDE/>
        <w:autoSpaceDN/>
        <w:jc w:val="both"/>
        <w:rPr>
          <w:rFonts w:ascii="Arial" w:hAnsi="Arial" w:cs="Arial"/>
          <w:snapToGrid w:val="0"/>
        </w:rPr>
      </w:pPr>
      <w:r w:rsidRPr="003E66A0">
        <w:rPr>
          <w:rFonts w:ascii="Arial" w:hAnsi="Arial" w:cs="Arial"/>
          <w:snapToGrid w:val="0"/>
        </w:rPr>
        <w:t>Oprávněn</w:t>
      </w:r>
      <w:r w:rsidR="00356A43">
        <w:rPr>
          <w:rFonts w:ascii="Arial" w:hAnsi="Arial" w:cs="Arial"/>
          <w:snapToGrid w:val="0"/>
        </w:rPr>
        <w:t>á</w:t>
      </w:r>
      <w:r w:rsidRPr="003E66A0">
        <w:rPr>
          <w:rFonts w:ascii="Arial" w:hAnsi="Arial" w:cs="Arial"/>
          <w:snapToGrid w:val="0"/>
        </w:rPr>
        <w:t xml:space="preserve"> se zavazuje, že výkonem práv vyplývajících </w:t>
      </w:r>
      <w:r>
        <w:rPr>
          <w:rFonts w:ascii="Arial" w:hAnsi="Arial" w:cs="Arial"/>
          <w:snapToGrid w:val="0"/>
        </w:rPr>
        <w:t xml:space="preserve">z věcného břemene - služebnosti </w:t>
      </w:r>
      <w:r w:rsidRPr="003E66A0">
        <w:rPr>
          <w:rFonts w:ascii="Arial" w:hAnsi="Arial" w:cs="Arial"/>
          <w:snapToGrid w:val="0"/>
        </w:rPr>
        <w:t xml:space="preserve"> bude do </w:t>
      </w:r>
    </w:p>
    <w:p w:rsidR="000A6428" w:rsidRDefault="000A6428" w:rsidP="00FE2C1A">
      <w:pPr>
        <w:widowControl w:val="0"/>
        <w:tabs>
          <w:tab w:val="left" w:pos="0"/>
          <w:tab w:val="left" w:pos="284"/>
          <w:tab w:val="num" w:pos="851"/>
          <w:tab w:val="num" w:pos="1843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3E66A0">
        <w:rPr>
          <w:rFonts w:ascii="Arial" w:hAnsi="Arial" w:cs="Arial"/>
          <w:snapToGrid w:val="0"/>
        </w:rPr>
        <w:t>práv povinné</w:t>
      </w:r>
      <w:r w:rsidR="00356A43">
        <w:rPr>
          <w:rFonts w:ascii="Arial" w:hAnsi="Arial" w:cs="Arial"/>
          <w:snapToGrid w:val="0"/>
        </w:rPr>
        <w:t>ho</w:t>
      </w:r>
      <w:r w:rsidR="007F001C">
        <w:rPr>
          <w:rFonts w:ascii="Arial" w:hAnsi="Arial" w:cs="Arial"/>
          <w:snapToGrid w:val="0"/>
        </w:rPr>
        <w:t xml:space="preserve"> </w:t>
      </w:r>
      <w:r w:rsidRPr="003E66A0">
        <w:rPr>
          <w:rFonts w:ascii="Arial" w:hAnsi="Arial" w:cs="Arial"/>
          <w:snapToGrid w:val="0"/>
        </w:rPr>
        <w:t xml:space="preserve">zasahovat jen v nezbytné míře v rámci účelu, pro který bude </w:t>
      </w:r>
      <w:r>
        <w:rPr>
          <w:rFonts w:ascii="Arial" w:hAnsi="Arial" w:cs="Arial"/>
          <w:snapToGrid w:val="0"/>
        </w:rPr>
        <w:t xml:space="preserve">věcné břemeno – </w:t>
      </w:r>
      <w:r>
        <w:rPr>
          <w:rFonts w:ascii="Arial" w:hAnsi="Arial" w:cs="Arial"/>
          <w:snapToGrid w:val="0"/>
        </w:rPr>
        <w:tab/>
        <w:t>služebnosti zřízeno</w:t>
      </w:r>
      <w:r w:rsidR="00FE2C1A">
        <w:rPr>
          <w:rFonts w:ascii="Arial" w:hAnsi="Arial" w:cs="Arial"/>
          <w:snapToGrid w:val="0"/>
        </w:rPr>
        <w:t xml:space="preserve">. </w:t>
      </w:r>
    </w:p>
    <w:p w:rsidR="00CA1D43" w:rsidRDefault="00CA1D43" w:rsidP="00CA1D43">
      <w:pPr>
        <w:jc w:val="both"/>
        <w:rPr>
          <w:rFonts w:ascii="Arial" w:hAnsi="Arial" w:cs="Arial"/>
        </w:rPr>
      </w:pPr>
    </w:p>
    <w:p w:rsidR="00344990" w:rsidRDefault="00344990" w:rsidP="0034499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7AA0">
        <w:rPr>
          <w:rFonts w:ascii="Arial" w:hAnsi="Arial" w:cs="Arial"/>
        </w:rPr>
        <w:t>Oprávněn</w:t>
      </w:r>
      <w:r>
        <w:rPr>
          <w:rFonts w:ascii="Arial" w:hAnsi="Arial" w:cs="Arial"/>
        </w:rPr>
        <w:t>á</w:t>
      </w:r>
      <w:r w:rsidRPr="00417AA0">
        <w:rPr>
          <w:rFonts w:ascii="Arial" w:hAnsi="Arial" w:cs="Arial"/>
        </w:rPr>
        <w:t xml:space="preserve"> se zavazuje, že dojde-li při uplatňování práv z věcného břemene dle čl. VII. této smlouvy k zásahu do majetku povinného či k jeho poškození </w:t>
      </w:r>
      <w:r w:rsidRPr="00417AA0">
        <w:rPr>
          <w:rFonts w:ascii="Arial" w:hAnsi="Arial" w:cs="Arial"/>
          <w:i/>
        </w:rPr>
        <w:t xml:space="preserve">, </w:t>
      </w:r>
      <w:r w:rsidRPr="00417AA0">
        <w:rPr>
          <w:rFonts w:ascii="Arial" w:hAnsi="Arial" w:cs="Arial"/>
        </w:rPr>
        <w:t>uvede majetek do původního či náležitého stavu, a to v souladu s příslušnými právními předpisy, technickými normami a pokyny povinného.</w:t>
      </w:r>
    </w:p>
    <w:p w:rsidR="00356A43" w:rsidRDefault="00356A43" w:rsidP="00356A43">
      <w:pPr>
        <w:ind w:left="372"/>
        <w:jc w:val="both"/>
        <w:rPr>
          <w:rFonts w:ascii="Arial" w:hAnsi="Arial" w:cs="Arial"/>
        </w:rPr>
      </w:pPr>
    </w:p>
    <w:p w:rsidR="000A6428" w:rsidRPr="007F001C" w:rsidRDefault="000A6428" w:rsidP="000A6428">
      <w:pPr>
        <w:widowControl w:val="0"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jc w:val="both"/>
        <w:rPr>
          <w:rFonts w:ascii="Arial" w:hAnsi="Arial" w:cs="Arial"/>
          <w:snapToGrid w:val="0"/>
        </w:rPr>
      </w:pPr>
      <w:r w:rsidRPr="007F001C">
        <w:rPr>
          <w:rFonts w:ascii="Arial" w:hAnsi="Arial" w:cs="Arial"/>
          <w:snapToGrid w:val="0"/>
        </w:rPr>
        <w:t>V případě, že oprávněn</w:t>
      </w:r>
      <w:r w:rsidR="00344990">
        <w:rPr>
          <w:rFonts w:ascii="Arial" w:hAnsi="Arial" w:cs="Arial"/>
          <w:snapToGrid w:val="0"/>
        </w:rPr>
        <w:t>á</w:t>
      </w:r>
      <w:r w:rsidRPr="007F001C">
        <w:rPr>
          <w:rFonts w:ascii="Arial" w:hAnsi="Arial" w:cs="Arial"/>
          <w:snapToGrid w:val="0"/>
        </w:rPr>
        <w:t xml:space="preserve"> způsobí škodu na majetku povinné</w:t>
      </w:r>
      <w:r w:rsidR="00356A43">
        <w:rPr>
          <w:rFonts w:ascii="Arial" w:hAnsi="Arial" w:cs="Arial"/>
          <w:snapToGrid w:val="0"/>
        </w:rPr>
        <w:t>ho</w:t>
      </w:r>
      <w:r w:rsidRPr="007F001C">
        <w:rPr>
          <w:rFonts w:ascii="Arial" w:hAnsi="Arial" w:cs="Arial"/>
          <w:snapToGrid w:val="0"/>
        </w:rPr>
        <w:t xml:space="preserve">, zavazuje se tuto vzniklou škodu </w:t>
      </w:r>
      <w:r w:rsidRPr="007F001C">
        <w:rPr>
          <w:rFonts w:ascii="Arial" w:hAnsi="Arial" w:cs="Arial"/>
          <w:snapToGrid w:val="0"/>
        </w:rPr>
        <w:tab/>
        <w:t>uhradit.</w:t>
      </w:r>
    </w:p>
    <w:p w:rsidR="00317FEB" w:rsidRDefault="00317FEB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82BCE">
        <w:rPr>
          <w:rFonts w:ascii="Arial" w:hAnsi="Arial" w:cs="Arial"/>
          <w:b/>
          <w:snapToGrid w:val="0"/>
          <w:sz w:val="22"/>
          <w:szCs w:val="22"/>
        </w:rPr>
        <w:t>Ostatní ujednání</w:t>
      </w: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126E5" w:rsidRPr="00182BCE" w:rsidRDefault="00AA06CC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X</w:t>
      </w:r>
      <w:r w:rsidR="00D126E5" w:rsidRPr="00182BCE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C3F2F" w:rsidRPr="00E54BA1" w:rsidRDefault="00D126E5" w:rsidP="00E45828">
      <w:pPr>
        <w:suppressLineNumbers/>
        <w:jc w:val="both"/>
        <w:rPr>
          <w:rFonts w:ascii="Arial" w:hAnsi="Arial" w:cs="Arial"/>
        </w:rPr>
      </w:pPr>
      <w:r w:rsidRPr="00417AA0">
        <w:rPr>
          <w:rFonts w:ascii="Arial" w:hAnsi="Arial" w:cs="Arial"/>
          <w:snapToGrid w:val="0"/>
        </w:rPr>
        <w:t xml:space="preserve">Smluvní strany berou na vědomí, že </w:t>
      </w:r>
      <w:r w:rsidR="001C3F2F">
        <w:rPr>
          <w:rFonts w:ascii="Arial" w:hAnsi="Arial"/>
          <w:snapToGrid w:val="0"/>
        </w:rPr>
        <w:t>t</w:t>
      </w:r>
      <w:r w:rsidR="001C3F2F" w:rsidRPr="00E54BA1">
        <w:rPr>
          <w:rFonts w:ascii="Arial" w:hAnsi="Arial" w:cs="Arial"/>
        </w:rPr>
        <w:t>ato</w:t>
      </w:r>
      <w:r w:rsidR="001C3F2F">
        <w:rPr>
          <w:rFonts w:ascii="Arial" w:hAnsi="Arial" w:cs="Arial"/>
        </w:rPr>
        <w:t xml:space="preserve"> </w:t>
      </w:r>
      <w:r w:rsidR="001C3F2F" w:rsidRPr="00E54BA1">
        <w:rPr>
          <w:rFonts w:ascii="Arial" w:hAnsi="Arial" w:cs="Arial"/>
        </w:rPr>
        <w:t xml:space="preserve"> smlouva</w:t>
      </w:r>
      <w:r w:rsidR="001C3F2F">
        <w:rPr>
          <w:rFonts w:ascii="Arial" w:hAnsi="Arial" w:cs="Arial"/>
        </w:rPr>
        <w:t xml:space="preserve"> </w:t>
      </w:r>
      <w:r w:rsidR="001C3F2F" w:rsidRPr="00E54BA1">
        <w:rPr>
          <w:rFonts w:ascii="Arial" w:hAnsi="Arial" w:cs="Arial"/>
        </w:rPr>
        <w:t xml:space="preserve"> nabývá</w:t>
      </w:r>
      <w:r w:rsidR="001C3F2F">
        <w:rPr>
          <w:rFonts w:ascii="Arial" w:hAnsi="Arial" w:cs="Arial"/>
        </w:rPr>
        <w:t xml:space="preserve"> </w:t>
      </w:r>
      <w:r w:rsidR="001C3F2F" w:rsidRPr="00E54BA1">
        <w:rPr>
          <w:rFonts w:ascii="Arial" w:hAnsi="Arial" w:cs="Arial"/>
        </w:rPr>
        <w:t xml:space="preserve"> platnosti dnem podpisu oběma smluvními stranami a účinnosti dnem </w:t>
      </w:r>
      <w:r w:rsidR="001C3F2F">
        <w:rPr>
          <w:rFonts w:ascii="Arial" w:hAnsi="Arial" w:cs="Arial"/>
        </w:rPr>
        <w:t>p</w:t>
      </w:r>
      <w:r w:rsidR="001C3F2F" w:rsidRPr="00E54BA1">
        <w:rPr>
          <w:rFonts w:ascii="Arial" w:hAnsi="Arial" w:cs="Arial"/>
        </w:rPr>
        <w:t xml:space="preserve">odání návrhu na vklad práva do katastru nemovitostí. </w:t>
      </w:r>
    </w:p>
    <w:p w:rsidR="00D126E5" w:rsidRPr="00417AA0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both"/>
        <w:rPr>
          <w:rFonts w:ascii="Arial" w:hAnsi="Arial" w:cs="Arial"/>
        </w:rPr>
      </w:pPr>
    </w:p>
    <w:p w:rsidR="00D126E5" w:rsidRPr="00417AA0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>Vlastnictví  k předmětu smlouvy a věcné břemeno k</w:t>
      </w:r>
      <w:r w:rsidR="00906D45">
        <w:rPr>
          <w:rFonts w:ascii="Arial" w:hAnsi="Arial" w:cs="Arial"/>
          <w:snapToGrid w:val="0"/>
        </w:rPr>
        <w:t xml:space="preserve">e st. p. č. </w:t>
      </w:r>
      <w:r w:rsidR="00346F0D">
        <w:rPr>
          <w:rFonts w:ascii="Arial" w:hAnsi="Arial" w:cs="Arial"/>
          <w:snapToGrid w:val="0"/>
        </w:rPr>
        <w:t>171/2 a k částem st. p. č. 177 a p. p. č. 493/8</w:t>
      </w:r>
      <w:r w:rsidRPr="00417AA0">
        <w:rPr>
          <w:rFonts w:ascii="Arial" w:hAnsi="Arial" w:cs="Arial"/>
          <w:snapToGrid w:val="0"/>
        </w:rPr>
        <w:t xml:space="preserve"> v k. </w:t>
      </w:r>
      <w:proofErr w:type="spellStart"/>
      <w:r w:rsidRPr="00417AA0">
        <w:rPr>
          <w:rFonts w:ascii="Arial" w:hAnsi="Arial" w:cs="Arial"/>
          <w:snapToGrid w:val="0"/>
        </w:rPr>
        <w:t>ú.</w:t>
      </w:r>
      <w:proofErr w:type="spellEnd"/>
      <w:r w:rsidRPr="00417AA0">
        <w:rPr>
          <w:rFonts w:ascii="Arial" w:hAnsi="Arial" w:cs="Arial"/>
          <w:snapToGrid w:val="0"/>
        </w:rPr>
        <w:t xml:space="preserve"> </w:t>
      </w:r>
      <w:proofErr w:type="spellStart"/>
      <w:r w:rsidR="00346F0D">
        <w:rPr>
          <w:rFonts w:ascii="Arial" w:hAnsi="Arial" w:cs="Arial"/>
          <w:snapToGrid w:val="0"/>
        </w:rPr>
        <w:t>Kyjice</w:t>
      </w:r>
      <w:proofErr w:type="spellEnd"/>
      <w:r w:rsidR="001C3F2F">
        <w:rPr>
          <w:rFonts w:ascii="Arial" w:hAnsi="Arial" w:cs="Arial"/>
          <w:snapToGrid w:val="0"/>
        </w:rPr>
        <w:t xml:space="preserve"> </w:t>
      </w:r>
      <w:r w:rsidRPr="00417AA0">
        <w:rPr>
          <w:rFonts w:ascii="Arial" w:hAnsi="Arial" w:cs="Arial"/>
          <w:snapToGrid w:val="0"/>
        </w:rPr>
        <w:t xml:space="preserve">bude zapsáno po povolení vkladu do katastru nemovitostí  u  Katastrálního  úřadu  pro </w:t>
      </w:r>
      <w:r w:rsidR="001C3F2F">
        <w:rPr>
          <w:rFonts w:ascii="Arial" w:hAnsi="Arial" w:cs="Arial"/>
          <w:snapToGrid w:val="0"/>
        </w:rPr>
        <w:t>Ústecký kraj,</w:t>
      </w:r>
      <w:r w:rsidRPr="00417AA0">
        <w:rPr>
          <w:rFonts w:ascii="Arial" w:hAnsi="Arial" w:cs="Arial"/>
          <w:snapToGrid w:val="0"/>
        </w:rPr>
        <w:t xml:space="preserve"> Katastrální pracoviště </w:t>
      </w:r>
      <w:r w:rsidR="00346F0D">
        <w:rPr>
          <w:rFonts w:ascii="Arial" w:hAnsi="Arial" w:cs="Arial"/>
          <w:snapToGrid w:val="0"/>
        </w:rPr>
        <w:t>Chomutov.</w:t>
      </w:r>
      <w:r w:rsidRPr="00417AA0">
        <w:rPr>
          <w:rFonts w:ascii="Arial" w:hAnsi="Arial" w:cs="Arial"/>
          <w:snapToGrid w:val="0"/>
        </w:rPr>
        <w:t xml:space="preserve"> </w:t>
      </w:r>
    </w:p>
    <w:p w:rsidR="00D126E5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b/>
          <w:bCs/>
        </w:rPr>
      </w:pPr>
    </w:p>
    <w:p w:rsidR="00D97499" w:rsidRPr="00417AA0" w:rsidRDefault="00D97499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b/>
          <w:bCs/>
        </w:rPr>
      </w:pP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sz w:val="22"/>
          <w:szCs w:val="22"/>
        </w:rPr>
      </w:pPr>
      <w:r w:rsidRPr="00182BCE">
        <w:rPr>
          <w:rFonts w:ascii="Arial" w:hAnsi="Arial" w:cs="Arial"/>
          <w:b/>
          <w:bCs/>
          <w:sz w:val="22"/>
          <w:szCs w:val="22"/>
        </w:rPr>
        <w:t>X</w:t>
      </w:r>
      <w:r w:rsidR="00AA06CC">
        <w:rPr>
          <w:rFonts w:ascii="Arial" w:hAnsi="Arial" w:cs="Arial"/>
          <w:b/>
          <w:bCs/>
          <w:sz w:val="22"/>
          <w:szCs w:val="22"/>
        </w:rPr>
        <w:t>I</w:t>
      </w:r>
      <w:r w:rsidRPr="00182BCE">
        <w:rPr>
          <w:rFonts w:ascii="Arial" w:hAnsi="Arial" w:cs="Arial"/>
          <w:b/>
          <w:bCs/>
          <w:sz w:val="22"/>
          <w:szCs w:val="22"/>
        </w:rPr>
        <w:t>.</w:t>
      </w: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adjustRightInd w:val="0"/>
        <w:jc w:val="center"/>
        <w:rPr>
          <w:rFonts w:ascii="Arial" w:hAnsi="Arial" w:cs="Arial"/>
          <w:sz w:val="22"/>
          <w:szCs w:val="22"/>
        </w:rPr>
      </w:pPr>
    </w:p>
    <w:p w:rsidR="00D126E5" w:rsidRPr="00417AA0" w:rsidRDefault="00D126E5" w:rsidP="00D126E5">
      <w:pPr>
        <w:widowControl w:val="0"/>
        <w:jc w:val="both"/>
        <w:rPr>
          <w:rFonts w:ascii="Arial" w:hAnsi="Arial" w:cs="Arial"/>
          <w:snapToGrid w:val="0"/>
        </w:rPr>
      </w:pPr>
      <w:r w:rsidRPr="00417AA0">
        <w:rPr>
          <w:rFonts w:ascii="Arial" w:hAnsi="Arial" w:cs="Arial"/>
          <w:snapToGrid w:val="0"/>
        </w:rPr>
        <w:t xml:space="preserve">Smluvní strany se dohodly, že návrh na vklad práva do katastru nemovitostí podá </w:t>
      </w:r>
      <w:r w:rsidR="001C3F2F" w:rsidRPr="00417AA0">
        <w:rPr>
          <w:rFonts w:ascii="Arial" w:hAnsi="Arial" w:cs="Arial"/>
          <w:snapToGrid w:val="0"/>
        </w:rPr>
        <w:t xml:space="preserve">a náklady spojené s vkladem do katastru nemovitostí zaplatí </w:t>
      </w:r>
      <w:r w:rsidRPr="00417AA0">
        <w:rPr>
          <w:rFonts w:ascii="Arial" w:hAnsi="Arial" w:cs="Arial"/>
          <w:snapToGrid w:val="0"/>
        </w:rPr>
        <w:t>Povodí Ohře, státní podnik</w:t>
      </w:r>
      <w:r w:rsidR="001C3F2F">
        <w:rPr>
          <w:rFonts w:ascii="Arial" w:hAnsi="Arial" w:cs="Arial"/>
          <w:snapToGrid w:val="0"/>
        </w:rPr>
        <w:t>.</w:t>
      </w:r>
      <w:r w:rsidRPr="00417AA0">
        <w:rPr>
          <w:rFonts w:ascii="Arial" w:hAnsi="Arial" w:cs="Arial"/>
          <w:snapToGrid w:val="0"/>
        </w:rPr>
        <w:t xml:space="preserve"> </w:t>
      </w:r>
    </w:p>
    <w:p w:rsidR="00906D45" w:rsidRDefault="00906D45" w:rsidP="00906D4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</w:rPr>
      </w:pPr>
    </w:p>
    <w:p w:rsidR="00D97499" w:rsidRDefault="00D97499" w:rsidP="00906D4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</w:rPr>
      </w:pPr>
    </w:p>
    <w:p w:rsidR="00906D45" w:rsidRPr="00CC67A8" w:rsidRDefault="00906D45" w:rsidP="00906D4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X</w:t>
      </w:r>
      <w:r w:rsidR="00AA06CC">
        <w:rPr>
          <w:rFonts w:ascii="Arial" w:hAnsi="Arial" w:cs="Arial"/>
          <w:b/>
          <w:bCs/>
          <w:snapToGrid w:val="0"/>
        </w:rPr>
        <w:t>II</w:t>
      </w:r>
      <w:r w:rsidRPr="00CC67A8">
        <w:rPr>
          <w:rFonts w:ascii="Arial" w:hAnsi="Arial" w:cs="Arial"/>
          <w:b/>
          <w:bCs/>
          <w:snapToGrid w:val="0"/>
        </w:rPr>
        <w:t>.</w:t>
      </w:r>
    </w:p>
    <w:p w:rsidR="00D126E5" w:rsidRPr="00182BCE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7499" w:rsidRPr="00D97499" w:rsidRDefault="00D97499" w:rsidP="00D97499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iCs/>
          <w:color w:val="000000"/>
        </w:rPr>
      </w:pPr>
      <w:r w:rsidRPr="00D97499">
        <w:rPr>
          <w:rFonts w:ascii="Arial" w:hAnsi="Arial" w:cs="Arial"/>
          <w:iCs/>
          <w:color w:val="000000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D97499" w:rsidRDefault="00D97499" w:rsidP="00D126E5">
      <w:pPr>
        <w:jc w:val="both"/>
        <w:rPr>
          <w:rFonts w:ascii="Arial" w:hAnsi="Arial" w:cs="Arial"/>
          <w:snapToGrid w:val="0"/>
        </w:rPr>
      </w:pPr>
    </w:p>
    <w:p w:rsidR="00D126E5" w:rsidRPr="004D6AA4" w:rsidRDefault="00D126E5" w:rsidP="00D126E5">
      <w:pPr>
        <w:jc w:val="both"/>
        <w:rPr>
          <w:rFonts w:ascii="Tahoma" w:hAnsi="Tahoma" w:cs="Tahoma"/>
          <w:snapToGrid w:val="0"/>
        </w:rPr>
      </w:pPr>
      <w:r w:rsidRPr="00417AA0">
        <w:rPr>
          <w:rFonts w:ascii="Arial" w:hAnsi="Arial" w:cs="Arial"/>
          <w:snapToGrid w:val="0"/>
        </w:rPr>
        <w:t>Tato kupní smlouva a smlouva o zřízení věcného břemene</w:t>
      </w:r>
      <w:r>
        <w:rPr>
          <w:rFonts w:ascii="Arial" w:hAnsi="Arial" w:cs="Arial"/>
          <w:snapToGrid w:val="0"/>
        </w:rPr>
        <w:t xml:space="preserve"> - služebnosti</w:t>
      </w:r>
      <w:r w:rsidRPr="00417AA0">
        <w:rPr>
          <w:rFonts w:ascii="Arial" w:hAnsi="Arial" w:cs="Arial"/>
          <w:snapToGrid w:val="0"/>
        </w:rPr>
        <w:t xml:space="preserve"> je vyhotovena ve 4 stejnopisech s platností originálů</w:t>
      </w:r>
      <w:r>
        <w:rPr>
          <w:rFonts w:ascii="Arial" w:hAnsi="Arial" w:cs="Arial"/>
          <w:snapToGrid w:val="0"/>
        </w:rPr>
        <w:t>,</w:t>
      </w:r>
      <w:r w:rsidRPr="00417AA0">
        <w:rPr>
          <w:rFonts w:ascii="Arial" w:hAnsi="Arial" w:cs="Arial"/>
          <w:snapToGrid w:val="0"/>
        </w:rPr>
        <w:t xml:space="preserve"> </w:t>
      </w:r>
      <w:r w:rsidRPr="004D6AA4">
        <w:rPr>
          <w:rFonts w:ascii="Tahoma" w:hAnsi="Tahoma" w:cs="Tahoma"/>
          <w:snapToGrid w:val="0"/>
        </w:rPr>
        <w:t>přičemž prodávající</w:t>
      </w:r>
      <w:r w:rsidR="001C3F2F">
        <w:rPr>
          <w:rFonts w:ascii="Tahoma" w:hAnsi="Tahoma" w:cs="Tahoma"/>
          <w:snapToGrid w:val="0"/>
        </w:rPr>
        <w:t xml:space="preserve"> </w:t>
      </w:r>
      <w:r w:rsidRPr="004D6AA4">
        <w:rPr>
          <w:rFonts w:ascii="Tahoma" w:hAnsi="Tahoma" w:cs="Tahoma"/>
          <w:snapToGrid w:val="0"/>
        </w:rPr>
        <w:t xml:space="preserve">obdrží </w:t>
      </w:r>
      <w:r w:rsidR="001C3F2F">
        <w:rPr>
          <w:rFonts w:ascii="Tahoma" w:hAnsi="Tahoma" w:cs="Tahoma"/>
          <w:snapToGrid w:val="0"/>
        </w:rPr>
        <w:t>jedno</w:t>
      </w:r>
      <w:r w:rsidRPr="004D6AA4">
        <w:rPr>
          <w:rFonts w:ascii="Tahoma" w:hAnsi="Tahoma" w:cs="Tahoma"/>
          <w:snapToGrid w:val="0"/>
        </w:rPr>
        <w:t xml:space="preserve"> vyhotovení, </w:t>
      </w:r>
      <w:r w:rsidR="001C3F2F">
        <w:rPr>
          <w:rFonts w:ascii="Tahoma" w:hAnsi="Tahoma" w:cs="Tahoma"/>
          <w:snapToGrid w:val="0"/>
        </w:rPr>
        <w:t>dvě</w:t>
      </w:r>
      <w:r w:rsidRPr="004D6AA4">
        <w:rPr>
          <w:rFonts w:ascii="Tahoma" w:hAnsi="Tahoma" w:cs="Tahoma"/>
          <w:snapToGrid w:val="0"/>
        </w:rPr>
        <w:t xml:space="preserve"> vyhotovení obdrží kupující a jedno vyhotovení je určeno pro potřeby katastrálního úřadu.</w:t>
      </w:r>
    </w:p>
    <w:p w:rsidR="00D126E5" w:rsidRPr="004D6AA4" w:rsidRDefault="00D126E5" w:rsidP="00D126E5">
      <w:pPr>
        <w:pStyle w:val="Zkladntext"/>
        <w:autoSpaceDE w:val="0"/>
        <w:autoSpaceDN w:val="0"/>
        <w:adjustRightInd w:val="0"/>
        <w:rPr>
          <w:rFonts w:cs="Arial"/>
          <w:sz w:val="20"/>
        </w:rPr>
      </w:pPr>
    </w:p>
    <w:p w:rsidR="00D126E5" w:rsidRPr="004D6AA4" w:rsidRDefault="00D126E5" w:rsidP="00D126E5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4D6AA4">
        <w:rPr>
          <w:rFonts w:ascii="Arial" w:hAnsi="Arial" w:cs="Arial"/>
          <w:snapToGrid w:val="0"/>
        </w:rPr>
        <w:t xml:space="preserve">Smluvní strany po přečtení této smlouvy výslovně prohlašují, že obsah této kupní smlouvy </w:t>
      </w:r>
      <w:r>
        <w:rPr>
          <w:rFonts w:ascii="Arial" w:hAnsi="Arial" w:cs="Arial"/>
          <w:snapToGrid w:val="0"/>
        </w:rPr>
        <w:t xml:space="preserve">a smlouvy o zřízení věcného břemene – služebnosti </w:t>
      </w:r>
      <w:r w:rsidRPr="004D6AA4">
        <w:rPr>
          <w:rFonts w:ascii="Arial" w:hAnsi="Arial" w:cs="Arial"/>
          <w:snapToGrid w:val="0"/>
        </w:rPr>
        <w:t>odpovídá jejich svobodné, vážné a omylu prosté vůli. Tuto skutečnost stvrzují připojením svých vlastnoručních podpisů.</w:t>
      </w:r>
    </w:p>
    <w:p w:rsidR="00D97499" w:rsidRPr="004D6AA4" w:rsidRDefault="00D97499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</w:p>
    <w:p w:rsidR="00D126E5" w:rsidRPr="004D6AA4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 w:rsidRPr="004D6AA4">
        <w:rPr>
          <w:rFonts w:ascii="Arial" w:hAnsi="Arial" w:cs="Arial"/>
          <w:snapToGrid w:val="0"/>
        </w:rPr>
        <w:t xml:space="preserve">Tato smlouva se uzavírá v souladu s ustanovením § </w:t>
      </w:r>
      <w:r w:rsidRPr="00831A7B">
        <w:rPr>
          <w:rFonts w:ascii="Arial" w:hAnsi="Arial" w:cs="Arial"/>
          <w:bCs/>
          <w:snapToGrid w:val="0"/>
        </w:rPr>
        <w:t xml:space="preserve">1257 </w:t>
      </w:r>
      <w:r>
        <w:rPr>
          <w:rFonts w:ascii="Arial" w:hAnsi="Arial" w:cs="Arial"/>
          <w:bCs/>
          <w:snapToGrid w:val="0"/>
        </w:rPr>
        <w:t xml:space="preserve">a § </w:t>
      </w:r>
      <w:r w:rsidRPr="004D6AA4">
        <w:rPr>
          <w:rFonts w:ascii="Arial" w:hAnsi="Arial" w:cs="Arial"/>
          <w:snapToGrid w:val="0"/>
        </w:rPr>
        <w:t xml:space="preserve">2079 a násl. občanského zákoníku. Pokud není ve smlouvě dohodnuto jinak, platí obecná ustanovení </w:t>
      </w:r>
      <w:proofErr w:type="spellStart"/>
      <w:r w:rsidRPr="004D6AA4">
        <w:rPr>
          <w:rFonts w:ascii="Arial" w:hAnsi="Arial" w:cs="Arial"/>
          <w:snapToGrid w:val="0"/>
        </w:rPr>
        <w:t>obč</w:t>
      </w:r>
      <w:proofErr w:type="spellEnd"/>
      <w:r w:rsidRPr="004D6AA4">
        <w:rPr>
          <w:rFonts w:ascii="Arial" w:hAnsi="Arial" w:cs="Arial"/>
          <w:snapToGrid w:val="0"/>
        </w:rPr>
        <w:t>. zákoníku.</w:t>
      </w:r>
    </w:p>
    <w:p w:rsidR="00D126E5" w:rsidRPr="00417AA0" w:rsidRDefault="00D126E5" w:rsidP="00D126E5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</w:p>
    <w:p w:rsidR="00D126E5" w:rsidRPr="00CA1D43" w:rsidRDefault="00D126E5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snapToGrid w:val="0"/>
        </w:rPr>
      </w:pPr>
      <w:r w:rsidRPr="00CA1D43">
        <w:rPr>
          <w:rFonts w:ascii="Arial" w:hAnsi="Arial" w:cs="Arial"/>
          <w:snapToGrid w:val="0"/>
        </w:rPr>
        <w:t xml:space="preserve">V </w:t>
      </w:r>
      <w:r w:rsidR="00AA06CC">
        <w:rPr>
          <w:rFonts w:ascii="Arial" w:hAnsi="Arial" w:cs="Arial"/>
          <w:snapToGrid w:val="0"/>
        </w:rPr>
        <w:t>Chomutově</w:t>
      </w:r>
      <w:r w:rsidRPr="00CA1D43">
        <w:rPr>
          <w:rFonts w:ascii="Arial" w:hAnsi="Arial" w:cs="Arial"/>
          <w:snapToGrid w:val="0"/>
        </w:rPr>
        <w:t xml:space="preserve"> dne: ...............</w:t>
      </w:r>
      <w:r w:rsidRPr="00CA1D43">
        <w:rPr>
          <w:rFonts w:ascii="Arial" w:hAnsi="Arial" w:cs="Arial"/>
          <w:snapToGrid w:val="0"/>
        </w:rPr>
        <w:tab/>
      </w:r>
      <w:r w:rsidRPr="00CA1D43">
        <w:rPr>
          <w:rFonts w:ascii="Arial" w:hAnsi="Arial" w:cs="Arial"/>
          <w:snapToGrid w:val="0"/>
        </w:rPr>
        <w:tab/>
        <w:t>V</w:t>
      </w:r>
      <w:r w:rsidR="00906D45" w:rsidRPr="00CA1D43">
        <w:rPr>
          <w:rFonts w:ascii="Arial" w:hAnsi="Arial" w:cs="Arial"/>
          <w:snapToGrid w:val="0"/>
        </w:rPr>
        <w:t xml:space="preserve"> Chomutově </w:t>
      </w:r>
      <w:r w:rsidRPr="00CA1D43">
        <w:rPr>
          <w:rFonts w:ascii="Arial" w:hAnsi="Arial" w:cs="Arial"/>
          <w:snapToGrid w:val="0"/>
        </w:rPr>
        <w:t>dne: ................</w:t>
      </w:r>
    </w:p>
    <w:p w:rsidR="00D126E5" w:rsidRPr="00CA1D43" w:rsidRDefault="00D126E5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b/>
          <w:bCs/>
          <w:snapToGrid w:val="0"/>
        </w:rPr>
      </w:pPr>
    </w:p>
    <w:p w:rsidR="00D126E5" w:rsidRDefault="00D126E5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b/>
          <w:bCs/>
          <w:snapToGrid w:val="0"/>
        </w:rPr>
      </w:pPr>
      <w:r w:rsidRPr="00CA1D43">
        <w:rPr>
          <w:rFonts w:ascii="Arial" w:hAnsi="Arial" w:cs="Arial"/>
          <w:b/>
          <w:bCs/>
          <w:snapToGrid w:val="0"/>
        </w:rPr>
        <w:t xml:space="preserve">Prodávající a </w:t>
      </w:r>
      <w:r w:rsidR="00906D45" w:rsidRPr="00CA1D43">
        <w:rPr>
          <w:rFonts w:ascii="Arial" w:hAnsi="Arial" w:cs="Arial"/>
          <w:b/>
          <w:bCs/>
          <w:snapToGrid w:val="0"/>
        </w:rPr>
        <w:t>oprávněná</w:t>
      </w:r>
      <w:r w:rsidRPr="00CA1D43">
        <w:rPr>
          <w:rFonts w:ascii="Arial" w:hAnsi="Arial" w:cs="Arial"/>
          <w:b/>
          <w:bCs/>
          <w:snapToGrid w:val="0"/>
        </w:rPr>
        <w:t xml:space="preserve"> ze služebnosti</w:t>
      </w:r>
      <w:r w:rsidRPr="00CA1D43">
        <w:rPr>
          <w:rFonts w:ascii="Arial" w:hAnsi="Arial" w:cs="Arial"/>
          <w:b/>
          <w:bCs/>
          <w:snapToGrid w:val="0"/>
        </w:rPr>
        <w:tab/>
        <w:t xml:space="preserve">Kupující a </w:t>
      </w:r>
      <w:r w:rsidR="00906D45" w:rsidRPr="00CA1D43">
        <w:rPr>
          <w:rFonts w:ascii="Arial" w:hAnsi="Arial" w:cs="Arial"/>
          <w:b/>
          <w:bCs/>
          <w:snapToGrid w:val="0"/>
        </w:rPr>
        <w:t>povinný</w:t>
      </w:r>
      <w:r w:rsidRPr="00CA1D43">
        <w:rPr>
          <w:rFonts w:ascii="Arial" w:hAnsi="Arial" w:cs="Arial"/>
          <w:b/>
          <w:bCs/>
          <w:snapToGrid w:val="0"/>
        </w:rPr>
        <w:t xml:space="preserve"> ze služebnosti </w:t>
      </w:r>
    </w:p>
    <w:p w:rsidR="008C77A6" w:rsidRDefault="008C77A6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b/>
          <w:bCs/>
          <w:snapToGrid w:val="0"/>
        </w:rPr>
      </w:pPr>
    </w:p>
    <w:p w:rsidR="008C77A6" w:rsidRDefault="008C77A6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b/>
          <w:bCs/>
          <w:snapToGrid w:val="0"/>
        </w:rPr>
      </w:pPr>
    </w:p>
    <w:p w:rsidR="008C77A6" w:rsidRPr="00CA1D43" w:rsidRDefault="008C77A6" w:rsidP="001C648C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5103"/>
          <w:tab w:val="left" w:pos="5159"/>
          <w:tab w:val="left" w:pos="6577"/>
          <w:tab w:val="left" w:pos="6804"/>
        </w:tabs>
        <w:jc w:val="both"/>
        <w:rPr>
          <w:rFonts w:ascii="Arial" w:hAnsi="Arial" w:cs="Arial"/>
          <w:b/>
          <w:bCs/>
          <w:snapToGrid w:val="0"/>
        </w:rPr>
      </w:pPr>
    </w:p>
    <w:p w:rsidR="00D126E5" w:rsidRDefault="00D126E5" w:rsidP="001C648C">
      <w:pPr>
        <w:widowControl w:val="0"/>
        <w:tabs>
          <w:tab w:val="left" w:pos="340"/>
          <w:tab w:val="left" w:pos="623"/>
          <w:tab w:val="left" w:pos="3175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CA1D43" w:rsidRDefault="00CA1D43" w:rsidP="001C648C">
      <w:pPr>
        <w:widowControl w:val="0"/>
        <w:tabs>
          <w:tab w:val="left" w:pos="340"/>
          <w:tab w:val="left" w:pos="623"/>
          <w:tab w:val="left" w:pos="3175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8C77A6" w:rsidRDefault="008C77A6" w:rsidP="001C648C">
      <w:pPr>
        <w:widowControl w:val="0"/>
        <w:tabs>
          <w:tab w:val="left" w:pos="340"/>
          <w:tab w:val="left" w:pos="623"/>
          <w:tab w:val="left" w:pos="3175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F6486A" w:rsidRDefault="00F6486A" w:rsidP="001C648C">
      <w:pPr>
        <w:widowControl w:val="0"/>
        <w:tabs>
          <w:tab w:val="left" w:pos="340"/>
          <w:tab w:val="left" w:pos="623"/>
          <w:tab w:val="left" w:pos="3175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8C77A6" w:rsidRDefault="008C77A6" w:rsidP="001C648C">
      <w:pPr>
        <w:widowControl w:val="0"/>
        <w:tabs>
          <w:tab w:val="left" w:pos="340"/>
          <w:tab w:val="left" w:pos="623"/>
          <w:tab w:val="left" w:pos="3175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906D45" w:rsidRPr="00CA1D43" w:rsidRDefault="00906D45" w:rsidP="00CA1D43">
      <w:pPr>
        <w:widowControl w:val="0"/>
        <w:tabs>
          <w:tab w:val="left" w:pos="340"/>
          <w:tab w:val="left" w:pos="680"/>
          <w:tab w:val="left" w:pos="3175"/>
          <w:tab w:val="left" w:pos="4820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CA1D43" w:rsidRPr="00CA1D43" w:rsidRDefault="00CA1D43" w:rsidP="00CA1D43">
      <w:pPr>
        <w:widowControl w:val="0"/>
        <w:tabs>
          <w:tab w:val="left" w:pos="340"/>
          <w:tab w:val="left" w:pos="680"/>
          <w:tab w:val="left" w:pos="3175"/>
          <w:tab w:val="left" w:pos="4820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CA1D43" w:rsidRPr="00CA1D43" w:rsidRDefault="00CA1D43" w:rsidP="00CA1D43">
      <w:pPr>
        <w:widowControl w:val="0"/>
        <w:tabs>
          <w:tab w:val="left" w:pos="340"/>
          <w:tab w:val="left" w:pos="680"/>
          <w:tab w:val="left" w:pos="3175"/>
          <w:tab w:val="left" w:pos="4820"/>
          <w:tab w:val="left" w:pos="5103"/>
          <w:tab w:val="left" w:pos="5273"/>
        </w:tabs>
        <w:jc w:val="both"/>
        <w:rPr>
          <w:rFonts w:ascii="Arial" w:hAnsi="Arial" w:cs="Arial"/>
          <w:snapToGrid w:val="0"/>
        </w:rPr>
      </w:pPr>
    </w:p>
    <w:p w:rsidR="00AA06CC" w:rsidRDefault="00D126E5" w:rsidP="00AA06CC">
      <w:pPr>
        <w:widowControl w:val="0"/>
        <w:tabs>
          <w:tab w:val="left" w:pos="1134"/>
          <w:tab w:val="left" w:pos="3175"/>
          <w:tab w:val="left" w:pos="4820"/>
          <w:tab w:val="left" w:pos="5103"/>
          <w:tab w:val="left" w:pos="5387"/>
          <w:tab w:val="left" w:pos="8445"/>
        </w:tabs>
        <w:jc w:val="both"/>
        <w:rPr>
          <w:rFonts w:ascii="Arial" w:hAnsi="Arial" w:cs="Arial"/>
          <w:snapToGrid w:val="0"/>
        </w:rPr>
      </w:pPr>
      <w:r w:rsidRPr="00CA1D43">
        <w:rPr>
          <w:rFonts w:ascii="Arial" w:hAnsi="Arial" w:cs="Arial"/>
          <w:snapToGrid w:val="0"/>
        </w:rPr>
        <w:t>- - - - - - - - - - - - - - - - - - - - - - -</w:t>
      </w:r>
      <w:r w:rsidR="001C648C" w:rsidRPr="00CA1D43">
        <w:rPr>
          <w:rFonts w:ascii="Arial" w:hAnsi="Arial" w:cs="Arial"/>
          <w:snapToGrid w:val="0"/>
        </w:rPr>
        <w:t xml:space="preserve"> - - - - - - - - </w:t>
      </w:r>
      <w:r w:rsidRPr="00CA1D43">
        <w:rPr>
          <w:rFonts w:ascii="Arial" w:hAnsi="Arial" w:cs="Arial"/>
          <w:snapToGrid w:val="0"/>
        </w:rPr>
        <w:tab/>
      </w:r>
      <w:r w:rsidRPr="00CA1D43">
        <w:rPr>
          <w:rFonts w:ascii="Arial" w:hAnsi="Arial" w:cs="Arial"/>
          <w:snapToGrid w:val="0"/>
        </w:rPr>
        <w:tab/>
        <w:t xml:space="preserve">- - - - - - - - - - - - - - - - - - - - - - - -  </w:t>
      </w:r>
    </w:p>
    <w:p w:rsidR="008C77A6" w:rsidRDefault="00AA06CC" w:rsidP="00F6486A">
      <w:pPr>
        <w:widowControl w:val="0"/>
        <w:tabs>
          <w:tab w:val="left" w:pos="1134"/>
          <w:tab w:val="left" w:pos="3175"/>
          <w:tab w:val="left" w:pos="4820"/>
          <w:tab w:val="left" w:pos="5103"/>
          <w:tab w:val="left" w:pos="5245"/>
          <w:tab w:val="left" w:pos="8445"/>
        </w:tabs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FI</w:t>
      </w:r>
      <w:r>
        <w:rPr>
          <w:rFonts w:ascii="Arial" w:hAnsi="Arial" w:cs="Arial"/>
        </w:rPr>
        <w:t>NSTAV společnost s rušením omezeným</w:t>
      </w:r>
      <w:r w:rsidR="00906D45" w:rsidRPr="008C77A6">
        <w:rPr>
          <w:rFonts w:ascii="Arial" w:hAnsi="Arial" w:cs="Arial"/>
        </w:rPr>
        <w:tab/>
      </w:r>
      <w:r w:rsidR="00CA1D43" w:rsidRPr="008C77A6">
        <w:rPr>
          <w:rFonts w:ascii="Arial" w:hAnsi="Arial" w:cs="Arial"/>
        </w:rPr>
        <w:tab/>
      </w:r>
      <w:r w:rsidR="00F6486A">
        <w:rPr>
          <w:rFonts w:ascii="Arial" w:hAnsi="Arial" w:cs="Arial"/>
        </w:rPr>
        <w:tab/>
      </w:r>
      <w:r w:rsidR="00D126E5" w:rsidRPr="008C77A6">
        <w:rPr>
          <w:rFonts w:ascii="Arial" w:hAnsi="Arial" w:cs="Arial"/>
        </w:rPr>
        <w:t>Povodí Ohře, státní podnik</w:t>
      </w:r>
    </w:p>
    <w:p w:rsidR="008C77A6" w:rsidRPr="008C77A6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670"/>
          <w:tab w:val="left" w:pos="84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Ladislav Červený</w:t>
      </w:r>
      <w:r>
        <w:rPr>
          <w:rFonts w:ascii="Arial" w:hAnsi="Arial" w:cs="Arial"/>
        </w:rPr>
        <w:tab/>
      </w:r>
      <w:r w:rsidR="008C77A6">
        <w:rPr>
          <w:rFonts w:ascii="Arial" w:hAnsi="Arial" w:cs="Arial"/>
        </w:rPr>
        <w:tab/>
      </w:r>
      <w:r w:rsidR="00D126E5" w:rsidRPr="008C77A6">
        <w:rPr>
          <w:rFonts w:ascii="Arial" w:hAnsi="Arial" w:cs="Arial"/>
        </w:rPr>
        <w:tab/>
      </w:r>
      <w:r w:rsidR="00D126E5" w:rsidRPr="008C77A6">
        <w:rPr>
          <w:rFonts w:ascii="Arial" w:hAnsi="Arial" w:cs="Arial"/>
        </w:rPr>
        <w:tab/>
        <w:t>Ing. J</w:t>
      </w:r>
      <w:r w:rsidR="00F6486A">
        <w:rPr>
          <w:rFonts w:ascii="Arial" w:hAnsi="Arial" w:cs="Arial"/>
        </w:rPr>
        <w:t>indřich Břečka</w:t>
      </w:r>
      <w:r w:rsidR="00D126E5" w:rsidRPr="008C77A6">
        <w:rPr>
          <w:rFonts w:ascii="Arial" w:hAnsi="Arial" w:cs="Arial"/>
        </w:rPr>
        <w:tab/>
      </w:r>
      <w:r w:rsidR="009F1AB9" w:rsidRPr="008C77A6">
        <w:rPr>
          <w:rFonts w:ascii="Arial" w:hAnsi="Arial" w:cs="Arial"/>
        </w:rPr>
        <w:tab/>
      </w:r>
    </w:p>
    <w:p w:rsidR="00076F13" w:rsidRDefault="00AA06CC" w:rsidP="00F6486A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245"/>
          <w:tab w:val="left" w:pos="5387"/>
          <w:tab w:val="left" w:pos="8445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</w:t>
      </w:r>
      <w:r w:rsidR="001C648C" w:rsidRPr="008C77A6">
        <w:rPr>
          <w:rFonts w:ascii="Arial" w:hAnsi="Arial" w:cs="Arial"/>
        </w:rPr>
        <w:tab/>
      </w:r>
      <w:r w:rsidR="00906D45" w:rsidRPr="008C77A6">
        <w:rPr>
          <w:rFonts w:ascii="Arial" w:hAnsi="Arial" w:cs="Arial"/>
        </w:rPr>
        <w:tab/>
      </w:r>
      <w:r w:rsidR="00906D45" w:rsidRPr="008C77A6">
        <w:rPr>
          <w:rFonts w:ascii="Arial" w:hAnsi="Arial" w:cs="Arial"/>
        </w:rPr>
        <w:tab/>
      </w:r>
      <w:r w:rsidR="00F6486A">
        <w:rPr>
          <w:rFonts w:ascii="Arial" w:hAnsi="Arial" w:cs="Arial"/>
        </w:rPr>
        <w:tab/>
      </w:r>
      <w:proofErr w:type="spellStart"/>
      <w:r w:rsidR="00F6486A">
        <w:rPr>
          <w:rFonts w:ascii="Arial" w:hAnsi="Arial" w:cs="Arial"/>
        </w:rPr>
        <w:t>technicko-provozní</w:t>
      </w:r>
      <w:proofErr w:type="spellEnd"/>
      <w:r w:rsidR="00F6486A">
        <w:rPr>
          <w:rFonts w:ascii="Arial" w:hAnsi="Arial" w:cs="Arial"/>
        </w:rPr>
        <w:t xml:space="preserve"> ředitel</w:t>
      </w:r>
      <w:r w:rsidR="00D126E5" w:rsidRPr="00CA1D43">
        <w:tab/>
      </w:r>
    </w:p>
    <w:p w:rsidR="00AA06CC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AA06CC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F6486A" w:rsidRDefault="00F6486A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F6486A" w:rsidRDefault="00F6486A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F6486A" w:rsidRDefault="00F6486A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F6486A" w:rsidRDefault="00F6486A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F6486A" w:rsidRDefault="00F6486A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AA06CC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AA06CC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p w:rsidR="00AA06CC" w:rsidRDefault="00AA06CC" w:rsidP="00AA06CC">
      <w:pPr>
        <w:widowControl w:val="0"/>
        <w:tabs>
          <w:tab w:val="left" w:pos="1134"/>
          <w:tab w:val="left" w:pos="3175"/>
          <w:tab w:val="left" w:pos="4820"/>
          <w:tab w:val="left" w:pos="5103"/>
          <w:tab w:val="left" w:pos="5387"/>
          <w:tab w:val="left" w:pos="8445"/>
        </w:tabs>
        <w:jc w:val="both"/>
        <w:rPr>
          <w:rFonts w:ascii="Arial" w:hAnsi="Arial" w:cs="Arial"/>
          <w:snapToGrid w:val="0"/>
        </w:rPr>
      </w:pPr>
      <w:r w:rsidRPr="00CA1D43">
        <w:rPr>
          <w:rFonts w:ascii="Arial" w:hAnsi="Arial" w:cs="Arial"/>
          <w:snapToGrid w:val="0"/>
        </w:rPr>
        <w:t xml:space="preserve">- - - - - - - - - - - - - - - - - - - - - - - - - - - - - - - </w:t>
      </w:r>
      <w:r w:rsidRPr="00CA1D43">
        <w:rPr>
          <w:rFonts w:ascii="Arial" w:hAnsi="Arial" w:cs="Arial"/>
          <w:snapToGrid w:val="0"/>
        </w:rPr>
        <w:tab/>
        <w:t xml:space="preserve"> </w:t>
      </w:r>
    </w:p>
    <w:p w:rsidR="00AA06CC" w:rsidRDefault="00AA06CC" w:rsidP="00AA06CC">
      <w:pPr>
        <w:widowControl w:val="0"/>
        <w:tabs>
          <w:tab w:val="left" w:pos="1134"/>
          <w:tab w:val="left" w:pos="3175"/>
          <w:tab w:val="left" w:pos="4820"/>
          <w:tab w:val="left" w:pos="5103"/>
          <w:tab w:val="left" w:pos="5387"/>
          <w:tab w:val="left" w:pos="8445"/>
        </w:tabs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FI</w:t>
      </w:r>
      <w:r>
        <w:rPr>
          <w:rFonts w:ascii="Arial" w:hAnsi="Arial" w:cs="Arial"/>
        </w:rPr>
        <w:t>NSTAV společnost s rušením omezeným</w:t>
      </w:r>
      <w:r w:rsidRPr="008C77A6">
        <w:rPr>
          <w:rFonts w:ascii="Arial" w:hAnsi="Arial" w:cs="Arial"/>
        </w:rPr>
        <w:tab/>
      </w:r>
    </w:p>
    <w:p w:rsidR="00AA06CC" w:rsidRPr="008C77A6" w:rsidRDefault="00AA06CC" w:rsidP="00AA06CC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670"/>
          <w:tab w:val="left" w:pos="84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Pavel Škorpil</w:t>
      </w:r>
    </w:p>
    <w:p w:rsidR="00AA06CC" w:rsidRDefault="00AA06CC" w:rsidP="00AA06CC">
      <w:pPr>
        <w:widowControl w:val="0"/>
        <w:tabs>
          <w:tab w:val="left" w:pos="340"/>
          <w:tab w:val="left" w:pos="993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</w:t>
      </w:r>
      <w:r w:rsidRPr="008C77A6">
        <w:rPr>
          <w:rFonts w:ascii="Arial" w:hAnsi="Arial" w:cs="Arial"/>
        </w:rPr>
        <w:tab/>
      </w:r>
    </w:p>
    <w:p w:rsidR="00AA06CC" w:rsidRDefault="00AA06CC" w:rsidP="008C77A6">
      <w:pPr>
        <w:widowControl w:val="0"/>
        <w:tabs>
          <w:tab w:val="left" w:pos="340"/>
          <w:tab w:val="left" w:pos="1134"/>
          <w:tab w:val="left" w:pos="3175"/>
          <w:tab w:val="left" w:pos="4820"/>
          <w:tab w:val="left" w:pos="5103"/>
          <w:tab w:val="left" w:pos="5529"/>
          <w:tab w:val="left" w:pos="8445"/>
        </w:tabs>
        <w:jc w:val="both"/>
      </w:pPr>
    </w:p>
    <w:sectPr w:rsidR="00AA06CC" w:rsidSect="00317F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73" w:rsidRDefault="00BC1173" w:rsidP="00CA1D43">
      <w:r>
        <w:separator/>
      </w:r>
    </w:p>
  </w:endnote>
  <w:endnote w:type="continuationSeparator" w:id="0">
    <w:p w:rsidR="00BC1173" w:rsidRDefault="00BC1173" w:rsidP="00C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73" w:rsidRDefault="00BC1173" w:rsidP="00CA1D43">
      <w:r>
        <w:separator/>
      </w:r>
    </w:p>
  </w:footnote>
  <w:footnote w:type="continuationSeparator" w:id="0">
    <w:p w:rsidR="00BC1173" w:rsidRDefault="00BC1173" w:rsidP="00CA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9D0"/>
    <w:multiLevelType w:val="hybridMultilevel"/>
    <w:tmpl w:val="3028C284"/>
    <w:lvl w:ilvl="0" w:tplc="E2603538">
      <w:start w:val="3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6017313"/>
    <w:multiLevelType w:val="hybridMultilevel"/>
    <w:tmpl w:val="5DFC2496"/>
    <w:lvl w:ilvl="0" w:tplc="561AB452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26E25A15"/>
    <w:multiLevelType w:val="singleLevel"/>
    <w:tmpl w:val="3E06CE00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">
    <w:nsid w:val="3018530F"/>
    <w:multiLevelType w:val="hybridMultilevel"/>
    <w:tmpl w:val="2B36121A"/>
    <w:lvl w:ilvl="0" w:tplc="F2B82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61CCA"/>
    <w:multiLevelType w:val="hybridMultilevel"/>
    <w:tmpl w:val="B95213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525EF"/>
    <w:multiLevelType w:val="hybridMultilevel"/>
    <w:tmpl w:val="93DE241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B1474"/>
    <w:multiLevelType w:val="hybridMultilevel"/>
    <w:tmpl w:val="FCEEFD6E"/>
    <w:lvl w:ilvl="0" w:tplc="04050011">
      <w:start w:val="1"/>
      <w:numFmt w:val="decimal"/>
      <w:lvlText w:val="%1)"/>
      <w:lvlJc w:val="left"/>
      <w:pPr>
        <w:tabs>
          <w:tab w:val="num" w:pos="1856"/>
        </w:tabs>
        <w:ind w:left="1856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0AE"/>
    <w:rsid w:val="0003330F"/>
    <w:rsid w:val="00037E54"/>
    <w:rsid w:val="00055F83"/>
    <w:rsid w:val="00076F13"/>
    <w:rsid w:val="00082B77"/>
    <w:rsid w:val="00085197"/>
    <w:rsid w:val="000926DF"/>
    <w:rsid w:val="000A404C"/>
    <w:rsid w:val="000A6428"/>
    <w:rsid w:val="0013628C"/>
    <w:rsid w:val="00142C8D"/>
    <w:rsid w:val="001815C0"/>
    <w:rsid w:val="001A0524"/>
    <w:rsid w:val="001C3F2F"/>
    <w:rsid w:val="001C648C"/>
    <w:rsid w:val="001D0F05"/>
    <w:rsid w:val="001D6DDB"/>
    <w:rsid w:val="001E2775"/>
    <w:rsid w:val="001E69D2"/>
    <w:rsid w:val="00267680"/>
    <w:rsid w:val="002D4753"/>
    <w:rsid w:val="002F088E"/>
    <w:rsid w:val="00317FEB"/>
    <w:rsid w:val="003200DC"/>
    <w:rsid w:val="003314BF"/>
    <w:rsid w:val="00340FE0"/>
    <w:rsid w:val="00344990"/>
    <w:rsid w:val="00346F0D"/>
    <w:rsid w:val="00356A43"/>
    <w:rsid w:val="0039171A"/>
    <w:rsid w:val="003A4839"/>
    <w:rsid w:val="003D71B4"/>
    <w:rsid w:val="00405B45"/>
    <w:rsid w:val="00422D0D"/>
    <w:rsid w:val="004303F4"/>
    <w:rsid w:val="00491274"/>
    <w:rsid w:val="004A47BB"/>
    <w:rsid w:val="004B5BEC"/>
    <w:rsid w:val="0051005B"/>
    <w:rsid w:val="00562364"/>
    <w:rsid w:val="00595CED"/>
    <w:rsid w:val="005A192D"/>
    <w:rsid w:val="005C619A"/>
    <w:rsid w:val="005F484D"/>
    <w:rsid w:val="00645AB1"/>
    <w:rsid w:val="006C0337"/>
    <w:rsid w:val="006C27BD"/>
    <w:rsid w:val="0074163E"/>
    <w:rsid w:val="0075442B"/>
    <w:rsid w:val="007813A3"/>
    <w:rsid w:val="0079365D"/>
    <w:rsid w:val="007D289D"/>
    <w:rsid w:val="007F001C"/>
    <w:rsid w:val="007F2864"/>
    <w:rsid w:val="008270AE"/>
    <w:rsid w:val="008337B8"/>
    <w:rsid w:val="00861850"/>
    <w:rsid w:val="00865D1A"/>
    <w:rsid w:val="00874144"/>
    <w:rsid w:val="008C77A6"/>
    <w:rsid w:val="008E4EB7"/>
    <w:rsid w:val="008E765E"/>
    <w:rsid w:val="00906D45"/>
    <w:rsid w:val="00916682"/>
    <w:rsid w:val="00941EE2"/>
    <w:rsid w:val="00984983"/>
    <w:rsid w:val="0099256B"/>
    <w:rsid w:val="00992FE5"/>
    <w:rsid w:val="009B0499"/>
    <w:rsid w:val="009B7A8F"/>
    <w:rsid w:val="009E39CF"/>
    <w:rsid w:val="009F1AB9"/>
    <w:rsid w:val="00A466F7"/>
    <w:rsid w:val="00A85DAA"/>
    <w:rsid w:val="00AA06CC"/>
    <w:rsid w:val="00AD5FD8"/>
    <w:rsid w:val="00B76705"/>
    <w:rsid w:val="00BC1173"/>
    <w:rsid w:val="00BF6C1C"/>
    <w:rsid w:val="00C0431D"/>
    <w:rsid w:val="00C43A8C"/>
    <w:rsid w:val="00C52FE6"/>
    <w:rsid w:val="00C82BDA"/>
    <w:rsid w:val="00C97986"/>
    <w:rsid w:val="00CA1D43"/>
    <w:rsid w:val="00CB09F1"/>
    <w:rsid w:val="00D0312B"/>
    <w:rsid w:val="00D126E5"/>
    <w:rsid w:val="00D17A0C"/>
    <w:rsid w:val="00D652F9"/>
    <w:rsid w:val="00D95CDB"/>
    <w:rsid w:val="00D97499"/>
    <w:rsid w:val="00DB28E8"/>
    <w:rsid w:val="00DE1D8B"/>
    <w:rsid w:val="00DE5B1E"/>
    <w:rsid w:val="00DF03FB"/>
    <w:rsid w:val="00E007A2"/>
    <w:rsid w:val="00E31327"/>
    <w:rsid w:val="00E45828"/>
    <w:rsid w:val="00E90CFE"/>
    <w:rsid w:val="00EA0106"/>
    <w:rsid w:val="00EE3340"/>
    <w:rsid w:val="00EF16AE"/>
    <w:rsid w:val="00F02426"/>
    <w:rsid w:val="00F34BFE"/>
    <w:rsid w:val="00F408F4"/>
    <w:rsid w:val="00F6486A"/>
    <w:rsid w:val="00F65A43"/>
    <w:rsid w:val="00F80E43"/>
    <w:rsid w:val="00F81616"/>
    <w:rsid w:val="00F97773"/>
    <w:rsid w:val="00FA327B"/>
    <w:rsid w:val="00FB37AE"/>
    <w:rsid w:val="00FC0511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42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F02426"/>
    <w:pPr>
      <w:keepNext/>
      <w:widowControl w:val="0"/>
      <w:tabs>
        <w:tab w:val="left" w:pos="226"/>
        <w:tab w:val="left" w:pos="2494"/>
        <w:tab w:val="left" w:pos="2835"/>
        <w:tab w:val="left" w:pos="5103"/>
      </w:tabs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0A404C"/>
    <w:pPr>
      <w:widowControl w:val="0"/>
      <w:tabs>
        <w:tab w:val="left" w:pos="284"/>
      </w:tabs>
      <w:autoSpaceDE/>
      <w:autoSpaceDN/>
      <w:ind w:left="284" w:hanging="284"/>
      <w:jc w:val="both"/>
    </w:pPr>
    <w:rPr>
      <w:rFonts w:ascii="Arial" w:hAnsi="Arial"/>
      <w:snapToGrid w:val="0"/>
      <w:sz w:val="24"/>
    </w:rPr>
  </w:style>
  <w:style w:type="paragraph" w:styleId="Zkladntext">
    <w:name w:val="Body Text"/>
    <w:basedOn w:val="Normln"/>
    <w:rsid w:val="000A404C"/>
    <w:pPr>
      <w:widowControl w:val="0"/>
      <w:tabs>
        <w:tab w:val="left" w:pos="284"/>
        <w:tab w:val="left" w:pos="567"/>
      </w:tabs>
      <w:autoSpaceDE/>
      <w:autoSpaceDN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16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1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D43"/>
  </w:style>
  <w:style w:type="paragraph" w:styleId="Zpat">
    <w:name w:val="footer"/>
    <w:basedOn w:val="Normln"/>
    <w:link w:val="ZpatChar"/>
    <w:uiPriority w:val="99"/>
    <w:unhideWhenUsed/>
    <w:rsid w:val="00CA1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 smlouva</vt:lpstr>
    </vt:vector>
  </TitlesOfParts>
  <Company>POH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 smlouva</dc:title>
  <dc:creator>Nedelova</dc:creator>
  <cp:lastModifiedBy>Nedelova Dagmar</cp:lastModifiedBy>
  <cp:revision>2</cp:revision>
  <cp:lastPrinted>2015-07-02T08:56:00Z</cp:lastPrinted>
  <dcterms:created xsi:type="dcterms:W3CDTF">2016-09-05T11:56:00Z</dcterms:created>
  <dcterms:modified xsi:type="dcterms:W3CDTF">2016-09-05T11:56:00Z</dcterms:modified>
</cp:coreProperties>
</file>