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E" w:rsidRDefault="00B10702">
      <w:pPr>
        <w:numPr>
          <w:ilvl w:val="0"/>
          <w:numId w:val="1"/>
        </w:numPr>
        <w:spacing w:after="201"/>
        <w:ind w:right="38" w:hanging="374"/>
      </w:pPr>
      <w:bookmarkStart w:id="0" w:name="_GoBack"/>
      <w:bookmarkEnd w:id="0"/>
      <w:r>
        <w:t>57-E/OI - Textilní a oděvní výroba, zaměření tkalcovské práce - F</w:t>
      </w:r>
    </w:p>
    <w:p w:rsidR="002C1DBE" w:rsidRDefault="00B10702">
      <w:pPr>
        <w:ind w:left="38" w:right="38"/>
      </w:pPr>
      <w:r>
        <w:t xml:space="preserve">místnost plocha započteno cena nájmu za m2/rok nájem celkem v Kč označení místnosti umístění výška kubatura jednot. cena za vytápění v Kč otop celkem dílna, učebna 38,64 m2 100 </w:t>
      </w:r>
      <w:r>
        <w:rPr>
          <w:vertAlign w:val="superscript"/>
        </w:rPr>
        <w:t>0</w:t>
      </w:r>
      <w:r>
        <w:t xml:space="preserve">/0 550 21 252,00 107 1.NP/G </w:t>
      </w:r>
      <w:r>
        <w:rPr>
          <w:rFonts w:ascii="Calibri" w:eastAsia="Calibri" w:hAnsi="Calibri" w:cs="Calibri"/>
        </w:rPr>
        <w:t xml:space="preserve">3,40 </w:t>
      </w:r>
      <w:r>
        <w:t xml:space="preserve">m 131,38 rn3 94,20 12 375,62 kabinet 18,80 rn2 100% 550 10 340,00 108 1.NP/G </w:t>
      </w:r>
      <w:r>
        <w:rPr>
          <w:rFonts w:ascii="Calibri" w:eastAsia="Calibri" w:hAnsi="Calibri" w:cs="Calibri"/>
        </w:rPr>
        <w:t xml:space="preserve">3,40 </w:t>
      </w:r>
      <w:r>
        <w:t xml:space="preserve">m 63,92 rn3 94,20 6 021,26 předsíň, kuchyňka 7,79 m2 100 </w:t>
      </w:r>
      <w:r>
        <w:rPr>
          <w:vertAlign w:val="superscript"/>
        </w:rPr>
        <w:t>0</w:t>
      </w:r>
      <w:r>
        <w:t xml:space="preserve">/0 260 2 025,40 106 1.NP/G </w:t>
      </w:r>
      <w:r>
        <w:rPr>
          <w:rFonts w:ascii="Calibri" w:eastAsia="Calibri" w:hAnsi="Calibri" w:cs="Calibri"/>
        </w:rPr>
        <w:t xml:space="preserve">3,40 </w:t>
      </w:r>
      <w:r>
        <w:t>m 26,49 rn3 94,20 2 494,98</w:t>
      </w:r>
    </w:p>
    <w:tbl>
      <w:tblPr>
        <w:tblStyle w:val="TableGrid"/>
        <w:tblW w:w="8957" w:type="dxa"/>
        <w:tblInd w:w="58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523"/>
        <w:gridCol w:w="1896"/>
      </w:tblGrid>
      <w:tr w:rsidR="002C1DBE">
        <w:trPr>
          <w:trHeight w:val="523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15" w:hanging="701"/>
            </w:pPr>
            <w:r>
              <w:t xml:space="preserve">WC 2,72 m2 100 </w:t>
            </w:r>
            <w:r>
              <w:rPr>
                <w:vertAlign w:val="superscript"/>
              </w:rPr>
              <w:t>0</w:t>
            </w:r>
            <w:r>
              <w:t>/0 260 r</w:t>
            </w:r>
            <w:r>
              <w:t>n3 94,20 871,16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150"/>
              </w:tabs>
              <w:spacing w:after="0" w:line="259" w:lineRule="auto"/>
              <w:ind w:left="0"/>
              <w:jc w:val="left"/>
            </w:pPr>
            <w:r>
              <w:t>707,20</w:t>
            </w:r>
            <w:r>
              <w:tab/>
              <w:t>105 1.NP/G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right" w:pos="1896"/>
              </w:tabs>
              <w:spacing w:after="0" w:line="259" w:lineRule="auto"/>
              <w:ind w:left="0"/>
              <w:jc w:val="left"/>
            </w:pPr>
            <w:r>
              <w:t>3,40 m</w:t>
            </w:r>
            <w:r>
              <w:tab/>
            </w:r>
            <w:r>
              <w:rPr>
                <w:rFonts w:ascii="Calibri" w:eastAsia="Calibri" w:hAnsi="Calibri" w:cs="Calibri"/>
              </w:rPr>
              <w:t>9,25</w:t>
            </w:r>
          </w:p>
        </w:tc>
      </w:tr>
      <w:tr w:rsidR="002C1DBE">
        <w:trPr>
          <w:trHeight w:val="1464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497" w:line="216" w:lineRule="auto"/>
              <w:ind w:left="1406" w:right="8" w:hanging="696"/>
            </w:pPr>
            <w:r>
              <w:t xml:space="preserve">67,95 m2 67,95 rn2 </w:t>
            </w:r>
            <w:r>
              <w:rPr>
                <w:rFonts w:ascii="Calibri" w:eastAsia="Calibri" w:hAnsi="Calibri" w:cs="Calibri"/>
              </w:rPr>
              <w:t>21 763,03</w:t>
            </w:r>
          </w:p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Výpočet - vodné a stočné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34 324,60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428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705"/>
              </w:tabs>
              <w:spacing w:after="0" w:line="259" w:lineRule="auto"/>
              <w:ind w:left="0"/>
              <w:jc w:val="left"/>
            </w:pPr>
            <w:r>
              <w:rPr>
                <w:sz w:val="26"/>
              </w:rPr>
              <w:t>Vodné a stočné</w:t>
            </w:r>
            <w:r>
              <w:rPr>
                <w:sz w:val="26"/>
              </w:rPr>
              <w:tab/>
              <w:t>počet osob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701"/>
              <w:jc w:val="left"/>
            </w:pPr>
            <w:r>
              <w:t>rn3 / osoba / den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vyučovací dny</w:t>
            </w:r>
          </w:p>
        </w:tc>
      </w:tr>
      <w:tr w:rsidR="002C1DBE">
        <w:trPr>
          <w:trHeight w:val="250"/>
        </w:trPr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702"/>
                <w:tab w:val="center" w:pos="3478"/>
              </w:tabs>
              <w:spacing w:after="0" w:line="259" w:lineRule="auto"/>
              <w:ind w:left="0"/>
              <w:jc w:val="left"/>
            </w:pPr>
            <w:r>
              <w:tab/>
              <w:t>sazba</w:t>
            </w:r>
            <w:r>
              <w:tab/>
              <w:t>celkem v Kč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278"/>
        </w:trPr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756"/>
                <w:tab w:val="center" w:pos="2414"/>
                <w:tab w:val="center" w:pos="3730"/>
                <w:tab w:val="center" w:pos="5234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ab/>
              <w:t>0,025</w:t>
            </w:r>
            <w:r>
              <w:rPr>
                <w:rFonts w:ascii="Calibri" w:eastAsia="Calibri" w:hAnsi="Calibri" w:cs="Calibri"/>
              </w:rPr>
              <w:tab/>
              <w:t>180</w:t>
            </w:r>
            <w:r>
              <w:rPr>
                <w:rFonts w:ascii="Calibri" w:eastAsia="Calibri" w:hAnsi="Calibri" w:cs="Calibri"/>
              </w:rPr>
              <w:tab/>
              <w:t>87,11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3 135,92</w:t>
            </w:r>
          </w:p>
        </w:tc>
      </w:tr>
    </w:tbl>
    <w:p w:rsidR="002C1DBE" w:rsidRDefault="00B10702">
      <w:pPr>
        <w:spacing w:after="211"/>
        <w:ind w:left="38" w:right="38"/>
      </w:pPr>
      <w:r>
        <w:t>Výpočet - elektrická energie</w:t>
      </w:r>
    </w:p>
    <w:p w:rsidR="002C1DBE" w:rsidRDefault="00B10702">
      <w:pPr>
        <w:ind w:left="724" w:right="456" w:hanging="686"/>
      </w:pPr>
      <w:r>
        <w:t>Elektrická energie počet osob kWh / den vyučovací dny sazba celkem v Kč</w:t>
      </w:r>
    </w:p>
    <w:p w:rsidR="002C1DBE" w:rsidRDefault="00B10702">
      <w:pPr>
        <w:numPr>
          <w:ilvl w:val="1"/>
          <w:numId w:val="1"/>
        </w:numPr>
        <w:spacing w:after="0" w:line="259" w:lineRule="auto"/>
        <w:ind w:right="48" w:hanging="1411"/>
        <w:jc w:val="center"/>
      </w:pPr>
      <w:r>
        <w:rPr>
          <w:rFonts w:ascii="Calibri" w:eastAsia="Calibri" w:hAnsi="Calibri" w:cs="Calibri"/>
        </w:rPr>
        <w:t>2,375</w:t>
      </w:r>
      <w:r>
        <w:rPr>
          <w:rFonts w:ascii="Calibri" w:eastAsia="Calibri" w:hAnsi="Calibri" w:cs="Calibri"/>
        </w:rPr>
        <w:tab/>
        <w:t>180</w:t>
      </w:r>
      <w:r>
        <w:rPr>
          <w:rFonts w:ascii="Calibri" w:eastAsia="Calibri" w:hAnsi="Calibri" w:cs="Calibri"/>
        </w:rPr>
        <w:tab/>
        <w:t>7,70</w:t>
      </w:r>
      <w:r>
        <w:rPr>
          <w:rFonts w:ascii="Calibri" w:eastAsia="Calibri" w:hAnsi="Calibri" w:cs="Calibri"/>
        </w:rPr>
        <w:tab/>
        <w:t>26 334,00</w:t>
      </w:r>
    </w:p>
    <w:p w:rsidR="002C1DBE" w:rsidRDefault="00B10702">
      <w:pPr>
        <w:numPr>
          <w:ilvl w:val="0"/>
          <w:numId w:val="1"/>
        </w:numPr>
        <w:spacing w:after="498"/>
        <w:ind w:right="38" w:hanging="374"/>
      </w:pPr>
      <w:r>
        <w:t>41-E/OI - KoZedölnâ vfroba, zamEFenf brağnâFskâ a sedlâFskâ prâce - N; 32-52-H/OI - Vürobce kozedğlnâho zboZi - D</w:t>
      </w:r>
    </w:p>
    <w:p w:rsidR="002C1DBE" w:rsidRDefault="00B10702">
      <w:pPr>
        <w:ind w:left="38" w:right="566"/>
      </w:pPr>
      <w:r>
        <w:t>mistnost plocha zapoöteno cena nâjmu za m2/ro</w:t>
      </w:r>
      <w:r>
        <w:t>k nâjem celkem v Kö oznaöeni mistnosti umistğni v*ğka kubatura jednot. cena za vytâpöni v Kö otop celkem</w:t>
      </w:r>
    </w:p>
    <w:tbl>
      <w:tblPr>
        <w:tblStyle w:val="TableGrid"/>
        <w:tblW w:w="8957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413"/>
        <w:gridCol w:w="705"/>
        <w:gridCol w:w="700"/>
        <w:gridCol w:w="501"/>
      </w:tblGrid>
      <w:tr w:rsidR="002C1DBE">
        <w:trPr>
          <w:trHeight w:val="288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4970"/>
              </w:tabs>
              <w:spacing w:after="0" w:line="259" w:lineRule="auto"/>
              <w:ind w:left="0"/>
              <w:jc w:val="left"/>
            </w:pPr>
            <w:r>
              <w:t>dilna, uöebna</w:t>
            </w:r>
            <w:r>
              <w:tab/>
              <w:t>83127 m2 10096 550 45 798,50 116 1.NP/G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</w:rPr>
              <w:t>2,90</w:t>
            </w:r>
          </w:p>
        </w:tc>
      </w:tr>
      <w:tr w:rsidR="002C1DBE">
        <w:trPr>
          <w:trHeight w:val="242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794"/>
                <w:tab w:val="center" w:pos="1783"/>
                <w:tab w:val="center" w:pos="4082"/>
              </w:tabs>
              <w:spacing w:after="0" w:line="259" w:lineRule="auto"/>
              <w:ind w:left="0"/>
              <w:jc w:val="left"/>
            </w:pPr>
            <w:r>
              <w:tab/>
              <w:t xml:space="preserve">m </w:t>
            </w:r>
            <w:r>
              <w:tab/>
              <w:t>241,48</w:t>
            </w:r>
            <w:r>
              <w:tab/>
              <w:t>rn3 94,20 22 747,70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38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12"/>
              </w:tabs>
              <w:spacing w:after="0" w:line="259" w:lineRule="auto"/>
              <w:ind w:left="0"/>
              <w:jc w:val="left"/>
            </w:pPr>
            <w:r>
              <w:t>kabinet</w:t>
            </w:r>
            <w:r>
              <w:tab/>
              <w:t xml:space="preserve">14,64 rn2 100 </w:t>
            </w:r>
            <w:r>
              <w:rPr>
                <w:vertAlign w:val="superscript"/>
              </w:rPr>
              <w:t>0</w:t>
            </w:r>
            <w:r>
              <w:t>/0 550 8 052,00</w:t>
            </w:r>
          </w:p>
          <w:p w:rsidR="002C1DBE" w:rsidRDefault="00B10702">
            <w:pPr>
              <w:spacing w:after="0" w:line="259" w:lineRule="auto"/>
              <w:ind w:left="696"/>
              <w:jc w:val="left"/>
            </w:pPr>
            <w:r>
              <w:t>42,46 m3 94,20 3 999,36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117 1.NP/G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52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5148"/>
              </w:tabs>
              <w:spacing w:after="0" w:line="259" w:lineRule="auto"/>
              <w:ind w:left="0"/>
              <w:jc w:val="left"/>
            </w:pPr>
            <w:r>
              <w:t xml:space="preserve">ğatna 6,05 m2 100 </w:t>
            </w:r>
            <w:r>
              <w:rPr>
                <w:vertAlign w:val="superscript"/>
              </w:rPr>
              <w:t>0</w:t>
            </w:r>
            <w:r>
              <w:t>/0 260 1 573,00</w:t>
            </w:r>
            <w:r>
              <w:tab/>
            </w:r>
            <w:r>
              <w:rPr>
                <w:rFonts w:ascii="Calibri" w:eastAsia="Calibri" w:hAnsi="Calibri" w:cs="Calibri"/>
              </w:rPr>
              <w:t>118</w:t>
            </w:r>
          </w:p>
          <w:p w:rsidR="002C1DBE" w:rsidRDefault="00B10702">
            <w:pPr>
              <w:spacing w:after="0" w:line="259" w:lineRule="auto"/>
              <w:ind w:left="715"/>
              <w:jc w:val="left"/>
            </w:pPr>
            <w:r>
              <w:t>17,55 m3 94,20 1 652,74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51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ı.NP/G</w:t>
            </w:r>
            <w:r>
              <w:rPr>
                <w:sz w:val="30"/>
              </w:rPr>
              <w:tab/>
            </w:r>
            <w:r>
              <w:rPr>
                <w:rFonts w:ascii="Calibri" w:eastAsia="Calibri" w:hAnsi="Calibri" w:cs="Calibri"/>
                <w:sz w:val="30"/>
              </w:rPr>
              <w:t>2,90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33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12"/>
              </w:tabs>
              <w:spacing w:after="0" w:line="259" w:lineRule="auto"/>
              <w:ind w:left="0"/>
              <w:jc w:val="left"/>
            </w:pPr>
            <w:r>
              <w:rPr>
                <w:sz w:val="26"/>
              </w:rPr>
              <w:t>pFedsiö</w:t>
            </w:r>
            <w:r>
              <w:rPr>
                <w:sz w:val="26"/>
              </w:rPr>
              <w:tab/>
              <w:t xml:space="preserve">15,61 rn2 100 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/0 260 4 058,60</w:t>
            </w:r>
          </w:p>
          <w:p w:rsidR="002C1DBE" w:rsidRDefault="00B10702">
            <w:pPr>
              <w:spacing w:after="0" w:line="259" w:lineRule="auto"/>
              <w:ind w:left="696"/>
              <w:jc w:val="left"/>
            </w:pPr>
            <w:r>
              <w:t>45,27 m3 94,20 4 264,34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113 1.NP/G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536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15" w:right="10" w:hanging="710"/>
            </w:pPr>
            <w:r>
              <w:rPr>
                <w:rFonts w:ascii="Calibri" w:eastAsia="Calibri" w:hAnsi="Calibri" w:cs="Calibri"/>
              </w:rPr>
              <w:t xml:space="preserve">wc 2,16 </w:t>
            </w:r>
            <w:r>
              <w:t xml:space="preserve">m2 100 </w:t>
            </w:r>
            <w:r>
              <w:rPr>
                <w:vertAlign w:val="superscript"/>
              </w:rPr>
              <w:t>0</w:t>
            </w:r>
            <w:r>
              <w:t xml:space="preserve">/0 260 561,60 </w:t>
            </w:r>
            <w:r>
              <w:rPr>
                <w:rFonts w:ascii="Calibri" w:eastAsia="Calibri" w:hAnsi="Calibri" w:cs="Calibri"/>
              </w:rPr>
              <w:t xml:space="preserve">119 </w:t>
            </w:r>
            <w:r>
              <w:t xml:space="preserve">rn3 </w:t>
            </w:r>
            <w:r>
              <w:rPr>
                <w:rFonts w:ascii="Calibri" w:eastAsia="Calibri" w:hAnsi="Calibri" w:cs="Calibri"/>
              </w:rPr>
              <w:t>94,20 590,07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51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ı.NP/G</w:t>
            </w:r>
            <w:r>
              <w:rPr>
                <w:sz w:val="30"/>
              </w:rPr>
              <w:tab/>
            </w:r>
            <w:r>
              <w:rPr>
                <w:rFonts w:ascii="Calibri" w:eastAsia="Calibri" w:hAnsi="Calibri" w:cs="Calibri"/>
                <w:sz w:val="30"/>
              </w:rPr>
              <w:t>2,90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>6,26</w:t>
            </w:r>
          </w:p>
        </w:tc>
      </w:tr>
      <w:tr w:rsidR="002C1DBE">
        <w:trPr>
          <w:trHeight w:val="528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11" w:right="206" w:hanging="701"/>
              <w:jc w:val="left"/>
            </w:pPr>
            <w:r>
              <w:lastRenderedPageBreak/>
              <w:t xml:space="preserve">WC pro TP 2,52 rn2 100 </w:t>
            </w:r>
            <w:r>
              <w:rPr>
                <w:vertAlign w:val="superscript"/>
              </w:rPr>
              <w:t>0</w:t>
            </w:r>
            <w:r>
              <w:t xml:space="preserve">/0 260 655,20 </w:t>
            </w:r>
            <w:r>
              <w:rPr>
                <w:rFonts w:ascii="Calibri" w:eastAsia="Calibri" w:hAnsi="Calibri" w:cs="Calibri"/>
              </w:rPr>
              <w:t xml:space="preserve">7,31 </w:t>
            </w:r>
            <w:r>
              <w:t>m3 94,20 688,41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120 1.NP/G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533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202"/>
              </w:tabs>
              <w:spacing w:after="8" w:line="259" w:lineRule="auto"/>
              <w:ind w:left="0"/>
              <w:jc w:val="left"/>
            </w:pPr>
            <w:r>
              <w:t>sprcha</w:t>
            </w:r>
            <w:r>
              <w:tab/>
              <w:t xml:space="preserve">2,29 m2 100 </w:t>
            </w:r>
            <w:r>
              <w:rPr>
                <w:vertAlign w:val="superscript"/>
              </w:rPr>
              <w:t>0</w:t>
            </w:r>
            <w:r>
              <w:t>/0 260 595,40</w:t>
            </w:r>
          </w:p>
          <w:p w:rsidR="002C1DBE" w:rsidRDefault="00B10702">
            <w:pPr>
              <w:spacing w:after="0" w:line="259" w:lineRule="auto"/>
              <w:ind w:left="710"/>
              <w:jc w:val="left"/>
            </w:pPr>
            <w:r>
              <w:rPr>
                <w:rFonts w:ascii="Calibri" w:eastAsia="Calibri" w:hAnsi="Calibri" w:cs="Calibri"/>
              </w:rPr>
              <w:t xml:space="preserve">6,64 </w:t>
            </w:r>
            <w:r>
              <w:t>m3 94,20 625,58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092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30"/>
              </w:rPr>
              <w:t>121</w:t>
            </w:r>
            <w:r>
              <w:rPr>
                <w:rFonts w:ascii="Calibri" w:eastAsia="Calibri" w:hAnsi="Calibri" w:cs="Calibri"/>
                <w:sz w:val="30"/>
              </w:rPr>
              <w:tab/>
            </w:r>
            <w:r>
              <w:rPr>
                <w:sz w:val="30"/>
              </w:rPr>
              <w:t>ı.NP/G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m</w:t>
            </w:r>
          </w:p>
        </w:tc>
      </w:tr>
      <w:tr w:rsidR="002C1DBE">
        <w:trPr>
          <w:trHeight w:val="534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5150"/>
              </w:tabs>
              <w:spacing w:after="0" w:line="259" w:lineRule="auto"/>
              <w:ind w:left="0"/>
              <w:jc w:val="left"/>
            </w:pPr>
            <w:r>
              <w:t xml:space="preserve">sklad 1,65 rn2 100 </w:t>
            </w:r>
            <w:r>
              <w:rPr>
                <w:vertAlign w:val="superscript"/>
              </w:rPr>
              <w:t>0</w:t>
            </w:r>
            <w:r>
              <w:t>/0 260 429,00</w:t>
            </w:r>
            <w:r>
              <w:tab/>
            </w:r>
            <w:r>
              <w:rPr>
                <w:rFonts w:ascii="Calibri" w:eastAsia="Calibri" w:hAnsi="Calibri" w:cs="Calibri"/>
              </w:rPr>
              <w:t>122</w:t>
            </w:r>
          </w:p>
          <w:p w:rsidR="002C1DBE" w:rsidRDefault="00B10702">
            <w:pPr>
              <w:tabs>
                <w:tab w:val="center" w:pos="809"/>
                <w:tab w:val="center" w:pos="979"/>
                <w:tab w:val="center" w:pos="2146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2776" cy="85368"/>
                  <wp:effectExtent l="0" t="0" r="0" b="0"/>
                  <wp:docPr id="4792" name="Picture 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Picture 4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7056" cy="115857"/>
                  <wp:effectExtent l="0" t="0" r="0" b="0"/>
                  <wp:docPr id="4791" name="Picture 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Picture 4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ab/>
              <w:t>94,20 450,75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sz w:val="30"/>
              </w:rPr>
              <w:t>ı.NP/G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</w:rPr>
              <w:t>4,79</w:t>
            </w:r>
          </w:p>
        </w:tc>
      </w:tr>
      <w:tr w:rsidR="002C1DBE">
        <w:trPr>
          <w:trHeight w:val="535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22"/>
                <w:tab w:val="center" w:pos="5150"/>
              </w:tabs>
              <w:spacing w:after="0" w:line="259" w:lineRule="auto"/>
              <w:ind w:left="0"/>
              <w:jc w:val="left"/>
            </w:pPr>
            <w:r>
              <w:t>sklad 12,80 m2</w:t>
            </w:r>
            <w:r>
              <w:tab/>
            </w:r>
            <w:r>
              <w:rPr>
                <w:rFonts w:ascii="Calibri" w:eastAsia="Calibri" w:hAnsi="Calibri" w:cs="Calibri"/>
              </w:rPr>
              <w:t xml:space="preserve">100 </w:t>
            </w:r>
            <w:r>
              <w:rPr>
                <w:rFonts w:ascii="Calibri" w:eastAsia="Calibri" w:hAnsi="Calibri" w:cs="Calibri"/>
                <w:vertAlign w:val="superscript"/>
              </w:rPr>
              <w:t>0</w:t>
            </w:r>
            <w:r>
              <w:rPr>
                <w:rFonts w:ascii="Calibri" w:eastAsia="Calibri" w:hAnsi="Calibri" w:cs="Calibri"/>
              </w:rPr>
              <w:t>/0 260 3 328,00</w:t>
            </w:r>
            <w:r>
              <w:rPr>
                <w:rFonts w:ascii="Calibri" w:eastAsia="Calibri" w:hAnsi="Calibri" w:cs="Calibri"/>
              </w:rPr>
              <w:tab/>
              <w:t>115</w:t>
            </w:r>
          </w:p>
          <w:p w:rsidR="002C1DBE" w:rsidRDefault="00B10702">
            <w:pPr>
              <w:tabs>
                <w:tab w:val="center" w:pos="1231"/>
                <w:tab w:val="center" w:pos="2964"/>
              </w:tabs>
              <w:spacing w:after="0" w:line="259" w:lineRule="auto"/>
              <w:ind w:left="0"/>
              <w:jc w:val="left"/>
            </w:pPr>
            <w:r>
              <w:tab/>
              <w:t>37,12 m3</w:t>
            </w:r>
            <w:r>
              <w:tab/>
            </w:r>
            <w:r>
              <w:rPr>
                <w:rFonts w:ascii="Calibri" w:eastAsia="Calibri" w:hAnsi="Calibri" w:cs="Calibri"/>
              </w:rPr>
              <w:t>94,20 3 496/70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sz w:val="30"/>
              </w:rPr>
              <w:t>ı.NP/G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1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24"/>
                <w:tab w:val="center" w:pos="5158"/>
              </w:tabs>
              <w:spacing w:after="0" w:line="259" w:lineRule="auto"/>
              <w:ind w:left="0"/>
              <w:jc w:val="left"/>
            </w:pPr>
            <w:r>
              <w:t>sklad 34,35 rn2</w:t>
            </w:r>
            <w:r>
              <w:tab/>
            </w:r>
            <w:r>
              <w:rPr>
                <w:rFonts w:ascii="Calibri" w:eastAsia="Calibri" w:hAnsi="Calibri" w:cs="Calibri"/>
              </w:rPr>
              <w:t xml:space="preserve">100 </w:t>
            </w:r>
            <w:r>
              <w:rPr>
                <w:rFonts w:ascii="Calibri" w:eastAsia="Calibri" w:hAnsi="Calibri" w:cs="Calibri"/>
                <w:vertAlign w:val="superscript"/>
              </w:rPr>
              <w:t>0</w:t>
            </w:r>
            <w:r>
              <w:rPr>
                <w:rFonts w:ascii="Calibri" w:eastAsia="Calibri" w:hAnsi="Calibri" w:cs="Calibri"/>
              </w:rPr>
              <w:t>/0 260 8 931,00</w:t>
            </w:r>
            <w:r>
              <w:rPr>
                <w:rFonts w:ascii="Calibri" w:eastAsia="Calibri" w:hAnsi="Calibri" w:cs="Calibri"/>
              </w:rPr>
              <w:tab/>
              <w:t>114</w:t>
            </w:r>
          </w:p>
          <w:p w:rsidR="002C1DBE" w:rsidRDefault="00B10702">
            <w:pPr>
              <w:tabs>
                <w:tab w:val="center" w:pos="1229"/>
                <w:tab w:val="center" w:pos="2966"/>
              </w:tabs>
              <w:spacing w:after="0" w:line="259" w:lineRule="auto"/>
              <w:ind w:left="0"/>
              <w:jc w:val="left"/>
            </w:pPr>
            <w:r>
              <w:tab/>
              <w:t>99,62 m3</w:t>
            </w:r>
            <w:r>
              <w:tab/>
            </w:r>
            <w:r>
              <w:rPr>
                <w:rFonts w:ascii="Calibri" w:eastAsia="Calibri" w:hAnsi="Calibri" w:cs="Calibri"/>
              </w:rPr>
              <w:t>94,20 9 383,73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rPr>
                <w:sz w:val="30"/>
              </w:rPr>
              <w:t>ı.NP/G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2,90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9"/>
              <w:jc w:val="left"/>
            </w:pPr>
            <w:r>
              <w:t>m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1482"/>
        </w:trPr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102"/>
                <w:tab w:val="center" w:pos="2868"/>
                <w:tab w:val="center" w:pos="4349"/>
                <w:tab w:val="center" w:pos="4522"/>
                <w:tab w:val="center" w:pos="5510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rFonts w:ascii="Calibri" w:eastAsia="Calibri" w:hAnsi="Calibri" w:cs="Calibri"/>
              </w:rPr>
              <w:t>175,34</w:t>
            </w:r>
            <w:r>
              <w:rPr>
                <w:rFonts w:ascii="Calibri" w:eastAsia="Calibri" w:hAnsi="Calibri" w:cs="Calibri"/>
              </w:rPr>
              <w:tab/>
            </w:r>
            <w:r>
              <w:t>rn2 175,34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824" cy="85368"/>
                  <wp:effectExtent l="0" t="0" r="0" b="0"/>
                  <wp:docPr id="4794" name="Picture 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Picture 4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3152" cy="109759"/>
                  <wp:effectExtent l="0" t="0" r="0" b="0"/>
                  <wp:docPr id="4793" name="Picture 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Picture 47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ab/>
              <w:t>73 982,30</w:t>
            </w:r>
          </w:p>
          <w:p w:rsidR="002C1DBE" w:rsidRDefault="00B10702">
            <w:pPr>
              <w:spacing w:after="448" w:line="259" w:lineRule="auto"/>
              <w:ind w:left="0" w:right="288"/>
              <w:jc w:val="center"/>
            </w:pPr>
            <w:r>
              <w:rPr>
                <w:rFonts w:ascii="Calibri" w:eastAsia="Calibri" w:hAnsi="Calibri" w:cs="Calibri"/>
              </w:rPr>
              <w:t>47 899,38</w:t>
            </w:r>
          </w:p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Vfpoöet - vodnâ, stoönâ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796"/>
        </w:trPr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420" w:right="326" w:hanging="1406"/>
            </w:pPr>
            <w:r>
              <w:t>Vodnâ, stoönâ poöet osob m3 / osoba / den sazba celkem v Kc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vyuöovacf dny</w:t>
            </w:r>
          </w:p>
        </w:tc>
      </w:tr>
      <w:tr w:rsidR="002C1DBE">
        <w:trPr>
          <w:trHeight w:val="397"/>
        </w:trPr>
        <w:tc>
          <w:tcPr>
            <w:tcW w:w="7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tabs>
                <w:tab w:val="center" w:pos="778"/>
                <w:tab w:val="center" w:pos="2441"/>
                <w:tab w:val="center" w:pos="3679"/>
                <w:tab w:val="center" w:pos="5261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ab/>
              <w:t>0,025</w:t>
            </w:r>
            <w:r>
              <w:rPr>
                <w:rFonts w:ascii="Calibri" w:eastAsia="Calibri" w:hAnsi="Calibri" w:cs="Calibri"/>
              </w:rPr>
              <w:tab/>
              <w:t>90</w:t>
            </w:r>
            <w:r>
              <w:rPr>
                <w:rFonts w:ascii="Calibri" w:eastAsia="Calibri" w:hAnsi="Calibri" w:cs="Calibri"/>
              </w:rPr>
              <w:tab/>
              <w:t>87,11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29"/>
              <w:jc w:val="left"/>
            </w:pPr>
            <w:r>
              <w:rPr>
                <w:rFonts w:ascii="Calibri" w:eastAsia="Calibri" w:hAnsi="Calibri" w:cs="Calibri"/>
              </w:rPr>
              <w:t>1 567,96</w:t>
            </w:r>
          </w:p>
        </w:tc>
      </w:tr>
    </w:tbl>
    <w:p w:rsidR="002C1DBE" w:rsidRDefault="00B10702">
      <w:pPr>
        <w:spacing w:after="210"/>
        <w:ind w:left="38" w:right="38"/>
      </w:pPr>
      <w:r>
        <w:t>Vüpoöet - elektrickâ energie</w:t>
      </w:r>
    </w:p>
    <w:p w:rsidR="002C1DBE" w:rsidRDefault="00B10702">
      <w:pPr>
        <w:spacing w:after="51"/>
        <w:ind w:left="720" w:right="446" w:hanging="682"/>
      </w:pPr>
      <w:r>
        <w:t>Elektrickâ energie poöet osob kWh / den vyuöovaci dny sazba celkem v Kö</w:t>
      </w:r>
    </w:p>
    <w:p w:rsidR="002C1DBE" w:rsidRDefault="00B10702">
      <w:pPr>
        <w:numPr>
          <w:ilvl w:val="1"/>
          <w:numId w:val="1"/>
        </w:numPr>
        <w:spacing w:after="3" w:line="265" w:lineRule="auto"/>
        <w:ind w:right="48" w:hanging="1411"/>
        <w:jc w:val="center"/>
      </w:pPr>
      <w:r>
        <w:rPr>
          <w:rFonts w:ascii="Calibri" w:eastAsia="Calibri" w:hAnsi="Calibri" w:cs="Calibri"/>
        </w:rPr>
        <w:t>4,75</w:t>
      </w:r>
      <w:r>
        <w:rPr>
          <w:rFonts w:ascii="Calibri" w:eastAsia="Calibri" w:hAnsi="Calibri" w:cs="Calibri"/>
        </w:rPr>
        <w:tab/>
        <w:t>90</w:t>
      </w:r>
      <w:r>
        <w:rPr>
          <w:rFonts w:ascii="Calibri" w:eastAsia="Calibri" w:hAnsi="Calibri" w:cs="Calibri"/>
        </w:rPr>
        <w:tab/>
        <w:t>7,70</w:t>
      </w:r>
      <w:r>
        <w:rPr>
          <w:rFonts w:ascii="Calibri" w:eastAsia="Calibri" w:hAnsi="Calibri" w:cs="Calibri"/>
        </w:rPr>
        <w:tab/>
        <w:t>26 334,00</w:t>
      </w:r>
    </w:p>
    <w:p w:rsidR="002C1DBE" w:rsidRDefault="00B10702">
      <w:pPr>
        <w:ind w:left="38" w:right="38"/>
      </w:pPr>
      <w:r>
        <w:t>41-52-E/OI - Zahradnické práce, zamëtení kvétináYské a aranžérské práce - Ga;</w:t>
      </w:r>
    </w:p>
    <w:p w:rsidR="002C1DBE" w:rsidRDefault="00B10702">
      <w:pPr>
        <w:spacing w:after="219"/>
        <w:ind w:left="38" w:right="3581"/>
      </w:pPr>
      <w:r>
        <w:t>41-52-E/OI - Zahradnické práce - GT, 41-52-H/OI - Zahradník</w:t>
      </w:r>
    </w:p>
    <w:p w:rsidR="002C1DBE" w:rsidRDefault="00B10702">
      <w:pPr>
        <w:spacing w:after="33" w:line="216" w:lineRule="auto"/>
        <w:ind w:left="4" w:right="576" w:hanging="5"/>
        <w:jc w:val="left"/>
      </w:pPr>
      <w:r>
        <w:t>místnost</w:t>
      </w:r>
      <w:r>
        <w:tab/>
        <w:t>plocha</w:t>
      </w:r>
      <w:r>
        <w:tab/>
        <w:t xml:space="preserve">zapo¿teno cena nájmu za m2/rok nájem celkem v </w:t>
      </w:r>
      <w:r>
        <w:tab/>
        <w:t>ozna¿. místn.</w:t>
      </w:r>
      <w:r>
        <w:tab/>
        <w:t>umístèní</w:t>
      </w:r>
      <w:r>
        <w:tab/>
        <w:t>výška</w:t>
      </w:r>
      <w:r>
        <w:tab/>
        <w:t>kubatura jednot. cena za v</w:t>
      </w:r>
      <w:r>
        <w:t>ytápéní v KE otop - plyn - zahrada sklepní box 3 - sklad</w:t>
      </w:r>
      <w:r>
        <w:tab/>
        <w:t>43,25 m2</w:t>
      </w:r>
      <w:r>
        <w:tab/>
      </w:r>
      <w:r>
        <w:rPr>
          <w:rFonts w:ascii="Calibri" w:eastAsia="Calibri" w:hAnsi="Calibri" w:cs="Calibri"/>
        </w:rPr>
        <w:t xml:space="preserve">100% 260 11 245,00 004 </w:t>
      </w:r>
      <w:r>
        <w:t>I.PP/stolárna</w:t>
      </w:r>
      <w:r>
        <w:tab/>
        <w:t>2,20 m</w:t>
      </w:r>
      <w:r>
        <w:tab/>
        <w:t>95,15 rn3</w:t>
      </w:r>
      <w:r>
        <w:tab/>
      </w:r>
      <w:r>
        <w:rPr>
          <w:rFonts w:ascii="Calibri" w:eastAsia="Calibri" w:hAnsi="Calibri" w:cs="Calibri"/>
        </w:rPr>
        <w:t xml:space="preserve">0,00 0,00 </w:t>
      </w:r>
      <w:r>
        <w:t>pracovna 1 - vpravo</w:t>
      </w:r>
      <w:r>
        <w:tab/>
        <w:t>32,76 rn2</w:t>
      </w:r>
      <w:r>
        <w:tab/>
      </w:r>
      <w:r>
        <w:rPr>
          <w:rFonts w:ascii="Calibri" w:eastAsia="Calibri" w:hAnsi="Calibri" w:cs="Calibri"/>
        </w:rPr>
        <w:t>100% 550</w:t>
      </w:r>
      <w:r>
        <w:rPr>
          <w:rFonts w:ascii="Calibri" w:eastAsia="Calibri" w:hAnsi="Calibri" w:cs="Calibri"/>
        </w:rPr>
        <w:tab/>
      </w:r>
      <w:r>
        <w:t xml:space="preserve">18 018,oo </w:t>
      </w:r>
      <w:r>
        <w:rPr>
          <w:rFonts w:ascii="Calibri" w:eastAsia="Calibri" w:hAnsi="Calibri" w:cs="Calibri"/>
        </w:rPr>
        <w:t>012</w:t>
      </w:r>
    </w:p>
    <w:p w:rsidR="002C1DBE" w:rsidRDefault="00B10702">
      <w:pPr>
        <w:ind w:left="38" w:right="38" w:firstLine="710"/>
      </w:pPr>
      <w:r>
        <w:t xml:space="preserve">I.PP/zahrada 2,90 m 95,00 m3 </w:t>
      </w:r>
      <w:r>
        <w:rPr>
          <w:rFonts w:ascii="Calibri" w:eastAsia="Calibri" w:hAnsi="Calibri" w:cs="Calibri"/>
        </w:rPr>
        <w:t xml:space="preserve">128,20 12 179,51 </w:t>
      </w:r>
      <w:r>
        <w:t>pracovna 2 - uprostFed - ch</w:t>
      </w:r>
      <w:r>
        <w:t>odba 42,40 m2</w:t>
      </w:r>
      <w:r>
        <w:rPr>
          <w:noProof/>
        </w:rPr>
        <w:drawing>
          <wp:inline distT="0" distB="0" distL="0" distR="0">
            <wp:extent cx="310896" cy="112808"/>
            <wp:effectExtent l="0" t="0" r="0" b="0"/>
            <wp:docPr id="40182" name="Picture 40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2" name="Picture 401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260 5 512,00 013 </w:t>
      </w:r>
      <w:r>
        <w:t xml:space="preserve">I.PP/zahrada 2,90 m 61,48 m3 </w:t>
      </w:r>
      <w:r>
        <w:rPr>
          <w:rFonts w:ascii="Calibri" w:eastAsia="Calibri" w:hAnsi="Calibri" w:cs="Calibri"/>
        </w:rPr>
        <w:t xml:space="preserve">0,00 0,00 </w:t>
      </w:r>
      <w:r>
        <w:t>pracovna 3 - míchárna 26,18 m2</w:t>
      </w:r>
      <w:r>
        <w:rPr>
          <w:noProof/>
        </w:rPr>
        <w:drawing>
          <wp:inline distT="0" distB="0" distL="0" distR="0">
            <wp:extent cx="307848" cy="112808"/>
            <wp:effectExtent l="0" t="0" r="0" b="0"/>
            <wp:docPr id="40184" name="Picture 40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4" name="Picture 401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550 7 199,50 014 </w:t>
      </w:r>
      <w:r>
        <w:t xml:space="preserve">I.PP/zahrada 2,90 m 37,96 m3 </w:t>
      </w:r>
      <w:r>
        <w:rPr>
          <w:rFonts w:ascii="Calibri" w:eastAsia="Calibri" w:hAnsi="Calibri" w:cs="Calibri"/>
        </w:rPr>
        <w:t xml:space="preserve">0,00 0,00 </w:t>
      </w:r>
      <w:r>
        <w:t xml:space="preserve">chodba 12,00 rn2 </w:t>
      </w:r>
      <w:r>
        <w:rPr>
          <w:noProof/>
        </w:rPr>
        <w:drawing>
          <wp:inline distT="0" distB="0" distL="0" distR="0">
            <wp:extent cx="313944" cy="112808"/>
            <wp:effectExtent l="0" t="0" r="0" b="0"/>
            <wp:docPr id="40186" name="Picture 40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6" name="Picture 401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260 1 560,00 016 </w:t>
      </w:r>
      <w:r>
        <w:t xml:space="preserve">I.PP/zahrada </w:t>
      </w:r>
      <w:r>
        <w:rPr>
          <w:rFonts w:ascii="Calibri" w:eastAsia="Calibri" w:hAnsi="Calibri" w:cs="Calibri"/>
        </w:rPr>
        <w:t xml:space="preserve">2,90 </w:t>
      </w:r>
      <w:r>
        <w:t xml:space="preserve">m 17,40 rn3 </w:t>
      </w:r>
      <w:r>
        <w:rPr>
          <w:rFonts w:ascii="Calibri" w:eastAsia="Calibri" w:hAnsi="Calibri" w:cs="Calibri"/>
        </w:rPr>
        <w:t xml:space="preserve">0,00 0,00 </w:t>
      </w:r>
      <w:r>
        <w:t>u¿ebna - vpravo, vazárn</w:t>
      </w:r>
      <w:r>
        <w:t xml:space="preserve">a 59,80 rn2 100% 550 </w:t>
      </w:r>
      <w:r>
        <w:rPr>
          <w:rFonts w:ascii="Calibri" w:eastAsia="Calibri" w:hAnsi="Calibri" w:cs="Calibri"/>
        </w:rPr>
        <w:t>32 890,00 101</w:t>
      </w:r>
    </w:p>
    <w:p w:rsidR="002C1DBE" w:rsidRDefault="00B10702">
      <w:pPr>
        <w:spacing w:after="67"/>
        <w:ind w:left="38" w:right="38" w:firstLine="715"/>
      </w:pPr>
      <w:r>
        <w:t xml:space="preserve">1.NP/zahrada 2,90 m 173,42 rn3 </w:t>
      </w:r>
      <w:r>
        <w:rPr>
          <w:rFonts w:ascii="Calibri" w:eastAsia="Calibri" w:hAnsi="Calibri" w:cs="Calibri"/>
        </w:rPr>
        <w:t xml:space="preserve">128,20 22 232,44 </w:t>
      </w:r>
      <w:r>
        <w:t xml:space="preserve">sušárna 11,00 m2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/0 260 2 860,00 102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31,90 rn3 </w:t>
      </w:r>
      <w:r>
        <w:rPr>
          <w:rFonts w:ascii="Calibri" w:eastAsia="Calibri" w:hAnsi="Calibri" w:cs="Calibri"/>
        </w:rPr>
        <w:t>0,00 0,00</w:t>
      </w:r>
    </w:p>
    <w:p w:rsidR="002C1DBE" w:rsidRDefault="00B10702">
      <w:pPr>
        <w:ind w:left="38" w:right="38"/>
      </w:pPr>
      <w:r>
        <w:lastRenderedPageBreak/>
        <w:t xml:space="preserve">WC - H 10,40 rn2 </w:t>
      </w:r>
      <w:r>
        <w:rPr>
          <w:rFonts w:ascii="Calibri" w:eastAsia="Calibri" w:hAnsi="Calibri" w:cs="Calibri"/>
        </w:rPr>
        <w:t xml:space="preserve">100% 260 2 704,00 103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30,16 m3 </w:t>
      </w:r>
      <w:r>
        <w:rPr>
          <w:rFonts w:ascii="Calibri" w:eastAsia="Calibri" w:hAnsi="Calibri" w:cs="Calibri"/>
        </w:rPr>
        <w:t xml:space="preserve">128,20 3 866,51 </w:t>
      </w:r>
      <w:r>
        <w:t xml:space="preserve">úklidová komora 1,43 rn2 100% 260 371,80 104 1.NP/zahrada 2,90 m 4,15 m3 0,00 0,00 piedsíñka - H </w:t>
      </w:r>
      <w:r>
        <w:rPr>
          <w:rFonts w:ascii="Calibri" w:eastAsia="Calibri" w:hAnsi="Calibri" w:cs="Calibri"/>
        </w:rPr>
        <w:t xml:space="preserve">2,75 </w:t>
      </w:r>
      <w:r>
        <w:t>m2 100% 260 715,00 105 1.NP/zahrada</w:t>
      </w:r>
    </w:p>
    <w:p w:rsidR="002C1DBE" w:rsidRDefault="00B10702">
      <w:pPr>
        <w:ind w:left="38" w:right="38" w:firstLine="701"/>
      </w:pPr>
      <w:r>
        <w:t xml:space="preserve">2,90 m 7,98 m3 128,20 </w:t>
      </w:r>
      <w:r>
        <w:rPr>
          <w:rFonts w:ascii="Calibri" w:eastAsia="Calibri" w:hAnsi="Calibri" w:cs="Calibri"/>
        </w:rPr>
        <w:t xml:space="preserve">1 022,40 </w:t>
      </w:r>
      <w:r>
        <w:t>chodba 17,36 m2</w:t>
      </w:r>
      <w:r>
        <w:rPr>
          <w:noProof/>
        </w:rPr>
        <w:drawing>
          <wp:inline distT="0" distB="0" distL="0" distR="0">
            <wp:extent cx="313944" cy="115857"/>
            <wp:effectExtent l="0" t="0" r="0" b="0"/>
            <wp:docPr id="40188" name="Picture 40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8" name="Picture 401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260 2 256,80 106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25,17 rn3 </w:t>
      </w:r>
      <w:r>
        <w:rPr>
          <w:rFonts w:ascii="Calibri" w:eastAsia="Calibri" w:hAnsi="Calibri" w:cs="Calibri"/>
        </w:rPr>
        <w:t xml:space="preserve">128,20 3 227,05 </w:t>
      </w:r>
      <w:r>
        <w:t>piedsíñk</w:t>
      </w:r>
      <w:r>
        <w:t xml:space="preserve">a - D </w:t>
      </w:r>
      <w:r>
        <w:rPr>
          <w:rFonts w:ascii="Calibri" w:eastAsia="Calibri" w:hAnsi="Calibri" w:cs="Calibri"/>
        </w:rPr>
        <w:t xml:space="preserve">4,20 </w:t>
      </w:r>
      <w:r>
        <w:t>m2 100% 260 1 092/00 107 1.NP/zahrada</w:t>
      </w:r>
    </w:p>
    <w:p w:rsidR="002C1DBE" w:rsidRDefault="00B10702">
      <w:pPr>
        <w:tabs>
          <w:tab w:val="center" w:pos="1176"/>
          <w:tab w:val="center" w:pos="3233"/>
          <w:tab w:val="center" w:pos="5460"/>
        </w:tabs>
        <w:ind w:left="0"/>
        <w:jc w:val="left"/>
      </w:pPr>
      <w:r>
        <w:tab/>
        <w:t xml:space="preserve">2,90 m </w:t>
      </w:r>
      <w:r>
        <w:tab/>
        <w:t>12,18 m3 128,20</w:t>
      </w:r>
      <w:r>
        <w:tab/>
      </w:r>
      <w:r>
        <w:rPr>
          <w:rFonts w:ascii="Calibri" w:eastAsia="Calibri" w:hAnsi="Calibri" w:cs="Calibri"/>
        </w:rPr>
        <w:t>1 561,48</w:t>
      </w:r>
    </w:p>
    <w:p w:rsidR="002C1DBE" w:rsidRDefault="00B10702">
      <w:pPr>
        <w:ind w:left="38" w:right="38"/>
      </w:pPr>
      <w:r>
        <w:t xml:space="preserve">WC - D 4,70 m2 100% 260 </w:t>
      </w:r>
      <w:r>
        <w:rPr>
          <w:rFonts w:ascii="Calibri" w:eastAsia="Calibri" w:hAnsi="Calibri" w:cs="Calibri"/>
        </w:rPr>
        <w:t xml:space="preserve">1 222,00 108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13,63 rn3 128,20 </w:t>
      </w:r>
      <w:r>
        <w:rPr>
          <w:rFonts w:ascii="Calibri" w:eastAsia="Calibri" w:hAnsi="Calibri" w:cs="Calibri"/>
        </w:rPr>
        <w:t xml:space="preserve">1 747,37 </w:t>
      </w:r>
      <w:r>
        <w:t xml:space="preserve">umývárna a sprchy - D 12,60 m2 </w:t>
      </w:r>
      <w:r>
        <w:rPr>
          <w:rFonts w:ascii="Calibri" w:eastAsia="Calibri" w:hAnsi="Calibri" w:cs="Calibri"/>
        </w:rPr>
        <w:t>100% 260 3 276,00 110</w:t>
      </w:r>
    </w:p>
    <w:p w:rsidR="002C1DBE" w:rsidRDefault="00B10702">
      <w:pPr>
        <w:ind w:left="38" w:right="379" w:firstLine="710"/>
      </w:pPr>
      <w:r>
        <w:t xml:space="preserve">1.NP/zahrada 2,90 m 36,54 m3 128,20 </w:t>
      </w:r>
      <w:r>
        <w:rPr>
          <w:rFonts w:ascii="Calibri" w:eastAsia="Calibri" w:hAnsi="Calibri" w:cs="Calibri"/>
        </w:rPr>
        <w:t xml:space="preserve">4 684,43 </w:t>
      </w:r>
      <w:r>
        <w:t>vstup zádvetí 10,00 rn2</w:t>
      </w:r>
      <w:r>
        <w:rPr>
          <w:noProof/>
        </w:rPr>
        <w:drawing>
          <wp:inline distT="0" distB="0" distL="0" distR="0">
            <wp:extent cx="310896" cy="112809"/>
            <wp:effectExtent l="0" t="0" r="0" b="0"/>
            <wp:docPr id="40190" name="Picture 40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0" name="Picture 401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260 1 300,00 111 </w:t>
      </w:r>
      <w:r>
        <w:t>1.NP/zahrada</w:t>
      </w:r>
    </w:p>
    <w:p w:rsidR="002C1DBE" w:rsidRDefault="00B10702">
      <w:pPr>
        <w:ind w:left="38" w:right="1526" w:firstLine="686"/>
      </w:pPr>
      <w:r>
        <w:t xml:space="preserve">2,90 m 14,50 m3 0,00 </w:t>
      </w:r>
      <w:r>
        <w:rPr>
          <w:rFonts w:ascii="Calibri" w:eastAsia="Calibri" w:hAnsi="Calibri" w:cs="Calibri"/>
        </w:rPr>
        <w:t xml:space="preserve">0,00 </w:t>
      </w:r>
      <w:r>
        <w:t xml:space="preserve">kabinet 2 - šatna H 10,80 m2 </w:t>
      </w:r>
      <w:r>
        <w:rPr>
          <w:rFonts w:ascii="Calibri" w:eastAsia="Calibri" w:hAnsi="Calibri" w:cs="Calibri"/>
        </w:rPr>
        <w:t>100% 260 2 808,00 112</w:t>
      </w:r>
    </w:p>
    <w:p w:rsidR="002C1DBE" w:rsidRDefault="00B10702">
      <w:pPr>
        <w:ind w:left="38" w:right="38" w:firstLine="710"/>
      </w:pPr>
      <w:r>
        <w:t xml:space="preserve">1.NP/zahrada 2,90 m 31,32 m3 </w:t>
      </w:r>
      <w:r>
        <w:rPr>
          <w:rFonts w:ascii="Calibri" w:eastAsia="Calibri" w:hAnsi="Calibri" w:cs="Calibri"/>
        </w:rPr>
        <w:t xml:space="preserve">128,20 4 015,22 </w:t>
      </w:r>
      <w:r>
        <w:t xml:space="preserve">šatna - D 9,60 m2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/0 260 2 496,00 113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>m 27,84 rn</w:t>
      </w:r>
      <w:r>
        <w:t xml:space="preserve">3 </w:t>
      </w:r>
      <w:r>
        <w:rPr>
          <w:rFonts w:ascii="Calibri" w:eastAsia="Calibri" w:hAnsi="Calibri" w:cs="Calibri"/>
        </w:rPr>
        <w:t xml:space="preserve">128,20 3 569,09 </w:t>
      </w:r>
      <w:r>
        <w:t xml:space="preserve">kabinet 1 8,64 m2 </w:t>
      </w:r>
      <w:r>
        <w:rPr>
          <w:rFonts w:ascii="Calibri" w:eastAsia="Calibri" w:hAnsi="Calibri" w:cs="Calibri"/>
        </w:rPr>
        <w:t xml:space="preserve">100% 550 4 752,00 114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25,06 m3 </w:t>
      </w:r>
      <w:r>
        <w:rPr>
          <w:rFonts w:ascii="Calibri" w:eastAsia="Calibri" w:hAnsi="Calibri" w:cs="Calibri"/>
        </w:rPr>
        <w:t xml:space="preserve">128,20 3 212,18 </w:t>
      </w:r>
      <w:r>
        <w:t xml:space="preserve">šatna - D 4,18 rn2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/0 260 1 086,80 115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12,12 rn3 </w:t>
      </w:r>
      <w:r>
        <w:rPr>
          <w:rFonts w:ascii="Calibri" w:eastAsia="Calibri" w:hAnsi="Calibri" w:cs="Calibri"/>
        </w:rPr>
        <w:t xml:space="preserve">128,20 1 554,04 </w:t>
      </w:r>
      <w:r>
        <w:t xml:space="preserve">šatna - D 4,18 m2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/0 260 1 086,80 116 </w:t>
      </w:r>
      <w:r>
        <w:t xml:space="preserve">1.NP/zahrada </w:t>
      </w:r>
      <w:r>
        <w:rPr>
          <w:rFonts w:ascii="Calibri" w:eastAsia="Calibri" w:hAnsi="Calibri" w:cs="Calibri"/>
        </w:rPr>
        <w:t xml:space="preserve">2,90 </w:t>
      </w:r>
      <w:r>
        <w:t xml:space="preserve">m </w:t>
      </w:r>
      <w:r>
        <w:t xml:space="preserve">12,12 r-n3 </w:t>
      </w:r>
      <w:r>
        <w:rPr>
          <w:rFonts w:ascii="Calibri" w:eastAsia="Calibri" w:hAnsi="Calibri" w:cs="Calibri"/>
        </w:rPr>
        <w:t xml:space="preserve">128,20 1 554,04 </w:t>
      </w:r>
      <w:r>
        <w:t xml:space="preserve">šatna - D - sklad 10,80 rn2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/0 260 2 808,00 </w:t>
      </w:r>
      <w:r>
        <w:t xml:space="preserve">117 1.PP/zahrada 2,90 m 31,32 rn3 </w:t>
      </w:r>
      <w:r>
        <w:rPr>
          <w:rFonts w:ascii="Calibri" w:eastAsia="Calibri" w:hAnsi="Calibri" w:cs="Calibri"/>
        </w:rPr>
        <w:t xml:space="preserve">128,20 4 015,22 </w:t>
      </w:r>
      <w:r>
        <w:t xml:space="preserve">u¿ebna - vlevo 37,00 m2 </w:t>
      </w:r>
      <w:r>
        <w:rPr>
          <w:rFonts w:ascii="Calibri" w:eastAsia="Calibri" w:hAnsi="Calibri" w:cs="Calibri"/>
        </w:rPr>
        <w:t xml:space="preserve">100 </w:t>
      </w:r>
      <w:r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 xml:space="preserve">/0 550 20 350,00 </w:t>
      </w:r>
      <w:r>
        <w:t>118 1.NP/zahrada</w:t>
      </w:r>
    </w:p>
    <w:p w:rsidR="002C1DBE" w:rsidRDefault="00B10702">
      <w:pPr>
        <w:tabs>
          <w:tab w:val="center" w:pos="1188"/>
          <w:tab w:val="center" w:pos="2539"/>
          <w:tab w:val="center" w:pos="4303"/>
          <w:tab w:val="center" w:pos="6252"/>
        </w:tabs>
        <w:ind w:left="0"/>
        <w:jc w:val="left"/>
      </w:pPr>
      <w:r>
        <w:tab/>
        <w:t>2,90 m</w:t>
      </w:r>
      <w:r>
        <w:tab/>
      </w:r>
      <w:r>
        <w:rPr>
          <w:rFonts w:ascii="Calibri" w:eastAsia="Calibri" w:hAnsi="Calibri" w:cs="Calibri"/>
        </w:rPr>
        <w:t>107,30</w:t>
      </w:r>
      <w:r>
        <w:rPr>
          <w:rFonts w:ascii="Calibri" w:eastAsia="Calibri" w:hAnsi="Calibri" w:cs="Calibri"/>
        </w:rPr>
        <w:tab/>
      </w:r>
      <w:r>
        <w:t>r-n3 128,20</w:t>
      </w:r>
      <w:r>
        <w:tab/>
      </w:r>
      <w:r>
        <w:rPr>
          <w:rFonts w:ascii="Calibri" w:eastAsia="Calibri" w:hAnsi="Calibri" w:cs="Calibri"/>
        </w:rPr>
        <w:t>13 755,86</w:t>
      </w:r>
    </w:p>
    <w:p w:rsidR="002C1DBE" w:rsidRDefault="00B10702">
      <w:pPr>
        <w:pStyle w:val="Nadpis1"/>
        <w:numPr>
          <w:ilvl w:val="0"/>
          <w:numId w:val="0"/>
        </w:numPr>
        <w:spacing w:after="441"/>
        <w:ind w:left="773" w:right="0"/>
      </w:pPr>
      <w:r>
        <w:rPr>
          <w:rFonts w:ascii="Times New Roman" w:eastAsia="Times New Roman" w:hAnsi="Times New Roman" w:cs="Times New Roman"/>
        </w:rPr>
        <w:t>376,03</w:t>
      </w:r>
      <w:r>
        <w:rPr>
          <w:rFonts w:ascii="Times New Roman" w:eastAsia="Times New Roman" w:hAnsi="Times New Roman" w:cs="Times New Roman"/>
        </w:rPr>
        <w:tab/>
        <w:t>m2</w:t>
      </w:r>
      <w:r>
        <w:rPr>
          <w:rFonts w:ascii="Times New Roman" w:eastAsia="Times New Roman" w:hAnsi="Times New Roman" w:cs="Times New Roman"/>
        </w:rPr>
        <w:tab/>
        <w:t>322,06</w:t>
      </w:r>
      <w:r>
        <w:rPr>
          <w:rFonts w:ascii="Times New Roman" w:eastAsia="Times New Roman" w:hAnsi="Times New Roman" w:cs="Times New Roman"/>
        </w:rPr>
        <w:tab/>
        <w:t>m2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127 609,70 82 196,84</w:t>
      </w:r>
    </w:p>
    <w:p w:rsidR="002C1DBE" w:rsidRDefault="00B10702">
      <w:pPr>
        <w:spacing w:after="193" w:line="259" w:lineRule="auto"/>
        <w:ind w:left="53"/>
        <w:jc w:val="left"/>
      </w:pPr>
      <w:r>
        <w:rPr>
          <w:sz w:val="30"/>
        </w:rPr>
        <w:t>Výpo&amp;t - vodné a stoålé</w:t>
      </w:r>
    </w:p>
    <w:p w:rsidR="002C1DBE" w:rsidRDefault="00B10702">
      <w:pPr>
        <w:spacing w:after="60"/>
        <w:ind w:left="38" w:right="360"/>
      </w:pPr>
      <w:r>
        <w:t>Vodné a stoëné po¿et osob m3 / osoba / den vyu¿ovací dny sazba celkem v KE Plyn celkem za u¿ebny i skleníky v Kë</w:t>
      </w:r>
    </w:p>
    <w:p w:rsidR="002C1DBE" w:rsidRDefault="00B10702">
      <w:pPr>
        <w:tabs>
          <w:tab w:val="center" w:pos="809"/>
          <w:tab w:val="center" w:pos="2470"/>
          <w:tab w:val="center" w:pos="3785"/>
          <w:tab w:val="center" w:pos="5287"/>
          <w:tab w:val="center" w:pos="7603"/>
        </w:tabs>
        <w:spacing w:after="421" w:line="265" w:lineRule="auto"/>
        <w:ind w:left="0"/>
        <w:jc w:val="left"/>
      </w:pPr>
      <w:r>
        <w:tab/>
      </w:r>
      <w:r>
        <w:t>8</w:t>
      </w:r>
      <w:r>
        <w:tab/>
        <w:t>0,025</w:t>
      </w:r>
      <w:r>
        <w:tab/>
        <w:t>180</w:t>
      </w:r>
      <w:r>
        <w:tab/>
        <w:t>87,11</w:t>
      </w:r>
      <w:r>
        <w:tab/>
        <w:t>3 135,92</w:t>
      </w:r>
    </w:p>
    <w:p w:rsidR="002C1DBE" w:rsidRDefault="00B10702">
      <w:pPr>
        <w:pStyle w:val="Nadpis1"/>
        <w:ind w:left="1119" w:right="0" w:hanging="370"/>
      </w:pPr>
      <w:r>
        <w:rPr>
          <w:rFonts w:ascii="Times New Roman" w:eastAsia="Times New Roman" w:hAnsi="Times New Roman" w:cs="Times New Roman"/>
        </w:rPr>
        <w:t>196,84</w:t>
      </w:r>
    </w:p>
    <w:p w:rsidR="002C1DBE" w:rsidRDefault="00B10702">
      <w:pPr>
        <w:ind w:left="38" w:right="38"/>
      </w:pPr>
      <w:r>
        <w:t>Výpo¿et - elektrická energie</w:t>
      </w:r>
    </w:p>
    <w:p w:rsidR="002C1DBE" w:rsidRDefault="00B10702">
      <w:pPr>
        <w:spacing w:after="3" w:line="265" w:lineRule="auto"/>
        <w:ind w:left="34" w:right="782" w:hanging="10"/>
        <w:jc w:val="center"/>
      </w:pPr>
      <w:r>
        <w:t>22 226,19</w:t>
      </w:r>
    </w:p>
    <w:p w:rsidR="002C1DBE" w:rsidRDefault="00B10702">
      <w:pPr>
        <w:spacing w:after="791" w:line="216" w:lineRule="auto"/>
        <w:ind w:left="685" w:right="797" w:hanging="686"/>
        <w:jc w:val="left"/>
      </w:pPr>
      <w:r>
        <w:t>Elektrická energie po¿et osob</w:t>
      </w:r>
      <w:r>
        <w:tab/>
        <w:t>kWh / den</w:t>
      </w:r>
      <w:r>
        <w:tab/>
        <w:t>vyu¿ovací dny sazba</w:t>
      </w:r>
      <w:r>
        <w:tab/>
        <w:t>celkem v KE</w:t>
      </w:r>
      <w:r>
        <w:tab/>
      </w:r>
      <w:r>
        <w:t>104 423,03 8</w:t>
      </w:r>
      <w:r>
        <w:tab/>
        <w:t>2,375</w:t>
      </w:r>
      <w:r>
        <w:tab/>
        <w:t>180</w:t>
      </w:r>
      <w:r>
        <w:tab/>
        <w:t>7,70</w:t>
      </w:r>
      <w:r>
        <w:tab/>
        <w:t>26 334,00</w:t>
      </w:r>
    </w:p>
    <w:p w:rsidR="002C1DBE" w:rsidRDefault="00B10702">
      <w:pPr>
        <w:ind w:left="38" w:right="38"/>
      </w:pPr>
      <w:r>
        <w:t>Výpo&amp;t - pûda ve sklenících, pateništích, na poli, na záhonech</w:t>
      </w:r>
    </w:p>
    <w:p w:rsidR="002C1DBE" w:rsidRDefault="002C1DBE">
      <w:pPr>
        <w:sectPr w:rsidR="002C1DBE">
          <w:pgSz w:w="11904" w:h="16834"/>
          <w:pgMar w:top="1407" w:right="1469" w:bottom="1849" w:left="1416" w:header="708" w:footer="708" w:gutter="0"/>
          <w:cols w:space="708"/>
        </w:sectPr>
      </w:pPr>
    </w:p>
    <w:p w:rsidR="002C1DBE" w:rsidRDefault="00B10702">
      <w:pPr>
        <w:spacing w:after="335" w:line="216" w:lineRule="auto"/>
        <w:ind w:left="-1" w:right="278" w:firstLine="701"/>
        <w:jc w:val="left"/>
      </w:pPr>
      <w:r>
        <w:lastRenderedPageBreak/>
        <w:t>rozmëry</w:t>
      </w:r>
      <w:r>
        <w:tab/>
      </w:r>
      <w:r>
        <w:t xml:space="preserve">rozmëry </w:t>
      </w:r>
      <w:r>
        <w:t>celkem v IG skleníky</w:t>
      </w:r>
    </w:p>
    <w:p w:rsidR="002C1DBE" w:rsidRDefault="00B10702">
      <w:pPr>
        <w:ind w:left="38" w:right="38"/>
      </w:pPr>
      <w:r>
        <w:t xml:space="preserve">2. sklenlk ' - stûl posuvný </w:t>
      </w:r>
      <w:r>
        <w:t>5,00</w:t>
      </w:r>
    </w:p>
    <w:p w:rsidR="002C1DBE" w:rsidRDefault="00B10702">
      <w:pPr>
        <w:spacing w:after="3" w:line="265" w:lineRule="auto"/>
        <w:ind w:left="1215" w:hanging="10"/>
        <w:jc w:val="center"/>
      </w:pPr>
      <w:r>
        <w:t>2 913,00</w:t>
      </w:r>
    </w:p>
    <w:p w:rsidR="002C1DBE" w:rsidRDefault="00B10702">
      <w:pPr>
        <w:ind w:left="38" w:right="38"/>
      </w:pPr>
      <w:r>
        <w:t xml:space="preserve">2. sklenlk' - stûl posuvný </w:t>
      </w:r>
      <w:r>
        <w:t>5,00</w:t>
      </w:r>
    </w:p>
    <w:p w:rsidR="002C1DBE" w:rsidRDefault="00B10702">
      <w:pPr>
        <w:spacing w:after="3" w:line="265" w:lineRule="auto"/>
        <w:ind w:left="1215" w:hanging="10"/>
        <w:jc w:val="center"/>
      </w:pPr>
      <w:r>
        <w:t>2 913,00</w:t>
      </w:r>
    </w:p>
    <w:p w:rsidR="002C1DBE" w:rsidRDefault="00B10702">
      <w:pPr>
        <w:ind w:left="38" w:right="38"/>
      </w:pPr>
      <w:r>
        <w:t xml:space="preserve">2. skleruk' - stûl posuvný </w:t>
      </w:r>
      <w:r>
        <w:t>5,00</w:t>
      </w:r>
    </w:p>
    <w:p w:rsidR="002C1DBE" w:rsidRDefault="00B10702">
      <w:pPr>
        <w:spacing w:after="3" w:line="265" w:lineRule="auto"/>
        <w:ind w:left="1215" w:hanging="10"/>
        <w:jc w:val="center"/>
      </w:pPr>
      <w:r>
        <w:t>2 913,00</w:t>
      </w:r>
    </w:p>
    <w:p w:rsidR="002C1DBE" w:rsidRDefault="00B10702">
      <w:pPr>
        <w:ind w:left="38" w:right="38"/>
      </w:pPr>
      <w:r>
        <w:t xml:space="preserve">2. sklenlk' - stûl posuvný </w:t>
      </w:r>
      <w:r>
        <w:t>5,00</w:t>
      </w:r>
    </w:p>
    <w:p w:rsidR="002C1DBE" w:rsidRDefault="00B10702">
      <w:pPr>
        <w:spacing w:after="3" w:line="265" w:lineRule="auto"/>
        <w:ind w:left="1205" w:hanging="10"/>
        <w:jc w:val="center"/>
      </w:pPr>
      <w:r>
        <w:t>2 913,00</w:t>
      </w:r>
    </w:p>
    <w:p w:rsidR="002C1DBE" w:rsidRDefault="00B10702">
      <w:pPr>
        <w:numPr>
          <w:ilvl w:val="0"/>
          <w:numId w:val="2"/>
        </w:numPr>
        <w:spacing w:after="0" w:line="216" w:lineRule="auto"/>
        <w:ind w:right="19"/>
      </w:pPr>
      <w:r>
        <w:t>sklenlk' - stûl množírenský</w:t>
      </w:r>
      <w:r>
        <w:tab/>
      </w:r>
      <w:r>
        <w:t>4,80 1 398,24</w:t>
      </w:r>
    </w:p>
    <w:p w:rsidR="002C1DBE" w:rsidRDefault="00B10702">
      <w:pPr>
        <w:numPr>
          <w:ilvl w:val="0"/>
          <w:numId w:val="2"/>
        </w:numPr>
        <w:ind w:right="19"/>
      </w:pPr>
      <w:r>
        <w:t>skleník - záhon vlevo celoro¿.</w:t>
      </w:r>
    </w:p>
    <w:p w:rsidR="002C1DBE" w:rsidRDefault="00B10702">
      <w:pPr>
        <w:spacing w:after="0" w:line="216" w:lineRule="auto"/>
        <w:ind w:left="-15" w:right="1574" w:firstLine="696"/>
        <w:jc w:val="left"/>
      </w:pPr>
      <w:r>
        <w:rPr>
          <w:sz w:val="26"/>
        </w:rPr>
        <w:t xml:space="preserve">252,00 </w:t>
      </w:r>
      <w:r>
        <w:rPr>
          <w:sz w:val="26"/>
        </w:rPr>
        <w:t>pareništë</w:t>
      </w:r>
    </w:p>
    <w:tbl>
      <w:tblPr>
        <w:tblStyle w:val="TableGrid"/>
        <w:tblpPr w:vertAnchor="text" w:horzAnchor="margin" w:tblpX="34" w:tblpY="797"/>
        <w:tblOverlap w:val="never"/>
        <w:tblW w:w="8232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23"/>
        <w:gridCol w:w="1419"/>
        <w:gridCol w:w="490"/>
      </w:tblGrid>
      <w:tr w:rsidR="002C1DBE">
        <w:trPr>
          <w:trHeight w:val="1873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pozemek - pred pareništëm, duben, kvéten 3,70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190" w:line="259" w:lineRule="auto"/>
              <w:ind w:left="19"/>
              <w:jc w:val="left"/>
            </w:pPr>
            <w:r>
              <w:t>1,50 5,55</w:t>
            </w:r>
          </w:p>
          <w:p w:rsidR="002C1DBE" w:rsidRDefault="00B10702">
            <w:pPr>
              <w:spacing w:after="178" w:line="259" w:lineRule="auto"/>
              <w:ind w:left="14"/>
              <w:jc w:val="left"/>
            </w:pPr>
            <w:r>
              <w:t>130,56</w:t>
            </w:r>
          </w:p>
          <w:p w:rsidR="002C1DBE" w:rsidRDefault="00B10702">
            <w:pPr>
              <w:spacing w:after="183" w:line="259" w:lineRule="auto"/>
              <w:ind w:left="14"/>
              <w:jc w:val="left"/>
            </w:pPr>
            <w:r>
              <w:t>130,56</w:t>
            </w:r>
          </w:p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130,56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</w:pPr>
            <w:r>
              <w:t>8,00</w:t>
            </w:r>
          </w:p>
        </w:tc>
      </w:tr>
    </w:tbl>
    <w:p w:rsidR="002C1DBE" w:rsidRDefault="00B10702">
      <w:pPr>
        <w:spacing w:after="177" w:line="216" w:lineRule="auto"/>
        <w:ind w:left="-1" w:right="710" w:firstLine="696"/>
        <w:jc w:val="left"/>
      </w:pPr>
      <w:r>
        <w:t xml:space="preserve">22 226,19 </w:t>
      </w:r>
      <w:r>
        <w:t>paYeništë - velké sedlové 3,70 m2 celkem cena za m2 v Kë ptda otop - plyn - zahrada</w:t>
      </w:r>
    </w:p>
    <w:tbl>
      <w:tblPr>
        <w:tblStyle w:val="TableGrid"/>
        <w:tblW w:w="4282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586"/>
      </w:tblGrid>
      <w:tr w:rsidR="002C1DBE">
        <w:trPr>
          <w:trHeight w:val="3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2,00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443"/>
              </w:tabs>
              <w:spacing w:after="0" w:line="259" w:lineRule="auto"/>
              <w:ind w:left="0"/>
              <w:jc w:val="left"/>
            </w:pPr>
            <w:r>
              <w:t>10,00 8,00</w:t>
            </w:r>
            <w:r>
              <w:tab/>
              <w:t>80,00</w:t>
            </w:r>
          </w:p>
        </w:tc>
      </w:tr>
      <w:tr w:rsidR="002C1DBE">
        <w:trPr>
          <w:trHeight w:val="5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2,00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tabs>
                <w:tab w:val="center" w:pos="2443"/>
              </w:tabs>
              <w:spacing w:after="0" w:line="259" w:lineRule="auto"/>
              <w:ind w:left="0"/>
              <w:jc w:val="left"/>
            </w:pPr>
            <w:r>
              <w:t>10,00 8,00</w:t>
            </w:r>
            <w:r>
              <w:tab/>
              <w:t>80,00</w:t>
            </w:r>
          </w:p>
        </w:tc>
      </w:tr>
      <w:tr w:rsidR="002C1DBE">
        <w:trPr>
          <w:trHeight w:val="53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2,00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tabs>
                <w:tab w:val="center" w:pos="2443"/>
              </w:tabs>
              <w:spacing w:after="0" w:line="259" w:lineRule="auto"/>
              <w:ind w:left="0"/>
              <w:jc w:val="left"/>
            </w:pPr>
            <w:r>
              <w:t>10,00 8,00</w:t>
            </w:r>
            <w:r>
              <w:tab/>
              <w:t>80,00</w:t>
            </w:r>
          </w:p>
        </w:tc>
      </w:tr>
      <w:tr w:rsidR="002C1DBE">
        <w:trPr>
          <w:trHeight w:val="10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2,00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tabs>
                <w:tab w:val="center" w:pos="2443"/>
              </w:tabs>
              <w:spacing w:after="269" w:line="259" w:lineRule="auto"/>
              <w:ind w:left="0"/>
              <w:jc w:val="left"/>
            </w:pPr>
            <w:r>
              <w:t>10,00 8,00</w:t>
            </w:r>
            <w:r>
              <w:tab/>
              <w:t>80,00</w:t>
            </w:r>
          </w:p>
          <w:p w:rsidR="002C1DBE" w:rsidRDefault="00B10702">
            <w:pPr>
              <w:tabs>
                <w:tab w:val="right" w:pos="3586"/>
              </w:tabs>
              <w:spacing w:after="0" w:line="259" w:lineRule="auto"/>
              <w:ind w:left="0"/>
              <w:jc w:val="left"/>
            </w:pPr>
            <w:r>
              <w:t>1,00 4,80 8,00</w:t>
            </w:r>
            <w:r>
              <w:tab/>
              <w:t>38,40</w:t>
            </w:r>
          </w:p>
        </w:tc>
      </w:tr>
      <w:tr w:rsidR="002C1DBE">
        <w:trPr>
          <w:trHeight w:val="11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1,50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10"/>
              <w:jc w:val="left"/>
            </w:pPr>
            <w:r>
              <w:t>21,00 31,50 8,00</w:t>
            </w:r>
          </w:p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9 175,95</w:t>
            </w:r>
          </w:p>
        </w:tc>
      </w:tr>
      <w:tr w:rsidR="002C1DBE">
        <w:trPr>
          <w:trHeight w:val="326"/>
        </w:trPr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345"/>
                <w:tab w:val="right" w:pos="4282"/>
              </w:tabs>
              <w:spacing w:after="0" w:line="259" w:lineRule="auto"/>
              <w:ind w:left="0"/>
              <w:jc w:val="left"/>
            </w:pPr>
            <w:r>
              <w:t>30,00 111,00</w:t>
            </w:r>
            <w:r>
              <w:tab/>
              <w:t>8,00</w:t>
            </w:r>
            <w:r>
              <w:tab/>
              <w:t>888,00</w:t>
            </w:r>
          </w:p>
        </w:tc>
      </w:tr>
    </w:tbl>
    <w:p w:rsidR="002C1DBE" w:rsidRDefault="002C1DBE">
      <w:pPr>
        <w:sectPr w:rsidR="002C1DBE">
          <w:type w:val="continuous"/>
          <w:pgSz w:w="11904" w:h="16834"/>
          <w:pgMar w:top="1440" w:right="2160" w:bottom="1440" w:left="1450" w:header="708" w:footer="708" w:gutter="0"/>
          <w:cols w:num="2" w:space="250"/>
        </w:sectPr>
      </w:pPr>
    </w:p>
    <w:p w:rsidR="002C1DBE" w:rsidRDefault="00B10702">
      <w:pPr>
        <w:spacing w:after="239" w:line="343" w:lineRule="auto"/>
        <w:ind w:left="-1" w:right="4" w:firstLine="686"/>
        <w:jc w:val="left"/>
      </w:pPr>
      <w:r>
        <w:t xml:space="preserve">44,40 </w:t>
      </w:r>
      <w:r>
        <w:t>paYeništë - malé</w:t>
      </w:r>
      <w:r>
        <w:tab/>
      </w:r>
      <w:r>
        <w:t xml:space="preserve">1,60 </w:t>
      </w:r>
      <w:r>
        <w:t>pateništë - malé</w:t>
      </w:r>
      <w:r>
        <w:tab/>
      </w:r>
      <w:r>
        <w:t xml:space="preserve">1,60 </w:t>
      </w:r>
      <w:r>
        <w:t>pateništë - malé</w:t>
      </w:r>
      <w:r>
        <w:tab/>
      </w:r>
      <w:r>
        <w:t>1,60 10,20 16,32 8,00</w:t>
      </w:r>
    </w:p>
    <w:p w:rsidR="002C1DBE" w:rsidRDefault="00B10702">
      <w:pPr>
        <w:spacing w:after="237" w:line="265" w:lineRule="auto"/>
        <w:ind w:left="0" w:hanging="10"/>
        <w:jc w:val="left"/>
      </w:pPr>
      <w:r>
        <w:t>10,20 16,32 8,00</w:t>
      </w:r>
    </w:p>
    <w:p w:rsidR="002C1DBE" w:rsidRDefault="00B10702">
      <w:pPr>
        <w:pStyle w:val="Nadpis1"/>
        <w:numPr>
          <w:ilvl w:val="0"/>
          <w:numId w:val="0"/>
        </w:numPr>
        <w:ind w:right="0"/>
      </w:pPr>
      <w:r>
        <w:rPr>
          <w:rFonts w:ascii="Times New Roman" w:eastAsia="Times New Roman" w:hAnsi="Times New Roman" w:cs="Times New Roman"/>
        </w:rPr>
        <w:t>10,20 16,32 8,00</w:t>
      </w:r>
    </w:p>
    <w:p w:rsidR="002C1DBE" w:rsidRDefault="002C1DBE">
      <w:pPr>
        <w:sectPr w:rsidR="002C1DBE">
          <w:type w:val="continuous"/>
          <w:pgSz w:w="11904" w:h="16834"/>
          <w:pgMar w:top="1440" w:right="1440" w:bottom="1440" w:left="1445" w:header="708" w:footer="708" w:gutter="0"/>
          <w:cols w:num="2" w:space="708" w:equalWidth="0">
            <w:col w:w="4305" w:space="1603"/>
            <w:col w:w="3111"/>
          </w:cols>
        </w:sectPr>
      </w:pPr>
    </w:p>
    <w:p w:rsidR="002C1DBE" w:rsidRDefault="00B10702">
      <w:pPr>
        <w:spacing w:after="577" w:line="216" w:lineRule="auto"/>
        <w:ind w:left="4" w:right="4" w:hanging="5"/>
        <w:jc w:val="left"/>
      </w:pPr>
      <w:r>
        <w:t xml:space="preserve">pozemek - na uložení oken u paYeništé </w:t>
      </w:r>
      <w:r>
        <w:t xml:space="preserve">12,00 </w:t>
      </w:r>
      <w:r>
        <w:t xml:space="preserve">pozemek - na uložení oken u payeništé </w:t>
      </w:r>
      <w:r>
        <w:t xml:space="preserve">12,00 </w:t>
      </w:r>
      <w:r>
        <w:t xml:space="preserve">pozemek - na uložení oken u pareništé </w:t>
      </w:r>
      <w:r>
        <w:t>12,00</w:t>
      </w:r>
    </w:p>
    <w:p w:rsidR="002C1DBE" w:rsidRDefault="00B10702">
      <w:pPr>
        <w:pStyle w:val="Nadpis1"/>
        <w:numPr>
          <w:ilvl w:val="0"/>
          <w:numId w:val="0"/>
        </w:numPr>
        <w:tabs>
          <w:tab w:val="right" w:pos="4277"/>
        </w:tabs>
        <w:spacing w:after="183"/>
        <w:ind w:left="-10" w:right="0"/>
      </w:pPr>
      <w:r>
        <w:rPr>
          <w:rFonts w:ascii="Times New Roman" w:eastAsia="Times New Roman" w:hAnsi="Times New Roman" w:cs="Times New Roman"/>
        </w:rPr>
        <w:t>pole - orané 21,00</w:t>
      </w:r>
      <w:r>
        <w:rPr>
          <w:rFonts w:ascii="Times New Roman" w:eastAsia="Times New Roman" w:hAnsi="Times New Roman" w:cs="Times New Roman"/>
        </w:rPr>
        <w:tab/>
        <w:t>22,00 462,00</w:t>
      </w:r>
    </w:p>
    <w:p w:rsidR="002C1DBE" w:rsidRDefault="00B10702">
      <w:pPr>
        <w:ind w:left="38" w:right="38"/>
      </w:pPr>
      <w:r>
        <w:t>pole - pod oiechem vpravo</w:t>
      </w:r>
      <w:r>
        <w:tab/>
      </w:r>
      <w:r>
        <w:t>21,00 200,00</w:t>
      </w:r>
    </w:p>
    <w:p w:rsidR="002C1DBE" w:rsidRDefault="002C1DBE">
      <w:pPr>
        <w:sectPr w:rsidR="002C1DBE">
          <w:type w:val="continuous"/>
          <w:pgSz w:w="11904" w:h="16834"/>
          <w:pgMar w:top="1398" w:right="6158" w:bottom="3180" w:left="1469" w:header="708" w:footer="708" w:gutter="0"/>
          <w:cols w:space="708"/>
        </w:sectPr>
      </w:pPr>
    </w:p>
    <w:tbl>
      <w:tblPr>
        <w:tblStyle w:val="TableGrid"/>
        <w:tblW w:w="33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413"/>
        <w:gridCol w:w="500"/>
      </w:tblGrid>
      <w:tr w:rsidR="002C1DBE">
        <w:trPr>
          <w:trHeight w:val="468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29"/>
              <w:jc w:val="left"/>
            </w:pPr>
            <w: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24"/>
              <w:jc w:val="left"/>
            </w:pPr>
            <w:r>
              <w:t>1,00 1,50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0"/>
            </w:pPr>
            <w:r>
              <w:t>8,00</w:t>
            </w:r>
          </w:p>
        </w:tc>
      </w:tr>
      <w:tr w:rsidR="002C1DBE">
        <w:trPr>
          <w:trHeight w:val="531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24"/>
              <w:jc w:val="left"/>
            </w:pPr>
            <w: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9"/>
              <w:jc w:val="left"/>
            </w:pPr>
            <w:r>
              <w:rPr>
                <w:sz w:val="30"/>
              </w:rPr>
              <w:t>1,00 1,50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0"/>
            </w:pPr>
            <w:r>
              <w:t>8,00</w:t>
            </w:r>
          </w:p>
        </w:tc>
      </w:tr>
      <w:tr w:rsidR="002C1DBE">
        <w:trPr>
          <w:trHeight w:val="801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24"/>
              <w:jc w:val="left"/>
            </w:pPr>
            <w:r>
              <w:t>1,50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9"/>
              <w:jc w:val="left"/>
            </w:pPr>
            <w:r>
              <w:rPr>
                <w:sz w:val="30"/>
              </w:rPr>
              <w:t>1,00 1,50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</w:pPr>
            <w:r>
              <w:t>8,00</w:t>
            </w:r>
          </w:p>
        </w:tc>
      </w:tr>
      <w:tr w:rsidR="002C1DBE">
        <w:trPr>
          <w:trHeight w:val="644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rPr>
                <w:sz w:val="30"/>
              </w:rPr>
              <w:t>8,00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3 696,00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</w:tbl>
    <w:p w:rsidR="002C1DBE" w:rsidRDefault="00B10702">
      <w:pPr>
        <w:pStyle w:val="Nadpis1"/>
        <w:numPr>
          <w:ilvl w:val="0"/>
          <w:numId w:val="0"/>
        </w:numPr>
        <w:tabs>
          <w:tab w:val="center" w:pos="2369"/>
          <w:tab w:val="right" w:pos="3658"/>
        </w:tabs>
        <w:ind w:left="-10" w:right="0"/>
      </w:pPr>
      <w:r>
        <w:rPr>
          <w:rFonts w:ascii="Times New Roman" w:eastAsia="Times New Roman" w:hAnsi="Times New Roman" w:cs="Times New Roman"/>
        </w:rPr>
        <w:t>25,00 525,00</w:t>
      </w:r>
      <w:r>
        <w:rPr>
          <w:rFonts w:ascii="Times New Roman" w:eastAsia="Times New Roman" w:hAnsi="Times New Roman" w:cs="Times New Roman"/>
        </w:rPr>
        <w:tab/>
        <w:t>8,00</w:t>
      </w:r>
      <w:r>
        <w:rPr>
          <w:rFonts w:ascii="Times New Roman" w:eastAsia="Times New Roman" w:hAnsi="Times New Roman" w:cs="Times New Roman"/>
        </w:rPr>
        <w:tab/>
        <w:t>4</w:t>
      </w:r>
    </w:p>
    <w:p w:rsidR="002C1DBE" w:rsidRDefault="002C1DBE">
      <w:pPr>
        <w:sectPr w:rsidR="002C1DBE">
          <w:type w:val="continuous"/>
          <w:pgSz w:w="11904" w:h="16834"/>
          <w:pgMar w:top="1354" w:right="1853" w:bottom="3180" w:left="6394" w:header="708" w:footer="708" w:gutter="0"/>
          <w:cols w:space="708"/>
        </w:sectPr>
      </w:pPr>
    </w:p>
    <w:p w:rsidR="002C1DBE" w:rsidRDefault="00B10702">
      <w:pPr>
        <w:tabs>
          <w:tab w:val="center" w:pos="5042"/>
          <w:tab w:val="center" w:pos="6662"/>
          <w:tab w:val="right" w:pos="8976"/>
        </w:tabs>
        <w:spacing w:after="255" w:line="216" w:lineRule="auto"/>
        <w:ind w:left="0"/>
        <w:jc w:val="left"/>
      </w:pPr>
      <w:r>
        <w:rPr>
          <w:sz w:val="26"/>
        </w:rPr>
        <w:t>pole - pod oyechem vlev020,OO</w:t>
      </w:r>
      <w:r>
        <w:rPr>
          <w:sz w:val="26"/>
        </w:rPr>
        <w:tab/>
      </w:r>
      <w:r>
        <w:rPr>
          <w:sz w:val="26"/>
        </w:rPr>
        <w:t>17,00 340,00</w:t>
      </w:r>
      <w:r>
        <w:rPr>
          <w:sz w:val="26"/>
        </w:rPr>
        <w:tab/>
        <w:t>8,00</w:t>
      </w:r>
      <w:r>
        <w:rPr>
          <w:sz w:val="26"/>
        </w:rPr>
        <w:tab/>
        <w:t>2 720,00</w:t>
      </w:r>
    </w:p>
    <w:p w:rsidR="002C1DBE" w:rsidRDefault="00B10702">
      <w:pPr>
        <w:tabs>
          <w:tab w:val="center" w:pos="6665"/>
        </w:tabs>
        <w:ind w:left="0"/>
        <w:jc w:val="left"/>
      </w:pPr>
      <w:r>
        <w:t>pole - pod oyechem betonový záhon 5,00</w:t>
      </w:r>
      <w:r>
        <w:tab/>
      </w:r>
      <w:r>
        <w:t>5,00 25,00 8,00</w:t>
      </w:r>
    </w:p>
    <w:p w:rsidR="002C1DBE" w:rsidRDefault="00B10702">
      <w:pPr>
        <w:pStyle w:val="Nadpis1"/>
        <w:numPr>
          <w:ilvl w:val="0"/>
          <w:numId w:val="0"/>
        </w:numPr>
        <w:ind w:left="788" w:right="0"/>
      </w:pPr>
      <w:r>
        <w:rPr>
          <w:rFonts w:ascii="Times New Roman" w:eastAsia="Times New Roman" w:hAnsi="Times New Roman" w:cs="Times New Roman"/>
        </w:rPr>
        <w:t>200,00</w:t>
      </w:r>
    </w:p>
    <w:p w:rsidR="002C1DBE" w:rsidRDefault="00B10702">
      <w:pPr>
        <w:tabs>
          <w:tab w:val="right" w:pos="8976"/>
        </w:tabs>
        <w:ind w:left="0"/>
        <w:jc w:val="left"/>
      </w:pPr>
      <w:r>
        <w:t>Pûda - skleníky, pateništé, pole</w:t>
      </w:r>
      <w:r>
        <w:tab/>
      </w:r>
      <w:r>
        <w:t>12 786,48</w:t>
      </w:r>
      <w:r>
        <w:br w:type="page"/>
      </w:r>
    </w:p>
    <w:p w:rsidR="002C1DBE" w:rsidRDefault="00B10702">
      <w:pPr>
        <w:spacing w:after="228"/>
        <w:ind w:left="115" w:right="38"/>
      </w:pPr>
      <w:r>
        <w:t>31-59-E/02 - šití prádla - A</w:t>
      </w:r>
    </w:p>
    <w:p w:rsidR="002C1DBE" w:rsidRDefault="00B10702">
      <w:pPr>
        <w:ind w:left="106" w:right="437"/>
      </w:pPr>
      <w:r>
        <w:t xml:space="preserve">místnost </w:t>
      </w:r>
      <w:r>
        <w:t xml:space="preserve">plocha </w:t>
      </w:r>
      <w:r>
        <w:t>zapoëteno cena nájmu za m2/rok nájem celkem v ozna¿ení místnosti umístëní výška kubatura jednot. cena za vytápéní v KE otop celkem</w:t>
      </w:r>
    </w:p>
    <w:tbl>
      <w:tblPr>
        <w:tblStyle w:val="TableGrid"/>
        <w:tblW w:w="8981" w:type="dxa"/>
        <w:tblInd w:w="6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26"/>
        <w:gridCol w:w="2151"/>
        <w:gridCol w:w="504"/>
      </w:tblGrid>
      <w:tr w:rsidR="002C1DBE">
        <w:trPr>
          <w:trHeight w:val="549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 w:right="175"/>
              <w:jc w:val="center"/>
            </w:pPr>
            <w:r>
              <w:t xml:space="preserve">dílna, </w:t>
            </w:r>
            <w:r>
              <w:tab/>
              <w:t xml:space="preserve">(24) 80,86 m2 100% 550 44 473,00 m </w:t>
            </w:r>
            <w:r>
              <w:tab/>
              <w:t>234,50</w:t>
            </w:r>
            <w:r>
              <w:tab/>
              <w:t>m3 94,20 22 089,90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142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24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I.NP/G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</w:pPr>
            <w:r>
              <w:t>2,90</w:t>
            </w:r>
          </w:p>
        </w:tc>
      </w:tr>
      <w:tr w:rsidR="002C1DBE">
        <w:trPr>
          <w:trHeight w:val="525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5803"/>
              </w:tabs>
              <w:spacing w:after="0" w:line="259" w:lineRule="auto"/>
              <w:ind w:left="0"/>
              <w:jc w:val="left"/>
            </w:pPr>
            <w:r>
              <w:t>kabinet (23) 9,48 m2 100% 550 5 214,00</w:t>
            </w:r>
            <w:r>
              <w:tab/>
            </w:r>
            <w:r>
              <w:t>23</w:t>
            </w:r>
          </w:p>
          <w:p w:rsidR="002C1DBE" w:rsidRDefault="00B10702">
            <w:pPr>
              <w:spacing w:after="0" w:line="259" w:lineRule="auto"/>
              <w:ind w:left="734"/>
              <w:jc w:val="left"/>
            </w:pPr>
            <w:r>
              <w:t>27,50 m3 94,20 2 590,50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97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m</w:t>
            </w:r>
          </w:p>
        </w:tc>
      </w:tr>
      <w:tr w:rsidR="002C1DBE">
        <w:trPr>
          <w:trHeight w:val="529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36"/>
                <w:tab w:val="center" w:pos="5796"/>
              </w:tabs>
              <w:spacing w:after="0" w:line="259" w:lineRule="auto"/>
              <w:ind w:left="0"/>
              <w:jc w:val="left"/>
            </w:pPr>
            <w:r>
              <w:t>sklad (21)</w:t>
            </w:r>
            <w:r>
              <w:tab/>
              <w:t xml:space="preserve">18,82 m2 100 </w:t>
            </w:r>
            <w:r>
              <w:rPr>
                <w:vertAlign w:val="superscript"/>
              </w:rPr>
              <w:t>0</w:t>
            </w:r>
            <w:r>
              <w:t>/0 260 4 893,20</w:t>
            </w:r>
            <w:r>
              <w:tab/>
            </w:r>
            <w:r>
              <w:t>21</w:t>
            </w:r>
          </w:p>
          <w:p w:rsidR="002C1DBE" w:rsidRDefault="00B10702">
            <w:pPr>
              <w:spacing w:after="0" w:line="259" w:lineRule="auto"/>
              <w:ind w:left="734"/>
              <w:jc w:val="left"/>
            </w:pPr>
            <w:r>
              <w:t>54,60 m3 94,20 5 143,32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92"/>
              </w:tabs>
              <w:spacing w:after="0" w:line="259" w:lineRule="auto"/>
              <w:ind w:left="0"/>
              <w:jc w:val="left"/>
            </w:pPr>
            <w:r>
              <w:rPr>
                <w:sz w:val="26"/>
              </w:rPr>
              <w:t>I.NP/G</w:t>
            </w:r>
            <w:r>
              <w:rPr>
                <w:sz w:val="26"/>
              </w:rPr>
              <w:tab/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m</w:t>
            </w:r>
          </w:p>
        </w:tc>
      </w:tr>
      <w:tr w:rsidR="002C1DBE">
        <w:trPr>
          <w:trHeight w:val="533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5798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 xml:space="preserve">chodba (20) 15,53 m2 100 </w:t>
            </w:r>
            <w:r>
              <w:rPr>
                <w:sz w:val="30"/>
                <w:vertAlign w:val="superscript"/>
              </w:rPr>
              <w:t>0</w:t>
            </w:r>
            <w:r>
              <w:rPr>
                <w:sz w:val="30"/>
              </w:rPr>
              <w:t>/0 260 4 037,80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20</w:t>
            </w:r>
          </w:p>
          <w:p w:rsidR="002C1DBE" w:rsidRDefault="00B10702">
            <w:pPr>
              <w:tabs>
                <w:tab w:val="center" w:pos="1236"/>
                <w:tab w:val="center" w:pos="2976"/>
              </w:tabs>
              <w:spacing w:after="0" w:line="259" w:lineRule="auto"/>
              <w:ind w:left="0"/>
              <w:jc w:val="left"/>
            </w:pPr>
            <w:r>
              <w:tab/>
              <w:t>45,00 m3</w:t>
            </w:r>
            <w:r>
              <w:tab/>
            </w:r>
            <w:r>
              <w:t>94,20 4 239,00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90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530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218"/>
                <w:tab w:val="center" w:pos="5796"/>
              </w:tabs>
              <w:spacing w:after="0" w:line="259" w:lineRule="auto"/>
              <w:ind w:left="0"/>
              <w:jc w:val="left"/>
            </w:pPr>
            <w:r>
              <w:t>wc (27)</w:t>
            </w:r>
            <w:r>
              <w:tab/>
              <w:t xml:space="preserve">2,16 </w:t>
            </w:r>
            <w:r>
              <w:t>m2 100% 260 561,60</w:t>
            </w:r>
            <w:r>
              <w:tab/>
            </w:r>
            <w:r>
              <w:t>27</w:t>
            </w:r>
          </w:p>
          <w:p w:rsidR="002C1DBE" w:rsidRDefault="00B10702">
            <w:pPr>
              <w:tabs>
                <w:tab w:val="center" w:pos="1238"/>
                <w:tab w:val="center" w:pos="2868"/>
              </w:tabs>
              <w:spacing w:after="0" w:line="259" w:lineRule="auto"/>
              <w:ind w:left="0"/>
              <w:jc w:val="left"/>
            </w:pPr>
            <w:r>
              <w:tab/>
              <w:t>6,30 m3</w:t>
            </w:r>
            <w:r>
              <w:tab/>
            </w:r>
            <w:r>
              <w:t>94,20 593,46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87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</w:tr>
      <w:tr w:rsidR="002C1DBE">
        <w:trPr>
          <w:trHeight w:val="541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30" w:right="461" w:hanging="701"/>
            </w:pPr>
            <w:r>
              <w:t>WC pro TP (28) 2,52 m2 100% 260 655,20 m 7,30 m3 94,20 687,66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130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28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I.NP/G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</w:pPr>
            <w:r>
              <w:t>2,90</w:t>
            </w:r>
          </w:p>
        </w:tc>
      </w:tr>
      <w:tr w:rsidR="002C1DBE">
        <w:trPr>
          <w:trHeight w:val="533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5791"/>
              </w:tabs>
              <w:spacing w:after="7" w:line="259" w:lineRule="auto"/>
              <w:ind w:left="0"/>
              <w:jc w:val="left"/>
            </w:pPr>
            <w:r>
              <w:t xml:space="preserve">sprcha (29) 2,56 </w:t>
            </w:r>
            <w:r>
              <w:t xml:space="preserve">m2 100 </w:t>
            </w:r>
            <w:r>
              <w:rPr>
                <w:vertAlign w:val="superscript"/>
              </w:rPr>
              <w:t>0</w:t>
            </w:r>
            <w:r>
              <w:t xml:space="preserve">/0 260 </w:t>
            </w:r>
            <w:r>
              <w:t>665,60</w:t>
            </w:r>
            <w:r>
              <w:tab/>
              <w:t>29</w:t>
            </w:r>
          </w:p>
          <w:p w:rsidR="002C1DBE" w:rsidRDefault="00B10702">
            <w:pPr>
              <w:tabs>
                <w:tab w:val="center" w:pos="1236"/>
                <w:tab w:val="center" w:pos="2866"/>
              </w:tabs>
              <w:spacing w:after="0" w:line="259" w:lineRule="auto"/>
              <w:ind w:left="0"/>
              <w:jc w:val="left"/>
            </w:pPr>
            <w:r>
              <w:tab/>
              <w:t>7,40 m3</w:t>
            </w:r>
            <w:r>
              <w:tab/>
            </w:r>
            <w:r>
              <w:t>94,20 697,08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87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</w:tr>
      <w:tr w:rsidR="002C1DBE">
        <w:trPr>
          <w:trHeight w:val="531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4630"/>
                <w:tab w:val="center" w:pos="5791"/>
              </w:tabs>
              <w:spacing w:after="0" w:line="259" w:lineRule="auto"/>
              <w:ind w:left="0"/>
              <w:jc w:val="left"/>
            </w:pPr>
            <w:r>
              <w:t>skiad (30) 2,05 m2 100% 260</w:t>
            </w:r>
            <w:r>
              <w:tab/>
            </w:r>
            <w:r>
              <w:t>533,00</w:t>
            </w:r>
            <w:r>
              <w:tab/>
              <w:t>30</w:t>
            </w:r>
          </w:p>
          <w:p w:rsidR="002C1DBE" w:rsidRDefault="00B10702">
            <w:pPr>
              <w:tabs>
                <w:tab w:val="center" w:pos="1236"/>
                <w:tab w:val="center" w:pos="2863"/>
              </w:tabs>
              <w:spacing w:after="0" w:line="259" w:lineRule="auto"/>
              <w:ind w:left="0"/>
              <w:jc w:val="left"/>
            </w:pPr>
            <w:r>
              <w:tab/>
              <w:t>5,90 m3</w:t>
            </w:r>
            <w:r>
              <w:tab/>
            </w:r>
            <w:r>
              <w:t>94,20 555,78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85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</w:tr>
      <w:tr w:rsidR="002C1DBE">
        <w:trPr>
          <w:trHeight w:val="535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4742"/>
                <w:tab w:val="center" w:pos="5791"/>
              </w:tabs>
              <w:spacing w:after="0" w:line="259" w:lineRule="auto"/>
              <w:ind w:left="0"/>
              <w:jc w:val="left"/>
            </w:pPr>
            <w:r>
              <w:t xml:space="preserve">šatna (26) 6,05 m2 100 </w:t>
            </w:r>
            <w:r>
              <w:rPr>
                <w:vertAlign w:val="superscript"/>
              </w:rPr>
              <w:t>0</w:t>
            </w:r>
            <w:r>
              <w:t>/0 260</w:t>
            </w:r>
            <w:r>
              <w:tab/>
            </w:r>
            <w:r>
              <w:t>1 573,00</w:t>
            </w:r>
            <w:r>
              <w:tab/>
              <w:t>26</w:t>
            </w:r>
          </w:p>
          <w:p w:rsidR="002C1DBE" w:rsidRDefault="00B10702">
            <w:pPr>
              <w:tabs>
                <w:tab w:val="center" w:pos="1236"/>
                <w:tab w:val="center" w:pos="2966"/>
              </w:tabs>
              <w:spacing w:after="0" w:line="259" w:lineRule="auto"/>
              <w:ind w:left="0"/>
              <w:jc w:val="left"/>
            </w:pPr>
            <w:r>
              <w:tab/>
              <w:t>17,50 m3</w:t>
            </w:r>
            <w:r>
              <w:tab/>
            </w:r>
            <w:r>
              <w:t>94,20 1 648,50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85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</w:tr>
      <w:tr w:rsidR="002C1DBE">
        <w:trPr>
          <w:trHeight w:val="1991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686"/>
                <w:tab w:val="center" w:pos="4735"/>
                <w:tab w:val="center" w:pos="5784"/>
              </w:tabs>
              <w:spacing w:after="0" w:line="259" w:lineRule="auto"/>
              <w:ind w:left="0"/>
              <w:jc w:val="left"/>
            </w:pPr>
            <w:r>
              <w:t>skiad (25)</w:t>
            </w:r>
            <w:r>
              <w:tab/>
              <w:t xml:space="preserve">15,38 m2 100 </w:t>
            </w:r>
            <w:r>
              <w:rPr>
                <w:vertAlign w:val="superscript"/>
              </w:rPr>
              <w:t>0</w:t>
            </w:r>
            <w:r>
              <w:t>/0 260</w:t>
            </w:r>
            <w:r>
              <w:tab/>
            </w:r>
            <w:r>
              <w:t>3 998,80</w:t>
            </w:r>
            <w:r>
              <w:tab/>
              <w:t>25</w:t>
            </w:r>
          </w:p>
          <w:p w:rsidR="002C1DBE" w:rsidRDefault="00B10702">
            <w:pPr>
              <w:tabs>
                <w:tab w:val="center" w:pos="1224"/>
                <w:tab w:val="center" w:pos="2966"/>
              </w:tabs>
              <w:spacing w:after="13" w:line="259" w:lineRule="auto"/>
              <w:ind w:left="0"/>
              <w:jc w:val="left"/>
            </w:pPr>
            <w:r>
              <w:tab/>
              <w:t>44,60 m3</w:t>
            </w:r>
            <w:r>
              <w:tab/>
            </w:r>
            <w:r>
              <w:t>94,20 4 201,32</w:t>
            </w:r>
          </w:p>
          <w:p w:rsidR="002C1DBE" w:rsidRDefault="00B10702">
            <w:pPr>
              <w:tabs>
                <w:tab w:val="center" w:pos="1087"/>
                <w:tab w:val="center" w:pos="2856"/>
                <w:tab w:val="center" w:pos="5155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t>155,41</w:t>
            </w:r>
            <w:r>
              <w:tab/>
            </w:r>
            <w:r>
              <w:t>m2 155,41</w:t>
            </w:r>
            <w:r>
              <w:tab/>
              <w:t>m2 66 605,20</w:t>
            </w:r>
          </w:p>
          <w:p w:rsidR="002C1DBE" w:rsidRDefault="00B10702">
            <w:pPr>
              <w:spacing w:after="474" w:line="259" w:lineRule="auto"/>
              <w:ind w:left="422"/>
              <w:jc w:val="center"/>
            </w:pPr>
            <w:r>
              <w:t>42 446,52</w:t>
            </w:r>
          </w:p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Výpoëet - vodné, sto¿né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1680"/>
              </w:tabs>
              <w:spacing w:after="0" w:line="259" w:lineRule="auto"/>
              <w:ind w:left="0"/>
              <w:jc w:val="left"/>
            </w:pPr>
            <w:r>
              <w:rPr>
                <w:sz w:val="30"/>
              </w:rPr>
              <w:t>I.NP/G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2,90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m</w:t>
            </w:r>
          </w:p>
        </w:tc>
      </w:tr>
      <w:tr w:rsidR="002C1DBE">
        <w:trPr>
          <w:trHeight w:val="804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402" w:hanging="1402"/>
            </w:pPr>
            <w:r>
              <w:t>Vodné, stoëné po¿et osob m3 / osoba / den sazba celkem v KE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20"/>
              <w:jc w:val="left"/>
            </w:pPr>
            <w:r>
              <w:t>vyu¿ovací dny</w:t>
            </w:r>
          </w:p>
        </w:tc>
      </w:tr>
      <w:tr w:rsidR="002C1DBE">
        <w:trPr>
          <w:trHeight w:val="427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tabs>
                <w:tab w:val="center" w:pos="758"/>
                <w:tab w:val="center" w:pos="2419"/>
                <w:tab w:val="center" w:pos="3737"/>
                <w:tab w:val="center" w:pos="5239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t>8</w:t>
            </w:r>
            <w:r>
              <w:tab/>
              <w:t>0,025</w:t>
            </w:r>
            <w:r>
              <w:tab/>
              <w:t>180</w:t>
            </w:r>
            <w:r>
              <w:tab/>
              <w:t>87,11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725"/>
              <w:jc w:val="left"/>
            </w:pPr>
            <w:r>
              <w:t>3 135,92</w:t>
            </w:r>
          </w:p>
        </w:tc>
      </w:tr>
    </w:tbl>
    <w:p w:rsidR="002C1DBE" w:rsidRDefault="00B10702">
      <w:pPr>
        <w:spacing w:after="246"/>
        <w:ind w:left="38" w:right="38"/>
      </w:pPr>
      <w:r>
        <w:t>Výpo¿et - elektrická energie</w:t>
      </w:r>
    </w:p>
    <w:p w:rsidR="002C1DBE" w:rsidRDefault="00B10702">
      <w:pPr>
        <w:spacing w:after="103"/>
        <w:ind w:left="720" w:right="408" w:hanging="682"/>
      </w:pPr>
      <w:r>
        <w:t>Elektrická energie po¿et osob kWh / den vyu¿ovací dny sazba celkem v KE</w:t>
      </w:r>
    </w:p>
    <w:p w:rsidR="002C1DBE" w:rsidRDefault="00B10702">
      <w:pPr>
        <w:tabs>
          <w:tab w:val="center" w:pos="809"/>
          <w:tab w:val="center" w:pos="2395"/>
          <w:tab w:val="center" w:pos="3785"/>
          <w:tab w:val="center" w:pos="5225"/>
          <w:tab w:val="center" w:pos="7675"/>
        </w:tabs>
        <w:spacing w:after="3" w:line="265" w:lineRule="auto"/>
        <w:ind w:left="0"/>
        <w:jc w:val="left"/>
      </w:pPr>
      <w:r>
        <w:tab/>
      </w:r>
      <w:r>
        <w:t>8</w:t>
      </w:r>
      <w:r>
        <w:tab/>
        <w:t>4,75</w:t>
      </w:r>
      <w:r>
        <w:tab/>
        <w:t>180</w:t>
      </w:r>
      <w:r>
        <w:tab/>
        <w:t>7,70</w:t>
      </w:r>
      <w:r>
        <w:tab/>
        <w:t>52 668,00</w:t>
      </w:r>
    </w:p>
    <w:p w:rsidR="002C1DBE" w:rsidRDefault="00B10702">
      <w:pPr>
        <w:spacing w:after="474"/>
        <w:ind w:left="38" w:right="38"/>
      </w:pPr>
      <w:r>
        <w:t>26-51-E/OI - Elektrotechnické a strojné montážní práce - H</w:t>
      </w:r>
    </w:p>
    <w:p w:rsidR="002C1DBE" w:rsidRDefault="00B10702">
      <w:pPr>
        <w:ind w:left="38" w:right="38"/>
      </w:pPr>
      <w:r>
        <w:t xml:space="preserve">místnost </w:t>
      </w:r>
      <w:r>
        <w:t xml:space="preserve">plocha </w:t>
      </w:r>
      <w:r>
        <w:t>zapo¿teno cena nájmu za m2/rok nájem celkem v KE ozna¿ení místnosti umísténí výška</w:t>
      </w:r>
      <w:r>
        <w:t xml:space="preserve"> kubatura jednot. cena za vytápéní v KE otop celkem chodba-šatna 29,60 m2 100 </w:t>
      </w:r>
      <w:r>
        <w:rPr>
          <w:vertAlign w:val="superscript"/>
        </w:rPr>
        <w:t>0</w:t>
      </w:r>
      <w:r>
        <w:t xml:space="preserve">/0 260 7 696,00 </w:t>
      </w:r>
      <w:r>
        <w:t xml:space="preserve">101 </w:t>
      </w:r>
      <w:r>
        <w:t xml:space="preserve">I.NP/G </w:t>
      </w:r>
      <w:r>
        <w:t xml:space="preserve">3,40 </w:t>
      </w:r>
      <w:r>
        <w:t xml:space="preserve">m 100,64 m3 94,20 9 480,29 </w:t>
      </w:r>
      <w:r>
        <w:rPr>
          <w:noProof/>
        </w:rPr>
        <w:drawing>
          <wp:inline distT="0" distB="0" distL="0" distR="0">
            <wp:extent cx="438912" cy="140248"/>
            <wp:effectExtent l="0" t="0" r="0" b="0"/>
            <wp:docPr id="40193" name="Picture 4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3" name="Picture 401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kout 1,97 m2 100 </w:t>
      </w:r>
      <w:r>
        <w:rPr>
          <w:vertAlign w:val="superscript"/>
        </w:rPr>
        <w:t>0</w:t>
      </w:r>
      <w:r>
        <w:t>/0 260 512,20 102 1.NP/G 3,40 m</w:t>
      </w:r>
    </w:p>
    <w:p w:rsidR="002C1DBE" w:rsidRDefault="00B10702">
      <w:pPr>
        <w:ind w:left="38" w:right="413" w:firstLine="696"/>
      </w:pPr>
      <w:r>
        <w:t xml:space="preserve">6,70 m3 </w:t>
      </w:r>
      <w:r>
        <w:t xml:space="preserve">94,20 630,95 </w:t>
      </w:r>
      <w:r>
        <w:t xml:space="preserve">dílna univerzální - I.E 39,78 m2 100 </w:t>
      </w:r>
      <w:r>
        <w:rPr>
          <w:vertAlign w:val="superscript"/>
        </w:rPr>
        <w:t>0</w:t>
      </w:r>
      <w:r>
        <w:t>/0 550 2</w:t>
      </w:r>
      <w:r>
        <w:t xml:space="preserve">1 879,00 103 1.NP/G 3,40 m </w:t>
      </w:r>
      <w:r>
        <w:t xml:space="preserve">135,25 </w:t>
      </w:r>
      <w:r>
        <w:t xml:space="preserve">m3 94,20 12 740,74 dílna univerzální - II c 18,26 m2 100 </w:t>
      </w:r>
      <w:r>
        <w:rPr>
          <w:vertAlign w:val="superscript"/>
        </w:rPr>
        <w:t>0</w:t>
      </w:r>
      <w:r>
        <w:t>/0 550 10 043,OO 104 1.NP/G</w:t>
      </w:r>
    </w:p>
    <w:p w:rsidR="002C1DBE" w:rsidRDefault="00B10702">
      <w:pPr>
        <w:tabs>
          <w:tab w:val="center" w:pos="1183"/>
          <w:tab w:val="center" w:pos="3686"/>
        </w:tabs>
        <w:ind w:left="0"/>
        <w:jc w:val="left"/>
      </w:pPr>
      <w:r>
        <w:tab/>
        <w:t>3,40 m</w:t>
      </w:r>
      <w:r>
        <w:tab/>
        <w:t>62,08 m3 94,20 5 848,31</w:t>
      </w:r>
    </w:p>
    <w:tbl>
      <w:tblPr>
        <w:tblStyle w:val="TableGrid"/>
        <w:tblW w:w="8947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705"/>
        <w:gridCol w:w="700"/>
        <w:gridCol w:w="500"/>
      </w:tblGrid>
      <w:tr w:rsidR="002C1DBE">
        <w:trPr>
          <w:trHeight w:val="283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 xml:space="preserve">dílna ru¿ní elektro 20,54 m2 100 </w:t>
            </w:r>
            <w:r>
              <w:rPr>
                <w:vertAlign w:val="superscript"/>
              </w:rPr>
              <w:t>0</w:t>
            </w:r>
            <w:r>
              <w:t>/0 550 11 297,00 105 1.NP/G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</w:pPr>
            <w:r>
              <w:t>3,40</w:t>
            </w:r>
          </w:p>
        </w:tc>
      </w:tr>
      <w:tr w:rsidR="002C1DBE">
        <w:trPr>
          <w:trHeight w:val="242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787"/>
                <w:tab w:val="center" w:pos="2940"/>
              </w:tabs>
              <w:spacing w:after="0" w:line="259" w:lineRule="auto"/>
              <w:ind w:left="0"/>
              <w:jc w:val="left"/>
            </w:pPr>
            <w:r>
              <w:tab/>
              <w:t xml:space="preserve">m </w:t>
            </w:r>
            <w:r>
              <w:tab/>
              <w:t>69,84 m3 94,20 6 578,55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31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653"/>
                <w:tab w:val="center" w:pos="5134"/>
                <w:tab w:val="center" w:pos="6024"/>
                <w:tab w:val="center" w:pos="7296"/>
              </w:tabs>
              <w:spacing w:after="0" w:line="259" w:lineRule="auto"/>
              <w:ind w:left="0"/>
              <w:jc w:val="left"/>
            </w:pPr>
            <w:r>
              <w:t xml:space="preserve">skiad 9,93 m2 </w:t>
            </w:r>
            <w:r>
              <w:tab/>
              <w:t>260 2 581,80</w:t>
            </w:r>
            <w:r>
              <w:tab/>
            </w:r>
            <w:r>
              <w:t>106</w:t>
            </w:r>
            <w:r>
              <w:tab/>
            </w:r>
            <w:r>
              <w:t>I.NP/G</w:t>
            </w:r>
            <w:r>
              <w:tab/>
            </w:r>
            <w:r>
              <w:t>3,40</w:t>
            </w:r>
          </w:p>
          <w:p w:rsidR="002C1DBE" w:rsidRDefault="00B10702">
            <w:pPr>
              <w:spacing w:after="0" w:line="259" w:lineRule="auto"/>
              <w:ind w:left="701"/>
              <w:jc w:val="left"/>
            </w:pPr>
            <w:r>
              <w:t>33,76 m3 94,20 3 180,38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27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3305"/>
                <w:tab w:val="center" w:pos="5842"/>
                <w:tab w:val="center" w:pos="6737"/>
              </w:tabs>
              <w:spacing w:after="0" w:line="259" w:lineRule="auto"/>
              <w:ind w:left="0"/>
              <w:jc w:val="left"/>
            </w:pPr>
            <w:r>
              <w:t>kabinet</w:t>
            </w:r>
            <w:r>
              <w:tab/>
              <w:t xml:space="preserve">16,26 m2 100 </w:t>
            </w:r>
            <w:r>
              <w:rPr>
                <w:vertAlign w:val="superscript"/>
              </w:rPr>
              <w:t>0</w:t>
            </w:r>
            <w:r>
              <w:t xml:space="preserve">/0 550 </w:t>
            </w:r>
            <w:r>
              <w:t>8 943,00</w:t>
            </w:r>
            <w:r>
              <w:tab/>
              <w:t>107</w:t>
            </w:r>
            <w:r>
              <w:tab/>
            </w:r>
            <w:r>
              <w:t>I.NP/G</w:t>
            </w:r>
          </w:p>
          <w:p w:rsidR="002C1DBE" w:rsidRDefault="00B10702">
            <w:pPr>
              <w:spacing w:after="0" w:line="259" w:lineRule="auto"/>
              <w:ind w:left="701"/>
              <w:jc w:val="left"/>
            </w:pPr>
            <w:r>
              <w:t>55,28 m3 94,20 5 207,75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3,40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m</w:t>
            </w:r>
          </w:p>
        </w:tc>
      </w:tr>
      <w:tr w:rsidR="002C1DBE">
        <w:trPr>
          <w:trHeight w:val="532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4716"/>
                <w:tab w:val="center" w:pos="5844"/>
                <w:tab w:val="center" w:pos="6739"/>
              </w:tabs>
              <w:spacing w:after="0" w:line="259" w:lineRule="auto"/>
              <w:ind w:left="0"/>
              <w:jc w:val="left"/>
            </w:pPr>
            <w:r>
              <w:t xml:space="preserve">predsíñ WC 28,80 m2 100 </w:t>
            </w:r>
            <w:r>
              <w:rPr>
                <w:vertAlign w:val="superscript"/>
              </w:rPr>
              <w:t>0</w:t>
            </w:r>
            <w:r>
              <w:t>/0 260</w:t>
            </w:r>
            <w:r>
              <w:tab/>
            </w:r>
            <w:r>
              <w:t>7 488,00</w:t>
            </w:r>
            <w:r>
              <w:tab/>
              <w:t>108</w:t>
            </w:r>
            <w:r>
              <w:tab/>
            </w:r>
            <w:r>
              <w:t>I.NP/G</w:t>
            </w:r>
          </w:p>
          <w:p w:rsidR="002C1DBE" w:rsidRDefault="00B10702">
            <w:pPr>
              <w:spacing w:after="0" w:line="259" w:lineRule="auto"/>
              <w:ind w:left="696"/>
              <w:jc w:val="left"/>
            </w:pPr>
            <w:r>
              <w:t>97,92 m3 94,20 9 224,06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3,40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296"/>
        </w:trPr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center" w:pos="2664"/>
                <w:tab w:val="center" w:pos="4610"/>
                <w:tab w:val="center" w:pos="5844"/>
                <w:tab w:val="center" w:pos="6742"/>
              </w:tabs>
              <w:spacing w:after="0" w:line="259" w:lineRule="auto"/>
              <w:ind w:left="0"/>
              <w:jc w:val="left"/>
            </w:pPr>
            <w:r>
              <w:t xml:space="preserve">WC </w:t>
            </w:r>
            <w:r>
              <w:tab/>
              <w:t>2,22 m2 100% 260</w:t>
            </w:r>
            <w:r>
              <w:tab/>
            </w:r>
            <w:r>
              <w:t>577,20</w:t>
            </w:r>
            <w:r>
              <w:tab/>
              <w:t>109</w:t>
            </w:r>
            <w:r>
              <w:tab/>
            </w:r>
            <w:r>
              <w:t>I.NP/G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3,40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</w:tr>
      <w:tr w:rsidR="002C1DBE">
        <w:trPr>
          <w:trHeight w:val="239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06"/>
              <w:jc w:val="left"/>
            </w:pPr>
            <w:r>
              <w:t>7,55 m3 94,20 711,02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536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06" w:right="336" w:hanging="696"/>
            </w:pPr>
            <w:r>
              <w:t xml:space="preserve">wc </w:t>
            </w:r>
            <w:r>
              <w:t xml:space="preserve">1,10 m2 100 </w:t>
            </w:r>
            <w:r>
              <w:rPr>
                <w:vertAlign w:val="superscript"/>
              </w:rPr>
              <w:t>0</w:t>
            </w:r>
            <w:r>
              <w:t xml:space="preserve">/0 260 286,00 </w:t>
            </w:r>
            <w:r>
              <w:t xml:space="preserve">110 </w:t>
            </w:r>
            <w:r>
              <w:t>I.NP/G m3 94,20 352,31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3,40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</w:pPr>
            <w:r>
              <w:t>3,74</w:t>
            </w:r>
          </w:p>
        </w:tc>
      </w:tr>
      <w:tr w:rsidR="002C1DBE">
        <w:trPr>
          <w:trHeight w:val="2001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31" w:line="216" w:lineRule="auto"/>
              <w:ind w:left="711" w:right="341" w:hanging="701"/>
            </w:pPr>
            <w:r>
              <w:t xml:space="preserve">wc </w:t>
            </w:r>
            <w:r>
              <w:t xml:space="preserve">1,10 m2 100 </w:t>
            </w:r>
            <w:r>
              <w:rPr>
                <w:vertAlign w:val="superscript"/>
              </w:rPr>
              <w:t>0</w:t>
            </w:r>
            <w:r>
              <w:t xml:space="preserve">/0 260 286,00 </w:t>
            </w:r>
            <w:r>
              <w:t xml:space="preserve">111 </w:t>
            </w:r>
            <w:r>
              <w:t>I.NP/G m3 94,20 352,31</w:t>
            </w:r>
          </w:p>
          <w:p w:rsidR="002C1DBE" w:rsidRDefault="00B10702">
            <w:pPr>
              <w:tabs>
                <w:tab w:val="center" w:pos="1087"/>
                <w:tab w:val="center" w:pos="2851"/>
                <w:tab w:val="center" w:pos="4402"/>
                <w:tab w:val="center" w:pos="5494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t>168,46</w:t>
            </w:r>
            <w:r>
              <w:tab/>
            </w:r>
            <w:r>
              <w:t>m2 168,46</w:t>
            </w:r>
            <w:r>
              <w:tab/>
              <w:t>m2</w:t>
            </w:r>
            <w:r>
              <w:tab/>
            </w:r>
            <w:r>
              <w:t>71 303,20</w:t>
            </w:r>
          </w:p>
          <w:p w:rsidR="002C1DBE" w:rsidRDefault="00B10702">
            <w:pPr>
              <w:spacing w:after="451" w:line="259" w:lineRule="auto"/>
              <w:ind w:left="0" w:right="298"/>
              <w:jc w:val="center"/>
            </w:pPr>
            <w:r>
              <w:t>53 954,37</w:t>
            </w:r>
          </w:p>
          <w:p w:rsidR="002C1DBE" w:rsidRDefault="00B10702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Výpoëet - vodné, stoëné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3,40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  <w:jc w:val="left"/>
            </w:pPr>
            <w: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10"/>
            </w:pPr>
            <w:r>
              <w:t>3,74</w:t>
            </w:r>
          </w:p>
        </w:tc>
      </w:tr>
      <w:tr w:rsidR="002C1DBE">
        <w:trPr>
          <w:trHeight w:val="802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DBE" w:rsidRDefault="00B10702">
            <w:pPr>
              <w:spacing w:after="0" w:line="259" w:lineRule="auto"/>
              <w:ind w:left="1411" w:right="336" w:hanging="1406"/>
            </w:pPr>
            <w:r>
              <w:t>Vodné, stoëné poëet osob m3 / osoba / den sazba celkem v KE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vyu¿ovací dny</w:t>
            </w:r>
          </w:p>
        </w:tc>
      </w:tr>
      <w:tr w:rsidR="002C1DBE">
        <w:trPr>
          <w:trHeight w:val="393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tabs>
                <w:tab w:val="center" w:pos="770"/>
                <w:tab w:val="center" w:pos="2429"/>
                <w:tab w:val="center" w:pos="3746"/>
                <w:tab w:val="center" w:pos="5249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t>8</w:t>
            </w:r>
            <w:r>
              <w:tab/>
              <w:t>0,025</w:t>
            </w:r>
            <w:r>
              <w:tab/>
              <w:t>180</w:t>
            </w:r>
            <w:r>
              <w:tab/>
              <w:t>87,11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DBE" w:rsidRDefault="00B10702">
            <w:pPr>
              <w:spacing w:after="0" w:line="259" w:lineRule="auto"/>
              <w:ind w:left="14"/>
              <w:jc w:val="left"/>
            </w:pPr>
            <w:r>
              <w:t>3 135,92</w:t>
            </w:r>
          </w:p>
        </w:tc>
      </w:tr>
    </w:tbl>
    <w:p w:rsidR="002C1DBE" w:rsidRDefault="00B10702">
      <w:pPr>
        <w:spacing w:after="214"/>
        <w:ind w:left="38" w:right="38"/>
      </w:pPr>
      <w:r>
        <w:t>Výpoëet - elektrická energie</w:t>
      </w:r>
    </w:p>
    <w:p w:rsidR="002C1DBE" w:rsidRDefault="00B10702">
      <w:pPr>
        <w:ind w:left="720" w:right="408" w:hanging="682"/>
      </w:pPr>
      <w:r>
        <w:t>Elektrická energie po¿et osob kWh / den vyu¿ovací dny sazba celkem v KE</w:t>
      </w:r>
    </w:p>
    <w:p w:rsidR="002C1DBE" w:rsidRDefault="00B10702">
      <w:pPr>
        <w:tabs>
          <w:tab w:val="center" w:pos="821"/>
          <w:tab w:val="center" w:pos="2407"/>
          <w:tab w:val="center" w:pos="3797"/>
          <w:tab w:val="center" w:pos="5237"/>
          <w:tab w:val="center" w:pos="7682"/>
        </w:tabs>
        <w:spacing w:after="3" w:line="265" w:lineRule="auto"/>
        <w:ind w:left="0"/>
        <w:jc w:val="left"/>
      </w:pPr>
      <w:r>
        <w:tab/>
      </w:r>
      <w:r>
        <w:t>8</w:t>
      </w:r>
      <w:r>
        <w:tab/>
        <w:t>4,75</w:t>
      </w:r>
      <w:r>
        <w:tab/>
        <w:t>180</w:t>
      </w:r>
      <w:r>
        <w:tab/>
        <w:t>7,70</w:t>
      </w:r>
      <w:r>
        <w:tab/>
        <w:t>52 668,00</w:t>
      </w:r>
    </w:p>
    <w:p w:rsidR="002C1DBE" w:rsidRDefault="00B10702">
      <w:pPr>
        <w:spacing w:after="144"/>
        <w:ind w:left="38" w:right="38"/>
      </w:pPr>
      <w:r>
        <w:t>Celkové shrnutí - rekapitulace úhrad za rok a za čtvrtletí</w:t>
      </w:r>
    </w:p>
    <w:p w:rsidR="002C1DBE" w:rsidRDefault="00B10702">
      <w:pPr>
        <w:spacing w:after="0" w:line="216" w:lineRule="auto"/>
        <w:ind w:left="4" w:right="350" w:hanging="5"/>
        <w:jc w:val="left"/>
      </w:pPr>
      <w:r>
        <w:t>Nájmy</w:t>
      </w:r>
      <w:r>
        <w:tab/>
        <w:t>Kč/rok</w:t>
      </w:r>
      <w:r>
        <w:tab/>
        <w:t xml:space="preserve">Kč/Q nájem - nebytové prostory </w:t>
      </w:r>
      <w:r>
        <w:tab/>
        <w:t>373 825,00 93 456,25 nájem - půda ve sklenících, pařeništích, na poli, na záhonech</w:t>
      </w:r>
      <w:r>
        <w:tab/>
      </w:r>
      <w:r>
        <w:t>12 786,48 3 196,62</w:t>
      </w:r>
    </w:p>
    <w:p w:rsidR="002C1DBE" w:rsidRDefault="00B10702">
      <w:pPr>
        <w:spacing w:after="156"/>
        <w:ind w:left="38" w:right="38"/>
      </w:pPr>
      <w:r>
        <w:t>Celkem za nájem 386 611,</w:t>
      </w:r>
      <w:r>
        <w:t>48 96 652,87</w:t>
      </w:r>
    </w:p>
    <w:p w:rsidR="002C1DBE" w:rsidRDefault="00B10702">
      <w:pPr>
        <w:ind w:left="38" w:right="3595"/>
      </w:pPr>
      <w:r>
        <w:t xml:space="preserve">Služby s nájmem spojené otop - pára - pavilon G 166 063,30 41 515,82 otop - plyn - zahrada </w:t>
      </w:r>
      <w:r>
        <w:t xml:space="preserve">104 423,03 26 105,76 </w:t>
      </w:r>
      <w:r>
        <w:t xml:space="preserve">vodné a stočné </w:t>
      </w:r>
      <w:r>
        <w:t xml:space="preserve">14 111,66 3 527,91 </w:t>
      </w:r>
      <w:r>
        <w:t>elektrická energie 184 338,00 46 084,50</w:t>
      </w:r>
    </w:p>
    <w:p w:rsidR="002C1DBE" w:rsidRDefault="00B10702">
      <w:pPr>
        <w:spacing w:after="111"/>
        <w:ind w:left="38" w:right="38"/>
      </w:pPr>
      <w:r>
        <w:t>Celkem za služby s nájmem spojené 468 935,98 117 234,00</w:t>
      </w:r>
    </w:p>
    <w:p w:rsidR="002C1DBE" w:rsidRDefault="00B10702">
      <w:pPr>
        <w:ind w:left="38" w:right="38"/>
      </w:pPr>
      <w:r>
        <w:t>C</w:t>
      </w:r>
      <w:r>
        <w:t>ena za dobu trvání smlouvy 2 566 642,38 Kč.</w:t>
      </w:r>
      <w:r>
        <w:br w:type="page"/>
      </w:r>
    </w:p>
    <w:p w:rsidR="002C1DBE" w:rsidRDefault="00B10702">
      <w:pPr>
        <w:tabs>
          <w:tab w:val="center" w:pos="3934"/>
        </w:tabs>
        <w:spacing w:after="176"/>
        <w:ind w:left="0"/>
        <w:jc w:val="left"/>
      </w:pPr>
      <w:r>
        <w:t>POUŽITÉ SAZBY</w:t>
      </w:r>
      <w:r>
        <w:tab/>
        <w:t>př. č. 7</w:t>
      </w:r>
    </w:p>
    <w:p w:rsidR="002C1DBE" w:rsidRDefault="00B10702">
      <w:pPr>
        <w:ind w:left="38" w:right="38"/>
      </w:pPr>
      <w:r>
        <w:t>Nájemné</w:t>
      </w:r>
    </w:p>
    <w:p w:rsidR="002C1DBE" w:rsidRDefault="00B10702">
      <w:pPr>
        <w:spacing w:after="218" w:line="216" w:lineRule="auto"/>
        <w:ind w:left="4" w:right="4" w:hanging="5"/>
        <w:jc w:val="left"/>
      </w:pPr>
      <w:r>
        <w:t>Typ pronajímaného prostoru</w:t>
      </w:r>
      <w:r>
        <w:tab/>
        <w:t>Kč (vč. DPH)jednotky dílna, učebnař kabinet</w:t>
      </w:r>
      <w:r>
        <w:tab/>
        <w:t xml:space="preserve">550 Kč/m2/rok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7659" name="Picture 1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" name="Picture 176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660" name="Picture 17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" name="Picture 176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ostatní prostory - sociální zařízení, chodby, kuchyňky, sklady, šatny, apod </w:t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40198" name="Picture 4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8" name="Picture 401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260 Kč/m2/rok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664" name="Picture 1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" name="Picture 1766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t>ůda ve sklenících, pařeništích, na poli, na záhonech</w:t>
      </w:r>
      <w:r>
        <w:tab/>
      </w:r>
      <w:r>
        <w:t>8</w:t>
      </w:r>
      <w:r>
        <w:tab/>
      </w:r>
      <w:r>
        <w:t>Kč/m2/rok</w:t>
      </w:r>
    </w:p>
    <w:tbl>
      <w:tblPr>
        <w:tblStyle w:val="TableGrid"/>
        <w:tblW w:w="8208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3528"/>
        <w:gridCol w:w="1152"/>
      </w:tblGrid>
      <w:tr w:rsidR="002C1DBE">
        <w:trPr>
          <w:trHeight w:val="24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Služby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26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Služby s nájmem spojené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706"/>
              <w:jc w:val="left"/>
            </w:pPr>
            <w:r>
              <w:t>Kč (vč. DPH)jednotky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</w:pPr>
            <w:r>
              <w:t>sazby DPH</w:t>
            </w:r>
          </w:p>
        </w:tc>
      </w:tr>
      <w:tr w:rsidR="002C1DBE">
        <w:trPr>
          <w:trHeight w:val="26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>otop - pára - pavilon G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0"/>
              <w:jc w:val="left"/>
            </w:pPr>
            <w:r>
              <w:t xml:space="preserve">94,20 Kč/m3/rok 10 </w:t>
            </w:r>
            <w:r>
              <w:rPr>
                <w:vertAlign w:val="superscript"/>
              </w:rPr>
              <w:t>0</w:t>
            </w:r>
            <w: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  <w:tr w:rsidR="002C1DBE">
        <w:trPr>
          <w:trHeight w:val="25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spacing w:after="0" w:line="259" w:lineRule="auto"/>
              <w:ind w:left="5"/>
              <w:jc w:val="left"/>
            </w:pPr>
            <w:r>
              <w:t>otop - plyn - zahrada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B10702">
            <w:pPr>
              <w:tabs>
                <w:tab w:val="right" w:pos="3528"/>
              </w:tabs>
              <w:spacing w:after="0" w:line="259" w:lineRule="auto"/>
              <w:ind w:left="0"/>
              <w:jc w:val="left"/>
            </w:pPr>
            <w:r>
              <w:t>128,20</w:t>
            </w:r>
            <w:r>
              <w:tab/>
            </w:r>
            <w:r>
              <w:t xml:space="preserve">Kč/m3/rok 10 </w:t>
            </w:r>
            <w:r>
              <w:rPr>
                <w:vertAlign w:val="superscript"/>
              </w:rPr>
              <w:t>0</w:t>
            </w:r>
            <w: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C1DBE" w:rsidRDefault="002C1DBE">
            <w:pPr>
              <w:spacing w:after="160" w:line="259" w:lineRule="auto"/>
              <w:ind w:left="0"/>
              <w:jc w:val="left"/>
            </w:pPr>
          </w:p>
        </w:tc>
      </w:tr>
    </w:tbl>
    <w:p w:rsidR="002C1DBE" w:rsidRDefault="00B10702">
      <w:pPr>
        <w:spacing w:after="212"/>
        <w:ind w:left="38" w:right="2462"/>
      </w:pPr>
      <w:r>
        <w:t xml:space="preserve">vodné a stočné 87,11 Kč/m3/rok </w:t>
      </w:r>
      <w:r>
        <w:rPr>
          <w:noProof/>
        </w:rPr>
        <w:drawing>
          <wp:inline distT="0" distB="0" distL="0" distR="0">
            <wp:extent cx="323088" cy="131101"/>
            <wp:effectExtent l="0" t="0" r="0" b="0"/>
            <wp:docPr id="40200" name="Picture 4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" name="Picture 402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elektrická energie 7,70 Kč/kWh/rok</w:t>
      </w:r>
      <w:r>
        <w:rPr>
          <w:noProof/>
        </w:rPr>
        <w:drawing>
          <wp:inline distT="0" distB="0" distL="0" distR="0">
            <wp:extent cx="323088" cy="115857"/>
            <wp:effectExtent l="0" t="0" r="0" b="0"/>
            <wp:docPr id="40202" name="Picture 40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2" name="Picture 402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BE" w:rsidRDefault="00B10702">
      <w:pPr>
        <w:ind w:left="38" w:right="38"/>
      </w:pPr>
      <w:r>
        <w:t>Služby s nájmem spojené - postup výpočtu</w:t>
      </w:r>
    </w:p>
    <w:p w:rsidR="002C1DBE" w:rsidRDefault="00B10702">
      <w:pPr>
        <w:tabs>
          <w:tab w:val="center" w:pos="4622"/>
        </w:tabs>
        <w:ind w:left="0"/>
        <w:jc w:val="left"/>
      </w:pPr>
      <w:r>
        <w:t>Otop - pára, plyn</w:t>
      </w:r>
      <w:r>
        <w:tab/>
        <w:t>výměra v rn3 x jednotková cena</w:t>
      </w:r>
    </w:p>
    <w:p w:rsidR="002C1DBE" w:rsidRDefault="00B10702">
      <w:pPr>
        <w:ind w:left="38" w:right="38"/>
      </w:pPr>
      <w:r>
        <w:t>Elektrická energie</w:t>
      </w:r>
      <w:r>
        <w:tab/>
        <w:t>4,75 kWh/den x dny provozu x jednotková cena ( 1/2 spotřeba u zahrady a tkalců)</w:t>
      </w:r>
    </w:p>
    <w:p w:rsidR="002C1DBE" w:rsidRDefault="00B10702">
      <w:pPr>
        <w:tabs>
          <w:tab w:val="center" w:pos="4610"/>
        </w:tabs>
        <w:ind w:left="0"/>
        <w:jc w:val="left"/>
      </w:pPr>
      <w:r>
        <w:t>Voda</w:t>
      </w:r>
      <w:r>
        <w:tab/>
        <w:t>25 1/osoba/den x osoby x dny provozu x jednotková cena</w:t>
      </w:r>
    </w:p>
    <w:sectPr w:rsidR="002C1DBE">
      <w:type w:val="continuous"/>
      <w:pgSz w:w="11904" w:h="16834"/>
      <w:pgMar w:top="1397" w:right="1546" w:bottom="3180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1762"/>
    <w:multiLevelType w:val="hybridMultilevel"/>
    <w:tmpl w:val="7916DA62"/>
    <w:lvl w:ilvl="0" w:tplc="5E685948">
      <w:start w:val="82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C443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E98C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03C9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8DA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249A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6691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870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AFA2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81FA3"/>
    <w:multiLevelType w:val="hybridMultilevel"/>
    <w:tmpl w:val="C2D61A0E"/>
    <w:lvl w:ilvl="0" w:tplc="D50E160C">
      <w:start w:val="31"/>
      <w:numFmt w:val="decimal"/>
      <w:lvlText w:val="%1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A1B02">
      <w:start w:val="8"/>
      <w:numFmt w:val="decimal"/>
      <w:lvlText w:val="%2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C07188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08F42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AE8AEA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D29CB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4A701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A04C56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76B7B2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B1F1C"/>
    <w:multiLevelType w:val="hybridMultilevel"/>
    <w:tmpl w:val="41FE0D90"/>
    <w:lvl w:ilvl="0" w:tplc="A8FEAFA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AED4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EEAA2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4675E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16753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DC18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9EF58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4292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7A52A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BE"/>
    <w:rsid w:val="002C1DBE"/>
    <w:rsid w:val="00B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3179-AD51-45DE-B782-77F5DF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9" w:lineRule="auto"/>
      <w:ind w:left="8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3" w:line="265" w:lineRule="auto"/>
      <w:ind w:left="10" w:right="29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2022-06-24T09:08:00Z</dcterms:created>
  <dcterms:modified xsi:type="dcterms:W3CDTF">2022-06-24T09:08:00Z</dcterms:modified>
</cp:coreProperties>
</file>