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65" w:rsidRDefault="003E0372">
      <w:pPr>
        <w:spacing w:after="0" w:line="259" w:lineRule="auto"/>
        <w:ind w:left="31" w:firstLine="0"/>
        <w:jc w:val="left"/>
      </w:pPr>
      <w:r>
        <w:rPr>
          <w:noProof/>
        </w:rPr>
        <w:drawing>
          <wp:inline distT="0" distB="0" distL="0" distR="0">
            <wp:extent cx="2044700" cy="698500"/>
            <wp:effectExtent l="0" t="0" r="0" b="0"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727C65" w:rsidRDefault="003E0372">
      <w:pPr>
        <w:spacing w:after="48" w:line="259" w:lineRule="auto"/>
        <w:ind w:left="77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27C65" w:rsidRDefault="003E0372">
      <w:pPr>
        <w:spacing w:after="0" w:line="259" w:lineRule="auto"/>
        <w:ind w:left="0" w:right="4" w:firstLine="0"/>
        <w:jc w:val="center"/>
      </w:pPr>
      <w:r>
        <w:rPr>
          <w:rFonts w:ascii="Arial" w:eastAsia="Arial" w:hAnsi="Arial" w:cs="Arial"/>
          <w:b/>
          <w:sz w:val="28"/>
        </w:rPr>
        <w:t xml:space="preserve">NÁJEMNÍ SMLOUVA </w:t>
      </w:r>
    </w:p>
    <w:p w:rsidR="00727C65" w:rsidRDefault="003E0372">
      <w:pPr>
        <w:spacing w:after="0" w:line="257" w:lineRule="auto"/>
        <w:ind w:left="0" w:firstLine="0"/>
        <w:jc w:val="center"/>
      </w:pPr>
      <w:r>
        <w:t>uzavřená níže uvedeného dne, měsíce a roku podle § 2201 a násl. zákona č. 89/2012 Sb., občanský zákoník v platném znění mezi smluvními stranami, kterými jsou: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3317"/>
      </w:tblGrid>
      <w:tr w:rsidR="00727C65">
        <w:trPr>
          <w:trHeight w:val="2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Pronajímatel: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Centrum Kociánka </w:t>
            </w:r>
          </w:p>
        </w:tc>
      </w:tr>
      <w:tr w:rsidR="00727C65">
        <w:trPr>
          <w:trHeight w:val="24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Sídlo: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</w:pPr>
            <w:r>
              <w:t xml:space="preserve">Brno, Kociánka   93/2, PSČ 612 47    </w:t>
            </w:r>
            <w:r>
              <w:t xml:space="preserve"> </w:t>
            </w:r>
          </w:p>
        </w:tc>
      </w:tr>
      <w:tr w:rsidR="00727C65">
        <w:trPr>
          <w:trHeight w:val="24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IČ: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 xml:space="preserve">00093378 </w:t>
            </w:r>
          </w:p>
        </w:tc>
      </w:tr>
      <w:tr w:rsidR="00727C65">
        <w:trPr>
          <w:trHeight w:val="24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DIČ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 xml:space="preserve">CZ00093378 </w:t>
            </w:r>
          </w:p>
        </w:tc>
      </w:tr>
      <w:tr w:rsidR="00727C65">
        <w:trPr>
          <w:trHeight w:val="246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 xml:space="preserve">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 w:rsidP="003E0372">
            <w:pPr>
              <w:spacing w:after="0" w:line="259" w:lineRule="auto"/>
              <w:ind w:left="0" w:firstLine="0"/>
              <w:jc w:val="left"/>
            </w:pPr>
            <w:r>
              <w:t xml:space="preserve">ČNB Brno, 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  <w:r>
              <w:t xml:space="preserve"> </w:t>
            </w:r>
          </w:p>
        </w:tc>
      </w:tr>
      <w:tr w:rsidR="00727C65">
        <w:trPr>
          <w:trHeight w:val="22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Jednající: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</w:pPr>
            <w:r>
              <w:t>ředitelem Mgr. Tomášem Komárkem</w:t>
            </w:r>
            <w:r>
              <w:t xml:space="preserve"> </w:t>
            </w:r>
          </w:p>
        </w:tc>
      </w:tr>
    </w:tbl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(dále jen pronajímatel)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a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91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6885"/>
      </w:tblGrid>
      <w:tr w:rsidR="00727C65">
        <w:trPr>
          <w:trHeight w:val="21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Nájemce: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Střední škola F. D. Roosevelta Brno, příspěvková organizace  </w:t>
            </w:r>
          </w:p>
        </w:tc>
      </w:tr>
      <w:tr w:rsidR="00727C65">
        <w:trPr>
          <w:trHeight w:val="26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Sídlo: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94" w:firstLine="0"/>
              <w:jc w:val="left"/>
            </w:pPr>
            <w:r>
              <w:t>Brno,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Křižíkova 1694/11</w:t>
            </w:r>
            <w:r>
              <w:t xml:space="preserve">, </w:t>
            </w:r>
            <w:r>
              <w:t>PSČ 612</w:t>
            </w:r>
            <w:r>
              <w:t xml:space="preserve"> 00  </w:t>
            </w:r>
          </w:p>
        </w:tc>
      </w:tr>
      <w:tr w:rsidR="00727C65">
        <w:trPr>
          <w:trHeight w:val="237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IČ: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94" w:firstLine="0"/>
              <w:jc w:val="left"/>
            </w:pPr>
            <w:r>
              <w:t xml:space="preserve">00567191 </w:t>
            </w:r>
          </w:p>
        </w:tc>
      </w:tr>
      <w:tr w:rsidR="00727C65">
        <w:trPr>
          <w:trHeight w:val="245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708"/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DIČ: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94" w:firstLine="0"/>
              <w:jc w:val="left"/>
            </w:pPr>
            <w:r>
              <w:t>není plátce DPH</w:t>
            </w:r>
            <w:r>
              <w:t xml:space="preserve"> </w:t>
            </w:r>
          </w:p>
        </w:tc>
      </w:tr>
      <w:tr w:rsidR="00727C65">
        <w:trPr>
          <w:trHeight w:val="246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 w:rsidP="003E0372">
            <w:pPr>
              <w:spacing w:after="0" w:line="259" w:lineRule="auto"/>
              <w:ind w:left="94" w:firstLine="0"/>
              <w:jc w:val="left"/>
            </w:pPr>
            <w:r>
              <w:t xml:space="preserve">ČNB Brno, č. </w:t>
            </w:r>
            <w:proofErr w:type="spellStart"/>
            <w:r>
              <w:t>ú.</w:t>
            </w:r>
            <w:proofErr w:type="spellEnd"/>
            <w:r>
              <w:t xml:space="preserve">: </w:t>
            </w:r>
          </w:p>
        </w:tc>
      </w:tr>
      <w:tr w:rsidR="00727C65">
        <w:trPr>
          <w:trHeight w:val="246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1416"/>
              </w:tabs>
              <w:spacing w:after="0" w:line="259" w:lineRule="auto"/>
              <w:ind w:left="0" w:firstLine="0"/>
              <w:jc w:val="left"/>
            </w:pPr>
            <w:r>
              <w:t>Jednající: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94" w:firstLine="0"/>
              <w:jc w:val="left"/>
            </w:pPr>
            <w:r>
              <w:t>ředitelkou Ing. Miroslavou Zahradníkovou</w:t>
            </w:r>
            <w:r>
              <w:t xml:space="preserve"> </w:t>
            </w:r>
          </w:p>
        </w:tc>
      </w:tr>
      <w:tr w:rsidR="00727C65">
        <w:trPr>
          <w:trHeight w:val="1199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tabs>
                <w:tab w:val="center" w:pos="1416"/>
              </w:tabs>
              <w:spacing w:after="3" w:line="259" w:lineRule="auto"/>
              <w:ind w:left="0" w:firstLine="0"/>
              <w:jc w:val="left"/>
            </w:pPr>
            <w:r>
              <w:t>Zřizovatel:</w:t>
            </w:r>
            <w:r>
              <w:t xml:space="preserve"> </w:t>
            </w:r>
            <w:r>
              <w:tab/>
              <w:t xml:space="preserve"> </w:t>
            </w:r>
          </w:p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 xml:space="preserve">(dále jen nájemce) </w:t>
            </w:r>
            <w:r>
              <w:t xml:space="preserve"> </w:t>
            </w:r>
          </w:p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27C65" w:rsidRDefault="003E03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727C65" w:rsidRDefault="003E0372">
            <w:pPr>
              <w:spacing w:after="0" w:line="259" w:lineRule="auto"/>
              <w:ind w:left="94" w:firstLine="0"/>
              <w:jc w:val="left"/>
            </w:pPr>
            <w:r>
              <w:t>Jihomoravský kraj se sídlem v Brně, Žerotínovo náměstí 449/3, 601 82 Brno</w:t>
            </w:r>
            <w:r>
              <w:t xml:space="preserve"> </w:t>
            </w:r>
          </w:p>
        </w:tc>
      </w:tr>
    </w:tbl>
    <w:p w:rsidR="00727C65" w:rsidRDefault="003E0372">
      <w:pPr>
        <w:spacing w:after="38" w:line="259" w:lineRule="auto"/>
        <w:ind w:left="2511" w:right="2502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I. </w:t>
      </w:r>
    </w:p>
    <w:p w:rsidR="00727C65" w:rsidRDefault="003E0372">
      <w:pPr>
        <w:spacing w:after="0" w:line="259" w:lineRule="auto"/>
        <w:ind w:left="2511" w:right="2504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Předmět a účel nájmu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proofErr w:type="gramStart"/>
      <w:r>
        <w:t>I.1.</w:t>
      </w:r>
      <w:proofErr w:type="gramEnd"/>
      <w:r>
        <w:t xml:space="preserve"> Pronajímatel jako státní příspěvková organizace má svěřen a hospodaří podle zákona č.219/2000 Sb. O majetku ČR a jejím vystupování v právních vztazích s budovami areálu na adrese Brno, Královo Pole, Kociánka 93/2,  tak, jak jsou tyto zapsány na LV č. </w:t>
      </w:r>
      <w:r>
        <w:t>2679 Katastrálním úřadem pro Jihomoravský kraj, pracoviště Brno</w:t>
      </w:r>
      <w:r>
        <w:t>-</w:t>
      </w:r>
      <w:r>
        <w:t xml:space="preserve">město pro obec Brno, k. </w:t>
      </w:r>
      <w:proofErr w:type="spellStart"/>
      <w:r>
        <w:t>ú.</w:t>
      </w:r>
      <w:proofErr w:type="spellEnd"/>
      <w:r>
        <w:t xml:space="preserve"> Královo Pole.  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1" w:line="258" w:lineRule="auto"/>
        <w:ind w:left="-5"/>
        <w:jc w:val="left"/>
      </w:pPr>
      <w:r>
        <w:rPr>
          <w:b/>
        </w:rPr>
        <w:t xml:space="preserve">Předmětem nájmu jsou  </w:t>
      </w:r>
    </w:p>
    <w:p w:rsidR="00727C65" w:rsidRDefault="003E0372">
      <w:pPr>
        <w:numPr>
          <w:ilvl w:val="0"/>
          <w:numId w:val="1"/>
        </w:numPr>
        <w:spacing w:after="1" w:line="258" w:lineRule="auto"/>
        <w:ind w:hanging="125"/>
        <w:jc w:val="left"/>
      </w:pPr>
      <w:r>
        <w:rPr>
          <w:b/>
        </w:rPr>
        <w:t xml:space="preserve">pozemky uvedené v příloze č. 3  nájemní smlouvy  </w:t>
      </w:r>
    </w:p>
    <w:p w:rsidR="00727C65" w:rsidRDefault="003E0372">
      <w:pPr>
        <w:numPr>
          <w:ilvl w:val="0"/>
          <w:numId w:val="1"/>
        </w:numPr>
        <w:spacing w:after="1" w:line="258" w:lineRule="auto"/>
        <w:ind w:hanging="125"/>
        <w:jc w:val="left"/>
      </w:pPr>
      <w:r>
        <w:rPr>
          <w:b/>
        </w:rPr>
        <w:t>části nemovité věci - nebytové prostory uvedené v přílohách č. 1 – 5 náj</w:t>
      </w:r>
      <w:r>
        <w:rPr>
          <w:b/>
        </w:rPr>
        <w:t xml:space="preserve">emní smlouvy 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2"/>
        </w:numPr>
        <w:ind w:hanging="346"/>
      </w:pPr>
      <w:r>
        <w:rPr>
          <w:b/>
        </w:rPr>
        <w:t>Pronajímatel pronajímá nájemci předmět nájmu za účelem výuky</w:t>
      </w:r>
      <w:r>
        <w:t xml:space="preserve">, která je v souladu se zřizovací listinou nájemce; č. j.  zřizovací listiny 20/42 ze dne 30. dubna 2015, včetně platných dodatků.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2"/>
        </w:numPr>
        <w:ind w:hanging="346"/>
      </w:pPr>
      <w:r>
        <w:t xml:space="preserve">Pronajímatel prohlašuje, že </w:t>
      </w:r>
      <w:r>
        <w:rPr>
          <w:u w:val="single" w:color="000000"/>
        </w:rPr>
        <w:t>jsou pronajímané</w:t>
      </w:r>
      <w:r>
        <w:rPr>
          <w:u w:val="single" w:color="000000"/>
        </w:rPr>
        <w:t xml:space="preserve"> prostory způsobilé k provozování účelu</w:t>
      </w:r>
      <w:r>
        <w:t xml:space="preserve"> </w:t>
      </w:r>
      <w:r>
        <w:t>vyplývajícího z této smlouvy.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2"/>
        </w:numPr>
        <w:ind w:hanging="346"/>
      </w:pPr>
      <w:r>
        <w:t xml:space="preserve">V dalším textu jsou pronajímané prostory nazývány též jen jako předmět nájmu.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2"/>
        </w:numPr>
        <w:ind w:hanging="346"/>
      </w:pPr>
      <w:r>
        <w:lastRenderedPageBreak/>
        <w:t xml:space="preserve">Nájemce je oprávněn dále užívat společně s pronajímatelem přístupovou komunikaci i společné prostory </w:t>
      </w:r>
      <w:r>
        <w:t>v areálu, a to výlučně jen k přístupu k pronajatým prostorám, nebude</w:t>
      </w:r>
      <w:r>
        <w:t>-</w:t>
      </w:r>
      <w:r>
        <w:t xml:space="preserve">li mezi účastníky této </w:t>
      </w:r>
      <w:r>
        <w:t xml:space="preserve">smlouvy dohodnuto jinak.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2"/>
        </w:numPr>
        <w:ind w:hanging="346"/>
      </w:pPr>
      <w:r>
        <w:t>Shora popsaný předmět nájmu pronajímatel touto smlouvou přenechává nájemci do časově omezeného užívání za dále sjednaných smluvních podm</w:t>
      </w:r>
      <w:r>
        <w:t>ínek. Nájemce se zavazuje předmět nájmu užívat po dobu trvání smlouvy výlučně ke sjednanému účelu.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2"/>
        </w:numPr>
        <w:ind w:hanging="346"/>
      </w:pPr>
      <w:r>
        <w:t>Nájemce nemá právo v předmětu nájmu provozovat jinou činnost</w:t>
      </w:r>
      <w:r>
        <w:t xml:space="preserve"> </w:t>
      </w:r>
      <w:r>
        <w:t>nebo změnit způsob či podmínky jejího výkonu, než jak to vyplývá z účelu nájmu, již výše sjednaného anebo z toho, co bylo možné důvodně očekávat při uzavření smlouvy, pokud by tato změna působila zhoršení poměrů v nemovité věci nebo by nad přiměřenou míru</w:t>
      </w:r>
      <w:r>
        <w:t xml:space="preserve"> </w:t>
      </w:r>
      <w:r>
        <w:t xml:space="preserve">poškozovala pronajímatele nebo ostatní uživatele nemovité věci. To neplatí, pokud se v důsledku změny poměrů na jeho straně jeho činnost v některém ohledu změní jen nepodstatně.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39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41" w:line="259" w:lineRule="auto"/>
        <w:ind w:right="1"/>
        <w:jc w:val="center"/>
      </w:pPr>
      <w:r>
        <w:rPr>
          <w:rFonts w:ascii="Arial" w:eastAsia="Arial" w:hAnsi="Arial" w:cs="Arial"/>
          <w:b/>
          <w:sz w:val="24"/>
        </w:rPr>
        <w:t xml:space="preserve">II. </w:t>
      </w:r>
    </w:p>
    <w:p w:rsidR="00727C65" w:rsidRDefault="003E0372">
      <w:pPr>
        <w:spacing w:after="0" w:line="259" w:lineRule="auto"/>
        <w:jc w:val="center"/>
      </w:pPr>
      <w:r>
        <w:rPr>
          <w:rFonts w:ascii="Arial" w:eastAsia="Arial" w:hAnsi="Arial" w:cs="Arial"/>
          <w:b/>
          <w:sz w:val="24"/>
        </w:rPr>
        <w:t xml:space="preserve">Doba trvání nájmu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 xml:space="preserve">Pronajímatel přenechává předmět nájmu nájemci do užívání za podmínek sjednaných touto smlouvou </w:t>
      </w:r>
      <w:r>
        <w:rPr>
          <w:b/>
        </w:rPr>
        <w:t>na dobu určitou od 1. září 2022 do 31. srpna 2025.</w:t>
      </w:r>
      <w:r>
        <w:t xml:space="preserve"> 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4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42" w:line="259" w:lineRule="auto"/>
        <w:ind w:right="1"/>
        <w:jc w:val="center"/>
      </w:pPr>
      <w:r>
        <w:rPr>
          <w:rFonts w:ascii="Arial" w:eastAsia="Arial" w:hAnsi="Arial" w:cs="Arial"/>
          <w:b/>
          <w:sz w:val="24"/>
        </w:rPr>
        <w:t xml:space="preserve">III. </w:t>
      </w:r>
    </w:p>
    <w:p w:rsidR="00727C65" w:rsidRDefault="003E0372">
      <w:pPr>
        <w:spacing w:after="0" w:line="259" w:lineRule="auto"/>
        <w:ind w:right="7"/>
        <w:jc w:val="center"/>
      </w:pPr>
      <w:r>
        <w:rPr>
          <w:rFonts w:ascii="Arial" w:eastAsia="Arial" w:hAnsi="Arial" w:cs="Arial"/>
          <w:b/>
          <w:sz w:val="24"/>
        </w:rPr>
        <w:t xml:space="preserve">Nájemné a úhrada nákladů za poskytnuté služby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3"/>
        </w:numPr>
        <w:spacing w:after="1" w:line="258" w:lineRule="auto"/>
      </w:pPr>
      <w:r>
        <w:t>Smluvní strany se dohodly a nájemce se zavazuj</w:t>
      </w:r>
      <w:r>
        <w:t>e</w:t>
      </w:r>
      <w:r>
        <w:t xml:space="preserve"> k </w:t>
      </w:r>
      <w:r>
        <w:rPr>
          <w:b/>
        </w:rPr>
        <w:t xml:space="preserve">úhradě nájemného ve výši v rozsahu stanoveném  přílohou č. 6 – celkové shrnutí - rekapitulace úhrad za rok i za čtvrtletí.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3"/>
        </w:numPr>
      </w:pPr>
      <w:r>
        <w:t xml:space="preserve">Smluvní strany se dohodly a nájemce se zavazuje </w:t>
      </w:r>
      <w:r>
        <w:rPr>
          <w:b/>
        </w:rPr>
        <w:t xml:space="preserve">k úhradě za služby spojené s užíváním předmětu nájmu ve výši a  </w:t>
      </w:r>
      <w:r>
        <w:rPr>
          <w:b/>
        </w:rPr>
        <w:t xml:space="preserve">rozsahu stanoveném  přílohou </w:t>
      </w:r>
      <w:proofErr w:type="gramStart"/>
      <w:r>
        <w:rPr>
          <w:b/>
        </w:rPr>
        <w:t>č. 6 –Rekapitulace</w:t>
      </w:r>
      <w:proofErr w:type="gramEnd"/>
      <w:r>
        <w:rPr>
          <w:b/>
        </w:rPr>
        <w:t xml:space="preserve"> úhrad za jednotlivá čtvrtletí.</w:t>
      </w:r>
      <w:r>
        <w:t xml:space="preserve"> </w:t>
      </w:r>
      <w:r>
        <w:rPr>
          <w:u w:val="single" w:color="000000"/>
        </w:rPr>
        <w:t>Po osazení měřidly měřícími konkrétní spotřebu jen v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pronajatých </w:t>
      </w:r>
      <w:proofErr w:type="spellStart"/>
      <w:r>
        <w:rPr>
          <w:u w:val="single" w:color="000000"/>
        </w:rPr>
        <w:t>prostorách</w:t>
      </w:r>
      <w:r>
        <w:rPr>
          <w:u w:val="single" w:color="000000"/>
        </w:rPr>
        <w:t>a</w:t>
      </w:r>
      <w:proofErr w:type="spellEnd"/>
      <w:r>
        <w:t xml:space="preserve"> </w:t>
      </w:r>
      <w:r>
        <w:rPr>
          <w:u w:val="single" w:color="000000"/>
        </w:rPr>
        <w:t xml:space="preserve">funkční regulací topných těles </w:t>
      </w:r>
      <w:r>
        <w:rPr>
          <w:u w:val="single" w:color="000000"/>
        </w:rPr>
        <w:t xml:space="preserve">v </w:t>
      </w:r>
      <w:r>
        <w:rPr>
          <w:u w:val="single" w:color="000000"/>
        </w:rPr>
        <w:t>pronajatých prostorách</w:t>
      </w:r>
      <w:r>
        <w:rPr>
          <w:u w:val="single" w:color="000000"/>
        </w:rPr>
        <w:t xml:space="preserve"> </w:t>
      </w:r>
      <w:r>
        <w:rPr>
          <w:u w:val="single" w:color="000000"/>
        </w:rPr>
        <w:t>bude úhrada za tyto služby řešena podle</w:t>
      </w:r>
      <w:r>
        <w:t xml:space="preserve"> </w:t>
      </w:r>
      <w:r>
        <w:rPr>
          <w:u w:val="single" w:color="000000"/>
        </w:rPr>
        <w:t>sk</w:t>
      </w:r>
      <w:r>
        <w:rPr>
          <w:u w:val="single" w:color="000000"/>
        </w:rPr>
        <w:t>ut</w:t>
      </w:r>
      <w:r>
        <w:rPr>
          <w:u w:val="single" w:color="000000"/>
        </w:rPr>
        <w:t>ečné spotřeby.</w:t>
      </w:r>
      <w:r>
        <w:t xml:space="preserve"> </w:t>
      </w:r>
      <w:r>
        <w:t>Ceny a postupy výpočtů budou řešeny dodatkem ke smlouvě</w:t>
      </w:r>
      <w:r>
        <w:t xml:space="preserve">. </w:t>
      </w:r>
      <w:r>
        <w:t xml:space="preserve">Nájemci </w:t>
      </w:r>
      <w:r>
        <w:t xml:space="preserve">i </w:t>
      </w:r>
      <w:r>
        <w:t>pronajímateli</w:t>
      </w:r>
      <w:r>
        <w:t xml:space="preserve"> </w:t>
      </w:r>
      <w:r>
        <w:t>bude umožněn přístup k měřidlům, aby si mo</w:t>
      </w:r>
      <w:r>
        <w:t xml:space="preserve">hli </w:t>
      </w:r>
      <w:r>
        <w:t>provést kontrolní odečty</w:t>
      </w:r>
      <w:r>
        <w:t xml:space="preserve">, </w:t>
      </w:r>
      <w:r>
        <w:t>vždy v poslední den kalendářního měsíce</w:t>
      </w:r>
      <w:r>
        <w:t xml:space="preserve">. 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3"/>
        </w:numPr>
      </w:pPr>
      <w:r>
        <w:t>Nájemné a úhrada za služby spojené s užíván</w:t>
      </w:r>
      <w:r>
        <w:t>ím předmětu nájmu budou na základě dohody smluvních stran hrazeny</w:t>
      </w:r>
      <w:r>
        <w:t xml:space="preserve"> </w:t>
      </w:r>
      <w:r>
        <w:t xml:space="preserve">čtvrtletně ve výši a </w:t>
      </w:r>
      <w:r>
        <w:t>r</w:t>
      </w:r>
      <w:r>
        <w:t>ozsahu stanoveném přílohou č. 6 –</w:t>
      </w:r>
      <w:r>
        <w:t xml:space="preserve"> </w:t>
      </w:r>
      <w:r>
        <w:t>Rekapitulace úhrad za jednotlivá čtvrtletí</w:t>
      </w:r>
      <w:r>
        <w:t xml:space="preserve"> </w:t>
      </w:r>
      <w:r>
        <w:t>na základě uzavřené nájemní smlouvy</w:t>
      </w:r>
      <w:r>
        <w:t xml:space="preserve"> </w:t>
      </w:r>
      <w:r>
        <w:t>na účet pronajímatele číslo účtu 197136621/0710, vedeného u ČNB</w:t>
      </w:r>
      <w:r>
        <w:t xml:space="preserve">. </w:t>
      </w:r>
      <w:r>
        <w:t>U služeb s</w:t>
      </w:r>
      <w:r>
        <w:t xml:space="preserve"> </w:t>
      </w:r>
      <w:r>
        <w:t>nájmem spojených, vychází pronajímatel z</w:t>
      </w:r>
      <w:r>
        <w:t xml:space="preserve"> </w:t>
      </w:r>
      <w:r>
        <w:t>platných plánovaných cen od svých dodavatelů pro daný kalendářní rok. Pronajímatel musí průkazně doložit způsob výpočtu, jak došel k</w:t>
      </w:r>
      <w:r>
        <w:t xml:space="preserve"> </w:t>
      </w:r>
      <w:r>
        <w:t xml:space="preserve">cenám </w:t>
      </w:r>
      <w:r>
        <w:t xml:space="preserve">za otop, za elektrickou energii, za vodné a stočné. Pronajímatel je v tomto případě povinen nájemci do konce ledna písemně oznámit novou výši jednotlivých služeb </w:t>
      </w:r>
      <w:r>
        <w:t xml:space="preserve">s </w:t>
      </w:r>
      <w:r>
        <w:t>nájmem spojených. Použité sazby a postup výpočtů –</w:t>
      </w:r>
      <w:r>
        <w:t xml:space="preserve"> </w:t>
      </w:r>
      <w:r>
        <w:rPr>
          <w:b/>
        </w:rPr>
        <w:t>viz příloha č. 7.</w:t>
      </w:r>
      <w:r>
        <w:t xml:space="preserve"> </w:t>
      </w:r>
    </w:p>
    <w:p w:rsidR="00727C65" w:rsidRDefault="003E0372">
      <w:pPr>
        <w:ind w:left="-5"/>
      </w:pPr>
      <w:r>
        <w:t>N</w:t>
      </w:r>
      <w:r>
        <w:t>ásledně po osazení mě</w:t>
      </w:r>
      <w:r>
        <w:t xml:space="preserve">řidly </w:t>
      </w:r>
      <w:r>
        <w:t xml:space="preserve">v </w:t>
      </w:r>
      <w:r>
        <w:t>pronajatých prostorách</w:t>
      </w:r>
      <w:r>
        <w:t xml:space="preserve"> a f</w:t>
      </w:r>
      <w:r>
        <w:t>unkční regulací topných těles na základě</w:t>
      </w:r>
      <w:r>
        <w:t xml:space="preserve"> </w:t>
      </w:r>
      <w:r>
        <w:t>nájemci řádně doručené faktury vystavené pronajímatelem</w:t>
      </w:r>
      <w:r>
        <w:t xml:space="preserve"> </w:t>
      </w:r>
      <w:r>
        <w:t>na účet pronajímatele číslo účtu 197136621/0710, vedeného u ČNB.</w:t>
      </w:r>
      <w:r>
        <w:t xml:space="preserve"> 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3"/>
        </w:numPr>
      </w:pPr>
      <w:r>
        <w:t>Pronajímatel je oprávněn, počínaje rokem 2023, zvýšit ná</w:t>
      </w:r>
      <w:r>
        <w:t>jemné</w:t>
      </w:r>
      <w:r>
        <w:t xml:space="preserve"> o </w:t>
      </w:r>
      <w:r>
        <w:t>průměrnou roční</w:t>
      </w:r>
      <w:r>
        <w:t xml:space="preserve"> </w:t>
      </w:r>
      <w:r>
        <w:t xml:space="preserve">míru inflace (index spotřebitelských cen) vyhlašovanou Českým statistickým úřadem za </w:t>
      </w:r>
      <w:r>
        <w:lastRenderedPageBreak/>
        <w:t>uplynulý kalendářní rok. Pronajímatel je v takovém případě povinen nájemci předem písemně</w:t>
      </w:r>
      <w:r>
        <w:t xml:space="preserve"> </w:t>
      </w:r>
      <w:r>
        <w:t>oznámit novou výši nájemného do 30. 4. běžného kalendářní</w:t>
      </w:r>
      <w:r>
        <w:t>ho roku, včetně způsobu jejího výpočtu; nová výše nájemného bude</w:t>
      </w:r>
      <w:r>
        <w:t xml:space="preserve"> </w:t>
      </w:r>
      <w:r>
        <w:t>platná vždy od 1. 1. následujícího kalendářního roku. V případě změny zákonné sazby DPH dojde k tomu odpovídající změně výše uvedených částek.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3"/>
        </w:numPr>
      </w:pPr>
      <w:r>
        <w:t>Nebude-</w:t>
      </w:r>
      <w:r>
        <w:t>li nájemné a úhrada za služby zaplacen</w:t>
      </w:r>
      <w:r>
        <w:t>y ve sjednané lhůtě, zavazuje se nájemce zaplatit</w:t>
      </w:r>
      <w:r>
        <w:t xml:space="preserve"> </w:t>
      </w:r>
      <w:r>
        <w:t>pronajímateli úrok z prodlení ve výši 0,05 % dlužné částky za každý den prodlení.</w:t>
      </w:r>
      <w:r>
        <w:t xml:space="preserve"> </w:t>
      </w:r>
    </w:p>
    <w:p w:rsidR="00727C65" w:rsidRDefault="003E0372">
      <w:pPr>
        <w:spacing w:after="2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727C65" w:rsidRDefault="003E0372">
      <w:pPr>
        <w:spacing w:after="38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727C65" w:rsidRDefault="003E0372">
      <w:pPr>
        <w:spacing w:after="38" w:line="259" w:lineRule="auto"/>
        <w:ind w:left="2511" w:right="2502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IV. Práva a povinnosti smluvních stran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Smluvní strany se dohodly na tomto bližším vymezení jejich smluvních práv a</w:t>
      </w:r>
      <w:r>
        <w:t xml:space="preserve"> povinností: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proofErr w:type="gramStart"/>
      <w:r>
        <w:t>IV.1.</w:t>
      </w:r>
      <w:proofErr w:type="gramEnd"/>
      <w:r>
        <w:t xml:space="preserve"> </w:t>
      </w:r>
      <w:r>
        <w:t>Pronajímatel je povinen:</w:t>
      </w:r>
      <w:r>
        <w:t xml:space="preserve"> </w:t>
      </w:r>
    </w:p>
    <w:p w:rsidR="00727C65" w:rsidRDefault="003E0372">
      <w:pPr>
        <w:numPr>
          <w:ilvl w:val="0"/>
          <w:numId w:val="4"/>
        </w:numPr>
      </w:pPr>
      <w:r>
        <w:t>přenechat předmět nájmu nájemci tak, aby ho mohl užívat k ujednanému nebo obvyklému účelu,</w:t>
      </w:r>
      <w:r>
        <w:t xml:space="preserve"> </w:t>
      </w:r>
    </w:p>
    <w:p w:rsidR="00727C65" w:rsidRDefault="003E0372">
      <w:pPr>
        <w:numPr>
          <w:ilvl w:val="0"/>
          <w:numId w:val="4"/>
        </w:numPr>
      </w:pPr>
      <w:r>
        <w:t xml:space="preserve">udržovat předmět nájmu v takovém stavu, aby mohl sloužit k tomu užívání, pro </w:t>
      </w:r>
      <w:proofErr w:type="gramStart"/>
      <w:r>
        <w:t>který</w:t>
      </w:r>
      <w:proofErr w:type="gramEnd"/>
      <w:r>
        <w:t xml:space="preserve"> byl </w:t>
      </w:r>
      <w:r>
        <w:t xml:space="preserve">pronajat,  </w:t>
      </w:r>
    </w:p>
    <w:p w:rsidR="00727C65" w:rsidRDefault="003E0372">
      <w:pPr>
        <w:numPr>
          <w:ilvl w:val="0"/>
          <w:numId w:val="4"/>
        </w:numPr>
      </w:pPr>
      <w:r>
        <w:t>zajistit nájemci nerušené užívání</w:t>
      </w:r>
      <w:r>
        <w:t xml:space="preserve"> </w:t>
      </w:r>
      <w:r>
        <w:t xml:space="preserve">předmětu nájmu po dobu nájmu a plnění, spojená s užíváním předmětu nájmu </w:t>
      </w:r>
      <w:r>
        <w:t xml:space="preserve">- </w:t>
      </w:r>
      <w:r>
        <w:t>dodávku tepla, dodávku elektrické energie, dodávku vody, odvod odpadní vody, odvoz komunálního odpadu,</w:t>
      </w:r>
      <w:r>
        <w:t xml:space="preserve"> </w:t>
      </w:r>
    </w:p>
    <w:p w:rsidR="00727C65" w:rsidRDefault="003E0372">
      <w:pPr>
        <w:numPr>
          <w:ilvl w:val="0"/>
          <w:numId w:val="4"/>
        </w:numPr>
      </w:pPr>
      <w:r>
        <w:t xml:space="preserve">provádět ostatní (mimo běžné, kterou provádí nájemce) údržbu předmětu nájmu a její nezbytné opravy, které nejsou běžnou údržbou podle odst. </w:t>
      </w:r>
      <w:r>
        <w:rPr>
          <w:color w:val="FF0000"/>
        </w:rPr>
        <w:t xml:space="preserve">IV. </w:t>
      </w:r>
      <w:r>
        <w:t xml:space="preserve">4 písmeno b), </w:t>
      </w:r>
      <w:r>
        <w:t xml:space="preserve"> e) </w:t>
      </w:r>
      <w:r>
        <w:t xml:space="preserve">sjednat k předmětu nájmu živelní pojištění, </w:t>
      </w:r>
      <w:r>
        <w:t xml:space="preserve"> </w:t>
      </w:r>
    </w:p>
    <w:p w:rsidR="00727C65" w:rsidRDefault="003E0372">
      <w:pPr>
        <w:tabs>
          <w:tab w:val="center" w:pos="2909"/>
        </w:tabs>
        <w:ind w:left="-15" w:firstLine="0"/>
        <w:jc w:val="left"/>
      </w:pPr>
      <w:r>
        <w:t xml:space="preserve">f) </w:t>
      </w:r>
      <w:r>
        <w:tab/>
      </w:r>
      <w:r>
        <w:t>provádět revize vyhrazených technických zaří</w:t>
      </w:r>
      <w:r>
        <w:t>zení.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proofErr w:type="gramStart"/>
      <w:r>
        <w:t>IV.2.</w:t>
      </w:r>
      <w:proofErr w:type="gramEnd"/>
      <w:r>
        <w:t xml:space="preserve"> Ke dni podpisu této smlouvy nebrání užívání předmětu nájmu nájemcem ke smluvenému účelu podle hygienických předpisů žádné vady.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proofErr w:type="gramStart"/>
      <w:r>
        <w:t>IV.3.</w:t>
      </w:r>
      <w:proofErr w:type="gramEnd"/>
      <w:r>
        <w:t xml:space="preserve"> Pronajímatel  neodpovídá za vady, o kterých v době uzavření nájemní smlouvy strany věděly a které nebrán</w:t>
      </w:r>
      <w:r>
        <w:t xml:space="preserve">í užívání věci.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proofErr w:type="gramStart"/>
      <w:r>
        <w:t>IV.4.</w:t>
      </w:r>
      <w:proofErr w:type="gramEnd"/>
      <w:r>
        <w:t xml:space="preserve"> Nájemce je povinen:</w:t>
      </w:r>
      <w:r>
        <w:t xml:space="preserve"> </w:t>
      </w:r>
    </w:p>
    <w:p w:rsidR="00727C65" w:rsidRDefault="003E0372">
      <w:pPr>
        <w:numPr>
          <w:ilvl w:val="0"/>
          <w:numId w:val="5"/>
        </w:numPr>
        <w:ind w:hanging="708"/>
      </w:pPr>
      <w:r>
        <w:t xml:space="preserve">užívat věc jako řádný hospodář k účelu sjednanému, případně obvyklému, a platit nájemné dle této smlouvy, </w:t>
      </w:r>
      <w:r>
        <w:t xml:space="preserve"> </w:t>
      </w:r>
    </w:p>
    <w:p w:rsidR="00727C65" w:rsidRDefault="003E0372">
      <w:pPr>
        <w:numPr>
          <w:ilvl w:val="0"/>
          <w:numId w:val="5"/>
        </w:numPr>
        <w:ind w:hanging="708"/>
      </w:pPr>
      <w:r>
        <w:t>provádět běžnou údržbu předmětu nájmu, běžnou údržbou se rozumí zejména malování, výměna žárovek, opr</w:t>
      </w:r>
      <w:r>
        <w:t>ava doléhavosti a zavírání oken a dveří, nátěry a drobné opravy do 10.000,00 Kč na každý jednotlivý případ,</w:t>
      </w:r>
      <w:r>
        <w:t xml:space="preserve"> </w:t>
      </w:r>
    </w:p>
    <w:p w:rsidR="00727C65" w:rsidRDefault="003E0372">
      <w:pPr>
        <w:numPr>
          <w:ilvl w:val="0"/>
          <w:numId w:val="5"/>
        </w:numPr>
        <w:ind w:hanging="708"/>
      </w:pPr>
      <w:r>
        <w:t xml:space="preserve">oznámit pronajímateli, že věc má vadu, kterou je povinen odstranit pronajímatel, a to ihned poté, kdy ji zjistí nebo kdy při pečlivém užívání věci </w:t>
      </w:r>
      <w:r>
        <w:t>zjistit mohl,</w:t>
      </w:r>
      <w:r>
        <w:t xml:space="preserve"> </w:t>
      </w:r>
    </w:p>
    <w:p w:rsidR="00727C65" w:rsidRDefault="003E0372">
      <w:pPr>
        <w:numPr>
          <w:ilvl w:val="0"/>
          <w:numId w:val="5"/>
        </w:numPr>
        <w:ind w:hanging="708"/>
      </w:pPr>
      <w:r>
        <w:t>ukáže</w:t>
      </w:r>
      <w:r>
        <w:t>-</w:t>
      </w:r>
      <w:r>
        <w:t xml:space="preserve">li se během nájmu potřeba provést nezbytnou opravu věci, kterou nelze odložit na dobu po skončení nájmu, musí ji nájemce strpět, i když mu provedení opravy způsobí obtíže nebo omezí užívání věci, </w:t>
      </w:r>
      <w:r>
        <w:t xml:space="preserve"> </w:t>
      </w:r>
    </w:p>
    <w:p w:rsidR="00727C65" w:rsidRDefault="003E0372">
      <w:pPr>
        <w:numPr>
          <w:ilvl w:val="0"/>
          <w:numId w:val="5"/>
        </w:numPr>
        <w:ind w:hanging="708"/>
      </w:pPr>
      <w:r>
        <w:t>dodržovat veškeré požární, bezpečnost</w:t>
      </w:r>
      <w:r>
        <w:t>í, ekologické, hygienické a další předpisy týkající se provozování předmětu nájmu a hradit případné sankce jemu udělené příslušnými státními a správními orgány,</w:t>
      </w:r>
      <w:r>
        <w:t xml:space="preserve">  </w:t>
      </w:r>
    </w:p>
    <w:p w:rsidR="00727C65" w:rsidRDefault="003E0372">
      <w:pPr>
        <w:numPr>
          <w:ilvl w:val="0"/>
          <w:numId w:val="5"/>
        </w:numPr>
        <w:ind w:hanging="708"/>
      </w:pPr>
      <w:r>
        <w:t xml:space="preserve">umožnit po oznámení pronajímateli kontrolu předmětu nájmu.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6"/>
        </w:numPr>
        <w:ind w:hanging="485"/>
      </w:pPr>
      <w:r>
        <w:t>Oznámí</w:t>
      </w:r>
      <w:r>
        <w:t>-</w:t>
      </w:r>
      <w:r>
        <w:t>li to pronajímatel před</w:t>
      </w:r>
      <w:r>
        <w:t>em v přiměřené době, umožní mu nájemce v nezbytném rozsahu prohlídku věci, jakož i přístup k ní nebo do ní, za účelem provedení potřebné opravy nebo údržby věci. Předchozí oznámení se nevyžaduje, je</w:t>
      </w:r>
      <w:r>
        <w:t>-</w:t>
      </w:r>
      <w:r>
        <w:t>li nezbytné zabránit škodě nebo hrozí</w:t>
      </w:r>
      <w:r>
        <w:t>-</w:t>
      </w:r>
      <w:r>
        <w:t>li nebezpečí z prod</w:t>
      </w:r>
      <w:r>
        <w:t xml:space="preserve">lení. </w:t>
      </w:r>
      <w:r>
        <w:t>Vzniknou-</w:t>
      </w:r>
      <w:r>
        <w:t>li nájemci takovou činností pronajímatele obtíže, které nejsou jen nepodstatné, má právo na slevu z nájemného.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6"/>
        </w:numPr>
        <w:ind w:hanging="485"/>
      </w:pPr>
      <w:r>
        <w:lastRenderedPageBreak/>
        <w:t>Smluvní strany sjednaly pro zajištění komunikace ve všech záležitostech Smlouvy následující kontaktní osoby: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3E0372" w:rsidRDefault="003E0372">
      <w:pPr>
        <w:ind w:left="-5" w:right="1782"/>
      </w:pPr>
      <w:r>
        <w:t xml:space="preserve">kontaktní osoba pronajímatele: </w:t>
      </w:r>
    </w:p>
    <w:p w:rsidR="00727C65" w:rsidRDefault="003E0372">
      <w:pPr>
        <w:ind w:left="-5" w:right="1782"/>
      </w:pPr>
      <w:r>
        <w:t>k</w:t>
      </w:r>
      <w:r>
        <w:t>o</w:t>
      </w:r>
      <w:r>
        <w:t>n</w:t>
      </w:r>
      <w:r>
        <w:t>t</w:t>
      </w:r>
      <w:r>
        <w:t>a</w:t>
      </w:r>
      <w:r>
        <w:t>k</w:t>
      </w:r>
      <w:r>
        <w:t>t</w:t>
      </w:r>
      <w:r>
        <w:t>n</w:t>
      </w:r>
      <w:r>
        <w:t>í</w:t>
      </w:r>
      <w:r>
        <w:t xml:space="preserve"> </w:t>
      </w:r>
      <w:r>
        <w:t>o</w:t>
      </w:r>
      <w:r>
        <w:t>s</w:t>
      </w:r>
      <w:r>
        <w:t>o</w:t>
      </w:r>
      <w:r>
        <w:t>b</w:t>
      </w:r>
      <w:r>
        <w:t>a</w:t>
      </w:r>
      <w:r>
        <w:t xml:space="preserve"> </w:t>
      </w:r>
      <w:r>
        <w:t>n</w:t>
      </w:r>
      <w:r>
        <w:t xml:space="preserve">ájemce: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6"/>
        </w:numPr>
        <w:ind w:hanging="485"/>
      </w:pPr>
      <w:r>
        <w:t>Nájemce odpovídá za všechny škody, které způsobí na předmětu nájmu včetně škod, které způsobí jiné osoby</w:t>
      </w:r>
      <w:r>
        <w:rPr>
          <w:color w:val="FF0000"/>
        </w:rPr>
        <w:t xml:space="preserve">, </w:t>
      </w:r>
      <w:r>
        <w:t>jimž</w:t>
      </w:r>
      <w:r>
        <w:rPr>
          <w:color w:val="FF0000"/>
        </w:rPr>
        <w:t xml:space="preserve"> </w:t>
      </w:r>
      <w:r>
        <w:t>náj</w:t>
      </w:r>
      <w:r>
        <w:t>emce umožnil vstup do předmětu nájmu</w:t>
      </w:r>
      <w:r>
        <w:rPr>
          <w:color w:val="FF0000"/>
        </w:rPr>
        <w:t xml:space="preserve">.  </w:t>
      </w:r>
      <w:r>
        <w:t xml:space="preserve">Takové škody je nájemce povinen na svůj náklad napravit formou uvedení do původního stavu, pokud nebude písemně </w:t>
      </w:r>
      <w:r>
        <w:t xml:space="preserve">dohodnuto jinak.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6"/>
        </w:numPr>
        <w:ind w:hanging="485"/>
      </w:pPr>
      <w:r>
        <w:t>Nájemce je oprávněn:</w:t>
      </w:r>
      <w:r>
        <w:t xml:space="preserve"> </w:t>
      </w:r>
    </w:p>
    <w:p w:rsidR="00727C65" w:rsidRDefault="003E0372">
      <w:pPr>
        <w:numPr>
          <w:ilvl w:val="0"/>
          <w:numId w:val="7"/>
        </w:numPr>
      </w:pPr>
      <w:r>
        <w:t>oznámí</w:t>
      </w:r>
      <w:r>
        <w:t>-</w:t>
      </w:r>
      <w:r>
        <w:t xml:space="preserve">li nájemce řádně a včas pronajímateli vadu věci, kterou je povinen odstranit pronajímatel a ten tak neučiní bez zbytečného odkladu, takže nájemce může věc užívat jen s obtížemi, má nájemce právo na přiměřenou slevu z nájemného nebo může sám provést opravu </w:t>
      </w:r>
      <w:r>
        <w:t>a požadovat po pronajímateli náhradu účelně vynaložených nákladů. V případě, že vada bude zásadním způsobem ztěžovat užívání nebo ho znemožní zcela, má nájemce právo na prominutí nájemného nebo může nájem vypovědět bez výpovědní doby</w:t>
      </w:r>
      <w:r>
        <w:t xml:space="preserve">,  </w:t>
      </w:r>
    </w:p>
    <w:p w:rsidR="00727C65" w:rsidRDefault="003E0372">
      <w:pPr>
        <w:numPr>
          <w:ilvl w:val="0"/>
          <w:numId w:val="7"/>
        </w:numPr>
      </w:pPr>
      <w:r>
        <w:t>trvá</w:t>
      </w:r>
      <w:r>
        <w:t>-</w:t>
      </w:r>
      <w:r>
        <w:t>li oprava vzhl</w:t>
      </w:r>
      <w:r>
        <w:t>edem k době nájmu dobu nepřiměřeně dlouhou nebo ztěžuje</w:t>
      </w:r>
      <w:r>
        <w:t xml:space="preserve">-li oprava </w:t>
      </w:r>
      <w:r>
        <w:t xml:space="preserve">užívání věci nad míru obvyklou, má nájemce právo na slevu z nájemného podle doby opravy a jejího </w:t>
      </w:r>
      <w:r>
        <w:t xml:space="preserve">rozsahu, </w:t>
      </w:r>
    </w:p>
    <w:p w:rsidR="00727C65" w:rsidRDefault="003E0372">
      <w:pPr>
        <w:numPr>
          <w:ilvl w:val="0"/>
          <w:numId w:val="7"/>
        </w:numPr>
      </w:pPr>
      <w:r>
        <w:t>jedná</w:t>
      </w:r>
      <w:r>
        <w:t>-</w:t>
      </w:r>
      <w:r>
        <w:t>li se o takovou opravu, že v době jejího provádění není možné věc vůbec užíva</w:t>
      </w:r>
      <w:r>
        <w:t xml:space="preserve">t, má nájemce právo, aby mu pronajímatel dočasně poskytl k užívání jinou věc, nebo může nájem vypovědět </w:t>
      </w:r>
      <w:r>
        <w:t>bez v</w:t>
      </w:r>
      <w:r>
        <w:t>ýpovědní doby</w:t>
      </w:r>
      <w:r>
        <w:t xml:space="preserve">,  </w:t>
      </w:r>
    </w:p>
    <w:p w:rsidR="00727C65" w:rsidRDefault="003E0372">
      <w:pPr>
        <w:numPr>
          <w:ilvl w:val="0"/>
          <w:numId w:val="7"/>
        </w:numPr>
      </w:pPr>
      <w:r>
        <w:t>v případě, že nájemce ohrozí v jeho nájemním právu třetí osoba nebo způsobí</w:t>
      </w:r>
      <w:r>
        <w:t>-</w:t>
      </w:r>
      <w:r>
        <w:t>li třetí osoba nájemci porušením nájemního práva újmu,</w:t>
      </w:r>
      <w:r>
        <w:t xml:space="preserve"> může se ochrany domáhat nájemce sám</w:t>
      </w:r>
      <w:r>
        <w:t xml:space="preserve">,  </w:t>
      </w:r>
    </w:p>
    <w:p w:rsidR="00727C65" w:rsidRDefault="003E0372">
      <w:pPr>
        <w:numPr>
          <w:ilvl w:val="0"/>
          <w:numId w:val="7"/>
        </w:numPr>
      </w:pPr>
      <w:r>
        <w:t>nájemce má právo provést změnu předmětu nájmu jen s předchozím písemným souhlasem pronajímatele, a to na svůj náklad. Pokud však dojde změnou věci k jejímu zhodnocení, je povinen se pronajímatel s nájemcem vyrovnat p</w:t>
      </w:r>
      <w:r>
        <w:t>ři skončení nájmu podle míry zhodnocení. Provede</w:t>
      </w:r>
      <w:r>
        <w:t>-</w:t>
      </w:r>
      <w:r>
        <w:t>li však nájemce změnu věci bez předchozího souhlasu pronajímatele, je povinen předmět nájmu uvést do původního stavu, jakmile ho o to pronajímatel požádá, nejpozději však při skončení nájmu. Neuvede</w:t>
      </w:r>
      <w:r>
        <w:t xml:space="preserve">-li </w:t>
      </w:r>
      <w:r>
        <w:t>nájem</w:t>
      </w:r>
      <w:r>
        <w:t xml:space="preserve">ce na žádost pronajímatele věc do původního stavu, může pronajímatel nájem vypovědět bez výpovědní doby. </w:t>
      </w:r>
      <w:r>
        <w:t xml:space="preserve"> </w:t>
      </w:r>
    </w:p>
    <w:p w:rsidR="00727C65" w:rsidRDefault="003E0372">
      <w:pPr>
        <w:spacing w:after="4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7C65" w:rsidRDefault="003E0372">
      <w:pPr>
        <w:spacing w:after="38" w:line="259" w:lineRule="auto"/>
        <w:ind w:left="2511" w:right="2500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V. </w:t>
      </w:r>
    </w:p>
    <w:p w:rsidR="00727C65" w:rsidRDefault="003E0372">
      <w:pPr>
        <w:spacing w:after="0" w:line="259" w:lineRule="auto"/>
        <w:ind w:left="2511" w:right="2501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Podnájem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8"/>
        </w:numPr>
      </w:pPr>
      <w:r>
        <w:t>Jiné osobě může nájemce zřídit užívací právo jen s předchozím písemným souhlasem pronajímatele. Pokud tuto povinnost poruší, bude to považováno za hrubé porušení nájemcových povinností způsobujících pronajímateli vážnější újmu. V případě souhlasu pronajíma</w:t>
      </w:r>
      <w:r>
        <w:t xml:space="preserve">tele lze podnájem zřídit třetí osobě jen na dobu nájmu věci.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8"/>
        </w:numPr>
      </w:pPr>
      <w:r>
        <w:t>Umožní</w:t>
      </w:r>
      <w:r>
        <w:t>-</w:t>
      </w:r>
      <w:r>
        <w:t xml:space="preserve">li nájemce užívat věc třetí osobě, odpovídá pronajímateli za jednání této osoby stejně, jako kdyby věc užíval sám. </w:t>
      </w:r>
      <w:r>
        <w:t xml:space="preserve"> </w:t>
      </w:r>
    </w:p>
    <w:p w:rsidR="00727C65" w:rsidRDefault="003E0372">
      <w:pPr>
        <w:spacing w:after="37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727C65" w:rsidRDefault="003E0372">
      <w:pPr>
        <w:spacing w:after="38" w:line="259" w:lineRule="auto"/>
        <w:ind w:left="2511" w:right="2500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VI. </w:t>
      </w:r>
    </w:p>
    <w:p w:rsidR="00727C65" w:rsidRDefault="003E0372">
      <w:pPr>
        <w:spacing w:after="0" w:line="259" w:lineRule="auto"/>
        <w:ind w:left="2511" w:right="2505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Změna vlastnictví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9"/>
        </w:numPr>
        <w:ind w:hanging="477"/>
      </w:pPr>
      <w:r>
        <w:t>Změní</w:t>
      </w:r>
      <w:r>
        <w:t>-</w:t>
      </w:r>
      <w:r>
        <w:t>li se vlastník předmětu nájmu</w:t>
      </w:r>
      <w:r>
        <w:t>, přejdou práva a povinnosti z nájmu na nového vlastníka.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9"/>
        </w:numPr>
        <w:ind w:hanging="477"/>
      </w:pPr>
      <w:r>
        <w:t>Strana nemá právo vypovědět nájem jen proto, že se změnil vlastník</w:t>
      </w:r>
      <w:r>
        <w:t xml:space="preserve"> </w:t>
      </w:r>
      <w:r>
        <w:t>předmětu nájmu</w:t>
      </w:r>
      <w:r>
        <w:t xml:space="preserve">.  </w:t>
      </w:r>
    </w:p>
    <w:p w:rsidR="00727C65" w:rsidRDefault="003E0372">
      <w:pPr>
        <w:spacing w:after="42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27C65" w:rsidRDefault="003E0372">
      <w:pPr>
        <w:spacing w:after="38" w:line="259" w:lineRule="auto"/>
        <w:ind w:left="2511" w:right="2500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VII. </w:t>
      </w:r>
    </w:p>
    <w:p w:rsidR="00727C65" w:rsidRDefault="003E0372">
      <w:pPr>
        <w:spacing w:after="0" w:line="259" w:lineRule="auto"/>
        <w:ind w:left="2511" w:right="2504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Skončení nájmu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0"/>
        </w:numPr>
        <w:ind w:hanging="554"/>
      </w:pPr>
      <w:r>
        <w:t>Při odevzdání věci je nájemce oprávněn oddělit si a vzít si vše, co do věci vložil nebo na ni vnesl vlastním nákladem, je</w:t>
      </w:r>
      <w:r>
        <w:t>-</w:t>
      </w:r>
      <w:r>
        <w:t>li to možné a nezhorší</w:t>
      </w:r>
      <w:r>
        <w:t>-</w:t>
      </w:r>
      <w:r>
        <w:t>li se tím podstata věci nebo neztíží</w:t>
      </w:r>
      <w:r>
        <w:t>-</w:t>
      </w:r>
      <w:r>
        <w:t>li se tím nepřiměřeně její užívání.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0"/>
        </w:numPr>
        <w:ind w:hanging="554"/>
      </w:pPr>
      <w:r>
        <w:t>Nájem zanikne zejména uplynutím dob</w:t>
      </w:r>
      <w:r>
        <w:t>y specifikované v článku II. této smlouvy. O ukončení trvání nájmu se strany mohou kdykoliv písemně dohodnout.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0"/>
        </w:numPr>
        <w:ind w:hanging="554"/>
      </w:pPr>
      <w:r>
        <w:t>Zanikne-</w:t>
      </w:r>
      <w:r>
        <w:t>li předmět nájmu během doby nájmu, nájem skončí.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0"/>
        </w:numPr>
        <w:ind w:hanging="554"/>
      </w:pPr>
      <w:r>
        <w:t>Zanikne-</w:t>
      </w:r>
      <w:r>
        <w:t>li předmět nájmu během doby nájmu zčásti, má nájemce právo</w:t>
      </w:r>
      <w:r>
        <w:t xml:space="preserve"> </w:t>
      </w:r>
      <w:r>
        <w:t>buď na přiměřen</w:t>
      </w:r>
      <w:r>
        <w:t>ou slevu z nájemného, anebo může nájem vypovědět bez výpovědní doby.</w:t>
      </w:r>
      <w:r>
        <w:t xml:space="preserve">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0"/>
        </w:numPr>
        <w:ind w:hanging="554"/>
      </w:pPr>
      <w:r>
        <w:t>Pronajímatel může nájem před uplynutím ujednané doby nájmu vypovědět z těchto důvodů:</w:t>
      </w:r>
      <w:r>
        <w:t xml:space="preserve"> </w:t>
      </w:r>
      <w:r>
        <w:t>a) nájemce užívá nebytový prostor v rozporu se smlouvou,</w:t>
      </w:r>
      <w:r>
        <w:t xml:space="preserve"> </w:t>
      </w:r>
    </w:p>
    <w:p w:rsidR="00727C65" w:rsidRDefault="003E0372">
      <w:pPr>
        <w:numPr>
          <w:ilvl w:val="0"/>
          <w:numId w:val="11"/>
        </w:numPr>
        <w:ind w:hanging="214"/>
      </w:pPr>
      <w:r>
        <w:t>nájemce je v prodlení s úhradou nájemnéh</w:t>
      </w:r>
      <w:r>
        <w:t>o a služeb s ním spojených delší, než je termín</w:t>
      </w:r>
      <w:r>
        <w:t xml:space="preserve"> </w:t>
      </w:r>
      <w:r>
        <w:t>další úhrady,</w:t>
      </w:r>
      <w:r>
        <w:t xml:space="preserve"> </w:t>
      </w:r>
    </w:p>
    <w:p w:rsidR="00727C65" w:rsidRDefault="003E0372">
      <w:pPr>
        <w:numPr>
          <w:ilvl w:val="0"/>
          <w:numId w:val="11"/>
        </w:numPr>
        <w:ind w:hanging="214"/>
      </w:pPr>
      <w:r>
        <w:t>nájemce přenechá nebytový prostor nebo jeho část do podnájmu bez souhlasu pronajímatele,</w:t>
      </w:r>
      <w:r>
        <w:t xml:space="preserve"> </w:t>
      </w:r>
    </w:p>
    <w:p w:rsidR="00727C65" w:rsidRDefault="003E0372">
      <w:pPr>
        <w:numPr>
          <w:ilvl w:val="0"/>
          <w:numId w:val="11"/>
        </w:numPr>
        <w:ind w:hanging="214"/>
      </w:pPr>
      <w:r>
        <w:t>nájemce provede jakoukoliv změnu, opravu nad 10.000,</w:t>
      </w:r>
      <w:r>
        <w:t>-</w:t>
      </w:r>
      <w:r>
        <w:t xml:space="preserve">Kč, úpravu pronajatých </w:t>
      </w:r>
      <w:r>
        <w:t xml:space="preserve">prostor bez </w:t>
      </w:r>
      <w:r>
        <w:t>souhlasu pronaj</w:t>
      </w:r>
      <w:r>
        <w:t>ímatele.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 w:right="1144"/>
      </w:pPr>
      <w:proofErr w:type="gramStart"/>
      <w:r>
        <w:t>VII.6.</w:t>
      </w:r>
      <w:proofErr w:type="gramEnd"/>
      <w:r>
        <w:t xml:space="preserve"> Nájemce může vypovědět nájem před uplynutím ujednané doby nájmu z důvodů:</w:t>
      </w:r>
      <w:r>
        <w:t xml:space="preserve"> </w:t>
      </w:r>
      <w:r>
        <w:t>a) předmět nájmu se stane bez zavinění nájemce nezpůsobilý ke smluvenému užívání,</w:t>
      </w:r>
      <w:r>
        <w:t xml:space="preserve"> </w:t>
      </w:r>
    </w:p>
    <w:p w:rsidR="00727C65" w:rsidRDefault="003E0372">
      <w:pPr>
        <w:numPr>
          <w:ilvl w:val="0"/>
          <w:numId w:val="12"/>
        </w:numPr>
        <w:ind w:hanging="218"/>
      </w:pPr>
      <w:r>
        <w:t>pronajímatel porušuje své povinnosti na svůj náklad udržovat předmět nájmu ve stavu</w:t>
      </w:r>
      <w:r>
        <w:t xml:space="preserve"> </w:t>
      </w:r>
      <w:r>
        <w:t>způsobilém ke smluvenému účelu nájmu (např. platné revize), zabezpečovat řádné plnění</w:t>
      </w:r>
      <w:r>
        <w:t xml:space="preserve"> </w:t>
      </w:r>
      <w:r>
        <w:t>služeb, jejichž poskytování je s užíváním předmětu nájmu spojeno, a umožnit nájemci</w:t>
      </w:r>
      <w:r>
        <w:t xml:space="preserve"> </w:t>
      </w:r>
      <w:r>
        <w:t>pl</w:t>
      </w:r>
      <w:r>
        <w:t>ný a nerušený výkon práv spojených a nájmem,</w:t>
      </w:r>
      <w:r>
        <w:t xml:space="preserve"> </w:t>
      </w:r>
    </w:p>
    <w:p w:rsidR="00727C65" w:rsidRDefault="003E0372">
      <w:pPr>
        <w:numPr>
          <w:ilvl w:val="0"/>
          <w:numId w:val="12"/>
        </w:numPr>
        <w:ind w:hanging="218"/>
      </w:pPr>
      <w:r>
        <w:t>nájemce ztratí způsobilost k provozování činnosti, pro kterou si předmět nájmu najal,</w:t>
      </w:r>
      <w:r>
        <w:t xml:space="preserve"> </w:t>
      </w:r>
    </w:p>
    <w:p w:rsidR="00727C65" w:rsidRDefault="003E0372">
      <w:pPr>
        <w:numPr>
          <w:ilvl w:val="0"/>
          <w:numId w:val="12"/>
        </w:numPr>
        <w:ind w:hanging="218"/>
      </w:pPr>
      <w:r>
        <w:t>zřizovatel rozhodne o zrušení nájemce nebo o změně předmětu jeho činnosti nebo místa</w:t>
      </w:r>
      <w:r>
        <w:t xml:space="preserve"> </w:t>
      </w:r>
      <w:r>
        <w:t>výkonu jeho činnosti tak, že bude znemožněno další užívání předmětu nájmu,</w:t>
      </w:r>
      <w:r>
        <w:t xml:space="preserve"> </w:t>
      </w:r>
    </w:p>
    <w:p w:rsidR="00727C65" w:rsidRDefault="003E0372">
      <w:pPr>
        <w:numPr>
          <w:ilvl w:val="0"/>
          <w:numId w:val="12"/>
        </w:numPr>
        <w:ind w:hanging="218"/>
      </w:pPr>
      <w:r>
        <w:t xml:space="preserve">nájemce přestane dané prostory potřebovat pro účel, sjednaný v </w:t>
      </w:r>
      <w:proofErr w:type="gramStart"/>
      <w:r>
        <w:t>čl. I.2. smlouvy</w:t>
      </w:r>
      <w:proofErr w:type="gramEnd"/>
      <w:r>
        <w:t>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4"/>
        </w:numPr>
      </w:pPr>
      <w:r>
        <w:t>Výpověď nájmu vyžaduje písemnou formu a musí být doručená druhé straně datovou schránkou.  S ohl</w:t>
      </w:r>
      <w:r>
        <w:t xml:space="preserve">edem na charakter a účel nájmu je možné ukončit nájem výpovědí </w:t>
      </w:r>
      <w:r>
        <w:t xml:space="preserve">zaslanou </w:t>
      </w:r>
      <w:r>
        <w:t xml:space="preserve">nájemci pronajímatelem nejpozději do </w:t>
      </w:r>
      <w:proofErr w:type="gramStart"/>
      <w:r>
        <w:t>31.12. kalendářního</w:t>
      </w:r>
      <w:proofErr w:type="gramEnd"/>
      <w:r>
        <w:t xml:space="preserve"> roku </w:t>
      </w:r>
      <w:r>
        <w:t xml:space="preserve">s </w:t>
      </w:r>
      <w:r>
        <w:t xml:space="preserve">ukončením nájmu </w:t>
      </w:r>
      <w:r>
        <w:t xml:space="preserve">ke dni 30.6. </w:t>
      </w:r>
      <w:r>
        <w:t>následujícího kalendářního roku</w:t>
      </w:r>
      <w:r>
        <w:rPr>
          <w:color w:val="FF0000"/>
        </w:rPr>
        <w:t xml:space="preserve">. </w:t>
      </w:r>
      <w:r>
        <w:t>Výpovědní   doba je určena časovou vzdáleností ode dne dor</w:t>
      </w:r>
      <w:r>
        <w:t xml:space="preserve">učení výpovědi druhé straně  k datu 30. 6. kalendářního roku. 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4"/>
        </w:numPr>
      </w:pPr>
      <w:r>
        <w:t>Od smlouvy je možné odstoupit s okamžitou účinností pro podstatné porušení smluvních povinností druhé strany a z důvodů uvedených v § 27 odst. 2 zák. č. 219/2000 Sb., o majetku České republ</w:t>
      </w:r>
      <w:r>
        <w:t>iky a jejím vystupování v právních vztazích, ve znění pozdějších předpisů.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4"/>
        </w:numPr>
      </w:pPr>
      <w:r>
        <w:t>Nájemce je povinen odevzdat předmět nájmu pronajímateli v den, kdy nájem končí. Předmět nájmu je odevzdán, obdrží</w:t>
      </w:r>
      <w:r>
        <w:t>-</w:t>
      </w:r>
      <w:r>
        <w:t>li pronajímatel klíče a jinak mu nic nebrání v přístupu do předm</w:t>
      </w:r>
      <w:r>
        <w:t xml:space="preserve">ětu nájmu a v jeho užívání.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3"/>
        </w:numPr>
      </w:pPr>
      <w:r>
        <w:t>Nájemce je povinen odevzdat předmět nájmu ve stavu, v jakém jej převzal, nehledě na běžné opotřebení při běžném užívání, na vady, které je povinen odstranit pronajímatel, a na úpravy, jež nájemce provedl se souhlasem pronají</w:t>
      </w:r>
      <w:r>
        <w:t>matele, a to formou písemného předávacího protokolu.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3"/>
        </w:numPr>
      </w:pPr>
      <w:r>
        <w:t>Nájemce je povinen na přání pronajímatele odstranit v předmětu nájmu změny, které provedl se souhlasem pronajímatele, a uvést předmět nájmu do původního stavu, jen pokud si to pronajímatel při poskyto</w:t>
      </w:r>
      <w:r>
        <w:t>vání souhlasu se změnou vymínil.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3"/>
        </w:numPr>
      </w:pPr>
      <w:r>
        <w:t>Nájemce</w:t>
      </w:r>
      <w:r>
        <w:t xml:space="preserve"> </w:t>
      </w:r>
      <w:r>
        <w:t>je povinen odstranit v předmětu nájmu změny, které provedl bez souhlasu pronajímatele, ledaže pronajímatel nájemci sdělí, že odstranění změn nežádá; nájemce přesto nemůže žádat vyrovnání, i kdyby se změnami hodno</w:t>
      </w:r>
      <w:r>
        <w:t>ta předmětu nájmu zvýšila. Pronajímatel můž</w:t>
      </w:r>
      <w:r>
        <w:t xml:space="preserve">e </w:t>
      </w:r>
      <w:r>
        <w:t>alternativně žádat náhradu ve výši snížení hodnoty předmětu nájmu, které bylo způsobeno změnami provedenými nájemcem bez souhlasu pronajímatele.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3"/>
        </w:numPr>
      </w:pPr>
      <w:r>
        <w:t>Zařízení a předměty upevněné ve zdech, podlaze a stropu předmět</w:t>
      </w:r>
      <w:r>
        <w:t xml:space="preserve">u nájmu, které nelze </w:t>
      </w:r>
      <w:r>
        <w:t>odstranit bez ne</w:t>
      </w:r>
      <w:r>
        <w:t>přiměřeného snížení hodnoty nebo bez poškození předmětu nájmu nebo nemovitosti jako celku, přecházejí upevněním nebo vložením do vlastnictví pronajímatele. Nájemce má právo žádat, aby se s ním pronajímatel bez zbytečnéh</w:t>
      </w:r>
      <w:r>
        <w:t>o odkladu vyrovnal; to neplatí o tom,</w:t>
      </w:r>
      <w:r>
        <w:t xml:space="preserve"> </w:t>
      </w:r>
      <w:r>
        <w:t>co nájemce provedl bez souhlasu pronajímatele. Vyrovnání je splatné nejpozději ke dni skončení nájmu.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3"/>
        </w:numPr>
      </w:pPr>
      <w:r>
        <w:t>Pronajímatel má právo na náhradu ve výši ujednaného nájemného, neodevzdá</w:t>
      </w:r>
      <w:r>
        <w:t>-</w:t>
      </w:r>
      <w:r>
        <w:t>li nájemce předmět nájmu pronajímateli v</w:t>
      </w:r>
      <w:r>
        <w:t xml:space="preserve"> den skončení nájmu až do dne, kdy nájemce pronajímateli prostory skutečně odevzdá.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3"/>
        </w:numPr>
      </w:pPr>
      <w:r>
        <w:t>Zůstane</w:t>
      </w:r>
      <w:r>
        <w:t>-</w:t>
      </w:r>
      <w:r>
        <w:t>li v předmětu nájmu věc, o které lze mít za to, že patří nájemci, postará se pronajímatel o věc ve prospěch nájemce a na jeho účet. Nepřevezme</w:t>
      </w:r>
      <w:r>
        <w:t>-</w:t>
      </w:r>
      <w:r>
        <w:t>li nájemce tuto vě</w:t>
      </w:r>
      <w:r>
        <w:t>c bez zbytečného odkladu,</w:t>
      </w:r>
      <w:r>
        <w:t xml:space="preserve"> </w:t>
      </w:r>
      <w:r>
        <w:t>vzniká pronajímateli právo věc po předchozím průkazném písemném upozornění nájemce na jeho účet vhodným způsobem prodat poté, co poskytne dodatečnou přiměřenou lhůtu k převzetí. To neplatí, jedná</w:t>
      </w:r>
      <w:r>
        <w:t>-</w:t>
      </w:r>
      <w:r>
        <w:t>li se o věc, kterou nájemce zjevně</w:t>
      </w:r>
      <w:r>
        <w:t xml:space="preserve"> opustil.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numPr>
          <w:ilvl w:val="1"/>
          <w:numId w:val="13"/>
        </w:numPr>
      </w:pPr>
      <w:r>
        <w:t>Vyklid</w:t>
      </w:r>
      <w:r>
        <w:t>í</w:t>
      </w:r>
      <w:r>
        <w:t>-</w:t>
      </w:r>
      <w:r>
        <w:t xml:space="preserve">li nájemce prostor v souladu s výpovědí, považuje se výpověď za platnou a přijatou nájemcem bez námitek.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4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38" w:line="259" w:lineRule="auto"/>
        <w:ind w:left="2511" w:right="2501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VIII. </w:t>
      </w:r>
    </w:p>
    <w:p w:rsidR="00727C65" w:rsidRDefault="003E0372">
      <w:pPr>
        <w:spacing w:after="0" w:line="259" w:lineRule="auto"/>
        <w:ind w:left="2511" w:right="2507"/>
        <w:jc w:val="center"/>
      </w:pPr>
      <w:r>
        <w:rPr>
          <w:rFonts w:ascii="Arial" w:eastAsia="Arial" w:hAnsi="Arial" w:cs="Arial"/>
          <w:b/>
          <w:color w:val="92D050"/>
          <w:sz w:val="24"/>
        </w:rPr>
        <w:t xml:space="preserve">Závěrečná ustanovení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proofErr w:type="gramStart"/>
      <w:r>
        <w:t>VIII.1.</w:t>
      </w:r>
      <w:proofErr w:type="gramEnd"/>
      <w:r>
        <w:t xml:space="preserve"> </w:t>
      </w:r>
      <w:r>
        <w:t>Smluvní strany prohlašují, že tuto smlouvu uzavřely na základě své pravé a svobodné vůle, že při jejím uzavírání nejednaly v tísni či za nevýhodných podmínek, smlouvu si řádně přečetly a s jejím obsahem plně souhlasí, což stvrzují svými vlastnoručními pod</w:t>
      </w:r>
      <w:r>
        <w:t>p</w:t>
      </w:r>
      <w:r>
        <w:t xml:space="preserve">isy.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VIII</w:t>
      </w:r>
      <w:r>
        <w:t>. 2. Práva a povinnosti touto smlouvou výslovně neupravené se řídí příslušnými ustanoveními zákona č. 89/2012 Sb., občanského zákoníku.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VIII</w:t>
      </w:r>
      <w:r>
        <w:t xml:space="preserve">. 3. Smlouva je sepsána ve dvou vyhotoveních s platností originálu, přičemž každá ze smluvních </w:t>
      </w:r>
      <w:r>
        <w:t xml:space="preserve">stran </w:t>
      </w:r>
      <w:r>
        <w:t>obd</w:t>
      </w:r>
      <w:r>
        <w:t xml:space="preserve">rží jedno vyhotovení.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VIII</w:t>
      </w:r>
      <w:r>
        <w:t>. 4. Povinnost uveřejnit smlouvu v registru smluv na sebe přebírá Centrum Kociánka, která odpovídá za řádné uveřejnění smlouvy, když smlouvu k uveřejnění zašle bez zbytečného odkladu, nejpozději však do 30 dnů od uzavření s</w:t>
      </w:r>
      <w:r>
        <w:t xml:space="preserve">mlouvy správci registru smluv. </w:t>
      </w:r>
      <w:r>
        <w:t xml:space="preserve">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VIII</w:t>
      </w:r>
      <w:r>
        <w:t xml:space="preserve">. 5. Centrum Kociánka se zavazuje zaslat bez zbytečného odkladu po obdržení zprávy správce registru smluv, nejpozději však do 3 měsíců ode dne uzavření smlouvy, smluvnímu partnerovi potvrzení správce registru smluv o </w:t>
      </w:r>
      <w:r>
        <w:t>uveřejnění smlouvy nebo zprávu, že smlouva uveřejněna nebyla včetně důvodu jejího neuveřejnění.</w:t>
      </w:r>
      <w:r>
        <w:t xml:space="preserve">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VIII. 6. Nebude-</w:t>
      </w:r>
      <w:r>
        <w:t>li tato smlouva uveřejněna v registru smluv do 3 (tří) měsíců ode dne jejího uzavření, s výjimkou smluv, kdy je možné provést opravu uveřejnění dle zákona, smlouva se od počátku ruší.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VIII</w:t>
      </w:r>
      <w:r>
        <w:t>. 7. Smluvní strany se pro případ zrušení smlouvy od počátku z dů</w:t>
      </w:r>
      <w:r>
        <w:t>vodu neuveřejnění smlouvy v registru smluv zavazují uzavřít novou smlouvu se shodným obsahem a za shodných obchodních podmínek jako ve zrušené smlouvě, a to na výzvu kterékoli z nich do 30 dnů od doručení výzvy.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>VIII. 8. Nebude-</w:t>
      </w:r>
      <w:r>
        <w:t>li možné pro případ zruše</w:t>
      </w:r>
      <w:r>
        <w:t xml:space="preserve">ní smlouvy od počátku z důvodu neuveřejnění smlouvy v registru smluv uzavřít novou smlouvu se shodným obsahem a za shodných obchodních podmínek jako </w:t>
      </w:r>
      <w:r>
        <w:t>ve zr</w:t>
      </w:r>
      <w:r>
        <w:t>ušené smlouvě, smluvní strany se zavazují na výzvu kterékoli z nich přistoupit k narovnání smluvních v</w:t>
      </w:r>
      <w:r>
        <w:t>ztahů tak, aby narovnáním dosáhly shodného obsahu práv a povinností a shodných obchodních podmínek jako ve zrušené smlouvě a o narovnání uzavřít písemnou dohodu, která bude zveřejněna v registru smluv.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8" w:lineRule="auto"/>
        <w:ind w:left="0" w:right="2823" w:firstLine="0"/>
        <w:jc w:val="left"/>
      </w:pPr>
      <w:r>
        <w:t>VIII</w:t>
      </w:r>
      <w:r>
        <w:t>. 9. Nedílnou součástí smlouvy jsou přílohy:</w:t>
      </w:r>
      <w:r>
        <w:t xml:space="preserve"> </w:t>
      </w:r>
      <w:r>
        <w:t>př</w:t>
      </w:r>
      <w:r>
        <w:t xml:space="preserve">. č. </w:t>
      </w:r>
      <w:r>
        <w:t>1</w:t>
      </w:r>
      <w:r>
        <w:t>–</w:t>
      </w:r>
      <w:r>
        <w:t>5 podrobn</w:t>
      </w:r>
      <w:r>
        <w:t xml:space="preserve">é výpočty cen </w:t>
      </w:r>
      <w:r>
        <w:t xml:space="preserve"> </w:t>
      </w:r>
      <w:r>
        <w:t>př. č. 6</w:t>
      </w:r>
      <w:r>
        <w:t xml:space="preserve"> </w:t>
      </w:r>
      <w:r>
        <w:t>celkové shrnutí –</w:t>
      </w:r>
      <w:r>
        <w:t xml:space="preserve"> rekapitulace </w:t>
      </w:r>
      <w:r>
        <w:t xml:space="preserve">úhrad za </w:t>
      </w:r>
      <w:r>
        <w:t xml:space="preserve">rok i </w:t>
      </w:r>
      <w:r>
        <w:t>jednotlivá čtvrtletí</w:t>
      </w:r>
      <w:r>
        <w:t xml:space="preserve"> </w:t>
      </w:r>
      <w:r>
        <w:t xml:space="preserve">př. č. 7 použité sazby  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5480"/>
        </w:tabs>
        <w:ind w:left="-15" w:firstLine="0"/>
        <w:jc w:val="left"/>
      </w:pPr>
      <w:r>
        <w:t>V Brně dne: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r>
        <w:t>Brně dne: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tabs>
          <w:tab w:val="center" w:pos="2125"/>
          <w:tab w:val="center" w:pos="2833"/>
          <w:tab w:val="center" w:pos="3541"/>
          <w:tab w:val="center" w:pos="4249"/>
          <w:tab w:val="center" w:pos="5491"/>
        </w:tabs>
        <w:ind w:left="-15" w:firstLine="0"/>
        <w:jc w:val="left"/>
      </w:pPr>
      <w:r>
        <w:t>Za pronajímatele: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Za nájemce:</w:t>
      </w: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1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spacing w:after="0" w:line="259" w:lineRule="auto"/>
        <w:ind w:left="0" w:firstLine="0"/>
        <w:jc w:val="left"/>
      </w:pPr>
      <w:r>
        <w:t xml:space="preserve"> </w:t>
      </w:r>
    </w:p>
    <w:p w:rsidR="00727C65" w:rsidRDefault="003E0372">
      <w:pPr>
        <w:ind w:left="-5"/>
      </w:pPr>
      <w:r>
        <w:t xml:space="preserve"> </w:t>
      </w:r>
      <w:r>
        <w:t>Mgr. Tomáš Komárek, ředitel</w:t>
      </w:r>
      <w:r>
        <w:t xml:space="preserve">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</w:t>
      </w:r>
      <w:r>
        <w:t>Ing. Miroslava Zahradníková, ředitelka</w:t>
      </w:r>
      <w:r>
        <w:t xml:space="preserve"> </w:t>
      </w:r>
    </w:p>
    <w:sectPr w:rsidR="00727C65">
      <w:footerReference w:type="even" r:id="rId8"/>
      <w:footerReference w:type="default" r:id="rId9"/>
      <w:footerReference w:type="first" r:id="rId10"/>
      <w:pgSz w:w="11906" w:h="16838"/>
      <w:pgMar w:top="1417" w:right="1415" w:bottom="1598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0372">
      <w:pPr>
        <w:spacing w:after="0" w:line="240" w:lineRule="auto"/>
      </w:pPr>
      <w:r>
        <w:separator/>
      </w:r>
    </w:p>
  </w:endnote>
  <w:endnote w:type="continuationSeparator" w:id="0">
    <w:p w:rsidR="00000000" w:rsidRDefault="003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65" w:rsidRDefault="003E0372">
    <w:pPr>
      <w:spacing w:after="65" w:line="258" w:lineRule="auto"/>
      <w:ind w:left="3781" w:hanging="3781"/>
      <w:jc w:val="left"/>
    </w:pPr>
    <w:r>
      <w:rPr>
        <w:rFonts w:ascii="Calibri" w:eastAsia="Calibri" w:hAnsi="Calibri" w:cs="Calibri"/>
        <w:color w:val="4E5555"/>
        <w:sz w:val="14"/>
      </w:rPr>
      <w:t xml:space="preserve">Centrum Kociánka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612 47 Brno, Kociánka 93/2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Česká republika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IČ: 00093378, DIČ: CZ00093378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tel: 515504216 </w:t>
    </w:r>
    <w:r>
      <w:rPr>
        <w:rFonts w:ascii="Courier New" w:eastAsia="Courier New" w:hAnsi="Courier New" w:cs="Courier New"/>
        <w:color w:val="119F22"/>
        <w:sz w:val="8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info@kocianka.cz </w:t>
    </w:r>
    <w:r>
      <w:rPr>
        <w:rFonts w:ascii="Calibri" w:eastAsia="Calibri" w:hAnsi="Calibri" w:cs="Calibri"/>
        <w:b/>
        <w:color w:val="4E5555"/>
        <w:sz w:val="14"/>
      </w:rPr>
      <w:t>www.centrumkocianka.cz</w:t>
    </w:r>
    <w:r>
      <w:rPr>
        <w:rFonts w:ascii="Calibri" w:eastAsia="Calibri" w:hAnsi="Calibri" w:cs="Calibri"/>
        <w:sz w:val="14"/>
      </w:rPr>
      <w:t xml:space="preserve"> </w:t>
    </w:r>
  </w:p>
  <w:p w:rsidR="00727C65" w:rsidRDefault="003E03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27C65" w:rsidRDefault="003E03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65" w:rsidRDefault="003E0372">
    <w:pPr>
      <w:spacing w:after="65" w:line="258" w:lineRule="auto"/>
      <w:ind w:left="3781" w:hanging="3781"/>
      <w:jc w:val="left"/>
    </w:pPr>
    <w:r>
      <w:rPr>
        <w:rFonts w:ascii="Calibri" w:eastAsia="Calibri" w:hAnsi="Calibri" w:cs="Calibri"/>
        <w:color w:val="4E5555"/>
        <w:sz w:val="14"/>
      </w:rPr>
      <w:t xml:space="preserve">Centrum Kociánka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612 47 Brno, Kociánka 93/2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Česká republika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IČ: 00093378, DIČ: CZ00093378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tel: 515504216 </w:t>
    </w:r>
    <w:r>
      <w:rPr>
        <w:rFonts w:ascii="Courier New" w:eastAsia="Courier New" w:hAnsi="Courier New" w:cs="Courier New"/>
        <w:color w:val="119F22"/>
        <w:sz w:val="8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info@kocianka.cz </w:t>
    </w:r>
    <w:r>
      <w:rPr>
        <w:rFonts w:ascii="Calibri" w:eastAsia="Calibri" w:hAnsi="Calibri" w:cs="Calibri"/>
        <w:b/>
        <w:color w:val="4E5555"/>
        <w:sz w:val="14"/>
      </w:rPr>
      <w:t>www.centrumkocianka.cz</w:t>
    </w:r>
    <w:r>
      <w:rPr>
        <w:rFonts w:ascii="Calibri" w:eastAsia="Calibri" w:hAnsi="Calibri" w:cs="Calibri"/>
        <w:sz w:val="14"/>
      </w:rPr>
      <w:t xml:space="preserve"> </w:t>
    </w:r>
  </w:p>
  <w:p w:rsidR="00727C65" w:rsidRDefault="003E03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27C65" w:rsidRDefault="003E03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65" w:rsidRDefault="003E0372">
    <w:pPr>
      <w:spacing w:after="65" w:line="258" w:lineRule="auto"/>
      <w:ind w:left="3781" w:hanging="3781"/>
      <w:jc w:val="left"/>
    </w:pPr>
    <w:r>
      <w:rPr>
        <w:rFonts w:ascii="Calibri" w:eastAsia="Calibri" w:hAnsi="Calibri" w:cs="Calibri"/>
        <w:color w:val="4E5555"/>
        <w:sz w:val="14"/>
      </w:rPr>
      <w:t xml:space="preserve">Centrum Kociánka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612 47 Brno, Kociánka 93/2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Česká republika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IČ: 00093378, DIČ: CZ00093378 </w:t>
    </w:r>
    <w:r>
      <w:rPr>
        <w:rFonts w:ascii="Courier New" w:eastAsia="Courier New" w:hAnsi="Courier New" w:cs="Courier New"/>
        <w:color w:val="119F22"/>
        <w:sz w:val="6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tel: 515504216 </w:t>
    </w:r>
    <w:r>
      <w:rPr>
        <w:rFonts w:ascii="Courier New" w:eastAsia="Courier New" w:hAnsi="Courier New" w:cs="Courier New"/>
        <w:color w:val="119F22"/>
        <w:sz w:val="8"/>
      </w:rPr>
      <w:t>l</w:t>
    </w:r>
    <w:r>
      <w:rPr>
        <w:rFonts w:ascii="Calibri" w:eastAsia="Calibri" w:hAnsi="Calibri" w:cs="Calibri"/>
        <w:color w:val="7EB813"/>
        <w:sz w:val="14"/>
      </w:rPr>
      <w:t xml:space="preserve"> </w:t>
    </w:r>
    <w:r>
      <w:rPr>
        <w:rFonts w:ascii="Calibri" w:eastAsia="Calibri" w:hAnsi="Calibri" w:cs="Calibri"/>
        <w:color w:val="4E5555"/>
        <w:sz w:val="14"/>
      </w:rPr>
      <w:t xml:space="preserve">info@kocianka.cz </w:t>
    </w:r>
    <w:r>
      <w:rPr>
        <w:rFonts w:ascii="Calibri" w:eastAsia="Calibri" w:hAnsi="Calibri" w:cs="Calibri"/>
        <w:b/>
        <w:color w:val="4E5555"/>
        <w:sz w:val="14"/>
      </w:rPr>
      <w:t>www.centrumkocianka.cz</w:t>
    </w:r>
    <w:r>
      <w:rPr>
        <w:rFonts w:ascii="Calibri" w:eastAsia="Calibri" w:hAnsi="Calibri" w:cs="Calibri"/>
        <w:sz w:val="14"/>
      </w:rPr>
      <w:t xml:space="preserve"> </w:t>
    </w:r>
  </w:p>
  <w:p w:rsidR="00727C65" w:rsidRDefault="003E03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727C65" w:rsidRDefault="003E037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0372">
      <w:pPr>
        <w:spacing w:after="0" w:line="240" w:lineRule="auto"/>
      </w:pPr>
      <w:r>
        <w:separator/>
      </w:r>
    </w:p>
  </w:footnote>
  <w:footnote w:type="continuationSeparator" w:id="0">
    <w:p w:rsidR="00000000" w:rsidRDefault="003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69E"/>
    <w:multiLevelType w:val="hybridMultilevel"/>
    <w:tmpl w:val="87BCAD10"/>
    <w:lvl w:ilvl="0" w:tplc="E0EEB73E">
      <w:start w:val="1"/>
      <w:numFmt w:val="lowerLetter"/>
      <w:lvlText w:val="%1)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2FE8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A0F5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48CC7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81D6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E97A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EE5E7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8F23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6D72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F0DB9"/>
    <w:multiLevelType w:val="hybridMultilevel"/>
    <w:tmpl w:val="485E919A"/>
    <w:lvl w:ilvl="0" w:tplc="2402A340">
      <w:start w:val="1"/>
      <w:numFmt w:val="bullet"/>
      <w:lvlText w:val="-"/>
      <w:lvlJc w:val="left"/>
      <w:pPr>
        <w:ind w:left="125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AF62E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88C1FE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3A5E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0525E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1A3264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CBC50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0026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2590C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F79C4"/>
    <w:multiLevelType w:val="multilevel"/>
    <w:tmpl w:val="5BA09B18"/>
    <w:lvl w:ilvl="0">
      <w:start w:val="6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45178"/>
    <w:multiLevelType w:val="multilevel"/>
    <w:tmpl w:val="40EE658C"/>
    <w:lvl w:ilvl="0">
      <w:start w:val="5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503ECB"/>
    <w:multiLevelType w:val="multilevel"/>
    <w:tmpl w:val="69F0B17E"/>
    <w:lvl w:ilvl="0">
      <w:start w:val="7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C6064C"/>
    <w:multiLevelType w:val="multilevel"/>
    <w:tmpl w:val="7B7CD478"/>
    <w:lvl w:ilvl="0">
      <w:start w:val="7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CD22CD"/>
    <w:multiLevelType w:val="hybridMultilevel"/>
    <w:tmpl w:val="B820538E"/>
    <w:lvl w:ilvl="0" w:tplc="CA34A40A">
      <w:start w:val="2"/>
      <w:numFmt w:val="lowerLetter"/>
      <w:lvlText w:val="%1)"/>
      <w:lvlJc w:val="left"/>
      <w:pPr>
        <w:ind w:left="21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BAF1FC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0A98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45DB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25AF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67F0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22FB3A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1E94A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468DD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D5645"/>
    <w:multiLevelType w:val="hybridMultilevel"/>
    <w:tmpl w:val="B164F120"/>
    <w:lvl w:ilvl="0" w:tplc="F1C0D3AC">
      <w:start w:val="2"/>
      <w:numFmt w:val="lowerLetter"/>
      <w:lvlText w:val="%1)"/>
      <w:lvlJc w:val="left"/>
      <w:pPr>
        <w:ind w:left="2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EDD22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968526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C366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86AD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C942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694F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E65E20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2827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464F59"/>
    <w:multiLevelType w:val="multilevel"/>
    <w:tmpl w:val="C35E77F6"/>
    <w:lvl w:ilvl="0">
      <w:start w:val="7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072A03"/>
    <w:multiLevelType w:val="hybridMultilevel"/>
    <w:tmpl w:val="E0DE3B98"/>
    <w:lvl w:ilvl="0" w:tplc="93221958">
      <w:start w:val="1"/>
      <w:numFmt w:val="lowerLetter"/>
      <w:lvlText w:val="%1)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AEFE4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CF01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6690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851B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F65596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D89FD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C2144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7EDCF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901EF"/>
    <w:multiLevelType w:val="multilevel"/>
    <w:tmpl w:val="BD46DE7C"/>
    <w:lvl w:ilvl="0">
      <w:start w:val="1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A3293F"/>
    <w:multiLevelType w:val="multilevel"/>
    <w:tmpl w:val="38B012B2"/>
    <w:lvl w:ilvl="0">
      <w:start w:val="3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F67DCC"/>
    <w:multiLevelType w:val="multilevel"/>
    <w:tmpl w:val="780E298A"/>
    <w:lvl w:ilvl="0">
      <w:start w:val="4"/>
      <w:numFmt w:val="upperRoman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87101"/>
    <w:multiLevelType w:val="hybridMultilevel"/>
    <w:tmpl w:val="FBD6D490"/>
    <w:lvl w:ilvl="0" w:tplc="4EF810D4">
      <w:start w:val="1"/>
      <w:numFmt w:val="lowerLetter"/>
      <w:lvlText w:val="%1)"/>
      <w:lvlJc w:val="left"/>
      <w:pPr>
        <w:ind w:left="7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BE927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1E0EA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1B2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607B7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25B44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2634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5A88B8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E8C60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65"/>
    <w:rsid w:val="003E0372"/>
    <w:rsid w:val="007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071B"/>
  <w15:docId w15:val="{1196E4E4-D188-4B23-8D16-AF6CC986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50" w:lineRule="auto"/>
      <w:ind w:left="10" w:hanging="10"/>
      <w:jc w:val="both"/>
    </w:pPr>
    <w:rPr>
      <w:rFonts w:ascii="Georgia" w:eastAsia="Georgia" w:hAnsi="Georgia" w:cs="Georgia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2626</Words>
  <Characters>15500</Characters>
  <Application>Microsoft Office Word</Application>
  <DocSecurity>0</DocSecurity>
  <Lines>129</Lines>
  <Paragraphs>36</Paragraphs>
  <ScaleCrop>false</ScaleCrop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</dc:creator>
  <cp:keywords/>
  <cp:lastModifiedBy>Dagmar Kleinová</cp:lastModifiedBy>
  <cp:revision>2</cp:revision>
  <dcterms:created xsi:type="dcterms:W3CDTF">2022-06-22T08:25:00Z</dcterms:created>
  <dcterms:modified xsi:type="dcterms:W3CDTF">2022-06-22T08:25:00Z</dcterms:modified>
</cp:coreProperties>
</file>