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69" w:rsidRPr="00F957AA" w:rsidRDefault="00870069" w:rsidP="00791DEB">
      <w:pPr>
        <w:pageBreakBefore/>
        <w:jc w:val="center"/>
        <w:rPr>
          <w:b/>
          <w:sz w:val="28"/>
          <w:szCs w:val="28"/>
        </w:rPr>
      </w:pPr>
      <w:r w:rsidRPr="00F957AA">
        <w:rPr>
          <w:b/>
          <w:sz w:val="28"/>
          <w:szCs w:val="28"/>
        </w:rPr>
        <w:t>Příloha č. 2</w:t>
      </w:r>
    </w:p>
    <w:p w:rsidR="00870069" w:rsidRPr="00F957AA" w:rsidRDefault="00870069" w:rsidP="00EF4B06">
      <w:pPr>
        <w:jc w:val="center"/>
        <w:rPr>
          <w:b/>
          <w:sz w:val="28"/>
          <w:szCs w:val="28"/>
        </w:rPr>
      </w:pPr>
      <w:r w:rsidRPr="00F957AA">
        <w:rPr>
          <w:b/>
          <w:sz w:val="28"/>
          <w:szCs w:val="28"/>
        </w:rPr>
        <w:t>Rozsah Servisních prací</w:t>
      </w:r>
    </w:p>
    <w:p w:rsidR="00870069" w:rsidRDefault="00870069" w:rsidP="004D6E2A">
      <w:pPr>
        <w:rPr>
          <w:b/>
        </w:rPr>
      </w:pPr>
    </w:p>
    <w:p w:rsidR="00870069" w:rsidRPr="007C5A64" w:rsidRDefault="00870069" w:rsidP="000D3D07">
      <w:pPr>
        <w:rPr>
          <w:b/>
          <w:sz w:val="28"/>
          <w:szCs w:val="28"/>
          <w:u w:val="single"/>
        </w:rPr>
      </w:pPr>
      <w:r w:rsidRPr="007C5A64">
        <w:rPr>
          <w:b/>
          <w:sz w:val="28"/>
          <w:szCs w:val="28"/>
          <w:u w:val="single"/>
        </w:rPr>
        <w:t>1. Kabina západ, kabina východ</w:t>
      </w:r>
    </w:p>
    <w:p w:rsidR="00870069" w:rsidRDefault="00870069" w:rsidP="00EF4B06">
      <w:pPr>
        <w:jc w:val="center"/>
        <w:rPr>
          <w:b/>
        </w:rPr>
      </w:pPr>
    </w:p>
    <w:p w:rsidR="00870069" w:rsidRPr="007C5A64" w:rsidRDefault="00870069" w:rsidP="007C5A64">
      <w:pPr>
        <w:pStyle w:val="Odstavecseseznamem"/>
        <w:ind w:left="360"/>
        <w:rPr>
          <w:b/>
        </w:rPr>
      </w:pPr>
      <w:proofErr w:type="gramStart"/>
      <w:r w:rsidRPr="007C5A64">
        <w:rPr>
          <w:b/>
        </w:rPr>
        <w:t>1A</w:t>
      </w:r>
      <w:proofErr w:type="gramEnd"/>
      <w:r w:rsidRPr="007C5A64">
        <w:rPr>
          <w:b/>
        </w:rPr>
        <w:t xml:space="preserve">. Revize </w:t>
      </w:r>
      <w:proofErr w:type="spellStart"/>
      <w:r w:rsidRPr="007C5A64">
        <w:rPr>
          <w:b/>
        </w:rPr>
        <w:t>elekro</w:t>
      </w:r>
      <w:proofErr w:type="spellEnd"/>
    </w:p>
    <w:p w:rsidR="00870069" w:rsidRDefault="00870069" w:rsidP="00791DEB">
      <w:pPr>
        <w:jc w:val="both"/>
        <w:rPr>
          <w:b/>
          <w:u w:val="single"/>
        </w:rPr>
      </w:pPr>
    </w:p>
    <w:p w:rsidR="00870069" w:rsidRDefault="00870069" w:rsidP="00791DEB">
      <w:pPr>
        <w:jc w:val="both"/>
      </w:pPr>
      <w:r>
        <w:t>Členění dle následujících částí:</w:t>
      </w:r>
    </w:p>
    <w:p w:rsidR="00870069" w:rsidRPr="007C5A64" w:rsidRDefault="00870069" w:rsidP="007C5A64">
      <w:pPr>
        <w:jc w:val="both"/>
        <w:rPr>
          <w:b/>
          <w:bCs/>
          <w:u w:val="single"/>
        </w:rPr>
      </w:pP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1. Stavební elektroinstalace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zásuvkové a světelné okruhy kabiny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zásuvkové a světelné okruhy chodby před kabinou 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zásuvkové a světelné okruhy strojovny klimatizace 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osvětlení pod kabinou, zásuvky pro reflektory a zásuvková skříň pod kabinou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rozvaděč AP1</w:t>
      </w:r>
      <w:r>
        <w:rPr>
          <w:bCs/>
        </w:rPr>
        <w:t>, AP1Z</w:t>
      </w:r>
      <w:r w:rsidRPr="007C5A64">
        <w:rPr>
          <w:bCs/>
        </w:rPr>
        <w:t xml:space="preserve"> včetně přívodu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rozvaděč klimatizace včetně přívodního kabelu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všechny okruhy z rozvaděče klimatizace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rozvaděč </w:t>
      </w:r>
      <w:proofErr w:type="spellStart"/>
      <w:r w:rsidRPr="007C5A64">
        <w:rPr>
          <w:bCs/>
        </w:rPr>
        <w:t>termovize</w:t>
      </w:r>
      <w:proofErr w:type="spellEnd"/>
      <w:r w:rsidRPr="007C5A64">
        <w:rPr>
          <w:bCs/>
        </w:rPr>
        <w:t xml:space="preserve"> včetně přívodu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ovládací rozvaděč včetně kabelových </w:t>
      </w:r>
      <w:proofErr w:type="spellStart"/>
      <w:r w:rsidRPr="007C5A64">
        <w:rPr>
          <w:bCs/>
        </w:rPr>
        <w:t>propojů</w:t>
      </w:r>
      <w:proofErr w:type="spellEnd"/>
    </w:p>
    <w:p w:rsidR="00870069" w:rsidRPr="007C5A64" w:rsidRDefault="00870069" w:rsidP="007C5A64">
      <w:pPr>
        <w:jc w:val="both"/>
        <w:rPr>
          <w:bCs/>
        </w:rPr>
      </w:pP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2. Zařízení pro ovládání jeřábů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křesla jeřábníků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</w:t>
      </w:r>
      <w:proofErr w:type="spellStart"/>
      <w:r w:rsidRPr="007C5A64">
        <w:rPr>
          <w:bCs/>
        </w:rPr>
        <w:t>svorkovací</w:t>
      </w:r>
      <w:proofErr w:type="spellEnd"/>
      <w:r w:rsidRPr="007C5A64">
        <w:rPr>
          <w:bCs/>
        </w:rPr>
        <w:t xml:space="preserve"> skříně RX1, RX2, RX3, DT1</w:t>
      </w:r>
      <w:r>
        <w:rPr>
          <w:bCs/>
        </w:rPr>
        <w:t>, RX11, RX12, RX13, DT2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kabelové </w:t>
      </w:r>
      <w:proofErr w:type="spellStart"/>
      <w:r w:rsidRPr="007C5A64">
        <w:rPr>
          <w:bCs/>
        </w:rPr>
        <w:t>propoje</w:t>
      </w:r>
      <w:proofErr w:type="spellEnd"/>
      <w:r w:rsidRPr="007C5A64">
        <w:rPr>
          <w:bCs/>
        </w:rPr>
        <w:t xml:space="preserve"> mezi kabinami Západ – Východ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kabelové </w:t>
      </w:r>
      <w:proofErr w:type="spellStart"/>
      <w:r w:rsidRPr="007C5A64">
        <w:rPr>
          <w:bCs/>
        </w:rPr>
        <w:t>propoje</w:t>
      </w:r>
      <w:proofErr w:type="spellEnd"/>
      <w:r w:rsidRPr="007C5A64">
        <w:rPr>
          <w:bCs/>
        </w:rPr>
        <w:t xml:space="preserve"> mezi </w:t>
      </w:r>
      <w:proofErr w:type="spellStart"/>
      <w:r w:rsidRPr="007C5A64">
        <w:rPr>
          <w:bCs/>
        </w:rPr>
        <w:t>svorkovacími</w:t>
      </w:r>
      <w:proofErr w:type="spellEnd"/>
      <w:r w:rsidRPr="007C5A64">
        <w:rPr>
          <w:bCs/>
        </w:rPr>
        <w:t xml:space="preserve"> skříněmi a rozvaděčem jeřábu RM1</w:t>
      </w:r>
      <w:r>
        <w:rPr>
          <w:bCs/>
        </w:rPr>
        <w:t>, RM2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přívodní kabel</w:t>
      </w:r>
      <w:r>
        <w:rPr>
          <w:bCs/>
        </w:rPr>
        <w:t>y</w:t>
      </w:r>
      <w:r w:rsidRPr="007C5A64">
        <w:rPr>
          <w:bCs/>
        </w:rPr>
        <w:t xml:space="preserve"> z rozvodny do rozvaděče RM1</w:t>
      </w:r>
      <w:r>
        <w:rPr>
          <w:bCs/>
        </w:rPr>
        <w:t>, RM2</w:t>
      </w:r>
    </w:p>
    <w:p w:rsidR="00870069" w:rsidRPr="007C5A64" w:rsidRDefault="00870069" w:rsidP="007C5A64">
      <w:pPr>
        <w:jc w:val="both"/>
        <w:rPr>
          <w:bCs/>
        </w:rPr>
      </w:pP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3. Zařízení proudnicových lafet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rozvaděč RLZ</w:t>
      </w:r>
      <w:r>
        <w:rPr>
          <w:bCs/>
        </w:rPr>
        <w:t>, RLV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>- okruh pro nabíjecí zdroj akumulátorů lafet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kabelové </w:t>
      </w:r>
      <w:proofErr w:type="spellStart"/>
      <w:r w:rsidRPr="007C5A64">
        <w:rPr>
          <w:bCs/>
        </w:rPr>
        <w:t>propoje</w:t>
      </w:r>
      <w:proofErr w:type="spellEnd"/>
      <w:r w:rsidRPr="007C5A64">
        <w:rPr>
          <w:bCs/>
        </w:rPr>
        <w:t xml:space="preserve"> mezi RLZ</w:t>
      </w:r>
      <w:r>
        <w:rPr>
          <w:bCs/>
        </w:rPr>
        <w:t>, RLV</w:t>
      </w:r>
      <w:r w:rsidRPr="007C5A64">
        <w:rPr>
          <w:bCs/>
        </w:rPr>
        <w:t xml:space="preserve"> a lafetami</w:t>
      </w:r>
    </w:p>
    <w:p w:rsidR="00870069" w:rsidRPr="007C5A64" w:rsidRDefault="00870069" w:rsidP="007C5A64">
      <w:pPr>
        <w:jc w:val="both"/>
        <w:rPr>
          <w:bCs/>
        </w:rPr>
      </w:pPr>
      <w:r w:rsidRPr="007C5A64">
        <w:rPr>
          <w:bCs/>
        </w:rPr>
        <w:t xml:space="preserve">- kabelové </w:t>
      </w:r>
      <w:proofErr w:type="spellStart"/>
      <w:r w:rsidRPr="007C5A64">
        <w:rPr>
          <w:bCs/>
        </w:rPr>
        <w:t>propoje</w:t>
      </w:r>
      <w:proofErr w:type="spellEnd"/>
      <w:r w:rsidRPr="007C5A64">
        <w:rPr>
          <w:bCs/>
        </w:rPr>
        <w:t xml:space="preserve"> pro ovládání požárních klapek a čerpadla</w:t>
      </w:r>
    </w:p>
    <w:p w:rsidR="00870069" w:rsidRPr="007C5A64" w:rsidRDefault="00870069" w:rsidP="007C5A64">
      <w:pPr>
        <w:jc w:val="both"/>
        <w:rPr>
          <w:bCs/>
        </w:rPr>
      </w:pPr>
    </w:p>
    <w:p w:rsidR="00870069" w:rsidRPr="00D97ACC" w:rsidRDefault="00870069" w:rsidP="005D6A23">
      <w:pPr>
        <w:jc w:val="both"/>
      </w:pPr>
      <w:r w:rsidRPr="00D97ACC">
        <w:t xml:space="preserve">Četnost provádění revizí: </w:t>
      </w:r>
      <w:r>
        <w:t xml:space="preserve">1 </w:t>
      </w:r>
      <w:r w:rsidRPr="00D97ACC">
        <w:t xml:space="preserve">× ročně </w:t>
      </w:r>
    </w:p>
    <w:p w:rsidR="00870069" w:rsidRPr="00D97ACC" w:rsidRDefault="00870069" w:rsidP="005D6A23">
      <w:pPr>
        <w:jc w:val="both"/>
      </w:pPr>
    </w:p>
    <w:p w:rsidR="00870069" w:rsidRPr="00D97ACC" w:rsidRDefault="00870069" w:rsidP="003C4744">
      <w:pPr>
        <w:jc w:val="both"/>
      </w:pPr>
      <w:r w:rsidRPr="00D97ACC">
        <w:t xml:space="preserve">Lhůta pro provedení revize: do </w:t>
      </w:r>
      <w:r>
        <w:t>30</w:t>
      </w:r>
      <w:r w:rsidRPr="00D97ACC">
        <w:t xml:space="preserve"> dní od doručení potvrzení Objednávky Objednateli</w:t>
      </w:r>
    </w:p>
    <w:p w:rsidR="00870069" w:rsidRPr="00D97ACC" w:rsidRDefault="00870069" w:rsidP="0044007E">
      <w:pPr>
        <w:jc w:val="both"/>
      </w:pPr>
    </w:p>
    <w:p w:rsidR="00870069" w:rsidRPr="00D97ACC" w:rsidRDefault="00870069" w:rsidP="0044007E">
      <w:pPr>
        <w:jc w:val="both"/>
      </w:pPr>
      <w:r w:rsidRPr="00D97ACC">
        <w:t xml:space="preserve">O provedené revizi zařízení bude sepsána revizní zpráva, </w:t>
      </w:r>
      <w:r>
        <w:t>její převzetí bude potvrzeno podpisem</w:t>
      </w:r>
      <w:r w:rsidRPr="00D97ACC">
        <w:t xml:space="preserve"> zástupcem Objednatele.</w:t>
      </w:r>
    </w:p>
    <w:p w:rsidR="00870069" w:rsidRPr="00D97ACC" w:rsidRDefault="00870069" w:rsidP="00791DEB">
      <w:pPr>
        <w:ind w:left="540" w:hanging="540"/>
        <w:jc w:val="both"/>
      </w:pPr>
    </w:p>
    <w:p w:rsidR="00870069" w:rsidRPr="00D97ACC" w:rsidRDefault="00870069" w:rsidP="004D6E2A">
      <w:pPr>
        <w:rPr>
          <w:b/>
        </w:rPr>
      </w:pPr>
    </w:p>
    <w:p w:rsidR="00870069" w:rsidRPr="007C5A64" w:rsidRDefault="00870069" w:rsidP="007C5A64">
      <w:pPr>
        <w:pStyle w:val="Odstavecseseznamem"/>
        <w:ind w:left="360"/>
        <w:rPr>
          <w:b/>
        </w:rPr>
      </w:pPr>
      <w:proofErr w:type="gramStart"/>
      <w:r w:rsidRPr="007C5A64">
        <w:rPr>
          <w:b/>
        </w:rPr>
        <w:t>1B</w:t>
      </w:r>
      <w:proofErr w:type="gramEnd"/>
      <w:r w:rsidRPr="007C5A64">
        <w:rPr>
          <w:b/>
        </w:rPr>
        <w:t xml:space="preserve">. Preventivní servisní prohlídky zařízení </w:t>
      </w:r>
    </w:p>
    <w:p w:rsidR="00870069" w:rsidRPr="007C5A64" w:rsidRDefault="00870069" w:rsidP="000F62F8">
      <w:pPr>
        <w:pStyle w:val="Odstavecseseznamem"/>
        <w:rPr>
          <w:b/>
        </w:rPr>
      </w:pPr>
    </w:p>
    <w:p w:rsidR="00870069" w:rsidRPr="00755565" w:rsidRDefault="00870069" w:rsidP="003C2A28">
      <w:pPr>
        <w:pStyle w:val="Odstavecseseznamem"/>
        <w:ind w:left="360"/>
        <w:rPr>
          <w:b/>
        </w:rPr>
      </w:pPr>
      <w:r w:rsidRPr="00755565">
        <w:rPr>
          <w:b/>
        </w:rPr>
        <w:t>1B1. zařízení elektro</w:t>
      </w:r>
    </w:p>
    <w:p w:rsidR="00870069" w:rsidRDefault="00870069" w:rsidP="00791DEB">
      <w:pPr>
        <w:jc w:val="both"/>
      </w:pPr>
      <w:r w:rsidRPr="00F2785F">
        <w:t xml:space="preserve">- </w:t>
      </w:r>
      <w:r>
        <w:t>vizuální kontrola rozvaděčů</w:t>
      </w:r>
    </w:p>
    <w:p w:rsidR="00870069" w:rsidRDefault="00870069" w:rsidP="00791DEB">
      <w:pPr>
        <w:jc w:val="both"/>
      </w:pPr>
      <w:r>
        <w:t>- kontrola funkce ovládacího systému</w:t>
      </w:r>
    </w:p>
    <w:p w:rsidR="00870069" w:rsidRPr="00F2785F" w:rsidRDefault="00870069" w:rsidP="00791DEB">
      <w:pPr>
        <w:jc w:val="both"/>
      </w:pPr>
      <w:r>
        <w:t>- vyhodnocení poruchových hlášení jeřábníků za minulé období</w:t>
      </w:r>
    </w:p>
    <w:p w:rsidR="00870069" w:rsidRPr="00D97ACC" w:rsidRDefault="00870069" w:rsidP="00791DEB">
      <w:pPr>
        <w:jc w:val="both"/>
        <w:rPr>
          <w:b/>
          <w:u w:val="single"/>
        </w:rPr>
      </w:pPr>
    </w:p>
    <w:p w:rsidR="00870069" w:rsidRPr="00D97ACC" w:rsidRDefault="00870069" w:rsidP="00791DEB">
      <w:pPr>
        <w:jc w:val="both"/>
      </w:pPr>
      <w:r w:rsidRPr="00D97ACC">
        <w:t xml:space="preserve">Četnost provádění servisních prohlídek: </w:t>
      </w:r>
      <w:r>
        <w:t>4</w:t>
      </w:r>
      <w:r w:rsidRPr="00D97ACC">
        <w:t xml:space="preserve"> × ročně</w:t>
      </w:r>
    </w:p>
    <w:p w:rsidR="00870069" w:rsidRPr="00D97ACC" w:rsidRDefault="00870069" w:rsidP="00791DEB">
      <w:pPr>
        <w:jc w:val="both"/>
      </w:pPr>
    </w:p>
    <w:p w:rsidR="00870069" w:rsidRPr="00D97ACC" w:rsidRDefault="00870069" w:rsidP="00791DEB">
      <w:pPr>
        <w:jc w:val="both"/>
      </w:pPr>
      <w:r w:rsidRPr="00D97ACC">
        <w:t xml:space="preserve">Lhůta pro provedení servisní prohlídky: do </w:t>
      </w:r>
      <w:r>
        <w:t>30</w:t>
      </w:r>
      <w:r w:rsidRPr="00D97ACC">
        <w:t xml:space="preserve"> dní od doručení potvrzení Objednávky Objednateli</w:t>
      </w:r>
    </w:p>
    <w:p w:rsidR="00870069" w:rsidRDefault="00870069" w:rsidP="00791DEB">
      <w:pPr>
        <w:jc w:val="both"/>
      </w:pPr>
    </w:p>
    <w:p w:rsidR="00870069" w:rsidRPr="00755565" w:rsidRDefault="00870069" w:rsidP="003C2A28">
      <w:pPr>
        <w:pStyle w:val="Odstavecseseznamem"/>
        <w:ind w:left="360"/>
        <w:rPr>
          <w:b/>
        </w:rPr>
      </w:pPr>
      <w:r w:rsidRPr="00755565">
        <w:rPr>
          <w:b/>
        </w:rPr>
        <w:t>1B2. klimatizace</w:t>
      </w:r>
    </w:p>
    <w:p w:rsidR="00870069" w:rsidRPr="00A24C03" w:rsidRDefault="00870069" w:rsidP="007C5A64">
      <w:pPr>
        <w:jc w:val="both"/>
      </w:pPr>
      <w:r>
        <w:t>- s</w:t>
      </w:r>
      <w:r w:rsidRPr="00A24C03">
        <w:t>ervisní prohlídky části VZT budou zahrnovat mimo jiné i následující činnosti:</w:t>
      </w:r>
    </w:p>
    <w:p w:rsidR="00870069" w:rsidRDefault="00870069" w:rsidP="007C5A64">
      <w:pPr>
        <w:autoSpaceDE w:val="0"/>
        <w:autoSpaceDN w:val="0"/>
        <w:adjustRightInd w:val="0"/>
      </w:pPr>
      <w:r>
        <w:t>- k</w:t>
      </w:r>
      <w:r w:rsidRPr="00A24C03">
        <w:t xml:space="preserve">ontrola </w:t>
      </w:r>
      <w:proofErr w:type="spellStart"/>
      <w:r w:rsidRPr="00A24C03">
        <w:t>MaR</w:t>
      </w:r>
      <w:proofErr w:type="spellEnd"/>
      <w:r w:rsidRPr="00A24C03">
        <w:t xml:space="preserve"> </w:t>
      </w:r>
    </w:p>
    <w:p w:rsidR="00870069" w:rsidRPr="00A24C03" w:rsidRDefault="00870069" w:rsidP="007C5A64">
      <w:pPr>
        <w:autoSpaceDE w:val="0"/>
        <w:autoSpaceDN w:val="0"/>
        <w:adjustRightInd w:val="0"/>
      </w:pPr>
      <w:r>
        <w:t>- c</w:t>
      </w:r>
      <w:r w:rsidRPr="00A24C03">
        <w:t>elková kontrola zař</w:t>
      </w:r>
      <w:r>
        <w:t>ízení</w:t>
      </w:r>
    </w:p>
    <w:p w:rsidR="00870069" w:rsidRDefault="00870069" w:rsidP="007C5A64">
      <w:pPr>
        <w:autoSpaceDE w:val="0"/>
        <w:autoSpaceDN w:val="0"/>
        <w:adjustRightInd w:val="0"/>
      </w:pPr>
      <w:r>
        <w:t>- č</w:t>
      </w:r>
      <w:r w:rsidRPr="00A24C03">
        <w:t xml:space="preserve">ištění VZT jednotky </w:t>
      </w:r>
    </w:p>
    <w:p w:rsidR="00870069" w:rsidRPr="00A24C03" w:rsidRDefault="00870069" w:rsidP="007C5A64">
      <w:pPr>
        <w:autoSpaceDE w:val="0"/>
        <w:autoSpaceDN w:val="0"/>
        <w:adjustRightInd w:val="0"/>
      </w:pPr>
      <w:r>
        <w:t>- č</w:t>
      </w:r>
      <w:r w:rsidRPr="00A24C03">
        <w:t xml:space="preserve">ištění a kontrola klimatizace </w:t>
      </w:r>
    </w:p>
    <w:p w:rsidR="00870069" w:rsidRPr="00A24C03" w:rsidRDefault="00870069" w:rsidP="007C5A64">
      <w:pPr>
        <w:autoSpaceDE w:val="0"/>
        <w:autoSpaceDN w:val="0"/>
        <w:adjustRightInd w:val="0"/>
      </w:pPr>
      <w:r>
        <w:t>- n</w:t>
      </w:r>
      <w:r w:rsidRPr="00A24C03">
        <w:t xml:space="preserve">ové filtry včetně výměny </w:t>
      </w:r>
    </w:p>
    <w:p w:rsidR="00870069" w:rsidRDefault="00870069" w:rsidP="00791DEB">
      <w:pPr>
        <w:jc w:val="both"/>
      </w:pPr>
    </w:p>
    <w:p w:rsidR="00870069" w:rsidRPr="00D97ACC" w:rsidRDefault="00870069" w:rsidP="003C2A28">
      <w:pPr>
        <w:jc w:val="both"/>
      </w:pPr>
      <w:r w:rsidRPr="00D97ACC">
        <w:t xml:space="preserve">Četnost provádění servisních prohlídek: </w:t>
      </w:r>
      <w:r>
        <w:t>4</w:t>
      </w:r>
      <w:r w:rsidRPr="00D97ACC">
        <w:t>× ročně</w:t>
      </w:r>
    </w:p>
    <w:p w:rsidR="00870069" w:rsidRPr="00D97ACC" w:rsidRDefault="00870069" w:rsidP="003C2A28">
      <w:pPr>
        <w:jc w:val="both"/>
      </w:pPr>
    </w:p>
    <w:p w:rsidR="00870069" w:rsidRPr="00D97ACC" w:rsidRDefault="00870069" w:rsidP="003C2A28">
      <w:pPr>
        <w:jc w:val="both"/>
      </w:pPr>
      <w:r w:rsidRPr="00D97ACC">
        <w:t xml:space="preserve">Lhůta pro provedení servisní prohlídky: do </w:t>
      </w:r>
      <w:r>
        <w:t>45</w:t>
      </w:r>
      <w:r w:rsidRPr="00D97ACC">
        <w:t xml:space="preserve"> dní od doručení potvrzení Objednávky Objednateli</w:t>
      </w:r>
    </w:p>
    <w:p w:rsidR="00870069" w:rsidRDefault="00870069" w:rsidP="00A24C03">
      <w:pPr>
        <w:autoSpaceDE w:val="0"/>
        <w:autoSpaceDN w:val="0"/>
        <w:adjustRightInd w:val="0"/>
      </w:pPr>
    </w:p>
    <w:p w:rsidR="00870069" w:rsidRPr="00A24C03" w:rsidRDefault="00870069" w:rsidP="007C5A64">
      <w:pPr>
        <w:autoSpaceDE w:val="0"/>
        <w:autoSpaceDN w:val="0"/>
        <w:adjustRightInd w:val="0"/>
      </w:pPr>
      <w:r>
        <w:t>- r</w:t>
      </w:r>
      <w:r w:rsidRPr="00A24C03">
        <w:t>epas</w:t>
      </w:r>
      <w:r>
        <w:t>e</w:t>
      </w:r>
      <w:r w:rsidRPr="00A24C03">
        <w:t xml:space="preserve"> uhlíkových filtrů</w:t>
      </w:r>
    </w:p>
    <w:p w:rsidR="00870069" w:rsidRDefault="00870069" w:rsidP="00A24C03">
      <w:pPr>
        <w:autoSpaceDE w:val="0"/>
        <w:autoSpaceDN w:val="0"/>
        <w:adjustRightInd w:val="0"/>
      </w:pPr>
    </w:p>
    <w:p w:rsidR="00870069" w:rsidRPr="00D97ACC" w:rsidRDefault="00870069" w:rsidP="00A24C03">
      <w:pPr>
        <w:jc w:val="both"/>
      </w:pPr>
      <w:r w:rsidRPr="00D97ACC">
        <w:t xml:space="preserve">Četnost provádění servisních prohlídek: </w:t>
      </w:r>
      <w:r>
        <w:t>2</w:t>
      </w:r>
      <w:r w:rsidRPr="00D97ACC">
        <w:t>× ročně</w:t>
      </w:r>
    </w:p>
    <w:p w:rsidR="00870069" w:rsidRPr="00D97ACC" w:rsidRDefault="00870069" w:rsidP="00A24C03">
      <w:pPr>
        <w:jc w:val="both"/>
      </w:pPr>
    </w:p>
    <w:p w:rsidR="00870069" w:rsidRPr="00D97ACC" w:rsidRDefault="00870069" w:rsidP="00A24C03">
      <w:pPr>
        <w:jc w:val="both"/>
      </w:pPr>
      <w:r w:rsidRPr="00D97ACC">
        <w:t xml:space="preserve">Lhůta pro provedení servisní prohlídky: do </w:t>
      </w:r>
      <w:r>
        <w:t>45</w:t>
      </w:r>
      <w:r w:rsidRPr="00D97ACC">
        <w:t xml:space="preserve"> dní od doručení potvrzení Objednávky Objednateli</w:t>
      </w:r>
    </w:p>
    <w:p w:rsidR="00870069" w:rsidRDefault="00870069" w:rsidP="00A24C03">
      <w:pPr>
        <w:autoSpaceDE w:val="0"/>
        <w:autoSpaceDN w:val="0"/>
        <w:adjustRightInd w:val="0"/>
      </w:pPr>
    </w:p>
    <w:p w:rsidR="00870069" w:rsidRDefault="00870069" w:rsidP="00A24C03">
      <w:pPr>
        <w:rPr>
          <w:rFonts w:ascii="MongolianBaiti" w:hAnsi="MongolianBaiti" w:cs="MongolianBaiti"/>
          <w:sz w:val="20"/>
          <w:szCs w:val="20"/>
        </w:rPr>
      </w:pPr>
    </w:p>
    <w:p w:rsidR="00870069" w:rsidRPr="007C5A64" w:rsidRDefault="00870069" w:rsidP="00A24C03">
      <w:pPr>
        <w:rPr>
          <w:rFonts w:ascii="MongolianBaiti" w:hAnsi="MongolianBaiti" w:cs="MongolianBaiti"/>
          <w:sz w:val="20"/>
          <w:szCs w:val="20"/>
          <w:u w:val="single"/>
        </w:rPr>
      </w:pPr>
      <w:r w:rsidRPr="007C5A64">
        <w:rPr>
          <w:b/>
          <w:sz w:val="28"/>
          <w:szCs w:val="28"/>
          <w:u w:val="single"/>
        </w:rPr>
        <w:t xml:space="preserve">2. </w:t>
      </w:r>
      <w:proofErr w:type="spellStart"/>
      <w:r w:rsidRPr="007C5A64">
        <w:rPr>
          <w:b/>
          <w:sz w:val="28"/>
          <w:szCs w:val="28"/>
          <w:u w:val="single"/>
        </w:rPr>
        <w:t>Rozrušovač</w:t>
      </w:r>
      <w:proofErr w:type="spellEnd"/>
      <w:r w:rsidRPr="007C5A64">
        <w:rPr>
          <w:b/>
          <w:sz w:val="28"/>
          <w:szCs w:val="28"/>
          <w:u w:val="single"/>
        </w:rPr>
        <w:t xml:space="preserve"> kleneb</w:t>
      </w:r>
    </w:p>
    <w:p w:rsidR="00870069" w:rsidRDefault="00870069" w:rsidP="00F7673F">
      <w:pPr>
        <w:jc w:val="center"/>
        <w:rPr>
          <w:b/>
        </w:rPr>
      </w:pPr>
    </w:p>
    <w:p w:rsidR="00870069" w:rsidRPr="007C5A64" w:rsidRDefault="00870069" w:rsidP="00F7673F">
      <w:pPr>
        <w:pStyle w:val="Odstavecseseznamem"/>
        <w:ind w:left="360"/>
        <w:rPr>
          <w:b/>
        </w:rPr>
      </w:pPr>
      <w:proofErr w:type="gramStart"/>
      <w:r>
        <w:rPr>
          <w:b/>
        </w:rPr>
        <w:t>2A</w:t>
      </w:r>
      <w:proofErr w:type="gramEnd"/>
      <w:r w:rsidRPr="007C5A64">
        <w:rPr>
          <w:b/>
        </w:rPr>
        <w:t>.Revize:</w:t>
      </w:r>
    </w:p>
    <w:p w:rsidR="00870069" w:rsidRPr="004D6E2A" w:rsidRDefault="00870069" w:rsidP="004D6E2A">
      <w:pPr>
        <w:rPr>
          <w:b/>
          <w:u w:val="single"/>
        </w:rPr>
      </w:pPr>
    </w:p>
    <w:p w:rsidR="00870069" w:rsidRDefault="00870069" w:rsidP="00F7673F">
      <w:pPr>
        <w:jc w:val="both"/>
        <w:rPr>
          <w:b/>
        </w:rPr>
      </w:pPr>
      <w:r>
        <w:rPr>
          <w:b/>
        </w:rPr>
        <w:t>2A1. Revize e</w:t>
      </w:r>
      <w:r w:rsidRPr="00C015A4">
        <w:rPr>
          <w:b/>
        </w:rPr>
        <w:t>lektro</w:t>
      </w:r>
    </w:p>
    <w:p w:rsidR="00870069" w:rsidRPr="007C5A64" w:rsidRDefault="00870069" w:rsidP="00ED0D20">
      <w:pPr>
        <w:jc w:val="both"/>
        <w:rPr>
          <w:bCs/>
        </w:rPr>
      </w:pPr>
      <w:r w:rsidRPr="007C5A64">
        <w:rPr>
          <w:bCs/>
        </w:rPr>
        <w:t xml:space="preserve">- rozvaděč RMK včetně kabelových </w:t>
      </w:r>
      <w:proofErr w:type="spellStart"/>
      <w:r w:rsidRPr="007C5A64">
        <w:rPr>
          <w:bCs/>
        </w:rPr>
        <w:t>propojů</w:t>
      </w:r>
      <w:proofErr w:type="spellEnd"/>
      <w:r w:rsidRPr="007C5A64">
        <w:rPr>
          <w:bCs/>
        </w:rPr>
        <w:t xml:space="preserve"> s RX50 a RX51</w:t>
      </w:r>
    </w:p>
    <w:p w:rsidR="00870069" w:rsidRPr="007C5A64" w:rsidRDefault="00870069" w:rsidP="00ED0D20">
      <w:pPr>
        <w:jc w:val="both"/>
        <w:rPr>
          <w:bCs/>
        </w:rPr>
      </w:pPr>
      <w:r w:rsidRPr="007C5A64">
        <w:rPr>
          <w:bCs/>
        </w:rPr>
        <w:t xml:space="preserve">- kabelové </w:t>
      </w:r>
      <w:proofErr w:type="spellStart"/>
      <w:r w:rsidRPr="007C5A64">
        <w:rPr>
          <w:bCs/>
        </w:rPr>
        <w:t>propoje</w:t>
      </w:r>
      <w:proofErr w:type="spellEnd"/>
      <w:r w:rsidRPr="007C5A64">
        <w:rPr>
          <w:bCs/>
        </w:rPr>
        <w:t xml:space="preserve"> RMK – kladkostroj, RMK – drapák</w:t>
      </w:r>
    </w:p>
    <w:p w:rsidR="00870069" w:rsidRPr="007C5A64" w:rsidRDefault="00870069" w:rsidP="00ED0D20">
      <w:pPr>
        <w:jc w:val="both"/>
        <w:rPr>
          <w:bCs/>
        </w:rPr>
      </w:pPr>
      <w:r w:rsidRPr="007C5A64">
        <w:rPr>
          <w:bCs/>
        </w:rPr>
        <w:t xml:space="preserve">- kabelové </w:t>
      </w:r>
      <w:proofErr w:type="spellStart"/>
      <w:r w:rsidRPr="007C5A64">
        <w:rPr>
          <w:bCs/>
        </w:rPr>
        <w:t>propoje</w:t>
      </w:r>
      <w:proofErr w:type="spellEnd"/>
      <w:r w:rsidRPr="007C5A64">
        <w:rPr>
          <w:bCs/>
        </w:rPr>
        <w:t xml:space="preserve"> RMK – kamera, RMK – halogen</w:t>
      </w:r>
    </w:p>
    <w:p w:rsidR="00870069" w:rsidRDefault="00870069" w:rsidP="00F7673F">
      <w:pPr>
        <w:jc w:val="both"/>
        <w:rPr>
          <w:b/>
        </w:rPr>
      </w:pPr>
    </w:p>
    <w:p w:rsidR="00870069" w:rsidRPr="00C015A4" w:rsidRDefault="00870069" w:rsidP="00F7673F">
      <w:pPr>
        <w:jc w:val="both"/>
        <w:rPr>
          <w:b/>
        </w:rPr>
      </w:pPr>
    </w:p>
    <w:p w:rsidR="00870069" w:rsidRPr="00D97ACC" w:rsidRDefault="00870069" w:rsidP="00F7673F">
      <w:pPr>
        <w:jc w:val="both"/>
      </w:pPr>
      <w:r w:rsidRPr="00D97ACC">
        <w:t xml:space="preserve">Četnost provádění revizí: </w:t>
      </w:r>
      <w:r>
        <w:t xml:space="preserve">1 </w:t>
      </w:r>
      <w:r w:rsidRPr="00D97ACC">
        <w:t xml:space="preserve">× ročně </w:t>
      </w:r>
    </w:p>
    <w:p w:rsidR="00870069" w:rsidRPr="00D97ACC" w:rsidRDefault="00870069" w:rsidP="00F7673F">
      <w:pPr>
        <w:jc w:val="both"/>
      </w:pPr>
    </w:p>
    <w:p w:rsidR="00870069" w:rsidRPr="00D97ACC" w:rsidRDefault="00870069" w:rsidP="00F7673F">
      <w:pPr>
        <w:jc w:val="both"/>
      </w:pPr>
      <w:r w:rsidRPr="00D97ACC">
        <w:t xml:space="preserve">Lhůta pro provedení revize: do </w:t>
      </w:r>
      <w:r>
        <w:t>30</w:t>
      </w:r>
      <w:r w:rsidRPr="00D97ACC">
        <w:t xml:space="preserve"> dní od doručení potvrzení Objednávky Objednateli</w:t>
      </w:r>
    </w:p>
    <w:p w:rsidR="00870069" w:rsidRPr="00D97ACC" w:rsidRDefault="00870069" w:rsidP="00F7673F">
      <w:pPr>
        <w:jc w:val="both"/>
      </w:pPr>
    </w:p>
    <w:p w:rsidR="00870069" w:rsidRPr="00D97ACC" w:rsidRDefault="00870069" w:rsidP="00F7673F">
      <w:pPr>
        <w:jc w:val="both"/>
      </w:pPr>
      <w:r w:rsidRPr="00D97ACC">
        <w:t xml:space="preserve">O provedené revizi zařízení bude sepsána revizní zpráva, </w:t>
      </w:r>
      <w:r>
        <w:t>její převzetí bude potvrzeno podpisem</w:t>
      </w:r>
      <w:r w:rsidRPr="00D97ACC">
        <w:t xml:space="preserve"> zástupcem Objednatele.</w:t>
      </w:r>
    </w:p>
    <w:p w:rsidR="00870069" w:rsidRDefault="00870069" w:rsidP="004D6E2A">
      <w:pPr>
        <w:jc w:val="both"/>
      </w:pPr>
    </w:p>
    <w:p w:rsidR="00870069" w:rsidRPr="00D97ACC" w:rsidRDefault="00870069" w:rsidP="00C015A4">
      <w:pPr>
        <w:pStyle w:val="Odstavecseseznamem"/>
        <w:ind w:left="360"/>
        <w:rPr>
          <w:b/>
          <w:u w:val="single"/>
        </w:rPr>
      </w:pPr>
    </w:p>
    <w:p w:rsidR="00870069" w:rsidRPr="00C015A4" w:rsidRDefault="00870069" w:rsidP="00C015A4">
      <w:pPr>
        <w:jc w:val="both"/>
        <w:rPr>
          <w:b/>
        </w:rPr>
      </w:pPr>
      <w:r>
        <w:rPr>
          <w:b/>
        </w:rPr>
        <w:t>2A2. Revize zdvihacího zařízení</w:t>
      </w:r>
    </w:p>
    <w:p w:rsidR="00870069" w:rsidRPr="00D97ACC" w:rsidRDefault="00870069" w:rsidP="00C015A4">
      <w:pPr>
        <w:jc w:val="both"/>
      </w:pPr>
      <w:r w:rsidRPr="00D97ACC">
        <w:t xml:space="preserve">Četnost provádění revizí: </w:t>
      </w:r>
      <w:r>
        <w:t xml:space="preserve">1 </w:t>
      </w:r>
      <w:r w:rsidRPr="00D97ACC">
        <w:t xml:space="preserve">× </w:t>
      </w:r>
      <w:r>
        <w:t>za dva roky</w:t>
      </w:r>
      <w:r w:rsidRPr="00D97ACC">
        <w:t xml:space="preserve"> </w:t>
      </w:r>
    </w:p>
    <w:p w:rsidR="00870069" w:rsidRPr="00D97ACC" w:rsidRDefault="00870069" w:rsidP="00C015A4">
      <w:pPr>
        <w:jc w:val="both"/>
      </w:pPr>
    </w:p>
    <w:p w:rsidR="00870069" w:rsidRPr="00D97ACC" w:rsidRDefault="00870069" w:rsidP="00C015A4">
      <w:pPr>
        <w:jc w:val="both"/>
      </w:pPr>
      <w:r w:rsidRPr="00D97ACC">
        <w:t xml:space="preserve">Lhůta pro provedení revize: do </w:t>
      </w:r>
      <w:r>
        <w:t>30</w:t>
      </w:r>
      <w:r w:rsidRPr="00D97ACC">
        <w:t xml:space="preserve"> dní od doručení potvrzení Objednávky Objednateli</w:t>
      </w:r>
    </w:p>
    <w:p w:rsidR="00870069" w:rsidRPr="00D97ACC" w:rsidRDefault="00870069" w:rsidP="00C015A4">
      <w:pPr>
        <w:jc w:val="both"/>
      </w:pPr>
    </w:p>
    <w:p w:rsidR="00870069" w:rsidRPr="00D97ACC" w:rsidRDefault="00870069" w:rsidP="00C015A4">
      <w:pPr>
        <w:jc w:val="both"/>
      </w:pPr>
      <w:r w:rsidRPr="00D97ACC">
        <w:t xml:space="preserve">O provedené revizi zařízení bude sepsána revizní zpráva, </w:t>
      </w:r>
      <w:r>
        <w:t>její převzetí bude potvrzeno podpisem</w:t>
      </w:r>
      <w:r w:rsidRPr="00D97ACC">
        <w:t xml:space="preserve"> zástupcem Objednatele.</w:t>
      </w:r>
    </w:p>
    <w:p w:rsidR="00870069" w:rsidRPr="00D97ACC" w:rsidRDefault="00870069" w:rsidP="00C015A4">
      <w:pPr>
        <w:ind w:left="540" w:hanging="540"/>
        <w:jc w:val="both"/>
      </w:pPr>
    </w:p>
    <w:p w:rsidR="00870069" w:rsidRDefault="00870069" w:rsidP="004D6E2A">
      <w:pPr>
        <w:jc w:val="both"/>
      </w:pPr>
    </w:p>
    <w:p w:rsidR="00870069" w:rsidRPr="00C015A4" w:rsidRDefault="00870069" w:rsidP="00C015A4">
      <w:pPr>
        <w:jc w:val="both"/>
        <w:rPr>
          <w:b/>
        </w:rPr>
      </w:pPr>
      <w:r>
        <w:rPr>
          <w:b/>
        </w:rPr>
        <w:lastRenderedPageBreak/>
        <w:t xml:space="preserve">2A3. Revizní zkouška dle ČSN 27 0142 </w:t>
      </w:r>
    </w:p>
    <w:p w:rsidR="00870069" w:rsidRPr="00D97ACC" w:rsidRDefault="00870069" w:rsidP="00C015A4">
      <w:pPr>
        <w:jc w:val="both"/>
      </w:pPr>
      <w:r w:rsidRPr="00D97ACC">
        <w:t xml:space="preserve">Četnost provádění revizí: </w:t>
      </w:r>
      <w:r>
        <w:t xml:space="preserve">1 </w:t>
      </w:r>
      <w:r w:rsidRPr="00D97ACC">
        <w:t xml:space="preserve">× </w:t>
      </w:r>
      <w:r>
        <w:t>za čtyři roky</w:t>
      </w:r>
      <w:r w:rsidRPr="00D97ACC">
        <w:t xml:space="preserve"> </w:t>
      </w:r>
    </w:p>
    <w:p w:rsidR="00870069" w:rsidRPr="00D97ACC" w:rsidRDefault="00870069" w:rsidP="00C015A4">
      <w:pPr>
        <w:jc w:val="both"/>
      </w:pPr>
    </w:p>
    <w:p w:rsidR="00870069" w:rsidRPr="00D97ACC" w:rsidRDefault="00870069" w:rsidP="00C015A4">
      <w:pPr>
        <w:jc w:val="both"/>
      </w:pPr>
      <w:r w:rsidRPr="00D97ACC">
        <w:t xml:space="preserve">Lhůta pro provedení revize: do </w:t>
      </w:r>
      <w:r>
        <w:t>30</w:t>
      </w:r>
      <w:r w:rsidRPr="00D97ACC">
        <w:t xml:space="preserve"> dní od doručení potvrzení Objednávky Objednateli</w:t>
      </w:r>
    </w:p>
    <w:p w:rsidR="00870069" w:rsidRPr="00D97ACC" w:rsidRDefault="00870069" w:rsidP="00C015A4">
      <w:pPr>
        <w:jc w:val="both"/>
      </w:pPr>
    </w:p>
    <w:p w:rsidR="00870069" w:rsidRPr="00D97ACC" w:rsidRDefault="00870069" w:rsidP="00C015A4">
      <w:pPr>
        <w:jc w:val="both"/>
      </w:pPr>
      <w:r w:rsidRPr="00D97ACC">
        <w:t xml:space="preserve">O provedené revizi zařízení bude sepsána revizní zpráva, </w:t>
      </w:r>
      <w:r>
        <w:t>její převzetí bude potvrzeno podpisem</w:t>
      </w:r>
      <w:r w:rsidRPr="00D97ACC">
        <w:t xml:space="preserve"> zástupcem Objednatele.</w:t>
      </w:r>
    </w:p>
    <w:p w:rsidR="00870069" w:rsidRDefault="00870069" w:rsidP="004D6E2A">
      <w:pPr>
        <w:jc w:val="both"/>
      </w:pPr>
    </w:p>
    <w:p w:rsidR="00870069" w:rsidRPr="00D97ACC" w:rsidRDefault="00870069" w:rsidP="00F7673F">
      <w:pPr>
        <w:ind w:left="540" w:hanging="540"/>
        <w:jc w:val="both"/>
        <w:rPr>
          <w:b/>
        </w:rPr>
      </w:pPr>
    </w:p>
    <w:p w:rsidR="00870069" w:rsidRPr="007C5A64" w:rsidRDefault="00870069" w:rsidP="00F7673F">
      <w:pPr>
        <w:pStyle w:val="Odstavecseseznamem"/>
        <w:ind w:left="360"/>
        <w:rPr>
          <w:b/>
        </w:rPr>
      </w:pPr>
      <w:proofErr w:type="gramStart"/>
      <w:r w:rsidRPr="007C5A64">
        <w:rPr>
          <w:b/>
        </w:rPr>
        <w:t>2B</w:t>
      </w:r>
      <w:proofErr w:type="gramEnd"/>
      <w:r w:rsidRPr="007C5A64">
        <w:rPr>
          <w:b/>
        </w:rPr>
        <w:t xml:space="preserve">. Preventivní servisní prohlídky zařízení </w:t>
      </w:r>
    </w:p>
    <w:p w:rsidR="00870069" w:rsidRDefault="00870069" w:rsidP="007C5A64">
      <w:r w:rsidRPr="00F7673F">
        <w:t>- periodická inspekce</w:t>
      </w:r>
    </w:p>
    <w:p w:rsidR="00870069" w:rsidRDefault="00870069" w:rsidP="007C5A64">
      <w:r>
        <w:t>- promazání drapáku</w:t>
      </w:r>
    </w:p>
    <w:p w:rsidR="00870069" w:rsidRDefault="00870069" w:rsidP="007C5A64">
      <w:r>
        <w:t>- kontrola hydraulického agregátu, výměna sacího filtru</w:t>
      </w:r>
    </w:p>
    <w:p w:rsidR="00870069" w:rsidRDefault="00870069" w:rsidP="007C5A64">
      <w:r>
        <w:t>- kontrola, případně výměna odvzdušňovacího filtru</w:t>
      </w:r>
    </w:p>
    <w:p w:rsidR="00870069" w:rsidRDefault="00870069" w:rsidP="007C5A64">
      <w:r>
        <w:t>- kontrola kabelového bubnu</w:t>
      </w:r>
    </w:p>
    <w:p w:rsidR="00870069" w:rsidRDefault="00870069" w:rsidP="00F7673F">
      <w:pPr>
        <w:jc w:val="both"/>
        <w:rPr>
          <w:b/>
          <w:u w:val="single"/>
        </w:rPr>
      </w:pPr>
    </w:p>
    <w:p w:rsidR="00870069" w:rsidRDefault="00870069" w:rsidP="00F7673F">
      <w:pPr>
        <w:jc w:val="both"/>
        <w:rPr>
          <w:b/>
          <w:u w:val="single"/>
        </w:rPr>
      </w:pPr>
    </w:p>
    <w:p w:rsidR="00870069" w:rsidRPr="00D97ACC" w:rsidRDefault="00870069" w:rsidP="00F7673F">
      <w:pPr>
        <w:jc w:val="both"/>
      </w:pPr>
      <w:r w:rsidRPr="00D97ACC">
        <w:t xml:space="preserve">Četnost provádění servisních prohlídek: </w:t>
      </w:r>
      <w:r>
        <w:t>1</w:t>
      </w:r>
      <w:r w:rsidRPr="00D97ACC">
        <w:t xml:space="preserve"> × ročně</w:t>
      </w:r>
    </w:p>
    <w:p w:rsidR="00870069" w:rsidRPr="00D97ACC" w:rsidRDefault="00870069" w:rsidP="00F7673F">
      <w:pPr>
        <w:jc w:val="both"/>
      </w:pPr>
    </w:p>
    <w:p w:rsidR="00870069" w:rsidRPr="00D97ACC" w:rsidRDefault="00870069" w:rsidP="00F7673F">
      <w:pPr>
        <w:jc w:val="both"/>
      </w:pPr>
      <w:r w:rsidRPr="00D97ACC">
        <w:t xml:space="preserve">Lhůta pro provedení servisní prohlídky: do </w:t>
      </w:r>
      <w:r>
        <w:t xml:space="preserve">30 </w:t>
      </w:r>
      <w:r w:rsidRPr="00D97ACC">
        <w:t>dní od doručení potvrzení Objednávky Objednateli</w:t>
      </w:r>
    </w:p>
    <w:p w:rsidR="00870069" w:rsidRPr="00F7673F" w:rsidRDefault="00870069" w:rsidP="00A24C03"/>
    <w:p w:rsidR="00870069" w:rsidRDefault="00870069" w:rsidP="007C5A64">
      <w:r w:rsidRPr="00F7673F">
        <w:t xml:space="preserve">- </w:t>
      </w:r>
      <w:r>
        <w:t>výměna hydraulického oleje</w:t>
      </w:r>
    </w:p>
    <w:p w:rsidR="00870069" w:rsidRDefault="00870069" w:rsidP="00A24C03"/>
    <w:p w:rsidR="00870069" w:rsidRPr="00D97ACC" w:rsidRDefault="00870069" w:rsidP="00C015A4">
      <w:pPr>
        <w:jc w:val="both"/>
      </w:pPr>
      <w:r>
        <w:t>Četnost provádění</w:t>
      </w:r>
      <w:r w:rsidRPr="00D97ACC">
        <w:t xml:space="preserve">: </w:t>
      </w:r>
      <w:r>
        <w:t>1</w:t>
      </w:r>
      <w:r w:rsidRPr="00D97ACC">
        <w:t xml:space="preserve"> × </w:t>
      </w:r>
      <w:r>
        <w:t xml:space="preserve">za dva roky </w:t>
      </w:r>
    </w:p>
    <w:p w:rsidR="00870069" w:rsidRPr="00D97ACC" w:rsidRDefault="00870069" w:rsidP="00C015A4">
      <w:pPr>
        <w:jc w:val="both"/>
      </w:pPr>
    </w:p>
    <w:p w:rsidR="00870069" w:rsidRPr="00D97ACC" w:rsidRDefault="00870069" w:rsidP="00C015A4">
      <w:pPr>
        <w:jc w:val="both"/>
      </w:pPr>
      <w:r w:rsidRPr="00D97ACC">
        <w:t xml:space="preserve">Lhůta pro provedení servisní prohlídky: do </w:t>
      </w:r>
      <w:r>
        <w:t xml:space="preserve">30 </w:t>
      </w:r>
      <w:r w:rsidRPr="00D97ACC">
        <w:t>dní od doručení potvrzení Objednávky Objednateli</w:t>
      </w:r>
    </w:p>
    <w:p w:rsidR="00870069" w:rsidRPr="00F7673F" w:rsidRDefault="00870069" w:rsidP="00C015A4"/>
    <w:p w:rsidR="00870069" w:rsidRDefault="00870069" w:rsidP="00C015A4">
      <w:bookmarkStart w:id="0" w:name="_GoBack"/>
      <w:bookmarkEnd w:id="0"/>
    </w:p>
    <w:p w:rsidR="00870069" w:rsidRPr="007C5A64" w:rsidRDefault="00870069" w:rsidP="00F957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Pr="007C5A64">
        <w:rPr>
          <w:b/>
          <w:sz w:val="28"/>
          <w:szCs w:val="28"/>
          <w:u w:val="single"/>
        </w:rPr>
        <w:t>Mycí plošina západ + východ</w:t>
      </w:r>
    </w:p>
    <w:p w:rsidR="00870069" w:rsidRDefault="00870069" w:rsidP="00143E32">
      <w:pPr>
        <w:pStyle w:val="Odstavecseseznamem"/>
        <w:ind w:left="360"/>
        <w:rPr>
          <w:b/>
          <w:u w:val="single"/>
        </w:rPr>
      </w:pPr>
    </w:p>
    <w:p w:rsidR="00870069" w:rsidRPr="007C5A64" w:rsidRDefault="00870069" w:rsidP="00143E32">
      <w:pPr>
        <w:pStyle w:val="Odstavecseseznamem"/>
        <w:ind w:left="360"/>
        <w:rPr>
          <w:b/>
        </w:rPr>
      </w:pPr>
      <w:r w:rsidRPr="007C5A64">
        <w:rPr>
          <w:b/>
        </w:rPr>
        <w:t xml:space="preserve">Inspekční kontrola prováděná výrobcem </w:t>
      </w:r>
    </w:p>
    <w:p w:rsidR="00870069" w:rsidRDefault="00870069" w:rsidP="007C5A64">
      <w:pPr>
        <w:numPr>
          <w:ilvl w:val="0"/>
          <w:numId w:val="36"/>
        </w:numPr>
        <w:jc w:val="both"/>
      </w:pPr>
      <w:r>
        <w:t>vizuální prohlídka stavu zařízení</w:t>
      </w:r>
    </w:p>
    <w:p w:rsidR="00870069" w:rsidRDefault="00870069" w:rsidP="007C5A64">
      <w:pPr>
        <w:numPr>
          <w:ilvl w:val="0"/>
          <w:numId w:val="36"/>
        </w:numPr>
        <w:jc w:val="both"/>
      </w:pPr>
      <w:r>
        <w:t>kontrola nosných svarů plošiny</w:t>
      </w:r>
    </w:p>
    <w:p w:rsidR="00870069" w:rsidRDefault="00870069" w:rsidP="007C5A64">
      <w:pPr>
        <w:numPr>
          <w:ilvl w:val="0"/>
          <w:numId w:val="36"/>
        </w:numPr>
        <w:jc w:val="both"/>
      </w:pPr>
      <w:r>
        <w:t>kontrola upevnění roštu plošiny</w:t>
      </w:r>
    </w:p>
    <w:p w:rsidR="00870069" w:rsidRDefault="00870069" w:rsidP="007C5A64">
      <w:pPr>
        <w:numPr>
          <w:ilvl w:val="0"/>
          <w:numId w:val="36"/>
        </w:numPr>
        <w:jc w:val="both"/>
      </w:pPr>
      <w:r>
        <w:t>kontrola stavu pohonného mechanizmu</w:t>
      </w:r>
    </w:p>
    <w:p w:rsidR="00870069" w:rsidRDefault="00870069" w:rsidP="007C5A64">
      <w:pPr>
        <w:numPr>
          <w:ilvl w:val="0"/>
          <w:numId w:val="36"/>
        </w:numPr>
        <w:jc w:val="both"/>
      </w:pPr>
      <w:r>
        <w:t>kontrola dotažení spojů</w:t>
      </w:r>
    </w:p>
    <w:p w:rsidR="00870069" w:rsidRDefault="00870069" w:rsidP="007C5A64">
      <w:pPr>
        <w:numPr>
          <w:ilvl w:val="0"/>
          <w:numId w:val="36"/>
        </w:numPr>
        <w:jc w:val="both"/>
      </w:pPr>
      <w:r>
        <w:t>zkouška funkčnosti zařízení</w:t>
      </w:r>
    </w:p>
    <w:p w:rsidR="00870069" w:rsidRDefault="00870069" w:rsidP="00143E32">
      <w:pPr>
        <w:jc w:val="both"/>
        <w:rPr>
          <w:b/>
          <w:u w:val="single"/>
        </w:rPr>
      </w:pPr>
    </w:p>
    <w:p w:rsidR="00870069" w:rsidRPr="00D97ACC" w:rsidRDefault="00870069" w:rsidP="00143E32">
      <w:pPr>
        <w:jc w:val="both"/>
      </w:pPr>
      <w:r>
        <w:t>Četnost provádění</w:t>
      </w:r>
      <w:r w:rsidRPr="00D97ACC">
        <w:t xml:space="preserve">: </w:t>
      </w:r>
      <w:r>
        <w:t>1</w:t>
      </w:r>
      <w:r w:rsidRPr="00D97ACC">
        <w:t xml:space="preserve"> × ročně</w:t>
      </w:r>
    </w:p>
    <w:p w:rsidR="00870069" w:rsidRPr="00D97ACC" w:rsidRDefault="00870069" w:rsidP="00143E32">
      <w:pPr>
        <w:jc w:val="both"/>
      </w:pPr>
    </w:p>
    <w:p w:rsidR="00870069" w:rsidRPr="00D97ACC" w:rsidRDefault="00870069" w:rsidP="00143E32">
      <w:pPr>
        <w:jc w:val="both"/>
      </w:pPr>
      <w:r w:rsidRPr="00D97ACC">
        <w:t xml:space="preserve">Lhůta pro provedení servisní prohlídky: do </w:t>
      </w:r>
      <w:r>
        <w:t xml:space="preserve">30 </w:t>
      </w:r>
      <w:r w:rsidRPr="00D97ACC">
        <w:t>dní od doručení potvrzení Objednávky Objednateli</w:t>
      </w:r>
    </w:p>
    <w:p w:rsidR="00870069" w:rsidRPr="00F7673F" w:rsidRDefault="00870069" w:rsidP="00143E32"/>
    <w:p w:rsidR="00870069" w:rsidRPr="00F7673F" w:rsidRDefault="00870069" w:rsidP="00A24C03"/>
    <w:sectPr w:rsidR="00870069" w:rsidRPr="00F7673F" w:rsidSect="00D74670">
      <w:footerReference w:type="default" r:id="rId7"/>
      <w:pgSz w:w="11906" w:h="16838"/>
      <w:pgMar w:top="1560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69" w:rsidRDefault="00870069">
      <w:r>
        <w:separator/>
      </w:r>
    </w:p>
  </w:endnote>
  <w:endnote w:type="continuationSeparator" w:id="0">
    <w:p w:rsidR="00870069" w:rsidRDefault="0087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golianBaiti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69" w:rsidRDefault="00870069" w:rsidP="00643645">
    <w:pPr>
      <w:pStyle w:val="Zpat"/>
      <w:tabs>
        <w:tab w:val="center" w:pos="8640"/>
      </w:tabs>
      <w:jc w:val="center"/>
      <w:rPr>
        <w:sz w:val="18"/>
        <w:szCs w:val="18"/>
      </w:rPr>
    </w:pPr>
  </w:p>
  <w:p w:rsidR="00870069" w:rsidRDefault="00870069" w:rsidP="00643645">
    <w:pPr>
      <w:pStyle w:val="Zpat"/>
      <w:tabs>
        <w:tab w:val="center" w:pos="8640"/>
      </w:tabs>
      <w:jc w:val="center"/>
      <w:rPr>
        <w:sz w:val="18"/>
        <w:szCs w:val="18"/>
      </w:rPr>
    </w:pPr>
  </w:p>
  <w:p w:rsidR="00870069" w:rsidRDefault="00870069" w:rsidP="00643645">
    <w:pPr>
      <w:pStyle w:val="Zpat"/>
      <w:tabs>
        <w:tab w:val="clear" w:pos="4536"/>
        <w:tab w:val="clear" w:pos="9072"/>
      </w:tabs>
      <w:ind w:hanging="142"/>
      <w:rPr>
        <w:sz w:val="18"/>
        <w:szCs w:val="18"/>
      </w:rPr>
    </w:pPr>
  </w:p>
  <w:p w:rsidR="00870069" w:rsidRPr="00F72FD7" w:rsidRDefault="00870069" w:rsidP="00643645">
    <w:pPr>
      <w:pStyle w:val="Zpat"/>
      <w:tabs>
        <w:tab w:val="clear" w:pos="4536"/>
        <w:tab w:val="clear" w:pos="9072"/>
      </w:tabs>
      <w:ind w:hanging="14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69" w:rsidRDefault="00870069">
      <w:r>
        <w:separator/>
      </w:r>
    </w:p>
  </w:footnote>
  <w:footnote w:type="continuationSeparator" w:id="0">
    <w:p w:rsidR="00870069" w:rsidRDefault="0087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42C"/>
    <w:multiLevelType w:val="hybridMultilevel"/>
    <w:tmpl w:val="7BC8127C"/>
    <w:lvl w:ilvl="0" w:tplc="DB2A5748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A0E88"/>
    <w:multiLevelType w:val="multilevel"/>
    <w:tmpl w:val="32184B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B0FD1"/>
    <w:multiLevelType w:val="multilevel"/>
    <w:tmpl w:val="43B83A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AA7AD0"/>
    <w:multiLevelType w:val="multilevel"/>
    <w:tmpl w:val="72802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Styl3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ADA6B8B"/>
    <w:multiLevelType w:val="hybridMultilevel"/>
    <w:tmpl w:val="B0E6F48E"/>
    <w:lvl w:ilvl="0" w:tplc="AEB6E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71EC"/>
    <w:multiLevelType w:val="multilevel"/>
    <w:tmpl w:val="99D86F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5F1BD1"/>
    <w:multiLevelType w:val="multilevel"/>
    <w:tmpl w:val="C3D09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9E422D"/>
    <w:multiLevelType w:val="multilevel"/>
    <w:tmpl w:val="BB0AFE14"/>
    <w:styleLink w:val="Styl1"/>
    <w:lvl w:ilvl="0">
      <w:start w:val="1"/>
      <w:numFmt w:val="decimal"/>
      <w:lvlText w:val="Článek %1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9B7DB7"/>
    <w:multiLevelType w:val="hybridMultilevel"/>
    <w:tmpl w:val="2A9865CC"/>
    <w:lvl w:ilvl="0" w:tplc="A418A03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4860813"/>
    <w:multiLevelType w:val="multilevel"/>
    <w:tmpl w:val="43B83A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753D03"/>
    <w:multiLevelType w:val="hybridMultilevel"/>
    <w:tmpl w:val="6368F552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19371264"/>
    <w:multiLevelType w:val="multilevel"/>
    <w:tmpl w:val="5D446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0CB33EC"/>
    <w:multiLevelType w:val="hybridMultilevel"/>
    <w:tmpl w:val="2040A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17209"/>
    <w:multiLevelType w:val="multilevel"/>
    <w:tmpl w:val="860606DA"/>
    <w:lvl w:ilvl="0">
      <w:start w:val="1"/>
      <w:numFmt w:val="decimal"/>
      <w:lvlText w:val="%1"/>
      <w:lvlJc w:val="left"/>
      <w:pPr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134" w:hanging="45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586378D"/>
    <w:multiLevelType w:val="hybridMultilevel"/>
    <w:tmpl w:val="FFAE4D70"/>
    <w:lvl w:ilvl="0" w:tplc="0405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27243D83"/>
    <w:multiLevelType w:val="hybridMultilevel"/>
    <w:tmpl w:val="FD16F7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AE1F99"/>
    <w:multiLevelType w:val="multilevel"/>
    <w:tmpl w:val="E550AA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F0878D0"/>
    <w:multiLevelType w:val="multilevel"/>
    <w:tmpl w:val="C3D097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51D6A96"/>
    <w:multiLevelType w:val="multilevel"/>
    <w:tmpl w:val="E550AA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1506F1"/>
    <w:multiLevelType w:val="multilevel"/>
    <w:tmpl w:val="F64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94B3C8D"/>
    <w:multiLevelType w:val="multilevel"/>
    <w:tmpl w:val="2ECE2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FB5C05"/>
    <w:multiLevelType w:val="multilevel"/>
    <w:tmpl w:val="CDB63C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F84763E"/>
    <w:multiLevelType w:val="hybridMultilevel"/>
    <w:tmpl w:val="4E06BB0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F85755"/>
    <w:multiLevelType w:val="hybridMultilevel"/>
    <w:tmpl w:val="37F62334"/>
    <w:lvl w:ilvl="0" w:tplc="04050019">
      <w:start w:val="1"/>
      <w:numFmt w:val="lowerLetter"/>
      <w:lvlText w:val="%1."/>
      <w:lvlJc w:val="left"/>
      <w:pPr>
        <w:ind w:left="78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6E4F92"/>
    <w:multiLevelType w:val="multilevel"/>
    <w:tmpl w:val="43B83A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12A7F98"/>
    <w:multiLevelType w:val="multilevel"/>
    <w:tmpl w:val="0D4C60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64C5A64"/>
    <w:multiLevelType w:val="hybridMultilevel"/>
    <w:tmpl w:val="CFA445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A05B45"/>
    <w:multiLevelType w:val="hybridMultilevel"/>
    <w:tmpl w:val="AF304FAA"/>
    <w:lvl w:ilvl="0" w:tplc="F25C7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A00C3E"/>
    <w:multiLevelType w:val="hybridMultilevel"/>
    <w:tmpl w:val="C8A6285E"/>
    <w:lvl w:ilvl="0" w:tplc="DB2A574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6020C7"/>
    <w:multiLevelType w:val="multilevel"/>
    <w:tmpl w:val="57BE80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36A2299"/>
    <w:multiLevelType w:val="hybridMultilevel"/>
    <w:tmpl w:val="4A6C9BDC"/>
    <w:lvl w:ilvl="0" w:tplc="EA46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770D24"/>
    <w:multiLevelType w:val="multilevel"/>
    <w:tmpl w:val="C3D097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B03E4E"/>
    <w:multiLevelType w:val="multilevel"/>
    <w:tmpl w:val="C3D097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2840243"/>
    <w:multiLevelType w:val="multilevel"/>
    <w:tmpl w:val="C3D097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6B70F5B"/>
    <w:multiLevelType w:val="hybridMultilevel"/>
    <w:tmpl w:val="6FE2A668"/>
    <w:lvl w:ilvl="0" w:tplc="040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5" w15:restartNumberingAfterBreak="0">
    <w:nsid w:val="77537AD9"/>
    <w:multiLevelType w:val="multilevel"/>
    <w:tmpl w:val="489CF6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9"/>
  </w:num>
  <w:num w:numId="5">
    <w:abstractNumId w:val="5"/>
  </w:num>
  <w:num w:numId="6">
    <w:abstractNumId w:val="20"/>
  </w:num>
  <w:num w:numId="7">
    <w:abstractNumId w:val="24"/>
  </w:num>
  <w:num w:numId="8">
    <w:abstractNumId w:val="18"/>
  </w:num>
  <w:num w:numId="9">
    <w:abstractNumId w:val="33"/>
  </w:num>
  <w:num w:numId="10">
    <w:abstractNumId w:val="17"/>
  </w:num>
  <w:num w:numId="11">
    <w:abstractNumId w:val="11"/>
  </w:num>
  <w:num w:numId="12">
    <w:abstractNumId w:val="21"/>
  </w:num>
  <w:num w:numId="13">
    <w:abstractNumId w:val="35"/>
  </w:num>
  <w:num w:numId="14">
    <w:abstractNumId w:val="16"/>
  </w:num>
  <w:num w:numId="15">
    <w:abstractNumId w:val="19"/>
  </w:num>
  <w:num w:numId="16">
    <w:abstractNumId w:val="1"/>
  </w:num>
  <w:num w:numId="17">
    <w:abstractNumId w:val="30"/>
  </w:num>
  <w:num w:numId="18">
    <w:abstractNumId w:val="14"/>
  </w:num>
  <w:num w:numId="19">
    <w:abstractNumId w:val="12"/>
  </w:num>
  <w:num w:numId="20">
    <w:abstractNumId w:val="32"/>
  </w:num>
  <w:num w:numId="21">
    <w:abstractNumId w:val="9"/>
  </w:num>
  <w:num w:numId="22">
    <w:abstractNumId w:val="2"/>
  </w:num>
  <w:num w:numId="23">
    <w:abstractNumId w:val="3"/>
  </w:num>
  <w:num w:numId="24">
    <w:abstractNumId w:val="28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27"/>
  </w:num>
  <w:num w:numId="30">
    <w:abstractNumId w:val="10"/>
  </w:num>
  <w:num w:numId="31">
    <w:abstractNumId w:val="13"/>
  </w:num>
  <w:num w:numId="32">
    <w:abstractNumId w:val="34"/>
  </w:num>
  <w:num w:numId="33">
    <w:abstractNumId w:val="26"/>
  </w:num>
  <w:num w:numId="34">
    <w:abstractNumId w:val="0"/>
  </w:num>
  <w:num w:numId="35">
    <w:abstractNumId w:val="1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DC"/>
    <w:rsid w:val="0001367B"/>
    <w:rsid w:val="00014930"/>
    <w:rsid w:val="00034D14"/>
    <w:rsid w:val="00051431"/>
    <w:rsid w:val="00051AE1"/>
    <w:rsid w:val="00052699"/>
    <w:rsid w:val="0006744D"/>
    <w:rsid w:val="00070CE1"/>
    <w:rsid w:val="00074951"/>
    <w:rsid w:val="0007722E"/>
    <w:rsid w:val="000829DB"/>
    <w:rsid w:val="0009038B"/>
    <w:rsid w:val="00091CB6"/>
    <w:rsid w:val="000A2C50"/>
    <w:rsid w:val="000A3E70"/>
    <w:rsid w:val="000C3528"/>
    <w:rsid w:val="000D24F7"/>
    <w:rsid w:val="000D3D07"/>
    <w:rsid w:val="000D6C68"/>
    <w:rsid w:val="000F3D3B"/>
    <w:rsid w:val="000F62F8"/>
    <w:rsid w:val="001001A2"/>
    <w:rsid w:val="00100952"/>
    <w:rsid w:val="00101E7C"/>
    <w:rsid w:val="00106F00"/>
    <w:rsid w:val="001133DB"/>
    <w:rsid w:val="001218E8"/>
    <w:rsid w:val="00121B4A"/>
    <w:rsid w:val="001268B6"/>
    <w:rsid w:val="00143E32"/>
    <w:rsid w:val="0016765D"/>
    <w:rsid w:val="00170494"/>
    <w:rsid w:val="00171D58"/>
    <w:rsid w:val="001774C2"/>
    <w:rsid w:val="00180AD5"/>
    <w:rsid w:val="001A1229"/>
    <w:rsid w:val="001D0C50"/>
    <w:rsid w:val="001D5C3C"/>
    <w:rsid w:val="001E5AA4"/>
    <w:rsid w:val="002110CC"/>
    <w:rsid w:val="00212BDC"/>
    <w:rsid w:val="002223EF"/>
    <w:rsid w:val="00224D86"/>
    <w:rsid w:val="00225D50"/>
    <w:rsid w:val="00226104"/>
    <w:rsid w:val="00232ACC"/>
    <w:rsid w:val="00237F7C"/>
    <w:rsid w:val="00256A87"/>
    <w:rsid w:val="0026240F"/>
    <w:rsid w:val="00263CAA"/>
    <w:rsid w:val="00270F7F"/>
    <w:rsid w:val="00274325"/>
    <w:rsid w:val="0027465D"/>
    <w:rsid w:val="002902F8"/>
    <w:rsid w:val="002A6E85"/>
    <w:rsid w:val="002C71E6"/>
    <w:rsid w:val="002D2139"/>
    <w:rsid w:val="002D6A35"/>
    <w:rsid w:val="002E21C5"/>
    <w:rsid w:val="002E7A6F"/>
    <w:rsid w:val="002E7B65"/>
    <w:rsid w:val="002F292E"/>
    <w:rsid w:val="002F2A4C"/>
    <w:rsid w:val="002F7D98"/>
    <w:rsid w:val="00303F05"/>
    <w:rsid w:val="0030435C"/>
    <w:rsid w:val="003044C1"/>
    <w:rsid w:val="00307A62"/>
    <w:rsid w:val="003252AA"/>
    <w:rsid w:val="00332A76"/>
    <w:rsid w:val="003448F8"/>
    <w:rsid w:val="00356C0E"/>
    <w:rsid w:val="00374812"/>
    <w:rsid w:val="0037551E"/>
    <w:rsid w:val="00380D08"/>
    <w:rsid w:val="00381F7F"/>
    <w:rsid w:val="003859AE"/>
    <w:rsid w:val="003878D1"/>
    <w:rsid w:val="003C2A28"/>
    <w:rsid w:val="003C2B75"/>
    <w:rsid w:val="003C4744"/>
    <w:rsid w:val="003C7849"/>
    <w:rsid w:val="003E65D5"/>
    <w:rsid w:val="00402C28"/>
    <w:rsid w:val="004054B4"/>
    <w:rsid w:val="00411C45"/>
    <w:rsid w:val="004206A6"/>
    <w:rsid w:val="0043664A"/>
    <w:rsid w:val="004367F8"/>
    <w:rsid w:val="00437FBB"/>
    <w:rsid w:val="0044007E"/>
    <w:rsid w:val="00442FA9"/>
    <w:rsid w:val="00460370"/>
    <w:rsid w:val="004641CE"/>
    <w:rsid w:val="00467BE1"/>
    <w:rsid w:val="00472507"/>
    <w:rsid w:val="00473A8D"/>
    <w:rsid w:val="004763AA"/>
    <w:rsid w:val="004C6148"/>
    <w:rsid w:val="004D43B5"/>
    <w:rsid w:val="004D4F45"/>
    <w:rsid w:val="004D55F1"/>
    <w:rsid w:val="004D6E2A"/>
    <w:rsid w:val="004F3D59"/>
    <w:rsid w:val="004F5FAB"/>
    <w:rsid w:val="00512A5D"/>
    <w:rsid w:val="0051457D"/>
    <w:rsid w:val="00520E5E"/>
    <w:rsid w:val="0054156F"/>
    <w:rsid w:val="00555A02"/>
    <w:rsid w:val="00556585"/>
    <w:rsid w:val="00557E60"/>
    <w:rsid w:val="00565702"/>
    <w:rsid w:val="00580D09"/>
    <w:rsid w:val="00583F1C"/>
    <w:rsid w:val="005972A1"/>
    <w:rsid w:val="005A1F45"/>
    <w:rsid w:val="005A5284"/>
    <w:rsid w:val="005A761D"/>
    <w:rsid w:val="005B45EC"/>
    <w:rsid w:val="005C47AC"/>
    <w:rsid w:val="005D6A23"/>
    <w:rsid w:val="005E48EC"/>
    <w:rsid w:val="005F4DAB"/>
    <w:rsid w:val="005F6133"/>
    <w:rsid w:val="005F7385"/>
    <w:rsid w:val="00607F71"/>
    <w:rsid w:val="00643645"/>
    <w:rsid w:val="00645896"/>
    <w:rsid w:val="006A1DDC"/>
    <w:rsid w:val="006B1E47"/>
    <w:rsid w:val="006D1EBE"/>
    <w:rsid w:val="006D2570"/>
    <w:rsid w:val="006D27C2"/>
    <w:rsid w:val="006D7163"/>
    <w:rsid w:val="006E2329"/>
    <w:rsid w:val="006E2F5F"/>
    <w:rsid w:val="006E64ED"/>
    <w:rsid w:val="00711C0E"/>
    <w:rsid w:val="00713BF4"/>
    <w:rsid w:val="00720D21"/>
    <w:rsid w:val="00725B4F"/>
    <w:rsid w:val="0073430A"/>
    <w:rsid w:val="007357E5"/>
    <w:rsid w:val="00755565"/>
    <w:rsid w:val="00757539"/>
    <w:rsid w:val="00765C10"/>
    <w:rsid w:val="00765C77"/>
    <w:rsid w:val="007704FE"/>
    <w:rsid w:val="00771F2B"/>
    <w:rsid w:val="00776EDD"/>
    <w:rsid w:val="007826B9"/>
    <w:rsid w:val="00791DEB"/>
    <w:rsid w:val="007B3C00"/>
    <w:rsid w:val="007C1349"/>
    <w:rsid w:val="007C5A64"/>
    <w:rsid w:val="007D579B"/>
    <w:rsid w:val="007D7B55"/>
    <w:rsid w:val="007D7C09"/>
    <w:rsid w:val="007E41D5"/>
    <w:rsid w:val="007E6A51"/>
    <w:rsid w:val="007F1A21"/>
    <w:rsid w:val="007F1ADD"/>
    <w:rsid w:val="007F6EF4"/>
    <w:rsid w:val="007F7569"/>
    <w:rsid w:val="008121CB"/>
    <w:rsid w:val="0083209F"/>
    <w:rsid w:val="0083561E"/>
    <w:rsid w:val="00836523"/>
    <w:rsid w:val="00837DB3"/>
    <w:rsid w:val="00844C47"/>
    <w:rsid w:val="00852243"/>
    <w:rsid w:val="0086365E"/>
    <w:rsid w:val="00870069"/>
    <w:rsid w:val="00872111"/>
    <w:rsid w:val="00874AF5"/>
    <w:rsid w:val="008773FA"/>
    <w:rsid w:val="008804EA"/>
    <w:rsid w:val="00883092"/>
    <w:rsid w:val="00883F98"/>
    <w:rsid w:val="008972BC"/>
    <w:rsid w:val="008B1CC4"/>
    <w:rsid w:val="008B50BE"/>
    <w:rsid w:val="008D1C9D"/>
    <w:rsid w:val="008E3F90"/>
    <w:rsid w:val="008F5D44"/>
    <w:rsid w:val="00912B44"/>
    <w:rsid w:val="009156A4"/>
    <w:rsid w:val="0093029B"/>
    <w:rsid w:val="00933374"/>
    <w:rsid w:val="00944FC7"/>
    <w:rsid w:val="00951FDD"/>
    <w:rsid w:val="00952C1D"/>
    <w:rsid w:val="00956D4E"/>
    <w:rsid w:val="00956ECB"/>
    <w:rsid w:val="00964005"/>
    <w:rsid w:val="009700F7"/>
    <w:rsid w:val="00972560"/>
    <w:rsid w:val="009B323B"/>
    <w:rsid w:val="009B5724"/>
    <w:rsid w:val="009B6C71"/>
    <w:rsid w:val="009D00C8"/>
    <w:rsid w:val="009F3C51"/>
    <w:rsid w:val="00A036B8"/>
    <w:rsid w:val="00A04754"/>
    <w:rsid w:val="00A116C3"/>
    <w:rsid w:val="00A21E9B"/>
    <w:rsid w:val="00A24C03"/>
    <w:rsid w:val="00A4109B"/>
    <w:rsid w:val="00A41F53"/>
    <w:rsid w:val="00A47497"/>
    <w:rsid w:val="00A51E06"/>
    <w:rsid w:val="00A54EFC"/>
    <w:rsid w:val="00A6440E"/>
    <w:rsid w:val="00A72070"/>
    <w:rsid w:val="00A733A6"/>
    <w:rsid w:val="00A75282"/>
    <w:rsid w:val="00A7584D"/>
    <w:rsid w:val="00A82303"/>
    <w:rsid w:val="00A85B0E"/>
    <w:rsid w:val="00AB343C"/>
    <w:rsid w:val="00AB6978"/>
    <w:rsid w:val="00AD0A38"/>
    <w:rsid w:val="00AD21E5"/>
    <w:rsid w:val="00AD319A"/>
    <w:rsid w:val="00AD3211"/>
    <w:rsid w:val="00AD5504"/>
    <w:rsid w:val="00AF54E1"/>
    <w:rsid w:val="00B05CC9"/>
    <w:rsid w:val="00B11610"/>
    <w:rsid w:val="00B2525F"/>
    <w:rsid w:val="00B34364"/>
    <w:rsid w:val="00B44ED4"/>
    <w:rsid w:val="00B45B31"/>
    <w:rsid w:val="00B56477"/>
    <w:rsid w:val="00B62157"/>
    <w:rsid w:val="00B67B54"/>
    <w:rsid w:val="00B76EFF"/>
    <w:rsid w:val="00B86821"/>
    <w:rsid w:val="00B92C8D"/>
    <w:rsid w:val="00BA23E8"/>
    <w:rsid w:val="00BA35E5"/>
    <w:rsid w:val="00BA41B5"/>
    <w:rsid w:val="00BE69A1"/>
    <w:rsid w:val="00BF78B3"/>
    <w:rsid w:val="00BF78F9"/>
    <w:rsid w:val="00C00903"/>
    <w:rsid w:val="00C015A4"/>
    <w:rsid w:val="00C17A72"/>
    <w:rsid w:val="00C17AE6"/>
    <w:rsid w:val="00C26671"/>
    <w:rsid w:val="00C26CAB"/>
    <w:rsid w:val="00C27439"/>
    <w:rsid w:val="00C31C1B"/>
    <w:rsid w:val="00C323A2"/>
    <w:rsid w:val="00C400F2"/>
    <w:rsid w:val="00C515BA"/>
    <w:rsid w:val="00C62972"/>
    <w:rsid w:val="00C62F3C"/>
    <w:rsid w:val="00C636B3"/>
    <w:rsid w:val="00C756FD"/>
    <w:rsid w:val="00C769AE"/>
    <w:rsid w:val="00CB24CF"/>
    <w:rsid w:val="00CB27E6"/>
    <w:rsid w:val="00CE666B"/>
    <w:rsid w:val="00CE7C8D"/>
    <w:rsid w:val="00CF7E95"/>
    <w:rsid w:val="00D00EB7"/>
    <w:rsid w:val="00D02864"/>
    <w:rsid w:val="00D041BF"/>
    <w:rsid w:val="00D07F14"/>
    <w:rsid w:val="00D15684"/>
    <w:rsid w:val="00D30F88"/>
    <w:rsid w:val="00D35EB5"/>
    <w:rsid w:val="00D54E09"/>
    <w:rsid w:val="00D56304"/>
    <w:rsid w:val="00D57315"/>
    <w:rsid w:val="00D66318"/>
    <w:rsid w:val="00D74670"/>
    <w:rsid w:val="00D7744D"/>
    <w:rsid w:val="00D8176F"/>
    <w:rsid w:val="00D85332"/>
    <w:rsid w:val="00D8630B"/>
    <w:rsid w:val="00D926AD"/>
    <w:rsid w:val="00D97294"/>
    <w:rsid w:val="00D97ACC"/>
    <w:rsid w:val="00DA2288"/>
    <w:rsid w:val="00DC6755"/>
    <w:rsid w:val="00DD4DB6"/>
    <w:rsid w:val="00DE6F5F"/>
    <w:rsid w:val="00DF6E2A"/>
    <w:rsid w:val="00E16BF3"/>
    <w:rsid w:val="00E21809"/>
    <w:rsid w:val="00E31978"/>
    <w:rsid w:val="00E53B0C"/>
    <w:rsid w:val="00E56776"/>
    <w:rsid w:val="00E57551"/>
    <w:rsid w:val="00E62AD0"/>
    <w:rsid w:val="00E63B2C"/>
    <w:rsid w:val="00E70133"/>
    <w:rsid w:val="00E77CEF"/>
    <w:rsid w:val="00E84A9D"/>
    <w:rsid w:val="00E84D3F"/>
    <w:rsid w:val="00E97C13"/>
    <w:rsid w:val="00EA1A12"/>
    <w:rsid w:val="00EB121A"/>
    <w:rsid w:val="00EB68C6"/>
    <w:rsid w:val="00EB7136"/>
    <w:rsid w:val="00EC37F9"/>
    <w:rsid w:val="00EC6FD3"/>
    <w:rsid w:val="00ED0D20"/>
    <w:rsid w:val="00ED73BB"/>
    <w:rsid w:val="00EF4B06"/>
    <w:rsid w:val="00F054B9"/>
    <w:rsid w:val="00F16532"/>
    <w:rsid w:val="00F20F6C"/>
    <w:rsid w:val="00F2785F"/>
    <w:rsid w:val="00F32B94"/>
    <w:rsid w:val="00F354FA"/>
    <w:rsid w:val="00F40341"/>
    <w:rsid w:val="00F52687"/>
    <w:rsid w:val="00F533CC"/>
    <w:rsid w:val="00F64052"/>
    <w:rsid w:val="00F64D39"/>
    <w:rsid w:val="00F64FBB"/>
    <w:rsid w:val="00F65912"/>
    <w:rsid w:val="00F67E55"/>
    <w:rsid w:val="00F72FD7"/>
    <w:rsid w:val="00F74C6F"/>
    <w:rsid w:val="00F7673F"/>
    <w:rsid w:val="00F95440"/>
    <w:rsid w:val="00F957AA"/>
    <w:rsid w:val="00F966A2"/>
    <w:rsid w:val="00FA0106"/>
    <w:rsid w:val="00FD2DE6"/>
    <w:rsid w:val="00FD5291"/>
    <w:rsid w:val="00FE0F59"/>
    <w:rsid w:val="00FE4827"/>
    <w:rsid w:val="00FF0026"/>
    <w:rsid w:val="00FF4356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002B6"/>
  <w15:docId w15:val="{48A1BAA6-7EEB-426E-9B62-0D4C4ED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74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21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B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101E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dpis6">
    <w:name w:val="heading 6"/>
    <w:basedOn w:val="Normln"/>
    <w:next w:val="Normln"/>
    <w:link w:val="Nadpis6Char"/>
    <w:uiPriority w:val="99"/>
    <w:qFormat/>
    <w:rsid w:val="00101E7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3748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748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01E7C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01E7C"/>
    <w:rPr>
      <w:rFonts w:ascii="Cambria" w:hAnsi="Cambria" w:cs="Times New Roman"/>
      <w:color w:val="243F60"/>
      <w:sz w:val="24"/>
      <w:szCs w:val="24"/>
    </w:rPr>
  </w:style>
  <w:style w:type="paragraph" w:customStyle="1" w:styleId="Normln0">
    <w:name w:val="Normln"/>
    <w:uiPriority w:val="99"/>
    <w:rsid w:val="00212BDC"/>
    <w:rPr>
      <w:rFonts w:ascii="Arial" w:hAnsi="Arial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765C10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2E7B65"/>
    <w:rPr>
      <w:rFonts w:cs="Times New Roman"/>
      <w:sz w:val="32"/>
    </w:rPr>
  </w:style>
  <w:style w:type="paragraph" w:styleId="Zhlav">
    <w:name w:val="header"/>
    <w:basedOn w:val="Normln"/>
    <w:link w:val="ZhlavChar"/>
    <w:uiPriority w:val="99"/>
    <w:rsid w:val="00E62A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364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2A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43645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1653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E21C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C400F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400F2"/>
    <w:rPr>
      <w:rFonts w:ascii="Lucida Grande" w:hAnsi="Lucida Grande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380D08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380D0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80D08"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80D0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80D08"/>
    <w:rPr>
      <w:rFonts w:cs="Times New Roman"/>
      <w:b/>
      <w:bCs/>
      <w:sz w:val="24"/>
      <w:szCs w:val="24"/>
    </w:rPr>
  </w:style>
  <w:style w:type="paragraph" w:styleId="Odstavecseseznamem">
    <w:name w:val="List Paragraph"/>
    <w:aliases w:val="1.1. odstavec"/>
    <w:basedOn w:val="Normln"/>
    <w:link w:val="OdstavecseseznamemChar"/>
    <w:uiPriority w:val="99"/>
    <w:qFormat/>
    <w:rsid w:val="00442FA9"/>
    <w:pPr>
      <w:ind w:left="720"/>
      <w:contextualSpacing/>
    </w:pPr>
    <w:rPr>
      <w:szCs w:val="20"/>
    </w:rPr>
  </w:style>
  <w:style w:type="paragraph" w:customStyle="1" w:styleId="Styl3">
    <w:name w:val="Styl3"/>
    <w:basedOn w:val="Normln"/>
    <w:link w:val="Styl3Char"/>
    <w:uiPriority w:val="99"/>
    <w:rsid w:val="00A85B0E"/>
    <w:pPr>
      <w:numPr>
        <w:ilvl w:val="1"/>
        <w:numId w:val="23"/>
      </w:numPr>
      <w:spacing w:before="120" w:after="120"/>
      <w:jc w:val="both"/>
    </w:pPr>
    <w:rPr>
      <w:rFonts w:ascii="Arial" w:hAnsi="Arial"/>
      <w:color w:val="696969"/>
      <w:sz w:val="22"/>
      <w:szCs w:val="22"/>
      <w:lang w:eastAsia="en-US"/>
    </w:rPr>
  </w:style>
  <w:style w:type="character" w:customStyle="1" w:styleId="Styl3Char">
    <w:name w:val="Styl3 Char"/>
    <w:basedOn w:val="Standardnpsmoodstavce"/>
    <w:link w:val="Styl3"/>
    <w:uiPriority w:val="99"/>
    <w:locked/>
    <w:rsid w:val="00A85B0E"/>
    <w:rPr>
      <w:rFonts w:ascii="Arial" w:hAnsi="Arial" w:cs="Times New Roman"/>
      <w:color w:val="696969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ED73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rsid w:val="00101E7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99"/>
    <w:qFormat/>
    <w:rsid w:val="00101E7C"/>
    <w:rPr>
      <w:rFonts w:cs="Times New Roman"/>
      <w:i/>
      <w:iCs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B11610"/>
    <w:rPr>
      <w:rFonts w:ascii="Arial" w:hAnsi="Arial" w:cs="Arial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7357E5"/>
    <w:pPr>
      <w:keepLines/>
      <w:spacing w:before="120"/>
      <w:ind w:left="1604" w:hanging="357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57E5"/>
    <w:rPr>
      <w:rFonts w:ascii="Arial" w:hAnsi="Arial" w:cs="Times New Roman"/>
      <w:sz w:val="22"/>
    </w:rPr>
  </w:style>
  <w:style w:type="paragraph" w:customStyle="1" w:styleId="111odst">
    <w:name w:val="1.1.1 odst"/>
    <w:basedOn w:val="Odstavecseseznamem"/>
    <w:uiPriority w:val="99"/>
    <w:rsid w:val="00C756FD"/>
    <w:pPr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</w:rPr>
  </w:style>
  <w:style w:type="character" w:styleId="Nzevknihy">
    <w:name w:val="Book Title"/>
    <w:basedOn w:val="Standardnpsmoodstavce"/>
    <w:uiPriority w:val="99"/>
    <w:qFormat/>
    <w:rsid w:val="00C756FD"/>
    <w:rPr>
      <w:rFonts w:cs="Times New Roman"/>
      <w:b/>
      <w:smallCaps/>
      <w:spacing w:val="5"/>
    </w:rPr>
  </w:style>
  <w:style w:type="character" w:customStyle="1" w:styleId="OdstavecseseznamemChar">
    <w:name w:val="Odstavec se seznamem Char"/>
    <w:aliases w:val="1.1. odstavec Char"/>
    <w:link w:val="Odstavecseseznamem"/>
    <w:uiPriority w:val="99"/>
    <w:locked/>
    <w:rsid w:val="00C756FD"/>
    <w:rPr>
      <w:sz w:val="24"/>
    </w:rPr>
  </w:style>
  <w:style w:type="paragraph" w:styleId="Revize">
    <w:name w:val="Revision"/>
    <w:hidden/>
    <w:uiPriority w:val="99"/>
    <w:semiHidden/>
    <w:rsid w:val="0044007E"/>
    <w:rPr>
      <w:sz w:val="24"/>
      <w:szCs w:val="24"/>
    </w:rPr>
  </w:style>
  <w:style w:type="paragraph" w:customStyle="1" w:styleId="Styl2">
    <w:name w:val="Styl2"/>
    <w:basedOn w:val="Normln"/>
    <w:link w:val="Styl2Char"/>
    <w:uiPriority w:val="99"/>
    <w:rsid w:val="00711C0E"/>
    <w:pPr>
      <w:numPr>
        <w:ilvl w:val="1"/>
        <w:numId w:val="6"/>
      </w:numPr>
      <w:tabs>
        <w:tab w:val="clear" w:pos="360"/>
        <w:tab w:val="left" w:pos="0"/>
        <w:tab w:val="num" w:pos="540"/>
      </w:tabs>
      <w:spacing w:after="120"/>
      <w:ind w:left="540" w:hanging="540"/>
      <w:jc w:val="both"/>
    </w:pPr>
    <w:rPr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locked/>
    <w:rsid w:val="00711C0E"/>
    <w:rPr>
      <w:rFonts w:cs="Times New Roman"/>
      <w:sz w:val="22"/>
      <w:szCs w:val="22"/>
    </w:rPr>
  </w:style>
  <w:style w:type="numbering" w:customStyle="1" w:styleId="Styl1">
    <w:name w:val="Styl1"/>
    <w:rsid w:val="00B311E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péči</vt:lpstr>
    </vt:vector>
  </TitlesOfParts>
  <Company>Pražské služby a.s.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péči</dc:title>
  <dc:subject/>
  <dc:creator>licha</dc:creator>
  <cp:keywords/>
  <dc:description/>
  <cp:lastModifiedBy>Zeman Petr</cp:lastModifiedBy>
  <cp:revision>3</cp:revision>
  <cp:lastPrinted>2019-10-03T15:36:00Z</cp:lastPrinted>
  <dcterms:created xsi:type="dcterms:W3CDTF">2021-10-15T06:42:00Z</dcterms:created>
  <dcterms:modified xsi:type="dcterms:W3CDTF">2021-11-01T09:20:00Z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1955763392</vt:i4>
  </property>
</Properties>
</file>