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F4" w:rsidRDefault="00F47C93">
      <w:pPr>
        <w:pStyle w:val="Nadpis30"/>
        <w:keepNext/>
        <w:keepLines/>
        <w:shd w:val="clear" w:color="auto" w:fill="auto"/>
        <w:spacing w:after="299"/>
        <w:ind w:left="1440" w:right="800" w:firstLine="560"/>
      </w:pPr>
      <w:bookmarkStart w:id="0" w:name="bookmark0"/>
      <w:r>
        <w:rPr>
          <w:rStyle w:val="Nadpis3dkovn3pt"/>
          <w:b/>
          <w:bCs/>
        </w:rPr>
        <w:t xml:space="preserve">DODATEK č. 2 KE SMLOUVĚ č. </w:t>
      </w:r>
      <w:r>
        <w:t>97/2004/4401/K O ODVOZU A ODSTRANĚNÍ SMĚSNÉHO KOMUNÁLNÍHO ODPADU</w:t>
      </w:r>
      <w:bookmarkEnd w:id="0"/>
    </w:p>
    <w:p w:rsidR="005038F4" w:rsidRDefault="00F47C93">
      <w:pPr>
        <w:pStyle w:val="Zkladntext30"/>
        <w:shd w:val="clear" w:color="auto" w:fill="auto"/>
        <w:spacing w:before="0" w:after="870" w:line="200" w:lineRule="exact"/>
        <w:ind w:left="2580"/>
      </w:pPr>
      <w:r>
        <w:t>uzavřená podle ustanovení § 269 odst. 2 obchodního zákoníku mezi:</w:t>
      </w:r>
    </w:p>
    <w:p w:rsidR="005038F4" w:rsidRDefault="00F47C93">
      <w:pPr>
        <w:pStyle w:val="Nadpis30"/>
        <w:keepNext/>
        <w:keepLines/>
        <w:shd w:val="clear" w:color="auto" w:fill="auto"/>
        <w:spacing w:after="0"/>
        <w:jc w:val="both"/>
      </w:pPr>
      <w:bookmarkStart w:id="1" w:name="bookmark1"/>
      <w:r>
        <w:t>Objednatel: Základní škola Emila Zátopka</w:t>
      </w:r>
      <w:bookmarkEnd w:id="1"/>
    </w:p>
    <w:p w:rsidR="005038F4" w:rsidRDefault="00F47C93">
      <w:pPr>
        <w:pStyle w:val="Zkladntext20"/>
        <w:shd w:val="clear" w:color="auto" w:fill="auto"/>
        <w:ind w:left="1560" w:right="5160" w:firstLine="0"/>
      </w:pPr>
      <w:r>
        <w:t>Pionýrská 791 742 21 Kopřivnice IČ: 64125866 DIČ:</w:t>
      </w:r>
    </w:p>
    <w:p w:rsidR="005038F4" w:rsidRDefault="00F47C93">
      <w:pPr>
        <w:pStyle w:val="Zkladntext20"/>
        <w:shd w:val="clear" w:color="auto" w:fill="auto"/>
        <w:spacing w:after="1260"/>
        <w:ind w:left="1560" w:right="5040" w:firstLine="0"/>
      </w:pPr>
      <w:r>
        <w:t>bankovní spojení: ČS Kopřivnice číslo účtu: 17672548399/0800 telefon: 556 812 166, 556 810 262</w:t>
      </w:r>
    </w:p>
    <w:p w:rsidR="005038F4" w:rsidRDefault="00F47C93">
      <w:pPr>
        <w:pStyle w:val="Nadpis30"/>
        <w:keepNext/>
        <w:keepLines/>
        <w:shd w:val="clear" w:color="auto" w:fill="auto"/>
        <w:tabs>
          <w:tab w:val="left" w:pos="1494"/>
        </w:tabs>
        <w:spacing w:after="0"/>
        <w:jc w:val="both"/>
      </w:pPr>
      <w:bookmarkStart w:id="2" w:name="bookmark2"/>
      <w:r>
        <w:t>Dodavatel:</w:t>
      </w:r>
      <w:r>
        <w:tab/>
        <w:t>SLUMEKO, s.r.o., zastoupené jednateli Karlem Březinou a Dagmar Křístkovou</w:t>
      </w:r>
      <w:bookmarkEnd w:id="2"/>
    </w:p>
    <w:p w:rsidR="005038F4" w:rsidRDefault="00F47C93">
      <w:pPr>
        <w:pStyle w:val="Zkladntext20"/>
        <w:shd w:val="clear" w:color="auto" w:fill="auto"/>
        <w:ind w:left="1560" w:firstLine="0"/>
      </w:pPr>
      <w:r>
        <w:t>Štefánikova 58/31</w:t>
      </w:r>
    </w:p>
    <w:p w:rsidR="005038F4" w:rsidRDefault="00F47C93">
      <w:pPr>
        <w:pStyle w:val="Zkladntext20"/>
        <w:shd w:val="clear" w:color="auto" w:fill="auto"/>
        <w:ind w:left="1560" w:firstLine="0"/>
      </w:pPr>
      <w:r>
        <w:t>742 21 Kopřivnice</w:t>
      </w:r>
    </w:p>
    <w:p w:rsidR="005038F4" w:rsidRDefault="00F47C93">
      <w:pPr>
        <w:pStyle w:val="Zkladntext20"/>
        <w:shd w:val="clear" w:color="auto" w:fill="auto"/>
        <w:ind w:left="1560" w:firstLine="0"/>
      </w:pPr>
      <w:r>
        <w:t>IČ: 25376021</w:t>
      </w:r>
    </w:p>
    <w:p w:rsidR="005038F4" w:rsidRDefault="00F47C93">
      <w:pPr>
        <w:pStyle w:val="Zkladntext20"/>
        <w:shd w:val="clear" w:color="auto" w:fill="auto"/>
        <w:ind w:left="1560" w:firstLine="0"/>
      </w:pPr>
      <w:r>
        <w:t>DIČ: 376-25376021</w:t>
      </w:r>
    </w:p>
    <w:p w:rsidR="005038F4" w:rsidRDefault="00F47C93">
      <w:pPr>
        <w:pStyle w:val="Zkladntext20"/>
        <w:shd w:val="clear" w:color="auto" w:fill="auto"/>
        <w:ind w:left="1560" w:firstLine="0"/>
      </w:pPr>
      <w:r>
        <w:t xml:space="preserve">bankovní </w:t>
      </w:r>
      <w:r>
        <w:t>spojení: KB Kopřivnice</w:t>
      </w:r>
    </w:p>
    <w:p w:rsidR="005038F4" w:rsidRDefault="00F47C93">
      <w:pPr>
        <w:pStyle w:val="Zkladntext20"/>
        <w:shd w:val="clear" w:color="auto" w:fill="auto"/>
        <w:ind w:left="1560" w:firstLine="0"/>
      </w:pPr>
      <w:r>
        <w:t>číslo účtu: 9516410247/0100</w:t>
      </w:r>
    </w:p>
    <w:p w:rsidR="005038F4" w:rsidRDefault="00F47C93">
      <w:pPr>
        <w:pStyle w:val="Zkladntext20"/>
        <w:shd w:val="clear" w:color="auto" w:fill="auto"/>
        <w:ind w:left="1560" w:firstLine="0"/>
      </w:pPr>
      <w:r>
        <w:t>telefon: 556 848 633</w:t>
      </w:r>
    </w:p>
    <w:p w:rsidR="005038F4" w:rsidRDefault="00F47C93">
      <w:pPr>
        <w:pStyle w:val="Zkladntext20"/>
        <w:shd w:val="clear" w:color="auto" w:fill="auto"/>
        <w:spacing w:after="1083"/>
        <w:ind w:left="1560" w:right="2180" w:firstLine="0"/>
      </w:pPr>
      <w:r>
        <w:t>obchodní rejstřík: Krajský soud v Ostravě,oddíl C,vložka 16340 datum zápisu: 14.7.1997</w:t>
      </w:r>
    </w:p>
    <w:p w:rsidR="005038F4" w:rsidRDefault="00F47C93">
      <w:pPr>
        <w:pStyle w:val="Zkladntext40"/>
        <w:shd w:val="clear" w:color="auto" w:fill="auto"/>
        <w:spacing w:before="0"/>
        <w:ind w:left="1560"/>
      </w:pPr>
      <w:r>
        <w:t>Certifikace ISO:</w:t>
      </w:r>
    </w:p>
    <w:p w:rsidR="005038F4" w:rsidRDefault="00F47C93">
      <w:pPr>
        <w:pStyle w:val="Zkladntext50"/>
        <w:shd w:val="clear" w:color="auto" w:fill="auto"/>
        <w:spacing w:after="564"/>
        <w:ind w:left="1440" w:right="580"/>
      </w:pPr>
      <w:r>
        <w:t xml:space="preserve">ČSNENISO 9001:2001 certifikát č. Q 243 od AUDISO, s.r.o., Veverská Bitýska ČSN </w:t>
      </w:r>
      <w:r>
        <w:t>EN ISO 14001:2005 certifikát č. E 066 od AUDISO, s.r.o., Veverská Bitýska</w:t>
      </w:r>
    </w:p>
    <w:p w:rsidR="005038F4" w:rsidRDefault="00F47C93">
      <w:pPr>
        <w:pStyle w:val="Zkladntext20"/>
        <w:shd w:val="clear" w:color="auto" w:fill="auto"/>
        <w:spacing w:after="579" w:line="240" w:lineRule="exact"/>
        <w:ind w:firstLine="0"/>
        <w:jc w:val="both"/>
      </w:pPr>
      <w:r>
        <w:t>Tímto dodatkem se mění článek III. Cena plnění, ostatní ustanovení zůstávají v platnosti dle smlouvy.</w:t>
      </w:r>
    </w:p>
    <w:p w:rsidR="005038F4" w:rsidRDefault="00F47C93">
      <w:pPr>
        <w:pStyle w:val="Nadpis10"/>
        <w:keepNext/>
        <w:keepLines/>
        <w:shd w:val="clear" w:color="auto" w:fill="auto"/>
        <w:spacing w:before="0" w:after="0" w:line="280" w:lineRule="exact"/>
        <w:ind w:right="60"/>
      </w:pPr>
      <w:bookmarkStart w:id="3" w:name="bookmark3"/>
      <w:r>
        <w:t>III.</w:t>
      </w:r>
      <w:bookmarkEnd w:id="3"/>
    </w:p>
    <w:p w:rsidR="005038F4" w:rsidRDefault="00F47C93">
      <w:pPr>
        <w:pStyle w:val="Nadpis20"/>
        <w:keepNext/>
        <w:keepLines/>
        <w:shd w:val="clear" w:color="auto" w:fill="auto"/>
        <w:spacing w:before="0" w:after="255" w:line="280" w:lineRule="exact"/>
        <w:ind w:right="120"/>
      </w:pPr>
      <w:bookmarkStart w:id="4" w:name="bookmark4"/>
      <w:r>
        <w:rPr>
          <w:rStyle w:val="Nadpis21"/>
          <w:b/>
          <w:bCs/>
        </w:rPr>
        <w:t>Cena plnění</w:t>
      </w:r>
      <w:bookmarkEnd w:id="4"/>
    </w:p>
    <w:p w:rsidR="005038F4" w:rsidRDefault="00F47C93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line="277" w:lineRule="exact"/>
        <w:ind w:left="400"/>
      </w:pPr>
      <w:r>
        <w:t>Dohodnutá cena za vývoz a odstranění odpadu dle článku I. je st</w:t>
      </w:r>
      <w:r>
        <w:t>anovena v Ceníku, který je přílohou smlouvy.</w:t>
      </w:r>
    </w:p>
    <w:p w:rsidR="005038F4" w:rsidRDefault="00F47C93">
      <w:pPr>
        <w:pStyle w:val="Zkladntext20"/>
        <w:numPr>
          <w:ilvl w:val="0"/>
          <w:numId w:val="1"/>
        </w:numPr>
        <w:shd w:val="clear" w:color="auto" w:fill="auto"/>
        <w:tabs>
          <w:tab w:val="left" w:pos="356"/>
        </w:tabs>
        <w:spacing w:line="277" w:lineRule="exact"/>
        <w:ind w:left="400"/>
      </w:pPr>
      <w:r>
        <w:t>Sjednaná cena může být změněna, jestliže dojde k prokazatelnému zvýšení cen PHM, skládkovného, apod.. Změnu ceny je dodavatel oprávněn provést po odsouhlasení objednatelem.</w:t>
      </w:r>
      <w:r>
        <w:br w:type="page"/>
      </w:r>
    </w:p>
    <w:p w:rsidR="005038F4" w:rsidRDefault="00F47C93">
      <w:pPr>
        <w:pStyle w:val="Zkladntext20"/>
        <w:numPr>
          <w:ilvl w:val="0"/>
          <w:numId w:val="1"/>
        </w:numPr>
        <w:shd w:val="clear" w:color="auto" w:fill="auto"/>
        <w:tabs>
          <w:tab w:val="left" w:pos="374"/>
        </w:tabs>
        <w:ind w:left="400"/>
      </w:pPr>
      <w:r>
        <w:lastRenderedPageBreak/>
        <w:t>Součástí služby je poskytnutí nádob o</w:t>
      </w:r>
      <w:r>
        <w:t xml:space="preserve"> objemu 1100 1, nádoba je majetkem dodavatele a na dobu poskytování služby je objednateli pronajata. Za tuto nádobu objednatel odpovídá po dobu platnosti smlouvy. Součástí služby není poskytnutí nádob na odpad o objemu 110 1, nádoby si objednatel zajistí n</w:t>
      </w:r>
      <w:r>
        <w:t>a své náklady.</w:t>
      </w:r>
    </w:p>
    <w:p w:rsidR="005038F4" w:rsidRDefault="00F47C93">
      <w:pPr>
        <w:pStyle w:val="Zkladntext20"/>
        <w:numPr>
          <w:ilvl w:val="0"/>
          <w:numId w:val="1"/>
        </w:numPr>
        <w:shd w:val="clear" w:color="auto" w:fill="auto"/>
        <w:tabs>
          <w:tab w:val="left" w:pos="374"/>
        </w:tabs>
        <w:ind w:firstLine="0"/>
        <w:jc w:val="both"/>
      </w:pPr>
      <w:r>
        <w:t>Dodavatel bude provádět fakturaci měsíčně, se splatností do 14 dnů ode dne vystavení faktury.</w:t>
      </w:r>
    </w:p>
    <w:p w:rsidR="005038F4" w:rsidRDefault="00F47C93">
      <w:pPr>
        <w:pStyle w:val="Zkladntext20"/>
        <w:shd w:val="clear" w:color="auto" w:fill="auto"/>
        <w:spacing w:after="1047"/>
        <w:ind w:left="400" w:firstLine="0"/>
      </w:pPr>
      <w:r>
        <w:t>V případě prodlení objednatele se zaplacením faktury, kterou mu dodavatel vystaví, je objednatel povinen zaplatit úroky z prodlení za každý den pro</w:t>
      </w:r>
      <w:r>
        <w:t>dlení ve výši stanovené v ustanovení § 369 a § 502 obchodního zákoníku.</w:t>
      </w:r>
    </w:p>
    <w:p w:rsidR="005038F4" w:rsidRDefault="00F47C93">
      <w:pPr>
        <w:pStyle w:val="Zkladntext20"/>
        <w:shd w:val="clear" w:color="auto" w:fill="auto"/>
        <w:spacing w:after="1373" w:line="240" w:lineRule="exact"/>
        <w:ind w:firstLine="0"/>
        <w:jc w:val="both"/>
      </w:pPr>
      <w:r>
        <w:t>Tento dodatek nabývá účinnosti dnem 1.1.2009.</w:t>
      </w:r>
    </w:p>
    <w:p w:rsidR="005038F4" w:rsidRDefault="005038F4">
      <w:pPr>
        <w:pStyle w:val="Zkladntext20"/>
        <w:shd w:val="clear" w:color="auto" w:fill="auto"/>
        <w:spacing w:line="240" w:lineRule="exact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.5pt;margin-top:121.45pt;width:51.3pt;height:14.9pt;z-index:-125829375;mso-wrap-distance-left:42.5pt;mso-wrap-distance-right:5pt;mso-position-horizontal-relative:margin" filled="f" stroked="f">
            <v:textbox style="mso-fit-shape-to-text:t" inset="0,0,0,0">
              <w:txbxContent>
                <w:p w:rsidR="005038F4" w:rsidRPr="00A35C3D" w:rsidRDefault="005038F4" w:rsidP="00A35C3D"/>
              </w:txbxContent>
            </v:textbox>
            <w10:wrap type="topAndBottom" anchorx="margin"/>
          </v:shape>
        </w:pict>
      </w:r>
      <w:r w:rsidR="00F47C93">
        <w:t>V Kopřivnici dne: 31.12.2008</w:t>
      </w:r>
    </w:p>
    <w:p w:rsidR="005038F4" w:rsidRDefault="00F47C93">
      <w:pPr>
        <w:pStyle w:val="Zkladntext30"/>
        <w:shd w:val="clear" w:color="auto" w:fill="auto"/>
        <w:spacing w:before="0" w:after="0" w:line="230" w:lineRule="exact"/>
        <w:ind w:left="5980" w:right="840"/>
      </w:pPr>
      <w:r>
        <w:t>Smlouvu přezkoumala dne: 31.12.2008 Jméno, funkce: Jana Grelová vedoucí střediska odpady</w:t>
      </w:r>
    </w:p>
    <w:sectPr w:rsidR="005038F4" w:rsidSect="005038F4">
      <w:pgSz w:w="11900" w:h="16840"/>
      <w:pgMar w:top="736" w:right="847" w:bottom="2354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93" w:rsidRDefault="00F47C93" w:rsidP="005038F4">
      <w:r>
        <w:separator/>
      </w:r>
    </w:p>
  </w:endnote>
  <w:endnote w:type="continuationSeparator" w:id="1">
    <w:p w:rsidR="00F47C93" w:rsidRDefault="00F47C93" w:rsidP="0050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93" w:rsidRDefault="00F47C93"/>
  </w:footnote>
  <w:footnote w:type="continuationSeparator" w:id="1">
    <w:p w:rsidR="00F47C93" w:rsidRDefault="00F47C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45C"/>
    <w:multiLevelType w:val="multilevel"/>
    <w:tmpl w:val="A9B4E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38F4"/>
    <w:rsid w:val="005038F4"/>
    <w:rsid w:val="00A35C3D"/>
    <w:rsid w:val="00F4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038F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038F4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503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sid w:val="00503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dkovn3pt">
    <w:name w:val="Nadpis #3 + Řádkování 3 pt"/>
    <w:basedOn w:val="Nadpis3"/>
    <w:rsid w:val="005038F4"/>
    <w:rPr>
      <w:color w:val="000000"/>
      <w:spacing w:val="6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03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503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5038F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sid w:val="005038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503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sid w:val="005038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">
    <w:name w:val="Nadpis #2"/>
    <w:basedOn w:val="Nadpis2"/>
    <w:rsid w:val="005038F4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5038F4"/>
    <w:pPr>
      <w:shd w:val="clear" w:color="auto" w:fill="FFFFFF"/>
      <w:spacing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rsid w:val="005038F4"/>
    <w:pPr>
      <w:shd w:val="clear" w:color="auto" w:fill="FFFFFF"/>
      <w:spacing w:after="24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rsid w:val="005038F4"/>
    <w:pPr>
      <w:shd w:val="clear" w:color="auto" w:fill="FFFFFF"/>
      <w:spacing w:before="240" w:after="9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5038F4"/>
    <w:pPr>
      <w:shd w:val="clear" w:color="auto" w:fill="FFFFFF"/>
      <w:spacing w:before="1080" w:line="270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50">
    <w:name w:val="Základní text (5)"/>
    <w:basedOn w:val="Normln"/>
    <w:link w:val="Zkladntext5"/>
    <w:rsid w:val="005038F4"/>
    <w:pPr>
      <w:shd w:val="clear" w:color="auto" w:fill="FFFFFF"/>
      <w:spacing w:after="540" w:line="27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10">
    <w:name w:val="Nadpis #1"/>
    <w:basedOn w:val="Normln"/>
    <w:link w:val="Nadpis1"/>
    <w:rsid w:val="005038F4"/>
    <w:pPr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20">
    <w:name w:val="Nadpis #2"/>
    <w:basedOn w:val="Normln"/>
    <w:link w:val="Nadpis2"/>
    <w:rsid w:val="005038F4"/>
    <w:pPr>
      <w:shd w:val="clear" w:color="auto" w:fill="FFFFFF"/>
      <w:spacing w:before="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Admin</cp:lastModifiedBy>
  <cp:revision>2</cp:revision>
  <dcterms:created xsi:type="dcterms:W3CDTF">2017-05-02T08:56:00Z</dcterms:created>
  <dcterms:modified xsi:type="dcterms:W3CDTF">2017-05-02T08:57:00Z</dcterms:modified>
</cp:coreProperties>
</file>