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6894E" w14:textId="0AC4E991" w:rsidR="005533EB" w:rsidRPr="005533EB" w:rsidRDefault="005533EB" w:rsidP="005533EB">
      <w:pPr>
        <w:spacing w:before="120"/>
        <w:jc w:val="center"/>
        <w:rPr>
          <w:rFonts w:ascii="Arial" w:hAnsi="Arial" w:cs="Arial"/>
          <w:b/>
          <w:bCs/>
          <w:caps/>
          <w:spacing w:val="40"/>
          <w:kern w:val="28"/>
          <w:sz w:val="32"/>
          <w:szCs w:val="32"/>
        </w:rPr>
      </w:pPr>
      <w:r w:rsidRPr="005533EB">
        <w:rPr>
          <w:rFonts w:ascii="Arial" w:hAnsi="Arial" w:cs="Arial"/>
          <w:b/>
          <w:bCs/>
          <w:caps/>
          <w:spacing w:val="40"/>
          <w:kern w:val="28"/>
          <w:sz w:val="32"/>
          <w:szCs w:val="32"/>
        </w:rPr>
        <w:t xml:space="preserve">kupní SMLOUVA O Dodávce </w:t>
      </w:r>
      <w:r w:rsidR="00242AFB">
        <w:rPr>
          <w:rFonts w:ascii="Arial" w:hAnsi="Arial" w:cs="Arial"/>
          <w:b/>
          <w:bCs/>
          <w:caps/>
          <w:spacing w:val="40"/>
          <w:kern w:val="28"/>
          <w:sz w:val="32"/>
          <w:szCs w:val="32"/>
        </w:rPr>
        <w:t xml:space="preserve">docházkového a </w:t>
      </w:r>
      <w:r w:rsidR="00C93B9F">
        <w:rPr>
          <w:rFonts w:ascii="Arial" w:hAnsi="Arial" w:cs="Arial"/>
          <w:b/>
          <w:bCs/>
          <w:caps/>
          <w:spacing w:val="40"/>
          <w:kern w:val="28"/>
          <w:sz w:val="32"/>
          <w:szCs w:val="32"/>
        </w:rPr>
        <w:t xml:space="preserve">přístupového systému </w:t>
      </w:r>
      <w:r w:rsidRPr="005533EB">
        <w:rPr>
          <w:rFonts w:ascii="Arial" w:hAnsi="Arial" w:cs="Arial"/>
          <w:b/>
          <w:bCs/>
          <w:caps/>
          <w:spacing w:val="40"/>
          <w:kern w:val="28"/>
          <w:sz w:val="32"/>
          <w:szCs w:val="32"/>
        </w:rPr>
        <w:t xml:space="preserve"> </w:t>
      </w:r>
    </w:p>
    <w:p w14:paraId="12DE2166" w14:textId="77777777" w:rsidR="005533EB" w:rsidRDefault="005533EB" w:rsidP="00771955">
      <w:pPr>
        <w:pStyle w:val="RLnzevsmlouvy"/>
        <w:spacing w:after="0"/>
        <w:rPr>
          <w:rFonts w:ascii="Arial" w:hAnsi="Arial"/>
        </w:rPr>
      </w:pPr>
    </w:p>
    <w:p w14:paraId="6EB3F209" w14:textId="77777777" w:rsidR="00771955" w:rsidRPr="00B97C6B" w:rsidRDefault="00771955" w:rsidP="00771955">
      <w:pPr>
        <w:jc w:val="center"/>
        <w:rPr>
          <w:rFonts w:ascii="Arial" w:hAnsi="Arial" w:cs="Arial"/>
        </w:rPr>
      </w:pPr>
    </w:p>
    <w:p w14:paraId="08594362" w14:textId="77777777" w:rsidR="00771955" w:rsidRPr="00B97C6B" w:rsidRDefault="00771955" w:rsidP="00771955">
      <w:pPr>
        <w:pStyle w:val="RLdajeosmluvnstran"/>
        <w:rPr>
          <w:rFonts w:ascii="Arial" w:hAnsi="Arial" w:cs="Arial"/>
          <w:szCs w:val="22"/>
        </w:rPr>
      </w:pPr>
      <w:r w:rsidRPr="00B97C6B">
        <w:rPr>
          <w:rFonts w:ascii="Arial" w:hAnsi="Arial" w:cs="Arial"/>
          <w:szCs w:val="22"/>
        </w:rPr>
        <w:t>Smluvní strany:</w:t>
      </w:r>
    </w:p>
    <w:p w14:paraId="637AB2E2" w14:textId="77777777" w:rsidR="00771955" w:rsidRPr="00B97C6B" w:rsidRDefault="00771955" w:rsidP="00771955">
      <w:pPr>
        <w:pStyle w:val="RLdajeosmluvnstran"/>
        <w:rPr>
          <w:rFonts w:ascii="Arial" w:hAnsi="Arial" w:cs="Arial"/>
          <w:szCs w:val="22"/>
        </w:rPr>
      </w:pPr>
    </w:p>
    <w:p w14:paraId="752D6F5A" w14:textId="77777777" w:rsidR="005533EB" w:rsidRPr="005533EB" w:rsidRDefault="005533EB" w:rsidP="005533EB">
      <w:pPr>
        <w:spacing w:after="120" w:line="280" w:lineRule="exact"/>
        <w:jc w:val="center"/>
        <w:rPr>
          <w:rFonts w:ascii="Arial" w:hAnsi="Arial"/>
          <w:b/>
          <w:sz w:val="20"/>
          <w:lang w:eastAsia="en-US"/>
        </w:rPr>
      </w:pPr>
      <w:r w:rsidRPr="005533EB">
        <w:rPr>
          <w:rFonts w:ascii="Arial" w:hAnsi="Arial"/>
          <w:b/>
          <w:sz w:val="20"/>
          <w:lang w:eastAsia="en-US"/>
        </w:rPr>
        <w:t>Česká republika – Ministerstvo práce a sociálních věcí</w:t>
      </w:r>
    </w:p>
    <w:p w14:paraId="6B15B512" w14:textId="7E925115" w:rsidR="005533EB" w:rsidRPr="005533EB" w:rsidRDefault="005533EB" w:rsidP="005533EB">
      <w:pPr>
        <w:spacing w:after="120" w:line="280" w:lineRule="exact"/>
        <w:jc w:val="center"/>
        <w:rPr>
          <w:rFonts w:ascii="Arial" w:hAnsi="Arial"/>
          <w:sz w:val="20"/>
          <w:lang w:eastAsia="en-US"/>
        </w:rPr>
      </w:pPr>
      <w:r w:rsidRPr="005533EB">
        <w:rPr>
          <w:rFonts w:ascii="Arial" w:hAnsi="Arial"/>
          <w:sz w:val="20"/>
          <w:lang w:eastAsia="en-US"/>
        </w:rPr>
        <w:t>se sídlem: Na Poříčním právu 376</w:t>
      </w:r>
      <w:r w:rsidR="00107418">
        <w:rPr>
          <w:rFonts w:ascii="Arial" w:hAnsi="Arial"/>
          <w:sz w:val="20"/>
          <w:lang w:eastAsia="en-US"/>
        </w:rPr>
        <w:t>/1</w:t>
      </w:r>
      <w:r w:rsidRPr="005533EB">
        <w:rPr>
          <w:rFonts w:ascii="Arial" w:hAnsi="Arial"/>
          <w:sz w:val="20"/>
          <w:lang w:eastAsia="en-US"/>
        </w:rPr>
        <w:t>, 128 01 Praha 2</w:t>
      </w:r>
    </w:p>
    <w:p w14:paraId="3AD06A9A" w14:textId="4A6D5728" w:rsidR="005533EB" w:rsidRPr="005533EB" w:rsidRDefault="005533EB" w:rsidP="005533EB">
      <w:pPr>
        <w:spacing w:after="120" w:line="280" w:lineRule="exact"/>
        <w:jc w:val="center"/>
        <w:rPr>
          <w:rFonts w:ascii="Arial" w:hAnsi="Arial"/>
          <w:sz w:val="20"/>
          <w:lang w:eastAsia="en-US"/>
        </w:rPr>
      </w:pPr>
      <w:r w:rsidRPr="005533EB">
        <w:rPr>
          <w:rFonts w:ascii="Arial" w:hAnsi="Arial"/>
          <w:sz w:val="20"/>
          <w:lang w:eastAsia="en-US"/>
        </w:rPr>
        <w:t>IČ</w:t>
      </w:r>
      <w:r w:rsidR="000B4CF8">
        <w:rPr>
          <w:rFonts w:ascii="Arial" w:hAnsi="Arial"/>
          <w:sz w:val="20"/>
          <w:lang w:eastAsia="en-US"/>
        </w:rPr>
        <w:t>O</w:t>
      </w:r>
      <w:r w:rsidRPr="005533EB">
        <w:rPr>
          <w:rFonts w:ascii="Arial" w:hAnsi="Arial"/>
          <w:sz w:val="20"/>
          <w:lang w:eastAsia="en-US"/>
        </w:rPr>
        <w:t>: 00551023</w:t>
      </w:r>
      <w:r w:rsidR="001A7D53">
        <w:rPr>
          <w:rFonts w:ascii="Arial" w:hAnsi="Arial"/>
          <w:sz w:val="20"/>
          <w:lang w:eastAsia="en-US"/>
        </w:rPr>
        <w:t xml:space="preserve">, </w:t>
      </w:r>
      <w:r w:rsidR="001A7D53" w:rsidRPr="001A7D53">
        <w:rPr>
          <w:rFonts w:ascii="Arial" w:hAnsi="Arial"/>
          <w:sz w:val="20"/>
          <w:lang w:eastAsia="en-US"/>
        </w:rPr>
        <w:t>není plátcem DPH</w:t>
      </w:r>
    </w:p>
    <w:p w14:paraId="6C291C43" w14:textId="2C20A7FB" w:rsidR="005533EB" w:rsidRDefault="005533EB" w:rsidP="005533EB">
      <w:pPr>
        <w:spacing w:after="120" w:line="280" w:lineRule="exact"/>
        <w:jc w:val="center"/>
        <w:rPr>
          <w:rFonts w:ascii="Arial" w:hAnsi="Arial"/>
          <w:sz w:val="20"/>
          <w:lang w:eastAsia="en-US"/>
        </w:rPr>
      </w:pPr>
      <w:r w:rsidRPr="005533EB">
        <w:rPr>
          <w:rFonts w:ascii="Arial" w:hAnsi="Arial"/>
          <w:sz w:val="20"/>
          <w:lang w:eastAsia="en-US"/>
        </w:rPr>
        <w:t>č</w:t>
      </w:r>
      <w:r w:rsidR="00107418">
        <w:rPr>
          <w:rFonts w:ascii="Arial" w:hAnsi="Arial"/>
          <w:sz w:val="20"/>
          <w:lang w:eastAsia="en-US"/>
        </w:rPr>
        <w:t>íslo bankovního</w:t>
      </w:r>
      <w:r w:rsidRPr="005533EB">
        <w:rPr>
          <w:rFonts w:ascii="Arial" w:hAnsi="Arial"/>
          <w:sz w:val="20"/>
          <w:lang w:eastAsia="en-US"/>
        </w:rPr>
        <w:t xml:space="preserve"> účtu: </w:t>
      </w:r>
      <w:r w:rsidR="00A134D9">
        <w:rPr>
          <w:rFonts w:ascii="Arial" w:hAnsi="Arial"/>
          <w:sz w:val="20"/>
          <w:lang w:eastAsia="en-US"/>
        </w:rPr>
        <w:t>19-</w:t>
      </w:r>
      <w:r w:rsidRPr="005533EB">
        <w:rPr>
          <w:rFonts w:ascii="Arial" w:hAnsi="Arial"/>
          <w:sz w:val="20"/>
          <w:lang w:eastAsia="en-US"/>
        </w:rPr>
        <w:t>2229001/0710</w:t>
      </w:r>
    </w:p>
    <w:p w14:paraId="7BD911D6" w14:textId="6F104C49" w:rsidR="00A134D9" w:rsidRPr="005533EB" w:rsidRDefault="00A134D9" w:rsidP="005533EB">
      <w:pPr>
        <w:spacing w:after="120" w:line="280" w:lineRule="exact"/>
        <w:jc w:val="center"/>
        <w:rPr>
          <w:rFonts w:ascii="Arial" w:hAnsi="Arial"/>
          <w:sz w:val="20"/>
          <w:lang w:eastAsia="en-US"/>
        </w:rPr>
      </w:pPr>
      <w:r w:rsidRPr="00A134D9">
        <w:rPr>
          <w:rFonts w:ascii="Arial" w:hAnsi="Arial"/>
          <w:sz w:val="20"/>
          <w:lang w:eastAsia="en-US"/>
        </w:rPr>
        <w:t>ID datové schránky</w:t>
      </w:r>
      <w:r>
        <w:rPr>
          <w:rFonts w:ascii="Arial" w:hAnsi="Arial"/>
          <w:sz w:val="20"/>
          <w:lang w:eastAsia="en-US"/>
        </w:rPr>
        <w:t xml:space="preserve">: </w:t>
      </w:r>
      <w:r w:rsidRPr="00A134D9">
        <w:rPr>
          <w:rFonts w:ascii="Arial" w:hAnsi="Arial"/>
          <w:sz w:val="20"/>
          <w:lang w:eastAsia="en-US"/>
        </w:rPr>
        <w:t>sc9aavg</w:t>
      </w:r>
    </w:p>
    <w:p w14:paraId="002E1F78" w14:textId="1BCDB7A6" w:rsidR="005533EB" w:rsidRPr="005533EB" w:rsidRDefault="005533EB" w:rsidP="005533EB">
      <w:pPr>
        <w:spacing w:after="120" w:line="280" w:lineRule="exact"/>
        <w:jc w:val="center"/>
        <w:rPr>
          <w:rFonts w:ascii="Arial" w:hAnsi="Arial"/>
          <w:sz w:val="20"/>
          <w:lang w:eastAsia="en-US"/>
        </w:rPr>
      </w:pPr>
      <w:r w:rsidRPr="005533EB">
        <w:rPr>
          <w:rFonts w:ascii="Arial" w:hAnsi="Arial"/>
          <w:sz w:val="20"/>
          <w:lang w:eastAsia="en-US"/>
        </w:rPr>
        <w:t xml:space="preserve">zastoupená: </w:t>
      </w:r>
      <w:r w:rsidR="00CD1E87">
        <w:rPr>
          <w:rFonts w:ascii="Arial" w:hAnsi="Arial" w:cs="Arial"/>
          <w:sz w:val="20"/>
          <w:szCs w:val="20"/>
          <w:lang w:eastAsia="en-US"/>
        </w:rPr>
        <w:t>Mgr. Karlem Svítilem, zastupujícím ředitelem odboru provozu ICT</w:t>
      </w:r>
      <w:r w:rsidRPr="005533EB">
        <w:rPr>
          <w:rFonts w:ascii="Arial" w:hAnsi="Arial"/>
          <w:sz w:val="20"/>
          <w:lang w:eastAsia="en-US"/>
        </w:rPr>
        <w:t xml:space="preserve"> </w:t>
      </w:r>
    </w:p>
    <w:p w14:paraId="5462788F" w14:textId="46B3ECA7" w:rsidR="005533EB" w:rsidRPr="005533EB" w:rsidRDefault="005533EB" w:rsidP="005533EB">
      <w:pPr>
        <w:spacing w:after="120" w:line="280" w:lineRule="exact"/>
        <w:jc w:val="center"/>
        <w:rPr>
          <w:rFonts w:ascii="Arial" w:hAnsi="Arial"/>
          <w:sz w:val="20"/>
          <w:lang w:eastAsia="en-US"/>
        </w:rPr>
      </w:pPr>
      <w:r w:rsidRPr="005533EB">
        <w:rPr>
          <w:rFonts w:ascii="Arial" w:hAnsi="Arial"/>
          <w:sz w:val="20"/>
          <w:lang w:eastAsia="en-US"/>
        </w:rPr>
        <w:t>(dále jen „</w:t>
      </w:r>
      <w:r w:rsidR="00C43B59">
        <w:rPr>
          <w:rFonts w:ascii="Arial" w:hAnsi="Arial"/>
          <w:b/>
          <w:sz w:val="20"/>
          <w:lang w:eastAsia="en-US"/>
        </w:rPr>
        <w:t>K</w:t>
      </w:r>
      <w:r w:rsidRPr="005533EB">
        <w:rPr>
          <w:rFonts w:ascii="Arial" w:hAnsi="Arial"/>
          <w:b/>
          <w:sz w:val="20"/>
          <w:lang w:eastAsia="en-US"/>
        </w:rPr>
        <w:t>upující</w:t>
      </w:r>
      <w:r w:rsidRPr="005533EB">
        <w:rPr>
          <w:rFonts w:ascii="Arial" w:hAnsi="Arial"/>
          <w:sz w:val="20"/>
          <w:lang w:eastAsia="en-US"/>
        </w:rPr>
        <w:t>“</w:t>
      </w:r>
      <w:r w:rsidR="006F2D32">
        <w:rPr>
          <w:rFonts w:ascii="Arial" w:hAnsi="Arial"/>
          <w:sz w:val="20"/>
          <w:lang w:eastAsia="en-US"/>
        </w:rPr>
        <w:t xml:space="preserve"> „</w:t>
      </w:r>
      <w:r w:rsidR="006F2D32" w:rsidRPr="006F2D32">
        <w:rPr>
          <w:rFonts w:ascii="Arial" w:hAnsi="Arial"/>
          <w:b/>
          <w:bCs/>
          <w:sz w:val="20"/>
          <w:lang w:eastAsia="en-US"/>
        </w:rPr>
        <w:t>MPSV</w:t>
      </w:r>
      <w:r w:rsidR="006F2D32">
        <w:rPr>
          <w:rFonts w:ascii="Arial" w:hAnsi="Arial"/>
          <w:sz w:val="20"/>
          <w:lang w:eastAsia="en-US"/>
        </w:rPr>
        <w:t>“</w:t>
      </w:r>
      <w:r w:rsidRPr="005533EB">
        <w:rPr>
          <w:rFonts w:ascii="Arial" w:hAnsi="Arial"/>
          <w:sz w:val="20"/>
          <w:lang w:eastAsia="en-US"/>
        </w:rPr>
        <w:t>)</w:t>
      </w:r>
    </w:p>
    <w:p w14:paraId="08D152F6" w14:textId="77777777" w:rsidR="005533EB" w:rsidRDefault="005533EB" w:rsidP="00771955">
      <w:pPr>
        <w:pStyle w:val="RLProhlensmluvnchstran"/>
        <w:rPr>
          <w:rFonts w:ascii="Arial" w:hAnsi="Arial" w:cs="Arial"/>
          <w:szCs w:val="22"/>
        </w:rPr>
      </w:pPr>
    </w:p>
    <w:p w14:paraId="616858F8" w14:textId="77777777" w:rsidR="00771955" w:rsidRPr="00B97C6B" w:rsidRDefault="00771955" w:rsidP="00771955">
      <w:pPr>
        <w:pStyle w:val="RLdajeosmluvnstran"/>
        <w:rPr>
          <w:rFonts w:ascii="Arial" w:hAnsi="Arial" w:cs="Arial"/>
          <w:szCs w:val="22"/>
        </w:rPr>
      </w:pPr>
      <w:r w:rsidRPr="00B97C6B">
        <w:rPr>
          <w:rFonts w:ascii="Arial" w:hAnsi="Arial" w:cs="Arial"/>
          <w:szCs w:val="22"/>
        </w:rPr>
        <w:t>a</w:t>
      </w:r>
    </w:p>
    <w:p w14:paraId="7B2A055F" w14:textId="77777777" w:rsidR="00771955" w:rsidRPr="00B97C6B" w:rsidRDefault="00771955" w:rsidP="00771955">
      <w:pPr>
        <w:pStyle w:val="RLdajeosmluvnstran"/>
        <w:rPr>
          <w:rFonts w:ascii="Arial" w:hAnsi="Arial" w:cs="Arial"/>
          <w:szCs w:val="22"/>
        </w:rPr>
      </w:pPr>
    </w:p>
    <w:p w14:paraId="161D0134" w14:textId="3A6B80F4" w:rsidR="00493A55" w:rsidRPr="0020537D" w:rsidRDefault="000E3A79" w:rsidP="00493A55">
      <w:pPr>
        <w:spacing w:after="120" w:line="280" w:lineRule="exact"/>
        <w:jc w:val="center"/>
        <w:rPr>
          <w:rFonts w:ascii="Arial" w:hAnsi="Arial" w:cs="Arial"/>
          <w:bCs/>
          <w:sz w:val="20"/>
          <w:szCs w:val="22"/>
          <w:lang w:eastAsia="en-US"/>
        </w:rPr>
      </w:pPr>
      <w:r w:rsidRPr="000E3A79">
        <w:rPr>
          <w:rFonts w:ascii="Arial" w:hAnsi="Arial" w:cs="Arial"/>
          <w:b/>
          <w:sz w:val="20"/>
          <w:szCs w:val="22"/>
          <w:lang w:val="en-US" w:eastAsia="en-US"/>
        </w:rPr>
        <w:t xml:space="preserve">S&amp;T CZ </w:t>
      </w:r>
      <w:proofErr w:type="spellStart"/>
      <w:r w:rsidRPr="000E3A79">
        <w:rPr>
          <w:rFonts w:ascii="Arial" w:hAnsi="Arial" w:cs="Arial"/>
          <w:b/>
          <w:sz w:val="20"/>
          <w:szCs w:val="22"/>
          <w:lang w:val="en-US" w:eastAsia="en-US"/>
        </w:rPr>
        <w:t>s.r.o.</w:t>
      </w:r>
      <w:proofErr w:type="spellEnd"/>
    </w:p>
    <w:p w14:paraId="71C3ECBF" w14:textId="049547D3" w:rsidR="00493A55" w:rsidRPr="00493A55" w:rsidRDefault="00493A55" w:rsidP="00493A55">
      <w:pPr>
        <w:spacing w:after="120" w:line="280" w:lineRule="exact"/>
        <w:jc w:val="center"/>
        <w:rPr>
          <w:rFonts w:ascii="Arial" w:hAnsi="Arial" w:cs="Arial"/>
          <w:sz w:val="20"/>
          <w:szCs w:val="22"/>
          <w:lang w:eastAsia="en-US"/>
        </w:rPr>
      </w:pPr>
      <w:r w:rsidRPr="00493A55">
        <w:rPr>
          <w:rFonts w:ascii="Arial" w:hAnsi="Arial" w:cs="Arial"/>
          <w:sz w:val="20"/>
          <w:szCs w:val="22"/>
          <w:lang w:eastAsia="en-US"/>
        </w:rPr>
        <w:t xml:space="preserve">se sídlem: </w:t>
      </w:r>
      <w:r w:rsidR="000E3A79" w:rsidRPr="000E3A79">
        <w:rPr>
          <w:rFonts w:ascii="Arial" w:hAnsi="Arial" w:cs="Arial"/>
          <w:bCs/>
          <w:sz w:val="20"/>
          <w:szCs w:val="22"/>
          <w:lang w:val="en-US" w:eastAsia="en-US"/>
        </w:rPr>
        <w:t xml:space="preserve">V </w:t>
      </w:r>
      <w:proofErr w:type="spellStart"/>
      <w:r w:rsidR="000E3A79" w:rsidRPr="000E3A79">
        <w:rPr>
          <w:rFonts w:ascii="Arial" w:hAnsi="Arial" w:cs="Arial"/>
          <w:bCs/>
          <w:sz w:val="20"/>
          <w:szCs w:val="22"/>
          <w:lang w:val="en-US" w:eastAsia="en-US"/>
        </w:rPr>
        <w:t>parku</w:t>
      </w:r>
      <w:proofErr w:type="spellEnd"/>
      <w:r w:rsidR="000E3A79" w:rsidRPr="000E3A79">
        <w:rPr>
          <w:rFonts w:ascii="Arial" w:hAnsi="Arial" w:cs="Arial"/>
          <w:bCs/>
          <w:sz w:val="20"/>
          <w:szCs w:val="22"/>
          <w:lang w:val="en-US" w:eastAsia="en-US"/>
        </w:rPr>
        <w:t xml:space="preserve"> 2316/12, 148 00 Praha 4</w:t>
      </w:r>
      <w:r w:rsidR="000E3A79">
        <w:rPr>
          <w:rFonts w:ascii="Arial" w:hAnsi="Arial" w:cs="Arial"/>
          <w:bCs/>
          <w:sz w:val="20"/>
          <w:szCs w:val="22"/>
          <w:lang w:val="en-US" w:eastAsia="en-US"/>
        </w:rPr>
        <w:t xml:space="preserve"> – </w:t>
      </w:r>
      <w:proofErr w:type="spellStart"/>
      <w:r w:rsidR="000E3A79" w:rsidRPr="000E3A79">
        <w:rPr>
          <w:rFonts w:ascii="Arial" w:hAnsi="Arial" w:cs="Arial"/>
          <w:bCs/>
          <w:sz w:val="20"/>
          <w:szCs w:val="22"/>
          <w:lang w:val="en-US" w:eastAsia="en-US"/>
        </w:rPr>
        <w:t>Chodov</w:t>
      </w:r>
      <w:proofErr w:type="spellEnd"/>
    </w:p>
    <w:p w14:paraId="045E58D2" w14:textId="1983F41F" w:rsidR="00493A55" w:rsidRPr="00493A55" w:rsidRDefault="00493A55" w:rsidP="00493A55">
      <w:pPr>
        <w:spacing w:after="120" w:line="280" w:lineRule="exact"/>
        <w:jc w:val="center"/>
        <w:rPr>
          <w:rFonts w:ascii="Arial" w:hAnsi="Arial" w:cs="Arial"/>
          <w:sz w:val="20"/>
          <w:szCs w:val="22"/>
          <w:lang w:eastAsia="en-US"/>
        </w:rPr>
      </w:pPr>
      <w:r w:rsidRPr="00493A55">
        <w:rPr>
          <w:rFonts w:ascii="Arial" w:hAnsi="Arial" w:cs="Arial"/>
          <w:sz w:val="20"/>
          <w:szCs w:val="22"/>
          <w:lang w:eastAsia="en-US"/>
        </w:rPr>
        <w:t xml:space="preserve">IČO: </w:t>
      </w:r>
      <w:r w:rsidR="000E3A79" w:rsidRPr="000E3A79">
        <w:rPr>
          <w:rFonts w:ascii="Arial" w:hAnsi="Arial" w:cs="Arial"/>
          <w:bCs/>
          <w:sz w:val="20"/>
          <w:szCs w:val="22"/>
          <w:lang w:val="en-US" w:eastAsia="en-US"/>
        </w:rPr>
        <w:t>44846029</w:t>
      </w:r>
      <w:r w:rsidRPr="00493A55">
        <w:rPr>
          <w:rFonts w:ascii="Arial" w:hAnsi="Arial" w:cs="Arial"/>
          <w:sz w:val="20"/>
          <w:szCs w:val="22"/>
          <w:lang w:eastAsia="en-US"/>
        </w:rPr>
        <w:t xml:space="preserve">, DIČ: </w:t>
      </w:r>
      <w:r w:rsidR="000E3A79">
        <w:rPr>
          <w:rFonts w:ascii="Arial" w:hAnsi="Arial" w:cs="Arial"/>
          <w:bCs/>
          <w:sz w:val="20"/>
          <w:szCs w:val="22"/>
          <w:lang w:val="en-US" w:eastAsia="en-US"/>
        </w:rPr>
        <w:t>CZ</w:t>
      </w:r>
      <w:r w:rsidR="000E3A79" w:rsidRPr="000E3A79">
        <w:rPr>
          <w:rFonts w:ascii="Arial" w:hAnsi="Arial" w:cs="Arial"/>
          <w:bCs/>
          <w:sz w:val="20"/>
          <w:szCs w:val="22"/>
          <w:lang w:val="en-US" w:eastAsia="en-US"/>
        </w:rPr>
        <w:t>44846029</w:t>
      </w:r>
    </w:p>
    <w:p w14:paraId="460A6338" w14:textId="6A79CCB4" w:rsidR="00493A55" w:rsidRPr="00493A55" w:rsidRDefault="00A134D9" w:rsidP="00493A55">
      <w:pPr>
        <w:spacing w:after="120" w:line="280" w:lineRule="exact"/>
        <w:jc w:val="center"/>
        <w:rPr>
          <w:rFonts w:ascii="Arial" w:hAnsi="Arial" w:cs="Arial"/>
          <w:sz w:val="20"/>
          <w:szCs w:val="22"/>
          <w:lang w:eastAsia="en-US"/>
        </w:rPr>
      </w:pPr>
      <w:r w:rsidRPr="00A134D9">
        <w:rPr>
          <w:rFonts w:ascii="Arial" w:hAnsi="Arial" w:cs="Arial"/>
          <w:sz w:val="20"/>
          <w:szCs w:val="22"/>
          <w:lang w:eastAsia="en-US"/>
        </w:rPr>
        <w:t>spisová značka v</w:t>
      </w:r>
      <w:r>
        <w:rPr>
          <w:rFonts w:ascii="Arial" w:hAnsi="Arial" w:cs="Arial"/>
          <w:sz w:val="20"/>
          <w:szCs w:val="22"/>
          <w:lang w:eastAsia="en-US"/>
        </w:rPr>
        <w:t> </w:t>
      </w:r>
      <w:r w:rsidRPr="00A134D9">
        <w:rPr>
          <w:rFonts w:ascii="Arial" w:hAnsi="Arial" w:cs="Arial"/>
          <w:sz w:val="20"/>
          <w:szCs w:val="22"/>
          <w:lang w:eastAsia="en-US"/>
        </w:rPr>
        <w:t>OR</w:t>
      </w:r>
      <w:r>
        <w:rPr>
          <w:rFonts w:ascii="Arial" w:hAnsi="Arial" w:cs="Arial"/>
          <w:sz w:val="20"/>
          <w:szCs w:val="22"/>
          <w:lang w:eastAsia="en-US"/>
        </w:rPr>
        <w:t>:</w:t>
      </w:r>
      <w:r w:rsidR="00493A55" w:rsidRPr="00493A55">
        <w:rPr>
          <w:rFonts w:ascii="Arial" w:hAnsi="Arial" w:cs="Arial"/>
          <w:sz w:val="20"/>
          <w:szCs w:val="22"/>
          <w:lang w:eastAsia="en-US"/>
        </w:rPr>
        <w:t xml:space="preserve"> </w:t>
      </w:r>
      <w:r w:rsidR="008C367B" w:rsidRPr="008C367B">
        <w:rPr>
          <w:rFonts w:ascii="Arial" w:hAnsi="Arial" w:cs="Arial"/>
          <w:bCs/>
          <w:sz w:val="20"/>
          <w:szCs w:val="22"/>
          <w:lang w:val="en-US" w:eastAsia="en-US"/>
        </w:rPr>
        <w:t xml:space="preserve">C 6033 </w:t>
      </w:r>
      <w:proofErr w:type="spellStart"/>
      <w:r w:rsidR="008C367B" w:rsidRPr="008C367B">
        <w:rPr>
          <w:rFonts w:ascii="Arial" w:hAnsi="Arial" w:cs="Arial"/>
          <w:bCs/>
          <w:sz w:val="20"/>
          <w:szCs w:val="22"/>
          <w:lang w:val="en-US" w:eastAsia="en-US"/>
        </w:rPr>
        <w:t>vedená</w:t>
      </w:r>
      <w:proofErr w:type="spellEnd"/>
      <w:r w:rsidR="008C367B" w:rsidRPr="008C367B">
        <w:rPr>
          <w:rFonts w:ascii="Arial" w:hAnsi="Arial" w:cs="Arial"/>
          <w:bCs/>
          <w:sz w:val="20"/>
          <w:szCs w:val="22"/>
          <w:lang w:val="en-US" w:eastAsia="en-US"/>
        </w:rPr>
        <w:t xml:space="preserve"> u </w:t>
      </w:r>
      <w:proofErr w:type="spellStart"/>
      <w:r w:rsidR="008C367B" w:rsidRPr="008C367B">
        <w:rPr>
          <w:rFonts w:ascii="Arial" w:hAnsi="Arial" w:cs="Arial"/>
          <w:bCs/>
          <w:sz w:val="20"/>
          <w:szCs w:val="22"/>
          <w:lang w:val="en-US" w:eastAsia="en-US"/>
        </w:rPr>
        <w:t>Městského</w:t>
      </w:r>
      <w:proofErr w:type="spellEnd"/>
      <w:r w:rsidR="008C367B" w:rsidRPr="008C367B">
        <w:rPr>
          <w:rFonts w:ascii="Arial" w:hAnsi="Arial" w:cs="Arial"/>
          <w:bCs/>
          <w:sz w:val="20"/>
          <w:szCs w:val="22"/>
          <w:lang w:val="en-US" w:eastAsia="en-US"/>
        </w:rPr>
        <w:t xml:space="preserve"> </w:t>
      </w:r>
      <w:proofErr w:type="spellStart"/>
      <w:r w:rsidR="008C367B" w:rsidRPr="008C367B">
        <w:rPr>
          <w:rFonts w:ascii="Arial" w:hAnsi="Arial" w:cs="Arial"/>
          <w:bCs/>
          <w:sz w:val="20"/>
          <w:szCs w:val="22"/>
          <w:lang w:val="en-US" w:eastAsia="en-US"/>
        </w:rPr>
        <w:t>soudu</w:t>
      </w:r>
      <w:proofErr w:type="spellEnd"/>
      <w:r w:rsidR="008C367B" w:rsidRPr="008C367B">
        <w:rPr>
          <w:rFonts w:ascii="Arial" w:hAnsi="Arial" w:cs="Arial"/>
          <w:bCs/>
          <w:sz w:val="20"/>
          <w:szCs w:val="22"/>
          <w:lang w:val="en-US" w:eastAsia="en-US"/>
        </w:rPr>
        <w:t xml:space="preserve"> v </w:t>
      </w:r>
      <w:proofErr w:type="spellStart"/>
      <w:r w:rsidR="008C367B" w:rsidRPr="008C367B">
        <w:rPr>
          <w:rFonts w:ascii="Arial" w:hAnsi="Arial" w:cs="Arial"/>
          <w:bCs/>
          <w:sz w:val="20"/>
          <w:szCs w:val="22"/>
          <w:lang w:val="en-US" w:eastAsia="en-US"/>
        </w:rPr>
        <w:t>Praze</w:t>
      </w:r>
      <w:proofErr w:type="spellEnd"/>
    </w:p>
    <w:p w14:paraId="178D39D5" w14:textId="06704DFF" w:rsidR="00493A55" w:rsidRDefault="00A134D9" w:rsidP="00493A55">
      <w:pPr>
        <w:spacing w:after="120" w:line="280" w:lineRule="exact"/>
        <w:jc w:val="center"/>
        <w:rPr>
          <w:rFonts w:ascii="Arial" w:hAnsi="Arial" w:cs="Arial"/>
          <w:bCs/>
          <w:sz w:val="20"/>
          <w:szCs w:val="22"/>
          <w:lang w:val="en-US" w:eastAsia="en-US"/>
        </w:rPr>
      </w:pPr>
      <w:r w:rsidRPr="005533EB">
        <w:rPr>
          <w:rFonts w:ascii="Arial" w:hAnsi="Arial"/>
          <w:sz w:val="20"/>
          <w:lang w:eastAsia="en-US"/>
        </w:rPr>
        <w:t>č</w:t>
      </w:r>
      <w:r>
        <w:rPr>
          <w:rFonts w:ascii="Arial" w:hAnsi="Arial"/>
          <w:sz w:val="20"/>
          <w:lang w:eastAsia="en-US"/>
        </w:rPr>
        <w:t>íslo bankovního</w:t>
      </w:r>
      <w:r w:rsidRPr="005533EB">
        <w:rPr>
          <w:rFonts w:ascii="Arial" w:hAnsi="Arial"/>
          <w:sz w:val="20"/>
          <w:lang w:eastAsia="en-US"/>
        </w:rPr>
        <w:t xml:space="preserve"> účtu</w:t>
      </w:r>
      <w:r w:rsidR="00493A55" w:rsidRPr="00493A55">
        <w:rPr>
          <w:rFonts w:ascii="Arial" w:hAnsi="Arial" w:cs="Arial"/>
          <w:sz w:val="20"/>
          <w:szCs w:val="22"/>
          <w:lang w:eastAsia="en-US"/>
        </w:rPr>
        <w:t xml:space="preserve">: </w:t>
      </w:r>
      <w:r w:rsidR="008C367B" w:rsidRPr="008C367B">
        <w:rPr>
          <w:rFonts w:ascii="Arial" w:hAnsi="Arial" w:cs="Arial"/>
          <w:bCs/>
          <w:sz w:val="20"/>
          <w:szCs w:val="22"/>
          <w:lang w:val="en-US" w:eastAsia="en-US"/>
        </w:rPr>
        <w:t>117422733 / 0300</w:t>
      </w:r>
    </w:p>
    <w:p w14:paraId="79CD6E01" w14:textId="5B07D866" w:rsidR="00A134D9" w:rsidRPr="008C367B" w:rsidRDefault="00A134D9" w:rsidP="008C367B">
      <w:pPr>
        <w:spacing w:after="120" w:line="280" w:lineRule="exact"/>
        <w:jc w:val="center"/>
        <w:rPr>
          <w:rFonts w:ascii="Arial" w:hAnsi="Arial" w:cs="Arial"/>
          <w:bCs/>
          <w:sz w:val="20"/>
          <w:szCs w:val="22"/>
          <w:lang w:val="en-US" w:eastAsia="en-US"/>
        </w:rPr>
      </w:pPr>
      <w:r w:rsidRPr="00A134D9">
        <w:rPr>
          <w:rFonts w:ascii="Arial" w:hAnsi="Arial"/>
          <w:sz w:val="20"/>
          <w:lang w:eastAsia="en-US"/>
        </w:rPr>
        <w:t>ID datové schránky</w:t>
      </w:r>
      <w:r>
        <w:rPr>
          <w:rFonts w:ascii="Arial" w:hAnsi="Arial"/>
          <w:sz w:val="20"/>
          <w:lang w:eastAsia="en-US"/>
        </w:rPr>
        <w:t xml:space="preserve">: </w:t>
      </w:r>
      <w:r w:rsidR="008C367B" w:rsidRPr="008C367B">
        <w:rPr>
          <w:rFonts w:ascii="Arial" w:hAnsi="Arial" w:cs="Arial"/>
          <w:bCs/>
          <w:sz w:val="20"/>
          <w:szCs w:val="22"/>
          <w:lang w:val="en-US" w:eastAsia="en-US"/>
        </w:rPr>
        <w:t>6f6ccym</w:t>
      </w:r>
    </w:p>
    <w:p w14:paraId="1FF055BB" w14:textId="0CE2477A" w:rsidR="00493A55" w:rsidRPr="00493A55" w:rsidRDefault="00493A55" w:rsidP="00493A55">
      <w:pPr>
        <w:spacing w:after="120" w:line="280" w:lineRule="exact"/>
        <w:jc w:val="center"/>
        <w:rPr>
          <w:rFonts w:ascii="Arial" w:hAnsi="Arial" w:cs="Arial"/>
          <w:sz w:val="20"/>
          <w:szCs w:val="22"/>
          <w:lang w:eastAsia="en-US"/>
        </w:rPr>
      </w:pPr>
      <w:r w:rsidRPr="00493A55">
        <w:rPr>
          <w:rFonts w:ascii="Arial" w:hAnsi="Arial" w:cs="Arial"/>
          <w:sz w:val="20"/>
          <w:szCs w:val="22"/>
          <w:lang w:eastAsia="en-US"/>
        </w:rPr>
        <w:t xml:space="preserve">zastoupená: </w:t>
      </w:r>
      <w:r w:rsidR="00117412" w:rsidRPr="00F16F89">
        <w:rPr>
          <w:rFonts w:ascii="Arial" w:hAnsi="Arial" w:cs="Arial"/>
          <w:bCs/>
          <w:sz w:val="20"/>
          <w:szCs w:val="22"/>
          <w:highlight w:val="yellow"/>
          <w:lang w:val="en-US" w:eastAsia="en-US"/>
        </w:rPr>
        <w:t>DOPLNIT</w:t>
      </w:r>
    </w:p>
    <w:p w14:paraId="6215A6FF" w14:textId="2E446D87" w:rsidR="00493A55" w:rsidRPr="00493A55" w:rsidRDefault="00493A55" w:rsidP="00493A55">
      <w:pPr>
        <w:spacing w:after="120" w:line="280" w:lineRule="exact"/>
        <w:jc w:val="center"/>
        <w:rPr>
          <w:rFonts w:ascii="Arial" w:hAnsi="Arial" w:cs="Arial"/>
          <w:sz w:val="20"/>
          <w:szCs w:val="22"/>
          <w:lang w:eastAsia="en-US"/>
        </w:rPr>
      </w:pPr>
      <w:r w:rsidRPr="00493A55">
        <w:rPr>
          <w:rFonts w:ascii="Arial" w:hAnsi="Arial" w:cs="Arial"/>
          <w:sz w:val="20"/>
          <w:szCs w:val="22"/>
          <w:lang w:eastAsia="en-US"/>
        </w:rPr>
        <w:t>(dále jen „</w:t>
      </w:r>
      <w:r w:rsidR="00C43B59">
        <w:rPr>
          <w:rFonts w:ascii="Arial" w:hAnsi="Arial" w:cs="Arial"/>
          <w:b/>
          <w:bCs/>
          <w:sz w:val="20"/>
          <w:szCs w:val="22"/>
          <w:lang w:eastAsia="en-US"/>
        </w:rPr>
        <w:t>P</w:t>
      </w:r>
      <w:r w:rsidRPr="00493A55">
        <w:rPr>
          <w:rFonts w:ascii="Arial" w:hAnsi="Arial" w:cs="Arial"/>
          <w:b/>
          <w:bCs/>
          <w:sz w:val="20"/>
          <w:szCs w:val="22"/>
          <w:lang w:eastAsia="en-US"/>
        </w:rPr>
        <w:t>rodávající</w:t>
      </w:r>
      <w:r w:rsidRPr="00493A55">
        <w:rPr>
          <w:rFonts w:ascii="Arial" w:hAnsi="Arial" w:cs="Arial"/>
          <w:sz w:val="20"/>
          <w:szCs w:val="22"/>
          <w:lang w:eastAsia="en-US"/>
        </w:rPr>
        <w:t>“)</w:t>
      </w:r>
    </w:p>
    <w:p w14:paraId="6B56CBF2" w14:textId="002D5AC4" w:rsidR="00493A55" w:rsidRPr="00C43B59" w:rsidRDefault="00C43B59" w:rsidP="004C034D">
      <w:pPr>
        <w:pStyle w:val="RLProhlensmluvnchstran"/>
        <w:rPr>
          <w:rStyle w:val="doplnuchazeChar"/>
          <w:rFonts w:ascii="Arial" w:hAnsi="Arial" w:cs="Arial"/>
          <w:bCs/>
          <w:sz w:val="20"/>
          <w:szCs w:val="20"/>
          <w:highlight w:val="yellow"/>
        </w:rPr>
      </w:pPr>
      <w:r w:rsidRPr="00C43B59">
        <w:rPr>
          <w:rStyle w:val="doplnuchazeChar"/>
          <w:rFonts w:ascii="Arial" w:hAnsi="Arial" w:cs="Arial"/>
          <w:bCs/>
          <w:sz w:val="20"/>
          <w:szCs w:val="20"/>
        </w:rPr>
        <w:t>(</w:t>
      </w:r>
      <w:r>
        <w:rPr>
          <w:rStyle w:val="doplnuchazeChar"/>
          <w:rFonts w:ascii="Arial" w:hAnsi="Arial" w:cs="Arial"/>
          <w:bCs/>
          <w:sz w:val="20"/>
          <w:szCs w:val="20"/>
        </w:rPr>
        <w:t>Kupující</w:t>
      </w:r>
      <w:r w:rsidRPr="00C43B59">
        <w:rPr>
          <w:rStyle w:val="doplnuchazeChar"/>
          <w:rFonts w:ascii="Arial" w:hAnsi="Arial" w:cs="Arial"/>
          <w:bCs/>
          <w:sz w:val="20"/>
          <w:szCs w:val="20"/>
        </w:rPr>
        <w:t xml:space="preserve"> a </w:t>
      </w:r>
      <w:r>
        <w:rPr>
          <w:rStyle w:val="doplnuchazeChar"/>
          <w:rFonts w:ascii="Arial" w:hAnsi="Arial" w:cs="Arial"/>
          <w:bCs/>
          <w:sz w:val="20"/>
          <w:szCs w:val="20"/>
        </w:rPr>
        <w:t>Prodávající</w:t>
      </w:r>
      <w:r w:rsidRPr="00C43B59">
        <w:rPr>
          <w:rStyle w:val="doplnuchazeChar"/>
          <w:rFonts w:ascii="Arial" w:hAnsi="Arial" w:cs="Arial"/>
          <w:bCs/>
          <w:sz w:val="20"/>
          <w:szCs w:val="20"/>
        </w:rPr>
        <w:t xml:space="preserve"> společně též jako „Smluvní strany“ a/nebo jednotlivě jako „Smluvní strana“)</w:t>
      </w:r>
    </w:p>
    <w:p w14:paraId="7BDAE9CA" w14:textId="77777777" w:rsidR="00493A55" w:rsidRDefault="00493A55" w:rsidP="004C034D">
      <w:pPr>
        <w:pStyle w:val="RLProhlensmluvnchstran"/>
        <w:rPr>
          <w:rStyle w:val="doplnuchazeChar"/>
          <w:rFonts w:ascii="Arial" w:hAnsi="Arial" w:cs="Arial"/>
          <w:b/>
          <w:highlight w:val="yellow"/>
        </w:rPr>
      </w:pPr>
    </w:p>
    <w:p w14:paraId="1847D35C" w14:textId="045A8CDB" w:rsidR="00493A55" w:rsidRPr="00493A55" w:rsidRDefault="00493A55" w:rsidP="00493A55">
      <w:pPr>
        <w:spacing w:after="120" w:line="280" w:lineRule="exact"/>
        <w:jc w:val="center"/>
        <w:rPr>
          <w:rFonts w:ascii="Arial" w:hAnsi="Arial"/>
          <w:sz w:val="20"/>
          <w:szCs w:val="22"/>
          <w:lang w:eastAsia="en-US"/>
        </w:rPr>
      </w:pPr>
      <w:r w:rsidRPr="00493A55">
        <w:rPr>
          <w:rFonts w:ascii="Arial" w:hAnsi="Arial"/>
          <w:sz w:val="20"/>
          <w:szCs w:val="22"/>
          <w:lang w:eastAsia="en-US"/>
        </w:rPr>
        <w:t>dnešního dne uzavřely tuto smlouvu v souladu s </w:t>
      </w:r>
      <w:r w:rsidRPr="00493A55">
        <w:rPr>
          <w:rFonts w:ascii="Arial" w:hAnsi="Arial"/>
          <w:sz w:val="20"/>
          <w:szCs w:val="20"/>
          <w:lang w:eastAsia="en-US"/>
        </w:rPr>
        <w:t xml:space="preserve">ustanovením § 2079 a násl. </w:t>
      </w:r>
      <w:r w:rsidR="003B0E18" w:rsidRPr="003B0E18">
        <w:rPr>
          <w:rFonts w:ascii="Arial" w:hAnsi="Arial" w:cs="Arial"/>
          <w:sz w:val="20"/>
          <w:szCs w:val="20"/>
        </w:rPr>
        <w:t xml:space="preserve">a § 2358 a násl. </w:t>
      </w:r>
      <w:r w:rsidRPr="00493A55">
        <w:rPr>
          <w:rFonts w:ascii="Arial" w:hAnsi="Arial"/>
          <w:sz w:val="20"/>
          <w:szCs w:val="20"/>
          <w:lang w:eastAsia="en-US"/>
        </w:rPr>
        <w:t>zákona č. 89/2012 Sb., občanský zákoník (dále jen „</w:t>
      </w:r>
      <w:r w:rsidRPr="00493A55">
        <w:rPr>
          <w:rFonts w:ascii="Arial" w:hAnsi="Arial"/>
          <w:b/>
          <w:sz w:val="20"/>
          <w:szCs w:val="20"/>
          <w:lang w:eastAsia="en-US"/>
        </w:rPr>
        <w:t>občanský zákoník</w:t>
      </w:r>
      <w:r w:rsidRPr="00493A55">
        <w:rPr>
          <w:rFonts w:ascii="Arial" w:hAnsi="Arial"/>
          <w:sz w:val="20"/>
          <w:szCs w:val="20"/>
          <w:lang w:eastAsia="en-US"/>
        </w:rPr>
        <w:t xml:space="preserve">“) </w:t>
      </w:r>
      <w:r w:rsidR="003B0E18">
        <w:rPr>
          <w:rFonts w:ascii="Arial" w:hAnsi="Arial"/>
          <w:sz w:val="20"/>
          <w:szCs w:val="20"/>
          <w:lang w:eastAsia="en-US"/>
        </w:rPr>
        <w:t xml:space="preserve">a </w:t>
      </w:r>
      <w:r w:rsidR="001B4B9B">
        <w:rPr>
          <w:rFonts w:ascii="Arial" w:hAnsi="Arial"/>
          <w:sz w:val="20"/>
          <w:szCs w:val="20"/>
          <w:lang w:eastAsia="en-US"/>
        </w:rPr>
        <w:t xml:space="preserve">dále </w:t>
      </w:r>
      <w:r w:rsidR="001B4B9B" w:rsidRPr="00493A55">
        <w:rPr>
          <w:rFonts w:ascii="Arial" w:hAnsi="Arial"/>
          <w:sz w:val="20"/>
          <w:szCs w:val="22"/>
          <w:lang w:eastAsia="en-US"/>
        </w:rPr>
        <w:t>v souladu s </w:t>
      </w:r>
      <w:r w:rsidR="001B4B9B" w:rsidRPr="00493A55">
        <w:rPr>
          <w:rFonts w:ascii="Arial" w:hAnsi="Arial"/>
          <w:sz w:val="20"/>
          <w:szCs w:val="20"/>
          <w:lang w:eastAsia="en-US"/>
        </w:rPr>
        <w:t xml:space="preserve">ustanovením </w:t>
      </w:r>
      <w:r w:rsidR="003B0E18">
        <w:rPr>
          <w:rFonts w:ascii="Arial" w:hAnsi="Arial"/>
          <w:sz w:val="20"/>
          <w:szCs w:val="20"/>
          <w:lang w:eastAsia="en-US"/>
        </w:rPr>
        <w:t>§ 124 zákona č. 134/2016 </w:t>
      </w:r>
      <w:r w:rsidRPr="00493A55">
        <w:rPr>
          <w:rFonts w:ascii="Arial" w:hAnsi="Arial"/>
          <w:sz w:val="20"/>
          <w:szCs w:val="20"/>
          <w:lang w:eastAsia="en-US"/>
        </w:rPr>
        <w:t>Sb., o zadávání veřejných zakázek (dále jen „ZZVZ“)</w:t>
      </w:r>
    </w:p>
    <w:p w14:paraId="16843655" w14:textId="77777777" w:rsidR="00493A55" w:rsidRPr="00493A55" w:rsidRDefault="00493A55" w:rsidP="00493A55">
      <w:pPr>
        <w:spacing w:after="120" w:line="280" w:lineRule="exact"/>
        <w:jc w:val="center"/>
        <w:rPr>
          <w:rFonts w:ascii="Arial" w:hAnsi="Arial"/>
          <w:sz w:val="20"/>
          <w:szCs w:val="22"/>
          <w:lang w:eastAsia="en-US"/>
        </w:rPr>
      </w:pPr>
      <w:r w:rsidRPr="00493A55">
        <w:rPr>
          <w:rFonts w:ascii="Arial" w:hAnsi="Arial"/>
          <w:sz w:val="20"/>
          <w:szCs w:val="22"/>
          <w:lang w:eastAsia="en-US"/>
        </w:rPr>
        <w:t>(dále jen „</w:t>
      </w:r>
      <w:r w:rsidRPr="00493A55">
        <w:rPr>
          <w:rFonts w:ascii="Arial" w:hAnsi="Arial"/>
          <w:b/>
          <w:sz w:val="20"/>
          <w:lang w:eastAsia="en-US"/>
        </w:rPr>
        <w:t>Smlouva</w:t>
      </w:r>
      <w:r w:rsidRPr="00493A55">
        <w:rPr>
          <w:rFonts w:ascii="Arial" w:hAnsi="Arial"/>
          <w:sz w:val="20"/>
          <w:szCs w:val="22"/>
          <w:lang w:eastAsia="en-US"/>
        </w:rPr>
        <w:t>“)</w:t>
      </w:r>
    </w:p>
    <w:p w14:paraId="69252069" w14:textId="77777777" w:rsidR="00493A55" w:rsidRDefault="00493A55" w:rsidP="004C034D">
      <w:pPr>
        <w:pStyle w:val="RLProhlensmluvnchstran"/>
        <w:rPr>
          <w:rStyle w:val="doplnuchazeChar"/>
          <w:rFonts w:ascii="Arial" w:hAnsi="Arial" w:cs="Arial"/>
          <w:b/>
          <w:highlight w:val="yellow"/>
        </w:rPr>
      </w:pPr>
    </w:p>
    <w:p w14:paraId="50594B90" w14:textId="77777777" w:rsidR="00771955" w:rsidRPr="00211A91" w:rsidRDefault="00771955" w:rsidP="00771955">
      <w:pPr>
        <w:pStyle w:val="RLProhlensmluvnchstran"/>
        <w:rPr>
          <w:rFonts w:ascii="Arial" w:hAnsi="Arial" w:cs="Arial"/>
          <w:sz w:val="20"/>
          <w:szCs w:val="20"/>
        </w:rPr>
      </w:pPr>
      <w:r w:rsidRPr="00B97C6B">
        <w:rPr>
          <w:rFonts w:ascii="Arial" w:hAnsi="Arial" w:cs="Arial"/>
          <w:szCs w:val="22"/>
        </w:rPr>
        <w:br w:type="page"/>
      </w:r>
      <w:r w:rsidRPr="00211A91">
        <w:rPr>
          <w:rFonts w:ascii="Arial" w:hAnsi="Arial" w:cs="Arial"/>
          <w:sz w:val="20"/>
          <w:szCs w:val="20"/>
        </w:rPr>
        <w:lastRenderedPageBreak/>
        <w:t>Smluvní strany, vědomy si svých závazků v této Smlouvě obsažených a s úmyslem být touto Smlouvou vázány, dohodly se na následujícím znění Smlouvy:</w:t>
      </w:r>
    </w:p>
    <w:p w14:paraId="0CB4B0FA" w14:textId="77777777" w:rsidR="00771955" w:rsidRPr="00211A91" w:rsidRDefault="00771955" w:rsidP="00771955">
      <w:pPr>
        <w:pStyle w:val="RLlneksmlouvy"/>
        <w:rPr>
          <w:rFonts w:ascii="Arial" w:hAnsi="Arial" w:cs="Arial"/>
          <w:sz w:val="20"/>
          <w:szCs w:val="20"/>
        </w:rPr>
      </w:pPr>
      <w:bookmarkStart w:id="0" w:name="_Ref369121580"/>
      <w:r w:rsidRPr="00211A91">
        <w:rPr>
          <w:rFonts w:ascii="Arial" w:hAnsi="Arial" w:cs="Arial"/>
          <w:sz w:val="20"/>
          <w:szCs w:val="20"/>
        </w:rPr>
        <w:t>ÚVODNÍ USTANOVENÍ</w:t>
      </w:r>
      <w:bookmarkEnd w:id="0"/>
    </w:p>
    <w:p w14:paraId="0AF61C3F" w14:textId="2F439DA8" w:rsidR="003417B5" w:rsidRPr="00211A91" w:rsidRDefault="003417B5" w:rsidP="00771955">
      <w:pPr>
        <w:pStyle w:val="RLTextlnkuslovan"/>
        <w:rPr>
          <w:rFonts w:ascii="Arial" w:hAnsi="Arial" w:cs="Arial"/>
          <w:sz w:val="20"/>
          <w:szCs w:val="20"/>
        </w:rPr>
      </w:pPr>
      <w:r w:rsidRPr="00211A91">
        <w:rPr>
          <w:rFonts w:ascii="Arial" w:hAnsi="Arial" w:cs="Arial"/>
          <w:sz w:val="20"/>
          <w:szCs w:val="20"/>
        </w:rPr>
        <w:t>Kupující oznámil dne</w:t>
      </w:r>
      <w:r w:rsidR="00F91D0E" w:rsidRPr="00211A91">
        <w:rPr>
          <w:rFonts w:ascii="Arial" w:hAnsi="Arial" w:cs="Arial"/>
          <w:sz w:val="20"/>
          <w:szCs w:val="20"/>
        </w:rPr>
        <w:t xml:space="preserve"> </w:t>
      </w:r>
      <w:r w:rsidR="00A1596D">
        <w:rPr>
          <w:rFonts w:ascii="Arial" w:hAnsi="Arial" w:cs="Arial"/>
          <w:bCs/>
          <w:sz w:val="20"/>
          <w:szCs w:val="20"/>
          <w:lang w:val="en-US" w:eastAsia="en-US"/>
        </w:rPr>
        <w:t>12. 10. 2021</w:t>
      </w:r>
      <w:r w:rsidR="00F91D0E" w:rsidRPr="00211A91">
        <w:rPr>
          <w:rFonts w:ascii="Arial" w:hAnsi="Arial" w:cs="Arial"/>
          <w:bCs/>
          <w:sz w:val="20"/>
          <w:szCs w:val="20"/>
          <w:lang w:val="en-US" w:eastAsia="en-US"/>
        </w:rPr>
        <w:t xml:space="preserve"> </w:t>
      </w:r>
      <w:r w:rsidRPr="00211A91">
        <w:rPr>
          <w:rFonts w:ascii="Arial" w:hAnsi="Arial" w:cs="Arial"/>
          <w:sz w:val="20"/>
          <w:szCs w:val="20"/>
        </w:rPr>
        <w:t xml:space="preserve">oznámením otevřeného řízení svůj záměr zadat veřejnou zakázku s názvem </w:t>
      </w:r>
      <w:r w:rsidRPr="00211A91">
        <w:rPr>
          <w:rFonts w:ascii="Arial" w:hAnsi="Arial" w:cs="Arial"/>
          <w:i/>
          <w:iCs/>
          <w:sz w:val="20"/>
          <w:szCs w:val="20"/>
        </w:rPr>
        <w:t>„</w:t>
      </w:r>
      <w:r w:rsidR="00F91D0E" w:rsidRPr="00211A91">
        <w:rPr>
          <w:rFonts w:ascii="Arial" w:hAnsi="Arial" w:cs="Arial"/>
          <w:i/>
          <w:iCs/>
          <w:sz w:val="20"/>
          <w:szCs w:val="20"/>
        </w:rPr>
        <w:t>Docházkový a přístupový systém MPSV</w:t>
      </w:r>
      <w:r w:rsidRPr="00211A91">
        <w:rPr>
          <w:rFonts w:ascii="Arial" w:hAnsi="Arial" w:cs="Arial"/>
          <w:i/>
          <w:iCs/>
          <w:sz w:val="20"/>
          <w:szCs w:val="20"/>
        </w:rPr>
        <w:t>“</w:t>
      </w:r>
      <w:r w:rsidRPr="00211A91">
        <w:rPr>
          <w:rFonts w:ascii="Arial" w:hAnsi="Arial" w:cs="Arial"/>
          <w:sz w:val="20"/>
          <w:szCs w:val="20"/>
        </w:rPr>
        <w:t xml:space="preserve"> (dále jen „</w:t>
      </w:r>
      <w:r w:rsidRPr="00211A91">
        <w:rPr>
          <w:rFonts w:ascii="Arial" w:hAnsi="Arial" w:cs="Arial"/>
          <w:b/>
          <w:sz w:val="20"/>
          <w:szCs w:val="20"/>
        </w:rPr>
        <w:t>Veřejná zakázka</w:t>
      </w:r>
      <w:r w:rsidRPr="00211A91">
        <w:rPr>
          <w:rFonts w:ascii="Arial" w:hAnsi="Arial" w:cs="Arial"/>
          <w:sz w:val="20"/>
          <w:szCs w:val="20"/>
        </w:rPr>
        <w:t>“) dle ZZVZ. Na základě tohoto zadávacího řízení byla pro plnění Veřejné zakázky vybrána nabídka Prodávajícího v souladu s ustanovením § 122 odst. 1 ZZVZ</w:t>
      </w:r>
      <w:r w:rsidR="00F91D0E" w:rsidRPr="00211A91">
        <w:rPr>
          <w:rFonts w:ascii="Arial" w:hAnsi="Arial" w:cs="Arial"/>
          <w:sz w:val="20"/>
          <w:szCs w:val="20"/>
        </w:rPr>
        <w:t>.</w:t>
      </w:r>
    </w:p>
    <w:p w14:paraId="1EA663EC" w14:textId="77777777" w:rsidR="00771955" w:rsidRPr="00211A91" w:rsidRDefault="00771955" w:rsidP="00771955">
      <w:pPr>
        <w:pStyle w:val="RLTextlnkuslovan"/>
        <w:rPr>
          <w:rFonts w:ascii="Arial" w:hAnsi="Arial" w:cs="Arial"/>
          <w:sz w:val="20"/>
          <w:szCs w:val="20"/>
        </w:rPr>
      </w:pPr>
      <w:r w:rsidRPr="00211A91">
        <w:rPr>
          <w:rFonts w:ascii="Arial" w:hAnsi="Arial" w:cs="Arial"/>
          <w:sz w:val="20"/>
          <w:szCs w:val="20"/>
        </w:rPr>
        <w:t>Kupující prohlašuje, že:</w:t>
      </w:r>
    </w:p>
    <w:p w14:paraId="70540FB3" w14:textId="77777777" w:rsidR="00771955" w:rsidRPr="00211A91" w:rsidRDefault="00771955" w:rsidP="00161FE7">
      <w:pPr>
        <w:pStyle w:val="RLTextlnkuslovan"/>
        <w:numPr>
          <w:ilvl w:val="2"/>
          <w:numId w:val="3"/>
        </w:numPr>
        <w:rPr>
          <w:rFonts w:ascii="Arial" w:hAnsi="Arial" w:cs="Arial"/>
          <w:sz w:val="20"/>
          <w:szCs w:val="20"/>
        </w:rPr>
      </w:pPr>
      <w:r w:rsidRPr="00211A91">
        <w:rPr>
          <w:rFonts w:ascii="Arial" w:hAnsi="Arial" w:cs="Arial"/>
          <w:sz w:val="20"/>
          <w:szCs w:val="20"/>
        </w:rPr>
        <w:t>je ústředním orgánem státní správy, jehož základní působnost je vymezena zákonem č. 2/1969 Sb., o zřízení ministerstev a jiných ústředních orgánů státní správy České republiky, ve znění pozdějších předpisů, a</w:t>
      </w:r>
    </w:p>
    <w:p w14:paraId="63EB445B" w14:textId="77777777" w:rsidR="00771955" w:rsidRPr="00211A91" w:rsidRDefault="00771955" w:rsidP="00161FE7">
      <w:pPr>
        <w:pStyle w:val="RLTextlnkuslovan"/>
        <w:numPr>
          <w:ilvl w:val="2"/>
          <w:numId w:val="3"/>
        </w:numPr>
        <w:rPr>
          <w:rFonts w:ascii="Arial" w:hAnsi="Arial" w:cs="Arial"/>
          <w:sz w:val="20"/>
          <w:szCs w:val="20"/>
        </w:rPr>
      </w:pPr>
      <w:r w:rsidRPr="00211A91">
        <w:rPr>
          <w:rFonts w:ascii="Arial" w:hAnsi="Arial" w:cs="Arial"/>
          <w:sz w:val="20"/>
          <w:szCs w:val="20"/>
        </w:rPr>
        <w:t>splňuje veškeré podmínky a požadavky v této Smlouvě stanovené a je oprávněn tuto Smlouvu uzavřít a řádně plnit závazky v ní obsažené.</w:t>
      </w:r>
    </w:p>
    <w:p w14:paraId="53AA3A7D" w14:textId="77777777" w:rsidR="00771955" w:rsidRPr="00211A91" w:rsidRDefault="00771955" w:rsidP="00771955">
      <w:pPr>
        <w:pStyle w:val="RLTextlnkuslovan"/>
        <w:rPr>
          <w:rFonts w:ascii="Arial" w:hAnsi="Arial" w:cs="Arial"/>
          <w:sz w:val="20"/>
          <w:szCs w:val="20"/>
        </w:rPr>
      </w:pPr>
      <w:r w:rsidRPr="00211A91">
        <w:rPr>
          <w:rFonts w:ascii="Arial" w:hAnsi="Arial" w:cs="Arial"/>
          <w:sz w:val="20"/>
          <w:szCs w:val="20"/>
        </w:rPr>
        <w:t>Prodávající prohlašuje, že:</w:t>
      </w:r>
    </w:p>
    <w:p w14:paraId="4492A8AC" w14:textId="77777777" w:rsidR="0099669D" w:rsidRPr="00211A91" w:rsidRDefault="0099669D" w:rsidP="0099669D">
      <w:pPr>
        <w:pStyle w:val="RLTextlnkuslovan"/>
        <w:numPr>
          <w:ilvl w:val="2"/>
          <w:numId w:val="3"/>
        </w:numPr>
        <w:rPr>
          <w:rFonts w:ascii="Arial" w:hAnsi="Arial" w:cs="Arial"/>
          <w:sz w:val="20"/>
          <w:szCs w:val="20"/>
        </w:rPr>
      </w:pPr>
      <w:r w:rsidRPr="00211A91">
        <w:rPr>
          <w:rFonts w:ascii="Arial" w:hAnsi="Arial" w:cs="Arial"/>
          <w:sz w:val="20"/>
          <w:szCs w:val="20"/>
        </w:rPr>
        <w:t>je podnikatelem dle ustanovení § 420 a násl. Občanského zákoníku;</w:t>
      </w:r>
    </w:p>
    <w:p w14:paraId="495DB177" w14:textId="77777777" w:rsidR="00493A55" w:rsidRPr="00211A91" w:rsidRDefault="0099669D" w:rsidP="0099669D">
      <w:pPr>
        <w:pStyle w:val="RLTextlnkuslovan"/>
        <w:numPr>
          <w:ilvl w:val="2"/>
          <w:numId w:val="3"/>
        </w:numPr>
        <w:tabs>
          <w:tab w:val="clear" w:pos="2211"/>
        </w:tabs>
        <w:rPr>
          <w:rFonts w:ascii="Arial" w:hAnsi="Arial" w:cs="Arial"/>
          <w:sz w:val="20"/>
          <w:szCs w:val="20"/>
        </w:rPr>
      </w:pPr>
      <w:r w:rsidRPr="00211A91">
        <w:rPr>
          <w:rFonts w:ascii="Arial" w:hAnsi="Arial" w:cs="Arial"/>
          <w:sz w:val="20"/>
          <w:szCs w:val="20"/>
        </w:rPr>
        <w:t>splňuje veškeré podmínky a požadavky v této Smlouvě stanovené a je oprávněn Smlouvu uzavřít a řádně plnit závazky v ní obsažené;</w:t>
      </w:r>
    </w:p>
    <w:p w14:paraId="2A6DFA0C" w14:textId="6DD93974" w:rsidR="003417B5" w:rsidRPr="00211A91" w:rsidRDefault="003417B5" w:rsidP="0099669D">
      <w:pPr>
        <w:pStyle w:val="RLTextlnkuslovan"/>
        <w:numPr>
          <w:ilvl w:val="2"/>
          <w:numId w:val="3"/>
        </w:numPr>
        <w:tabs>
          <w:tab w:val="clear" w:pos="2211"/>
        </w:tabs>
        <w:rPr>
          <w:rFonts w:ascii="Arial" w:hAnsi="Arial" w:cs="Arial"/>
          <w:sz w:val="20"/>
          <w:szCs w:val="20"/>
        </w:rPr>
      </w:pPr>
      <w:r w:rsidRPr="00211A91">
        <w:rPr>
          <w:rFonts w:ascii="Arial" w:hAnsi="Arial" w:cs="Arial"/>
          <w:sz w:val="20"/>
          <w:szCs w:val="20"/>
        </w:rPr>
        <w:t>je v okamžiku uzavření Smlouvy oprávněn poskytnout programové vybavení vztahující se k dodávanému zboží, případně že je držitelem autorských práv</w:t>
      </w:r>
      <w:r w:rsidR="00AF15EB">
        <w:rPr>
          <w:rFonts w:ascii="Arial" w:hAnsi="Arial" w:cs="Arial"/>
          <w:sz w:val="20"/>
          <w:szCs w:val="20"/>
        </w:rPr>
        <w:br/>
      </w:r>
      <w:r w:rsidRPr="00211A91">
        <w:rPr>
          <w:rFonts w:ascii="Arial" w:hAnsi="Arial" w:cs="Arial"/>
          <w:sz w:val="20"/>
          <w:szCs w:val="20"/>
        </w:rPr>
        <w:t>a je oprávněn zboží, jehož dodávka je předmětem plnění Smlouvy, řádně</w:t>
      </w:r>
      <w:r w:rsidR="00AF15EB">
        <w:rPr>
          <w:rFonts w:ascii="Arial" w:hAnsi="Arial" w:cs="Arial"/>
          <w:sz w:val="20"/>
          <w:szCs w:val="20"/>
        </w:rPr>
        <w:br/>
      </w:r>
      <w:r w:rsidRPr="00211A91">
        <w:rPr>
          <w:rFonts w:ascii="Arial" w:hAnsi="Arial" w:cs="Arial"/>
          <w:sz w:val="20"/>
          <w:szCs w:val="20"/>
        </w:rPr>
        <w:t>a včas dodat.</w:t>
      </w:r>
    </w:p>
    <w:p w14:paraId="581E73B4" w14:textId="1CF7B1F6" w:rsidR="003417B5" w:rsidRPr="00211A91" w:rsidRDefault="003417B5" w:rsidP="0099669D">
      <w:pPr>
        <w:pStyle w:val="RLTextlnkuslovan"/>
        <w:numPr>
          <w:ilvl w:val="2"/>
          <w:numId w:val="3"/>
        </w:numPr>
        <w:tabs>
          <w:tab w:val="clear" w:pos="2211"/>
        </w:tabs>
        <w:rPr>
          <w:rFonts w:ascii="Arial" w:hAnsi="Arial" w:cs="Arial"/>
          <w:sz w:val="20"/>
          <w:szCs w:val="20"/>
        </w:rPr>
      </w:pPr>
      <w:r w:rsidRPr="00211A91">
        <w:rPr>
          <w:rFonts w:ascii="Arial" w:hAnsi="Arial" w:cs="Arial"/>
          <w:sz w:val="20"/>
          <w:szCs w:val="20"/>
        </w:rPr>
        <w:t>disponuje v okamžiku uzavření Smlouvy odbornými personálními kapacitami v dostatečném počtu k řádnému a včasnému provádění záručního servisu k dodávanému zboží</w:t>
      </w:r>
      <w:r w:rsidR="00F24C97" w:rsidRPr="00211A91">
        <w:rPr>
          <w:rFonts w:ascii="Arial" w:hAnsi="Arial" w:cs="Arial"/>
          <w:sz w:val="20"/>
          <w:szCs w:val="20"/>
        </w:rPr>
        <w:t>.</w:t>
      </w:r>
    </w:p>
    <w:p w14:paraId="234995F6" w14:textId="637BF641" w:rsidR="003417B5" w:rsidRDefault="003417B5" w:rsidP="0099669D">
      <w:pPr>
        <w:pStyle w:val="RLTextlnkuslovan"/>
        <w:numPr>
          <w:ilvl w:val="2"/>
          <w:numId w:val="3"/>
        </w:numPr>
        <w:tabs>
          <w:tab w:val="clear" w:pos="2211"/>
        </w:tabs>
        <w:rPr>
          <w:rFonts w:ascii="Arial" w:hAnsi="Arial" w:cs="Arial"/>
          <w:sz w:val="20"/>
          <w:szCs w:val="20"/>
        </w:rPr>
      </w:pPr>
      <w:r w:rsidRPr="00211A91">
        <w:rPr>
          <w:rFonts w:ascii="Arial" w:hAnsi="Arial" w:cs="Arial"/>
          <w:sz w:val="20"/>
          <w:szCs w:val="20"/>
        </w:rPr>
        <w:t>se náležitě seznámil se všemi podklady, které byly součástí zadávací dokumentace Veřejné zakázky včetně všech jejích příloh (dále jen „</w:t>
      </w:r>
      <w:r w:rsidRPr="00211A91">
        <w:rPr>
          <w:rFonts w:ascii="Arial" w:hAnsi="Arial" w:cs="Arial"/>
          <w:b/>
          <w:i/>
          <w:sz w:val="20"/>
          <w:szCs w:val="20"/>
        </w:rPr>
        <w:t>Zadávací dokumentace</w:t>
      </w:r>
      <w:r w:rsidRPr="00211A91">
        <w:rPr>
          <w:rFonts w:ascii="Arial" w:hAnsi="Arial" w:cs="Arial"/>
          <w:sz w:val="20"/>
          <w:szCs w:val="20"/>
        </w:rPr>
        <w:t>“), a které stanovují požadavky na plnění předmětu Smlouvy</w:t>
      </w:r>
      <w:r w:rsidR="00211A91">
        <w:rPr>
          <w:rFonts w:ascii="Arial" w:hAnsi="Arial" w:cs="Arial"/>
          <w:sz w:val="20"/>
          <w:szCs w:val="20"/>
        </w:rPr>
        <w:br/>
      </w:r>
      <w:r w:rsidRPr="00211A91">
        <w:rPr>
          <w:rFonts w:ascii="Arial" w:hAnsi="Arial" w:cs="Arial"/>
          <w:sz w:val="20"/>
          <w:szCs w:val="20"/>
        </w:rPr>
        <w:t>a je odborně způsobilý ke splnění všech jeho závazků podle Smlouvy.</w:t>
      </w:r>
    </w:p>
    <w:p w14:paraId="25A2F71A" w14:textId="7E587336" w:rsidR="00917053" w:rsidRPr="00A5079F" w:rsidRDefault="00A5079F" w:rsidP="00917053">
      <w:pPr>
        <w:pStyle w:val="RLTextlnkuslovan"/>
        <w:rPr>
          <w:rFonts w:ascii="Arial" w:hAnsi="Arial" w:cs="Arial"/>
          <w:sz w:val="20"/>
          <w:szCs w:val="22"/>
        </w:rPr>
      </w:pPr>
      <w:r w:rsidRPr="00A5079F">
        <w:rPr>
          <w:rFonts w:ascii="Arial" w:hAnsi="Arial" w:cs="Arial"/>
          <w:sz w:val="20"/>
          <w:szCs w:val="18"/>
          <w:lang w:eastAsia="en-US"/>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této Smlouvy Etický kodex, v </w:t>
      </w:r>
      <w:proofErr w:type="gramStart"/>
      <w:r w:rsidRPr="00A5079F">
        <w:rPr>
          <w:rFonts w:ascii="Arial" w:hAnsi="Arial" w:cs="Arial"/>
          <w:sz w:val="20"/>
          <w:szCs w:val="18"/>
          <w:lang w:eastAsia="en-US"/>
        </w:rPr>
        <w:t>souladu</w:t>
      </w:r>
      <w:proofErr w:type="gramEnd"/>
      <w:r w:rsidRPr="00A5079F">
        <w:rPr>
          <w:rFonts w:ascii="Arial" w:hAnsi="Arial" w:cs="Arial"/>
          <w:sz w:val="20"/>
          <w:szCs w:val="18"/>
          <w:lang w:eastAsia="en-US"/>
        </w:rPr>
        <w:t xml:space="preserve"> s jehož pravidly se zavazují předmět Smlouvy plnit.</w:t>
      </w:r>
    </w:p>
    <w:p w14:paraId="590AC27A" w14:textId="77777777" w:rsidR="00771955" w:rsidRPr="00211A91" w:rsidRDefault="00771955" w:rsidP="00771955">
      <w:pPr>
        <w:pStyle w:val="RLlneksmlouvy"/>
        <w:rPr>
          <w:rFonts w:ascii="Arial" w:hAnsi="Arial" w:cs="Arial"/>
          <w:sz w:val="20"/>
          <w:szCs w:val="20"/>
        </w:rPr>
      </w:pPr>
      <w:r w:rsidRPr="00211A91">
        <w:rPr>
          <w:rFonts w:ascii="Arial" w:hAnsi="Arial" w:cs="Arial"/>
          <w:sz w:val="20"/>
          <w:szCs w:val="20"/>
        </w:rPr>
        <w:t>ÚČEL SMLOUVY</w:t>
      </w:r>
    </w:p>
    <w:p w14:paraId="0CD3A06F" w14:textId="33F1B124" w:rsidR="00493A55" w:rsidRPr="00211A91" w:rsidRDefault="00771955" w:rsidP="00493A55">
      <w:pPr>
        <w:pStyle w:val="RLTextlnkuslovan"/>
        <w:rPr>
          <w:rFonts w:ascii="Arial" w:hAnsi="Arial" w:cs="Arial"/>
          <w:sz w:val="20"/>
          <w:szCs w:val="20"/>
          <w:lang w:eastAsia="en-US"/>
        </w:rPr>
      </w:pPr>
      <w:r w:rsidRPr="00211A91">
        <w:rPr>
          <w:rFonts w:ascii="Arial" w:hAnsi="Arial" w:cs="Arial"/>
          <w:sz w:val="20"/>
          <w:szCs w:val="20"/>
        </w:rPr>
        <w:t xml:space="preserve">Účelem této Smlouvy je realizace Veřejné zakázky k naplnění jejího cíle, kterým je </w:t>
      </w:r>
      <w:r w:rsidR="00493A55" w:rsidRPr="00211A91">
        <w:rPr>
          <w:rFonts w:ascii="Arial" w:hAnsi="Arial" w:cs="Arial"/>
          <w:sz w:val="20"/>
          <w:szCs w:val="20"/>
        </w:rPr>
        <w:t xml:space="preserve">náhrada </w:t>
      </w:r>
      <w:r w:rsidR="00F24C97" w:rsidRPr="00211A91">
        <w:rPr>
          <w:rFonts w:ascii="Arial" w:hAnsi="Arial" w:cs="Arial"/>
          <w:sz w:val="20"/>
          <w:szCs w:val="20"/>
          <w:lang w:eastAsia="en-US"/>
        </w:rPr>
        <w:t xml:space="preserve">zastaralého </w:t>
      </w:r>
      <w:r w:rsidR="00B6127E" w:rsidRPr="00211A91">
        <w:rPr>
          <w:rFonts w:ascii="Arial" w:hAnsi="Arial" w:cs="Arial"/>
          <w:sz w:val="20"/>
          <w:szCs w:val="20"/>
          <w:lang w:eastAsia="en-US"/>
        </w:rPr>
        <w:t xml:space="preserve">a nepodporovaného </w:t>
      </w:r>
      <w:r w:rsidR="00C00B56" w:rsidRPr="00211A91">
        <w:rPr>
          <w:rFonts w:ascii="Arial" w:hAnsi="Arial" w:cs="Arial"/>
          <w:sz w:val="20"/>
          <w:szCs w:val="20"/>
          <w:lang w:eastAsia="en-US"/>
        </w:rPr>
        <w:t>docházkového</w:t>
      </w:r>
      <w:r w:rsidR="00211A91">
        <w:rPr>
          <w:rFonts w:ascii="Arial" w:hAnsi="Arial" w:cs="Arial"/>
          <w:sz w:val="20"/>
          <w:szCs w:val="20"/>
          <w:lang w:eastAsia="en-US"/>
        </w:rPr>
        <w:t xml:space="preserve"> </w:t>
      </w:r>
      <w:r w:rsidR="00C00B56" w:rsidRPr="00211A91">
        <w:rPr>
          <w:rFonts w:ascii="Arial" w:hAnsi="Arial" w:cs="Arial"/>
          <w:sz w:val="20"/>
          <w:szCs w:val="20"/>
          <w:lang w:eastAsia="en-US"/>
        </w:rPr>
        <w:t xml:space="preserve">a </w:t>
      </w:r>
      <w:r w:rsidR="00F24C97" w:rsidRPr="00211A91">
        <w:rPr>
          <w:rFonts w:ascii="Arial" w:hAnsi="Arial" w:cs="Arial"/>
          <w:sz w:val="20"/>
          <w:szCs w:val="20"/>
          <w:lang w:eastAsia="en-US"/>
        </w:rPr>
        <w:t>přístupového systému</w:t>
      </w:r>
      <w:r w:rsidR="00493A55" w:rsidRPr="00211A91">
        <w:rPr>
          <w:rFonts w:ascii="Arial" w:hAnsi="Arial" w:cs="Arial"/>
          <w:sz w:val="20"/>
          <w:szCs w:val="20"/>
          <w:lang w:eastAsia="en-US"/>
        </w:rPr>
        <w:t xml:space="preserve"> MPSV</w:t>
      </w:r>
      <w:r w:rsidR="002B1D49" w:rsidRPr="00211A91">
        <w:rPr>
          <w:rFonts w:ascii="Arial" w:hAnsi="Arial" w:cs="Arial"/>
          <w:sz w:val="20"/>
          <w:szCs w:val="20"/>
          <w:lang w:eastAsia="en-US"/>
        </w:rPr>
        <w:t xml:space="preserve">, a to jak u HW, tak i SW prvků systému, přičemž Kupující očekává </w:t>
      </w:r>
      <w:r w:rsidR="00DF573B" w:rsidRPr="00211A91">
        <w:rPr>
          <w:rFonts w:ascii="Arial" w:hAnsi="Arial" w:cs="Arial"/>
          <w:sz w:val="20"/>
          <w:szCs w:val="20"/>
          <w:lang w:eastAsia="en-US"/>
        </w:rPr>
        <w:t xml:space="preserve">zejména </w:t>
      </w:r>
      <w:r w:rsidR="002B1D49" w:rsidRPr="00211A91">
        <w:rPr>
          <w:rFonts w:ascii="Arial" w:hAnsi="Arial" w:cs="Arial"/>
          <w:sz w:val="20"/>
          <w:szCs w:val="20"/>
          <w:lang w:eastAsia="en-US"/>
        </w:rPr>
        <w:t>zvýšený komfort pro uživatele a snazší správu systému z jednotného prostředí</w:t>
      </w:r>
      <w:r w:rsidR="00493A55" w:rsidRPr="00211A91">
        <w:rPr>
          <w:rFonts w:ascii="Arial" w:hAnsi="Arial" w:cs="Arial"/>
          <w:sz w:val="20"/>
          <w:szCs w:val="20"/>
          <w:lang w:eastAsia="en-US"/>
        </w:rPr>
        <w:t>.</w:t>
      </w:r>
    </w:p>
    <w:p w14:paraId="2DBE7B32" w14:textId="18239D2C" w:rsidR="00771955" w:rsidRPr="00211A91" w:rsidRDefault="00771955" w:rsidP="00771955">
      <w:pPr>
        <w:pStyle w:val="RLTextlnkuslovan"/>
        <w:rPr>
          <w:rFonts w:ascii="Arial" w:hAnsi="Arial" w:cs="Arial"/>
          <w:sz w:val="20"/>
          <w:szCs w:val="20"/>
        </w:rPr>
      </w:pPr>
      <w:r w:rsidRPr="00211A91">
        <w:rPr>
          <w:rFonts w:ascii="Arial" w:hAnsi="Arial" w:cs="Arial"/>
          <w:sz w:val="20"/>
          <w:szCs w:val="20"/>
        </w:rPr>
        <w:t xml:space="preserve">Prodávající </w:t>
      </w:r>
      <w:r w:rsidR="00C125B1" w:rsidRPr="00211A91">
        <w:rPr>
          <w:rFonts w:ascii="Arial" w:hAnsi="Arial" w:cs="Arial"/>
          <w:sz w:val="20"/>
          <w:szCs w:val="20"/>
        </w:rPr>
        <w:t>se</w:t>
      </w:r>
      <w:r w:rsidRPr="00211A91">
        <w:rPr>
          <w:rFonts w:ascii="Arial" w:hAnsi="Arial" w:cs="Arial"/>
          <w:sz w:val="20"/>
          <w:szCs w:val="20"/>
        </w:rPr>
        <w:t xml:space="preserve"> </w:t>
      </w:r>
      <w:r w:rsidR="00C125B1" w:rsidRPr="00211A91">
        <w:rPr>
          <w:rFonts w:ascii="Arial" w:hAnsi="Arial" w:cs="Arial"/>
          <w:sz w:val="20"/>
          <w:szCs w:val="20"/>
        </w:rPr>
        <w:t>zavazuje</w:t>
      </w:r>
      <w:r w:rsidRPr="00211A91">
        <w:rPr>
          <w:rFonts w:ascii="Arial" w:hAnsi="Arial" w:cs="Arial"/>
          <w:sz w:val="20"/>
          <w:szCs w:val="20"/>
        </w:rPr>
        <w:t xml:space="preserve"> </w:t>
      </w:r>
      <w:r w:rsidR="00C125B1" w:rsidRPr="00211A91">
        <w:rPr>
          <w:rFonts w:ascii="Arial" w:hAnsi="Arial" w:cs="Arial"/>
          <w:sz w:val="20"/>
          <w:szCs w:val="20"/>
        </w:rPr>
        <w:t>na</w:t>
      </w:r>
      <w:r w:rsidRPr="00211A91">
        <w:rPr>
          <w:rFonts w:ascii="Arial" w:hAnsi="Arial" w:cs="Arial"/>
          <w:sz w:val="20"/>
          <w:szCs w:val="20"/>
        </w:rPr>
        <w:t>pln</w:t>
      </w:r>
      <w:r w:rsidR="00C125B1" w:rsidRPr="00211A91">
        <w:rPr>
          <w:rFonts w:ascii="Arial" w:hAnsi="Arial" w:cs="Arial"/>
          <w:sz w:val="20"/>
          <w:szCs w:val="20"/>
        </w:rPr>
        <w:t>it</w:t>
      </w:r>
      <w:r w:rsidRPr="00211A91">
        <w:rPr>
          <w:rFonts w:ascii="Arial" w:hAnsi="Arial" w:cs="Arial"/>
          <w:sz w:val="20"/>
          <w:szCs w:val="20"/>
        </w:rPr>
        <w:t xml:space="preserve"> </w:t>
      </w:r>
      <w:r w:rsidR="00C125B1" w:rsidRPr="00211A91">
        <w:rPr>
          <w:rFonts w:ascii="Arial" w:hAnsi="Arial" w:cs="Arial"/>
          <w:sz w:val="20"/>
          <w:szCs w:val="20"/>
        </w:rPr>
        <w:t>účel uvedený v předchozím odstavci tohoto článku Smlouvy</w:t>
      </w:r>
      <w:r w:rsidRPr="00211A91">
        <w:rPr>
          <w:rFonts w:ascii="Arial" w:hAnsi="Arial" w:cs="Arial"/>
          <w:sz w:val="20"/>
          <w:szCs w:val="20"/>
        </w:rPr>
        <w:t>.</w:t>
      </w:r>
    </w:p>
    <w:p w14:paraId="7F8901D4" w14:textId="77777777" w:rsidR="00771955" w:rsidRPr="00211A91" w:rsidRDefault="00771955" w:rsidP="00771955">
      <w:pPr>
        <w:pStyle w:val="RLlneksmlouvy"/>
        <w:rPr>
          <w:rFonts w:ascii="Arial" w:hAnsi="Arial" w:cs="Arial"/>
          <w:sz w:val="20"/>
          <w:szCs w:val="20"/>
        </w:rPr>
      </w:pPr>
      <w:r w:rsidRPr="00211A91">
        <w:rPr>
          <w:rFonts w:ascii="Arial" w:hAnsi="Arial" w:cs="Arial"/>
          <w:sz w:val="20"/>
          <w:szCs w:val="20"/>
        </w:rPr>
        <w:lastRenderedPageBreak/>
        <w:t>PŘEDMĚT SMLOUVY</w:t>
      </w:r>
    </w:p>
    <w:p w14:paraId="3B47D47F" w14:textId="77777777" w:rsidR="003C2659" w:rsidRPr="00211A91" w:rsidRDefault="00771955" w:rsidP="003B0E18">
      <w:pPr>
        <w:pStyle w:val="RLTextlnkuslovan"/>
        <w:rPr>
          <w:rFonts w:ascii="Arial" w:hAnsi="Arial" w:cs="Arial"/>
          <w:sz w:val="20"/>
          <w:szCs w:val="20"/>
          <w:lang w:eastAsia="en-US"/>
        </w:rPr>
      </w:pPr>
      <w:r w:rsidRPr="00211A91">
        <w:rPr>
          <w:rFonts w:ascii="Arial" w:hAnsi="Arial" w:cs="Arial"/>
          <w:sz w:val="20"/>
          <w:szCs w:val="20"/>
        </w:rPr>
        <w:t xml:space="preserve">Předmětem Smlouvy je ujednání mezi </w:t>
      </w:r>
      <w:r w:rsidR="0097568E" w:rsidRPr="00211A91">
        <w:rPr>
          <w:rFonts w:ascii="Arial" w:hAnsi="Arial" w:cs="Arial"/>
          <w:sz w:val="20"/>
          <w:szCs w:val="20"/>
        </w:rPr>
        <w:t>K</w:t>
      </w:r>
      <w:r w:rsidRPr="00211A91">
        <w:rPr>
          <w:rFonts w:ascii="Arial" w:hAnsi="Arial" w:cs="Arial"/>
          <w:sz w:val="20"/>
          <w:szCs w:val="20"/>
        </w:rPr>
        <w:t>upujícím na straně jedné a </w:t>
      </w:r>
      <w:r w:rsidR="0097568E" w:rsidRPr="00211A91">
        <w:rPr>
          <w:rFonts w:ascii="Arial" w:hAnsi="Arial" w:cs="Arial"/>
          <w:sz w:val="20"/>
          <w:szCs w:val="20"/>
        </w:rPr>
        <w:t>P</w:t>
      </w:r>
      <w:r w:rsidRPr="00211A91">
        <w:rPr>
          <w:rFonts w:ascii="Arial" w:hAnsi="Arial" w:cs="Arial"/>
          <w:sz w:val="20"/>
          <w:szCs w:val="20"/>
        </w:rPr>
        <w:t xml:space="preserve">rodávajícím na straně druhé, které upravuje podmínky plnění </w:t>
      </w:r>
      <w:r w:rsidR="0097568E" w:rsidRPr="00211A91">
        <w:rPr>
          <w:rFonts w:ascii="Arial" w:hAnsi="Arial" w:cs="Arial"/>
          <w:sz w:val="20"/>
          <w:szCs w:val="20"/>
        </w:rPr>
        <w:t>P</w:t>
      </w:r>
      <w:r w:rsidRPr="00211A91">
        <w:rPr>
          <w:rFonts w:ascii="Arial" w:hAnsi="Arial" w:cs="Arial"/>
          <w:sz w:val="20"/>
          <w:szCs w:val="20"/>
        </w:rPr>
        <w:t>rodávajícího, kterým je</w:t>
      </w:r>
    </w:p>
    <w:p w14:paraId="12B43003" w14:textId="04981D4E" w:rsidR="003C2659" w:rsidRPr="00211A91" w:rsidRDefault="00771955" w:rsidP="00D1381D">
      <w:pPr>
        <w:pStyle w:val="RLTextlnkuslovan"/>
        <w:numPr>
          <w:ilvl w:val="0"/>
          <w:numId w:val="10"/>
        </w:numPr>
        <w:rPr>
          <w:rFonts w:ascii="Arial" w:hAnsi="Arial" w:cs="Arial"/>
          <w:sz w:val="20"/>
          <w:szCs w:val="20"/>
        </w:rPr>
      </w:pPr>
      <w:r w:rsidRPr="00211A91">
        <w:rPr>
          <w:rFonts w:ascii="Arial" w:hAnsi="Arial" w:cs="Arial"/>
          <w:sz w:val="20"/>
          <w:szCs w:val="20"/>
        </w:rPr>
        <w:t>dodávka</w:t>
      </w:r>
      <w:r w:rsidR="00F24C97" w:rsidRPr="00211A91">
        <w:rPr>
          <w:rFonts w:ascii="Arial" w:hAnsi="Arial" w:cs="Arial"/>
          <w:sz w:val="20"/>
          <w:szCs w:val="20"/>
        </w:rPr>
        <w:t xml:space="preserve"> a implementace</w:t>
      </w:r>
      <w:r w:rsidRPr="00211A91">
        <w:rPr>
          <w:rFonts w:ascii="Arial" w:hAnsi="Arial" w:cs="Arial"/>
          <w:sz w:val="20"/>
          <w:szCs w:val="20"/>
        </w:rPr>
        <w:t xml:space="preserve"> </w:t>
      </w:r>
      <w:r w:rsidR="00060869" w:rsidRPr="00211A91">
        <w:rPr>
          <w:rFonts w:ascii="Arial" w:hAnsi="Arial" w:cs="Arial"/>
          <w:sz w:val="20"/>
          <w:szCs w:val="20"/>
        </w:rPr>
        <w:t xml:space="preserve">docházkového a </w:t>
      </w:r>
      <w:r w:rsidR="00F24C97" w:rsidRPr="00211A91">
        <w:rPr>
          <w:rFonts w:ascii="Arial" w:hAnsi="Arial" w:cs="Arial"/>
          <w:sz w:val="20"/>
          <w:szCs w:val="20"/>
        </w:rPr>
        <w:t>přístupového systému</w:t>
      </w:r>
      <w:r w:rsidR="003C2659" w:rsidRPr="00211A91">
        <w:rPr>
          <w:rFonts w:ascii="Arial" w:hAnsi="Arial" w:cs="Arial"/>
          <w:sz w:val="20"/>
          <w:szCs w:val="20"/>
        </w:rPr>
        <w:t xml:space="preserve">, a to </w:t>
      </w:r>
      <w:r w:rsidR="00F24C97" w:rsidRPr="00211A91">
        <w:rPr>
          <w:rFonts w:ascii="Arial" w:hAnsi="Arial" w:cs="Arial"/>
          <w:sz w:val="20"/>
          <w:szCs w:val="20"/>
        </w:rPr>
        <w:t>včetně všech HW a SW komponent nutných k jeho provozování</w:t>
      </w:r>
      <w:r w:rsidR="00772B26">
        <w:rPr>
          <w:rFonts w:ascii="Arial" w:hAnsi="Arial" w:cs="Arial"/>
          <w:sz w:val="20"/>
          <w:szCs w:val="20"/>
        </w:rPr>
        <w:t xml:space="preserve"> </w:t>
      </w:r>
      <w:r w:rsidR="00F24C97" w:rsidRPr="00211A91">
        <w:rPr>
          <w:rFonts w:ascii="Arial" w:hAnsi="Arial" w:cs="Arial"/>
          <w:sz w:val="20"/>
          <w:szCs w:val="20"/>
        </w:rPr>
        <w:t>a</w:t>
      </w:r>
      <w:r w:rsidR="003B0E18" w:rsidRPr="00211A91">
        <w:rPr>
          <w:rFonts w:ascii="Arial" w:hAnsi="Arial" w:cs="Arial"/>
          <w:sz w:val="20"/>
          <w:szCs w:val="20"/>
        </w:rPr>
        <w:t xml:space="preserve"> </w:t>
      </w:r>
      <w:r w:rsidR="003C2659" w:rsidRPr="00211A91">
        <w:rPr>
          <w:rFonts w:ascii="Arial" w:hAnsi="Arial" w:cs="Arial"/>
          <w:sz w:val="20"/>
          <w:szCs w:val="20"/>
        </w:rPr>
        <w:t xml:space="preserve">rovněž </w:t>
      </w:r>
      <w:r w:rsidR="003B0E18" w:rsidRPr="00211A91">
        <w:rPr>
          <w:rFonts w:ascii="Arial" w:hAnsi="Arial" w:cs="Arial"/>
          <w:sz w:val="20"/>
          <w:szCs w:val="20"/>
        </w:rPr>
        <w:t xml:space="preserve">včetně </w:t>
      </w:r>
      <w:r w:rsidR="003C2659" w:rsidRPr="00211A91">
        <w:rPr>
          <w:rFonts w:ascii="Arial" w:hAnsi="Arial" w:cs="Arial"/>
          <w:sz w:val="20"/>
          <w:szCs w:val="20"/>
        </w:rPr>
        <w:t xml:space="preserve">potřebného </w:t>
      </w:r>
      <w:r w:rsidR="003B0E18" w:rsidRPr="00211A91">
        <w:rPr>
          <w:rFonts w:ascii="Arial" w:hAnsi="Arial" w:cs="Arial"/>
          <w:sz w:val="20"/>
          <w:szCs w:val="20"/>
        </w:rPr>
        <w:t>příslušenství (</w:t>
      </w:r>
      <w:r w:rsidR="00A978D1" w:rsidRPr="00211A91">
        <w:rPr>
          <w:rFonts w:ascii="Arial" w:hAnsi="Arial" w:cs="Arial"/>
          <w:sz w:val="20"/>
          <w:szCs w:val="20"/>
        </w:rPr>
        <w:t>jednotlivé komponenty</w:t>
      </w:r>
      <w:r w:rsidR="00772B26">
        <w:rPr>
          <w:rFonts w:ascii="Arial" w:hAnsi="Arial" w:cs="Arial"/>
          <w:sz w:val="20"/>
          <w:szCs w:val="20"/>
        </w:rPr>
        <w:t xml:space="preserve"> </w:t>
      </w:r>
      <w:r w:rsidR="00A978D1" w:rsidRPr="00211A91">
        <w:rPr>
          <w:rFonts w:ascii="Arial" w:hAnsi="Arial" w:cs="Arial"/>
          <w:sz w:val="20"/>
          <w:szCs w:val="20"/>
        </w:rPr>
        <w:t xml:space="preserve">a příslušenství </w:t>
      </w:r>
      <w:r w:rsidR="003B0E18" w:rsidRPr="00211A91">
        <w:rPr>
          <w:rFonts w:ascii="Arial" w:hAnsi="Arial" w:cs="Arial"/>
          <w:sz w:val="20"/>
          <w:szCs w:val="20"/>
        </w:rPr>
        <w:t>dále také jen </w:t>
      </w:r>
      <w:r w:rsidR="00A978D1" w:rsidRPr="00211A91">
        <w:rPr>
          <w:rFonts w:ascii="Arial" w:hAnsi="Arial" w:cs="Arial"/>
          <w:sz w:val="20"/>
          <w:szCs w:val="20"/>
        </w:rPr>
        <w:t xml:space="preserve">jako </w:t>
      </w:r>
      <w:r w:rsidR="003B0E18" w:rsidRPr="00211A91">
        <w:rPr>
          <w:rFonts w:ascii="Arial" w:hAnsi="Arial" w:cs="Arial"/>
          <w:sz w:val="20"/>
          <w:szCs w:val="20"/>
        </w:rPr>
        <w:t>„</w:t>
      </w:r>
      <w:r w:rsidR="003B0E18" w:rsidRPr="00211A91">
        <w:rPr>
          <w:rFonts w:ascii="Arial" w:hAnsi="Arial" w:cs="Arial"/>
          <w:b/>
          <w:sz w:val="20"/>
          <w:szCs w:val="20"/>
        </w:rPr>
        <w:t>zboží</w:t>
      </w:r>
      <w:r w:rsidR="003B0E18" w:rsidRPr="00211A91">
        <w:rPr>
          <w:rFonts w:ascii="Arial" w:hAnsi="Arial" w:cs="Arial"/>
          <w:sz w:val="20"/>
          <w:szCs w:val="20"/>
        </w:rPr>
        <w:t>“</w:t>
      </w:r>
      <w:r w:rsidR="00A978D1" w:rsidRPr="00211A91">
        <w:rPr>
          <w:rFonts w:ascii="Arial" w:hAnsi="Arial" w:cs="Arial"/>
          <w:sz w:val="20"/>
          <w:szCs w:val="20"/>
        </w:rPr>
        <w:t>;</w:t>
      </w:r>
      <w:r w:rsidR="00DF573B" w:rsidRPr="00211A91">
        <w:rPr>
          <w:rFonts w:ascii="Arial" w:hAnsi="Arial" w:cs="Arial"/>
          <w:sz w:val="20"/>
          <w:szCs w:val="20"/>
        </w:rPr>
        <w:t xml:space="preserve"> </w:t>
      </w:r>
      <w:r w:rsidR="00A978D1" w:rsidRPr="00211A91">
        <w:rPr>
          <w:rFonts w:ascii="Arial" w:hAnsi="Arial" w:cs="Arial"/>
          <w:sz w:val="20"/>
          <w:szCs w:val="20"/>
        </w:rPr>
        <w:t>jako celek dále jen</w:t>
      </w:r>
      <w:r w:rsidR="00DF573B" w:rsidRPr="00211A91">
        <w:rPr>
          <w:rFonts w:ascii="Arial" w:hAnsi="Arial" w:cs="Arial"/>
          <w:sz w:val="20"/>
          <w:szCs w:val="20"/>
        </w:rPr>
        <w:t xml:space="preserve"> „</w:t>
      </w:r>
      <w:r w:rsidR="00DF573B" w:rsidRPr="00211A91">
        <w:rPr>
          <w:rFonts w:ascii="Arial" w:hAnsi="Arial" w:cs="Arial"/>
          <w:b/>
          <w:bCs/>
          <w:sz w:val="20"/>
          <w:szCs w:val="20"/>
        </w:rPr>
        <w:t>Systém</w:t>
      </w:r>
      <w:r w:rsidR="00DF573B" w:rsidRPr="00211A91">
        <w:rPr>
          <w:rFonts w:ascii="Arial" w:hAnsi="Arial" w:cs="Arial"/>
          <w:sz w:val="20"/>
          <w:szCs w:val="20"/>
        </w:rPr>
        <w:t>“</w:t>
      </w:r>
      <w:r w:rsidR="003B0E18" w:rsidRPr="00211A91">
        <w:rPr>
          <w:rFonts w:ascii="Arial" w:hAnsi="Arial" w:cs="Arial"/>
          <w:sz w:val="20"/>
          <w:szCs w:val="20"/>
        </w:rPr>
        <w:t>),</w:t>
      </w:r>
    </w:p>
    <w:p w14:paraId="15E4EA03" w14:textId="17A61732" w:rsidR="003C2659" w:rsidRPr="00211A91" w:rsidRDefault="003B0E18" w:rsidP="00D1381D">
      <w:pPr>
        <w:pStyle w:val="RLTextlnkuslovan"/>
        <w:numPr>
          <w:ilvl w:val="0"/>
          <w:numId w:val="10"/>
        </w:numPr>
        <w:rPr>
          <w:rFonts w:ascii="Arial" w:hAnsi="Arial" w:cs="Arial"/>
          <w:sz w:val="20"/>
          <w:szCs w:val="20"/>
        </w:rPr>
      </w:pPr>
      <w:r w:rsidRPr="00211A91">
        <w:rPr>
          <w:rFonts w:ascii="Arial" w:hAnsi="Arial" w:cs="Arial"/>
          <w:sz w:val="20"/>
          <w:szCs w:val="20"/>
        </w:rPr>
        <w:t>dodá</w:t>
      </w:r>
      <w:r w:rsidR="00060869" w:rsidRPr="00211A91">
        <w:rPr>
          <w:rFonts w:ascii="Arial" w:hAnsi="Arial" w:cs="Arial"/>
          <w:sz w:val="20"/>
          <w:szCs w:val="20"/>
        </w:rPr>
        <w:t>ní</w:t>
      </w:r>
      <w:r w:rsidRPr="00211A91">
        <w:rPr>
          <w:rFonts w:ascii="Arial" w:hAnsi="Arial" w:cs="Arial"/>
          <w:sz w:val="20"/>
          <w:szCs w:val="20"/>
        </w:rPr>
        <w:t xml:space="preserve"> </w:t>
      </w:r>
      <w:r w:rsidR="003C2659" w:rsidRPr="00211A91">
        <w:rPr>
          <w:rFonts w:ascii="Arial" w:hAnsi="Arial" w:cs="Arial"/>
          <w:sz w:val="20"/>
          <w:szCs w:val="20"/>
        </w:rPr>
        <w:t xml:space="preserve">zboží </w:t>
      </w:r>
      <w:r w:rsidRPr="00211A91">
        <w:rPr>
          <w:rFonts w:ascii="Arial" w:hAnsi="Arial" w:cs="Arial"/>
          <w:sz w:val="20"/>
          <w:szCs w:val="20"/>
        </w:rPr>
        <w:t xml:space="preserve">do </w:t>
      </w:r>
      <w:r w:rsidR="0030096D">
        <w:rPr>
          <w:rFonts w:ascii="Arial" w:hAnsi="Arial" w:cs="Arial"/>
          <w:sz w:val="20"/>
          <w:szCs w:val="20"/>
        </w:rPr>
        <w:t xml:space="preserve">jednotlivých lokalit </w:t>
      </w:r>
      <w:r w:rsidR="00F24C97" w:rsidRPr="00211A91">
        <w:rPr>
          <w:rFonts w:ascii="Arial" w:hAnsi="Arial" w:cs="Arial"/>
          <w:sz w:val="20"/>
          <w:szCs w:val="20"/>
        </w:rPr>
        <w:t xml:space="preserve">dle přílohy </w:t>
      </w:r>
      <w:r w:rsidR="001F4876" w:rsidRPr="00211A91">
        <w:rPr>
          <w:rFonts w:ascii="Arial" w:hAnsi="Arial" w:cs="Arial"/>
          <w:sz w:val="20"/>
          <w:szCs w:val="20"/>
        </w:rPr>
        <w:t xml:space="preserve">č. </w:t>
      </w:r>
      <w:r w:rsidR="009C39E5" w:rsidRPr="00211A91">
        <w:rPr>
          <w:rFonts w:ascii="Arial" w:hAnsi="Arial" w:cs="Arial"/>
          <w:sz w:val="20"/>
          <w:szCs w:val="20"/>
        </w:rPr>
        <w:t>2</w:t>
      </w:r>
      <w:r w:rsidR="001F4876" w:rsidRPr="00211A91">
        <w:rPr>
          <w:rFonts w:ascii="Arial" w:hAnsi="Arial" w:cs="Arial"/>
          <w:sz w:val="20"/>
          <w:szCs w:val="20"/>
        </w:rPr>
        <w:t xml:space="preserve"> Smlouvy</w:t>
      </w:r>
      <w:r w:rsidRPr="00211A91">
        <w:rPr>
          <w:rFonts w:ascii="Arial" w:hAnsi="Arial" w:cs="Arial"/>
          <w:sz w:val="20"/>
          <w:szCs w:val="20"/>
        </w:rPr>
        <w:t>,</w:t>
      </w:r>
    </w:p>
    <w:p w14:paraId="371A169A" w14:textId="73B96011" w:rsidR="003C2659" w:rsidRPr="00211A91" w:rsidRDefault="003B0E18" w:rsidP="00D1381D">
      <w:pPr>
        <w:pStyle w:val="RLTextlnkuslovan"/>
        <w:numPr>
          <w:ilvl w:val="0"/>
          <w:numId w:val="10"/>
        </w:numPr>
        <w:rPr>
          <w:rFonts w:ascii="Arial" w:hAnsi="Arial" w:cs="Arial"/>
          <w:sz w:val="20"/>
          <w:szCs w:val="20"/>
        </w:rPr>
      </w:pPr>
      <w:r w:rsidRPr="00211A91">
        <w:rPr>
          <w:rFonts w:ascii="Arial" w:hAnsi="Arial" w:cs="Arial"/>
          <w:sz w:val="20"/>
          <w:szCs w:val="20"/>
        </w:rPr>
        <w:t>instalace</w:t>
      </w:r>
      <w:r w:rsidR="00060869" w:rsidRPr="00211A91">
        <w:rPr>
          <w:rFonts w:ascii="Arial" w:hAnsi="Arial" w:cs="Arial"/>
          <w:sz w:val="20"/>
          <w:szCs w:val="20"/>
        </w:rPr>
        <w:t xml:space="preserve"> </w:t>
      </w:r>
      <w:r w:rsidR="00DF573B" w:rsidRPr="00211A91">
        <w:rPr>
          <w:rFonts w:ascii="Arial" w:hAnsi="Arial" w:cs="Arial"/>
          <w:sz w:val="20"/>
          <w:szCs w:val="20"/>
        </w:rPr>
        <w:t>S</w:t>
      </w:r>
      <w:r w:rsidR="001F4876" w:rsidRPr="00211A91">
        <w:rPr>
          <w:rFonts w:ascii="Arial" w:hAnsi="Arial" w:cs="Arial"/>
          <w:sz w:val="20"/>
          <w:szCs w:val="20"/>
        </w:rPr>
        <w:t xml:space="preserve">ystému v jednotlivých lokalitách dle přílohy č. </w:t>
      </w:r>
      <w:r w:rsidR="009C39E5" w:rsidRPr="00211A91">
        <w:rPr>
          <w:rFonts w:ascii="Arial" w:hAnsi="Arial" w:cs="Arial"/>
          <w:sz w:val="20"/>
          <w:szCs w:val="20"/>
        </w:rPr>
        <w:t>1</w:t>
      </w:r>
      <w:r w:rsidR="001F4876" w:rsidRPr="00211A91">
        <w:rPr>
          <w:rFonts w:ascii="Arial" w:hAnsi="Arial" w:cs="Arial"/>
          <w:sz w:val="20"/>
          <w:szCs w:val="20"/>
        </w:rPr>
        <w:t xml:space="preserve"> </w:t>
      </w:r>
      <w:r w:rsidR="009C39E5" w:rsidRPr="00211A91">
        <w:rPr>
          <w:rFonts w:ascii="Arial" w:hAnsi="Arial" w:cs="Arial"/>
          <w:sz w:val="20"/>
          <w:szCs w:val="20"/>
        </w:rPr>
        <w:t xml:space="preserve">a 2 </w:t>
      </w:r>
      <w:r w:rsidR="001F4876" w:rsidRPr="00211A91">
        <w:rPr>
          <w:rFonts w:ascii="Arial" w:hAnsi="Arial" w:cs="Arial"/>
          <w:sz w:val="20"/>
          <w:szCs w:val="20"/>
        </w:rPr>
        <w:t>Smlouvy</w:t>
      </w:r>
      <w:r w:rsidRPr="00211A91">
        <w:rPr>
          <w:rFonts w:ascii="Arial" w:hAnsi="Arial" w:cs="Arial"/>
          <w:sz w:val="20"/>
          <w:szCs w:val="20"/>
        </w:rPr>
        <w:t>,</w:t>
      </w:r>
    </w:p>
    <w:p w14:paraId="3BD35C17" w14:textId="252AFBD0" w:rsidR="003C2659" w:rsidRPr="00211A91" w:rsidRDefault="00060869" w:rsidP="00D1381D">
      <w:pPr>
        <w:pStyle w:val="RLTextlnkuslovan"/>
        <w:numPr>
          <w:ilvl w:val="0"/>
          <w:numId w:val="10"/>
        </w:numPr>
        <w:rPr>
          <w:rFonts w:ascii="Arial" w:hAnsi="Arial" w:cs="Arial"/>
          <w:sz w:val="20"/>
          <w:szCs w:val="20"/>
        </w:rPr>
      </w:pPr>
      <w:r w:rsidRPr="00211A91">
        <w:rPr>
          <w:rFonts w:ascii="Arial" w:hAnsi="Arial" w:cs="Arial"/>
          <w:sz w:val="20"/>
          <w:szCs w:val="20"/>
        </w:rPr>
        <w:t xml:space="preserve">zajištění </w:t>
      </w:r>
      <w:r w:rsidR="00EC3AA8" w:rsidRPr="00211A91">
        <w:rPr>
          <w:rFonts w:ascii="Arial" w:hAnsi="Arial" w:cs="Arial"/>
          <w:sz w:val="20"/>
          <w:szCs w:val="20"/>
        </w:rPr>
        <w:t>školení</w:t>
      </w:r>
      <w:r w:rsidRPr="00211A91">
        <w:rPr>
          <w:rFonts w:ascii="Arial" w:hAnsi="Arial" w:cs="Arial"/>
          <w:sz w:val="20"/>
          <w:szCs w:val="20"/>
        </w:rPr>
        <w:t xml:space="preserve"> pro zaměstnance Kupujícího</w:t>
      </w:r>
      <w:r w:rsidR="00EC3AA8" w:rsidRPr="00211A91">
        <w:rPr>
          <w:rFonts w:ascii="Arial" w:hAnsi="Arial" w:cs="Arial"/>
          <w:sz w:val="20"/>
          <w:szCs w:val="20"/>
        </w:rPr>
        <w:t>,</w:t>
      </w:r>
    </w:p>
    <w:p w14:paraId="43B74189" w14:textId="62D27789" w:rsidR="003C2659" w:rsidRPr="00772B26" w:rsidRDefault="00EC3AA8" w:rsidP="00D1381D">
      <w:pPr>
        <w:pStyle w:val="RLTextlnkuslovan"/>
        <w:numPr>
          <w:ilvl w:val="0"/>
          <w:numId w:val="10"/>
        </w:numPr>
        <w:rPr>
          <w:rFonts w:ascii="Arial" w:hAnsi="Arial" w:cs="Arial"/>
          <w:sz w:val="20"/>
          <w:szCs w:val="20"/>
        </w:rPr>
      </w:pPr>
      <w:r w:rsidRPr="00211A91">
        <w:rPr>
          <w:rFonts w:ascii="Arial" w:hAnsi="Arial" w:cs="Arial"/>
          <w:sz w:val="20"/>
          <w:szCs w:val="20"/>
        </w:rPr>
        <w:t xml:space="preserve">dodávky firmware a </w:t>
      </w:r>
      <w:r w:rsidR="00060869" w:rsidRPr="00211A91">
        <w:rPr>
          <w:rFonts w:ascii="Arial" w:hAnsi="Arial" w:cs="Arial"/>
          <w:sz w:val="20"/>
          <w:szCs w:val="20"/>
        </w:rPr>
        <w:t>SW</w:t>
      </w:r>
      <w:r w:rsidRPr="00211A91">
        <w:rPr>
          <w:rFonts w:ascii="Arial" w:hAnsi="Arial" w:cs="Arial"/>
          <w:sz w:val="20"/>
          <w:szCs w:val="20"/>
        </w:rPr>
        <w:t xml:space="preserve"> pro správu </w:t>
      </w:r>
      <w:r w:rsidR="00ED1EED" w:rsidRPr="00211A91">
        <w:rPr>
          <w:rFonts w:ascii="Arial" w:hAnsi="Arial" w:cs="Arial"/>
          <w:sz w:val="20"/>
          <w:szCs w:val="20"/>
        </w:rPr>
        <w:t>Systému</w:t>
      </w:r>
      <w:r w:rsidR="003B0E18" w:rsidRPr="00211A91">
        <w:rPr>
          <w:rFonts w:ascii="Arial" w:hAnsi="Arial" w:cs="Arial"/>
          <w:sz w:val="20"/>
          <w:szCs w:val="20"/>
        </w:rPr>
        <w:t>, jeho nových verzí</w:t>
      </w:r>
      <w:r w:rsidR="009C39E5" w:rsidRPr="00211A91">
        <w:rPr>
          <w:rFonts w:ascii="Arial" w:hAnsi="Arial" w:cs="Arial"/>
          <w:sz w:val="20"/>
          <w:szCs w:val="20"/>
        </w:rPr>
        <w:br/>
      </w:r>
      <w:r w:rsidR="003B0E18" w:rsidRPr="00211A91">
        <w:rPr>
          <w:rFonts w:ascii="Arial" w:hAnsi="Arial" w:cs="Arial"/>
          <w:sz w:val="20"/>
          <w:szCs w:val="20"/>
        </w:rPr>
        <w:t>a updatů</w:t>
      </w:r>
      <w:r w:rsidR="005C61F2" w:rsidRPr="00211A91">
        <w:rPr>
          <w:rFonts w:ascii="Arial" w:hAnsi="Arial" w:cs="Arial"/>
          <w:sz w:val="20"/>
          <w:szCs w:val="20"/>
        </w:rPr>
        <w:t>,</w:t>
      </w:r>
    </w:p>
    <w:p w14:paraId="6652F84A" w14:textId="1B7DF12A" w:rsidR="0097568E" w:rsidRPr="00772B26" w:rsidRDefault="00060869" w:rsidP="00D1381D">
      <w:pPr>
        <w:pStyle w:val="RLTextlnkuslovan"/>
        <w:numPr>
          <w:ilvl w:val="0"/>
          <w:numId w:val="10"/>
        </w:numPr>
        <w:rPr>
          <w:rFonts w:ascii="Arial" w:hAnsi="Arial" w:cs="Arial"/>
          <w:sz w:val="20"/>
          <w:szCs w:val="20"/>
          <w:lang w:eastAsia="en-US"/>
        </w:rPr>
      </w:pPr>
      <w:r w:rsidRPr="00772B26">
        <w:rPr>
          <w:rFonts w:ascii="Arial" w:hAnsi="Arial" w:cs="Arial"/>
          <w:sz w:val="20"/>
          <w:szCs w:val="20"/>
        </w:rPr>
        <w:t xml:space="preserve">zpracování </w:t>
      </w:r>
      <w:r w:rsidR="00F24C97" w:rsidRPr="00772B26">
        <w:rPr>
          <w:rFonts w:ascii="Arial" w:hAnsi="Arial" w:cs="Arial"/>
          <w:sz w:val="20"/>
          <w:szCs w:val="20"/>
        </w:rPr>
        <w:t xml:space="preserve">projektové, </w:t>
      </w:r>
      <w:r w:rsidR="005C61F2" w:rsidRPr="00772B26">
        <w:rPr>
          <w:rFonts w:ascii="Arial" w:hAnsi="Arial" w:cs="Arial"/>
          <w:sz w:val="20"/>
          <w:szCs w:val="20"/>
        </w:rPr>
        <w:t>provozní a technické dokumentace</w:t>
      </w:r>
      <w:r w:rsidR="00772B26">
        <w:rPr>
          <w:rFonts w:ascii="Arial" w:hAnsi="Arial" w:cs="Arial"/>
          <w:sz w:val="20"/>
          <w:szCs w:val="20"/>
        </w:rPr>
        <w:t xml:space="preserve"> </w:t>
      </w:r>
      <w:r w:rsidR="00ED1EED" w:rsidRPr="00772B26">
        <w:rPr>
          <w:rFonts w:ascii="Arial" w:hAnsi="Arial" w:cs="Arial"/>
          <w:sz w:val="20"/>
          <w:szCs w:val="20"/>
        </w:rPr>
        <w:t>k S</w:t>
      </w:r>
      <w:r w:rsidRPr="00772B26">
        <w:rPr>
          <w:rFonts w:ascii="Arial" w:hAnsi="Arial" w:cs="Arial"/>
          <w:sz w:val="20"/>
          <w:szCs w:val="20"/>
        </w:rPr>
        <w:t>ystému.</w:t>
      </w:r>
    </w:p>
    <w:p w14:paraId="46182BF5" w14:textId="511EBB8F" w:rsidR="003B0E18" w:rsidRPr="00772B26" w:rsidRDefault="003B0E18" w:rsidP="0097568E">
      <w:pPr>
        <w:pStyle w:val="RLTextlnkuslovan"/>
        <w:numPr>
          <w:ilvl w:val="0"/>
          <w:numId w:val="0"/>
        </w:numPr>
        <w:ind w:left="1474"/>
        <w:rPr>
          <w:rFonts w:ascii="Arial" w:hAnsi="Arial" w:cs="Arial"/>
          <w:sz w:val="20"/>
          <w:szCs w:val="20"/>
          <w:lang w:eastAsia="en-US"/>
        </w:rPr>
      </w:pPr>
      <w:r w:rsidRPr="00772B26">
        <w:rPr>
          <w:rFonts w:ascii="Arial" w:hAnsi="Arial" w:cs="Arial"/>
          <w:sz w:val="20"/>
          <w:szCs w:val="20"/>
        </w:rPr>
        <w:t xml:space="preserve">Konkrétní specifikace předmětu </w:t>
      </w:r>
      <w:r w:rsidR="00A35399" w:rsidRPr="00772B26">
        <w:rPr>
          <w:rFonts w:ascii="Arial" w:hAnsi="Arial" w:cs="Arial"/>
          <w:sz w:val="20"/>
          <w:szCs w:val="20"/>
        </w:rPr>
        <w:t xml:space="preserve">Smlouvy </w:t>
      </w:r>
      <w:r w:rsidRPr="00772B26">
        <w:rPr>
          <w:rFonts w:ascii="Arial" w:hAnsi="Arial" w:cs="Arial"/>
          <w:sz w:val="20"/>
          <w:szCs w:val="20"/>
        </w:rPr>
        <w:t>je uvedena v </w:t>
      </w:r>
      <w:r w:rsidR="009C39E5" w:rsidRPr="00772B26">
        <w:rPr>
          <w:rFonts w:ascii="Arial" w:hAnsi="Arial" w:cs="Arial"/>
          <w:sz w:val="20"/>
          <w:szCs w:val="20"/>
        </w:rPr>
        <w:t>p</w:t>
      </w:r>
      <w:r w:rsidRPr="00772B26">
        <w:rPr>
          <w:rFonts w:ascii="Arial" w:hAnsi="Arial" w:cs="Arial"/>
          <w:sz w:val="20"/>
          <w:szCs w:val="20"/>
        </w:rPr>
        <w:t>říloze č. 1 této Smlouvy. Dodávané zboží musí být určeno pro prodej v České republice.</w:t>
      </w:r>
    </w:p>
    <w:p w14:paraId="285B3F48" w14:textId="48063517" w:rsidR="00771955" w:rsidRDefault="00771955" w:rsidP="00771955">
      <w:pPr>
        <w:pStyle w:val="RLTextlnkuslovan"/>
        <w:rPr>
          <w:rFonts w:ascii="Arial" w:hAnsi="Arial" w:cs="Arial"/>
          <w:sz w:val="20"/>
          <w:szCs w:val="20"/>
          <w:lang w:eastAsia="en-US"/>
        </w:rPr>
      </w:pPr>
      <w:r w:rsidRPr="00772B26">
        <w:rPr>
          <w:rFonts w:ascii="Arial" w:hAnsi="Arial" w:cs="Arial"/>
          <w:sz w:val="20"/>
          <w:szCs w:val="20"/>
        </w:rPr>
        <w:t xml:space="preserve">Prodávající se zavazuje poskytovat </w:t>
      </w:r>
      <w:r w:rsidR="00173472" w:rsidRPr="00772B26">
        <w:rPr>
          <w:rFonts w:ascii="Arial" w:hAnsi="Arial" w:cs="Arial"/>
          <w:sz w:val="20"/>
          <w:szCs w:val="20"/>
        </w:rPr>
        <w:t>K</w:t>
      </w:r>
      <w:r w:rsidRPr="00772B26">
        <w:rPr>
          <w:rFonts w:ascii="Arial" w:hAnsi="Arial" w:cs="Arial"/>
          <w:sz w:val="20"/>
          <w:szCs w:val="20"/>
        </w:rPr>
        <w:t>upujícímu všechny nové verze a updaty</w:t>
      </w:r>
      <w:r w:rsidR="003B0E18" w:rsidRPr="00772B26">
        <w:rPr>
          <w:rFonts w:ascii="Arial" w:hAnsi="Arial" w:cs="Arial"/>
          <w:sz w:val="20"/>
          <w:szCs w:val="20"/>
        </w:rPr>
        <w:t xml:space="preserve"> </w:t>
      </w:r>
      <w:r w:rsidRPr="00772B26">
        <w:rPr>
          <w:rFonts w:ascii="Arial" w:hAnsi="Arial" w:cs="Arial"/>
          <w:sz w:val="20"/>
          <w:szCs w:val="20"/>
        </w:rPr>
        <w:t xml:space="preserve">veškerého dodaného software </w:t>
      </w:r>
      <w:r w:rsidR="00DB4EB1">
        <w:rPr>
          <w:rFonts w:ascii="Arial" w:hAnsi="Arial" w:cs="Arial"/>
          <w:sz w:val="20"/>
          <w:szCs w:val="20"/>
        </w:rPr>
        <w:t xml:space="preserve">(dále jen „aktualizace SW“) </w:t>
      </w:r>
      <w:r w:rsidRPr="00772B26">
        <w:rPr>
          <w:rFonts w:ascii="Arial" w:hAnsi="Arial" w:cs="Arial"/>
          <w:sz w:val="20"/>
          <w:szCs w:val="20"/>
        </w:rPr>
        <w:t>po celou dobu platnosti záruky uvedené</w:t>
      </w:r>
      <w:r w:rsidR="00772B26">
        <w:rPr>
          <w:rFonts w:ascii="Arial" w:hAnsi="Arial" w:cs="Arial"/>
          <w:sz w:val="20"/>
          <w:szCs w:val="20"/>
        </w:rPr>
        <w:t xml:space="preserve"> </w:t>
      </w:r>
      <w:r w:rsidRPr="00772B26">
        <w:rPr>
          <w:rFonts w:ascii="Arial" w:hAnsi="Arial" w:cs="Arial"/>
          <w:sz w:val="20"/>
          <w:szCs w:val="20"/>
        </w:rPr>
        <w:t>v </w:t>
      </w:r>
      <w:r w:rsidR="00060D8F" w:rsidRPr="00772B26">
        <w:rPr>
          <w:rFonts w:ascii="Arial" w:hAnsi="Arial" w:cs="Arial"/>
          <w:sz w:val="20"/>
          <w:szCs w:val="20"/>
        </w:rPr>
        <w:t>odst</w:t>
      </w:r>
      <w:r w:rsidRPr="00772B26">
        <w:rPr>
          <w:rFonts w:ascii="Arial" w:hAnsi="Arial" w:cs="Arial"/>
          <w:sz w:val="20"/>
          <w:szCs w:val="20"/>
        </w:rPr>
        <w:t>. 9.1</w:t>
      </w:r>
      <w:r w:rsidR="00F24C97" w:rsidRPr="00772B26">
        <w:rPr>
          <w:rFonts w:ascii="Arial" w:hAnsi="Arial" w:cs="Arial"/>
          <w:sz w:val="20"/>
          <w:szCs w:val="20"/>
        </w:rPr>
        <w:t>.</w:t>
      </w:r>
      <w:r w:rsidR="00173472" w:rsidRPr="00772B26">
        <w:rPr>
          <w:rFonts w:ascii="Arial" w:hAnsi="Arial" w:cs="Arial"/>
          <w:sz w:val="20"/>
          <w:szCs w:val="20"/>
        </w:rPr>
        <w:t xml:space="preserve"> této Smlouvy.</w:t>
      </w:r>
    </w:p>
    <w:p w14:paraId="312F85ED" w14:textId="35C7192D" w:rsidR="008467A1" w:rsidRPr="00772B26" w:rsidRDefault="008467A1" w:rsidP="00771955">
      <w:pPr>
        <w:pStyle w:val="RLTextlnkuslovan"/>
        <w:rPr>
          <w:rFonts w:ascii="Arial" w:hAnsi="Arial" w:cs="Arial"/>
          <w:sz w:val="20"/>
          <w:szCs w:val="20"/>
          <w:lang w:eastAsia="en-US"/>
        </w:rPr>
      </w:pPr>
      <w:r>
        <w:rPr>
          <w:rFonts w:ascii="Arial" w:hAnsi="Arial" w:cs="Arial"/>
          <w:sz w:val="20"/>
          <w:szCs w:val="20"/>
        </w:rPr>
        <w:t>Školení dle odst. 3.1 písm. d) Smlouvy bude zaměřeno na výkon role Správce (dle přílohy č. 1 Smlouvy), a to v plném rozsahu funkcionalit Systému.</w:t>
      </w:r>
      <w:r w:rsidR="00B927CC">
        <w:rPr>
          <w:rFonts w:ascii="Arial" w:hAnsi="Arial" w:cs="Arial"/>
          <w:sz w:val="20"/>
          <w:szCs w:val="20"/>
        </w:rPr>
        <w:t xml:space="preserve"> Školení bude Prodávajícím realizováno </w:t>
      </w:r>
      <w:r w:rsidR="00EE1643">
        <w:rPr>
          <w:rFonts w:ascii="Arial" w:hAnsi="Arial" w:cs="Arial"/>
          <w:sz w:val="20"/>
          <w:szCs w:val="20"/>
        </w:rPr>
        <w:t xml:space="preserve">na adrese sídla Kupujícího </w:t>
      </w:r>
      <w:r w:rsidR="00DD712F">
        <w:rPr>
          <w:rFonts w:ascii="Arial" w:hAnsi="Arial" w:cs="Arial"/>
          <w:sz w:val="20"/>
          <w:szCs w:val="20"/>
        </w:rPr>
        <w:t xml:space="preserve">(případně v jednotlivých dalších lokalitách dle přílohy č. 2 Smlouvy) </w:t>
      </w:r>
      <w:r w:rsidR="00B927CC">
        <w:rPr>
          <w:rFonts w:ascii="Arial" w:hAnsi="Arial" w:cs="Arial"/>
          <w:sz w:val="20"/>
          <w:szCs w:val="20"/>
        </w:rPr>
        <w:t>po nainstalování a implementaci Systému, avšak před jeho předání Kupujícímu.</w:t>
      </w:r>
    </w:p>
    <w:p w14:paraId="4F976880" w14:textId="6AC63651" w:rsidR="00771955" w:rsidRPr="00772B26" w:rsidRDefault="00771955" w:rsidP="00771955">
      <w:pPr>
        <w:pStyle w:val="RLTextlnkuslovan"/>
        <w:rPr>
          <w:rFonts w:ascii="Arial" w:hAnsi="Arial" w:cs="Arial"/>
          <w:sz w:val="20"/>
          <w:szCs w:val="20"/>
          <w:lang w:eastAsia="en-US"/>
        </w:rPr>
      </w:pPr>
      <w:r w:rsidRPr="00772B26">
        <w:rPr>
          <w:rFonts w:ascii="Arial" w:hAnsi="Arial" w:cs="Arial"/>
          <w:sz w:val="20"/>
          <w:szCs w:val="20"/>
        </w:rPr>
        <w:t xml:space="preserve">Za řádně </w:t>
      </w:r>
      <w:r w:rsidR="00060D8F" w:rsidRPr="00772B26">
        <w:rPr>
          <w:rFonts w:ascii="Arial" w:hAnsi="Arial" w:cs="Arial"/>
          <w:sz w:val="20"/>
          <w:szCs w:val="20"/>
        </w:rPr>
        <w:t>splněný</w:t>
      </w:r>
      <w:r w:rsidR="00DC3328" w:rsidRPr="00772B26">
        <w:rPr>
          <w:rFonts w:ascii="Arial" w:hAnsi="Arial" w:cs="Arial"/>
          <w:sz w:val="20"/>
          <w:szCs w:val="20"/>
        </w:rPr>
        <w:t xml:space="preserve"> předmět Smlouvy</w:t>
      </w:r>
      <w:r w:rsidRPr="00772B26">
        <w:rPr>
          <w:rFonts w:ascii="Arial" w:hAnsi="Arial" w:cs="Arial"/>
          <w:sz w:val="20"/>
          <w:szCs w:val="20"/>
        </w:rPr>
        <w:t xml:space="preserve"> se </w:t>
      </w:r>
      <w:r w:rsidR="00DC3328" w:rsidRPr="00772B26">
        <w:rPr>
          <w:rFonts w:ascii="Arial" w:hAnsi="Arial" w:cs="Arial"/>
          <w:sz w:val="20"/>
          <w:szCs w:val="20"/>
        </w:rPr>
        <w:t>K</w:t>
      </w:r>
      <w:r w:rsidRPr="00772B26">
        <w:rPr>
          <w:rFonts w:ascii="Arial" w:hAnsi="Arial" w:cs="Arial"/>
          <w:sz w:val="20"/>
          <w:szCs w:val="20"/>
        </w:rPr>
        <w:t xml:space="preserve">upující zavazuje zaplatit </w:t>
      </w:r>
      <w:r w:rsidR="00DC3328" w:rsidRPr="00772B26">
        <w:rPr>
          <w:rFonts w:ascii="Arial" w:hAnsi="Arial" w:cs="Arial"/>
          <w:sz w:val="20"/>
          <w:szCs w:val="20"/>
        </w:rPr>
        <w:t>P</w:t>
      </w:r>
      <w:r w:rsidRPr="00772B26">
        <w:rPr>
          <w:rFonts w:ascii="Arial" w:hAnsi="Arial" w:cs="Arial"/>
          <w:sz w:val="20"/>
          <w:szCs w:val="20"/>
        </w:rPr>
        <w:t xml:space="preserve">rodávajícímu řádně a včas </w:t>
      </w:r>
      <w:r w:rsidR="00C678FF">
        <w:rPr>
          <w:rFonts w:ascii="Arial" w:hAnsi="Arial" w:cs="Arial"/>
          <w:sz w:val="20"/>
          <w:szCs w:val="20"/>
        </w:rPr>
        <w:t xml:space="preserve">kupní </w:t>
      </w:r>
      <w:r w:rsidRPr="00772B26">
        <w:rPr>
          <w:rFonts w:ascii="Arial" w:hAnsi="Arial" w:cs="Arial"/>
          <w:sz w:val="20"/>
          <w:szCs w:val="20"/>
        </w:rPr>
        <w:t xml:space="preserve">cenu </w:t>
      </w:r>
      <w:r w:rsidR="00C678FF">
        <w:rPr>
          <w:rFonts w:ascii="Arial" w:hAnsi="Arial" w:cs="Arial"/>
          <w:sz w:val="20"/>
          <w:szCs w:val="20"/>
        </w:rPr>
        <w:t>uvedenou v odst. 4.1</w:t>
      </w:r>
      <w:r w:rsidRPr="00772B26">
        <w:rPr>
          <w:rFonts w:ascii="Arial" w:hAnsi="Arial" w:cs="Arial"/>
          <w:sz w:val="20"/>
          <w:szCs w:val="20"/>
        </w:rPr>
        <w:t xml:space="preserve"> Smlouvy.</w:t>
      </w:r>
    </w:p>
    <w:p w14:paraId="7E90CAF1" w14:textId="346C05C6" w:rsidR="00771955" w:rsidRPr="00772B26" w:rsidRDefault="00771955" w:rsidP="00771955">
      <w:pPr>
        <w:pStyle w:val="RLTextlnkuslovan"/>
        <w:rPr>
          <w:rFonts w:ascii="Arial" w:hAnsi="Arial" w:cs="Arial"/>
          <w:sz w:val="20"/>
          <w:szCs w:val="20"/>
          <w:lang w:eastAsia="en-US"/>
        </w:rPr>
      </w:pPr>
      <w:r w:rsidRPr="00772B26">
        <w:rPr>
          <w:rFonts w:ascii="Arial" w:hAnsi="Arial" w:cs="Arial"/>
          <w:sz w:val="20"/>
          <w:szCs w:val="20"/>
        </w:rPr>
        <w:t>Smluvní strany se dohodly, že vlastn</w:t>
      </w:r>
      <w:r w:rsidR="00034F3B" w:rsidRPr="00772B26">
        <w:rPr>
          <w:rFonts w:ascii="Arial" w:hAnsi="Arial" w:cs="Arial"/>
          <w:sz w:val="20"/>
          <w:szCs w:val="20"/>
        </w:rPr>
        <w:t>ické právo ke zboží přechází na </w:t>
      </w:r>
      <w:r w:rsidR="00DC3328" w:rsidRPr="00772B26">
        <w:rPr>
          <w:rFonts w:ascii="Arial" w:hAnsi="Arial" w:cs="Arial"/>
          <w:sz w:val="20"/>
          <w:szCs w:val="20"/>
        </w:rPr>
        <w:t>K</w:t>
      </w:r>
      <w:r w:rsidRPr="00772B26">
        <w:rPr>
          <w:rFonts w:ascii="Arial" w:hAnsi="Arial" w:cs="Arial"/>
          <w:sz w:val="20"/>
          <w:szCs w:val="20"/>
        </w:rPr>
        <w:t xml:space="preserve">upujícího okamžikem převzetí zboží od </w:t>
      </w:r>
      <w:r w:rsidR="00DC3328" w:rsidRPr="00772B26">
        <w:rPr>
          <w:rFonts w:ascii="Arial" w:hAnsi="Arial" w:cs="Arial"/>
          <w:sz w:val="20"/>
          <w:szCs w:val="20"/>
        </w:rPr>
        <w:t>P</w:t>
      </w:r>
      <w:r w:rsidRPr="00772B26">
        <w:rPr>
          <w:rFonts w:ascii="Arial" w:hAnsi="Arial" w:cs="Arial"/>
          <w:sz w:val="20"/>
          <w:szCs w:val="20"/>
        </w:rPr>
        <w:t>rodávajícího v</w:t>
      </w:r>
      <w:r w:rsidR="00B83C0D" w:rsidRPr="00772B26">
        <w:rPr>
          <w:rFonts w:ascii="Arial" w:hAnsi="Arial" w:cs="Arial"/>
          <w:sz w:val="20"/>
          <w:szCs w:val="20"/>
        </w:rPr>
        <w:t xml:space="preserve"> jednotlivých </w:t>
      </w:r>
      <w:r w:rsidR="009C39E5" w:rsidRPr="00772B26">
        <w:rPr>
          <w:rFonts w:ascii="Arial" w:hAnsi="Arial" w:cs="Arial"/>
          <w:sz w:val="20"/>
          <w:szCs w:val="20"/>
        </w:rPr>
        <w:t>lokalitách</w:t>
      </w:r>
      <w:r w:rsidR="00B83C0D" w:rsidRPr="00772B26">
        <w:rPr>
          <w:rFonts w:ascii="Arial" w:hAnsi="Arial" w:cs="Arial"/>
          <w:sz w:val="20"/>
          <w:szCs w:val="20"/>
        </w:rPr>
        <w:t xml:space="preserve"> dle přílohy č. </w:t>
      </w:r>
      <w:r w:rsidR="009C39E5" w:rsidRPr="00772B26">
        <w:rPr>
          <w:rFonts w:ascii="Arial" w:hAnsi="Arial" w:cs="Arial"/>
          <w:sz w:val="20"/>
          <w:szCs w:val="20"/>
        </w:rPr>
        <w:t>2</w:t>
      </w:r>
      <w:r w:rsidR="00B83C0D" w:rsidRPr="00772B26">
        <w:rPr>
          <w:rFonts w:ascii="Arial" w:hAnsi="Arial" w:cs="Arial"/>
          <w:sz w:val="20"/>
          <w:szCs w:val="20"/>
        </w:rPr>
        <w:t xml:space="preserve"> Smlouvy</w:t>
      </w:r>
      <w:r w:rsidRPr="00772B26">
        <w:rPr>
          <w:rFonts w:ascii="Arial" w:hAnsi="Arial" w:cs="Arial"/>
          <w:sz w:val="20"/>
          <w:szCs w:val="20"/>
        </w:rPr>
        <w:t>.</w:t>
      </w:r>
    </w:p>
    <w:p w14:paraId="13C67498" w14:textId="77777777" w:rsidR="00771955" w:rsidRPr="00772B26" w:rsidRDefault="00771955" w:rsidP="00771955">
      <w:pPr>
        <w:pStyle w:val="RLlneksmlouvy"/>
        <w:rPr>
          <w:rFonts w:ascii="Arial" w:hAnsi="Arial" w:cs="Arial"/>
          <w:sz w:val="20"/>
          <w:szCs w:val="20"/>
        </w:rPr>
      </w:pPr>
      <w:bookmarkStart w:id="1" w:name="_Ref357439435"/>
      <w:r w:rsidRPr="00772B26">
        <w:rPr>
          <w:rFonts w:ascii="Arial" w:hAnsi="Arial" w:cs="Arial"/>
          <w:sz w:val="20"/>
          <w:szCs w:val="20"/>
        </w:rPr>
        <w:t>KUPNÍ CENA</w:t>
      </w:r>
      <w:bookmarkEnd w:id="1"/>
    </w:p>
    <w:p w14:paraId="3F739434" w14:textId="194490FF" w:rsidR="00771955" w:rsidRPr="00772B26" w:rsidRDefault="00771955" w:rsidP="00771955">
      <w:pPr>
        <w:pStyle w:val="RLTextlnkuslovan"/>
        <w:rPr>
          <w:rFonts w:ascii="Arial" w:hAnsi="Arial" w:cs="Arial"/>
          <w:sz w:val="20"/>
          <w:szCs w:val="20"/>
        </w:rPr>
      </w:pPr>
      <w:r w:rsidRPr="00772B26">
        <w:rPr>
          <w:rFonts w:ascii="Arial" w:hAnsi="Arial" w:cs="Arial"/>
          <w:sz w:val="20"/>
          <w:szCs w:val="20"/>
        </w:rPr>
        <w:t xml:space="preserve">Kupující </w:t>
      </w:r>
      <w:r w:rsidR="00060D8F" w:rsidRPr="00772B26">
        <w:rPr>
          <w:rFonts w:ascii="Arial" w:hAnsi="Arial" w:cs="Arial"/>
          <w:sz w:val="20"/>
          <w:szCs w:val="20"/>
        </w:rPr>
        <w:t>s</w:t>
      </w:r>
      <w:r w:rsidRPr="00772B26">
        <w:rPr>
          <w:rFonts w:ascii="Arial" w:hAnsi="Arial" w:cs="Arial"/>
          <w:sz w:val="20"/>
          <w:szCs w:val="20"/>
        </w:rPr>
        <w:t xml:space="preserve">e </w:t>
      </w:r>
      <w:r w:rsidR="00060D8F" w:rsidRPr="00772B26">
        <w:rPr>
          <w:rFonts w:ascii="Arial" w:hAnsi="Arial" w:cs="Arial"/>
          <w:sz w:val="20"/>
          <w:szCs w:val="20"/>
        </w:rPr>
        <w:t>zavazuje</w:t>
      </w:r>
      <w:r w:rsidRPr="00772B26">
        <w:rPr>
          <w:rFonts w:ascii="Arial" w:hAnsi="Arial" w:cs="Arial"/>
          <w:sz w:val="20"/>
          <w:szCs w:val="20"/>
        </w:rPr>
        <w:t xml:space="preserve"> zaplatit </w:t>
      </w:r>
      <w:r w:rsidR="00060D8F" w:rsidRPr="00772B26">
        <w:rPr>
          <w:rFonts w:ascii="Arial" w:hAnsi="Arial" w:cs="Arial"/>
          <w:sz w:val="20"/>
          <w:szCs w:val="20"/>
        </w:rPr>
        <w:t>P</w:t>
      </w:r>
      <w:r w:rsidRPr="00772B26">
        <w:rPr>
          <w:rFonts w:ascii="Arial" w:hAnsi="Arial" w:cs="Arial"/>
          <w:sz w:val="20"/>
          <w:szCs w:val="20"/>
        </w:rPr>
        <w:t>rodávajícímu dohodnutou celkovou kupní cenu</w:t>
      </w:r>
      <w:r w:rsidR="00E01868">
        <w:rPr>
          <w:rFonts w:ascii="Arial" w:hAnsi="Arial" w:cs="Arial"/>
          <w:sz w:val="20"/>
          <w:szCs w:val="20"/>
        </w:rPr>
        <w:t xml:space="preserve"> ve výši </w:t>
      </w:r>
      <w:r w:rsidR="002C6CD2" w:rsidRPr="002C6CD2">
        <w:rPr>
          <w:rFonts w:ascii="Arial" w:hAnsi="Arial" w:cs="Arial"/>
          <w:bCs/>
          <w:sz w:val="20"/>
          <w:szCs w:val="22"/>
          <w:lang w:val="en-US" w:eastAsia="en-US"/>
        </w:rPr>
        <w:t>2 592 538,94</w:t>
      </w:r>
      <w:r w:rsidR="00E01868">
        <w:rPr>
          <w:rFonts w:ascii="Arial" w:hAnsi="Arial" w:cs="Arial"/>
          <w:sz w:val="20"/>
          <w:szCs w:val="20"/>
        </w:rPr>
        <w:t xml:space="preserve"> Kč bez DPH</w:t>
      </w:r>
      <w:r w:rsidRPr="00772B26">
        <w:rPr>
          <w:rFonts w:ascii="Arial" w:hAnsi="Arial" w:cs="Arial"/>
          <w:sz w:val="20"/>
          <w:szCs w:val="20"/>
        </w:rPr>
        <w:t xml:space="preserve">. </w:t>
      </w:r>
      <w:r w:rsidR="006E6DFD">
        <w:rPr>
          <w:rFonts w:ascii="Arial" w:hAnsi="Arial" w:cs="Arial"/>
          <w:sz w:val="20"/>
          <w:szCs w:val="20"/>
        </w:rPr>
        <w:t>Kupní</w:t>
      </w:r>
      <w:r w:rsidRPr="00772B26">
        <w:rPr>
          <w:rFonts w:ascii="Arial" w:hAnsi="Arial" w:cs="Arial"/>
          <w:sz w:val="20"/>
          <w:szCs w:val="20"/>
        </w:rPr>
        <w:t xml:space="preserve"> cena je cenou maximální, konečnou</w:t>
      </w:r>
      <w:r w:rsidR="002C6CD2">
        <w:rPr>
          <w:rFonts w:ascii="Arial" w:hAnsi="Arial" w:cs="Arial"/>
          <w:sz w:val="20"/>
          <w:szCs w:val="20"/>
        </w:rPr>
        <w:br/>
      </w:r>
      <w:r w:rsidRPr="00772B26">
        <w:rPr>
          <w:rFonts w:ascii="Arial" w:hAnsi="Arial" w:cs="Arial"/>
          <w:sz w:val="20"/>
          <w:szCs w:val="20"/>
        </w:rPr>
        <w:t>a nepřekročitelnou, jsou v ní obsaženy veškeré práce</w:t>
      </w:r>
      <w:r w:rsidR="00060D8F" w:rsidRPr="00772B26">
        <w:rPr>
          <w:rFonts w:ascii="Arial" w:hAnsi="Arial" w:cs="Arial"/>
          <w:sz w:val="20"/>
          <w:szCs w:val="20"/>
        </w:rPr>
        <w:t xml:space="preserve">, </w:t>
      </w:r>
      <w:r w:rsidRPr="00772B26">
        <w:rPr>
          <w:rFonts w:ascii="Arial" w:hAnsi="Arial" w:cs="Arial"/>
          <w:sz w:val="20"/>
          <w:szCs w:val="20"/>
        </w:rPr>
        <w:t>činnosti, práva</w:t>
      </w:r>
      <w:r w:rsidR="00731EF4">
        <w:rPr>
          <w:rFonts w:ascii="Arial" w:hAnsi="Arial" w:cs="Arial"/>
          <w:sz w:val="20"/>
          <w:szCs w:val="20"/>
        </w:rPr>
        <w:t>, závazky</w:t>
      </w:r>
      <w:r w:rsidR="002C6CD2">
        <w:rPr>
          <w:rFonts w:ascii="Arial" w:hAnsi="Arial" w:cs="Arial"/>
          <w:sz w:val="20"/>
          <w:szCs w:val="20"/>
        </w:rPr>
        <w:br/>
      </w:r>
      <w:r w:rsidRPr="00772B26">
        <w:rPr>
          <w:rFonts w:ascii="Arial" w:hAnsi="Arial" w:cs="Arial"/>
          <w:sz w:val="20"/>
          <w:szCs w:val="20"/>
        </w:rPr>
        <w:t xml:space="preserve">a </w:t>
      </w:r>
      <w:r w:rsidR="00731EF4">
        <w:rPr>
          <w:rFonts w:ascii="Arial" w:hAnsi="Arial" w:cs="Arial"/>
          <w:sz w:val="20"/>
          <w:szCs w:val="20"/>
        </w:rPr>
        <w:t>povinnosti uvedené ve Smlouvě</w:t>
      </w:r>
      <w:r w:rsidRPr="00772B26">
        <w:rPr>
          <w:rFonts w:ascii="Arial" w:hAnsi="Arial" w:cs="Arial"/>
          <w:sz w:val="20"/>
          <w:szCs w:val="20"/>
        </w:rPr>
        <w:t xml:space="preserve"> </w:t>
      </w:r>
      <w:r w:rsidR="00731EF4">
        <w:rPr>
          <w:rFonts w:ascii="Arial" w:hAnsi="Arial" w:cs="Arial"/>
          <w:sz w:val="20"/>
          <w:szCs w:val="20"/>
        </w:rPr>
        <w:t>a</w:t>
      </w:r>
      <w:r w:rsidRPr="00772B26">
        <w:rPr>
          <w:rFonts w:ascii="Arial" w:hAnsi="Arial" w:cs="Arial"/>
          <w:sz w:val="20"/>
          <w:szCs w:val="20"/>
        </w:rPr>
        <w:t xml:space="preserve"> potřebné pro řádné splnění předmětu Smlouvy.</w:t>
      </w:r>
    </w:p>
    <w:p w14:paraId="50097671" w14:textId="012D79B9" w:rsidR="00771955" w:rsidRPr="00772B26" w:rsidRDefault="00771955" w:rsidP="00771955">
      <w:pPr>
        <w:pStyle w:val="RLTextlnkuslovan"/>
        <w:rPr>
          <w:rFonts w:ascii="Arial" w:hAnsi="Arial" w:cs="Arial"/>
          <w:sz w:val="20"/>
          <w:szCs w:val="20"/>
        </w:rPr>
      </w:pPr>
      <w:r w:rsidRPr="00772B26">
        <w:rPr>
          <w:rFonts w:ascii="Arial" w:hAnsi="Arial" w:cs="Arial"/>
          <w:sz w:val="20"/>
          <w:szCs w:val="20"/>
        </w:rPr>
        <w:t xml:space="preserve">Kupní cena </w:t>
      </w:r>
      <w:r w:rsidR="006F18FB" w:rsidRPr="00772B26">
        <w:rPr>
          <w:rFonts w:ascii="Arial" w:hAnsi="Arial" w:cs="Arial"/>
          <w:sz w:val="20"/>
          <w:szCs w:val="20"/>
        </w:rPr>
        <w:t xml:space="preserve">bude Prodávajícím vyfakturována </w:t>
      </w:r>
      <w:r w:rsidR="007D4349" w:rsidRPr="00772B26">
        <w:rPr>
          <w:rFonts w:ascii="Arial" w:hAnsi="Arial" w:cs="Arial"/>
          <w:sz w:val="20"/>
          <w:szCs w:val="20"/>
        </w:rPr>
        <w:t xml:space="preserve">neprodleně </w:t>
      </w:r>
      <w:r w:rsidRPr="00772B26">
        <w:rPr>
          <w:rFonts w:ascii="Arial" w:hAnsi="Arial" w:cs="Arial"/>
          <w:sz w:val="20"/>
          <w:szCs w:val="20"/>
        </w:rPr>
        <w:t xml:space="preserve">po </w:t>
      </w:r>
      <w:r w:rsidR="00621036" w:rsidRPr="00772B26">
        <w:rPr>
          <w:rFonts w:ascii="Arial" w:hAnsi="Arial" w:cs="Arial"/>
          <w:sz w:val="20"/>
          <w:szCs w:val="20"/>
        </w:rPr>
        <w:t xml:space="preserve">převzetí </w:t>
      </w:r>
      <w:r w:rsidR="007D4349" w:rsidRPr="00772B26">
        <w:rPr>
          <w:rFonts w:ascii="Arial" w:hAnsi="Arial" w:cs="Arial"/>
          <w:sz w:val="20"/>
          <w:szCs w:val="20"/>
        </w:rPr>
        <w:t>řádně na</w:t>
      </w:r>
      <w:r w:rsidR="00621036" w:rsidRPr="00772B26">
        <w:rPr>
          <w:rFonts w:ascii="Arial" w:hAnsi="Arial" w:cs="Arial"/>
          <w:sz w:val="20"/>
          <w:szCs w:val="20"/>
        </w:rPr>
        <w:t>instalovaného a implementovaného</w:t>
      </w:r>
      <w:r w:rsidRPr="00772B26">
        <w:rPr>
          <w:rFonts w:ascii="Arial" w:hAnsi="Arial" w:cs="Arial"/>
          <w:sz w:val="20"/>
          <w:szCs w:val="20"/>
        </w:rPr>
        <w:t xml:space="preserve"> </w:t>
      </w:r>
      <w:r w:rsidR="007D4349" w:rsidRPr="00772B26">
        <w:rPr>
          <w:rFonts w:ascii="Arial" w:hAnsi="Arial" w:cs="Arial"/>
          <w:sz w:val="20"/>
          <w:szCs w:val="20"/>
        </w:rPr>
        <w:t xml:space="preserve">Systému </w:t>
      </w:r>
      <w:r w:rsidR="006F18FB" w:rsidRPr="00772B26">
        <w:rPr>
          <w:rFonts w:ascii="Arial" w:hAnsi="Arial" w:cs="Arial"/>
          <w:sz w:val="20"/>
          <w:szCs w:val="20"/>
        </w:rPr>
        <w:t>Kupujícím</w:t>
      </w:r>
      <w:r w:rsidRPr="00772B26">
        <w:rPr>
          <w:rFonts w:ascii="Arial" w:hAnsi="Arial" w:cs="Arial"/>
          <w:sz w:val="20"/>
          <w:szCs w:val="20"/>
        </w:rPr>
        <w:t>, a to daňovým dokladem – fakturou</w:t>
      </w:r>
      <w:r w:rsidR="00BC3C3E" w:rsidRPr="00772B26">
        <w:rPr>
          <w:rFonts w:ascii="Arial" w:hAnsi="Arial" w:cs="Arial"/>
          <w:sz w:val="20"/>
          <w:szCs w:val="20"/>
        </w:rPr>
        <w:t xml:space="preserve"> (dále jen „faktura“)</w:t>
      </w:r>
      <w:r w:rsidRPr="00772B26">
        <w:rPr>
          <w:rFonts w:ascii="Arial" w:hAnsi="Arial" w:cs="Arial"/>
          <w:sz w:val="20"/>
          <w:szCs w:val="20"/>
        </w:rPr>
        <w:t xml:space="preserve">, vystaveným </w:t>
      </w:r>
      <w:r w:rsidR="007D4349" w:rsidRPr="00772B26">
        <w:rPr>
          <w:rFonts w:ascii="Arial" w:hAnsi="Arial" w:cs="Arial"/>
          <w:sz w:val="20"/>
          <w:szCs w:val="20"/>
        </w:rPr>
        <w:t>P</w:t>
      </w:r>
      <w:r w:rsidRPr="00772B26">
        <w:rPr>
          <w:rFonts w:ascii="Arial" w:hAnsi="Arial" w:cs="Arial"/>
          <w:sz w:val="20"/>
          <w:szCs w:val="20"/>
        </w:rPr>
        <w:t xml:space="preserve">rodávajícím, který </w:t>
      </w:r>
      <w:r w:rsidR="007D4349" w:rsidRPr="00772B26">
        <w:rPr>
          <w:rFonts w:ascii="Arial" w:hAnsi="Arial" w:cs="Arial"/>
          <w:sz w:val="20"/>
          <w:szCs w:val="20"/>
        </w:rPr>
        <w:t>P</w:t>
      </w:r>
      <w:r w:rsidRPr="00772B26">
        <w:rPr>
          <w:rFonts w:ascii="Arial" w:hAnsi="Arial" w:cs="Arial"/>
          <w:sz w:val="20"/>
          <w:szCs w:val="20"/>
        </w:rPr>
        <w:t xml:space="preserve">rodávající odešle </w:t>
      </w:r>
      <w:r w:rsidR="007D4349" w:rsidRPr="00772B26">
        <w:rPr>
          <w:rFonts w:ascii="Arial" w:hAnsi="Arial" w:cs="Arial"/>
          <w:sz w:val="20"/>
          <w:szCs w:val="20"/>
        </w:rPr>
        <w:t>K</w:t>
      </w:r>
      <w:r w:rsidRPr="00772B26">
        <w:rPr>
          <w:rFonts w:ascii="Arial" w:hAnsi="Arial" w:cs="Arial"/>
          <w:sz w:val="20"/>
          <w:szCs w:val="20"/>
        </w:rPr>
        <w:t>upujícímu.</w:t>
      </w:r>
      <w:r w:rsidR="007D4349" w:rsidRPr="00772B26">
        <w:rPr>
          <w:rFonts w:ascii="Arial" w:hAnsi="Arial" w:cs="Arial"/>
          <w:sz w:val="20"/>
          <w:szCs w:val="20"/>
        </w:rPr>
        <w:t xml:space="preserve"> </w:t>
      </w:r>
      <w:r w:rsidRPr="00772B26">
        <w:rPr>
          <w:rFonts w:ascii="Arial" w:hAnsi="Arial" w:cs="Arial"/>
          <w:sz w:val="20"/>
          <w:szCs w:val="20"/>
        </w:rPr>
        <w:t>Prodávající bude fakturovat kupujícímu DPH v sazbě platné v den zdanitelného plnění. Nedílnou součástí faktury musí být dodací list na zboží</w:t>
      </w:r>
      <w:r w:rsidR="00772B26">
        <w:rPr>
          <w:rFonts w:ascii="Arial" w:hAnsi="Arial" w:cs="Arial"/>
          <w:sz w:val="20"/>
          <w:szCs w:val="20"/>
        </w:rPr>
        <w:br/>
      </w:r>
      <w:r w:rsidRPr="00772B26">
        <w:rPr>
          <w:rFonts w:ascii="Arial" w:hAnsi="Arial" w:cs="Arial"/>
          <w:sz w:val="20"/>
          <w:szCs w:val="20"/>
        </w:rPr>
        <w:t xml:space="preserve">a akceptační protokol výslovně </w:t>
      </w:r>
      <w:r w:rsidR="00BC3C3E" w:rsidRPr="00772B26">
        <w:rPr>
          <w:rFonts w:ascii="Arial" w:hAnsi="Arial" w:cs="Arial"/>
          <w:sz w:val="20"/>
          <w:szCs w:val="20"/>
        </w:rPr>
        <w:t>K</w:t>
      </w:r>
      <w:r w:rsidRPr="00772B26">
        <w:rPr>
          <w:rFonts w:ascii="Arial" w:hAnsi="Arial" w:cs="Arial"/>
          <w:sz w:val="20"/>
          <w:szCs w:val="20"/>
        </w:rPr>
        <w:t xml:space="preserve">upujícím potvrzující řádnou instalaci a implementaci </w:t>
      </w:r>
      <w:r w:rsidR="00BC3C3E" w:rsidRPr="00772B26">
        <w:rPr>
          <w:rFonts w:ascii="Arial" w:hAnsi="Arial" w:cs="Arial"/>
          <w:sz w:val="20"/>
          <w:szCs w:val="20"/>
        </w:rPr>
        <w:t>Systému</w:t>
      </w:r>
      <w:r w:rsidR="00034F3B" w:rsidRPr="00772B26">
        <w:rPr>
          <w:rFonts w:ascii="Arial" w:hAnsi="Arial" w:cs="Arial"/>
          <w:sz w:val="20"/>
          <w:szCs w:val="20"/>
        </w:rPr>
        <w:t>.</w:t>
      </w:r>
    </w:p>
    <w:p w14:paraId="1611A7F1" w14:textId="315242C1" w:rsidR="00771955" w:rsidRPr="00772B26" w:rsidRDefault="00771955" w:rsidP="00771955">
      <w:pPr>
        <w:pStyle w:val="RLTextlnkuslovan"/>
        <w:rPr>
          <w:rFonts w:ascii="Arial" w:hAnsi="Arial" w:cs="Arial"/>
          <w:sz w:val="20"/>
          <w:szCs w:val="20"/>
          <w:lang w:eastAsia="en-US"/>
        </w:rPr>
      </w:pPr>
      <w:r w:rsidRPr="00772B26">
        <w:rPr>
          <w:rFonts w:ascii="Arial" w:hAnsi="Arial" w:cs="Arial"/>
          <w:sz w:val="20"/>
          <w:szCs w:val="20"/>
        </w:rPr>
        <w:t>Splatnost řádně vystavené faktury obsahujícího náležitosti uvedené v</w:t>
      </w:r>
      <w:r w:rsidR="00772B26">
        <w:rPr>
          <w:rFonts w:ascii="Arial" w:hAnsi="Arial" w:cs="Arial"/>
          <w:sz w:val="20"/>
          <w:szCs w:val="20"/>
        </w:rPr>
        <w:t> </w:t>
      </w:r>
      <w:r w:rsidRPr="00772B26">
        <w:rPr>
          <w:rFonts w:ascii="Arial" w:hAnsi="Arial" w:cs="Arial"/>
          <w:sz w:val="20"/>
          <w:szCs w:val="20"/>
        </w:rPr>
        <w:t>zák</w:t>
      </w:r>
      <w:r w:rsidR="00E22B76" w:rsidRPr="00772B26">
        <w:rPr>
          <w:rFonts w:ascii="Arial" w:hAnsi="Arial" w:cs="Arial"/>
          <w:sz w:val="20"/>
          <w:szCs w:val="20"/>
        </w:rPr>
        <w:t>oně</w:t>
      </w:r>
      <w:r w:rsidR="00772B26">
        <w:rPr>
          <w:rFonts w:ascii="Arial" w:hAnsi="Arial" w:cs="Arial"/>
          <w:sz w:val="20"/>
          <w:szCs w:val="20"/>
        </w:rPr>
        <w:br/>
      </w:r>
      <w:r w:rsidRPr="00772B26">
        <w:rPr>
          <w:rFonts w:ascii="Arial" w:hAnsi="Arial" w:cs="Arial"/>
          <w:sz w:val="20"/>
          <w:szCs w:val="20"/>
        </w:rPr>
        <w:t>č. 235/2004 Sb</w:t>
      </w:r>
      <w:r w:rsidR="00034F3B" w:rsidRPr="00772B26">
        <w:rPr>
          <w:rFonts w:ascii="Arial" w:hAnsi="Arial" w:cs="Arial"/>
          <w:sz w:val="20"/>
          <w:szCs w:val="20"/>
        </w:rPr>
        <w:t>., o dani z přidané hodnoty, ve </w:t>
      </w:r>
      <w:r w:rsidRPr="00772B26">
        <w:rPr>
          <w:rFonts w:ascii="Arial" w:hAnsi="Arial" w:cs="Arial"/>
          <w:sz w:val="20"/>
          <w:szCs w:val="20"/>
        </w:rPr>
        <w:t xml:space="preserve">znění pozdějších předpisů, majícího </w:t>
      </w:r>
      <w:r w:rsidRPr="00772B26">
        <w:rPr>
          <w:rFonts w:ascii="Arial" w:hAnsi="Arial" w:cs="Arial"/>
          <w:sz w:val="20"/>
          <w:szCs w:val="20"/>
        </w:rPr>
        <w:lastRenderedPageBreak/>
        <w:t>formu obchodní listiny podle § 435 občanského zákoníku činí</w:t>
      </w:r>
      <w:r w:rsidR="00772B26">
        <w:rPr>
          <w:rFonts w:ascii="Arial" w:hAnsi="Arial" w:cs="Arial"/>
          <w:sz w:val="20"/>
          <w:szCs w:val="20"/>
        </w:rPr>
        <w:t xml:space="preserve"> </w:t>
      </w:r>
      <w:r w:rsidR="009A5776" w:rsidRPr="00772B26">
        <w:rPr>
          <w:rFonts w:ascii="Arial" w:hAnsi="Arial" w:cs="Arial"/>
          <w:sz w:val="20"/>
          <w:szCs w:val="20"/>
        </w:rPr>
        <w:t>30</w:t>
      </w:r>
      <w:r w:rsidRPr="00772B26">
        <w:rPr>
          <w:rFonts w:ascii="Arial" w:hAnsi="Arial" w:cs="Arial"/>
          <w:sz w:val="20"/>
          <w:szCs w:val="20"/>
        </w:rPr>
        <w:t xml:space="preserve"> kalendářních dnů ode dne je</w:t>
      </w:r>
      <w:r w:rsidR="00E22B76" w:rsidRPr="00772B26">
        <w:rPr>
          <w:rFonts w:ascii="Arial" w:hAnsi="Arial" w:cs="Arial"/>
          <w:sz w:val="20"/>
          <w:szCs w:val="20"/>
        </w:rPr>
        <w:t>jí</w:t>
      </w:r>
      <w:r w:rsidRPr="00772B26">
        <w:rPr>
          <w:rFonts w:ascii="Arial" w:hAnsi="Arial" w:cs="Arial"/>
          <w:sz w:val="20"/>
          <w:szCs w:val="20"/>
        </w:rPr>
        <w:t xml:space="preserve">ho doručení na adresu </w:t>
      </w:r>
      <w:r w:rsidR="00E22B76" w:rsidRPr="00772B26">
        <w:rPr>
          <w:rFonts w:ascii="Arial" w:hAnsi="Arial" w:cs="Arial"/>
          <w:sz w:val="20"/>
          <w:szCs w:val="20"/>
        </w:rPr>
        <w:t>sídla K</w:t>
      </w:r>
      <w:r w:rsidRPr="00772B26">
        <w:rPr>
          <w:rFonts w:ascii="Arial" w:hAnsi="Arial" w:cs="Arial"/>
          <w:sz w:val="20"/>
          <w:szCs w:val="20"/>
        </w:rPr>
        <w:t>upujícího.</w:t>
      </w:r>
    </w:p>
    <w:p w14:paraId="3E6488B1" w14:textId="48CBAD90" w:rsidR="00771955" w:rsidRPr="00772B26" w:rsidRDefault="00771955" w:rsidP="00771955">
      <w:pPr>
        <w:pStyle w:val="RLTextlnkuslovan"/>
        <w:rPr>
          <w:rFonts w:ascii="Arial" w:hAnsi="Arial" w:cs="Arial"/>
          <w:sz w:val="20"/>
          <w:szCs w:val="20"/>
          <w:lang w:eastAsia="en-US"/>
        </w:rPr>
      </w:pPr>
      <w:r w:rsidRPr="00772B26">
        <w:rPr>
          <w:rFonts w:ascii="Arial" w:hAnsi="Arial" w:cs="Arial"/>
          <w:sz w:val="20"/>
          <w:szCs w:val="20"/>
        </w:rPr>
        <w:t xml:space="preserve">Kupující má právo fakturu </w:t>
      </w:r>
      <w:r w:rsidR="008555A5" w:rsidRPr="00772B26">
        <w:rPr>
          <w:rFonts w:ascii="Arial" w:hAnsi="Arial" w:cs="Arial"/>
          <w:sz w:val="20"/>
          <w:szCs w:val="20"/>
        </w:rPr>
        <w:t>P</w:t>
      </w:r>
      <w:r w:rsidRPr="00772B26">
        <w:rPr>
          <w:rFonts w:ascii="Arial" w:hAnsi="Arial" w:cs="Arial"/>
          <w:sz w:val="20"/>
          <w:szCs w:val="20"/>
        </w:rPr>
        <w:t>rodávajícímu před uplynutím lhůty splatnosti vrátit, aniž by došlo k prodlení s jeho úhradou, (i) obsahuje-li nesprávné údaje, (</w:t>
      </w:r>
      <w:proofErr w:type="spellStart"/>
      <w:r w:rsidRPr="00772B26">
        <w:rPr>
          <w:rFonts w:ascii="Arial" w:hAnsi="Arial" w:cs="Arial"/>
          <w:sz w:val="20"/>
          <w:szCs w:val="20"/>
        </w:rPr>
        <w:t>ii</w:t>
      </w:r>
      <w:proofErr w:type="spellEnd"/>
      <w:r w:rsidRPr="00772B26">
        <w:rPr>
          <w:rFonts w:ascii="Arial" w:hAnsi="Arial" w:cs="Arial"/>
          <w:sz w:val="20"/>
          <w:szCs w:val="20"/>
        </w:rPr>
        <w:t>) chybí-li na faktuře některá z náležitostí, (</w:t>
      </w:r>
      <w:proofErr w:type="spellStart"/>
      <w:r w:rsidRPr="00772B26">
        <w:rPr>
          <w:rFonts w:ascii="Arial" w:hAnsi="Arial" w:cs="Arial"/>
          <w:sz w:val="20"/>
          <w:szCs w:val="20"/>
        </w:rPr>
        <w:t>iii</w:t>
      </w:r>
      <w:proofErr w:type="spellEnd"/>
      <w:r w:rsidRPr="00772B26">
        <w:rPr>
          <w:rFonts w:ascii="Arial" w:hAnsi="Arial" w:cs="Arial"/>
          <w:sz w:val="20"/>
          <w:szCs w:val="20"/>
        </w:rPr>
        <w:t>) nejsou-li k faktuře přiloženy všechny dokumenty v</w:t>
      </w:r>
      <w:r w:rsidR="00ED6121">
        <w:rPr>
          <w:rFonts w:ascii="Arial" w:hAnsi="Arial" w:cs="Arial"/>
          <w:sz w:val="20"/>
          <w:szCs w:val="20"/>
        </w:rPr>
        <w:t> </w:t>
      </w:r>
      <w:r w:rsidRPr="00772B26">
        <w:rPr>
          <w:rFonts w:ascii="Arial" w:hAnsi="Arial" w:cs="Arial"/>
          <w:sz w:val="20"/>
          <w:szCs w:val="20"/>
        </w:rPr>
        <w:t>souladu</w:t>
      </w:r>
      <w:r w:rsidR="00ED6121">
        <w:rPr>
          <w:rFonts w:ascii="Arial" w:hAnsi="Arial" w:cs="Arial"/>
          <w:sz w:val="20"/>
          <w:szCs w:val="20"/>
        </w:rPr>
        <w:br/>
      </w:r>
      <w:r w:rsidRPr="00772B26">
        <w:rPr>
          <w:rFonts w:ascii="Arial" w:hAnsi="Arial" w:cs="Arial"/>
          <w:sz w:val="20"/>
          <w:szCs w:val="20"/>
        </w:rPr>
        <w:t>s odst. 4.2.</w:t>
      </w:r>
      <w:r w:rsidR="008555A5" w:rsidRPr="00772B26">
        <w:rPr>
          <w:rFonts w:ascii="Arial" w:hAnsi="Arial" w:cs="Arial"/>
          <w:sz w:val="20"/>
          <w:szCs w:val="20"/>
        </w:rPr>
        <w:t xml:space="preserve"> tohoto článku Smlouvy.</w:t>
      </w:r>
      <w:r w:rsidRPr="00772B26">
        <w:rPr>
          <w:rFonts w:ascii="Arial" w:hAnsi="Arial" w:cs="Arial"/>
          <w:sz w:val="20"/>
          <w:szCs w:val="20"/>
        </w:rPr>
        <w:t xml:space="preserve"> Nová lhůta splatnosti v délce </w:t>
      </w:r>
      <w:r w:rsidR="009A5776" w:rsidRPr="00772B26">
        <w:rPr>
          <w:rFonts w:ascii="Arial" w:hAnsi="Arial" w:cs="Arial"/>
          <w:sz w:val="20"/>
          <w:szCs w:val="20"/>
        </w:rPr>
        <w:t>30</w:t>
      </w:r>
      <w:r w:rsidRPr="00772B26">
        <w:rPr>
          <w:rFonts w:ascii="Arial" w:hAnsi="Arial" w:cs="Arial"/>
          <w:sz w:val="20"/>
          <w:szCs w:val="20"/>
        </w:rPr>
        <w:t xml:space="preserve"> kalendářních dnů počne plynout ode dne doručení opravené faktury </w:t>
      </w:r>
      <w:r w:rsidR="008555A5" w:rsidRPr="00772B26">
        <w:rPr>
          <w:rFonts w:ascii="Arial" w:hAnsi="Arial" w:cs="Arial"/>
          <w:sz w:val="20"/>
          <w:szCs w:val="20"/>
        </w:rPr>
        <w:t>K</w:t>
      </w:r>
      <w:r w:rsidRPr="00772B26">
        <w:rPr>
          <w:rFonts w:ascii="Arial" w:hAnsi="Arial" w:cs="Arial"/>
          <w:sz w:val="20"/>
          <w:szCs w:val="20"/>
        </w:rPr>
        <w:t>upujícímu.</w:t>
      </w:r>
    </w:p>
    <w:p w14:paraId="31DCB45C" w14:textId="2D005567" w:rsidR="00771955" w:rsidRPr="00772B26" w:rsidRDefault="00771955" w:rsidP="00771955">
      <w:pPr>
        <w:pStyle w:val="RLTextlnkuslovan"/>
        <w:rPr>
          <w:rFonts w:ascii="Arial" w:hAnsi="Arial" w:cs="Arial"/>
          <w:sz w:val="20"/>
          <w:szCs w:val="20"/>
          <w:lang w:eastAsia="en-US"/>
        </w:rPr>
      </w:pPr>
      <w:r w:rsidRPr="00772B26">
        <w:rPr>
          <w:rFonts w:ascii="Arial" w:hAnsi="Arial" w:cs="Arial"/>
          <w:sz w:val="20"/>
          <w:szCs w:val="20"/>
        </w:rPr>
        <w:t>Platb</w:t>
      </w:r>
      <w:r w:rsidR="002D7D11" w:rsidRPr="00772B26">
        <w:rPr>
          <w:rFonts w:ascii="Arial" w:hAnsi="Arial" w:cs="Arial"/>
          <w:sz w:val="20"/>
          <w:szCs w:val="20"/>
        </w:rPr>
        <w:t>a</w:t>
      </w:r>
      <w:r w:rsidRPr="00772B26">
        <w:rPr>
          <w:rFonts w:ascii="Arial" w:hAnsi="Arial" w:cs="Arial"/>
          <w:sz w:val="20"/>
          <w:szCs w:val="20"/>
        </w:rPr>
        <w:t xml:space="preserve"> peněžit</w:t>
      </w:r>
      <w:r w:rsidR="002D7D11" w:rsidRPr="00772B26">
        <w:rPr>
          <w:rFonts w:ascii="Arial" w:hAnsi="Arial" w:cs="Arial"/>
          <w:sz w:val="20"/>
          <w:szCs w:val="20"/>
        </w:rPr>
        <w:t>é</w:t>
      </w:r>
      <w:r w:rsidRPr="00772B26">
        <w:rPr>
          <w:rFonts w:ascii="Arial" w:hAnsi="Arial" w:cs="Arial"/>
          <w:sz w:val="20"/>
          <w:szCs w:val="20"/>
        </w:rPr>
        <w:t xml:space="preserve"> částk</w:t>
      </w:r>
      <w:r w:rsidR="002D7D11" w:rsidRPr="00772B26">
        <w:rPr>
          <w:rFonts w:ascii="Arial" w:hAnsi="Arial" w:cs="Arial"/>
          <w:sz w:val="20"/>
          <w:szCs w:val="20"/>
        </w:rPr>
        <w:t>y</w:t>
      </w:r>
      <w:r w:rsidRPr="00772B26">
        <w:rPr>
          <w:rFonts w:ascii="Arial" w:hAnsi="Arial" w:cs="Arial"/>
          <w:sz w:val="20"/>
          <w:szCs w:val="20"/>
        </w:rPr>
        <w:t xml:space="preserve"> se provádí bankovním převodem na účet druhé smluvní strany uvedený ve faktuře. Smluvní strany se dohodly a souhlasí, že </w:t>
      </w:r>
      <w:r w:rsidR="00051E41" w:rsidRPr="00772B26">
        <w:rPr>
          <w:rFonts w:ascii="Arial" w:hAnsi="Arial" w:cs="Arial"/>
          <w:sz w:val="20"/>
          <w:szCs w:val="20"/>
        </w:rPr>
        <w:t>faktura je považována za proplacenou okamžikem připsání příslušné částky na účet Prodávajícího</w:t>
      </w:r>
      <w:r w:rsidRPr="00772B26">
        <w:rPr>
          <w:rFonts w:ascii="Arial" w:hAnsi="Arial" w:cs="Arial"/>
          <w:sz w:val="20"/>
          <w:szCs w:val="20"/>
        </w:rPr>
        <w:t>.</w:t>
      </w:r>
    </w:p>
    <w:p w14:paraId="7B0000E4" w14:textId="4A97DF27" w:rsidR="00771955" w:rsidRPr="00772B26" w:rsidRDefault="00F337D6" w:rsidP="00771955">
      <w:pPr>
        <w:pStyle w:val="RLTextlnkuslovan"/>
        <w:rPr>
          <w:rFonts w:ascii="Arial" w:hAnsi="Arial" w:cs="Arial"/>
          <w:sz w:val="20"/>
          <w:szCs w:val="20"/>
          <w:lang w:eastAsia="en-US"/>
        </w:rPr>
      </w:pPr>
      <w:r>
        <w:rPr>
          <w:rFonts w:ascii="Arial" w:hAnsi="Arial" w:cs="Arial"/>
          <w:sz w:val="20"/>
          <w:szCs w:val="20"/>
        </w:rPr>
        <w:t>Kupní c</w:t>
      </w:r>
      <w:r w:rsidR="00771955" w:rsidRPr="00772B26">
        <w:rPr>
          <w:rFonts w:ascii="Arial" w:hAnsi="Arial" w:cs="Arial"/>
          <w:sz w:val="20"/>
          <w:szCs w:val="20"/>
        </w:rPr>
        <w:t>en</w:t>
      </w:r>
      <w:r>
        <w:rPr>
          <w:rFonts w:ascii="Arial" w:hAnsi="Arial" w:cs="Arial"/>
          <w:sz w:val="20"/>
          <w:szCs w:val="20"/>
        </w:rPr>
        <w:t>a</w:t>
      </w:r>
      <w:r w:rsidR="00771955" w:rsidRPr="00772B26">
        <w:rPr>
          <w:rFonts w:ascii="Arial" w:hAnsi="Arial" w:cs="Arial"/>
          <w:sz w:val="20"/>
          <w:szCs w:val="20"/>
        </w:rPr>
        <w:t xml:space="preserve"> uvedené v</w:t>
      </w:r>
      <w:r>
        <w:rPr>
          <w:rFonts w:ascii="Arial" w:hAnsi="Arial" w:cs="Arial"/>
          <w:sz w:val="20"/>
          <w:szCs w:val="20"/>
        </w:rPr>
        <w:t> odst. 4.1</w:t>
      </w:r>
      <w:r w:rsidR="00771955" w:rsidRPr="00772B26">
        <w:rPr>
          <w:rFonts w:ascii="Arial" w:hAnsi="Arial" w:cs="Arial"/>
          <w:sz w:val="20"/>
          <w:szCs w:val="20"/>
        </w:rPr>
        <w:t xml:space="preserve"> Smlouvy j</w:t>
      </w:r>
      <w:r>
        <w:rPr>
          <w:rFonts w:ascii="Arial" w:hAnsi="Arial" w:cs="Arial"/>
          <w:sz w:val="20"/>
          <w:szCs w:val="20"/>
        </w:rPr>
        <w:t>e</w:t>
      </w:r>
      <w:r w:rsidR="00771955" w:rsidRPr="00772B26">
        <w:rPr>
          <w:rFonts w:ascii="Arial" w:hAnsi="Arial" w:cs="Arial"/>
          <w:sz w:val="20"/>
          <w:szCs w:val="20"/>
        </w:rPr>
        <w:t xml:space="preserve"> stanoven</w:t>
      </w:r>
      <w:r>
        <w:rPr>
          <w:rFonts w:ascii="Arial" w:hAnsi="Arial" w:cs="Arial"/>
          <w:sz w:val="20"/>
          <w:szCs w:val="20"/>
        </w:rPr>
        <w:t>a</w:t>
      </w:r>
      <w:r w:rsidR="00771955" w:rsidRPr="00772B26">
        <w:rPr>
          <w:rFonts w:ascii="Arial" w:hAnsi="Arial" w:cs="Arial"/>
          <w:sz w:val="20"/>
          <w:szCs w:val="20"/>
        </w:rPr>
        <w:t xml:space="preserve"> jako cen</w:t>
      </w:r>
      <w:r>
        <w:rPr>
          <w:rFonts w:ascii="Arial" w:hAnsi="Arial" w:cs="Arial"/>
          <w:sz w:val="20"/>
          <w:szCs w:val="20"/>
        </w:rPr>
        <w:t>a</w:t>
      </w:r>
      <w:r w:rsidR="00771955" w:rsidRPr="00772B26">
        <w:rPr>
          <w:rFonts w:ascii="Arial" w:hAnsi="Arial" w:cs="Arial"/>
          <w:sz w:val="20"/>
          <w:szCs w:val="20"/>
        </w:rPr>
        <w:t xml:space="preserve"> nejvýše přípustn</w:t>
      </w:r>
      <w:r>
        <w:rPr>
          <w:rFonts w:ascii="Arial" w:hAnsi="Arial" w:cs="Arial"/>
          <w:sz w:val="20"/>
          <w:szCs w:val="20"/>
        </w:rPr>
        <w:t>á</w:t>
      </w:r>
      <w:r w:rsidR="002644AC">
        <w:rPr>
          <w:rFonts w:ascii="Arial" w:hAnsi="Arial" w:cs="Arial"/>
          <w:sz w:val="20"/>
          <w:szCs w:val="20"/>
        </w:rPr>
        <w:br/>
      </w:r>
      <w:r w:rsidR="00771955" w:rsidRPr="00772B26">
        <w:rPr>
          <w:rFonts w:ascii="Arial" w:hAnsi="Arial" w:cs="Arial"/>
          <w:sz w:val="20"/>
          <w:szCs w:val="20"/>
        </w:rPr>
        <w:t>a obsahuj</w:t>
      </w:r>
      <w:r>
        <w:rPr>
          <w:rFonts w:ascii="Arial" w:hAnsi="Arial" w:cs="Arial"/>
          <w:sz w:val="20"/>
          <w:szCs w:val="20"/>
        </w:rPr>
        <w:t>e</w:t>
      </w:r>
      <w:r w:rsidR="00771955" w:rsidRPr="00772B26">
        <w:rPr>
          <w:rFonts w:ascii="Arial" w:hAnsi="Arial" w:cs="Arial"/>
          <w:sz w:val="20"/>
          <w:szCs w:val="20"/>
        </w:rPr>
        <w:t xml:space="preserve"> veškeré náklady </w:t>
      </w:r>
      <w:r w:rsidR="00EA76FE" w:rsidRPr="00772B26">
        <w:rPr>
          <w:rFonts w:ascii="Arial" w:hAnsi="Arial" w:cs="Arial"/>
          <w:sz w:val="20"/>
          <w:szCs w:val="20"/>
        </w:rPr>
        <w:t xml:space="preserve">nutné pro řádné splnění předmětu Smlouvy včetně </w:t>
      </w:r>
      <w:r w:rsidR="00771955" w:rsidRPr="00772B26">
        <w:rPr>
          <w:rFonts w:ascii="Arial" w:hAnsi="Arial" w:cs="Arial"/>
          <w:sz w:val="20"/>
          <w:szCs w:val="20"/>
        </w:rPr>
        <w:t>případných poplatků, cel, balení</w:t>
      </w:r>
      <w:r w:rsidR="00EA76FE" w:rsidRPr="00772B26">
        <w:rPr>
          <w:rFonts w:ascii="Arial" w:hAnsi="Arial" w:cs="Arial"/>
          <w:sz w:val="20"/>
          <w:szCs w:val="20"/>
        </w:rPr>
        <w:t xml:space="preserve"> a dalších</w:t>
      </w:r>
      <w:r w:rsidR="00771955" w:rsidRPr="00772B26">
        <w:rPr>
          <w:rFonts w:ascii="Arial" w:hAnsi="Arial" w:cs="Arial"/>
          <w:sz w:val="20"/>
          <w:szCs w:val="20"/>
        </w:rPr>
        <w:t xml:space="preserve"> vedlejších nákladů.</w:t>
      </w:r>
    </w:p>
    <w:p w14:paraId="4A2F1201" w14:textId="77777777" w:rsidR="00771955" w:rsidRPr="00772B26" w:rsidRDefault="00771955" w:rsidP="00771955">
      <w:pPr>
        <w:pStyle w:val="RLlneksmlouvy"/>
        <w:rPr>
          <w:rFonts w:ascii="Arial" w:hAnsi="Arial" w:cs="Arial"/>
          <w:sz w:val="20"/>
          <w:szCs w:val="20"/>
        </w:rPr>
      </w:pPr>
      <w:r w:rsidRPr="00772B26">
        <w:rPr>
          <w:rFonts w:ascii="Arial" w:hAnsi="Arial" w:cs="Arial"/>
          <w:sz w:val="20"/>
          <w:szCs w:val="20"/>
        </w:rPr>
        <w:t xml:space="preserve">TERMÍN A MÍSTO PLNĚNÍ </w:t>
      </w:r>
    </w:p>
    <w:p w14:paraId="4ABEF68B" w14:textId="450C1480" w:rsidR="00034F3B" w:rsidRPr="00A5207B" w:rsidRDefault="00771955" w:rsidP="00F05537">
      <w:pPr>
        <w:pStyle w:val="RLTextlnkuslovan"/>
        <w:rPr>
          <w:rFonts w:ascii="Arial" w:hAnsi="Arial" w:cs="Arial"/>
          <w:sz w:val="20"/>
          <w:szCs w:val="20"/>
          <w:lang w:eastAsia="en-US"/>
        </w:rPr>
      </w:pPr>
      <w:bookmarkStart w:id="2" w:name="_Ref368044394"/>
      <w:r w:rsidRPr="00772B26">
        <w:rPr>
          <w:rFonts w:ascii="Arial" w:hAnsi="Arial" w:cs="Arial"/>
          <w:sz w:val="20"/>
          <w:szCs w:val="20"/>
        </w:rPr>
        <w:t xml:space="preserve">Prodávající </w:t>
      </w:r>
      <w:r w:rsidR="0077710E" w:rsidRPr="00772B26">
        <w:rPr>
          <w:rFonts w:ascii="Arial" w:hAnsi="Arial" w:cs="Arial"/>
          <w:sz w:val="20"/>
          <w:szCs w:val="20"/>
        </w:rPr>
        <w:t>s</w:t>
      </w:r>
      <w:r w:rsidRPr="00772B26">
        <w:rPr>
          <w:rFonts w:ascii="Arial" w:hAnsi="Arial" w:cs="Arial"/>
          <w:sz w:val="20"/>
          <w:szCs w:val="20"/>
        </w:rPr>
        <w:t xml:space="preserve">e </w:t>
      </w:r>
      <w:r w:rsidR="0077710E" w:rsidRPr="00772B26">
        <w:rPr>
          <w:rFonts w:ascii="Arial" w:hAnsi="Arial" w:cs="Arial"/>
          <w:sz w:val="20"/>
          <w:szCs w:val="20"/>
        </w:rPr>
        <w:t>zavazuje</w:t>
      </w:r>
      <w:r w:rsidRPr="00772B26">
        <w:rPr>
          <w:rFonts w:ascii="Arial" w:hAnsi="Arial" w:cs="Arial"/>
          <w:sz w:val="20"/>
          <w:szCs w:val="20"/>
        </w:rPr>
        <w:t xml:space="preserve"> </w:t>
      </w:r>
      <w:r w:rsidR="0077710E" w:rsidRPr="00772B26">
        <w:rPr>
          <w:rFonts w:ascii="Arial" w:hAnsi="Arial" w:cs="Arial"/>
          <w:sz w:val="20"/>
          <w:szCs w:val="20"/>
        </w:rPr>
        <w:t xml:space="preserve">ve všech lokalitách uvedených v příloze č. </w:t>
      </w:r>
      <w:r w:rsidR="00930EFD" w:rsidRPr="00772B26">
        <w:rPr>
          <w:rFonts w:ascii="Arial" w:hAnsi="Arial" w:cs="Arial"/>
          <w:sz w:val="20"/>
          <w:szCs w:val="20"/>
        </w:rPr>
        <w:t>2</w:t>
      </w:r>
      <w:r w:rsidR="0077710E" w:rsidRPr="00772B26">
        <w:rPr>
          <w:rFonts w:ascii="Arial" w:hAnsi="Arial" w:cs="Arial"/>
          <w:sz w:val="20"/>
          <w:szCs w:val="20"/>
        </w:rPr>
        <w:t xml:space="preserve"> Smlouvy Systém </w:t>
      </w:r>
      <w:r w:rsidRPr="00772B26">
        <w:rPr>
          <w:rFonts w:ascii="Arial" w:hAnsi="Arial" w:cs="Arial"/>
          <w:sz w:val="20"/>
          <w:szCs w:val="20"/>
        </w:rPr>
        <w:t xml:space="preserve">nainstalovat </w:t>
      </w:r>
      <w:r w:rsidR="0077710E" w:rsidRPr="00772B26">
        <w:rPr>
          <w:rFonts w:ascii="Arial" w:hAnsi="Arial" w:cs="Arial"/>
          <w:sz w:val="20"/>
          <w:szCs w:val="20"/>
        </w:rPr>
        <w:t xml:space="preserve">a implementovat </w:t>
      </w:r>
      <w:r w:rsidRPr="00772B26">
        <w:rPr>
          <w:rFonts w:ascii="Arial" w:hAnsi="Arial" w:cs="Arial"/>
          <w:sz w:val="20"/>
          <w:szCs w:val="20"/>
        </w:rPr>
        <w:t xml:space="preserve">a </w:t>
      </w:r>
      <w:r w:rsidR="00930EFD" w:rsidRPr="00772B26">
        <w:rPr>
          <w:rFonts w:ascii="Arial" w:hAnsi="Arial" w:cs="Arial"/>
          <w:sz w:val="20"/>
          <w:szCs w:val="20"/>
        </w:rPr>
        <w:t>předat</w:t>
      </w:r>
      <w:r w:rsidRPr="00772B26">
        <w:rPr>
          <w:rFonts w:ascii="Arial" w:hAnsi="Arial" w:cs="Arial"/>
          <w:sz w:val="20"/>
          <w:szCs w:val="20"/>
        </w:rPr>
        <w:t xml:space="preserve"> </w:t>
      </w:r>
      <w:r w:rsidRPr="00A5207B">
        <w:rPr>
          <w:rFonts w:ascii="Arial" w:hAnsi="Arial" w:cs="Arial"/>
          <w:sz w:val="20"/>
          <w:szCs w:val="20"/>
        </w:rPr>
        <w:t xml:space="preserve">nejpozději do </w:t>
      </w:r>
      <w:r w:rsidR="00F05537" w:rsidRPr="00A5207B">
        <w:rPr>
          <w:rFonts w:ascii="Arial" w:hAnsi="Arial" w:cs="Arial"/>
          <w:sz w:val="20"/>
          <w:szCs w:val="20"/>
        </w:rPr>
        <w:t>1</w:t>
      </w:r>
      <w:r w:rsidR="00564BBF" w:rsidRPr="00A5207B">
        <w:rPr>
          <w:rFonts w:ascii="Arial" w:hAnsi="Arial" w:cs="Arial"/>
          <w:sz w:val="20"/>
          <w:szCs w:val="20"/>
        </w:rPr>
        <w:t>6</w:t>
      </w:r>
      <w:r w:rsidRPr="00A5207B">
        <w:rPr>
          <w:rFonts w:ascii="Arial" w:hAnsi="Arial" w:cs="Arial"/>
          <w:sz w:val="20"/>
          <w:szCs w:val="20"/>
        </w:rPr>
        <w:t xml:space="preserve"> </w:t>
      </w:r>
      <w:r w:rsidR="00CB5F79" w:rsidRPr="00A5207B">
        <w:rPr>
          <w:rFonts w:ascii="Arial" w:hAnsi="Arial" w:cs="Arial"/>
          <w:sz w:val="20"/>
          <w:szCs w:val="20"/>
        </w:rPr>
        <w:t xml:space="preserve">týdnů </w:t>
      </w:r>
      <w:r w:rsidRPr="00A5207B">
        <w:rPr>
          <w:rFonts w:ascii="Arial" w:hAnsi="Arial" w:cs="Arial"/>
          <w:sz w:val="20"/>
          <w:szCs w:val="20"/>
        </w:rPr>
        <w:t>ode dne nabytí účinnosti této Sml</w:t>
      </w:r>
      <w:r w:rsidR="00034F3B" w:rsidRPr="00A5207B">
        <w:rPr>
          <w:rFonts w:ascii="Arial" w:hAnsi="Arial" w:cs="Arial"/>
          <w:sz w:val="20"/>
          <w:szCs w:val="20"/>
        </w:rPr>
        <w:t>ouvy</w:t>
      </w:r>
      <w:r w:rsidR="00F05537" w:rsidRPr="00A5207B">
        <w:rPr>
          <w:rFonts w:ascii="Arial" w:hAnsi="Arial" w:cs="Arial"/>
          <w:sz w:val="20"/>
          <w:szCs w:val="20"/>
        </w:rPr>
        <w:t>.</w:t>
      </w:r>
    </w:p>
    <w:p w14:paraId="0FB59146" w14:textId="7640D048" w:rsidR="00F05537" w:rsidRPr="00A5207B" w:rsidRDefault="00F05537" w:rsidP="00F05537">
      <w:pPr>
        <w:pStyle w:val="RLTextlnkuslovan"/>
        <w:rPr>
          <w:rFonts w:ascii="Arial" w:hAnsi="Arial" w:cs="Arial"/>
          <w:sz w:val="20"/>
          <w:szCs w:val="20"/>
          <w:lang w:eastAsia="en-US"/>
        </w:rPr>
      </w:pPr>
      <w:r w:rsidRPr="00A5207B">
        <w:rPr>
          <w:rFonts w:ascii="Arial" w:hAnsi="Arial" w:cs="Arial"/>
          <w:sz w:val="20"/>
          <w:szCs w:val="20"/>
        </w:rPr>
        <w:t xml:space="preserve">Místa plnění </w:t>
      </w:r>
      <w:r w:rsidR="0077710E" w:rsidRPr="00A5207B">
        <w:rPr>
          <w:rFonts w:ascii="Arial" w:hAnsi="Arial" w:cs="Arial"/>
          <w:sz w:val="20"/>
          <w:szCs w:val="20"/>
        </w:rPr>
        <w:t xml:space="preserve">(lokality) </w:t>
      </w:r>
      <w:r w:rsidRPr="00A5207B">
        <w:rPr>
          <w:rFonts w:ascii="Arial" w:hAnsi="Arial" w:cs="Arial"/>
          <w:sz w:val="20"/>
          <w:szCs w:val="20"/>
        </w:rPr>
        <w:t xml:space="preserve">jsou specifikována v příloze </w:t>
      </w:r>
      <w:r w:rsidR="0077710E" w:rsidRPr="00A5207B">
        <w:rPr>
          <w:rFonts w:ascii="Arial" w:hAnsi="Arial" w:cs="Arial"/>
          <w:sz w:val="20"/>
          <w:szCs w:val="20"/>
        </w:rPr>
        <w:t xml:space="preserve">č. </w:t>
      </w:r>
      <w:r w:rsidR="00563FAA" w:rsidRPr="00A5207B">
        <w:rPr>
          <w:rFonts w:ascii="Arial" w:hAnsi="Arial" w:cs="Arial"/>
          <w:sz w:val="20"/>
          <w:szCs w:val="20"/>
        </w:rPr>
        <w:t>2</w:t>
      </w:r>
      <w:r w:rsidR="0077710E" w:rsidRPr="00A5207B">
        <w:rPr>
          <w:rFonts w:ascii="Arial" w:hAnsi="Arial" w:cs="Arial"/>
          <w:sz w:val="20"/>
          <w:szCs w:val="20"/>
        </w:rPr>
        <w:t xml:space="preserve"> Smlouvy</w:t>
      </w:r>
      <w:r w:rsidRPr="00A5207B">
        <w:rPr>
          <w:rFonts w:ascii="Arial" w:hAnsi="Arial" w:cs="Arial"/>
          <w:sz w:val="20"/>
          <w:szCs w:val="20"/>
        </w:rPr>
        <w:t>.</w:t>
      </w:r>
    </w:p>
    <w:p w14:paraId="1B0518ED" w14:textId="2A9CAF3F" w:rsidR="00771955" w:rsidRPr="00A5207B" w:rsidRDefault="00771955" w:rsidP="00771955">
      <w:pPr>
        <w:pStyle w:val="RLlneksmlouvy"/>
        <w:rPr>
          <w:rFonts w:ascii="Arial" w:hAnsi="Arial" w:cs="Arial"/>
          <w:sz w:val="20"/>
          <w:szCs w:val="20"/>
        </w:rPr>
      </w:pPr>
      <w:bookmarkStart w:id="3" w:name="_Ref368049635"/>
      <w:bookmarkEnd w:id="2"/>
      <w:r w:rsidRPr="00A5207B">
        <w:rPr>
          <w:rFonts w:ascii="Arial" w:hAnsi="Arial" w:cs="Arial"/>
          <w:sz w:val="20"/>
          <w:szCs w:val="20"/>
        </w:rPr>
        <w:t>PRÁVA</w:t>
      </w:r>
      <w:r w:rsidR="00356517" w:rsidRPr="00A5207B">
        <w:rPr>
          <w:rFonts w:ascii="Arial" w:hAnsi="Arial" w:cs="Arial"/>
          <w:sz w:val="20"/>
          <w:szCs w:val="20"/>
        </w:rPr>
        <w:t xml:space="preserve">, </w:t>
      </w:r>
      <w:r w:rsidRPr="00A5207B">
        <w:rPr>
          <w:rFonts w:ascii="Arial" w:hAnsi="Arial" w:cs="Arial"/>
          <w:sz w:val="20"/>
          <w:szCs w:val="20"/>
        </w:rPr>
        <w:t xml:space="preserve">POVINNOSTI </w:t>
      </w:r>
      <w:r w:rsidR="00356517" w:rsidRPr="00A5207B">
        <w:rPr>
          <w:rFonts w:ascii="Arial" w:hAnsi="Arial" w:cs="Arial"/>
          <w:sz w:val="20"/>
          <w:szCs w:val="20"/>
        </w:rPr>
        <w:t xml:space="preserve">A ZÁVAZKY </w:t>
      </w:r>
      <w:r w:rsidRPr="00A5207B">
        <w:rPr>
          <w:rFonts w:ascii="Arial" w:hAnsi="Arial" w:cs="Arial"/>
          <w:sz w:val="20"/>
          <w:szCs w:val="20"/>
        </w:rPr>
        <w:t>PRODÁVAJÍCÍHO</w:t>
      </w:r>
      <w:bookmarkEnd w:id="3"/>
    </w:p>
    <w:p w14:paraId="2D99FB30" w14:textId="5E3696F0" w:rsidR="00771955" w:rsidRPr="00A5207B" w:rsidRDefault="00771955" w:rsidP="00771955">
      <w:pPr>
        <w:pStyle w:val="RLTextlnkuslovan"/>
        <w:rPr>
          <w:rFonts w:ascii="Arial" w:hAnsi="Arial" w:cs="Arial"/>
          <w:sz w:val="20"/>
          <w:szCs w:val="20"/>
          <w:lang w:eastAsia="en-US"/>
        </w:rPr>
      </w:pPr>
      <w:bookmarkStart w:id="4" w:name="_Ref357438189"/>
      <w:r w:rsidRPr="00A5207B">
        <w:rPr>
          <w:rFonts w:ascii="Arial" w:hAnsi="Arial" w:cs="Arial"/>
          <w:sz w:val="20"/>
          <w:szCs w:val="20"/>
        </w:rPr>
        <w:t xml:space="preserve">Prodávající </w:t>
      </w:r>
      <w:r w:rsidR="00575824" w:rsidRPr="00A5207B">
        <w:rPr>
          <w:rFonts w:ascii="Arial" w:hAnsi="Arial" w:cs="Arial"/>
          <w:sz w:val="20"/>
          <w:szCs w:val="20"/>
        </w:rPr>
        <w:t>s</w:t>
      </w:r>
      <w:r w:rsidRPr="00A5207B">
        <w:rPr>
          <w:rFonts w:ascii="Arial" w:hAnsi="Arial" w:cs="Arial"/>
          <w:sz w:val="20"/>
          <w:szCs w:val="20"/>
        </w:rPr>
        <w:t xml:space="preserve">e </w:t>
      </w:r>
      <w:r w:rsidR="00575824" w:rsidRPr="00A5207B">
        <w:rPr>
          <w:rFonts w:ascii="Arial" w:hAnsi="Arial" w:cs="Arial"/>
          <w:sz w:val="20"/>
          <w:szCs w:val="20"/>
        </w:rPr>
        <w:t>zavazuje</w:t>
      </w:r>
      <w:r w:rsidRPr="00A5207B">
        <w:rPr>
          <w:rFonts w:ascii="Arial" w:hAnsi="Arial" w:cs="Arial"/>
          <w:sz w:val="20"/>
          <w:szCs w:val="20"/>
        </w:rPr>
        <w:t xml:space="preserve"> </w:t>
      </w:r>
      <w:r w:rsidR="00575824" w:rsidRPr="00A5207B">
        <w:rPr>
          <w:rFonts w:ascii="Arial" w:hAnsi="Arial" w:cs="Arial"/>
          <w:sz w:val="20"/>
          <w:szCs w:val="20"/>
        </w:rPr>
        <w:t>předmět Smlouvy</w:t>
      </w:r>
      <w:r w:rsidRPr="00A5207B">
        <w:rPr>
          <w:rFonts w:ascii="Arial" w:hAnsi="Arial" w:cs="Arial"/>
          <w:sz w:val="20"/>
          <w:szCs w:val="20"/>
        </w:rPr>
        <w:t xml:space="preserve"> </w:t>
      </w:r>
      <w:r w:rsidR="00575824" w:rsidRPr="00A5207B">
        <w:rPr>
          <w:rFonts w:ascii="Arial" w:hAnsi="Arial" w:cs="Arial"/>
          <w:sz w:val="20"/>
          <w:szCs w:val="20"/>
        </w:rPr>
        <w:t>plnit řádně v souladu se Smlouvou a jejími přílohami</w:t>
      </w:r>
      <w:r w:rsidRPr="00A5207B">
        <w:rPr>
          <w:rFonts w:ascii="Arial" w:hAnsi="Arial" w:cs="Arial"/>
          <w:sz w:val="20"/>
          <w:szCs w:val="20"/>
        </w:rPr>
        <w:t>.</w:t>
      </w:r>
      <w:bookmarkEnd w:id="4"/>
    </w:p>
    <w:p w14:paraId="07463808" w14:textId="01ED4D36" w:rsidR="00771955" w:rsidRPr="00A5207B" w:rsidRDefault="00771955" w:rsidP="00771955">
      <w:pPr>
        <w:pStyle w:val="RLTextlnkuslovan"/>
        <w:rPr>
          <w:rFonts w:ascii="Arial" w:hAnsi="Arial" w:cs="Arial"/>
          <w:sz w:val="20"/>
          <w:szCs w:val="20"/>
          <w:lang w:eastAsia="en-US"/>
        </w:rPr>
      </w:pPr>
      <w:bookmarkStart w:id="5" w:name="_Ref357438190"/>
      <w:r w:rsidRPr="00A5207B">
        <w:rPr>
          <w:rFonts w:ascii="Arial" w:hAnsi="Arial" w:cs="Arial"/>
          <w:sz w:val="20"/>
          <w:szCs w:val="20"/>
        </w:rPr>
        <w:t xml:space="preserve">Prodávající </w:t>
      </w:r>
      <w:r w:rsidR="008670DF" w:rsidRPr="00A5207B">
        <w:rPr>
          <w:rFonts w:ascii="Arial" w:hAnsi="Arial" w:cs="Arial"/>
          <w:sz w:val="20"/>
          <w:szCs w:val="20"/>
        </w:rPr>
        <w:t>s</w:t>
      </w:r>
      <w:r w:rsidRPr="00A5207B">
        <w:rPr>
          <w:rFonts w:ascii="Arial" w:hAnsi="Arial" w:cs="Arial"/>
          <w:sz w:val="20"/>
          <w:szCs w:val="20"/>
        </w:rPr>
        <w:t xml:space="preserve">e </w:t>
      </w:r>
      <w:r w:rsidR="008670DF" w:rsidRPr="00A5207B">
        <w:rPr>
          <w:rFonts w:ascii="Arial" w:hAnsi="Arial" w:cs="Arial"/>
          <w:sz w:val="20"/>
          <w:szCs w:val="20"/>
        </w:rPr>
        <w:t>zavazuje</w:t>
      </w:r>
      <w:r w:rsidRPr="00A5207B">
        <w:rPr>
          <w:rFonts w:ascii="Arial" w:hAnsi="Arial" w:cs="Arial"/>
          <w:sz w:val="20"/>
          <w:szCs w:val="20"/>
        </w:rPr>
        <w:t xml:space="preserve"> dodat bezvadné</w:t>
      </w:r>
      <w:r w:rsidR="008670DF" w:rsidRPr="00A5207B">
        <w:rPr>
          <w:rFonts w:ascii="Arial" w:hAnsi="Arial" w:cs="Arial"/>
          <w:sz w:val="20"/>
          <w:szCs w:val="20"/>
        </w:rPr>
        <w:t xml:space="preserve">, </w:t>
      </w:r>
      <w:r w:rsidR="00F05537" w:rsidRPr="00A5207B">
        <w:rPr>
          <w:rFonts w:ascii="Arial" w:hAnsi="Arial" w:cs="Arial"/>
          <w:sz w:val="20"/>
          <w:szCs w:val="20"/>
        </w:rPr>
        <w:t xml:space="preserve">nepoužité </w:t>
      </w:r>
      <w:r w:rsidR="008670DF" w:rsidRPr="00A5207B">
        <w:rPr>
          <w:rFonts w:ascii="Arial" w:hAnsi="Arial" w:cs="Arial"/>
          <w:sz w:val="20"/>
          <w:szCs w:val="20"/>
        </w:rPr>
        <w:t xml:space="preserve">a </w:t>
      </w:r>
      <w:r w:rsidRPr="00A5207B">
        <w:rPr>
          <w:rFonts w:ascii="Arial" w:hAnsi="Arial" w:cs="Arial"/>
          <w:sz w:val="20"/>
          <w:szCs w:val="20"/>
        </w:rPr>
        <w:t xml:space="preserve">funkční zboží v prvotřídní jakosti způsobilé k účelu, k němuž je dodáváno, a v množství požadovaném </w:t>
      </w:r>
      <w:r w:rsidR="008670DF" w:rsidRPr="00A5207B">
        <w:rPr>
          <w:rFonts w:ascii="Arial" w:hAnsi="Arial" w:cs="Arial"/>
          <w:sz w:val="20"/>
          <w:szCs w:val="20"/>
        </w:rPr>
        <w:t>K</w:t>
      </w:r>
      <w:r w:rsidRPr="00A5207B">
        <w:rPr>
          <w:rFonts w:ascii="Arial" w:hAnsi="Arial" w:cs="Arial"/>
          <w:sz w:val="20"/>
          <w:szCs w:val="20"/>
        </w:rPr>
        <w:t>upujícím.</w:t>
      </w:r>
      <w:bookmarkEnd w:id="5"/>
    </w:p>
    <w:p w14:paraId="2BE04B59" w14:textId="7A632161" w:rsidR="00771955" w:rsidRPr="00352851" w:rsidRDefault="00771955" w:rsidP="00771955">
      <w:pPr>
        <w:pStyle w:val="RLTextlnkuslovan"/>
        <w:rPr>
          <w:rFonts w:ascii="Arial" w:hAnsi="Arial" w:cs="Arial"/>
          <w:sz w:val="20"/>
          <w:szCs w:val="20"/>
          <w:lang w:eastAsia="en-US"/>
        </w:rPr>
      </w:pPr>
      <w:bookmarkStart w:id="6" w:name="_Ref357438192"/>
      <w:r w:rsidRPr="00A5207B">
        <w:rPr>
          <w:rFonts w:ascii="Arial" w:hAnsi="Arial" w:cs="Arial"/>
          <w:sz w:val="20"/>
          <w:szCs w:val="20"/>
        </w:rPr>
        <w:t xml:space="preserve">Prodávající </w:t>
      </w:r>
      <w:r w:rsidR="008670DF" w:rsidRPr="00A5207B">
        <w:rPr>
          <w:rFonts w:ascii="Arial" w:hAnsi="Arial" w:cs="Arial"/>
          <w:sz w:val="20"/>
          <w:szCs w:val="20"/>
        </w:rPr>
        <w:t>s</w:t>
      </w:r>
      <w:r w:rsidRPr="00A5207B">
        <w:rPr>
          <w:rFonts w:ascii="Arial" w:hAnsi="Arial" w:cs="Arial"/>
          <w:sz w:val="20"/>
          <w:szCs w:val="20"/>
        </w:rPr>
        <w:t xml:space="preserve">e </w:t>
      </w:r>
      <w:r w:rsidR="008670DF" w:rsidRPr="00A5207B">
        <w:rPr>
          <w:rFonts w:ascii="Arial" w:hAnsi="Arial" w:cs="Arial"/>
          <w:sz w:val="20"/>
          <w:szCs w:val="20"/>
        </w:rPr>
        <w:t>zavazuje</w:t>
      </w:r>
      <w:r w:rsidRPr="00A5207B">
        <w:rPr>
          <w:rFonts w:ascii="Arial" w:hAnsi="Arial" w:cs="Arial"/>
          <w:sz w:val="20"/>
          <w:szCs w:val="20"/>
        </w:rPr>
        <w:t xml:space="preserve"> zboží zabalit či jinak opatřit pro přepravu způsobem zabraňujícím poškození zboží či jeho znehodnocení. Náklady na zabalení zboží jsou </w:t>
      </w:r>
      <w:r w:rsidR="00442B92">
        <w:rPr>
          <w:rFonts w:ascii="Arial" w:hAnsi="Arial" w:cs="Arial"/>
          <w:sz w:val="20"/>
          <w:szCs w:val="20"/>
        </w:rPr>
        <w:t>zahrnuty</w:t>
      </w:r>
      <w:r w:rsidR="00442B92" w:rsidRPr="00A5207B">
        <w:rPr>
          <w:rFonts w:ascii="Arial" w:hAnsi="Arial" w:cs="Arial"/>
          <w:sz w:val="20"/>
          <w:szCs w:val="20"/>
        </w:rPr>
        <w:t xml:space="preserve"> </w:t>
      </w:r>
      <w:r w:rsidRPr="00A5207B">
        <w:rPr>
          <w:rFonts w:ascii="Arial" w:hAnsi="Arial" w:cs="Arial"/>
          <w:sz w:val="20"/>
          <w:szCs w:val="20"/>
        </w:rPr>
        <w:t>v </w:t>
      </w:r>
      <w:r w:rsidR="00442B92">
        <w:rPr>
          <w:rFonts w:ascii="Arial" w:hAnsi="Arial" w:cs="Arial"/>
          <w:sz w:val="20"/>
          <w:szCs w:val="20"/>
        </w:rPr>
        <w:t>kupní ceně uvedené v odst. 4.1 Smlouvy</w:t>
      </w:r>
      <w:r w:rsidRPr="00352851">
        <w:rPr>
          <w:rFonts w:ascii="Arial" w:hAnsi="Arial" w:cs="Arial"/>
          <w:sz w:val="20"/>
          <w:szCs w:val="20"/>
        </w:rPr>
        <w:t>.</w:t>
      </w:r>
      <w:bookmarkEnd w:id="6"/>
    </w:p>
    <w:p w14:paraId="56B750E6" w14:textId="3255340E"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Prodávající </w:t>
      </w:r>
      <w:r w:rsidR="000A6FCC" w:rsidRPr="00352851">
        <w:rPr>
          <w:rFonts w:ascii="Arial" w:hAnsi="Arial" w:cs="Arial"/>
          <w:sz w:val="20"/>
          <w:szCs w:val="20"/>
        </w:rPr>
        <w:t>s</w:t>
      </w:r>
      <w:r w:rsidRPr="00352851">
        <w:rPr>
          <w:rFonts w:ascii="Arial" w:hAnsi="Arial" w:cs="Arial"/>
          <w:sz w:val="20"/>
          <w:szCs w:val="20"/>
        </w:rPr>
        <w:t xml:space="preserve">e </w:t>
      </w:r>
      <w:r w:rsidR="000A6FCC" w:rsidRPr="00352851">
        <w:rPr>
          <w:rFonts w:ascii="Arial" w:hAnsi="Arial" w:cs="Arial"/>
          <w:sz w:val="20"/>
          <w:szCs w:val="20"/>
        </w:rPr>
        <w:t>zavazuje</w:t>
      </w:r>
      <w:r w:rsidRPr="00352851">
        <w:rPr>
          <w:rFonts w:ascii="Arial" w:hAnsi="Arial" w:cs="Arial"/>
          <w:sz w:val="20"/>
          <w:szCs w:val="20"/>
        </w:rPr>
        <w:t xml:space="preserve"> poskytovat </w:t>
      </w:r>
      <w:r w:rsidR="000A6FCC" w:rsidRPr="00352851">
        <w:rPr>
          <w:rFonts w:ascii="Arial" w:hAnsi="Arial" w:cs="Arial"/>
          <w:sz w:val="20"/>
          <w:szCs w:val="20"/>
        </w:rPr>
        <w:t>K</w:t>
      </w:r>
      <w:r w:rsidRPr="00352851">
        <w:rPr>
          <w:rFonts w:ascii="Arial" w:hAnsi="Arial" w:cs="Arial"/>
          <w:sz w:val="20"/>
          <w:szCs w:val="20"/>
        </w:rPr>
        <w:t>upujícímu servisní služby</w:t>
      </w:r>
      <w:r w:rsidR="00352851">
        <w:rPr>
          <w:rFonts w:ascii="Arial" w:hAnsi="Arial" w:cs="Arial"/>
          <w:sz w:val="20"/>
          <w:szCs w:val="20"/>
        </w:rPr>
        <w:t xml:space="preserve"> </w:t>
      </w:r>
      <w:r w:rsidRPr="00352851">
        <w:rPr>
          <w:rFonts w:ascii="Arial" w:hAnsi="Arial" w:cs="Arial"/>
          <w:sz w:val="20"/>
          <w:szCs w:val="20"/>
        </w:rPr>
        <w:t>k dodávanému zboží v rozsahu a kvalitě uvedené v čl. 9</w:t>
      </w:r>
      <w:r w:rsidR="000A6FCC" w:rsidRPr="00352851">
        <w:rPr>
          <w:rFonts w:ascii="Arial" w:hAnsi="Arial" w:cs="Arial"/>
          <w:sz w:val="20"/>
          <w:szCs w:val="20"/>
        </w:rPr>
        <w:t>.</w:t>
      </w:r>
      <w:r w:rsidRPr="00352851">
        <w:rPr>
          <w:rFonts w:ascii="Arial" w:hAnsi="Arial" w:cs="Arial"/>
          <w:sz w:val="20"/>
          <w:szCs w:val="20"/>
        </w:rPr>
        <w:t xml:space="preserve"> této Smlouvy.</w:t>
      </w:r>
    </w:p>
    <w:p w14:paraId="51A770E7" w14:textId="1E5DE94C" w:rsidR="00771955" w:rsidRPr="00352851" w:rsidRDefault="00771955" w:rsidP="00771955">
      <w:pPr>
        <w:pStyle w:val="RLTextlnkuslovan"/>
        <w:rPr>
          <w:rFonts w:ascii="Arial" w:hAnsi="Arial" w:cs="Arial"/>
          <w:sz w:val="20"/>
          <w:szCs w:val="20"/>
        </w:rPr>
      </w:pPr>
      <w:bookmarkStart w:id="7" w:name="_Ref362001270"/>
      <w:r w:rsidRPr="00352851">
        <w:rPr>
          <w:rFonts w:ascii="Arial" w:hAnsi="Arial" w:cs="Arial"/>
          <w:sz w:val="20"/>
          <w:szCs w:val="20"/>
        </w:rPr>
        <w:t xml:space="preserve">Prodávající </w:t>
      </w:r>
      <w:r w:rsidR="000A6FCC" w:rsidRPr="00352851">
        <w:rPr>
          <w:rFonts w:ascii="Arial" w:hAnsi="Arial" w:cs="Arial"/>
          <w:sz w:val="20"/>
          <w:szCs w:val="20"/>
        </w:rPr>
        <w:t>s</w:t>
      </w:r>
      <w:r w:rsidRPr="00352851">
        <w:rPr>
          <w:rFonts w:ascii="Arial" w:hAnsi="Arial" w:cs="Arial"/>
          <w:sz w:val="20"/>
          <w:szCs w:val="20"/>
        </w:rPr>
        <w:t xml:space="preserve">e </w:t>
      </w:r>
      <w:r w:rsidR="000A6FCC" w:rsidRPr="00352851">
        <w:rPr>
          <w:rFonts w:ascii="Arial" w:hAnsi="Arial" w:cs="Arial"/>
          <w:sz w:val="20"/>
          <w:szCs w:val="20"/>
        </w:rPr>
        <w:t>zavazuje</w:t>
      </w:r>
      <w:r w:rsidRPr="00352851">
        <w:rPr>
          <w:rFonts w:ascii="Arial" w:hAnsi="Arial" w:cs="Arial"/>
          <w:sz w:val="20"/>
          <w:szCs w:val="20"/>
        </w:rPr>
        <w:t xml:space="preserve"> </w:t>
      </w:r>
      <w:bookmarkEnd w:id="7"/>
      <w:r w:rsidRPr="00352851">
        <w:rPr>
          <w:rFonts w:ascii="Arial" w:hAnsi="Arial" w:cs="Arial"/>
          <w:sz w:val="20"/>
          <w:szCs w:val="20"/>
        </w:rPr>
        <w:t>zajistit sběr a likvidaci použitých elektrozařízení nebo jejich další použití</w:t>
      </w:r>
      <w:r w:rsidR="000A6FCC" w:rsidRPr="00352851">
        <w:rPr>
          <w:rFonts w:ascii="Arial" w:hAnsi="Arial" w:cs="Arial"/>
          <w:sz w:val="20"/>
          <w:szCs w:val="20"/>
        </w:rPr>
        <w:t>,</w:t>
      </w:r>
      <w:r w:rsidRPr="00352851">
        <w:rPr>
          <w:rFonts w:ascii="Arial" w:hAnsi="Arial" w:cs="Arial"/>
          <w:sz w:val="20"/>
          <w:szCs w:val="20"/>
        </w:rPr>
        <w:t xml:space="preserve"> a to nejen poptávaných elektrozařízení, ale i těch elektrozařízení, která jsou dodávaným zbožím nahrazována.</w:t>
      </w:r>
    </w:p>
    <w:p w14:paraId="1FA33698" w14:textId="3BEC7F0C"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t xml:space="preserve">Prodávající ručí za to, že na </w:t>
      </w:r>
      <w:r w:rsidR="000A6FCC" w:rsidRPr="00352851">
        <w:rPr>
          <w:rFonts w:ascii="Arial" w:hAnsi="Arial" w:cs="Arial"/>
          <w:sz w:val="20"/>
          <w:szCs w:val="20"/>
        </w:rPr>
        <w:t>K</w:t>
      </w:r>
      <w:r w:rsidRPr="00352851">
        <w:rPr>
          <w:rFonts w:ascii="Arial" w:hAnsi="Arial" w:cs="Arial"/>
          <w:sz w:val="20"/>
          <w:szCs w:val="20"/>
        </w:rPr>
        <w:t xml:space="preserve">upujícího přejdou nejpozději k okamžiku, kdy </w:t>
      </w:r>
      <w:r w:rsidR="000A6FCC" w:rsidRPr="00352851">
        <w:rPr>
          <w:rFonts w:ascii="Arial" w:hAnsi="Arial" w:cs="Arial"/>
          <w:sz w:val="20"/>
          <w:szCs w:val="20"/>
        </w:rPr>
        <w:t>K</w:t>
      </w:r>
      <w:r w:rsidRPr="00352851">
        <w:rPr>
          <w:rFonts w:ascii="Arial" w:hAnsi="Arial" w:cs="Arial"/>
          <w:sz w:val="20"/>
          <w:szCs w:val="20"/>
        </w:rPr>
        <w:t xml:space="preserve">upující </w:t>
      </w:r>
      <w:r w:rsidR="00EA7C84" w:rsidRPr="00352851">
        <w:rPr>
          <w:rFonts w:ascii="Arial" w:hAnsi="Arial" w:cs="Arial"/>
          <w:sz w:val="20"/>
          <w:szCs w:val="20"/>
        </w:rPr>
        <w:t>nabude</w:t>
      </w:r>
      <w:r w:rsidRPr="00352851">
        <w:rPr>
          <w:rFonts w:ascii="Arial" w:hAnsi="Arial" w:cs="Arial"/>
          <w:sz w:val="20"/>
          <w:szCs w:val="20"/>
        </w:rPr>
        <w:t xml:space="preserve"> vlastnická práva k </w:t>
      </w:r>
      <w:r w:rsidR="000A6FCC" w:rsidRPr="00352851">
        <w:rPr>
          <w:rFonts w:ascii="Arial" w:hAnsi="Arial" w:cs="Arial"/>
          <w:sz w:val="20"/>
          <w:szCs w:val="20"/>
        </w:rPr>
        <w:t>Systému</w:t>
      </w:r>
      <w:r w:rsidRPr="00352851">
        <w:rPr>
          <w:rFonts w:ascii="Arial" w:hAnsi="Arial" w:cs="Arial"/>
          <w:sz w:val="20"/>
          <w:szCs w:val="20"/>
        </w:rPr>
        <w:t xml:space="preserve">, časově neomezená práva užívat </w:t>
      </w:r>
      <w:r w:rsidRPr="00352851">
        <w:rPr>
          <w:rFonts w:ascii="Arial" w:hAnsi="Arial" w:cs="Arial"/>
          <w:bCs/>
          <w:sz w:val="20"/>
          <w:szCs w:val="20"/>
          <w:u w:val="single"/>
        </w:rPr>
        <w:t>za obvyklých podmínek s ohledem na účel této Smlouvy</w:t>
      </w:r>
      <w:r w:rsidRPr="00352851">
        <w:rPr>
          <w:rFonts w:ascii="Arial" w:hAnsi="Arial" w:cs="Arial"/>
          <w:sz w:val="20"/>
          <w:szCs w:val="20"/>
        </w:rPr>
        <w:t xml:space="preserve"> veškerý dodaný software či jiný předmět duševního vlastnictví související s předmětem dodávky,</w:t>
      </w:r>
      <w:r w:rsidR="00573648" w:rsidRPr="00352851">
        <w:rPr>
          <w:rFonts w:ascii="Arial" w:hAnsi="Arial" w:cs="Arial"/>
          <w:sz w:val="20"/>
          <w:szCs w:val="20"/>
        </w:rPr>
        <w:t xml:space="preserve"> </w:t>
      </w:r>
      <w:r w:rsidRPr="00352851">
        <w:rPr>
          <w:rFonts w:ascii="Arial" w:hAnsi="Arial" w:cs="Arial"/>
          <w:bCs/>
          <w:sz w:val="20"/>
          <w:szCs w:val="20"/>
        </w:rPr>
        <w:t>a</w:t>
      </w:r>
      <w:r w:rsidR="00573648" w:rsidRPr="00352851">
        <w:rPr>
          <w:rFonts w:ascii="Arial" w:hAnsi="Arial" w:cs="Arial"/>
          <w:bCs/>
          <w:sz w:val="20"/>
          <w:szCs w:val="20"/>
        </w:rPr>
        <w:t xml:space="preserve"> </w:t>
      </w:r>
      <w:proofErr w:type="gramStart"/>
      <w:r w:rsidRPr="00352851">
        <w:rPr>
          <w:rFonts w:ascii="Arial" w:hAnsi="Arial" w:cs="Arial"/>
          <w:bCs/>
          <w:sz w:val="20"/>
          <w:szCs w:val="20"/>
        </w:rPr>
        <w:t>to</w:t>
      </w:r>
      <w:proofErr w:type="gramEnd"/>
      <w:r w:rsidR="00573648" w:rsidRPr="00352851">
        <w:rPr>
          <w:rFonts w:ascii="Arial" w:hAnsi="Arial" w:cs="Arial"/>
          <w:bCs/>
          <w:sz w:val="20"/>
          <w:szCs w:val="20"/>
        </w:rPr>
        <w:t xml:space="preserve"> </w:t>
      </w:r>
      <w:r w:rsidRPr="00352851">
        <w:rPr>
          <w:rFonts w:ascii="Arial" w:hAnsi="Arial" w:cs="Arial"/>
          <w:bCs/>
          <w:sz w:val="20"/>
          <w:szCs w:val="20"/>
        </w:rPr>
        <w:t xml:space="preserve">aniž by byl </w:t>
      </w:r>
      <w:r w:rsidR="000A6FCC" w:rsidRPr="00352851">
        <w:rPr>
          <w:rFonts w:ascii="Arial" w:hAnsi="Arial" w:cs="Arial"/>
          <w:bCs/>
          <w:sz w:val="20"/>
          <w:szCs w:val="20"/>
        </w:rPr>
        <w:t>K</w:t>
      </w:r>
      <w:r w:rsidRPr="00352851">
        <w:rPr>
          <w:rFonts w:ascii="Arial" w:hAnsi="Arial" w:cs="Arial"/>
          <w:bCs/>
          <w:sz w:val="20"/>
          <w:szCs w:val="20"/>
        </w:rPr>
        <w:t xml:space="preserve">upující povinen za toto užívání hradit jakoukoli odměnu nad rámec kupní ceny </w:t>
      </w:r>
      <w:r w:rsidR="003B42D5">
        <w:rPr>
          <w:rFonts w:ascii="Arial" w:hAnsi="Arial" w:cs="Arial"/>
          <w:bCs/>
          <w:sz w:val="20"/>
          <w:szCs w:val="20"/>
        </w:rPr>
        <w:t>uvedené</w:t>
      </w:r>
      <w:r w:rsidR="00352851">
        <w:rPr>
          <w:rFonts w:ascii="Arial" w:hAnsi="Arial" w:cs="Arial"/>
          <w:bCs/>
          <w:sz w:val="20"/>
          <w:szCs w:val="20"/>
        </w:rPr>
        <w:br/>
      </w:r>
      <w:r w:rsidR="003B42D5">
        <w:rPr>
          <w:rFonts w:ascii="Arial" w:hAnsi="Arial" w:cs="Arial"/>
          <w:bCs/>
          <w:sz w:val="20"/>
          <w:szCs w:val="20"/>
        </w:rPr>
        <w:t>v odst</w:t>
      </w:r>
      <w:r w:rsidRPr="00352851">
        <w:rPr>
          <w:rFonts w:ascii="Arial" w:hAnsi="Arial" w:cs="Arial"/>
          <w:bCs/>
          <w:sz w:val="20"/>
          <w:szCs w:val="20"/>
        </w:rPr>
        <w:t>. 4</w:t>
      </w:r>
      <w:r w:rsidRPr="00352851">
        <w:rPr>
          <w:rFonts w:ascii="Arial" w:hAnsi="Arial" w:cs="Arial"/>
          <w:sz w:val="20"/>
          <w:szCs w:val="20"/>
        </w:rPr>
        <w:t>.</w:t>
      </w:r>
      <w:r w:rsidR="003B42D5">
        <w:rPr>
          <w:rFonts w:ascii="Arial" w:hAnsi="Arial" w:cs="Arial"/>
          <w:sz w:val="20"/>
          <w:szCs w:val="20"/>
        </w:rPr>
        <w:t>1</w:t>
      </w:r>
      <w:r w:rsidRPr="00352851">
        <w:rPr>
          <w:rFonts w:ascii="Arial" w:hAnsi="Arial" w:cs="Arial"/>
          <w:sz w:val="20"/>
          <w:szCs w:val="20"/>
        </w:rPr>
        <w:t xml:space="preserve"> </w:t>
      </w:r>
      <w:r w:rsidR="000A6FCC" w:rsidRPr="00352851">
        <w:rPr>
          <w:rFonts w:ascii="Arial" w:hAnsi="Arial" w:cs="Arial"/>
          <w:sz w:val="20"/>
          <w:szCs w:val="20"/>
        </w:rPr>
        <w:t xml:space="preserve">Smlouvy </w:t>
      </w:r>
      <w:r w:rsidRPr="00352851">
        <w:rPr>
          <w:rFonts w:ascii="Arial" w:hAnsi="Arial" w:cs="Arial"/>
          <w:sz w:val="20"/>
          <w:szCs w:val="20"/>
        </w:rPr>
        <w:t>či si zajišťovat výslovný souhlas. V případě, že software porušuje nebo poruší práva třetích osob, prodávající odškodní a na vlastní náklady bude</w:t>
      </w:r>
      <w:r w:rsidR="00F33DAA">
        <w:rPr>
          <w:rFonts w:ascii="Arial" w:hAnsi="Arial" w:cs="Arial"/>
          <w:sz w:val="20"/>
          <w:szCs w:val="20"/>
        </w:rPr>
        <w:br/>
      </w:r>
      <w:r w:rsidRPr="00352851">
        <w:rPr>
          <w:rFonts w:ascii="Arial" w:hAnsi="Arial" w:cs="Arial"/>
          <w:sz w:val="20"/>
          <w:szCs w:val="20"/>
        </w:rPr>
        <w:t xml:space="preserve">i v případě toliko domnělého porušení bránit </w:t>
      </w:r>
      <w:r w:rsidR="000A6FCC" w:rsidRPr="00352851">
        <w:rPr>
          <w:rFonts w:ascii="Arial" w:hAnsi="Arial" w:cs="Arial"/>
          <w:sz w:val="20"/>
          <w:szCs w:val="20"/>
        </w:rPr>
        <w:t>K</w:t>
      </w:r>
      <w:r w:rsidRPr="00352851">
        <w:rPr>
          <w:rFonts w:ascii="Arial" w:hAnsi="Arial" w:cs="Arial"/>
          <w:sz w:val="20"/>
          <w:szCs w:val="20"/>
        </w:rPr>
        <w:t>upujícího, pokud jej k tomu zmocní, proti všem nárokům</w:t>
      </w:r>
      <w:r w:rsidR="00957B42">
        <w:rPr>
          <w:rFonts w:ascii="Arial" w:hAnsi="Arial" w:cs="Arial"/>
          <w:sz w:val="20"/>
          <w:szCs w:val="20"/>
        </w:rPr>
        <w:t xml:space="preserve"> </w:t>
      </w:r>
      <w:r w:rsidRPr="00352851">
        <w:rPr>
          <w:rFonts w:ascii="Arial" w:hAnsi="Arial" w:cs="Arial"/>
          <w:sz w:val="20"/>
          <w:szCs w:val="20"/>
        </w:rPr>
        <w:t>z porušení vlastnických práv a práv duševního vlastnictví, uplatněných třetí osobou, které mohou vyplynout z užití plnění, a dále zaplatí vzniklou škodu</w:t>
      </w:r>
      <w:r w:rsidR="00F33DAA">
        <w:rPr>
          <w:rFonts w:ascii="Arial" w:hAnsi="Arial" w:cs="Arial"/>
          <w:sz w:val="20"/>
          <w:szCs w:val="20"/>
        </w:rPr>
        <w:br/>
      </w:r>
      <w:r w:rsidRPr="00352851">
        <w:rPr>
          <w:rFonts w:ascii="Arial" w:hAnsi="Arial" w:cs="Arial"/>
          <w:sz w:val="20"/>
          <w:szCs w:val="20"/>
        </w:rPr>
        <w:t>a náklady, včetně nákladů právního zastoupení.</w:t>
      </w:r>
    </w:p>
    <w:p w14:paraId="5372358B" w14:textId="0107F787"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lastRenderedPageBreak/>
        <w:t>Prodávající tímto poskytuje kupujícímu časově neomezenou</w:t>
      </w:r>
      <w:r w:rsidR="001D3B35" w:rsidRPr="00352851">
        <w:rPr>
          <w:rFonts w:ascii="Arial" w:hAnsi="Arial" w:cs="Arial"/>
          <w:sz w:val="20"/>
          <w:szCs w:val="20"/>
        </w:rPr>
        <w:t>,</w:t>
      </w:r>
      <w:r w:rsidRPr="00352851">
        <w:rPr>
          <w:rFonts w:ascii="Arial" w:hAnsi="Arial" w:cs="Arial"/>
          <w:sz w:val="20"/>
          <w:szCs w:val="20"/>
        </w:rPr>
        <w:t xml:space="preserve"> nevypověditelnou</w:t>
      </w:r>
      <w:r w:rsidR="00352851">
        <w:rPr>
          <w:rFonts w:ascii="Arial" w:hAnsi="Arial" w:cs="Arial"/>
          <w:sz w:val="20"/>
          <w:szCs w:val="20"/>
        </w:rPr>
        <w:br/>
      </w:r>
      <w:r w:rsidR="001D3B35" w:rsidRPr="00352851">
        <w:rPr>
          <w:rFonts w:ascii="Arial" w:hAnsi="Arial" w:cs="Arial"/>
          <w:sz w:val="20"/>
          <w:szCs w:val="20"/>
        </w:rPr>
        <w:t xml:space="preserve">a </w:t>
      </w:r>
      <w:r w:rsidRPr="00352851">
        <w:rPr>
          <w:rFonts w:ascii="Arial" w:hAnsi="Arial" w:cs="Arial"/>
          <w:sz w:val="20"/>
          <w:szCs w:val="20"/>
        </w:rPr>
        <w:t>nevýhradní licenci</w:t>
      </w:r>
      <w:r w:rsidR="000A6FCC" w:rsidRPr="00352851">
        <w:rPr>
          <w:rFonts w:ascii="Arial" w:hAnsi="Arial" w:cs="Arial"/>
          <w:sz w:val="20"/>
          <w:szCs w:val="20"/>
        </w:rPr>
        <w:t xml:space="preserve"> </w:t>
      </w:r>
      <w:r w:rsidRPr="00352851">
        <w:rPr>
          <w:rFonts w:ascii="Arial" w:hAnsi="Arial" w:cs="Arial"/>
          <w:sz w:val="20"/>
          <w:szCs w:val="20"/>
        </w:rPr>
        <w:t>/</w:t>
      </w:r>
      <w:r w:rsidR="000A6FCC" w:rsidRPr="00352851">
        <w:rPr>
          <w:rFonts w:ascii="Arial" w:hAnsi="Arial" w:cs="Arial"/>
          <w:sz w:val="20"/>
          <w:szCs w:val="20"/>
        </w:rPr>
        <w:t xml:space="preserve"> </w:t>
      </w:r>
      <w:r w:rsidRPr="00352851">
        <w:rPr>
          <w:rFonts w:ascii="Arial" w:hAnsi="Arial" w:cs="Arial"/>
          <w:sz w:val="20"/>
          <w:szCs w:val="20"/>
        </w:rPr>
        <w:t>podlicenci k</w:t>
      </w:r>
      <w:r w:rsidR="000A6FCC" w:rsidRPr="00352851">
        <w:rPr>
          <w:rFonts w:ascii="Arial" w:hAnsi="Arial" w:cs="Arial"/>
          <w:sz w:val="20"/>
          <w:szCs w:val="20"/>
        </w:rPr>
        <w:t xml:space="preserve"> </w:t>
      </w:r>
      <w:r w:rsidRPr="00352851">
        <w:rPr>
          <w:rFonts w:ascii="Arial" w:hAnsi="Arial" w:cs="Arial"/>
          <w:sz w:val="20"/>
          <w:szCs w:val="20"/>
        </w:rPr>
        <w:t>užívání</w:t>
      </w:r>
      <w:r w:rsidR="00765EF3" w:rsidRPr="00352851">
        <w:rPr>
          <w:rFonts w:ascii="Arial" w:hAnsi="Arial" w:cs="Arial"/>
          <w:sz w:val="20"/>
          <w:szCs w:val="20"/>
        </w:rPr>
        <w:t xml:space="preserve"> s</w:t>
      </w:r>
      <w:r w:rsidRPr="00352851">
        <w:rPr>
          <w:rFonts w:ascii="Arial" w:hAnsi="Arial" w:cs="Arial"/>
          <w:sz w:val="20"/>
          <w:szCs w:val="20"/>
        </w:rPr>
        <w:t>tandardních  počítačových programů (např. firmware, nástroje pro správu</w:t>
      </w:r>
      <w:r w:rsidR="00352851">
        <w:rPr>
          <w:rFonts w:ascii="Arial" w:hAnsi="Arial" w:cs="Arial"/>
          <w:sz w:val="20"/>
          <w:szCs w:val="20"/>
        </w:rPr>
        <w:t xml:space="preserve"> </w:t>
      </w:r>
      <w:r w:rsidRPr="00352851">
        <w:rPr>
          <w:rFonts w:ascii="Arial" w:hAnsi="Arial" w:cs="Arial"/>
          <w:sz w:val="20"/>
          <w:szCs w:val="20"/>
        </w:rPr>
        <w:t>a dalšího standardizovaného software, který je předmětem dodávky v souladu s </w:t>
      </w:r>
      <w:r w:rsidR="00092697" w:rsidRPr="00352851">
        <w:rPr>
          <w:rFonts w:ascii="Arial" w:hAnsi="Arial" w:cs="Arial"/>
          <w:sz w:val="20"/>
          <w:szCs w:val="20"/>
        </w:rPr>
        <w:t>p</w:t>
      </w:r>
      <w:r w:rsidRPr="00716CB4">
        <w:rPr>
          <w:rFonts w:ascii="Arial" w:hAnsi="Arial" w:cs="Arial"/>
          <w:sz w:val="20"/>
          <w:szCs w:val="20"/>
        </w:rPr>
        <w:t>řílohou č. 1</w:t>
      </w:r>
      <w:r w:rsidRPr="00352851">
        <w:rPr>
          <w:rFonts w:ascii="Arial" w:hAnsi="Arial" w:cs="Arial"/>
          <w:sz w:val="20"/>
          <w:szCs w:val="20"/>
        </w:rPr>
        <w:t xml:space="preserve"> Smlouvy), které jsou součástí předmětu dodávky a jsou chráněné právem z průmyslového nebo jiného duševního vlastnictví,</w:t>
      </w:r>
      <w:r w:rsidR="00716CB4">
        <w:rPr>
          <w:rFonts w:ascii="Arial" w:hAnsi="Arial" w:cs="Arial"/>
          <w:sz w:val="20"/>
          <w:szCs w:val="20"/>
        </w:rPr>
        <w:br/>
      </w:r>
      <w:r w:rsidRPr="00352851">
        <w:rPr>
          <w:rFonts w:ascii="Arial" w:hAnsi="Arial" w:cs="Arial"/>
          <w:bCs/>
          <w:sz w:val="20"/>
          <w:szCs w:val="20"/>
        </w:rPr>
        <w:t xml:space="preserve">a to aniž by byl kupující povinen za toto užívání hradit jakoukoli odměnu nad rámec kupní ceny </w:t>
      </w:r>
      <w:r w:rsidR="00716CB4">
        <w:rPr>
          <w:rFonts w:ascii="Arial" w:hAnsi="Arial" w:cs="Arial"/>
          <w:bCs/>
          <w:sz w:val="20"/>
          <w:szCs w:val="20"/>
        </w:rPr>
        <w:t>uvedené</w:t>
      </w:r>
      <w:r w:rsidRPr="00352851">
        <w:rPr>
          <w:rFonts w:ascii="Arial" w:hAnsi="Arial" w:cs="Arial"/>
          <w:bCs/>
          <w:sz w:val="20"/>
          <w:szCs w:val="20"/>
        </w:rPr>
        <w:t xml:space="preserve"> </w:t>
      </w:r>
      <w:r w:rsidR="00716CB4">
        <w:rPr>
          <w:rFonts w:ascii="Arial" w:hAnsi="Arial" w:cs="Arial"/>
          <w:bCs/>
          <w:sz w:val="20"/>
          <w:szCs w:val="20"/>
        </w:rPr>
        <w:t>v odst</w:t>
      </w:r>
      <w:r w:rsidRPr="00352851">
        <w:rPr>
          <w:rFonts w:ascii="Arial" w:hAnsi="Arial" w:cs="Arial"/>
          <w:bCs/>
          <w:sz w:val="20"/>
          <w:szCs w:val="20"/>
        </w:rPr>
        <w:t>. 4</w:t>
      </w:r>
      <w:r w:rsidRPr="00352851">
        <w:rPr>
          <w:rFonts w:ascii="Arial" w:hAnsi="Arial" w:cs="Arial"/>
          <w:sz w:val="20"/>
          <w:szCs w:val="20"/>
        </w:rPr>
        <w:t>.</w:t>
      </w:r>
      <w:r w:rsidR="00716CB4">
        <w:rPr>
          <w:rFonts w:ascii="Arial" w:hAnsi="Arial" w:cs="Arial"/>
          <w:sz w:val="20"/>
          <w:szCs w:val="20"/>
        </w:rPr>
        <w:t>1</w:t>
      </w:r>
      <w:r w:rsidRPr="00352851">
        <w:rPr>
          <w:rFonts w:ascii="Arial" w:hAnsi="Arial" w:cs="Arial"/>
          <w:sz w:val="20"/>
          <w:szCs w:val="20"/>
        </w:rPr>
        <w:t xml:space="preserve"> </w:t>
      </w:r>
      <w:r w:rsidR="001D3B35" w:rsidRPr="00352851">
        <w:rPr>
          <w:rFonts w:ascii="Arial" w:hAnsi="Arial" w:cs="Arial"/>
          <w:sz w:val="20"/>
          <w:szCs w:val="20"/>
        </w:rPr>
        <w:t xml:space="preserve">Smlouvy </w:t>
      </w:r>
      <w:r w:rsidRPr="00352851">
        <w:rPr>
          <w:rFonts w:ascii="Arial" w:hAnsi="Arial" w:cs="Arial"/>
          <w:sz w:val="20"/>
          <w:szCs w:val="20"/>
        </w:rPr>
        <w:t xml:space="preserve">či si zajišťovat výslovný souhlas. V případě, že software porušuje nebo poruší práva třetích osob, prodávající odškodní a na vlastní náklady bude i v případě toliko domnělého porušení bránit </w:t>
      </w:r>
      <w:r w:rsidR="001D3B35" w:rsidRPr="00352851">
        <w:rPr>
          <w:rFonts w:ascii="Arial" w:hAnsi="Arial" w:cs="Arial"/>
          <w:sz w:val="20"/>
          <w:szCs w:val="20"/>
        </w:rPr>
        <w:t>K</w:t>
      </w:r>
      <w:r w:rsidRPr="00352851">
        <w:rPr>
          <w:rFonts w:ascii="Arial" w:hAnsi="Arial" w:cs="Arial"/>
          <w:sz w:val="20"/>
          <w:szCs w:val="20"/>
        </w:rPr>
        <w:t>upujícího, pokud jej k tomu zmocní, proti všem nárokům z porušení vlastnických práv</w:t>
      </w:r>
      <w:r w:rsidR="00352851">
        <w:rPr>
          <w:rFonts w:ascii="Arial" w:hAnsi="Arial" w:cs="Arial"/>
          <w:sz w:val="20"/>
          <w:szCs w:val="20"/>
        </w:rPr>
        <w:t xml:space="preserve"> </w:t>
      </w:r>
      <w:r w:rsidRPr="00352851">
        <w:rPr>
          <w:rFonts w:ascii="Arial" w:hAnsi="Arial" w:cs="Arial"/>
          <w:sz w:val="20"/>
          <w:szCs w:val="20"/>
        </w:rPr>
        <w:t>a práv duševního vlastnictví, uplatněných třetí osobou, které mohou vyplynout z užití plnění, a dále zaplatí vzniklou škodu a náklady, včetně nákladů právního zastoupení.</w:t>
      </w:r>
    </w:p>
    <w:p w14:paraId="5F7CE48B" w14:textId="3A2A1108" w:rsidR="00771955" w:rsidRPr="00352851" w:rsidRDefault="00771955" w:rsidP="00771955">
      <w:pPr>
        <w:pStyle w:val="RLTextlnkuslovan"/>
        <w:rPr>
          <w:rFonts w:ascii="Arial" w:hAnsi="Arial" w:cs="Arial"/>
          <w:sz w:val="20"/>
          <w:szCs w:val="20"/>
          <w:lang w:eastAsia="en-US"/>
        </w:rPr>
      </w:pPr>
      <w:bookmarkStart w:id="8" w:name="_Ref357438194"/>
      <w:r w:rsidRPr="00352851">
        <w:rPr>
          <w:rFonts w:ascii="Arial" w:hAnsi="Arial" w:cs="Arial"/>
          <w:sz w:val="20"/>
          <w:szCs w:val="20"/>
        </w:rPr>
        <w:t xml:space="preserve">Prodávající </w:t>
      </w:r>
      <w:r w:rsidR="00E67BB9" w:rsidRPr="00352851">
        <w:rPr>
          <w:rFonts w:ascii="Arial" w:hAnsi="Arial" w:cs="Arial"/>
          <w:sz w:val="20"/>
          <w:szCs w:val="20"/>
        </w:rPr>
        <w:t>s</w:t>
      </w:r>
      <w:r w:rsidRPr="00352851">
        <w:rPr>
          <w:rFonts w:ascii="Arial" w:hAnsi="Arial" w:cs="Arial"/>
          <w:sz w:val="20"/>
          <w:szCs w:val="20"/>
        </w:rPr>
        <w:t xml:space="preserve">e </w:t>
      </w:r>
      <w:r w:rsidR="00E67BB9" w:rsidRPr="00352851">
        <w:rPr>
          <w:rFonts w:ascii="Arial" w:hAnsi="Arial" w:cs="Arial"/>
          <w:sz w:val="20"/>
          <w:szCs w:val="20"/>
        </w:rPr>
        <w:t>zavazuje</w:t>
      </w:r>
      <w:r w:rsidRPr="00352851">
        <w:rPr>
          <w:rFonts w:ascii="Arial" w:hAnsi="Arial" w:cs="Arial"/>
          <w:sz w:val="20"/>
          <w:szCs w:val="20"/>
        </w:rPr>
        <w:t xml:space="preserve"> předat kupujícímu společně se zbožím veškerou dokumentaci, </w:t>
      </w:r>
      <w:r w:rsidRPr="00352851">
        <w:rPr>
          <w:rFonts w:ascii="Arial" w:hAnsi="Arial" w:cs="Arial"/>
          <w:sz w:val="20"/>
          <w:szCs w:val="20"/>
          <w:lang w:eastAsia="en-US"/>
        </w:rPr>
        <w:t>doklady,</w:t>
      </w:r>
      <w:r w:rsidRPr="00352851">
        <w:rPr>
          <w:rFonts w:ascii="Arial" w:hAnsi="Arial" w:cs="Arial"/>
          <w:sz w:val="20"/>
          <w:szCs w:val="20"/>
        </w:rPr>
        <w:t xml:space="preserve"> záruční listy, technické a uživatelské manuály a jiné dokumenty, které se ke zboží vztahují, a které jsou potřebné k</w:t>
      </w:r>
      <w:r w:rsidR="00352851">
        <w:rPr>
          <w:rFonts w:ascii="Arial" w:hAnsi="Arial" w:cs="Arial"/>
          <w:sz w:val="20"/>
          <w:szCs w:val="20"/>
        </w:rPr>
        <w:t> </w:t>
      </w:r>
      <w:r w:rsidRPr="00352851">
        <w:rPr>
          <w:rFonts w:ascii="Arial" w:hAnsi="Arial" w:cs="Arial"/>
          <w:sz w:val="20"/>
          <w:szCs w:val="20"/>
        </w:rPr>
        <w:t>převzetí</w:t>
      </w:r>
      <w:r w:rsidR="00352851">
        <w:rPr>
          <w:rFonts w:ascii="Arial" w:hAnsi="Arial" w:cs="Arial"/>
          <w:sz w:val="20"/>
          <w:szCs w:val="20"/>
        </w:rPr>
        <w:t xml:space="preserve"> </w:t>
      </w:r>
      <w:r w:rsidRPr="00352851">
        <w:rPr>
          <w:rFonts w:ascii="Arial" w:hAnsi="Arial" w:cs="Arial"/>
          <w:sz w:val="20"/>
          <w:szCs w:val="20"/>
        </w:rPr>
        <w:t>a užívání zboží</w:t>
      </w:r>
      <w:r w:rsidR="00E67BB9" w:rsidRPr="00352851">
        <w:rPr>
          <w:rFonts w:ascii="Arial" w:hAnsi="Arial" w:cs="Arial"/>
          <w:sz w:val="20"/>
          <w:szCs w:val="20"/>
        </w:rPr>
        <w:t>, resp. Systému</w:t>
      </w:r>
      <w:r w:rsidRPr="00352851">
        <w:rPr>
          <w:rFonts w:ascii="Arial" w:hAnsi="Arial" w:cs="Arial"/>
          <w:sz w:val="20"/>
          <w:szCs w:val="20"/>
        </w:rPr>
        <w:t>.</w:t>
      </w:r>
      <w:bookmarkEnd w:id="8"/>
      <w:r w:rsidRPr="00352851">
        <w:rPr>
          <w:rFonts w:ascii="Arial" w:hAnsi="Arial" w:cs="Arial"/>
          <w:sz w:val="20"/>
          <w:szCs w:val="20"/>
        </w:rPr>
        <w:t xml:space="preserve"> Prodávající </w:t>
      </w:r>
      <w:r w:rsidR="00E67BB9" w:rsidRPr="00352851">
        <w:rPr>
          <w:rFonts w:ascii="Arial" w:hAnsi="Arial" w:cs="Arial"/>
          <w:sz w:val="20"/>
          <w:szCs w:val="20"/>
        </w:rPr>
        <w:t>s</w:t>
      </w:r>
      <w:r w:rsidRPr="00352851">
        <w:rPr>
          <w:rFonts w:ascii="Arial" w:hAnsi="Arial" w:cs="Arial"/>
          <w:sz w:val="20"/>
          <w:szCs w:val="20"/>
        </w:rPr>
        <w:t xml:space="preserve">e </w:t>
      </w:r>
      <w:r w:rsidR="00E67BB9" w:rsidRPr="00352851">
        <w:rPr>
          <w:rFonts w:ascii="Arial" w:hAnsi="Arial" w:cs="Arial"/>
          <w:sz w:val="20"/>
          <w:szCs w:val="20"/>
        </w:rPr>
        <w:t>zavazuje</w:t>
      </w:r>
      <w:r w:rsidRPr="00352851">
        <w:rPr>
          <w:rFonts w:ascii="Arial" w:hAnsi="Arial" w:cs="Arial"/>
          <w:sz w:val="20"/>
          <w:szCs w:val="20"/>
        </w:rPr>
        <w:t xml:space="preserve"> předat </w:t>
      </w:r>
      <w:r w:rsidR="00E67BB9" w:rsidRPr="00352851">
        <w:rPr>
          <w:rFonts w:ascii="Arial" w:hAnsi="Arial" w:cs="Arial"/>
          <w:sz w:val="20"/>
          <w:szCs w:val="20"/>
        </w:rPr>
        <w:t>K</w:t>
      </w:r>
      <w:r w:rsidRPr="00352851">
        <w:rPr>
          <w:rFonts w:ascii="Arial" w:hAnsi="Arial" w:cs="Arial"/>
          <w:sz w:val="20"/>
          <w:szCs w:val="20"/>
        </w:rPr>
        <w:t>upujícímu společně se zbožím licenční podmínky pro užívání software, je-li tento součástí dodávaného zboží, a seznam předmětů duševního vlastnictví, kterých se Smlouva týká.</w:t>
      </w:r>
    </w:p>
    <w:p w14:paraId="55589A89" w14:textId="00EB2BED"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Pro případ, že bude kupující požádán o poskytnutí informace podle zákona</w:t>
      </w:r>
      <w:r w:rsidR="00352851">
        <w:rPr>
          <w:rFonts w:ascii="Arial" w:hAnsi="Arial" w:cs="Arial"/>
          <w:sz w:val="20"/>
          <w:szCs w:val="20"/>
        </w:rPr>
        <w:br/>
      </w:r>
      <w:r w:rsidRPr="00352851">
        <w:rPr>
          <w:rFonts w:ascii="Arial" w:hAnsi="Arial" w:cs="Arial"/>
          <w:sz w:val="20"/>
          <w:szCs w:val="20"/>
        </w:rPr>
        <w:t xml:space="preserve">č. 106/1999 Sb., o svobodném přístupu k informacím, ve znění pozdějších předpisů, a požadovaná informace bude obchodním tajemstvím </w:t>
      </w:r>
      <w:r w:rsidR="00944FA5" w:rsidRPr="00352851">
        <w:rPr>
          <w:rFonts w:ascii="Arial" w:hAnsi="Arial" w:cs="Arial"/>
          <w:sz w:val="20"/>
          <w:szCs w:val="20"/>
        </w:rPr>
        <w:t>P</w:t>
      </w:r>
      <w:r w:rsidRPr="00352851">
        <w:rPr>
          <w:rFonts w:ascii="Arial" w:hAnsi="Arial" w:cs="Arial"/>
          <w:sz w:val="20"/>
          <w:szCs w:val="20"/>
        </w:rPr>
        <w:t>rodávajícího dle</w:t>
      </w:r>
      <w:r w:rsidR="00352851">
        <w:rPr>
          <w:rFonts w:ascii="Arial" w:hAnsi="Arial" w:cs="Arial"/>
          <w:sz w:val="20"/>
          <w:szCs w:val="20"/>
        </w:rPr>
        <w:br/>
      </w:r>
      <w:r w:rsidRPr="00352851">
        <w:rPr>
          <w:rFonts w:ascii="Arial" w:hAnsi="Arial" w:cs="Arial"/>
          <w:sz w:val="20"/>
          <w:szCs w:val="20"/>
        </w:rPr>
        <w:t xml:space="preserve">§ 504 občanského zákoníku, souhlasí </w:t>
      </w:r>
      <w:r w:rsidR="00944FA5" w:rsidRPr="00352851">
        <w:rPr>
          <w:rFonts w:ascii="Arial" w:hAnsi="Arial" w:cs="Arial"/>
          <w:sz w:val="20"/>
          <w:szCs w:val="20"/>
        </w:rPr>
        <w:t>P</w:t>
      </w:r>
      <w:r w:rsidRPr="00352851">
        <w:rPr>
          <w:rFonts w:ascii="Arial" w:hAnsi="Arial" w:cs="Arial"/>
          <w:sz w:val="20"/>
          <w:szCs w:val="20"/>
        </w:rPr>
        <w:t>rodávající s</w:t>
      </w:r>
      <w:r w:rsidR="00352851">
        <w:rPr>
          <w:rFonts w:ascii="Arial" w:hAnsi="Arial" w:cs="Arial"/>
          <w:sz w:val="20"/>
          <w:szCs w:val="20"/>
        </w:rPr>
        <w:t xml:space="preserve"> </w:t>
      </w:r>
      <w:r w:rsidRPr="00352851">
        <w:rPr>
          <w:rFonts w:ascii="Arial" w:hAnsi="Arial" w:cs="Arial"/>
          <w:sz w:val="20"/>
          <w:szCs w:val="20"/>
        </w:rPr>
        <w:t>tím, aby kupující takovou informaci poskytl, a to bez jakýchkoliv dalších podmínek.</w:t>
      </w:r>
    </w:p>
    <w:p w14:paraId="432D6524" w14:textId="36DEF9A7"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Prodávající </w:t>
      </w:r>
      <w:r w:rsidR="007937DA" w:rsidRPr="00352851">
        <w:rPr>
          <w:rFonts w:ascii="Arial" w:hAnsi="Arial" w:cs="Arial"/>
          <w:sz w:val="20"/>
          <w:szCs w:val="20"/>
        </w:rPr>
        <w:t>s</w:t>
      </w:r>
      <w:r w:rsidRPr="00352851">
        <w:rPr>
          <w:rFonts w:ascii="Arial" w:hAnsi="Arial" w:cs="Arial"/>
          <w:sz w:val="20"/>
          <w:szCs w:val="20"/>
        </w:rPr>
        <w:t xml:space="preserve">e </w:t>
      </w:r>
      <w:r w:rsidR="007937DA" w:rsidRPr="00352851">
        <w:rPr>
          <w:rFonts w:ascii="Arial" w:hAnsi="Arial" w:cs="Arial"/>
          <w:sz w:val="20"/>
          <w:szCs w:val="20"/>
        </w:rPr>
        <w:t>zavazuje</w:t>
      </w:r>
      <w:r w:rsidRPr="00352851">
        <w:rPr>
          <w:rFonts w:ascii="Arial" w:hAnsi="Arial" w:cs="Arial"/>
          <w:sz w:val="20"/>
          <w:szCs w:val="20"/>
        </w:rPr>
        <w:t xml:space="preserve"> upozorňovat kupujícího včas na všechny hrozící vady svého plnění, jakož i poskytovat </w:t>
      </w:r>
      <w:r w:rsidR="007937DA" w:rsidRPr="00352851">
        <w:rPr>
          <w:rFonts w:ascii="Arial" w:hAnsi="Arial" w:cs="Arial"/>
          <w:sz w:val="20"/>
          <w:szCs w:val="20"/>
        </w:rPr>
        <w:t>K</w:t>
      </w:r>
      <w:r w:rsidRPr="00352851">
        <w:rPr>
          <w:rFonts w:ascii="Arial" w:hAnsi="Arial" w:cs="Arial"/>
          <w:sz w:val="20"/>
          <w:szCs w:val="20"/>
        </w:rPr>
        <w:t>upujícímu veškeré informace, které jsou pro plnění Smlouvy nezbytné.</w:t>
      </w:r>
    </w:p>
    <w:p w14:paraId="3F8DFB15" w14:textId="0EEFC5B1"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lang w:eastAsia="en-US"/>
        </w:rPr>
        <w:t xml:space="preserve">Prodávající </w:t>
      </w:r>
      <w:r w:rsidR="007937DA" w:rsidRPr="00352851">
        <w:rPr>
          <w:rFonts w:ascii="Arial" w:hAnsi="Arial" w:cs="Arial"/>
          <w:sz w:val="20"/>
          <w:szCs w:val="20"/>
          <w:lang w:eastAsia="en-US"/>
        </w:rPr>
        <w:t>s</w:t>
      </w:r>
      <w:r w:rsidRPr="00352851">
        <w:rPr>
          <w:rFonts w:ascii="Arial" w:hAnsi="Arial" w:cs="Arial"/>
          <w:sz w:val="20"/>
          <w:szCs w:val="20"/>
          <w:lang w:eastAsia="en-US"/>
        </w:rPr>
        <w:t xml:space="preserve">e </w:t>
      </w:r>
      <w:r w:rsidR="007937DA" w:rsidRPr="00352851">
        <w:rPr>
          <w:rFonts w:ascii="Arial" w:hAnsi="Arial" w:cs="Arial"/>
          <w:sz w:val="20"/>
          <w:szCs w:val="20"/>
          <w:lang w:eastAsia="en-US"/>
        </w:rPr>
        <w:t>zavazuje</w:t>
      </w:r>
      <w:r w:rsidRPr="00352851">
        <w:rPr>
          <w:rFonts w:ascii="Arial" w:hAnsi="Arial" w:cs="Arial"/>
          <w:sz w:val="20"/>
          <w:szCs w:val="20"/>
          <w:lang w:eastAsia="en-US"/>
        </w:rPr>
        <w:t xml:space="preserve"> </w:t>
      </w:r>
      <w:r w:rsidRPr="00352851">
        <w:rPr>
          <w:rFonts w:ascii="Arial" w:hAnsi="Arial" w:cs="Arial"/>
          <w:sz w:val="20"/>
          <w:szCs w:val="20"/>
        </w:rPr>
        <w:t xml:space="preserve">neprodleně oznámit písemnou formou </w:t>
      </w:r>
      <w:r w:rsidR="007937DA" w:rsidRPr="00352851">
        <w:rPr>
          <w:rFonts w:ascii="Arial" w:hAnsi="Arial" w:cs="Arial"/>
          <w:sz w:val="20"/>
          <w:szCs w:val="20"/>
        </w:rPr>
        <w:t>K</w:t>
      </w:r>
      <w:r w:rsidRPr="00352851">
        <w:rPr>
          <w:rFonts w:ascii="Arial" w:hAnsi="Arial" w:cs="Arial"/>
          <w:sz w:val="20"/>
          <w:szCs w:val="20"/>
        </w:rPr>
        <w:t>upujícímu překážky, které mu brání v plnění předmětu Smlouvy a výkonu dalších činností souvisejících</w:t>
      </w:r>
      <w:r w:rsidR="00352851">
        <w:rPr>
          <w:rFonts w:ascii="Arial" w:hAnsi="Arial" w:cs="Arial"/>
          <w:sz w:val="20"/>
          <w:szCs w:val="20"/>
        </w:rPr>
        <w:br/>
      </w:r>
      <w:r w:rsidRPr="00352851">
        <w:rPr>
          <w:rFonts w:ascii="Arial" w:hAnsi="Arial" w:cs="Arial"/>
          <w:sz w:val="20"/>
          <w:szCs w:val="20"/>
        </w:rPr>
        <w:t>s plněním předmětu Smlouvy.</w:t>
      </w:r>
    </w:p>
    <w:p w14:paraId="44E628C6" w14:textId="0F18F5B1" w:rsidR="00771955" w:rsidRPr="00352851" w:rsidRDefault="00771955" w:rsidP="00771955">
      <w:pPr>
        <w:pStyle w:val="RLTextlnkuslovan"/>
        <w:rPr>
          <w:rFonts w:ascii="Arial" w:hAnsi="Arial" w:cs="Arial"/>
          <w:sz w:val="20"/>
          <w:szCs w:val="20"/>
          <w:lang w:eastAsia="en-US"/>
        </w:rPr>
      </w:pPr>
      <w:r w:rsidRPr="00352851">
        <w:rPr>
          <w:rFonts w:ascii="Arial" w:hAnsi="Arial" w:cs="Arial"/>
          <w:bCs/>
          <w:sz w:val="20"/>
          <w:szCs w:val="20"/>
        </w:rPr>
        <w:t>Prodávající je podle ustanovení § 2 písm. č) zákona č. 320/2001 Sb.,</w:t>
      </w:r>
      <w:r w:rsidR="00352851">
        <w:rPr>
          <w:rFonts w:ascii="Arial" w:hAnsi="Arial" w:cs="Arial"/>
          <w:bCs/>
          <w:sz w:val="20"/>
          <w:szCs w:val="20"/>
        </w:rPr>
        <w:t xml:space="preserve"> </w:t>
      </w:r>
      <w:r w:rsidRPr="00352851">
        <w:rPr>
          <w:rFonts w:ascii="Arial" w:hAnsi="Arial" w:cs="Arial"/>
          <w:bCs/>
          <w:sz w:val="20"/>
          <w:szCs w:val="20"/>
        </w:rPr>
        <w:t>o finanční kontrole ve veřejné správě a o změně některých zákonů (zákon</w:t>
      </w:r>
      <w:r w:rsidR="00352851">
        <w:rPr>
          <w:rFonts w:ascii="Arial" w:hAnsi="Arial" w:cs="Arial"/>
          <w:bCs/>
          <w:sz w:val="20"/>
          <w:szCs w:val="20"/>
        </w:rPr>
        <w:t xml:space="preserve"> </w:t>
      </w:r>
      <w:r w:rsidRPr="00352851">
        <w:rPr>
          <w:rFonts w:ascii="Arial" w:hAnsi="Arial" w:cs="Arial"/>
          <w:bCs/>
          <w:sz w:val="20"/>
          <w:szCs w:val="20"/>
        </w:rPr>
        <w:t>o finanční kontrole), ve znění pozdějších předpisů, osobou povinnou spolupůsobit při výkonu finanční kontroly prováděné souvislosti s úhradou zboží nebo služeb z veřejných rozpočtů.</w:t>
      </w:r>
    </w:p>
    <w:p w14:paraId="4CB70D18" w14:textId="487EF824"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t xml:space="preserve">Smluvní strany výslovně uvádějí, že při plnění </w:t>
      </w:r>
      <w:r w:rsidR="007F69C0" w:rsidRPr="00352851">
        <w:rPr>
          <w:rFonts w:ascii="Arial" w:hAnsi="Arial" w:cs="Arial"/>
          <w:sz w:val="20"/>
          <w:szCs w:val="20"/>
        </w:rPr>
        <w:t>předmětu</w:t>
      </w:r>
      <w:r w:rsidRPr="00352851">
        <w:rPr>
          <w:rFonts w:ascii="Arial" w:hAnsi="Arial" w:cs="Arial"/>
          <w:sz w:val="20"/>
          <w:szCs w:val="20"/>
        </w:rPr>
        <w:t xml:space="preserve"> této Smlouvy prostřednictvím jakékoliv třetí osoby dle tohoto odstavce má </w:t>
      </w:r>
      <w:r w:rsidR="007F69C0" w:rsidRPr="00352851">
        <w:rPr>
          <w:rFonts w:ascii="Arial" w:hAnsi="Arial" w:cs="Arial"/>
          <w:sz w:val="20"/>
          <w:szCs w:val="20"/>
        </w:rPr>
        <w:t>P</w:t>
      </w:r>
      <w:r w:rsidRPr="00352851">
        <w:rPr>
          <w:rFonts w:ascii="Arial" w:hAnsi="Arial" w:cs="Arial"/>
          <w:sz w:val="20"/>
          <w:szCs w:val="20"/>
        </w:rPr>
        <w:t>rodávající odpovědnost, jako by plnění poskytoval sám.</w:t>
      </w:r>
    </w:p>
    <w:p w14:paraId="74630470" w14:textId="747B81EB" w:rsidR="00AD1997" w:rsidRPr="00352851" w:rsidRDefault="00AD1997" w:rsidP="00AD1997">
      <w:pPr>
        <w:pStyle w:val="RLTextlnkuslovan"/>
        <w:rPr>
          <w:rFonts w:ascii="Arial" w:hAnsi="Arial" w:cs="Arial"/>
          <w:sz w:val="20"/>
          <w:szCs w:val="20"/>
        </w:rPr>
      </w:pPr>
      <w:r w:rsidRPr="00352851">
        <w:rPr>
          <w:rFonts w:ascii="Arial" w:hAnsi="Arial" w:cs="Arial"/>
          <w:sz w:val="20"/>
          <w:szCs w:val="20"/>
        </w:rPr>
        <w:t>Prodávající se zavazuje plnit předmět Smlouvy sám, nebo výhradně</w:t>
      </w:r>
      <w:r w:rsidR="00352851">
        <w:rPr>
          <w:rFonts w:ascii="Arial" w:hAnsi="Arial" w:cs="Arial"/>
          <w:sz w:val="20"/>
          <w:szCs w:val="20"/>
        </w:rPr>
        <w:t xml:space="preserve"> </w:t>
      </w:r>
      <w:r w:rsidRPr="00352851">
        <w:rPr>
          <w:rFonts w:ascii="Arial" w:hAnsi="Arial" w:cs="Arial"/>
          <w:sz w:val="20"/>
          <w:szCs w:val="20"/>
        </w:rPr>
        <w:t xml:space="preserve">s využitím poddodavatelů uvedených v příloze č. </w:t>
      </w:r>
      <w:r w:rsidR="00915668">
        <w:rPr>
          <w:rFonts w:ascii="Arial" w:hAnsi="Arial" w:cs="Arial"/>
          <w:sz w:val="20"/>
          <w:szCs w:val="20"/>
        </w:rPr>
        <w:t>3</w:t>
      </w:r>
      <w:r w:rsidRPr="00352851">
        <w:rPr>
          <w:rFonts w:ascii="Arial" w:hAnsi="Arial" w:cs="Arial"/>
          <w:sz w:val="20"/>
          <w:szCs w:val="20"/>
        </w:rPr>
        <w:t xml:space="preserve"> této Smlouvy.</w:t>
      </w:r>
    </w:p>
    <w:p w14:paraId="15AE30FB" w14:textId="43BE20C2" w:rsidR="00AD1997" w:rsidRPr="00352851" w:rsidRDefault="00AD1997" w:rsidP="00AD1997">
      <w:pPr>
        <w:pStyle w:val="RLTextlnkuslovan"/>
        <w:numPr>
          <w:ilvl w:val="0"/>
          <w:numId w:val="0"/>
        </w:numPr>
        <w:ind w:left="1474"/>
        <w:rPr>
          <w:rFonts w:ascii="Arial" w:hAnsi="Arial" w:cs="Arial"/>
          <w:sz w:val="20"/>
          <w:szCs w:val="20"/>
        </w:rPr>
      </w:pPr>
      <w:r w:rsidRPr="00352851">
        <w:rPr>
          <w:rFonts w:ascii="Arial" w:hAnsi="Arial" w:cs="Arial"/>
          <w:sz w:val="20"/>
          <w:szCs w:val="20"/>
        </w:rPr>
        <w:t>Jakákoliv dodatečná změna osoby poddodavatele nebo rozsahu plnění svěřeného poddodavateli musí být předem písemně schválena kontaktní osobou Kupujícího uvedenou v odst. 16.3.1 Smlouvy, s výjimkou případu, kdy by plnění původně svěřené poddodavateli realizoval Prodávající.</w:t>
      </w:r>
    </w:p>
    <w:p w14:paraId="5699BD10" w14:textId="769F9905" w:rsidR="00AD1997" w:rsidRPr="00352851" w:rsidRDefault="00AD1997" w:rsidP="00AD1997">
      <w:pPr>
        <w:pStyle w:val="RLTextlnkuslovan"/>
        <w:numPr>
          <w:ilvl w:val="0"/>
          <w:numId w:val="0"/>
        </w:numPr>
        <w:ind w:left="1474"/>
        <w:rPr>
          <w:rFonts w:ascii="Arial" w:hAnsi="Arial" w:cs="Arial"/>
          <w:sz w:val="20"/>
          <w:szCs w:val="20"/>
        </w:rPr>
      </w:pPr>
      <w:r w:rsidRPr="00352851">
        <w:rPr>
          <w:rFonts w:ascii="Arial" w:hAnsi="Arial" w:cs="Arial"/>
          <w:sz w:val="20"/>
          <w:szCs w:val="20"/>
        </w:rPr>
        <w:t>V případě změny poddodavatele(ů), prostřednictvím kterých prokazoval splnění kvalifikačních předpokladů, Prodávající se zavazuje doložit zároveň kvalifikaci nového poddodavatele, která odpovídá alespoň minimální požadované kvalifikaci dle zadávací dokumentace Veřejné zakázky.</w:t>
      </w:r>
    </w:p>
    <w:p w14:paraId="35ACBBD0" w14:textId="32875503" w:rsidR="00AD1997" w:rsidRPr="00352851" w:rsidRDefault="00122798" w:rsidP="00AD1997">
      <w:pPr>
        <w:pStyle w:val="RLTextlnkuslovan"/>
        <w:numPr>
          <w:ilvl w:val="0"/>
          <w:numId w:val="0"/>
        </w:numPr>
        <w:ind w:left="1474"/>
        <w:rPr>
          <w:rFonts w:ascii="Arial" w:hAnsi="Arial" w:cs="Arial"/>
          <w:sz w:val="20"/>
          <w:szCs w:val="20"/>
        </w:rPr>
      </w:pPr>
      <w:r w:rsidRPr="00352851">
        <w:rPr>
          <w:rFonts w:ascii="Arial" w:hAnsi="Arial" w:cs="Arial"/>
          <w:sz w:val="20"/>
          <w:szCs w:val="20"/>
        </w:rPr>
        <w:lastRenderedPageBreak/>
        <w:t>Kupující</w:t>
      </w:r>
      <w:r w:rsidR="00AD1997" w:rsidRPr="00352851">
        <w:rPr>
          <w:rFonts w:ascii="Arial" w:hAnsi="Arial" w:cs="Arial"/>
          <w:sz w:val="20"/>
          <w:szCs w:val="20"/>
        </w:rPr>
        <w:t xml:space="preserve"> si vyhrazuje právo požádat o výměnu poddodavatele pro opakovanou nespokojenost s kvalitou jím odváděné práce nebo pro nedostatečnou komunikaci</w:t>
      </w:r>
      <w:r w:rsidR="00352851">
        <w:rPr>
          <w:rFonts w:ascii="Arial" w:hAnsi="Arial" w:cs="Arial"/>
          <w:sz w:val="20"/>
          <w:szCs w:val="20"/>
        </w:rPr>
        <w:br/>
      </w:r>
      <w:r w:rsidR="00AD1997" w:rsidRPr="00352851">
        <w:rPr>
          <w:rFonts w:ascii="Arial" w:hAnsi="Arial" w:cs="Arial"/>
          <w:sz w:val="20"/>
          <w:szCs w:val="20"/>
        </w:rPr>
        <w:t xml:space="preserve">s </w:t>
      </w:r>
      <w:r w:rsidRPr="00352851">
        <w:rPr>
          <w:rFonts w:ascii="Arial" w:hAnsi="Arial" w:cs="Arial"/>
          <w:sz w:val="20"/>
          <w:szCs w:val="20"/>
        </w:rPr>
        <w:t>Kupujícím</w:t>
      </w:r>
      <w:r w:rsidR="00AD1997" w:rsidRPr="00352851">
        <w:rPr>
          <w:rFonts w:ascii="Arial" w:hAnsi="Arial" w:cs="Arial"/>
          <w:sz w:val="20"/>
          <w:szCs w:val="20"/>
        </w:rPr>
        <w:t xml:space="preserve">. </w:t>
      </w:r>
      <w:r w:rsidRPr="00352851">
        <w:rPr>
          <w:rFonts w:ascii="Arial" w:hAnsi="Arial" w:cs="Arial"/>
          <w:sz w:val="20"/>
          <w:szCs w:val="20"/>
        </w:rPr>
        <w:t>Prodávající</w:t>
      </w:r>
      <w:r w:rsidR="00AD1997" w:rsidRPr="00352851">
        <w:rPr>
          <w:rFonts w:ascii="Arial" w:hAnsi="Arial" w:cs="Arial"/>
          <w:sz w:val="20"/>
          <w:szCs w:val="20"/>
        </w:rPr>
        <w:t xml:space="preserve"> se ve lhůtě</w:t>
      </w:r>
      <w:r w:rsidR="009B6C97" w:rsidRPr="00352851">
        <w:rPr>
          <w:rFonts w:ascii="Arial" w:hAnsi="Arial" w:cs="Arial"/>
          <w:sz w:val="20"/>
          <w:szCs w:val="20"/>
        </w:rPr>
        <w:t xml:space="preserve"> </w:t>
      </w:r>
      <w:r w:rsidR="00AD1997" w:rsidRPr="00352851">
        <w:rPr>
          <w:rFonts w:ascii="Arial" w:hAnsi="Arial" w:cs="Arial"/>
          <w:sz w:val="20"/>
          <w:szCs w:val="20"/>
        </w:rPr>
        <w:t xml:space="preserve">20 pracovních dnů od takové žádosti zavazuje provést výměnu jednoho či více poddodavatele(ů). Veškeré případné náklady související s jejich výměnou nese výlučně </w:t>
      </w:r>
      <w:r w:rsidRPr="00352851">
        <w:rPr>
          <w:rFonts w:ascii="Arial" w:hAnsi="Arial" w:cs="Arial"/>
          <w:sz w:val="20"/>
          <w:szCs w:val="20"/>
        </w:rPr>
        <w:t>Prodávající</w:t>
      </w:r>
      <w:r w:rsidR="00AD1997" w:rsidRPr="00352851">
        <w:rPr>
          <w:rFonts w:ascii="Arial" w:hAnsi="Arial" w:cs="Arial"/>
          <w:sz w:val="20"/>
          <w:szCs w:val="20"/>
        </w:rPr>
        <w:t>.</w:t>
      </w:r>
    </w:p>
    <w:p w14:paraId="4A025951" w14:textId="2542DB4E" w:rsidR="00AD1997" w:rsidRPr="00352851" w:rsidRDefault="00AD1997" w:rsidP="00AD1997">
      <w:pPr>
        <w:pStyle w:val="RLTextlnkuslovan"/>
        <w:numPr>
          <w:ilvl w:val="0"/>
          <w:numId w:val="0"/>
        </w:numPr>
        <w:ind w:left="1474"/>
        <w:rPr>
          <w:rFonts w:ascii="Arial" w:hAnsi="Arial" w:cs="Arial"/>
          <w:sz w:val="20"/>
          <w:szCs w:val="20"/>
        </w:rPr>
      </w:pPr>
      <w:r w:rsidRPr="00352851">
        <w:rPr>
          <w:rFonts w:ascii="Arial" w:hAnsi="Arial" w:cs="Arial"/>
          <w:sz w:val="20"/>
          <w:szCs w:val="20"/>
        </w:rPr>
        <w:t xml:space="preserve">Smluvní strany výslovně uvádějí, že při </w:t>
      </w:r>
      <w:r w:rsidR="00122798" w:rsidRPr="00352851">
        <w:rPr>
          <w:rFonts w:ascii="Arial" w:hAnsi="Arial" w:cs="Arial"/>
          <w:sz w:val="20"/>
          <w:szCs w:val="20"/>
        </w:rPr>
        <w:t>plnění předmětu Smlouvy</w:t>
      </w:r>
      <w:r w:rsidRPr="00352851">
        <w:rPr>
          <w:rFonts w:ascii="Arial" w:hAnsi="Arial" w:cs="Arial"/>
          <w:sz w:val="20"/>
          <w:szCs w:val="20"/>
        </w:rPr>
        <w:t xml:space="preserve"> prostřednictvím jakékoliv třetí osoby dle tohoto odstavce </w:t>
      </w:r>
      <w:r w:rsidR="00122798" w:rsidRPr="00352851">
        <w:rPr>
          <w:rFonts w:ascii="Arial" w:hAnsi="Arial" w:cs="Arial"/>
          <w:sz w:val="20"/>
          <w:szCs w:val="20"/>
        </w:rPr>
        <w:t xml:space="preserve">Smlouvy </w:t>
      </w:r>
      <w:r w:rsidRPr="00352851">
        <w:rPr>
          <w:rFonts w:ascii="Arial" w:hAnsi="Arial" w:cs="Arial"/>
          <w:sz w:val="20"/>
          <w:szCs w:val="20"/>
        </w:rPr>
        <w:t>má P</w:t>
      </w:r>
      <w:r w:rsidR="00122798" w:rsidRPr="00352851">
        <w:rPr>
          <w:rFonts w:ascii="Arial" w:hAnsi="Arial" w:cs="Arial"/>
          <w:sz w:val="20"/>
          <w:szCs w:val="20"/>
        </w:rPr>
        <w:t>rodávající</w:t>
      </w:r>
      <w:r w:rsidRPr="00352851">
        <w:rPr>
          <w:rFonts w:ascii="Arial" w:hAnsi="Arial" w:cs="Arial"/>
          <w:sz w:val="20"/>
          <w:szCs w:val="20"/>
        </w:rPr>
        <w:t xml:space="preserve"> odpovědnost, jako by </w:t>
      </w:r>
      <w:r w:rsidR="00122798" w:rsidRPr="00352851">
        <w:rPr>
          <w:rFonts w:ascii="Arial" w:hAnsi="Arial" w:cs="Arial"/>
          <w:sz w:val="20"/>
          <w:szCs w:val="20"/>
        </w:rPr>
        <w:t>předmět Smlouvy</w:t>
      </w:r>
      <w:r w:rsidRPr="00352851">
        <w:rPr>
          <w:rFonts w:ascii="Arial" w:hAnsi="Arial" w:cs="Arial"/>
          <w:sz w:val="20"/>
          <w:szCs w:val="20"/>
        </w:rPr>
        <w:t xml:space="preserve"> p</w:t>
      </w:r>
      <w:r w:rsidR="00122798" w:rsidRPr="00352851">
        <w:rPr>
          <w:rFonts w:ascii="Arial" w:hAnsi="Arial" w:cs="Arial"/>
          <w:sz w:val="20"/>
          <w:szCs w:val="20"/>
        </w:rPr>
        <w:t>lnil</w:t>
      </w:r>
      <w:r w:rsidRPr="00352851">
        <w:rPr>
          <w:rFonts w:ascii="Arial" w:hAnsi="Arial" w:cs="Arial"/>
          <w:sz w:val="20"/>
          <w:szCs w:val="20"/>
        </w:rPr>
        <w:t xml:space="preserve"> sám.</w:t>
      </w:r>
    </w:p>
    <w:p w14:paraId="46E92C33" w14:textId="281D2CE5" w:rsidR="003903BA" w:rsidRPr="00352851" w:rsidRDefault="003903BA" w:rsidP="00375473">
      <w:pPr>
        <w:pStyle w:val="RLTextlnkuslovan"/>
        <w:rPr>
          <w:rFonts w:ascii="Arial" w:hAnsi="Arial" w:cs="Arial"/>
          <w:sz w:val="20"/>
          <w:szCs w:val="20"/>
        </w:rPr>
      </w:pPr>
      <w:r w:rsidRPr="00352851">
        <w:rPr>
          <w:rFonts w:ascii="Arial" w:hAnsi="Arial" w:cs="Arial"/>
          <w:sz w:val="20"/>
          <w:szCs w:val="20"/>
        </w:rPr>
        <w:t xml:space="preserve">Prodávající se zavazuje na plnění předmětu této Smlouvy alokovat pracovní kapacitu osob realizačního týmu uvedeného v příloze č. </w:t>
      </w:r>
      <w:r w:rsidR="002409E8">
        <w:rPr>
          <w:rFonts w:ascii="Arial" w:hAnsi="Arial" w:cs="Arial"/>
          <w:sz w:val="20"/>
          <w:szCs w:val="20"/>
        </w:rPr>
        <w:t>4</w:t>
      </w:r>
      <w:r w:rsidRPr="00352851">
        <w:rPr>
          <w:rFonts w:ascii="Arial" w:hAnsi="Arial" w:cs="Arial"/>
          <w:sz w:val="20"/>
          <w:szCs w:val="20"/>
        </w:rPr>
        <w:t xml:space="preserve"> této Smlouvy</w:t>
      </w:r>
      <w:r w:rsidR="00352851">
        <w:rPr>
          <w:rFonts w:ascii="Arial" w:hAnsi="Arial" w:cs="Arial"/>
          <w:sz w:val="20"/>
          <w:szCs w:val="20"/>
        </w:rPr>
        <w:t xml:space="preserve"> </w:t>
      </w:r>
      <w:r w:rsidRPr="00352851">
        <w:rPr>
          <w:rFonts w:ascii="Arial" w:hAnsi="Arial" w:cs="Arial"/>
          <w:sz w:val="20"/>
          <w:szCs w:val="20"/>
        </w:rPr>
        <w:t>a k plnění předmětu této Smlouvy využít výhradně těchto osob.</w:t>
      </w:r>
    </w:p>
    <w:p w14:paraId="7B0DBD29" w14:textId="57F62F94" w:rsidR="003903BA" w:rsidRPr="00352851" w:rsidRDefault="001D6381" w:rsidP="003903BA">
      <w:pPr>
        <w:pStyle w:val="RLTextlnkuslovan"/>
        <w:numPr>
          <w:ilvl w:val="0"/>
          <w:numId w:val="0"/>
        </w:numPr>
        <w:ind w:left="1474"/>
        <w:rPr>
          <w:rFonts w:ascii="Arial" w:hAnsi="Arial" w:cs="Arial"/>
          <w:sz w:val="20"/>
          <w:szCs w:val="20"/>
        </w:rPr>
      </w:pPr>
      <w:r w:rsidRPr="00352851">
        <w:rPr>
          <w:rFonts w:ascii="Arial" w:hAnsi="Arial" w:cs="Arial"/>
          <w:sz w:val="20"/>
          <w:szCs w:val="20"/>
        </w:rPr>
        <w:t>Prodávající</w:t>
      </w:r>
      <w:r w:rsidR="003903BA" w:rsidRPr="00352851">
        <w:rPr>
          <w:rFonts w:ascii="Arial" w:hAnsi="Arial" w:cs="Arial"/>
          <w:sz w:val="20"/>
          <w:szCs w:val="20"/>
        </w:rPr>
        <w:t xml:space="preserve"> je oprávněn k </w:t>
      </w:r>
      <w:r w:rsidRPr="00352851">
        <w:rPr>
          <w:rFonts w:ascii="Arial" w:hAnsi="Arial" w:cs="Arial"/>
          <w:sz w:val="20"/>
          <w:szCs w:val="20"/>
        </w:rPr>
        <w:t>p</w:t>
      </w:r>
      <w:r w:rsidR="003903BA" w:rsidRPr="00352851">
        <w:rPr>
          <w:rFonts w:ascii="Arial" w:hAnsi="Arial" w:cs="Arial"/>
          <w:sz w:val="20"/>
          <w:szCs w:val="20"/>
        </w:rPr>
        <w:t xml:space="preserve">lnění </w:t>
      </w:r>
      <w:r w:rsidRPr="00352851">
        <w:rPr>
          <w:rFonts w:ascii="Arial" w:hAnsi="Arial" w:cs="Arial"/>
          <w:sz w:val="20"/>
          <w:szCs w:val="20"/>
        </w:rPr>
        <w:t>předmětu</w:t>
      </w:r>
      <w:r w:rsidR="003903BA" w:rsidRPr="00352851">
        <w:rPr>
          <w:rFonts w:ascii="Arial" w:hAnsi="Arial" w:cs="Arial"/>
          <w:sz w:val="20"/>
          <w:szCs w:val="20"/>
        </w:rPr>
        <w:t xml:space="preserve"> této Smlouvy využít i dalších osob v rolích stanovených nad rámec rolí uvedených v příloze č. </w:t>
      </w:r>
      <w:r w:rsidR="005806B9">
        <w:rPr>
          <w:rFonts w:ascii="Arial" w:hAnsi="Arial" w:cs="Arial"/>
          <w:sz w:val="20"/>
          <w:szCs w:val="20"/>
        </w:rPr>
        <w:t>4</w:t>
      </w:r>
      <w:r w:rsidR="003903BA" w:rsidRPr="00352851">
        <w:rPr>
          <w:rFonts w:ascii="Arial" w:hAnsi="Arial" w:cs="Arial"/>
          <w:sz w:val="20"/>
          <w:szCs w:val="20"/>
        </w:rPr>
        <w:t xml:space="preserve"> této Smlouvy, přičemž k těmto </w:t>
      </w:r>
      <w:r w:rsidRPr="00352851">
        <w:rPr>
          <w:rFonts w:ascii="Arial" w:hAnsi="Arial" w:cs="Arial"/>
          <w:sz w:val="20"/>
          <w:szCs w:val="20"/>
        </w:rPr>
        <w:t>Kupující</w:t>
      </w:r>
      <w:r w:rsidR="003903BA" w:rsidRPr="00352851">
        <w:rPr>
          <w:rFonts w:ascii="Arial" w:hAnsi="Arial" w:cs="Arial"/>
          <w:sz w:val="20"/>
          <w:szCs w:val="20"/>
        </w:rPr>
        <w:t xml:space="preserve"> nestanovil žádné další podmínky, tj. tyto osoby nemusí být uvedeny v příloze č. </w:t>
      </w:r>
      <w:r w:rsidR="005806B9">
        <w:rPr>
          <w:rFonts w:ascii="Arial" w:hAnsi="Arial" w:cs="Arial"/>
          <w:sz w:val="20"/>
          <w:szCs w:val="20"/>
        </w:rPr>
        <w:t>4</w:t>
      </w:r>
      <w:r w:rsidR="003903BA" w:rsidRPr="00352851">
        <w:rPr>
          <w:rFonts w:ascii="Arial" w:hAnsi="Arial" w:cs="Arial"/>
          <w:sz w:val="20"/>
          <w:szCs w:val="20"/>
        </w:rPr>
        <w:t xml:space="preserve"> Smlouvy.</w:t>
      </w:r>
    </w:p>
    <w:p w14:paraId="591ED30A" w14:textId="3592646D" w:rsidR="003903BA" w:rsidRPr="00352851" w:rsidRDefault="003903BA" w:rsidP="003903BA">
      <w:pPr>
        <w:pStyle w:val="RLTextlnkuslovan"/>
        <w:numPr>
          <w:ilvl w:val="0"/>
          <w:numId w:val="0"/>
        </w:numPr>
        <w:ind w:left="1474"/>
        <w:rPr>
          <w:rFonts w:ascii="Arial" w:hAnsi="Arial" w:cs="Arial"/>
          <w:sz w:val="20"/>
          <w:szCs w:val="20"/>
        </w:rPr>
      </w:pPr>
      <w:r w:rsidRPr="00352851">
        <w:rPr>
          <w:rFonts w:ascii="Arial" w:hAnsi="Arial" w:cs="Arial"/>
          <w:sz w:val="20"/>
          <w:szCs w:val="20"/>
        </w:rPr>
        <w:t xml:space="preserve">Jakákoliv dodatečná změna osoby realizačního týmu musí být předem písemně schválena </w:t>
      </w:r>
      <w:r w:rsidR="0053315B" w:rsidRPr="00352851">
        <w:rPr>
          <w:rFonts w:ascii="Arial" w:hAnsi="Arial" w:cs="Arial"/>
          <w:sz w:val="20"/>
          <w:szCs w:val="20"/>
        </w:rPr>
        <w:t>osobou Kupujícího uvedenou v odst. 16.3.1 Smlouvy</w:t>
      </w:r>
      <w:r w:rsidRPr="00352851">
        <w:rPr>
          <w:rFonts w:ascii="Arial" w:hAnsi="Arial" w:cs="Arial"/>
          <w:sz w:val="20"/>
          <w:szCs w:val="20"/>
        </w:rPr>
        <w:t xml:space="preserve">. Souhlas se považuje za udělený písemně i v případě, že je zaslán elektronickou poštou. </w:t>
      </w:r>
      <w:r w:rsidR="00E95B3F" w:rsidRPr="00352851">
        <w:rPr>
          <w:rFonts w:ascii="Arial" w:hAnsi="Arial" w:cs="Arial"/>
          <w:sz w:val="20"/>
          <w:szCs w:val="20"/>
        </w:rPr>
        <w:t>Kupující</w:t>
      </w:r>
      <w:r w:rsidRPr="00352851">
        <w:rPr>
          <w:rFonts w:ascii="Arial" w:hAnsi="Arial" w:cs="Arial"/>
          <w:sz w:val="20"/>
          <w:szCs w:val="20"/>
        </w:rPr>
        <w:t xml:space="preserve"> se zavazuje, že svůj souhlas nebude bezdůvodně odpírat.</w:t>
      </w:r>
    </w:p>
    <w:p w14:paraId="0E931E4C" w14:textId="69906E5A" w:rsidR="003903BA" w:rsidRPr="00352851" w:rsidRDefault="003903BA" w:rsidP="003903BA">
      <w:pPr>
        <w:pStyle w:val="RLTextlnkuslovan"/>
        <w:numPr>
          <w:ilvl w:val="0"/>
          <w:numId w:val="0"/>
        </w:numPr>
        <w:ind w:left="1474"/>
        <w:rPr>
          <w:rFonts w:ascii="Arial" w:hAnsi="Arial" w:cs="Arial"/>
          <w:sz w:val="20"/>
          <w:szCs w:val="20"/>
        </w:rPr>
      </w:pPr>
      <w:r w:rsidRPr="00352851">
        <w:rPr>
          <w:rFonts w:ascii="Arial" w:hAnsi="Arial" w:cs="Arial"/>
          <w:sz w:val="20"/>
          <w:szCs w:val="20"/>
        </w:rPr>
        <w:t xml:space="preserve">V případě změny člena(ů) realizačního týmu, prostřednictvím kterého prokazoval splnění podmínek kvalifikace, </w:t>
      </w:r>
      <w:r w:rsidR="000D798B" w:rsidRPr="00352851">
        <w:rPr>
          <w:rFonts w:ascii="Arial" w:hAnsi="Arial" w:cs="Arial"/>
          <w:sz w:val="20"/>
          <w:szCs w:val="20"/>
        </w:rPr>
        <w:t>Prodávající se</w:t>
      </w:r>
      <w:r w:rsidRPr="00352851">
        <w:rPr>
          <w:rFonts w:ascii="Arial" w:hAnsi="Arial" w:cs="Arial"/>
          <w:sz w:val="20"/>
          <w:szCs w:val="20"/>
        </w:rPr>
        <w:t xml:space="preserve"> zároveň zavazuje doložit kvalifikaci nového člena (či členů) realizačního týmu, která odpovídá požadavkům </w:t>
      </w:r>
      <w:r w:rsidR="000D798B" w:rsidRPr="00352851">
        <w:rPr>
          <w:rFonts w:ascii="Arial" w:hAnsi="Arial" w:cs="Arial"/>
          <w:sz w:val="20"/>
          <w:szCs w:val="20"/>
        </w:rPr>
        <w:t>Kupujícího</w:t>
      </w:r>
      <w:r w:rsidRPr="00352851">
        <w:rPr>
          <w:rFonts w:ascii="Arial" w:hAnsi="Arial" w:cs="Arial"/>
          <w:sz w:val="20"/>
          <w:szCs w:val="20"/>
        </w:rPr>
        <w:t xml:space="preserve"> stanovených v zadávací dokumentaci Veřejné zakázky a v nabídce doložené kvalifikaci původního člena realizačního týmu, tj. nový člen realizačního týmu musí splňovat podmínky kvalifikace min.</w:t>
      </w:r>
      <w:r w:rsidR="00352851">
        <w:rPr>
          <w:rFonts w:ascii="Arial" w:hAnsi="Arial" w:cs="Arial"/>
          <w:sz w:val="20"/>
          <w:szCs w:val="20"/>
        </w:rPr>
        <w:t xml:space="preserve"> </w:t>
      </w:r>
      <w:r w:rsidRPr="00352851">
        <w:rPr>
          <w:rFonts w:ascii="Arial" w:hAnsi="Arial" w:cs="Arial"/>
          <w:sz w:val="20"/>
          <w:szCs w:val="20"/>
        </w:rPr>
        <w:t>v rozsahu, v jakém je splňoval původní člen realizačního týmu.</w:t>
      </w:r>
    </w:p>
    <w:p w14:paraId="3CFE0028" w14:textId="25442A14" w:rsidR="003903BA" w:rsidRPr="00352851" w:rsidRDefault="000D798B" w:rsidP="000D798B">
      <w:pPr>
        <w:pStyle w:val="RLTextlnkuslovan"/>
        <w:numPr>
          <w:ilvl w:val="0"/>
          <w:numId w:val="0"/>
        </w:numPr>
        <w:ind w:left="1474"/>
        <w:rPr>
          <w:rFonts w:ascii="Arial" w:hAnsi="Arial" w:cs="Arial"/>
          <w:sz w:val="20"/>
          <w:szCs w:val="20"/>
        </w:rPr>
      </w:pPr>
      <w:r w:rsidRPr="00352851">
        <w:rPr>
          <w:rFonts w:ascii="Arial" w:hAnsi="Arial" w:cs="Arial"/>
          <w:sz w:val="20"/>
          <w:szCs w:val="20"/>
        </w:rPr>
        <w:t>Prodávající</w:t>
      </w:r>
      <w:r w:rsidR="003903BA" w:rsidRPr="00352851">
        <w:rPr>
          <w:rFonts w:ascii="Arial" w:hAnsi="Arial" w:cs="Arial"/>
          <w:sz w:val="20"/>
          <w:szCs w:val="20"/>
        </w:rPr>
        <w:t xml:space="preserve"> se zároveň zavazuje, že zkušenost s projekty nového člena realizačního týmu bude dosahovat minimálně hodnocenou úroveň původního člena realizačního týmu, neboť se jednalo o rozhodný údaj pro hodnocení nabídek v rámci hodnotícího kritéria "Kvalita realizačního týmu".</w:t>
      </w:r>
    </w:p>
    <w:p w14:paraId="19140B9E" w14:textId="689AA9B7" w:rsidR="003903BA" w:rsidRPr="00352851" w:rsidRDefault="000D798B" w:rsidP="000D798B">
      <w:pPr>
        <w:pStyle w:val="RLTextlnkuslovan"/>
        <w:numPr>
          <w:ilvl w:val="0"/>
          <w:numId w:val="0"/>
        </w:numPr>
        <w:ind w:left="1474"/>
        <w:rPr>
          <w:rFonts w:ascii="Arial" w:hAnsi="Arial" w:cs="Arial"/>
          <w:sz w:val="20"/>
          <w:szCs w:val="20"/>
        </w:rPr>
      </w:pPr>
      <w:r w:rsidRPr="00352851">
        <w:rPr>
          <w:rFonts w:ascii="Arial" w:hAnsi="Arial" w:cs="Arial"/>
          <w:sz w:val="20"/>
          <w:szCs w:val="20"/>
        </w:rPr>
        <w:t>Kupující</w:t>
      </w:r>
      <w:r w:rsidR="003903BA" w:rsidRPr="00352851">
        <w:rPr>
          <w:rFonts w:ascii="Arial" w:hAnsi="Arial" w:cs="Arial"/>
          <w:sz w:val="20"/>
          <w:szCs w:val="20"/>
        </w:rPr>
        <w:t xml:space="preserve"> si vyhrazuje právo písemně požádat o výměnu člena realizačního týmu. </w:t>
      </w:r>
      <w:r w:rsidRPr="00352851">
        <w:rPr>
          <w:rFonts w:ascii="Arial" w:hAnsi="Arial" w:cs="Arial"/>
          <w:sz w:val="20"/>
          <w:szCs w:val="20"/>
        </w:rPr>
        <w:t xml:space="preserve">Prodávající </w:t>
      </w:r>
      <w:r w:rsidR="003903BA" w:rsidRPr="00352851">
        <w:rPr>
          <w:rFonts w:ascii="Arial" w:hAnsi="Arial" w:cs="Arial"/>
          <w:sz w:val="20"/>
          <w:szCs w:val="20"/>
        </w:rPr>
        <w:t xml:space="preserve">se ve lhůtě 20 pracovních dnů, pokud nebude dohodnuto jinak, od doručení takové žádosti zavazuje provést výměnu jednoho či více členů realizačního týmu. Veškeré případné náklady související s jejich výměnou nese výlučně </w:t>
      </w:r>
      <w:r w:rsidRPr="00352851">
        <w:rPr>
          <w:rFonts w:ascii="Arial" w:hAnsi="Arial" w:cs="Arial"/>
          <w:sz w:val="20"/>
          <w:szCs w:val="20"/>
        </w:rPr>
        <w:t>Prodávající.</w:t>
      </w:r>
    </w:p>
    <w:p w14:paraId="257E3167" w14:textId="08699EEF" w:rsidR="00771955" w:rsidRPr="00352851" w:rsidRDefault="00771955" w:rsidP="00771955">
      <w:pPr>
        <w:pStyle w:val="RLlneksmlouvy"/>
        <w:rPr>
          <w:rFonts w:ascii="Arial" w:hAnsi="Arial" w:cs="Arial"/>
          <w:sz w:val="20"/>
          <w:szCs w:val="20"/>
        </w:rPr>
      </w:pPr>
      <w:r w:rsidRPr="00352851">
        <w:rPr>
          <w:rFonts w:ascii="Arial" w:hAnsi="Arial" w:cs="Arial"/>
          <w:sz w:val="20"/>
          <w:szCs w:val="20"/>
        </w:rPr>
        <w:t>PRÁVA</w:t>
      </w:r>
      <w:r w:rsidR="007D2D7B" w:rsidRPr="00352851">
        <w:rPr>
          <w:rFonts w:ascii="Arial" w:hAnsi="Arial" w:cs="Arial"/>
          <w:sz w:val="20"/>
          <w:szCs w:val="20"/>
        </w:rPr>
        <w:t xml:space="preserve">, </w:t>
      </w:r>
      <w:r w:rsidRPr="00352851">
        <w:rPr>
          <w:rFonts w:ascii="Arial" w:hAnsi="Arial" w:cs="Arial"/>
          <w:sz w:val="20"/>
          <w:szCs w:val="20"/>
        </w:rPr>
        <w:t xml:space="preserve">POVINNOSTI </w:t>
      </w:r>
      <w:r w:rsidR="007D2D7B" w:rsidRPr="00352851">
        <w:rPr>
          <w:rFonts w:ascii="Arial" w:hAnsi="Arial" w:cs="Arial"/>
          <w:sz w:val="20"/>
          <w:szCs w:val="20"/>
        </w:rPr>
        <w:t xml:space="preserve">A ZÁVAZKY </w:t>
      </w:r>
      <w:r w:rsidRPr="00352851">
        <w:rPr>
          <w:rFonts w:ascii="Arial" w:hAnsi="Arial" w:cs="Arial"/>
          <w:sz w:val="20"/>
          <w:szCs w:val="20"/>
        </w:rPr>
        <w:t>KUPUJÍCÍHO</w:t>
      </w:r>
    </w:p>
    <w:p w14:paraId="753A1488" w14:textId="02FD2E9C"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Kupující </w:t>
      </w:r>
      <w:r w:rsidR="00722F1C" w:rsidRPr="00352851">
        <w:rPr>
          <w:rFonts w:ascii="Arial" w:hAnsi="Arial" w:cs="Arial"/>
          <w:sz w:val="20"/>
          <w:szCs w:val="20"/>
        </w:rPr>
        <w:t>s</w:t>
      </w:r>
      <w:r w:rsidRPr="00352851">
        <w:rPr>
          <w:rFonts w:ascii="Arial" w:hAnsi="Arial" w:cs="Arial"/>
          <w:sz w:val="20"/>
          <w:szCs w:val="20"/>
        </w:rPr>
        <w:t xml:space="preserve">e </w:t>
      </w:r>
      <w:r w:rsidR="00722F1C" w:rsidRPr="00352851">
        <w:rPr>
          <w:rFonts w:ascii="Arial" w:hAnsi="Arial" w:cs="Arial"/>
          <w:sz w:val="20"/>
          <w:szCs w:val="20"/>
        </w:rPr>
        <w:t>zavazuje</w:t>
      </w:r>
      <w:r w:rsidRPr="00352851">
        <w:rPr>
          <w:rFonts w:ascii="Arial" w:hAnsi="Arial" w:cs="Arial"/>
          <w:sz w:val="20"/>
          <w:szCs w:val="20"/>
        </w:rPr>
        <w:t xml:space="preserve"> zaplatit </w:t>
      </w:r>
      <w:r w:rsidR="00722F1C" w:rsidRPr="00352851">
        <w:rPr>
          <w:rFonts w:ascii="Arial" w:hAnsi="Arial" w:cs="Arial"/>
          <w:sz w:val="20"/>
          <w:szCs w:val="20"/>
        </w:rPr>
        <w:t>P</w:t>
      </w:r>
      <w:r w:rsidRPr="00352851">
        <w:rPr>
          <w:rFonts w:ascii="Arial" w:hAnsi="Arial" w:cs="Arial"/>
          <w:sz w:val="20"/>
          <w:szCs w:val="20"/>
        </w:rPr>
        <w:t xml:space="preserve">rodávajícímu kupní cenu na základě faktury vystavené </w:t>
      </w:r>
      <w:r w:rsidR="00722F1C" w:rsidRPr="00352851">
        <w:rPr>
          <w:rFonts w:ascii="Arial" w:hAnsi="Arial" w:cs="Arial"/>
          <w:sz w:val="20"/>
          <w:szCs w:val="20"/>
        </w:rPr>
        <w:t>P</w:t>
      </w:r>
      <w:r w:rsidRPr="00352851">
        <w:rPr>
          <w:rFonts w:ascii="Arial" w:hAnsi="Arial" w:cs="Arial"/>
          <w:sz w:val="20"/>
          <w:szCs w:val="20"/>
        </w:rPr>
        <w:t>rodávajícím a v termínu splatnosti určeném Smlouvou.</w:t>
      </w:r>
    </w:p>
    <w:p w14:paraId="5032969F" w14:textId="7C0D940D"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Kupující </w:t>
      </w:r>
      <w:r w:rsidR="00A20363" w:rsidRPr="00352851">
        <w:rPr>
          <w:rFonts w:ascii="Arial" w:hAnsi="Arial" w:cs="Arial"/>
          <w:sz w:val="20"/>
          <w:szCs w:val="20"/>
        </w:rPr>
        <w:t>s</w:t>
      </w:r>
      <w:r w:rsidRPr="00352851">
        <w:rPr>
          <w:rFonts w:ascii="Arial" w:hAnsi="Arial" w:cs="Arial"/>
          <w:sz w:val="20"/>
          <w:szCs w:val="20"/>
        </w:rPr>
        <w:t xml:space="preserve">e </w:t>
      </w:r>
      <w:r w:rsidR="00A20363" w:rsidRPr="00352851">
        <w:rPr>
          <w:rFonts w:ascii="Arial" w:hAnsi="Arial" w:cs="Arial"/>
          <w:sz w:val="20"/>
          <w:szCs w:val="20"/>
        </w:rPr>
        <w:t>zavazuje</w:t>
      </w:r>
      <w:r w:rsidRPr="00352851">
        <w:rPr>
          <w:rFonts w:ascii="Arial" w:hAnsi="Arial" w:cs="Arial"/>
          <w:sz w:val="20"/>
          <w:szCs w:val="20"/>
        </w:rPr>
        <w:t xml:space="preserve"> prohlédnout zboží</w:t>
      </w:r>
      <w:r w:rsidR="00A20363" w:rsidRPr="00352851">
        <w:rPr>
          <w:rFonts w:ascii="Arial" w:hAnsi="Arial" w:cs="Arial"/>
          <w:sz w:val="20"/>
          <w:szCs w:val="20"/>
        </w:rPr>
        <w:t xml:space="preserve"> (resp. Systém)</w:t>
      </w:r>
      <w:r w:rsidRPr="00352851">
        <w:rPr>
          <w:rFonts w:ascii="Arial" w:hAnsi="Arial" w:cs="Arial"/>
          <w:sz w:val="20"/>
          <w:szCs w:val="20"/>
        </w:rPr>
        <w:t xml:space="preserve"> podle možností co nejdříve po přechodu nebezpečí škody na zboží, či zařídit prohlédnutí zboží v době přechodu nebezpečí škody na zboží.</w:t>
      </w:r>
    </w:p>
    <w:p w14:paraId="3FC93D49" w14:textId="77777777"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Kupující není povinen dodané zboží převzít, pouze pokud neodpovídá kvalitativně, druhově či množstvím požadavkům stanoveným touto Smlouvou, neodpovídá stanovený způsob balení nebo je obal poškozen.</w:t>
      </w:r>
    </w:p>
    <w:p w14:paraId="2640E619" w14:textId="6F73D298"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lastRenderedPageBreak/>
        <w:t xml:space="preserve">V případě, že je zboží dodáno řádně a včas dle údajů stanovených v této Smlouvě, </w:t>
      </w:r>
      <w:r w:rsidR="00885445" w:rsidRPr="00352851">
        <w:rPr>
          <w:rFonts w:ascii="Arial" w:hAnsi="Arial" w:cs="Arial"/>
          <w:sz w:val="20"/>
          <w:szCs w:val="20"/>
        </w:rPr>
        <w:t>K</w:t>
      </w:r>
      <w:r w:rsidRPr="00352851">
        <w:rPr>
          <w:rFonts w:ascii="Arial" w:hAnsi="Arial" w:cs="Arial"/>
          <w:sz w:val="20"/>
          <w:szCs w:val="20"/>
        </w:rPr>
        <w:t xml:space="preserve">upující </w:t>
      </w:r>
      <w:r w:rsidR="00885445" w:rsidRPr="00352851">
        <w:rPr>
          <w:rFonts w:ascii="Arial" w:hAnsi="Arial" w:cs="Arial"/>
          <w:sz w:val="20"/>
          <w:szCs w:val="20"/>
        </w:rPr>
        <w:t>se zavazuje</w:t>
      </w:r>
      <w:r w:rsidRPr="00352851">
        <w:rPr>
          <w:rFonts w:ascii="Arial" w:hAnsi="Arial" w:cs="Arial"/>
          <w:sz w:val="20"/>
          <w:szCs w:val="20"/>
        </w:rPr>
        <w:t xml:space="preserve"> potvrdit převzetí zboží na dodacím listu, a to tím způsobem, že na dodací list připojí otisk razítka </w:t>
      </w:r>
      <w:r w:rsidR="00885445" w:rsidRPr="00352851">
        <w:rPr>
          <w:rFonts w:ascii="Arial" w:hAnsi="Arial" w:cs="Arial"/>
          <w:sz w:val="20"/>
          <w:szCs w:val="20"/>
        </w:rPr>
        <w:t>K</w:t>
      </w:r>
      <w:r w:rsidRPr="00352851">
        <w:rPr>
          <w:rFonts w:ascii="Arial" w:hAnsi="Arial" w:cs="Arial"/>
          <w:sz w:val="20"/>
          <w:szCs w:val="20"/>
        </w:rPr>
        <w:t>upujícího a svůj podpis.</w:t>
      </w:r>
    </w:p>
    <w:p w14:paraId="22C818FD" w14:textId="77777777" w:rsidR="00771955" w:rsidRPr="00352851" w:rsidRDefault="00771955" w:rsidP="00771955">
      <w:pPr>
        <w:pStyle w:val="RLlneksmlouvy"/>
        <w:rPr>
          <w:rFonts w:ascii="Arial" w:hAnsi="Arial" w:cs="Arial"/>
          <w:sz w:val="20"/>
          <w:szCs w:val="20"/>
        </w:rPr>
      </w:pPr>
      <w:r w:rsidRPr="00352851">
        <w:rPr>
          <w:rFonts w:ascii="Arial" w:hAnsi="Arial" w:cs="Arial"/>
          <w:sz w:val="20"/>
          <w:szCs w:val="20"/>
        </w:rPr>
        <w:t>PŘECHOD VLASTNICTVÍ A NEBEZPEČÍ ŠKODY</w:t>
      </w:r>
    </w:p>
    <w:p w14:paraId="71735575" w14:textId="67D11ECF"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lang w:eastAsia="en-US"/>
        </w:rPr>
        <w:t>Vlastnictví ke zboží</w:t>
      </w:r>
      <w:r w:rsidR="0049167B" w:rsidRPr="00352851">
        <w:rPr>
          <w:rFonts w:ascii="Arial" w:hAnsi="Arial" w:cs="Arial"/>
          <w:sz w:val="20"/>
          <w:szCs w:val="20"/>
          <w:lang w:eastAsia="en-US"/>
        </w:rPr>
        <w:t>, potažmo Systému</w:t>
      </w:r>
      <w:r w:rsidRPr="00352851">
        <w:rPr>
          <w:rFonts w:ascii="Arial" w:hAnsi="Arial" w:cs="Arial"/>
          <w:sz w:val="20"/>
          <w:szCs w:val="20"/>
          <w:lang w:eastAsia="en-US"/>
        </w:rPr>
        <w:t xml:space="preserve"> dodanému na základě této Smlouvy </w:t>
      </w:r>
      <w:r w:rsidR="00CB5F79" w:rsidRPr="00352851">
        <w:rPr>
          <w:rFonts w:ascii="Arial" w:hAnsi="Arial" w:cs="Arial"/>
          <w:sz w:val="20"/>
          <w:szCs w:val="20"/>
        </w:rPr>
        <w:t>přechází na </w:t>
      </w:r>
      <w:r w:rsidR="0001236C" w:rsidRPr="00352851">
        <w:rPr>
          <w:rFonts w:ascii="Arial" w:hAnsi="Arial" w:cs="Arial"/>
          <w:sz w:val="20"/>
          <w:szCs w:val="20"/>
        </w:rPr>
        <w:t>K</w:t>
      </w:r>
      <w:r w:rsidRPr="00352851">
        <w:rPr>
          <w:rFonts w:ascii="Arial" w:hAnsi="Arial" w:cs="Arial"/>
          <w:sz w:val="20"/>
          <w:szCs w:val="20"/>
        </w:rPr>
        <w:t xml:space="preserve">upujícího okamžikem podpisu protokolu o předání a převzetí předmětu plnění (dodacího listu) oprávněným zaměstnancem </w:t>
      </w:r>
      <w:r w:rsidR="0049167B" w:rsidRPr="00352851">
        <w:rPr>
          <w:rFonts w:ascii="Arial" w:hAnsi="Arial" w:cs="Arial"/>
          <w:sz w:val="20"/>
          <w:szCs w:val="20"/>
        </w:rPr>
        <w:t>K</w:t>
      </w:r>
      <w:r w:rsidRPr="00352851">
        <w:rPr>
          <w:rFonts w:ascii="Arial" w:hAnsi="Arial" w:cs="Arial"/>
          <w:sz w:val="20"/>
          <w:szCs w:val="20"/>
        </w:rPr>
        <w:t xml:space="preserve">upujícího. Tímto okamžikem taktéž přechází na </w:t>
      </w:r>
      <w:r w:rsidR="007C1380" w:rsidRPr="00352851">
        <w:rPr>
          <w:rFonts w:ascii="Arial" w:hAnsi="Arial" w:cs="Arial"/>
          <w:sz w:val="20"/>
          <w:szCs w:val="20"/>
        </w:rPr>
        <w:t>K</w:t>
      </w:r>
      <w:r w:rsidRPr="00352851">
        <w:rPr>
          <w:rFonts w:ascii="Arial" w:hAnsi="Arial" w:cs="Arial"/>
          <w:sz w:val="20"/>
          <w:szCs w:val="20"/>
        </w:rPr>
        <w:t>upujícího nebezpečí škody na dodaném zboží</w:t>
      </w:r>
      <w:r w:rsidR="0001236C" w:rsidRPr="00352851">
        <w:rPr>
          <w:rFonts w:ascii="Arial" w:hAnsi="Arial" w:cs="Arial"/>
          <w:sz w:val="20"/>
          <w:szCs w:val="20"/>
        </w:rPr>
        <w:t>, potažmo</w:t>
      </w:r>
      <w:r w:rsidR="007C1380" w:rsidRPr="00352851">
        <w:rPr>
          <w:rFonts w:ascii="Arial" w:hAnsi="Arial" w:cs="Arial"/>
          <w:sz w:val="20"/>
          <w:szCs w:val="20"/>
        </w:rPr>
        <w:t xml:space="preserve"> Systému</w:t>
      </w:r>
      <w:r w:rsidRPr="00352851">
        <w:rPr>
          <w:rFonts w:ascii="Arial" w:hAnsi="Arial" w:cs="Arial"/>
          <w:sz w:val="20"/>
          <w:szCs w:val="20"/>
        </w:rPr>
        <w:t>.</w:t>
      </w:r>
    </w:p>
    <w:p w14:paraId="70A26881" w14:textId="2C1AF3D9"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t xml:space="preserve">Do okamžiku nabytí vlastnického práva uděluje </w:t>
      </w:r>
      <w:r w:rsidR="00AB7797" w:rsidRPr="00352851">
        <w:rPr>
          <w:rFonts w:ascii="Arial" w:hAnsi="Arial" w:cs="Arial"/>
          <w:sz w:val="20"/>
          <w:szCs w:val="20"/>
        </w:rPr>
        <w:t>P</w:t>
      </w:r>
      <w:r w:rsidRPr="00352851">
        <w:rPr>
          <w:rFonts w:ascii="Arial" w:hAnsi="Arial" w:cs="Arial"/>
          <w:sz w:val="20"/>
          <w:szCs w:val="20"/>
        </w:rPr>
        <w:t>rodávající kupujícímu právo dodané zboží</w:t>
      </w:r>
      <w:r w:rsidR="00AB7797" w:rsidRPr="00352851">
        <w:rPr>
          <w:rFonts w:ascii="Arial" w:hAnsi="Arial" w:cs="Arial"/>
          <w:sz w:val="20"/>
          <w:szCs w:val="20"/>
        </w:rPr>
        <w:t xml:space="preserve"> a Systém</w:t>
      </w:r>
      <w:r w:rsidRPr="00352851">
        <w:rPr>
          <w:rFonts w:ascii="Arial" w:hAnsi="Arial" w:cs="Arial"/>
          <w:sz w:val="20"/>
          <w:szCs w:val="20"/>
        </w:rPr>
        <w:t xml:space="preserve"> užívat v rozsahu a způsobem, jenž vyplývá z účelu této Smlouvy, a to bez vzniku jakýchkoliv dodatečných finančních nároků nad rámec </w:t>
      </w:r>
      <w:r w:rsidR="004841B5">
        <w:rPr>
          <w:rFonts w:ascii="Arial" w:hAnsi="Arial" w:cs="Arial"/>
          <w:sz w:val="20"/>
          <w:szCs w:val="20"/>
        </w:rPr>
        <w:t xml:space="preserve">kupní </w:t>
      </w:r>
      <w:r w:rsidRPr="00352851">
        <w:rPr>
          <w:rFonts w:ascii="Arial" w:hAnsi="Arial" w:cs="Arial"/>
          <w:sz w:val="20"/>
          <w:szCs w:val="20"/>
        </w:rPr>
        <w:t xml:space="preserve">ceny </w:t>
      </w:r>
      <w:r w:rsidR="004841B5">
        <w:rPr>
          <w:rFonts w:ascii="Arial" w:hAnsi="Arial" w:cs="Arial"/>
          <w:sz w:val="20"/>
          <w:szCs w:val="20"/>
        </w:rPr>
        <w:t>uvedené v odst. 4.1</w:t>
      </w:r>
      <w:r w:rsidRPr="00352851">
        <w:rPr>
          <w:rFonts w:ascii="Arial" w:hAnsi="Arial" w:cs="Arial"/>
          <w:sz w:val="20"/>
          <w:szCs w:val="20"/>
        </w:rPr>
        <w:t xml:space="preserve"> Smlouv</w:t>
      </w:r>
      <w:r w:rsidR="004841B5">
        <w:rPr>
          <w:rFonts w:ascii="Arial" w:hAnsi="Arial" w:cs="Arial"/>
          <w:sz w:val="20"/>
          <w:szCs w:val="20"/>
        </w:rPr>
        <w:t>y</w:t>
      </w:r>
      <w:r w:rsidRPr="00352851">
        <w:rPr>
          <w:rFonts w:ascii="Arial" w:hAnsi="Arial" w:cs="Arial"/>
          <w:sz w:val="20"/>
          <w:szCs w:val="20"/>
        </w:rPr>
        <w:t xml:space="preserve">. Užívání zboží </w:t>
      </w:r>
      <w:r w:rsidR="00AB7797" w:rsidRPr="00352851">
        <w:rPr>
          <w:rFonts w:ascii="Arial" w:hAnsi="Arial" w:cs="Arial"/>
          <w:sz w:val="20"/>
          <w:szCs w:val="20"/>
        </w:rPr>
        <w:t xml:space="preserve">a Systému </w:t>
      </w:r>
      <w:r w:rsidRPr="00352851">
        <w:rPr>
          <w:rFonts w:ascii="Arial" w:hAnsi="Arial" w:cs="Arial"/>
          <w:sz w:val="20"/>
          <w:szCs w:val="20"/>
        </w:rPr>
        <w:t xml:space="preserve">nezpůsobuje fikci převzetí zboží </w:t>
      </w:r>
      <w:r w:rsidR="00AB7797" w:rsidRPr="00352851">
        <w:rPr>
          <w:rFonts w:ascii="Arial" w:hAnsi="Arial" w:cs="Arial"/>
          <w:sz w:val="20"/>
          <w:szCs w:val="20"/>
        </w:rPr>
        <w:t xml:space="preserve">či Systému </w:t>
      </w:r>
      <w:r w:rsidRPr="00352851">
        <w:rPr>
          <w:rFonts w:ascii="Arial" w:hAnsi="Arial" w:cs="Arial"/>
          <w:sz w:val="20"/>
          <w:szCs w:val="20"/>
        </w:rPr>
        <w:t>ani podpisu předávacího protokolu.</w:t>
      </w:r>
    </w:p>
    <w:p w14:paraId="21901892" w14:textId="08F4DDB5" w:rsidR="00771955" w:rsidRPr="00352851" w:rsidRDefault="00771955" w:rsidP="00771955">
      <w:pPr>
        <w:pStyle w:val="RLTextlnkuslovan"/>
        <w:rPr>
          <w:rFonts w:ascii="Arial" w:hAnsi="Arial" w:cs="Arial"/>
          <w:sz w:val="20"/>
          <w:szCs w:val="20"/>
          <w:lang w:eastAsia="en-US"/>
        </w:rPr>
      </w:pPr>
      <w:bookmarkStart w:id="9" w:name="_Ref357095344"/>
      <w:r w:rsidRPr="00352851">
        <w:rPr>
          <w:rFonts w:ascii="Arial" w:hAnsi="Arial" w:cs="Arial"/>
          <w:sz w:val="20"/>
          <w:szCs w:val="20"/>
        </w:rPr>
        <w:t xml:space="preserve">Prodávající odpovídá za vadu, kterou má zboží </w:t>
      </w:r>
      <w:r w:rsidR="00B87B73" w:rsidRPr="00352851">
        <w:rPr>
          <w:rFonts w:ascii="Arial" w:hAnsi="Arial" w:cs="Arial"/>
          <w:sz w:val="20"/>
          <w:szCs w:val="20"/>
        </w:rPr>
        <w:t xml:space="preserve">či Systém </w:t>
      </w:r>
      <w:r w:rsidRPr="00352851">
        <w:rPr>
          <w:rFonts w:ascii="Arial" w:hAnsi="Arial" w:cs="Arial"/>
          <w:sz w:val="20"/>
          <w:szCs w:val="20"/>
        </w:rPr>
        <w:t>v okamžiku, kdy přechází nebezpečí škody na zboží na kupujícího, i když se vada stane zjevnou až po tomto okamžiku.</w:t>
      </w:r>
      <w:bookmarkEnd w:id="9"/>
    </w:p>
    <w:p w14:paraId="300B6EAF" w14:textId="26FB1509"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Prodávající rovněž odpovídá za jakoukoli vadu, jež vznikne po okamžiku uvedeném v odstavci </w:t>
      </w:r>
      <w:r w:rsidRPr="00352851">
        <w:rPr>
          <w:rFonts w:ascii="Arial" w:hAnsi="Arial" w:cs="Arial"/>
          <w:sz w:val="20"/>
          <w:szCs w:val="20"/>
        </w:rPr>
        <w:fldChar w:fldCharType="begin"/>
      </w:r>
      <w:r w:rsidRPr="00352851">
        <w:rPr>
          <w:rFonts w:ascii="Arial" w:hAnsi="Arial" w:cs="Arial"/>
          <w:sz w:val="20"/>
          <w:szCs w:val="20"/>
        </w:rPr>
        <w:instrText xml:space="preserve"> REF _Ref357095344 \r \h  \* MERGEFORMAT </w:instrText>
      </w:r>
      <w:r w:rsidRPr="00352851">
        <w:rPr>
          <w:rFonts w:ascii="Arial" w:hAnsi="Arial" w:cs="Arial"/>
          <w:sz w:val="20"/>
          <w:szCs w:val="20"/>
        </w:rPr>
      </w:r>
      <w:r w:rsidRPr="00352851">
        <w:rPr>
          <w:rFonts w:ascii="Arial" w:hAnsi="Arial" w:cs="Arial"/>
          <w:sz w:val="20"/>
          <w:szCs w:val="20"/>
        </w:rPr>
        <w:fldChar w:fldCharType="separate"/>
      </w:r>
      <w:r w:rsidR="00ED4DC9" w:rsidRPr="00352851">
        <w:rPr>
          <w:rFonts w:ascii="Arial" w:hAnsi="Arial" w:cs="Arial"/>
          <w:sz w:val="20"/>
          <w:szCs w:val="20"/>
        </w:rPr>
        <w:t>8.3</w:t>
      </w:r>
      <w:r w:rsidRPr="00352851">
        <w:rPr>
          <w:rFonts w:ascii="Arial" w:hAnsi="Arial" w:cs="Arial"/>
          <w:sz w:val="20"/>
          <w:szCs w:val="20"/>
        </w:rPr>
        <w:fldChar w:fldCharType="end"/>
      </w:r>
      <w:r w:rsidRPr="00352851">
        <w:rPr>
          <w:rFonts w:ascii="Arial" w:hAnsi="Arial" w:cs="Arial"/>
          <w:sz w:val="20"/>
          <w:szCs w:val="20"/>
        </w:rPr>
        <w:t xml:space="preserve"> tohoto článku</w:t>
      </w:r>
      <w:r w:rsidR="00B87B73" w:rsidRPr="00352851">
        <w:rPr>
          <w:rFonts w:ascii="Arial" w:hAnsi="Arial" w:cs="Arial"/>
          <w:sz w:val="20"/>
          <w:szCs w:val="20"/>
        </w:rPr>
        <w:t xml:space="preserve"> Smlouvy</w:t>
      </w:r>
      <w:r w:rsidRPr="00352851">
        <w:rPr>
          <w:rFonts w:ascii="Arial" w:hAnsi="Arial" w:cs="Arial"/>
          <w:sz w:val="20"/>
          <w:szCs w:val="20"/>
        </w:rPr>
        <w:t xml:space="preserve">, jestliže je způsobena porušením povinností </w:t>
      </w:r>
      <w:r w:rsidR="00B87B73" w:rsidRPr="00352851">
        <w:rPr>
          <w:rFonts w:ascii="Arial" w:hAnsi="Arial" w:cs="Arial"/>
          <w:sz w:val="20"/>
          <w:szCs w:val="20"/>
        </w:rPr>
        <w:t>či závazků P</w:t>
      </w:r>
      <w:r w:rsidRPr="00352851">
        <w:rPr>
          <w:rFonts w:ascii="Arial" w:hAnsi="Arial" w:cs="Arial"/>
          <w:sz w:val="20"/>
          <w:szCs w:val="20"/>
        </w:rPr>
        <w:t>rodávajícího.</w:t>
      </w:r>
    </w:p>
    <w:p w14:paraId="41A1FAA7" w14:textId="3219A7B4"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Dodá-li </w:t>
      </w:r>
      <w:r w:rsidR="00E74E32" w:rsidRPr="00352851">
        <w:rPr>
          <w:rFonts w:ascii="Arial" w:hAnsi="Arial" w:cs="Arial"/>
          <w:sz w:val="20"/>
          <w:szCs w:val="20"/>
        </w:rPr>
        <w:t>P</w:t>
      </w:r>
      <w:r w:rsidRPr="00352851">
        <w:rPr>
          <w:rFonts w:ascii="Arial" w:hAnsi="Arial" w:cs="Arial"/>
          <w:sz w:val="20"/>
          <w:szCs w:val="20"/>
        </w:rPr>
        <w:t>rodávající zboží ve větším množ</w:t>
      </w:r>
      <w:r w:rsidR="00CB5F79" w:rsidRPr="00352851">
        <w:rPr>
          <w:rFonts w:ascii="Arial" w:hAnsi="Arial" w:cs="Arial"/>
          <w:sz w:val="20"/>
          <w:szCs w:val="20"/>
        </w:rPr>
        <w:t>ství</w:t>
      </w:r>
      <w:r w:rsidR="00F0425E" w:rsidRPr="00352851">
        <w:rPr>
          <w:rFonts w:ascii="Arial" w:hAnsi="Arial" w:cs="Arial"/>
          <w:sz w:val="20"/>
          <w:szCs w:val="20"/>
        </w:rPr>
        <w:t>,</w:t>
      </w:r>
      <w:r w:rsidR="00CB5F79" w:rsidRPr="00352851">
        <w:rPr>
          <w:rFonts w:ascii="Arial" w:hAnsi="Arial" w:cs="Arial"/>
          <w:sz w:val="20"/>
          <w:szCs w:val="20"/>
        </w:rPr>
        <w:t xml:space="preserve"> než stanoví tato Smlouva a </w:t>
      </w:r>
      <w:r w:rsidR="009338D6" w:rsidRPr="00352851">
        <w:rPr>
          <w:rFonts w:ascii="Arial" w:hAnsi="Arial" w:cs="Arial"/>
          <w:sz w:val="20"/>
          <w:szCs w:val="20"/>
        </w:rPr>
        <w:t>K</w:t>
      </w:r>
      <w:r w:rsidRPr="00352851">
        <w:rPr>
          <w:rFonts w:ascii="Arial" w:hAnsi="Arial" w:cs="Arial"/>
          <w:sz w:val="20"/>
          <w:szCs w:val="20"/>
        </w:rPr>
        <w:t>upující jej bez zbytečného odkladu neodmítne, nedojde mezi stranami k uzavření Smlouvy ohledně tohoto navíc dodaného zboží.</w:t>
      </w:r>
    </w:p>
    <w:p w14:paraId="7E19B2A7" w14:textId="77777777" w:rsidR="00771955" w:rsidRPr="00352851" w:rsidRDefault="00771955" w:rsidP="00771955">
      <w:pPr>
        <w:pStyle w:val="RLlneksmlouvy"/>
        <w:rPr>
          <w:rFonts w:ascii="Arial" w:hAnsi="Arial" w:cs="Arial"/>
          <w:sz w:val="20"/>
          <w:szCs w:val="20"/>
        </w:rPr>
      </w:pPr>
      <w:r w:rsidRPr="00352851">
        <w:rPr>
          <w:rFonts w:ascii="Arial" w:hAnsi="Arial" w:cs="Arial"/>
          <w:sz w:val="20"/>
          <w:szCs w:val="20"/>
        </w:rPr>
        <w:t>VADY ZBOŽÍ A ZÁRUČNÍ DOBA</w:t>
      </w:r>
    </w:p>
    <w:p w14:paraId="3AE7B6A4" w14:textId="35B70153" w:rsidR="00771955" w:rsidRPr="00352851" w:rsidRDefault="00771955" w:rsidP="00771955">
      <w:pPr>
        <w:pStyle w:val="RLTextlnkuslovan"/>
        <w:rPr>
          <w:rFonts w:ascii="Arial" w:hAnsi="Arial" w:cs="Arial"/>
          <w:sz w:val="20"/>
          <w:szCs w:val="20"/>
          <w:lang w:eastAsia="en-US"/>
        </w:rPr>
      </w:pPr>
      <w:bookmarkStart w:id="10" w:name="_Ref368041451"/>
      <w:bookmarkStart w:id="11" w:name="_Ref384315824"/>
      <w:bookmarkStart w:id="12" w:name="_Ref384318431"/>
      <w:r w:rsidRPr="00352851">
        <w:rPr>
          <w:rFonts w:ascii="Arial" w:hAnsi="Arial" w:cs="Arial"/>
          <w:sz w:val="20"/>
          <w:szCs w:val="20"/>
        </w:rPr>
        <w:t xml:space="preserve">Prodávající poskytuje na zboží záruku za jakost v délce </w:t>
      </w:r>
      <w:r w:rsidR="008C092D" w:rsidRPr="00352851">
        <w:rPr>
          <w:rFonts w:ascii="Arial" w:hAnsi="Arial" w:cs="Arial"/>
          <w:sz w:val="20"/>
          <w:szCs w:val="20"/>
        </w:rPr>
        <w:t>4</w:t>
      </w:r>
      <w:r w:rsidRPr="00352851">
        <w:rPr>
          <w:rFonts w:ascii="Arial" w:hAnsi="Arial" w:cs="Arial"/>
          <w:sz w:val="20"/>
          <w:szCs w:val="20"/>
        </w:rPr>
        <w:t xml:space="preserve"> let a v této záruční době se zavazuje poskytovat služ</w:t>
      </w:r>
      <w:r w:rsidR="008C092D" w:rsidRPr="00352851">
        <w:rPr>
          <w:rFonts w:ascii="Arial" w:hAnsi="Arial" w:cs="Arial"/>
          <w:sz w:val="20"/>
          <w:szCs w:val="20"/>
        </w:rPr>
        <w:t>by bezplatného odstraňování vad </w:t>
      </w:r>
      <w:r w:rsidRPr="00352851">
        <w:rPr>
          <w:rFonts w:ascii="Arial" w:hAnsi="Arial" w:cs="Arial"/>
          <w:sz w:val="20"/>
          <w:szCs w:val="20"/>
        </w:rPr>
        <w:t>(dále také jen „záruční servis“). Záruční doba počíná běžet ode dne převzetí zboží oprávněným zaměstnancem v místě plnění</w:t>
      </w:r>
      <w:bookmarkEnd w:id="10"/>
      <w:r w:rsidRPr="00352851">
        <w:rPr>
          <w:rFonts w:ascii="Arial" w:hAnsi="Arial" w:cs="Arial"/>
          <w:sz w:val="20"/>
          <w:szCs w:val="20"/>
        </w:rPr>
        <w:t>.</w:t>
      </w:r>
      <w:bookmarkEnd w:id="11"/>
      <w:r w:rsidRPr="00352851">
        <w:rPr>
          <w:rFonts w:ascii="Arial" w:hAnsi="Arial" w:cs="Arial"/>
          <w:sz w:val="20"/>
          <w:szCs w:val="20"/>
        </w:rPr>
        <w:t xml:space="preserve"> Maximální doba odezvy a doba opravy na požadavek </w:t>
      </w:r>
      <w:r w:rsidR="00A8184A" w:rsidRPr="00352851">
        <w:rPr>
          <w:rFonts w:ascii="Arial" w:hAnsi="Arial" w:cs="Arial"/>
          <w:sz w:val="20"/>
          <w:szCs w:val="20"/>
        </w:rPr>
        <w:t>K</w:t>
      </w:r>
      <w:r w:rsidRPr="00352851">
        <w:rPr>
          <w:rFonts w:ascii="Arial" w:hAnsi="Arial" w:cs="Arial"/>
          <w:sz w:val="20"/>
          <w:szCs w:val="20"/>
        </w:rPr>
        <w:t>upujícího v rámci záručního servisu je stanovena</w:t>
      </w:r>
      <w:r w:rsidR="00614957" w:rsidRPr="00352851">
        <w:rPr>
          <w:rFonts w:ascii="Arial" w:hAnsi="Arial" w:cs="Arial"/>
          <w:sz w:val="20"/>
          <w:szCs w:val="20"/>
        </w:rPr>
        <w:t xml:space="preserve"> na:</w:t>
      </w:r>
    </w:p>
    <w:p w14:paraId="4975471A" w14:textId="21EA8CFC" w:rsidR="00771955" w:rsidRPr="00352851" w:rsidRDefault="00771955" w:rsidP="00771955">
      <w:pPr>
        <w:pStyle w:val="RLTextlnkuslovan"/>
        <w:numPr>
          <w:ilvl w:val="0"/>
          <w:numId w:val="0"/>
        </w:numPr>
        <w:ind w:left="1474" w:firstLine="650"/>
        <w:rPr>
          <w:rFonts w:ascii="Arial" w:hAnsi="Arial" w:cs="Arial"/>
          <w:sz w:val="20"/>
          <w:szCs w:val="20"/>
          <w:lang w:eastAsia="en-US"/>
        </w:rPr>
      </w:pPr>
      <w:r w:rsidRPr="00352851">
        <w:rPr>
          <w:rFonts w:ascii="Arial" w:hAnsi="Arial" w:cs="Arial"/>
          <w:sz w:val="20"/>
          <w:szCs w:val="20"/>
          <w:lang w:eastAsia="en-US"/>
        </w:rPr>
        <w:t>Doba odezvy:</w:t>
      </w:r>
      <w:r w:rsidRPr="00352851">
        <w:rPr>
          <w:rFonts w:ascii="Arial" w:hAnsi="Arial" w:cs="Arial"/>
          <w:sz w:val="20"/>
          <w:szCs w:val="20"/>
          <w:lang w:eastAsia="en-US"/>
        </w:rPr>
        <w:tab/>
      </w:r>
      <w:r w:rsidRPr="00352851">
        <w:rPr>
          <w:rFonts w:ascii="Arial" w:hAnsi="Arial" w:cs="Arial"/>
          <w:sz w:val="20"/>
          <w:szCs w:val="20"/>
          <w:lang w:eastAsia="en-US"/>
        </w:rPr>
        <w:tab/>
        <w:t xml:space="preserve">max. </w:t>
      </w:r>
      <w:r w:rsidR="00614957" w:rsidRPr="00352851">
        <w:rPr>
          <w:rFonts w:ascii="Arial" w:hAnsi="Arial" w:cs="Arial"/>
          <w:sz w:val="20"/>
          <w:szCs w:val="20"/>
          <w:lang w:eastAsia="en-US"/>
        </w:rPr>
        <w:t>60</w:t>
      </w:r>
      <w:r w:rsidRPr="00352851">
        <w:rPr>
          <w:rFonts w:ascii="Arial" w:hAnsi="Arial" w:cs="Arial"/>
          <w:sz w:val="20"/>
          <w:szCs w:val="20"/>
          <w:lang w:eastAsia="en-US"/>
        </w:rPr>
        <w:t xml:space="preserve"> </w:t>
      </w:r>
      <w:r w:rsidR="00614957" w:rsidRPr="00352851">
        <w:rPr>
          <w:rFonts w:ascii="Arial" w:hAnsi="Arial" w:cs="Arial"/>
          <w:sz w:val="20"/>
          <w:szCs w:val="20"/>
          <w:lang w:eastAsia="en-US"/>
        </w:rPr>
        <w:t>minut</w:t>
      </w:r>
    </w:p>
    <w:p w14:paraId="33359A2C" w14:textId="77777777" w:rsidR="00771955" w:rsidRPr="00352851" w:rsidRDefault="00771955" w:rsidP="00771955">
      <w:pPr>
        <w:pStyle w:val="RLTextlnkuslovan"/>
        <w:numPr>
          <w:ilvl w:val="0"/>
          <w:numId w:val="0"/>
        </w:numPr>
        <w:ind w:left="1474" w:firstLine="650"/>
        <w:rPr>
          <w:rFonts w:ascii="Arial" w:hAnsi="Arial" w:cs="Arial"/>
          <w:sz w:val="20"/>
          <w:szCs w:val="20"/>
          <w:lang w:eastAsia="en-US"/>
        </w:rPr>
      </w:pPr>
      <w:r w:rsidRPr="00352851">
        <w:rPr>
          <w:rFonts w:ascii="Arial" w:hAnsi="Arial" w:cs="Arial"/>
          <w:sz w:val="20"/>
          <w:szCs w:val="20"/>
          <w:lang w:eastAsia="en-US"/>
        </w:rPr>
        <w:t xml:space="preserve">Dokončení opravy: </w:t>
      </w:r>
      <w:r w:rsidRPr="00352851">
        <w:rPr>
          <w:rFonts w:ascii="Arial" w:hAnsi="Arial" w:cs="Arial"/>
          <w:sz w:val="20"/>
          <w:szCs w:val="20"/>
          <w:lang w:eastAsia="en-US"/>
        </w:rPr>
        <w:tab/>
        <w:t>max. následující pracovní den</w:t>
      </w:r>
    </w:p>
    <w:p w14:paraId="2A6848C7" w14:textId="056EDB5D" w:rsidR="00771955" w:rsidRPr="00352851" w:rsidRDefault="00771955" w:rsidP="00771955">
      <w:pPr>
        <w:pStyle w:val="RLTextlnkuslovan"/>
        <w:numPr>
          <w:ilvl w:val="0"/>
          <w:numId w:val="0"/>
        </w:numPr>
        <w:ind w:left="1474"/>
        <w:rPr>
          <w:rFonts w:ascii="Arial" w:hAnsi="Arial" w:cs="Arial"/>
          <w:sz w:val="20"/>
          <w:szCs w:val="20"/>
          <w:lang w:eastAsia="en-US"/>
        </w:rPr>
      </w:pPr>
      <w:r w:rsidRPr="00352851">
        <w:rPr>
          <w:rFonts w:ascii="Arial" w:hAnsi="Arial" w:cs="Arial"/>
          <w:sz w:val="20"/>
          <w:szCs w:val="20"/>
        </w:rPr>
        <w:t xml:space="preserve">Odezvou na požadavek je přitom myšleno zaevidování požadavku </w:t>
      </w:r>
      <w:r w:rsidR="00415DE9" w:rsidRPr="00352851">
        <w:rPr>
          <w:rFonts w:ascii="Arial" w:hAnsi="Arial" w:cs="Arial"/>
          <w:sz w:val="20"/>
          <w:szCs w:val="20"/>
        </w:rPr>
        <w:t>K</w:t>
      </w:r>
      <w:r w:rsidRPr="00352851">
        <w:rPr>
          <w:rFonts w:ascii="Arial" w:hAnsi="Arial" w:cs="Arial"/>
          <w:sz w:val="20"/>
          <w:szCs w:val="20"/>
        </w:rPr>
        <w:t xml:space="preserve">upujícího ze strany </w:t>
      </w:r>
      <w:r w:rsidR="00415DE9" w:rsidRPr="00352851">
        <w:rPr>
          <w:rFonts w:ascii="Arial" w:hAnsi="Arial" w:cs="Arial"/>
          <w:sz w:val="20"/>
          <w:szCs w:val="20"/>
        </w:rPr>
        <w:t>P</w:t>
      </w:r>
      <w:r w:rsidRPr="00352851">
        <w:rPr>
          <w:rFonts w:ascii="Arial" w:hAnsi="Arial" w:cs="Arial"/>
          <w:sz w:val="20"/>
          <w:szCs w:val="20"/>
        </w:rPr>
        <w:t>rodávajícího a stanovení termínu jeho řešení a pro ni stanoven</w:t>
      </w:r>
      <w:r w:rsidR="00415DE9" w:rsidRPr="00352851">
        <w:rPr>
          <w:rFonts w:ascii="Arial" w:hAnsi="Arial" w:cs="Arial"/>
          <w:sz w:val="20"/>
          <w:szCs w:val="20"/>
        </w:rPr>
        <w:t>ou</w:t>
      </w:r>
      <w:r w:rsidRPr="00352851">
        <w:rPr>
          <w:rFonts w:ascii="Arial" w:hAnsi="Arial" w:cs="Arial"/>
          <w:sz w:val="20"/>
          <w:szCs w:val="20"/>
        </w:rPr>
        <w:t xml:space="preserve"> maximální délkou pro dokončení opravy stanovenou výše. Záruční servis bude poskytován osobami, které jsou výrobcem dodávaného zboží k poskytování tohoto servisu certifikovány, a to v míst</w:t>
      </w:r>
      <w:r w:rsidR="008C092D" w:rsidRPr="00352851">
        <w:rPr>
          <w:rFonts w:ascii="Arial" w:hAnsi="Arial" w:cs="Arial"/>
          <w:sz w:val="20"/>
          <w:szCs w:val="20"/>
        </w:rPr>
        <w:t>ě</w:t>
      </w:r>
      <w:r w:rsidRPr="00352851">
        <w:rPr>
          <w:rFonts w:ascii="Arial" w:hAnsi="Arial" w:cs="Arial"/>
          <w:sz w:val="20"/>
          <w:szCs w:val="20"/>
        </w:rPr>
        <w:t xml:space="preserve"> plnění uveden</w:t>
      </w:r>
      <w:r w:rsidR="008C092D" w:rsidRPr="00352851">
        <w:rPr>
          <w:rFonts w:ascii="Arial" w:hAnsi="Arial" w:cs="Arial"/>
          <w:sz w:val="20"/>
          <w:szCs w:val="20"/>
        </w:rPr>
        <w:t>ém</w:t>
      </w:r>
      <w:r w:rsidR="00093D7C" w:rsidRPr="00352851">
        <w:rPr>
          <w:rFonts w:ascii="Arial" w:hAnsi="Arial" w:cs="Arial"/>
          <w:sz w:val="20"/>
          <w:szCs w:val="20"/>
        </w:rPr>
        <w:t xml:space="preserve"> </w:t>
      </w:r>
      <w:r w:rsidRPr="00352851">
        <w:rPr>
          <w:rFonts w:ascii="Arial" w:hAnsi="Arial" w:cs="Arial"/>
          <w:sz w:val="20"/>
          <w:szCs w:val="20"/>
        </w:rPr>
        <w:t>v čl. 5. Smlouvy.</w:t>
      </w:r>
      <w:bookmarkEnd w:id="12"/>
    </w:p>
    <w:p w14:paraId="4B9F6203" w14:textId="655C5529"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V případě, že </w:t>
      </w:r>
      <w:r w:rsidR="005E2D6A" w:rsidRPr="00352851">
        <w:rPr>
          <w:rFonts w:ascii="Arial" w:hAnsi="Arial" w:cs="Arial"/>
          <w:sz w:val="20"/>
          <w:szCs w:val="20"/>
        </w:rPr>
        <w:t>K</w:t>
      </w:r>
      <w:r w:rsidRPr="00352851">
        <w:rPr>
          <w:rFonts w:ascii="Arial" w:hAnsi="Arial" w:cs="Arial"/>
          <w:sz w:val="20"/>
          <w:szCs w:val="20"/>
        </w:rPr>
        <w:t xml:space="preserve">upující zjistí, že zboží má vady, </w:t>
      </w:r>
      <w:r w:rsidR="005E2D6A" w:rsidRPr="00352851">
        <w:rPr>
          <w:rFonts w:ascii="Arial" w:hAnsi="Arial" w:cs="Arial"/>
          <w:sz w:val="20"/>
          <w:szCs w:val="20"/>
        </w:rPr>
        <w:t>zavazuje se</w:t>
      </w:r>
      <w:r w:rsidRPr="00352851">
        <w:rPr>
          <w:rFonts w:ascii="Arial" w:hAnsi="Arial" w:cs="Arial"/>
          <w:sz w:val="20"/>
          <w:szCs w:val="20"/>
        </w:rPr>
        <w:t xml:space="preserve"> bez zbytečného odkladu, nejpozději však do 10 pracovních dnů poté, kdy </w:t>
      </w:r>
      <w:r w:rsidR="005E2D6A" w:rsidRPr="00352851">
        <w:rPr>
          <w:rFonts w:ascii="Arial" w:hAnsi="Arial" w:cs="Arial"/>
          <w:sz w:val="20"/>
          <w:szCs w:val="20"/>
        </w:rPr>
        <w:t>K</w:t>
      </w:r>
      <w:r w:rsidRPr="00352851">
        <w:rPr>
          <w:rFonts w:ascii="Arial" w:hAnsi="Arial" w:cs="Arial"/>
          <w:sz w:val="20"/>
          <w:szCs w:val="20"/>
        </w:rPr>
        <w:t xml:space="preserve">upující vady zjistil, podat </w:t>
      </w:r>
      <w:r w:rsidR="005E2D6A" w:rsidRPr="00352851">
        <w:rPr>
          <w:rFonts w:ascii="Arial" w:hAnsi="Arial" w:cs="Arial"/>
          <w:sz w:val="20"/>
          <w:szCs w:val="20"/>
        </w:rPr>
        <w:t>P</w:t>
      </w:r>
      <w:r w:rsidRPr="00352851">
        <w:rPr>
          <w:rFonts w:ascii="Arial" w:hAnsi="Arial" w:cs="Arial"/>
          <w:sz w:val="20"/>
          <w:szCs w:val="20"/>
        </w:rPr>
        <w:t>rodávajícímu o těchto vadách zprávu, a to písemně</w:t>
      </w:r>
      <w:r w:rsidR="006108E3" w:rsidRPr="00352851">
        <w:rPr>
          <w:rFonts w:ascii="Arial" w:hAnsi="Arial" w:cs="Arial"/>
          <w:sz w:val="20"/>
          <w:szCs w:val="20"/>
        </w:rPr>
        <w:t xml:space="preserve"> či</w:t>
      </w:r>
      <w:r w:rsidRPr="00352851">
        <w:rPr>
          <w:rFonts w:ascii="Arial" w:hAnsi="Arial" w:cs="Arial"/>
          <w:sz w:val="20"/>
          <w:szCs w:val="20"/>
        </w:rPr>
        <w:t xml:space="preserve"> e-mailem. Uvedené platí i pro zjevné vady zboží.</w:t>
      </w:r>
    </w:p>
    <w:p w14:paraId="3C7FED86" w14:textId="580EF136"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V případě, že je dodáno zboží s vadami, či se na zboží takové vady vyskytnou, je prodávající povinen vady odstranit dodáním náhradního zboží za zboží vadné, či pokud </w:t>
      </w:r>
      <w:r w:rsidRPr="00352851">
        <w:rPr>
          <w:rFonts w:ascii="Arial" w:hAnsi="Arial" w:cs="Arial"/>
          <w:sz w:val="20"/>
          <w:szCs w:val="20"/>
        </w:rPr>
        <w:lastRenderedPageBreak/>
        <w:t>kupující takový požadavek uvede v oznámení vad, přiměřenou slevou z kupní ceny</w:t>
      </w:r>
      <w:r w:rsidR="00C528AD">
        <w:rPr>
          <w:rFonts w:ascii="Arial" w:hAnsi="Arial" w:cs="Arial"/>
          <w:sz w:val="20"/>
          <w:szCs w:val="20"/>
        </w:rPr>
        <w:t xml:space="preserve"> uvedené v odst. 4.1 Smlouvy</w:t>
      </w:r>
      <w:r w:rsidRPr="00352851">
        <w:rPr>
          <w:rFonts w:ascii="Arial" w:hAnsi="Arial" w:cs="Arial"/>
          <w:sz w:val="20"/>
          <w:szCs w:val="20"/>
        </w:rPr>
        <w:t>.</w:t>
      </w:r>
    </w:p>
    <w:p w14:paraId="12C7FEC1" w14:textId="53BD1BE1" w:rsidR="00771955" w:rsidRPr="00352851" w:rsidRDefault="00771955" w:rsidP="00771955">
      <w:pPr>
        <w:pStyle w:val="RLTextlnkuslovan"/>
        <w:rPr>
          <w:rFonts w:ascii="Arial" w:hAnsi="Arial" w:cs="Arial"/>
          <w:sz w:val="20"/>
          <w:szCs w:val="20"/>
          <w:lang w:eastAsia="en-US"/>
        </w:rPr>
      </w:pPr>
      <w:bookmarkStart w:id="13" w:name="_Ref357438136"/>
      <w:r w:rsidRPr="00352851">
        <w:rPr>
          <w:rFonts w:ascii="Arial" w:hAnsi="Arial" w:cs="Arial"/>
          <w:sz w:val="20"/>
          <w:szCs w:val="20"/>
        </w:rPr>
        <w:t xml:space="preserve">Prodávající </w:t>
      </w:r>
      <w:r w:rsidR="0010550B" w:rsidRPr="00352851">
        <w:rPr>
          <w:rFonts w:ascii="Arial" w:hAnsi="Arial" w:cs="Arial"/>
          <w:sz w:val="20"/>
          <w:szCs w:val="20"/>
        </w:rPr>
        <w:t>s</w:t>
      </w:r>
      <w:r w:rsidRPr="00352851">
        <w:rPr>
          <w:rFonts w:ascii="Arial" w:hAnsi="Arial" w:cs="Arial"/>
          <w:sz w:val="20"/>
          <w:szCs w:val="20"/>
        </w:rPr>
        <w:t xml:space="preserve">e v rámci záručního servisu </w:t>
      </w:r>
      <w:r w:rsidR="0010550B" w:rsidRPr="00352851">
        <w:rPr>
          <w:rFonts w:ascii="Arial" w:hAnsi="Arial" w:cs="Arial"/>
          <w:sz w:val="20"/>
          <w:szCs w:val="20"/>
        </w:rPr>
        <w:t>zavazuje</w:t>
      </w:r>
      <w:r w:rsidRPr="00352851">
        <w:rPr>
          <w:rFonts w:ascii="Arial" w:hAnsi="Arial" w:cs="Arial"/>
          <w:sz w:val="20"/>
          <w:szCs w:val="20"/>
        </w:rPr>
        <w:t xml:space="preserve"> odstranit vady zboží dle </w:t>
      </w:r>
      <w:r w:rsidR="00EA3BBD" w:rsidRPr="00352851">
        <w:rPr>
          <w:rFonts w:ascii="Arial" w:hAnsi="Arial" w:cs="Arial"/>
          <w:sz w:val="20"/>
          <w:szCs w:val="20"/>
        </w:rPr>
        <w:t>odst.</w:t>
      </w:r>
      <w:r w:rsidR="00422D3A">
        <w:rPr>
          <w:rFonts w:ascii="Arial" w:hAnsi="Arial" w:cs="Arial"/>
          <w:sz w:val="20"/>
          <w:szCs w:val="20"/>
        </w:rPr>
        <w:br/>
      </w:r>
      <w:r w:rsidR="00EA3BBD" w:rsidRPr="00352851">
        <w:rPr>
          <w:rFonts w:ascii="Arial" w:hAnsi="Arial" w:cs="Arial"/>
          <w:sz w:val="20"/>
          <w:szCs w:val="20"/>
        </w:rPr>
        <w:t>9.1</w:t>
      </w:r>
      <w:bookmarkEnd w:id="13"/>
      <w:r w:rsidR="0010550B" w:rsidRPr="00352851">
        <w:rPr>
          <w:rFonts w:ascii="Arial" w:hAnsi="Arial" w:cs="Arial"/>
          <w:sz w:val="20"/>
          <w:szCs w:val="20"/>
        </w:rPr>
        <w:t xml:space="preserve"> Smlouvy.</w:t>
      </w:r>
    </w:p>
    <w:p w14:paraId="1D84FA1F" w14:textId="1A8988B0"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t xml:space="preserve">V případě dodání náhradního zboží </w:t>
      </w:r>
      <w:r w:rsidR="00D01633" w:rsidRPr="00352851">
        <w:rPr>
          <w:rFonts w:ascii="Arial" w:hAnsi="Arial" w:cs="Arial"/>
          <w:sz w:val="20"/>
          <w:szCs w:val="20"/>
        </w:rPr>
        <w:t>s</w:t>
      </w:r>
      <w:r w:rsidRPr="00352851">
        <w:rPr>
          <w:rFonts w:ascii="Arial" w:hAnsi="Arial" w:cs="Arial"/>
          <w:sz w:val="20"/>
          <w:szCs w:val="20"/>
        </w:rPr>
        <w:t xml:space="preserve">e </w:t>
      </w:r>
      <w:r w:rsidR="00D01633" w:rsidRPr="00352851">
        <w:rPr>
          <w:rFonts w:ascii="Arial" w:hAnsi="Arial" w:cs="Arial"/>
          <w:sz w:val="20"/>
          <w:szCs w:val="20"/>
        </w:rPr>
        <w:t>K</w:t>
      </w:r>
      <w:r w:rsidRPr="00352851">
        <w:rPr>
          <w:rFonts w:ascii="Arial" w:hAnsi="Arial" w:cs="Arial"/>
          <w:sz w:val="20"/>
          <w:szCs w:val="20"/>
        </w:rPr>
        <w:t xml:space="preserve">upující </w:t>
      </w:r>
      <w:r w:rsidR="00D01633" w:rsidRPr="00352851">
        <w:rPr>
          <w:rFonts w:ascii="Arial" w:hAnsi="Arial" w:cs="Arial"/>
          <w:sz w:val="20"/>
          <w:szCs w:val="20"/>
        </w:rPr>
        <w:t>zavazuje</w:t>
      </w:r>
      <w:r w:rsidRPr="00352851">
        <w:rPr>
          <w:rFonts w:ascii="Arial" w:hAnsi="Arial" w:cs="Arial"/>
          <w:sz w:val="20"/>
          <w:szCs w:val="20"/>
        </w:rPr>
        <w:t xml:space="preserve"> vrátit zboží původně dodané ve stavu, v jakém mu bylo dodáno s přihlédnutím k běžnému opotřebení, s výjimkou obalů.</w:t>
      </w:r>
    </w:p>
    <w:p w14:paraId="117C4018" w14:textId="52526EC5"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t xml:space="preserve">Nároky z vad zboží se nedotýkají nároku </w:t>
      </w:r>
      <w:r w:rsidR="009C7A87" w:rsidRPr="00352851">
        <w:rPr>
          <w:rFonts w:ascii="Arial" w:hAnsi="Arial" w:cs="Arial"/>
          <w:sz w:val="20"/>
          <w:szCs w:val="20"/>
        </w:rPr>
        <w:t>K</w:t>
      </w:r>
      <w:r w:rsidRPr="00352851">
        <w:rPr>
          <w:rFonts w:ascii="Arial" w:hAnsi="Arial" w:cs="Arial"/>
          <w:sz w:val="20"/>
          <w:szCs w:val="20"/>
        </w:rPr>
        <w:t>upujícího na náhradu škody nebo na smluvní pokutu.</w:t>
      </w:r>
    </w:p>
    <w:p w14:paraId="66B3A179" w14:textId="77777777" w:rsidR="00771955" w:rsidRPr="00352851" w:rsidRDefault="00771955" w:rsidP="00771955">
      <w:pPr>
        <w:pStyle w:val="RLlneksmlouvy"/>
        <w:rPr>
          <w:rFonts w:ascii="Arial" w:hAnsi="Arial" w:cs="Arial"/>
          <w:sz w:val="20"/>
          <w:szCs w:val="20"/>
        </w:rPr>
      </w:pPr>
      <w:bookmarkStart w:id="14" w:name="_Ref369121133"/>
      <w:r w:rsidRPr="00352851">
        <w:rPr>
          <w:rFonts w:ascii="Arial" w:hAnsi="Arial" w:cs="Arial"/>
          <w:sz w:val="20"/>
          <w:szCs w:val="20"/>
        </w:rPr>
        <w:t>OCHRANA INFORMACÍ</w:t>
      </w:r>
      <w:bookmarkEnd w:id="14"/>
    </w:p>
    <w:p w14:paraId="1446871C" w14:textId="77777777"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t>Smluvní strany jsou si vědomy toho, že v rámci plnění závazků z této Smlouvy:</w:t>
      </w:r>
    </w:p>
    <w:p w14:paraId="70BA0314" w14:textId="77777777"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si mohou vzájemně vědomě nebo opominutím poskytnout informace, které budou považovány za důvěrné (dále jen „důvěrné informace“),</w:t>
      </w:r>
    </w:p>
    <w:p w14:paraId="2B15022A" w14:textId="20A0C50F"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mohou jejich zaměstnanci a osoby v obdobném postavení získat vědomou činností druhé strany nebo i jejím opominutím přístup</w:t>
      </w:r>
      <w:r w:rsidR="00422D3A">
        <w:rPr>
          <w:rFonts w:ascii="Arial" w:hAnsi="Arial" w:cs="Arial"/>
          <w:sz w:val="20"/>
          <w:szCs w:val="20"/>
        </w:rPr>
        <w:t xml:space="preserve"> </w:t>
      </w:r>
      <w:r w:rsidRPr="00352851">
        <w:rPr>
          <w:rFonts w:ascii="Arial" w:hAnsi="Arial" w:cs="Arial"/>
          <w:sz w:val="20"/>
          <w:szCs w:val="20"/>
        </w:rPr>
        <w:t>k důvěrným informacím druhé strany.</w:t>
      </w:r>
    </w:p>
    <w:p w14:paraId="6000CE50" w14:textId="77777777" w:rsidR="00771955" w:rsidRPr="00352851" w:rsidRDefault="00771955" w:rsidP="00771955">
      <w:pPr>
        <w:pStyle w:val="RLTextlnkuslovan"/>
        <w:rPr>
          <w:rFonts w:ascii="Arial" w:hAnsi="Arial" w:cs="Arial"/>
          <w:sz w:val="20"/>
          <w:szCs w:val="20"/>
        </w:rPr>
      </w:pPr>
      <w:bookmarkStart w:id="15" w:name="_Ref202765128"/>
      <w:r w:rsidRPr="00352851">
        <w:rPr>
          <w:rFonts w:ascii="Arial" w:hAnsi="Arial" w:cs="Arial"/>
          <w:sz w:val="20"/>
          <w:szCs w:val="20"/>
        </w:rPr>
        <w:t>Smluvní strany se zavazují, že žádná z nich nezpřístupní třetí osobě důvěrné informace, které při plnění této Smlouvy získala od druhé smluvní strany.</w:t>
      </w:r>
      <w:bookmarkEnd w:id="15"/>
    </w:p>
    <w:p w14:paraId="19F7B0BA" w14:textId="77777777" w:rsidR="00771955" w:rsidRPr="00352851" w:rsidRDefault="00771955" w:rsidP="00771955">
      <w:pPr>
        <w:pStyle w:val="RLTextlnkuslovan"/>
        <w:rPr>
          <w:rFonts w:ascii="Arial" w:hAnsi="Arial" w:cs="Arial"/>
          <w:sz w:val="20"/>
          <w:szCs w:val="20"/>
        </w:rPr>
      </w:pPr>
      <w:bookmarkStart w:id="16" w:name="_Ref225082917"/>
      <w:r w:rsidRPr="00352851">
        <w:rPr>
          <w:rFonts w:ascii="Arial" w:hAnsi="Arial" w:cs="Arial"/>
          <w:sz w:val="20"/>
          <w:szCs w:val="20"/>
        </w:rPr>
        <w:t>Za třetí osoby podle odst. 10.2 této Smlouvy se nepovažují:</w:t>
      </w:r>
      <w:bookmarkEnd w:id="16"/>
    </w:p>
    <w:p w14:paraId="4E4384FE" w14:textId="77777777" w:rsidR="00771955" w:rsidRPr="00352851" w:rsidRDefault="00771955" w:rsidP="00161FE7">
      <w:pPr>
        <w:pStyle w:val="RLTextlnkuslovan"/>
        <w:numPr>
          <w:ilvl w:val="2"/>
          <w:numId w:val="3"/>
        </w:numPr>
        <w:rPr>
          <w:rFonts w:ascii="Arial" w:hAnsi="Arial" w:cs="Arial"/>
          <w:sz w:val="20"/>
          <w:szCs w:val="20"/>
        </w:rPr>
      </w:pPr>
      <w:bookmarkStart w:id="17" w:name="_Ref202766324"/>
      <w:r w:rsidRPr="00352851">
        <w:rPr>
          <w:rFonts w:ascii="Arial" w:hAnsi="Arial" w:cs="Arial"/>
          <w:sz w:val="20"/>
          <w:szCs w:val="20"/>
        </w:rPr>
        <w:t>zaměstnanci smluvních stran a osoby v obdobném postavení,</w:t>
      </w:r>
      <w:bookmarkEnd w:id="17"/>
    </w:p>
    <w:p w14:paraId="0F51F1AC" w14:textId="77777777" w:rsidR="00771955" w:rsidRPr="00352851" w:rsidRDefault="00771955" w:rsidP="00161FE7">
      <w:pPr>
        <w:pStyle w:val="RLTextlnkuslovan"/>
        <w:numPr>
          <w:ilvl w:val="2"/>
          <w:numId w:val="3"/>
        </w:numPr>
        <w:rPr>
          <w:rFonts w:ascii="Arial" w:hAnsi="Arial" w:cs="Arial"/>
          <w:sz w:val="20"/>
          <w:szCs w:val="20"/>
        </w:rPr>
      </w:pPr>
      <w:bookmarkStart w:id="18" w:name="_Ref202766325"/>
      <w:r w:rsidRPr="00352851">
        <w:rPr>
          <w:rFonts w:ascii="Arial" w:hAnsi="Arial" w:cs="Arial"/>
          <w:sz w:val="20"/>
          <w:szCs w:val="20"/>
        </w:rPr>
        <w:t>orgány smluvních stran a jejich členové,</w:t>
      </w:r>
      <w:bookmarkEnd w:id="18"/>
    </w:p>
    <w:p w14:paraId="55B10E74" w14:textId="079A9403" w:rsidR="00771955" w:rsidRPr="00352851" w:rsidRDefault="00771955" w:rsidP="00161FE7">
      <w:pPr>
        <w:pStyle w:val="RLTextlnkuslovan"/>
        <w:numPr>
          <w:ilvl w:val="2"/>
          <w:numId w:val="3"/>
        </w:numPr>
        <w:rPr>
          <w:rFonts w:ascii="Arial" w:hAnsi="Arial" w:cs="Arial"/>
          <w:sz w:val="20"/>
          <w:szCs w:val="20"/>
        </w:rPr>
      </w:pPr>
      <w:bookmarkStart w:id="19" w:name="_Ref202766329"/>
      <w:r w:rsidRPr="00352851">
        <w:rPr>
          <w:rFonts w:ascii="Arial" w:hAnsi="Arial" w:cs="Arial"/>
          <w:sz w:val="20"/>
          <w:szCs w:val="20"/>
        </w:rPr>
        <w:t xml:space="preserve">ve vztahu k důvěrným informacím kupujícího </w:t>
      </w:r>
      <w:r w:rsidR="00242DA8" w:rsidRPr="00352851">
        <w:rPr>
          <w:rFonts w:ascii="Arial" w:hAnsi="Arial" w:cs="Arial"/>
          <w:sz w:val="20"/>
          <w:szCs w:val="20"/>
        </w:rPr>
        <w:t>pod</w:t>
      </w:r>
      <w:r w:rsidRPr="00352851">
        <w:rPr>
          <w:rFonts w:ascii="Arial" w:hAnsi="Arial" w:cs="Arial"/>
          <w:sz w:val="20"/>
          <w:szCs w:val="20"/>
        </w:rPr>
        <w:t xml:space="preserve">dodavatelé </w:t>
      </w:r>
      <w:r w:rsidR="00242DA8" w:rsidRPr="00352851">
        <w:rPr>
          <w:rFonts w:ascii="Arial" w:hAnsi="Arial" w:cs="Arial"/>
          <w:sz w:val="20"/>
          <w:szCs w:val="20"/>
        </w:rPr>
        <w:t>P</w:t>
      </w:r>
      <w:r w:rsidRPr="00352851">
        <w:rPr>
          <w:rFonts w:ascii="Arial" w:hAnsi="Arial" w:cs="Arial"/>
          <w:sz w:val="20"/>
          <w:szCs w:val="20"/>
        </w:rPr>
        <w:t>rodávajícího,</w:t>
      </w:r>
      <w:bookmarkEnd w:id="19"/>
    </w:p>
    <w:p w14:paraId="0484501C" w14:textId="4189448A" w:rsidR="00771955" w:rsidRPr="00352851" w:rsidRDefault="00771955" w:rsidP="00771955">
      <w:pPr>
        <w:pStyle w:val="RLTextlnkuslovan"/>
        <w:numPr>
          <w:ilvl w:val="0"/>
          <w:numId w:val="0"/>
        </w:numPr>
        <w:ind w:left="1474"/>
        <w:rPr>
          <w:rFonts w:ascii="Arial" w:hAnsi="Arial" w:cs="Arial"/>
          <w:sz w:val="20"/>
          <w:szCs w:val="20"/>
        </w:rPr>
      </w:pPr>
      <w:r w:rsidRPr="00352851">
        <w:rPr>
          <w:rFonts w:ascii="Arial" w:hAnsi="Arial" w:cs="Arial"/>
          <w:sz w:val="20"/>
          <w:szCs w:val="20"/>
        </w:rPr>
        <w:t xml:space="preserve">za předpokladu, že se podílejí na plnění </w:t>
      </w:r>
      <w:r w:rsidR="00242DA8" w:rsidRPr="00352851">
        <w:rPr>
          <w:rFonts w:ascii="Arial" w:hAnsi="Arial" w:cs="Arial"/>
          <w:sz w:val="20"/>
          <w:szCs w:val="20"/>
        </w:rPr>
        <w:t xml:space="preserve">předmětu </w:t>
      </w:r>
      <w:r w:rsidRPr="00352851">
        <w:rPr>
          <w:rFonts w:ascii="Arial" w:hAnsi="Arial" w:cs="Arial"/>
          <w:sz w:val="20"/>
          <w:szCs w:val="20"/>
        </w:rPr>
        <w:t xml:space="preserve">této Smlouvy nebo na plnění spojeném s plněním </w:t>
      </w:r>
      <w:r w:rsidR="00242DA8" w:rsidRPr="00352851">
        <w:rPr>
          <w:rFonts w:ascii="Arial" w:hAnsi="Arial" w:cs="Arial"/>
          <w:sz w:val="20"/>
          <w:szCs w:val="20"/>
        </w:rPr>
        <w:t>předmětu</w:t>
      </w:r>
      <w:r w:rsidRPr="00352851">
        <w:rPr>
          <w:rFonts w:ascii="Arial" w:hAnsi="Arial" w:cs="Arial"/>
          <w:sz w:val="20"/>
          <w:szCs w:val="20"/>
        </w:rPr>
        <w:t xml:space="preserv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301FF16" w14:textId="77777777"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t>Bez ohledu na výše uvedená ustanovení se za důvěrné nepovažují informace, které:</w:t>
      </w:r>
    </w:p>
    <w:p w14:paraId="5EA3E2AE" w14:textId="77777777"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se staly veřejně známými, aniž by jejich zveřejněním došlo k porušení závazků přijímající smluvní strany či právních předpisů,</w:t>
      </w:r>
    </w:p>
    <w:p w14:paraId="503C186F" w14:textId="77777777"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měla přijímající strana prokazatelně legálně k dispozici před uzavřením této Smlouvy, pokud takové informace nebyly předmětem jiné, dříve mezi smluvními stranami uzavřené smlouvy o ochraně informací,</w:t>
      </w:r>
    </w:p>
    <w:p w14:paraId="2C823164" w14:textId="77777777"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jsou výsledkem postupu, při kterém k nim přijímající strana dospěje nezávisle a je to schopna doložit svými záznamy nebo důvěrnými informacemi třetí strany,</w:t>
      </w:r>
    </w:p>
    <w:p w14:paraId="19ADA5B8" w14:textId="77777777"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mají být zpřístupněny, vyžaduje-li to zákon či jiný právní předpis včetně práva EU nebo závazné rozhodnutí oprávněného orgánu veřejné moci,</w:t>
      </w:r>
    </w:p>
    <w:p w14:paraId="35BB35E6" w14:textId="77777777"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po podpisu této Smlouvy poskytne přijímající straně třetí osoba, jež není omezena v takovém nakládání s informacemi.</w:t>
      </w:r>
    </w:p>
    <w:p w14:paraId="6A0F78EA" w14:textId="77777777"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lastRenderedPageBreak/>
        <w:t>Za porušení povinnosti mlčenlivosti smluvní stranou se považují též případy, kdy tuto povinnost poruší kterákoliv z osob uvedených v odst. 10.3 této Smlouvy, které daná smluvní strana poskytla důvěrné informace druhé smluvní strany.</w:t>
      </w:r>
    </w:p>
    <w:p w14:paraId="6E9EAA55" w14:textId="598DD7BE" w:rsidR="00771955" w:rsidRPr="00352851" w:rsidRDefault="00771955" w:rsidP="00771955">
      <w:pPr>
        <w:pStyle w:val="RLTextlnkuslovan"/>
        <w:rPr>
          <w:rFonts w:ascii="Arial" w:hAnsi="Arial" w:cs="Arial"/>
          <w:sz w:val="20"/>
          <w:szCs w:val="20"/>
        </w:rPr>
      </w:pPr>
      <w:bookmarkStart w:id="20" w:name="_Ref224730501"/>
      <w:r w:rsidRPr="00352851">
        <w:rPr>
          <w:rFonts w:ascii="Arial" w:hAnsi="Arial" w:cs="Arial"/>
          <w:sz w:val="20"/>
          <w:szCs w:val="20"/>
        </w:rPr>
        <w:t xml:space="preserve">Poruší-li </w:t>
      </w:r>
      <w:r w:rsidR="00630E3A" w:rsidRPr="00352851">
        <w:rPr>
          <w:rFonts w:ascii="Arial" w:hAnsi="Arial" w:cs="Arial"/>
          <w:sz w:val="20"/>
          <w:szCs w:val="20"/>
        </w:rPr>
        <w:t>P</w:t>
      </w:r>
      <w:r w:rsidRPr="00352851">
        <w:rPr>
          <w:rFonts w:ascii="Arial" w:hAnsi="Arial" w:cs="Arial"/>
          <w:sz w:val="20"/>
          <w:szCs w:val="20"/>
        </w:rPr>
        <w:t xml:space="preserve">rodávající povinnosti </w:t>
      </w:r>
      <w:r w:rsidR="00630E3A" w:rsidRPr="00352851">
        <w:rPr>
          <w:rFonts w:ascii="Arial" w:hAnsi="Arial" w:cs="Arial"/>
          <w:sz w:val="20"/>
          <w:szCs w:val="20"/>
        </w:rPr>
        <w:t xml:space="preserve">či závazky </w:t>
      </w:r>
      <w:r w:rsidRPr="00352851">
        <w:rPr>
          <w:rFonts w:ascii="Arial" w:hAnsi="Arial" w:cs="Arial"/>
          <w:sz w:val="20"/>
          <w:szCs w:val="20"/>
        </w:rPr>
        <w:t xml:space="preserve">vyplývající z této Smlouvy ohledně ochrany důvěrných informací, </w:t>
      </w:r>
      <w:r w:rsidR="00630E3A" w:rsidRPr="00352851">
        <w:rPr>
          <w:rFonts w:ascii="Arial" w:hAnsi="Arial" w:cs="Arial"/>
          <w:sz w:val="20"/>
          <w:szCs w:val="20"/>
        </w:rPr>
        <w:t>zavazuje se</w:t>
      </w:r>
      <w:r w:rsidRPr="00352851">
        <w:rPr>
          <w:rFonts w:ascii="Arial" w:hAnsi="Arial" w:cs="Arial"/>
          <w:sz w:val="20"/>
          <w:szCs w:val="20"/>
        </w:rPr>
        <w:t xml:space="preserve"> </w:t>
      </w:r>
      <w:r w:rsidR="00630E3A" w:rsidRPr="00352851">
        <w:rPr>
          <w:rFonts w:ascii="Arial" w:hAnsi="Arial" w:cs="Arial"/>
          <w:sz w:val="20"/>
          <w:szCs w:val="20"/>
        </w:rPr>
        <w:t xml:space="preserve">Kupujícímu </w:t>
      </w:r>
      <w:r w:rsidRPr="00352851">
        <w:rPr>
          <w:rFonts w:ascii="Arial" w:hAnsi="Arial" w:cs="Arial"/>
          <w:sz w:val="20"/>
          <w:szCs w:val="20"/>
        </w:rPr>
        <w:t>zaplatit smluvní pokutu ve výši 50</w:t>
      </w:r>
      <w:r w:rsidR="00630E3A" w:rsidRPr="00352851">
        <w:rPr>
          <w:rFonts w:ascii="Arial" w:hAnsi="Arial" w:cs="Arial"/>
          <w:sz w:val="20"/>
          <w:szCs w:val="20"/>
        </w:rPr>
        <w:t xml:space="preserve"> </w:t>
      </w:r>
      <w:r w:rsidRPr="00352851">
        <w:rPr>
          <w:rFonts w:ascii="Arial" w:hAnsi="Arial" w:cs="Arial"/>
          <w:sz w:val="20"/>
          <w:szCs w:val="20"/>
        </w:rPr>
        <w:t>000,- Kč (slovy: padesát tisíc korun českých) za každé porušení takové</w:t>
      </w:r>
      <w:r w:rsidR="00630E3A" w:rsidRPr="00352851">
        <w:rPr>
          <w:rFonts w:ascii="Arial" w:hAnsi="Arial" w:cs="Arial"/>
          <w:sz w:val="20"/>
          <w:szCs w:val="20"/>
        </w:rPr>
        <w:t>hoto</w:t>
      </w:r>
      <w:r w:rsidRPr="00352851">
        <w:rPr>
          <w:rFonts w:ascii="Arial" w:hAnsi="Arial" w:cs="Arial"/>
          <w:sz w:val="20"/>
          <w:szCs w:val="20"/>
        </w:rPr>
        <w:t xml:space="preserve"> </w:t>
      </w:r>
      <w:r w:rsidR="00630E3A" w:rsidRPr="00352851">
        <w:rPr>
          <w:rFonts w:ascii="Arial" w:hAnsi="Arial" w:cs="Arial"/>
          <w:sz w:val="20"/>
          <w:szCs w:val="20"/>
        </w:rPr>
        <w:t>závazku či povinnosti</w:t>
      </w:r>
      <w:r w:rsidRPr="00352851">
        <w:rPr>
          <w:rFonts w:ascii="Arial" w:hAnsi="Arial" w:cs="Arial"/>
          <w:sz w:val="20"/>
          <w:szCs w:val="20"/>
        </w:rPr>
        <w:t>.</w:t>
      </w:r>
      <w:bookmarkEnd w:id="20"/>
      <w:r w:rsidRPr="00352851">
        <w:rPr>
          <w:rFonts w:ascii="Arial" w:hAnsi="Arial" w:cs="Arial"/>
          <w:sz w:val="20"/>
          <w:szCs w:val="20"/>
        </w:rPr>
        <w:t xml:space="preserve"> </w:t>
      </w:r>
      <w:r w:rsidRPr="00352851">
        <w:rPr>
          <w:rFonts w:ascii="Arial" w:hAnsi="Arial" w:cs="Arial"/>
          <w:bCs/>
          <w:sz w:val="20"/>
          <w:szCs w:val="20"/>
        </w:rPr>
        <w:t xml:space="preserve">Zaplacením smluvní pokuty není dotčeno právo </w:t>
      </w:r>
      <w:r w:rsidR="00630E3A" w:rsidRPr="00352851">
        <w:rPr>
          <w:rFonts w:ascii="Arial" w:hAnsi="Arial" w:cs="Arial"/>
          <w:bCs/>
          <w:sz w:val="20"/>
          <w:szCs w:val="20"/>
        </w:rPr>
        <w:t>K</w:t>
      </w:r>
      <w:r w:rsidRPr="00352851">
        <w:rPr>
          <w:rFonts w:ascii="Arial" w:hAnsi="Arial" w:cs="Arial"/>
          <w:bCs/>
          <w:sz w:val="20"/>
          <w:szCs w:val="20"/>
        </w:rPr>
        <w:t>upujícího na náhradu škody v plném rozsahu.</w:t>
      </w:r>
    </w:p>
    <w:p w14:paraId="57F96C59" w14:textId="7731A0FE" w:rsidR="00776851" w:rsidRPr="00352851" w:rsidRDefault="00771955" w:rsidP="0028171E">
      <w:pPr>
        <w:pStyle w:val="RLTextlnkuslovan"/>
        <w:rPr>
          <w:rFonts w:ascii="Arial" w:hAnsi="Arial" w:cs="Arial"/>
          <w:sz w:val="20"/>
          <w:szCs w:val="20"/>
        </w:rPr>
      </w:pPr>
      <w:r w:rsidRPr="00352851">
        <w:rPr>
          <w:rFonts w:ascii="Arial" w:hAnsi="Arial" w:cs="Arial"/>
          <w:sz w:val="20"/>
          <w:szCs w:val="20"/>
        </w:rPr>
        <w:t>Ukončení účinnosti této Smlouvy z jakéhokoliv důvodu se nedotkne ustanovení tohoto článku 10</w:t>
      </w:r>
      <w:r w:rsidR="00E911D3" w:rsidRPr="00352851">
        <w:rPr>
          <w:rFonts w:ascii="Arial" w:hAnsi="Arial" w:cs="Arial"/>
          <w:sz w:val="20"/>
          <w:szCs w:val="20"/>
        </w:rPr>
        <w:t>.</w:t>
      </w:r>
      <w:r w:rsidRPr="00352851">
        <w:rPr>
          <w:rFonts w:ascii="Arial" w:hAnsi="Arial" w:cs="Arial"/>
          <w:sz w:val="20"/>
          <w:szCs w:val="20"/>
        </w:rPr>
        <w:t xml:space="preserve"> této Smlouvy a jejich účinnost přetrvá i po ukončení účinnosti této Smlouvy.</w:t>
      </w:r>
    </w:p>
    <w:p w14:paraId="16BE7AB6" w14:textId="525004BB" w:rsidR="00776851" w:rsidRPr="00352851" w:rsidRDefault="002D7D11" w:rsidP="00776851">
      <w:pPr>
        <w:pStyle w:val="RLTextlnkuslovan"/>
        <w:rPr>
          <w:rFonts w:ascii="Arial" w:hAnsi="Arial" w:cs="Arial"/>
          <w:sz w:val="20"/>
          <w:szCs w:val="20"/>
        </w:rPr>
      </w:pPr>
      <w:r w:rsidRPr="00352851">
        <w:rPr>
          <w:rFonts w:ascii="Arial" w:hAnsi="Arial" w:cs="Arial"/>
          <w:sz w:val="20"/>
          <w:szCs w:val="20"/>
        </w:rPr>
        <w:t xml:space="preserve">Prodávající </w:t>
      </w:r>
      <w:r w:rsidR="00776851" w:rsidRPr="00352851">
        <w:rPr>
          <w:rFonts w:ascii="Arial" w:hAnsi="Arial" w:cs="Arial"/>
          <w:sz w:val="20"/>
          <w:szCs w:val="20"/>
        </w:rPr>
        <w:t xml:space="preserve">výslovně uděluje svůj souhlas k tomu, aby </w:t>
      </w:r>
      <w:r w:rsidR="00E911D3" w:rsidRPr="00352851">
        <w:rPr>
          <w:rFonts w:ascii="Arial" w:hAnsi="Arial" w:cs="Arial"/>
          <w:sz w:val="20"/>
          <w:szCs w:val="20"/>
        </w:rPr>
        <w:t>K</w:t>
      </w:r>
      <w:r w:rsidRPr="00352851">
        <w:rPr>
          <w:rFonts w:ascii="Arial" w:hAnsi="Arial" w:cs="Arial"/>
          <w:sz w:val="20"/>
          <w:szCs w:val="20"/>
        </w:rPr>
        <w:t>upující</w:t>
      </w:r>
      <w:r w:rsidR="00776851" w:rsidRPr="00352851">
        <w:rPr>
          <w:rFonts w:ascii="Arial" w:hAnsi="Arial" w:cs="Arial"/>
          <w:sz w:val="20"/>
          <w:szCs w:val="20"/>
        </w:rPr>
        <w:t xml:space="preserve"> uveřejnil tuto Smlouvu včetně všech jejich dodatků a příloh v plném rozsahu v podepsané podobě na webových stránkách určených </w:t>
      </w:r>
      <w:r w:rsidR="00E911D3" w:rsidRPr="00352851">
        <w:rPr>
          <w:rFonts w:ascii="Arial" w:hAnsi="Arial" w:cs="Arial"/>
          <w:sz w:val="20"/>
          <w:szCs w:val="20"/>
        </w:rPr>
        <w:t>K</w:t>
      </w:r>
      <w:r w:rsidRPr="00352851">
        <w:rPr>
          <w:rFonts w:ascii="Arial" w:hAnsi="Arial" w:cs="Arial"/>
          <w:sz w:val="20"/>
          <w:szCs w:val="20"/>
        </w:rPr>
        <w:t>upujícím</w:t>
      </w:r>
      <w:r w:rsidR="00776851" w:rsidRPr="00352851">
        <w:rPr>
          <w:rFonts w:ascii="Arial" w:hAnsi="Arial" w:cs="Arial"/>
          <w:sz w:val="20"/>
          <w:szCs w:val="20"/>
        </w:rPr>
        <w:t>.</w:t>
      </w:r>
    </w:p>
    <w:p w14:paraId="24764C92" w14:textId="77777777" w:rsidR="00771955" w:rsidRPr="00352851" w:rsidRDefault="00771955" w:rsidP="00771955">
      <w:pPr>
        <w:pStyle w:val="RLlneksmlouvy"/>
        <w:rPr>
          <w:rFonts w:ascii="Arial" w:hAnsi="Arial" w:cs="Arial"/>
          <w:sz w:val="20"/>
          <w:szCs w:val="20"/>
        </w:rPr>
      </w:pPr>
      <w:r w:rsidRPr="00352851">
        <w:rPr>
          <w:rFonts w:ascii="Arial" w:hAnsi="Arial" w:cs="Arial"/>
          <w:sz w:val="20"/>
          <w:szCs w:val="20"/>
        </w:rPr>
        <w:t>SOUČINNOST A VZÁJEMNÁ KOMUNIKACE</w:t>
      </w:r>
    </w:p>
    <w:p w14:paraId="69643635" w14:textId="736C5ECD"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lang w:eastAsia="en-US"/>
        </w:rPr>
        <w:t xml:space="preserve">Smluvní </w:t>
      </w:r>
      <w:r w:rsidRPr="00352851">
        <w:rPr>
          <w:rFonts w:ascii="Arial" w:hAnsi="Arial" w:cs="Arial"/>
          <w:sz w:val="20"/>
          <w:szCs w:val="20"/>
        </w:rPr>
        <w:t xml:space="preserve">strany se zavazují vzájemně spolupracovat a poskytovat si veškeré informace nezbytné pro řádné plnění svých závazků vyplývajících ze Smlouvy. Smluvní strany </w:t>
      </w:r>
      <w:r w:rsidR="006D4826" w:rsidRPr="00352851">
        <w:rPr>
          <w:rFonts w:ascii="Arial" w:hAnsi="Arial" w:cs="Arial"/>
          <w:sz w:val="20"/>
          <w:szCs w:val="20"/>
        </w:rPr>
        <w:t>se zavazují</w:t>
      </w:r>
      <w:r w:rsidRPr="00352851">
        <w:rPr>
          <w:rFonts w:ascii="Arial" w:hAnsi="Arial" w:cs="Arial"/>
          <w:sz w:val="20"/>
          <w:szCs w:val="20"/>
        </w:rPr>
        <w:t xml:space="preserve"> informovat druhou smluvní stranu</w:t>
      </w:r>
      <w:r w:rsidR="00422D3A">
        <w:rPr>
          <w:rFonts w:ascii="Arial" w:hAnsi="Arial" w:cs="Arial"/>
          <w:sz w:val="20"/>
          <w:szCs w:val="20"/>
        </w:rPr>
        <w:t xml:space="preserve"> </w:t>
      </w:r>
      <w:r w:rsidRPr="00352851">
        <w:rPr>
          <w:rFonts w:ascii="Arial" w:hAnsi="Arial" w:cs="Arial"/>
          <w:sz w:val="20"/>
          <w:szCs w:val="20"/>
        </w:rPr>
        <w:t xml:space="preserve">o veškerých skutečnostech, které jsou nebo mohou být důležité pro řádné plnění </w:t>
      </w:r>
      <w:r w:rsidR="006D4826" w:rsidRPr="00352851">
        <w:rPr>
          <w:rFonts w:ascii="Arial" w:hAnsi="Arial" w:cs="Arial"/>
          <w:sz w:val="20"/>
          <w:szCs w:val="20"/>
        </w:rPr>
        <w:t xml:space="preserve">předmětu </w:t>
      </w:r>
      <w:r w:rsidRPr="00352851">
        <w:rPr>
          <w:rFonts w:ascii="Arial" w:hAnsi="Arial" w:cs="Arial"/>
          <w:sz w:val="20"/>
          <w:szCs w:val="20"/>
        </w:rPr>
        <w:t>této Smlouvy.</w:t>
      </w:r>
    </w:p>
    <w:p w14:paraId="44807FCC" w14:textId="77777777" w:rsidR="00771955" w:rsidRPr="00352851" w:rsidRDefault="00771955" w:rsidP="00771955">
      <w:pPr>
        <w:pStyle w:val="RLlneksmlouvy"/>
        <w:rPr>
          <w:rFonts w:ascii="Arial" w:hAnsi="Arial" w:cs="Arial"/>
          <w:sz w:val="20"/>
          <w:szCs w:val="20"/>
        </w:rPr>
      </w:pPr>
      <w:r w:rsidRPr="00352851">
        <w:rPr>
          <w:rFonts w:ascii="Arial" w:hAnsi="Arial" w:cs="Arial"/>
          <w:sz w:val="20"/>
          <w:szCs w:val="20"/>
        </w:rPr>
        <w:t>NÁHRADA ŠKODY</w:t>
      </w:r>
    </w:p>
    <w:p w14:paraId="10B38835" w14:textId="374DCD34"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Každá ze stran nese odpovědnost za způsobenou škodu v rámci platných právních předpisů a této Smlouvy. Obě strany se zavazují k vyvinutí maximálního úsilí</w:t>
      </w:r>
      <w:r w:rsidR="00422D3A">
        <w:rPr>
          <w:rFonts w:ascii="Arial" w:hAnsi="Arial" w:cs="Arial"/>
          <w:sz w:val="20"/>
          <w:szCs w:val="20"/>
        </w:rPr>
        <w:br/>
      </w:r>
      <w:r w:rsidRPr="00352851">
        <w:rPr>
          <w:rFonts w:ascii="Arial" w:hAnsi="Arial" w:cs="Arial"/>
          <w:sz w:val="20"/>
          <w:szCs w:val="20"/>
        </w:rPr>
        <w:t>k předcházení škodám a k minimalizaci vzniklých škod.</w:t>
      </w:r>
    </w:p>
    <w:p w14:paraId="527D1D96" w14:textId="77777777"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občanského zákoníku, dále jen „okolnosti vylučující odpovědnost“).</w:t>
      </w:r>
    </w:p>
    <w:p w14:paraId="24E4F682" w14:textId="14E1D46F"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7ED1AC18" w14:textId="77777777" w:rsidR="00771955" w:rsidRPr="00352851" w:rsidRDefault="00771955" w:rsidP="00771955">
      <w:pPr>
        <w:pStyle w:val="RLlneksmlouvy"/>
        <w:rPr>
          <w:rFonts w:ascii="Arial" w:hAnsi="Arial" w:cs="Arial"/>
          <w:sz w:val="20"/>
          <w:szCs w:val="20"/>
        </w:rPr>
      </w:pPr>
      <w:bookmarkStart w:id="21" w:name="_Ref384388788"/>
      <w:r w:rsidRPr="00352851">
        <w:rPr>
          <w:rFonts w:ascii="Arial" w:hAnsi="Arial" w:cs="Arial"/>
          <w:sz w:val="20"/>
          <w:szCs w:val="20"/>
        </w:rPr>
        <w:t>SANKCE</w:t>
      </w:r>
      <w:bookmarkEnd w:id="21"/>
    </w:p>
    <w:p w14:paraId="5718AD4D" w14:textId="77777777" w:rsidR="00B833EE" w:rsidRPr="00422D3A" w:rsidRDefault="00B833EE" w:rsidP="00B833EE">
      <w:pPr>
        <w:pStyle w:val="RLTextlnkuslovan"/>
        <w:rPr>
          <w:rFonts w:ascii="Arial" w:hAnsi="Arial" w:cs="Arial"/>
          <w:sz w:val="20"/>
          <w:szCs w:val="20"/>
          <w:lang w:eastAsia="en-US"/>
        </w:rPr>
      </w:pPr>
      <w:r w:rsidRPr="00422D3A">
        <w:rPr>
          <w:rFonts w:ascii="Arial" w:hAnsi="Arial" w:cs="Arial"/>
          <w:sz w:val="20"/>
          <w:szCs w:val="20"/>
        </w:rPr>
        <w:t>Nenaplní-li Prodávající závazek dle odst. 3.2 Smlouvy</w:t>
      </w:r>
      <w:r w:rsidRPr="00422D3A">
        <w:rPr>
          <w:rFonts w:ascii="Arial" w:hAnsi="Arial" w:cs="Arial"/>
          <w:bCs/>
          <w:sz w:val="20"/>
          <w:szCs w:val="20"/>
        </w:rPr>
        <w:t xml:space="preserve">, </w:t>
      </w:r>
      <w:r w:rsidRPr="00422D3A">
        <w:rPr>
          <w:rFonts w:ascii="Arial" w:hAnsi="Arial" w:cs="Arial"/>
          <w:sz w:val="20"/>
          <w:szCs w:val="20"/>
        </w:rPr>
        <w:t>zavazuje se Kupujícímu uhradit smluvní pokutu ve výši 5 000,- Kč (slovy: pět tisíc korun českých), a to za každé jednotlivé porušení závazku.</w:t>
      </w:r>
    </w:p>
    <w:p w14:paraId="4CC410E0" w14:textId="770D9912" w:rsidR="00771955" w:rsidRPr="00CD3F1A"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V případě, že </w:t>
      </w:r>
      <w:r w:rsidR="00C92D19" w:rsidRPr="00352851">
        <w:rPr>
          <w:rFonts w:ascii="Arial" w:hAnsi="Arial" w:cs="Arial"/>
          <w:sz w:val="20"/>
          <w:szCs w:val="20"/>
        </w:rPr>
        <w:t>P</w:t>
      </w:r>
      <w:r w:rsidRPr="00352851">
        <w:rPr>
          <w:rFonts w:ascii="Arial" w:hAnsi="Arial" w:cs="Arial"/>
          <w:sz w:val="20"/>
          <w:szCs w:val="20"/>
        </w:rPr>
        <w:t xml:space="preserve">rodávající nedodrží </w:t>
      </w:r>
      <w:r w:rsidR="00C92D19" w:rsidRPr="00352851">
        <w:rPr>
          <w:rFonts w:ascii="Arial" w:hAnsi="Arial" w:cs="Arial"/>
          <w:sz w:val="20"/>
          <w:szCs w:val="20"/>
        </w:rPr>
        <w:t>lhůtu dle odst. 5.1 Smlouvy</w:t>
      </w:r>
      <w:r w:rsidRPr="00352851">
        <w:rPr>
          <w:rFonts w:ascii="Arial" w:hAnsi="Arial" w:cs="Arial"/>
          <w:sz w:val="20"/>
          <w:szCs w:val="20"/>
        </w:rPr>
        <w:t xml:space="preserve">, </w:t>
      </w:r>
      <w:r w:rsidR="00C92D19" w:rsidRPr="00352851">
        <w:rPr>
          <w:rFonts w:ascii="Arial" w:hAnsi="Arial" w:cs="Arial"/>
          <w:sz w:val="20"/>
          <w:szCs w:val="20"/>
        </w:rPr>
        <w:t>zavazuje se</w:t>
      </w:r>
      <w:r w:rsidRPr="00352851">
        <w:rPr>
          <w:rFonts w:ascii="Arial" w:hAnsi="Arial" w:cs="Arial"/>
          <w:sz w:val="20"/>
          <w:szCs w:val="20"/>
        </w:rPr>
        <w:t xml:space="preserve"> </w:t>
      </w:r>
      <w:r w:rsidR="00C92D19" w:rsidRPr="00352851">
        <w:rPr>
          <w:rFonts w:ascii="Arial" w:hAnsi="Arial" w:cs="Arial"/>
          <w:sz w:val="20"/>
          <w:szCs w:val="20"/>
        </w:rPr>
        <w:t xml:space="preserve">Kupujícímu </w:t>
      </w:r>
      <w:r w:rsidRPr="00352851">
        <w:rPr>
          <w:rFonts w:ascii="Arial" w:hAnsi="Arial" w:cs="Arial"/>
          <w:sz w:val="20"/>
          <w:szCs w:val="20"/>
        </w:rPr>
        <w:t>uhradit smluvní pokut</w:t>
      </w:r>
      <w:r w:rsidR="00C92D19" w:rsidRPr="00352851">
        <w:rPr>
          <w:rFonts w:ascii="Arial" w:hAnsi="Arial" w:cs="Arial"/>
          <w:sz w:val="20"/>
          <w:szCs w:val="20"/>
        </w:rPr>
        <w:t>u</w:t>
      </w:r>
      <w:r w:rsidRPr="00352851">
        <w:rPr>
          <w:rFonts w:ascii="Arial" w:hAnsi="Arial" w:cs="Arial"/>
          <w:sz w:val="20"/>
          <w:szCs w:val="20"/>
        </w:rPr>
        <w:t xml:space="preserve"> ve výši </w:t>
      </w:r>
      <w:r w:rsidR="00025E37" w:rsidRPr="00352851">
        <w:rPr>
          <w:rFonts w:ascii="Arial" w:hAnsi="Arial" w:cs="Arial"/>
          <w:sz w:val="20"/>
          <w:szCs w:val="20"/>
        </w:rPr>
        <w:t>0,5</w:t>
      </w:r>
      <w:r w:rsidR="000E675F" w:rsidRPr="00352851">
        <w:rPr>
          <w:rFonts w:ascii="Arial" w:hAnsi="Arial" w:cs="Arial"/>
          <w:sz w:val="20"/>
          <w:szCs w:val="20"/>
        </w:rPr>
        <w:t xml:space="preserve"> % z celkové kupní ceny</w:t>
      </w:r>
      <w:r w:rsidR="00AE0F3D">
        <w:rPr>
          <w:rFonts w:ascii="Arial" w:hAnsi="Arial" w:cs="Arial"/>
          <w:sz w:val="20"/>
          <w:szCs w:val="20"/>
        </w:rPr>
        <w:t xml:space="preserve"> uvedené v odst. 4.1 Smlouvy</w:t>
      </w:r>
      <w:r w:rsidRPr="00CD3F1A">
        <w:rPr>
          <w:rFonts w:ascii="Arial" w:hAnsi="Arial" w:cs="Arial"/>
          <w:sz w:val="20"/>
          <w:szCs w:val="20"/>
        </w:rPr>
        <w:t>, a to za každý</w:t>
      </w:r>
      <w:r w:rsidR="00AE0F3D">
        <w:rPr>
          <w:rFonts w:ascii="Arial" w:hAnsi="Arial" w:cs="Arial"/>
          <w:sz w:val="20"/>
          <w:szCs w:val="20"/>
        </w:rPr>
        <w:t xml:space="preserve"> </w:t>
      </w:r>
      <w:r w:rsidRPr="00CD3F1A">
        <w:rPr>
          <w:rFonts w:ascii="Arial" w:hAnsi="Arial" w:cs="Arial"/>
          <w:sz w:val="20"/>
          <w:szCs w:val="20"/>
        </w:rPr>
        <w:t>i započatý den prodlení.</w:t>
      </w:r>
    </w:p>
    <w:p w14:paraId="77D36EA5" w14:textId="3280093C" w:rsidR="00B833EE" w:rsidRPr="00422D3A" w:rsidRDefault="00B833EE" w:rsidP="00B833EE">
      <w:pPr>
        <w:pStyle w:val="RLTextlnkuslovan"/>
        <w:rPr>
          <w:rFonts w:ascii="Arial" w:hAnsi="Arial" w:cs="Arial"/>
          <w:sz w:val="20"/>
          <w:szCs w:val="20"/>
        </w:rPr>
      </w:pPr>
      <w:r w:rsidRPr="00422D3A">
        <w:rPr>
          <w:rFonts w:ascii="Arial" w:hAnsi="Arial" w:cs="Arial"/>
          <w:sz w:val="20"/>
          <w:szCs w:val="20"/>
        </w:rPr>
        <w:t xml:space="preserve">Pro případ prokazatelného porušení jakékoliv povinnosti či závazku dle čl. </w:t>
      </w:r>
      <w:r w:rsidRPr="00422D3A">
        <w:rPr>
          <w:rFonts w:ascii="Arial" w:hAnsi="Arial" w:cs="Arial"/>
          <w:sz w:val="20"/>
          <w:szCs w:val="20"/>
        </w:rPr>
        <w:fldChar w:fldCharType="begin"/>
      </w:r>
      <w:r w:rsidRPr="00422D3A">
        <w:rPr>
          <w:rFonts w:ascii="Arial" w:hAnsi="Arial" w:cs="Arial"/>
          <w:sz w:val="20"/>
          <w:szCs w:val="20"/>
        </w:rPr>
        <w:instrText xml:space="preserve"> REF _Ref368049635 \r \h  \* MERGEFORMAT </w:instrText>
      </w:r>
      <w:r w:rsidRPr="00422D3A">
        <w:rPr>
          <w:rFonts w:ascii="Arial" w:hAnsi="Arial" w:cs="Arial"/>
          <w:sz w:val="20"/>
          <w:szCs w:val="20"/>
        </w:rPr>
      </w:r>
      <w:r w:rsidRPr="00422D3A">
        <w:rPr>
          <w:rFonts w:ascii="Arial" w:hAnsi="Arial" w:cs="Arial"/>
          <w:sz w:val="20"/>
          <w:szCs w:val="20"/>
        </w:rPr>
        <w:fldChar w:fldCharType="separate"/>
      </w:r>
      <w:r w:rsidRPr="00422D3A">
        <w:rPr>
          <w:rFonts w:ascii="Arial" w:hAnsi="Arial" w:cs="Arial"/>
          <w:sz w:val="20"/>
          <w:szCs w:val="20"/>
        </w:rPr>
        <w:t>6</w:t>
      </w:r>
      <w:r w:rsidRPr="00422D3A">
        <w:rPr>
          <w:rFonts w:ascii="Arial" w:hAnsi="Arial" w:cs="Arial"/>
          <w:sz w:val="20"/>
          <w:szCs w:val="20"/>
        </w:rPr>
        <w:fldChar w:fldCharType="end"/>
      </w:r>
      <w:r w:rsidRPr="00422D3A">
        <w:rPr>
          <w:rFonts w:ascii="Arial" w:hAnsi="Arial" w:cs="Arial"/>
          <w:sz w:val="20"/>
          <w:szCs w:val="20"/>
        </w:rPr>
        <w:t>. Smlouvy ze strany Prodávajícího</w:t>
      </w:r>
      <w:r w:rsidR="00813EA6">
        <w:rPr>
          <w:rFonts w:ascii="Arial" w:hAnsi="Arial" w:cs="Arial"/>
          <w:sz w:val="20"/>
          <w:szCs w:val="20"/>
        </w:rPr>
        <w:t xml:space="preserve"> (vyjma případů uvedených v odst. 13.4 Smlouvy)</w:t>
      </w:r>
      <w:r w:rsidRPr="00422D3A">
        <w:rPr>
          <w:rFonts w:ascii="Arial" w:hAnsi="Arial" w:cs="Arial"/>
          <w:sz w:val="20"/>
          <w:szCs w:val="20"/>
        </w:rPr>
        <w:t>, tento se zavazuje Kupujícímu uhradit smluvní pokutu ve výši 5 000,- Kč (slovy: pět tisíc korun českých), a to za každé jednotlivé porušení povinnosti či závazku.</w:t>
      </w:r>
    </w:p>
    <w:p w14:paraId="744FEA60" w14:textId="211BC8A1" w:rsidR="00DC5D3B" w:rsidRPr="00CD3F1A" w:rsidRDefault="00DC5D3B" w:rsidP="003E17FE">
      <w:pPr>
        <w:pStyle w:val="RLTextlnkuslovan"/>
        <w:rPr>
          <w:rFonts w:ascii="Arial" w:hAnsi="Arial" w:cs="Arial"/>
          <w:sz w:val="20"/>
          <w:szCs w:val="20"/>
          <w:lang w:eastAsia="en-US"/>
        </w:rPr>
      </w:pPr>
      <w:r w:rsidRPr="00CD3F1A">
        <w:rPr>
          <w:rFonts w:ascii="Arial" w:hAnsi="Arial" w:cs="Arial"/>
          <w:sz w:val="20"/>
          <w:szCs w:val="20"/>
          <w:lang w:eastAsia="en-US"/>
        </w:rPr>
        <w:lastRenderedPageBreak/>
        <w:t xml:space="preserve">V případě </w:t>
      </w:r>
      <w:r w:rsidR="00025E37" w:rsidRPr="00CD3F1A">
        <w:rPr>
          <w:rFonts w:ascii="Arial" w:hAnsi="Arial" w:cs="Arial"/>
          <w:sz w:val="20"/>
          <w:szCs w:val="20"/>
          <w:lang w:eastAsia="en-US"/>
        </w:rPr>
        <w:t xml:space="preserve">nedodržení </w:t>
      </w:r>
      <w:r w:rsidRPr="00CD3F1A">
        <w:rPr>
          <w:rFonts w:ascii="Arial" w:hAnsi="Arial" w:cs="Arial"/>
          <w:sz w:val="20"/>
          <w:szCs w:val="20"/>
          <w:lang w:eastAsia="en-US"/>
        </w:rPr>
        <w:t xml:space="preserve">závazku Prodávajícího alokovat na plnění předmětu této Smlouvy kapacitu členů realizačního týmu </w:t>
      </w:r>
      <w:r w:rsidR="00025E37" w:rsidRPr="00CD3F1A">
        <w:rPr>
          <w:rFonts w:ascii="Arial" w:hAnsi="Arial" w:cs="Arial"/>
          <w:sz w:val="20"/>
          <w:szCs w:val="20"/>
          <w:lang w:eastAsia="en-US"/>
        </w:rPr>
        <w:t xml:space="preserve">dle přílohy č. </w:t>
      </w:r>
      <w:r w:rsidR="00D73643">
        <w:rPr>
          <w:rFonts w:ascii="Arial" w:hAnsi="Arial" w:cs="Arial"/>
          <w:sz w:val="20"/>
          <w:szCs w:val="20"/>
          <w:lang w:eastAsia="en-US"/>
        </w:rPr>
        <w:t>4</w:t>
      </w:r>
      <w:r w:rsidR="00025E37" w:rsidRPr="00CD3F1A">
        <w:rPr>
          <w:rFonts w:ascii="Arial" w:hAnsi="Arial" w:cs="Arial"/>
          <w:sz w:val="20"/>
          <w:szCs w:val="20"/>
          <w:lang w:eastAsia="en-US"/>
        </w:rPr>
        <w:t xml:space="preserve"> této Smlouvy </w:t>
      </w:r>
      <w:r w:rsidRPr="00CD3F1A">
        <w:rPr>
          <w:rFonts w:ascii="Arial" w:hAnsi="Arial" w:cs="Arial"/>
          <w:sz w:val="20"/>
          <w:szCs w:val="20"/>
          <w:lang w:eastAsia="en-US"/>
        </w:rPr>
        <w:t xml:space="preserve">a provádět jejich změny pouze se souhlasem Kupujícího dle odst. 6.15 této Smlouvy nebo nedodržení závazku poskytovat plnění předmětu této Smlouvy s využitím poddodavatelů uvedených v příloze č. </w:t>
      </w:r>
      <w:r w:rsidR="00D73643">
        <w:rPr>
          <w:rFonts w:ascii="Arial" w:hAnsi="Arial" w:cs="Arial"/>
          <w:sz w:val="20"/>
          <w:szCs w:val="20"/>
          <w:lang w:eastAsia="en-US"/>
        </w:rPr>
        <w:t>3</w:t>
      </w:r>
      <w:r w:rsidRPr="00CD3F1A">
        <w:rPr>
          <w:rFonts w:ascii="Arial" w:hAnsi="Arial" w:cs="Arial"/>
          <w:sz w:val="20"/>
          <w:szCs w:val="20"/>
          <w:lang w:eastAsia="en-US"/>
        </w:rPr>
        <w:t xml:space="preserve"> této Smlouvy a provádět změny pouze v</w:t>
      </w:r>
      <w:r w:rsidR="00025E37" w:rsidRPr="00CD3F1A">
        <w:rPr>
          <w:rFonts w:ascii="Arial" w:hAnsi="Arial" w:cs="Arial"/>
          <w:sz w:val="20"/>
          <w:szCs w:val="20"/>
          <w:lang w:eastAsia="en-US"/>
        </w:rPr>
        <w:t> </w:t>
      </w:r>
      <w:r w:rsidRPr="00CD3F1A">
        <w:rPr>
          <w:rFonts w:ascii="Arial" w:hAnsi="Arial" w:cs="Arial"/>
          <w:sz w:val="20"/>
          <w:szCs w:val="20"/>
          <w:lang w:eastAsia="en-US"/>
        </w:rPr>
        <w:t>souladu</w:t>
      </w:r>
      <w:r w:rsidR="00025E37" w:rsidRPr="00CD3F1A">
        <w:rPr>
          <w:rFonts w:ascii="Arial" w:hAnsi="Arial" w:cs="Arial"/>
          <w:sz w:val="20"/>
          <w:szCs w:val="20"/>
          <w:lang w:eastAsia="en-US"/>
        </w:rPr>
        <w:t xml:space="preserve"> </w:t>
      </w:r>
      <w:r w:rsidRPr="00CD3F1A">
        <w:rPr>
          <w:rFonts w:ascii="Arial" w:hAnsi="Arial" w:cs="Arial"/>
          <w:sz w:val="20"/>
          <w:szCs w:val="20"/>
          <w:lang w:eastAsia="en-US"/>
        </w:rPr>
        <w:t xml:space="preserve">s odst. 6.14 této Smlouvy, zavazuje se Kupujícímu uhradit smluvní pokutu ve výši </w:t>
      </w:r>
      <w:r w:rsidR="000E592C" w:rsidRPr="00CD3F1A">
        <w:rPr>
          <w:rFonts w:ascii="Arial" w:hAnsi="Arial" w:cs="Arial"/>
          <w:sz w:val="20"/>
          <w:szCs w:val="20"/>
          <w:lang w:eastAsia="en-US"/>
        </w:rPr>
        <w:t>5</w:t>
      </w:r>
      <w:r w:rsidRPr="00CD3F1A">
        <w:rPr>
          <w:rFonts w:ascii="Arial" w:hAnsi="Arial" w:cs="Arial"/>
          <w:sz w:val="20"/>
          <w:szCs w:val="20"/>
          <w:lang w:eastAsia="en-US"/>
        </w:rPr>
        <w:t xml:space="preserve"> 000,- Kč </w:t>
      </w:r>
      <w:r w:rsidR="00A706FC" w:rsidRPr="00422D3A">
        <w:rPr>
          <w:rFonts w:ascii="Arial" w:hAnsi="Arial" w:cs="Arial"/>
          <w:sz w:val="20"/>
          <w:szCs w:val="20"/>
        </w:rPr>
        <w:t>(slovy: pět tisíc korun českých)</w:t>
      </w:r>
      <w:r w:rsidR="00A706FC">
        <w:rPr>
          <w:rFonts w:ascii="Arial" w:hAnsi="Arial" w:cs="Arial"/>
          <w:sz w:val="20"/>
          <w:szCs w:val="20"/>
        </w:rPr>
        <w:t xml:space="preserve"> </w:t>
      </w:r>
      <w:r w:rsidRPr="00CD3F1A">
        <w:rPr>
          <w:rFonts w:ascii="Arial" w:hAnsi="Arial" w:cs="Arial"/>
          <w:sz w:val="20"/>
          <w:szCs w:val="20"/>
          <w:lang w:eastAsia="en-US"/>
        </w:rPr>
        <w:t>za každé jednotlivé porušení takovéhoto závazku.</w:t>
      </w:r>
    </w:p>
    <w:p w14:paraId="5477BFF2" w14:textId="794C045A" w:rsidR="00771955" w:rsidRPr="00422D3A" w:rsidRDefault="00771955" w:rsidP="00771955">
      <w:pPr>
        <w:pStyle w:val="RLTextlnkuslovan"/>
        <w:rPr>
          <w:rFonts w:ascii="Arial" w:hAnsi="Arial" w:cs="Arial"/>
          <w:sz w:val="20"/>
          <w:szCs w:val="20"/>
          <w:lang w:eastAsia="en-US"/>
        </w:rPr>
      </w:pPr>
      <w:r w:rsidRPr="00CD3F1A">
        <w:rPr>
          <w:rFonts w:ascii="Arial" w:hAnsi="Arial" w:cs="Arial"/>
          <w:sz w:val="20"/>
          <w:szCs w:val="20"/>
        </w:rPr>
        <w:t xml:space="preserve">V případě, že </w:t>
      </w:r>
      <w:r w:rsidR="005712AE" w:rsidRPr="00CD3F1A">
        <w:rPr>
          <w:rFonts w:ascii="Arial" w:hAnsi="Arial" w:cs="Arial"/>
          <w:sz w:val="20"/>
          <w:szCs w:val="20"/>
        </w:rPr>
        <w:t>P</w:t>
      </w:r>
      <w:r w:rsidRPr="00CD3F1A">
        <w:rPr>
          <w:rFonts w:ascii="Arial" w:hAnsi="Arial" w:cs="Arial"/>
          <w:sz w:val="20"/>
          <w:szCs w:val="20"/>
        </w:rPr>
        <w:t xml:space="preserve">rodávající nedodrží maximální dobu odezvy na servisní požadavek </w:t>
      </w:r>
      <w:r w:rsidR="005712AE" w:rsidRPr="00CD3F1A">
        <w:rPr>
          <w:rFonts w:ascii="Arial" w:hAnsi="Arial" w:cs="Arial"/>
          <w:sz w:val="20"/>
          <w:szCs w:val="20"/>
        </w:rPr>
        <w:t>K</w:t>
      </w:r>
      <w:r w:rsidRPr="00CD3F1A">
        <w:rPr>
          <w:rFonts w:ascii="Arial" w:hAnsi="Arial" w:cs="Arial"/>
          <w:sz w:val="20"/>
          <w:szCs w:val="20"/>
        </w:rPr>
        <w:t xml:space="preserve">upujícího dle odst. </w:t>
      </w:r>
      <w:r w:rsidRPr="00422D3A">
        <w:rPr>
          <w:rFonts w:ascii="Arial" w:hAnsi="Arial" w:cs="Arial"/>
          <w:sz w:val="20"/>
          <w:szCs w:val="20"/>
        </w:rPr>
        <w:fldChar w:fldCharType="begin"/>
      </w:r>
      <w:r w:rsidRPr="00422D3A">
        <w:rPr>
          <w:rFonts w:ascii="Arial" w:hAnsi="Arial" w:cs="Arial"/>
          <w:sz w:val="20"/>
          <w:szCs w:val="20"/>
        </w:rPr>
        <w:instrText xml:space="preserve"> REF _Ref384318431 \r \h  \* MERGEFORMAT </w:instrText>
      </w:r>
      <w:r w:rsidRPr="00422D3A">
        <w:rPr>
          <w:rFonts w:ascii="Arial" w:hAnsi="Arial" w:cs="Arial"/>
          <w:sz w:val="20"/>
          <w:szCs w:val="20"/>
        </w:rPr>
      </w:r>
      <w:r w:rsidRPr="00422D3A">
        <w:rPr>
          <w:rFonts w:ascii="Arial" w:hAnsi="Arial" w:cs="Arial"/>
          <w:sz w:val="20"/>
          <w:szCs w:val="20"/>
        </w:rPr>
        <w:fldChar w:fldCharType="separate"/>
      </w:r>
      <w:r w:rsidR="00ED4DC9" w:rsidRPr="00422D3A">
        <w:rPr>
          <w:rFonts w:ascii="Arial" w:hAnsi="Arial" w:cs="Arial"/>
          <w:sz w:val="20"/>
          <w:szCs w:val="20"/>
        </w:rPr>
        <w:t>9.1</w:t>
      </w:r>
      <w:r w:rsidRPr="00422D3A">
        <w:rPr>
          <w:rFonts w:ascii="Arial" w:hAnsi="Arial" w:cs="Arial"/>
          <w:sz w:val="20"/>
          <w:szCs w:val="20"/>
        </w:rPr>
        <w:fldChar w:fldCharType="end"/>
      </w:r>
      <w:r w:rsidRPr="00422D3A">
        <w:rPr>
          <w:rFonts w:ascii="Arial" w:hAnsi="Arial" w:cs="Arial"/>
          <w:sz w:val="20"/>
          <w:szCs w:val="20"/>
        </w:rPr>
        <w:t xml:space="preserve"> Smlouvy, </w:t>
      </w:r>
      <w:r w:rsidR="00B14A10" w:rsidRPr="00422D3A">
        <w:rPr>
          <w:rFonts w:ascii="Arial" w:hAnsi="Arial" w:cs="Arial"/>
          <w:sz w:val="20"/>
          <w:szCs w:val="20"/>
        </w:rPr>
        <w:t>zavazuje se</w:t>
      </w:r>
      <w:r w:rsidRPr="00422D3A">
        <w:rPr>
          <w:rFonts w:ascii="Arial" w:hAnsi="Arial" w:cs="Arial"/>
          <w:sz w:val="20"/>
          <w:szCs w:val="20"/>
        </w:rPr>
        <w:t xml:space="preserve"> </w:t>
      </w:r>
      <w:r w:rsidR="00753F57" w:rsidRPr="00422D3A">
        <w:rPr>
          <w:rFonts w:ascii="Arial" w:hAnsi="Arial" w:cs="Arial"/>
          <w:sz w:val="20"/>
          <w:szCs w:val="20"/>
        </w:rPr>
        <w:t xml:space="preserve">Kupujícímu </w:t>
      </w:r>
      <w:r w:rsidRPr="00422D3A">
        <w:rPr>
          <w:rFonts w:ascii="Arial" w:hAnsi="Arial" w:cs="Arial"/>
          <w:sz w:val="20"/>
          <w:szCs w:val="20"/>
        </w:rPr>
        <w:t>uhradit smluvní pokut</w:t>
      </w:r>
      <w:r w:rsidR="00B14A10" w:rsidRPr="00422D3A">
        <w:rPr>
          <w:rFonts w:ascii="Arial" w:hAnsi="Arial" w:cs="Arial"/>
          <w:sz w:val="20"/>
          <w:szCs w:val="20"/>
        </w:rPr>
        <w:t>u</w:t>
      </w:r>
      <w:r w:rsidRPr="00422D3A">
        <w:rPr>
          <w:rFonts w:ascii="Arial" w:hAnsi="Arial" w:cs="Arial"/>
          <w:sz w:val="20"/>
          <w:szCs w:val="20"/>
        </w:rPr>
        <w:t xml:space="preserve"> ve výši </w:t>
      </w:r>
      <w:r w:rsidR="006108E3" w:rsidRPr="00422D3A">
        <w:rPr>
          <w:rFonts w:ascii="Arial" w:hAnsi="Arial" w:cs="Arial"/>
          <w:sz w:val="20"/>
          <w:szCs w:val="20"/>
        </w:rPr>
        <w:t>5</w:t>
      </w:r>
      <w:r w:rsidR="00B14A10" w:rsidRPr="00422D3A">
        <w:rPr>
          <w:rFonts w:ascii="Arial" w:hAnsi="Arial" w:cs="Arial"/>
          <w:sz w:val="20"/>
          <w:szCs w:val="20"/>
        </w:rPr>
        <w:t xml:space="preserve"> </w:t>
      </w:r>
      <w:r w:rsidRPr="00422D3A">
        <w:rPr>
          <w:rFonts w:ascii="Arial" w:hAnsi="Arial" w:cs="Arial"/>
          <w:sz w:val="20"/>
          <w:szCs w:val="20"/>
        </w:rPr>
        <w:t xml:space="preserve">000,- Kč (slovy: </w:t>
      </w:r>
      <w:r w:rsidR="006108E3" w:rsidRPr="00422D3A">
        <w:rPr>
          <w:rFonts w:ascii="Arial" w:hAnsi="Arial" w:cs="Arial"/>
          <w:sz w:val="20"/>
          <w:szCs w:val="20"/>
        </w:rPr>
        <w:t>pět</w:t>
      </w:r>
      <w:r w:rsidRPr="00422D3A">
        <w:rPr>
          <w:rFonts w:ascii="Arial" w:hAnsi="Arial" w:cs="Arial"/>
          <w:sz w:val="20"/>
          <w:szCs w:val="20"/>
        </w:rPr>
        <w:t xml:space="preserve"> tisíc korun českých), a to za každ</w:t>
      </w:r>
      <w:r w:rsidR="00AC5AE0" w:rsidRPr="00422D3A">
        <w:rPr>
          <w:rFonts w:ascii="Arial" w:hAnsi="Arial" w:cs="Arial"/>
          <w:sz w:val="20"/>
          <w:szCs w:val="20"/>
        </w:rPr>
        <w:t xml:space="preserve">é jednotlivé porušení </w:t>
      </w:r>
      <w:r w:rsidR="00B14A10" w:rsidRPr="00422D3A">
        <w:rPr>
          <w:rFonts w:ascii="Arial" w:hAnsi="Arial" w:cs="Arial"/>
          <w:sz w:val="20"/>
          <w:szCs w:val="20"/>
        </w:rPr>
        <w:t>závazku</w:t>
      </w:r>
      <w:r w:rsidRPr="00422D3A">
        <w:rPr>
          <w:rFonts w:ascii="Arial" w:hAnsi="Arial" w:cs="Arial"/>
          <w:sz w:val="20"/>
          <w:szCs w:val="20"/>
        </w:rPr>
        <w:t>.</w:t>
      </w:r>
    </w:p>
    <w:p w14:paraId="110B8327" w14:textId="2FBA8AB5"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 xml:space="preserve">Neodstraní-li </w:t>
      </w:r>
      <w:r w:rsidR="00753F57" w:rsidRPr="00422D3A">
        <w:rPr>
          <w:rFonts w:ascii="Arial" w:hAnsi="Arial" w:cs="Arial"/>
          <w:sz w:val="20"/>
          <w:szCs w:val="20"/>
        </w:rPr>
        <w:t>P</w:t>
      </w:r>
      <w:r w:rsidRPr="00422D3A">
        <w:rPr>
          <w:rFonts w:ascii="Arial" w:hAnsi="Arial" w:cs="Arial"/>
          <w:sz w:val="20"/>
          <w:szCs w:val="20"/>
        </w:rPr>
        <w:t>rodávající vady zboží v souladu s</w:t>
      </w:r>
      <w:r w:rsidR="00B14A10" w:rsidRPr="00422D3A">
        <w:rPr>
          <w:rFonts w:ascii="Arial" w:hAnsi="Arial" w:cs="Arial"/>
          <w:sz w:val="20"/>
          <w:szCs w:val="20"/>
        </w:rPr>
        <w:t xml:space="preserve"> odst.</w:t>
      </w:r>
      <w:r w:rsidRPr="00422D3A">
        <w:rPr>
          <w:rFonts w:ascii="Arial" w:hAnsi="Arial" w:cs="Arial"/>
          <w:sz w:val="20"/>
          <w:szCs w:val="20"/>
        </w:rPr>
        <w:t xml:space="preserve"> 9.1 Smlouvy</w:t>
      </w:r>
      <w:r w:rsidRPr="00422D3A">
        <w:rPr>
          <w:rFonts w:ascii="Arial" w:hAnsi="Arial" w:cs="Arial"/>
          <w:bCs/>
          <w:sz w:val="20"/>
          <w:szCs w:val="20"/>
        </w:rPr>
        <w:t xml:space="preserve">, </w:t>
      </w:r>
      <w:r w:rsidR="00753F57" w:rsidRPr="00422D3A">
        <w:rPr>
          <w:rFonts w:ascii="Arial" w:hAnsi="Arial" w:cs="Arial"/>
          <w:sz w:val="20"/>
          <w:szCs w:val="20"/>
        </w:rPr>
        <w:t>zavazuje se K</w:t>
      </w:r>
      <w:r w:rsidRPr="00422D3A">
        <w:rPr>
          <w:rFonts w:ascii="Arial" w:hAnsi="Arial" w:cs="Arial"/>
          <w:sz w:val="20"/>
          <w:szCs w:val="20"/>
        </w:rPr>
        <w:t xml:space="preserve">upujícímu uhradit smluvní pokutu ve výši </w:t>
      </w:r>
      <w:r w:rsidR="006108E3" w:rsidRPr="00422D3A">
        <w:rPr>
          <w:rFonts w:ascii="Arial" w:hAnsi="Arial" w:cs="Arial"/>
          <w:sz w:val="20"/>
          <w:szCs w:val="20"/>
        </w:rPr>
        <w:t>10</w:t>
      </w:r>
      <w:r w:rsidR="00753F57" w:rsidRPr="00422D3A">
        <w:rPr>
          <w:rFonts w:ascii="Arial" w:hAnsi="Arial" w:cs="Arial"/>
          <w:sz w:val="20"/>
          <w:szCs w:val="20"/>
        </w:rPr>
        <w:t xml:space="preserve"> </w:t>
      </w:r>
      <w:r w:rsidRPr="00422D3A">
        <w:rPr>
          <w:rFonts w:ascii="Arial" w:hAnsi="Arial" w:cs="Arial"/>
          <w:sz w:val="20"/>
          <w:szCs w:val="20"/>
        </w:rPr>
        <w:t xml:space="preserve">000,- Kč (slovy: </w:t>
      </w:r>
      <w:r w:rsidR="006108E3" w:rsidRPr="00422D3A">
        <w:rPr>
          <w:rFonts w:ascii="Arial" w:hAnsi="Arial" w:cs="Arial"/>
          <w:sz w:val="20"/>
          <w:szCs w:val="20"/>
        </w:rPr>
        <w:t>deset</w:t>
      </w:r>
      <w:r w:rsidRPr="00422D3A">
        <w:rPr>
          <w:rFonts w:ascii="Arial" w:hAnsi="Arial" w:cs="Arial"/>
          <w:sz w:val="20"/>
          <w:szCs w:val="20"/>
        </w:rPr>
        <w:t xml:space="preserve"> tisíc korun českých), </w:t>
      </w:r>
      <w:r w:rsidR="00AC5AE0" w:rsidRPr="00422D3A">
        <w:rPr>
          <w:rFonts w:ascii="Arial" w:hAnsi="Arial" w:cs="Arial"/>
          <w:sz w:val="20"/>
          <w:szCs w:val="20"/>
        </w:rPr>
        <w:t xml:space="preserve">a to za každé jednotlivé porušení </w:t>
      </w:r>
      <w:r w:rsidR="00753F57" w:rsidRPr="00422D3A">
        <w:rPr>
          <w:rFonts w:ascii="Arial" w:hAnsi="Arial" w:cs="Arial"/>
          <w:sz w:val="20"/>
          <w:szCs w:val="20"/>
        </w:rPr>
        <w:t>záv</w:t>
      </w:r>
      <w:r w:rsidR="007B386F" w:rsidRPr="00422D3A">
        <w:rPr>
          <w:rFonts w:ascii="Arial" w:hAnsi="Arial" w:cs="Arial"/>
          <w:sz w:val="20"/>
          <w:szCs w:val="20"/>
        </w:rPr>
        <w:t>az</w:t>
      </w:r>
      <w:r w:rsidR="00753F57" w:rsidRPr="00422D3A">
        <w:rPr>
          <w:rFonts w:ascii="Arial" w:hAnsi="Arial" w:cs="Arial"/>
          <w:sz w:val="20"/>
          <w:szCs w:val="20"/>
        </w:rPr>
        <w:t>ku</w:t>
      </w:r>
      <w:r w:rsidR="00AF7656" w:rsidRPr="00422D3A">
        <w:rPr>
          <w:rFonts w:ascii="Arial" w:hAnsi="Arial" w:cs="Arial"/>
          <w:sz w:val="20"/>
          <w:szCs w:val="20"/>
        </w:rPr>
        <w:t xml:space="preserve"> a den prodlení</w:t>
      </w:r>
      <w:r w:rsidRPr="00422D3A">
        <w:rPr>
          <w:rFonts w:ascii="Arial" w:hAnsi="Arial" w:cs="Arial"/>
          <w:sz w:val="20"/>
          <w:szCs w:val="20"/>
        </w:rPr>
        <w:t>.</w:t>
      </w:r>
    </w:p>
    <w:p w14:paraId="3C9A8DDC" w14:textId="05E43F81" w:rsidR="00771955" w:rsidRPr="00422D3A" w:rsidRDefault="00771955" w:rsidP="00771955">
      <w:pPr>
        <w:pStyle w:val="RLTextlnkuslovan"/>
        <w:rPr>
          <w:rFonts w:ascii="Arial" w:hAnsi="Arial" w:cs="Arial"/>
          <w:sz w:val="20"/>
          <w:szCs w:val="20"/>
        </w:rPr>
      </w:pPr>
      <w:r w:rsidRPr="00422D3A">
        <w:rPr>
          <w:rFonts w:ascii="Arial" w:hAnsi="Arial" w:cs="Arial"/>
          <w:sz w:val="20"/>
          <w:szCs w:val="20"/>
        </w:rPr>
        <w:t xml:space="preserve">Zaplacení smluvní pokuty nezbavuje </w:t>
      </w:r>
      <w:r w:rsidR="00C01565" w:rsidRPr="00422D3A">
        <w:rPr>
          <w:rFonts w:ascii="Arial" w:hAnsi="Arial" w:cs="Arial"/>
          <w:sz w:val="20"/>
          <w:szCs w:val="20"/>
        </w:rPr>
        <w:t>P</w:t>
      </w:r>
      <w:r w:rsidRPr="00422D3A">
        <w:rPr>
          <w:rFonts w:ascii="Arial" w:hAnsi="Arial" w:cs="Arial"/>
          <w:sz w:val="20"/>
          <w:szCs w:val="20"/>
        </w:rPr>
        <w:t>rodávajícího povinnosti splnit závazky stanovené Smlouvou.</w:t>
      </w:r>
    </w:p>
    <w:p w14:paraId="10411614" w14:textId="671F0B5A" w:rsidR="00771955" w:rsidRPr="00422D3A" w:rsidRDefault="00771955" w:rsidP="00771955">
      <w:pPr>
        <w:pStyle w:val="RLTextlnkuslovan"/>
        <w:rPr>
          <w:rFonts w:ascii="Arial" w:hAnsi="Arial" w:cs="Arial"/>
          <w:sz w:val="20"/>
          <w:szCs w:val="20"/>
        </w:rPr>
      </w:pPr>
      <w:r w:rsidRPr="00422D3A">
        <w:rPr>
          <w:rFonts w:ascii="Arial" w:hAnsi="Arial" w:cs="Arial"/>
          <w:sz w:val="20"/>
          <w:szCs w:val="20"/>
        </w:rPr>
        <w:t xml:space="preserve">Smluvní pokuta je splatná na základě faktury vystavené </w:t>
      </w:r>
      <w:r w:rsidR="00C01565" w:rsidRPr="00422D3A">
        <w:rPr>
          <w:rFonts w:ascii="Arial" w:hAnsi="Arial" w:cs="Arial"/>
          <w:sz w:val="20"/>
          <w:szCs w:val="20"/>
        </w:rPr>
        <w:t xml:space="preserve">oprávněnou </w:t>
      </w:r>
      <w:r w:rsidRPr="00422D3A">
        <w:rPr>
          <w:rFonts w:ascii="Arial" w:hAnsi="Arial" w:cs="Arial"/>
          <w:sz w:val="20"/>
          <w:szCs w:val="20"/>
        </w:rPr>
        <w:t>stranou do 14 dnů ode dne jejího doručení druhé smluvní straně.</w:t>
      </w:r>
    </w:p>
    <w:p w14:paraId="2BF8B8FC" w14:textId="77777777"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Zaplacením smluvní pokuty není dotčeno právo kupujícího na náhradu škody v celém rozsahu. Výše smluvních pokut se do výše náhrady škody nezapočítává.</w:t>
      </w:r>
    </w:p>
    <w:p w14:paraId="7FDD6C77" w14:textId="77777777" w:rsidR="00771955" w:rsidRPr="00422D3A" w:rsidRDefault="00771955" w:rsidP="00771955">
      <w:pPr>
        <w:pStyle w:val="RLlneksmlouvy"/>
        <w:rPr>
          <w:rFonts w:ascii="Arial" w:hAnsi="Arial" w:cs="Arial"/>
          <w:sz w:val="20"/>
          <w:szCs w:val="20"/>
        </w:rPr>
      </w:pPr>
      <w:r w:rsidRPr="00422D3A">
        <w:rPr>
          <w:rFonts w:ascii="Arial" w:hAnsi="Arial" w:cs="Arial"/>
          <w:sz w:val="20"/>
          <w:szCs w:val="20"/>
        </w:rPr>
        <w:t>POJIŠTĚNÍ</w:t>
      </w:r>
    </w:p>
    <w:p w14:paraId="42904A5E" w14:textId="0084B2C5" w:rsidR="00993A38"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 xml:space="preserve">Prodávající se zavazuje udržovat v platnosti a účinnosti po celou dobu </w:t>
      </w:r>
      <w:r w:rsidR="00700FB1" w:rsidRPr="00422D3A">
        <w:rPr>
          <w:rFonts w:ascii="Arial" w:hAnsi="Arial" w:cs="Arial"/>
          <w:sz w:val="20"/>
          <w:szCs w:val="20"/>
        </w:rPr>
        <w:t>platnosti</w:t>
      </w:r>
      <w:r w:rsidR="00422D3A">
        <w:rPr>
          <w:rFonts w:ascii="Arial" w:hAnsi="Arial" w:cs="Arial"/>
          <w:sz w:val="20"/>
          <w:szCs w:val="20"/>
        </w:rPr>
        <w:br/>
      </w:r>
      <w:r w:rsidR="00700FB1" w:rsidRPr="00422D3A">
        <w:rPr>
          <w:rFonts w:ascii="Arial" w:hAnsi="Arial" w:cs="Arial"/>
          <w:sz w:val="20"/>
          <w:szCs w:val="20"/>
        </w:rPr>
        <w:t xml:space="preserve">a </w:t>
      </w:r>
      <w:r w:rsidRPr="00422D3A">
        <w:rPr>
          <w:rFonts w:ascii="Arial" w:hAnsi="Arial" w:cs="Arial"/>
          <w:sz w:val="20"/>
          <w:szCs w:val="20"/>
        </w:rPr>
        <w:t>účinnosti Smlouvy a trvání záruky za jakost pojistnou smlouvu, jejímž předmětem je pojištění odpovědnosti za škodu způsobenou prodávajícím třetí osobě (</w:t>
      </w:r>
      <w:r w:rsidR="00700FB1" w:rsidRPr="00422D3A">
        <w:rPr>
          <w:rFonts w:ascii="Arial" w:hAnsi="Arial" w:cs="Arial"/>
          <w:sz w:val="20"/>
          <w:szCs w:val="20"/>
        </w:rPr>
        <w:t>zejména ve vztahu ke K</w:t>
      </w:r>
      <w:r w:rsidRPr="00422D3A">
        <w:rPr>
          <w:rFonts w:ascii="Arial" w:hAnsi="Arial" w:cs="Arial"/>
          <w:sz w:val="20"/>
          <w:szCs w:val="20"/>
        </w:rPr>
        <w:t xml:space="preserve">upujícímu), a to tak, že limit pojistného plnění vyplývající z pojistné smlouvy nesmí být nižší než </w:t>
      </w:r>
      <w:r w:rsidR="00D06F6B" w:rsidRPr="00422D3A">
        <w:rPr>
          <w:rFonts w:ascii="Arial" w:hAnsi="Arial" w:cs="Arial"/>
          <w:sz w:val="20"/>
          <w:szCs w:val="20"/>
        </w:rPr>
        <w:t>1</w:t>
      </w:r>
      <w:r w:rsidR="00BB0332" w:rsidRPr="00422D3A">
        <w:rPr>
          <w:rFonts w:ascii="Arial" w:hAnsi="Arial" w:cs="Arial"/>
          <w:sz w:val="20"/>
          <w:szCs w:val="20"/>
        </w:rPr>
        <w:t> </w:t>
      </w:r>
      <w:r w:rsidRPr="00422D3A">
        <w:rPr>
          <w:rFonts w:ascii="Arial" w:hAnsi="Arial" w:cs="Arial"/>
          <w:sz w:val="20"/>
          <w:szCs w:val="20"/>
        </w:rPr>
        <w:t>000</w:t>
      </w:r>
      <w:r w:rsidR="00BB0332" w:rsidRPr="00422D3A">
        <w:rPr>
          <w:rFonts w:ascii="Arial" w:hAnsi="Arial" w:cs="Arial"/>
          <w:sz w:val="20"/>
          <w:szCs w:val="20"/>
        </w:rPr>
        <w:t xml:space="preserve"> </w:t>
      </w:r>
      <w:r w:rsidRPr="00422D3A">
        <w:rPr>
          <w:rFonts w:ascii="Arial" w:hAnsi="Arial" w:cs="Arial"/>
          <w:sz w:val="20"/>
          <w:szCs w:val="20"/>
        </w:rPr>
        <w:t>000,- Kč</w:t>
      </w:r>
      <w:r w:rsidR="002D7D11" w:rsidRPr="00422D3A">
        <w:rPr>
          <w:rFonts w:ascii="Arial" w:hAnsi="Arial" w:cs="Arial"/>
          <w:sz w:val="20"/>
          <w:szCs w:val="20"/>
        </w:rPr>
        <w:t xml:space="preserve"> (slovy: </w:t>
      </w:r>
      <w:r w:rsidR="00D06F6B" w:rsidRPr="00422D3A">
        <w:rPr>
          <w:rFonts w:ascii="Arial" w:hAnsi="Arial" w:cs="Arial"/>
          <w:sz w:val="20"/>
          <w:szCs w:val="20"/>
        </w:rPr>
        <w:t>jeden</w:t>
      </w:r>
      <w:r w:rsidR="002D7D11" w:rsidRPr="00422D3A">
        <w:rPr>
          <w:rFonts w:ascii="Arial" w:hAnsi="Arial" w:cs="Arial"/>
          <w:sz w:val="20"/>
          <w:szCs w:val="20"/>
        </w:rPr>
        <w:t xml:space="preserve"> milion korun českých)</w:t>
      </w:r>
      <w:r w:rsidR="00D06F6B" w:rsidRPr="00422D3A">
        <w:rPr>
          <w:rFonts w:ascii="Arial" w:hAnsi="Arial" w:cs="Arial"/>
          <w:sz w:val="20"/>
          <w:szCs w:val="20"/>
        </w:rPr>
        <w:t xml:space="preserve"> </w:t>
      </w:r>
      <w:r w:rsidRPr="00422D3A">
        <w:rPr>
          <w:rFonts w:ascii="Arial" w:hAnsi="Arial" w:cs="Arial"/>
          <w:sz w:val="20"/>
          <w:szCs w:val="20"/>
        </w:rPr>
        <w:t xml:space="preserve">za </w:t>
      </w:r>
      <w:r w:rsidR="00D45B4A" w:rsidRPr="00422D3A">
        <w:rPr>
          <w:rFonts w:ascii="Arial" w:hAnsi="Arial" w:cs="Arial"/>
          <w:sz w:val="20"/>
          <w:szCs w:val="20"/>
        </w:rPr>
        <w:t xml:space="preserve">kalendářní </w:t>
      </w:r>
      <w:r w:rsidRPr="00422D3A">
        <w:rPr>
          <w:rFonts w:ascii="Arial" w:hAnsi="Arial" w:cs="Arial"/>
          <w:sz w:val="20"/>
          <w:szCs w:val="20"/>
        </w:rPr>
        <w:t>rok a výše spoluúčasti nesmí být vyšší než 20</w:t>
      </w:r>
      <w:r w:rsidR="00BB0332" w:rsidRPr="00422D3A">
        <w:rPr>
          <w:rFonts w:ascii="Arial" w:hAnsi="Arial" w:cs="Arial"/>
          <w:sz w:val="20"/>
          <w:szCs w:val="20"/>
        </w:rPr>
        <w:t xml:space="preserve"> </w:t>
      </w:r>
      <w:r w:rsidRPr="00422D3A">
        <w:rPr>
          <w:rFonts w:ascii="Arial" w:hAnsi="Arial" w:cs="Arial"/>
          <w:sz w:val="20"/>
          <w:szCs w:val="20"/>
        </w:rPr>
        <w:t>000,- Kč</w:t>
      </w:r>
      <w:r w:rsidR="002D7D11" w:rsidRPr="00422D3A">
        <w:rPr>
          <w:rFonts w:ascii="Arial" w:hAnsi="Arial" w:cs="Arial"/>
          <w:sz w:val="20"/>
          <w:szCs w:val="20"/>
        </w:rPr>
        <w:t xml:space="preserve"> (slovy: dvacet tisíc korun českých)</w:t>
      </w:r>
      <w:r w:rsidRPr="00422D3A">
        <w:rPr>
          <w:rFonts w:ascii="Arial" w:hAnsi="Arial" w:cs="Arial"/>
          <w:sz w:val="20"/>
          <w:szCs w:val="20"/>
        </w:rPr>
        <w:t>.</w:t>
      </w:r>
    </w:p>
    <w:p w14:paraId="6C971806" w14:textId="2C8F1C58"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 xml:space="preserve">Na požádání </w:t>
      </w:r>
      <w:r w:rsidR="00700FB1" w:rsidRPr="00422D3A">
        <w:rPr>
          <w:rFonts w:ascii="Arial" w:hAnsi="Arial" w:cs="Arial"/>
          <w:sz w:val="20"/>
          <w:szCs w:val="20"/>
        </w:rPr>
        <w:t>s</w:t>
      </w:r>
      <w:r w:rsidRPr="00422D3A">
        <w:rPr>
          <w:rFonts w:ascii="Arial" w:hAnsi="Arial" w:cs="Arial"/>
          <w:sz w:val="20"/>
          <w:szCs w:val="20"/>
        </w:rPr>
        <w:t xml:space="preserve">e </w:t>
      </w:r>
      <w:r w:rsidR="00700FB1" w:rsidRPr="00422D3A">
        <w:rPr>
          <w:rFonts w:ascii="Arial" w:hAnsi="Arial" w:cs="Arial"/>
          <w:sz w:val="20"/>
          <w:szCs w:val="20"/>
        </w:rPr>
        <w:t>P</w:t>
      </w:r>
      <w:r w:rsidRPr="00422D3A">
        <w:rPr>
          <w:rFonts w:ascii="Arial" w:hAnsi="Arial" w:cs="Arial"/>
          <w:sz w:val="20"/>
          <w:szCs w:val="20"/>
        </w:rPr>
        <w:t xml:space="preserve">rodávající </w:t>
      </w:r>
      <w:r w:rsidR="00700FB1" w:rsidRPr="00422D3A">
        <w:rPr>
          <w:rFonts w:ascii="Arial" w:hAnsi="Arial" w:cs="Arial"/>
          <w:sz w:val="20"/>
          <w:szCs w:val="20"/>
        </w:rPr>
        <w:t>zavazuje</w:t>
      </w:r>
      <w:r w:rsidRPr="00422D3A">
        <w:rPr>
          <w:rFonts w:ascii="Arial" w:hAnsi="Arial" w:cs="Arial"/>
          <w:sz w:val="20"/>
          <w:szCs w:val="20"/>
        </w:rPr>
        <w:t xml:space="preserve"> </w:t>
      </w:r>
      <w:r w:rsidR="00700FB1" w:rsidRPr="00422D3A">
        <w:rPr>
          <w:rFonts w:ascii="Arial" w:hAnsi="Arial" w:cs="Arial"/>
          <w:sz w:val="20"/>
          <w:szCs w:val="20"/>
        </w:rPr>
        <w:t>K</w:t>
      </w:r>
      <w:r w:rsidRPr="00422D3A">
        <w:rPr>
          <w:rFonts w:ascii="Arial" w:hAnsi="Arial" w:cs="Arial"/>
          <w:sz w:val="20"/>
          <w:szCs w:val="20"/>
        </w:rPr>
        <w:t xml:space="preserve">upujícímu takovou smlouvu </w:t>
      </w:r>
      <w:r w:rsidR="00D45B4A" w:rsidRPr="00422D3A">
        <w:rPr>
          <w:rFonts w:ascii="Arial" w:hAnsi="Arial" w:cs="Arial"/>
          <w:sz w:val="20"/>
          <w:szCs w:val="20"/>
        </w:rPr>
        <w:t xml:space="preserve">v prosté kopii písemně </w:t>
      </w:r>
      <w:r w:rsidRPr="00422D3A">
        <w:rPr>
          <w:rFonts w:ascii="Arial" w:hAnsi="Arial" w:cs="Arial"/>
          <w:sz w:val="20"/>
          <w:szCs w:val="20"/>
        </w:rPr>
        <w:t>předložit nejpozději v pracovní den následující po doručení žádosti Kupujícího</w:t>
      </w:r>
      <w:r w:rsidR="00993A38" w:rsidRPr="00422D3A">
        <w:rPr>
          <w:rFonts w:ascii="Arial" w:hAnsi="Arial" w:cs="Arial"/>
          <w:sz w:val="20"/>
          <w:szCs w:val="20"/>
        </w:rPr>
        <w:t xml:space="preserve"> </w:t>
      </w:r>
      <w:r w:rsidRPr="00422D3A">
        <w:rPr>
          <w:rFonts w:ascii="Arial" w:hAnsi="Arial" w:cs="Arial"/>
          <w:sz w:val="20"/>
          <w:szCs w:val="20"/>
        </w:rPr>
        <w:t xml:space="preserve">o poskytnutí předmětné </w:t>
      </w:r>
      <w:r w:rsidR="00700FB1" w:rsidRPr="00422D3A">
        <w:rPr>
          <w:rFonts w:ascii="Arial" w:hAnsi="Arial" w:cs="Arial"/>
          <w:sz w:val="20"/>
          <w:szCs w:val="20"/>
        </w:rPr>
        <w:t xml:space="preserve">pojistné </w:t>
      </w:r>
      <w:r w:rsidRPr="00422D3A">
        <w:rPr>
          <w:rFonts w:ascii="Arial" w:hAnsi="Arial" w:cs="Arial"/>
          <w:sz w:val="20"/>
          <w:szCs w:val="20"/>
        </w:rPr>
        <w:t>smlouvy</w:t>
      </w:r>
      <w:r w:rsidR="00BB0332" w:rsidRPr="00422D3A">
        <w:rPr>
          <w:rFonts w:ascii="Arial" w:hAnsi="Arial" w:cs="Arial"/>
          <w:sz w:val="20"/>
          <w:szCs w:val="20"/>
        </w:rPr>
        <w:t>.</w:t>
      </w:r>
    </w:p>
    <w:p w14:paraId="7B8195B0" w14:textId="77777777" w:rsidR="00771955" w:rsidRPr="00422D3A" w:rsidRDefault="00771955" w:rsidP="00771955">
      <w:pPr>
        <w:pStyle w:val="RLlneksmlouvy"/>
        <w:rPr>
          <w:rFonts w:ascii="Arial" w:hAnsi="Arial" w:cs="Arial"/>
          <w:sz w:val="20"/>
          <w:szCs w:val="20"/>
        </w:rPr>
      </w:pPr>
      <w:r w:rsidRPr="00422D3A">
        <w:rPr>
          <w:rFonts w:ascii="Arial" w:hAnsi="Arial" w:cs="Arial"/>
          <w:sz w:val="20"/>
          <w:szCs w:val="20"/>
        </w:rPr>
        <w:t>UKONČENÍ SMLOUVY</w:t>
      </w:r>
    </w:p>
    <w:p w14:paraId="3558765A" w14:textId="3C13A7EF" w:rsidR="00771955" w:rsidRPr="00422D3A" w:rsidRDefault="00771955" w:rsidP="00771955">
      <w:pPr>
        <w:pStyle w:val="RLTextlnkuslovan"/>
        <w:rPr>
          <w:rFonts w:ascii="Arial" w:hAnsi="Arial" w:cs="Arial"/>
          <w:sz w:val="20"/>
          <w:szCs w:val="20"/>
          <w:lang w:eastAsia="en-US"/>
        </w:rPr>
      </w:pPr>
      <w:bookmarkStart w:id="22" w:name="_Ref297782655"/>
      <w:r w:rsidRPr="00422D3A">
        <w:rPr>
          <w:rFonts w:ascii="Arial" w:hAnsi="Arial" w:cs="Arial"/>
          <w:sz w:val="20"/>
          <w:szCs w:val="20"/>
        </w:rPr>
        <w:t xml:space="preserve">Kupující je oprávněn od Smlouvy odstoupit zejména v případě podstatného porušení smluvní nebo zákonné povinnosti </w:t>
      </w:r>
      <w:r w:rsidR="00C90C56" w:rsidRPr="00422D3A">
        <w:rPr>
          <w:rFonts w:ascii="Arial" w:hAnsi="Arial" w:cs="Arial"/>
          <w:sz w:val="20"/>
          <w:szCs w:val="20"/>
        </w:rPr>
        <w:t>P</w:t>
      </w:r>
      <w:r w:rsidRPr="00422D3A">
        <w:rPr>
          <w:rFonts w:ascii="Arial" w:hAnsi="Arial" w:cs="Arial"/>
          <w:sz w:val="20"/>
          <w:szCs w:val="20"/>
        </w:rPr>
        <w:t xml:space="preserve">rodávajícího. Odstoupení od Smlouvy nabývá účinnosti doručením písemného oznámení o odstoupení </w:t>
      </w:r>
      <w:r w:rsidR="00C90C56" w:rsidRPr="00422D3A">
        <w:rPr>
          <w:rFonts w:ascii="Arial" w:hAnsi="Arial" w:cs="Arial"/>
          <w:sz w:val="20"/>
          <w:szCs w:val="20"/>
        </w:rPr>
        <w:t>K</w:t>
      </w:r>
      <w:r w:rsidRPr="00422D3A">
        <w:rPr>
          <w:rFonts w:ascii="Arial" w:hAnsi="Arial" w:cs="Arial"/>
          <w:sz w:val="20"/>
          <w:szCs w:val="20"/>
        </w:rPr>
        <w:t>upujícího.</w:t>
      </w:r>
      <w:bookmarkEnd w:id="22"/>
    </w:p>
    <w:p w14:paraId="1DC12673" w14:textId="4BC0918C" w:rsidR="00771955" w:rsidRPr="00422D3A" w:rsidRDefault="00771955" w:rsidP="003417B5">
      <w:pPr>
        <w:pStyle w:val="RLTextlnkuslovan"/>
        <w:rPr>
          <w:rFonts w:ascii="Arial" w:hAnsi="Arial" w:cs="Arial"/>
          <w:sz w:val="20"/>
          <w:szCs w:val="20"/>
        </w:rPr>
      </w:pPr>
      <w:bookmarkStart w:id="23" w:name="_Ref384318580"/>
      <w:r w:rsidRPr="00422D3A">
        <w:rPr>
          <w:rFonts w:ascii="Arial" w:hAnsi="Arial" w:cs="Arial"/>
          <w:sz w:val="20"/>
          <w:szCs w:val="20"/>
        </w:rPr>
        <w:t>Za podstatné porušení povinnosti dle odst. 15.1 této Smlouvy se považuje zejména</w:t>
      </w:r>
      <w:bookmarkEnd w:id="23"/>
      <w:r w:rsidR="003417B5" w:rsidRPr="00422D3A">
        <w:rPr>
          <w:rFonts w:ascii="Arial" w:hAnsi="Arial" w:cs="Arial"/>
          <w:sz w:val="20"/>
          <w:szCs w:val="20"/>
        </w:rPr>
        <w:t xml:space="preserve"> </w:t>
      </w:r>
      <w:r w:rsidR="00134218" w:rsidRPr="00422D3A">
        <w:rPr>
          <w:rFonts w:ascii="Arial" w:hAnsi="Arial" w:cs="Arial"/>
          <w:sz w:val="20"/>
          <w:szCs w:val="20"/>
        </w:rPr>
        <w:t>skutečnost, kdy P</w:t>
      </w:r>
      <w:r w:rsidRPr="00422D3A">
        <w:rPr>
          <w:rFonts w:ascii="Arial" w:hAnsi="Arial" w:cs="Arial"/>
          <w:sz w:val="20"/>
          <w:szCs w:val="20"/>
        </w:rPr>
        <w:t xml:space="preserve">rodávající je v prodlení s plněním </w:t>
      </w:r>
      <w:r w:rsidR="00134218" w:rsidRPr="00422D3A">
        <w:rPr>
          <w:rFonts w:ascii="Arial" w:hAnsi="Arial" w:cs="Arial"/>
          <w:sz w:val="20"/>
          <w:szCs w:val="20"/>
        </w:rPr>
        <w:t xml:space="preserve">předmětu </w:t>
      </w:r>
      <w:r w:rsidRPr="00422D3A">
        <w:rPr>
          <w:rFonts w:ascii="Arial" w:hAnsi="Arial" w:cs="Arial"/>
          <w:sz w:val="20"/>
          <w:szCs w:val="20"/>
        </w:rPr>
        <w:t xml:space="preserve">Smlouvy či její </w:t>
      </w:r>
      <w:r w:rsidR="003417B5" w:rsidRPr="00422D3A">
        <w:rPr>
          <w:rFonts w:ascii="Arial" w:hAnsi="Arial" w:cs="Arial"/>
          <w:sz w:val="20"/>
          <w:szCs w:val="20"/>
        </w:rPr>
        <w:t>část</w:t>
      </w:r>
      <w:r w:rsidR="00134218" w:rsidRPr="00422D3A">
        <w:rPr>
          <w:rFonts w:ascii="Arial" w:hAnsi="Arial" w:cs="Arial"/>
          <w:sz w:val="20"/>
          <w:szCs w:val="20"/>
        </w:rPr>
        <w:t>i</w:t>
      </w:r>
      <w:r w:rsidR="003417B5" w:rsidRPr="00422D3A">
        <w:rPr>
          <w:rFonts w:ascii="Arial" w:hAnsi="Arial" w:cs="Arial"/>
          <w:sz w:val="20"/>
          <w:szCs w:val="20"/>
        </w:rPr>
        <w:t xml:space="preserve"> po dobu delší než 14 </w:t>
      </w:r>
      <w:r w:rsidR="00134218" w:rsidRPr="00422D3A">
        <w:rPr>
          <w:rFonts w:ascii="Arial" w:hAnsi="Arial" w:cs="Arial"/>
          <w:sz w:val="20"/>
          <w:szCs w:val="20"/>
        </w:rPr>
        <w:t xml:space="preserve">kalendářních </w:t>
      </w:r>
      <w:r w:rsidR="003417B5" w:rsidRPr="00422D3A">
        <w:rPr>
          <w:rFonts w:ascii="Arial" w:hAnsi="Arial" w:cs="Arial"/>
          <w:sz w:val="20"/>
          <w:szCs w:val="20"/>
        </w:rPr>
        <w:t>dní.</w:t>
      </w:r>
    </w:p>
    <w:p w14:paraId="15ECD5C2" w14:textId="785CF5FA" w:rsidR="003417B5" w:rsidRPr="00422D3A" w:rsidRDefault="003417B5" w:rsidP="003417B5">
      <w:pPr>
        <w:pStyle w:val="RLTextlnkuslovan"/>
        <w:rPr>
          <w:rFonts w:ascii="Arial" w:hAnsi="Arial" w:cs="Arial"/>
          <w:sz w:val="20"/>
          <w:szCs w:val="20"/>
        </w:rPr>
      </w:pPr>
      <w:r w:rsidRPr="00422D3A">
        <w:rPr>
          <w:rFonts w:ascii="Arial" w:hAnsi="Arial" w:cs="Arial"/>
          <w:sz w:val="20"/>
          <w:szCs w:val="20"/>
          <w:lang w:eastAsia="en-US"/>
        </w:rPr>
        <w:t xml:space="preserve">Odstoupení od </w:t>
      </w:r>
      <w:r w:rsidR="00766B7F" w:rsidRPr="00422D3A">
        <w:rPr>
          <w:rFonts w:ascii="Arial" w:hAnsi="Arial" w:cs="Arial"/>
          <w:sz w:val="20"/>
          <w:szCs w:val="20"/>
          <w:lang w:eastAsia="en-US"/>
        </w:rPr>
        <w:t>S</w:t>
      </w:r>
      <w:r w:rsidRPr="00422D3A">
        <w:rPr>
          <w:rFonts w:ascii="Arial" w:hAnsi="Arial" w:cs="Arial"/>
          <w:sz w:val="20"/>
          <w:szCs w:val="20"/>
          <w:lang w:eastAsia="en-US"/>
        </w:rPr>
        <w:t>mlouvy ze strany Kupujícího je dále možné v případě, že:</w:t>
      </w:r>
    </w:p>
    <w:p w14:paraId="39D12DFF" w14:textId="77777777" w:rsidR="003417B5" w:rsidRPr="00422D3A" w:rsidRDefault="003417B5" w:rsidP="003417B5">
      <w:pPr>
        <w:pStyle w:val="RLTextlnkuslovan"/>
        <w:numPr>
          <w:ilvl w:val="2"/>
          <w:numId w:val="3"/>
        </w:numPr>
        <w:rPr>
          <w:rFonts w:ascii="Arial" w:hAnsi="Arial" w:cs="Arial"/>
          <w:sz w:val="20"/>
          <w:szCs w:val="20"/>
        </w:rPr>
      </w:pPr>
      <w:r w:rsidRPr="00422D3A">
        <w:rPr>
          <w:rFonts w:ascii="Arial" w:hAnsi="Arial" w:cs="Arial"/>
          <w:sz w:val="20"/>
          <w:szCs w:val="20"/>
          <w:lang w:eastAsia="en-US"/>
        </w:rPr>
        <w:t xml:space="preserve">v insolvenčním řízení bude zjištěn úpadek Prodávajícího nebo insolvenční návrh bude zamítnut pro nedostatek majetku Kupujícího v souladu se zněním </w:t>
      </w:r>
      <w:r w:rsidRPr="00422D3A">
        <w:rPr>
          <w:rFonts w:ascii="Arial" w:hAnsi="Arial" w:cs="Arial"/>
          <w:sz w:val="20"/>
          <w:szCs w:val="20"/>
          <w:lang w:eastAsia="en-US"/>
        </w:rPr>
        <w:lastRenderedPageBreak/>
        <w:t>zákona č. 182/2006 Sb., o úpadku a způsobech jeho řešení (insolvenční zákon), ve znění pozdějších předpisů;</w:t>
      </w:r>
    </w:p>
    <w:p w14:paraId="28DE6428" w14:textId="77777777" w:rsidR="003417B5" w:rsidRPr="00422D3A" w:rsidRDefault="003417B5" w:rsidP="003417B5">
      <w:pPr>
        <w:pStyle w:val="RLTextlnkuslovan"/>
        <w:numPr>
          <w:ilvl w:val="2"/>
          <w:numId w:val="3"/>
        </w:numPr>
        <w:rPr>
          <w:rFonts w:ascii="Arial" w:hAnsi="Arial" w:cs="Arial"/>
          <w:sz w:val="20"/>
          <w:szCs w:val="20"/>
        </w:rPr>
      </w:pPr>
      <w:r w:rsidRPr="00422D3A">
        <w:rPr>
          <w:rFonts w:ascii="Arial" w:hAnsi="Arial" w:cs="Arial"/>
          <w:sz w:val="20"/>
          <w:szCs w:val="20"/>
          <w:lang w:eastAsia="en-US"/>
        </w:rPr>
        <w:t>Prodávající vstoupí do likvidace;</w:t>
      </w:r>
    </w:p>
    <w:p w14:paraId="76B5282C" w14:textId="68B4AE5A" w:rsidR="003417B5" w:rsidRPr="00422D3A" w:rsidRDefault="003417B5" w:rsidP="003417B5">
      <w:pPr>
        <w:pStyle w:val="RLTextlnkuslovan"/>
        <w:numPr>
          <w:ilvl w:val="2"/>
          <w:numId w:val="3"/>
        </w:numPr>
        <w:rPr>
          <w:rFonts w:ascii="Arial" w:hAnsi="Arial" w:cs="Arial"/>
          <w:sz w:val="20"/>
          <w:szCs w:val="20"/>
        </w:rPr>
      </w:pPr>
      <w:r w:rsidRPr="00422D3A">
        <w:rPr>
          <w:rFonts w:ascii="Arial" w:hAnsi="Arial" w:cs="Arial"/>
          <w:sz w:val="20"/>
          <w:szCs w:val="20"/>
          <w:lang w:eastAsia="en-US"/>
        </w:rPr>
        <w:t>proti Prodávajícímu je zahájeno trestní stíhání pro trestný čin podle zákona</w:t>
      </w:r>
      <w:r w:rsidR="00422D3A">
        <w:rPr>
          <w:rFonts w:ascii="Arial" w:hAnsi="Arial" w:cs="Arial"/>
          <w:sz w:val="20"/>
          <w:szCs w:val="20"/>
          <w:lang w:eastAsia="en-US"/>
        </w:rPr>
        <w:br/>
      </w:r>
      <w:r w:rsidRPr="00422D3A">
        <w:rPr>
          <w:rFonts w:ascii="Arial" w:hAnsi="Arial" w:cs="Arial"/>
          <w:sz w:val="20"/>
          <w:szCs w:val="20"/>
          <w:lang w:eastAsia="en-US"/>
        </w:rPr>
        <w:t>č. 418/2011 Sb., o trestní odpovědnosti právnických osob, ve znění pozdějších předpisů.</w:t>
      </w:r>
    </w:p>
    <w:p w14:paraId="1ED3116E" w14:textId="4C4A0D17"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Účinky odstoupení od Smlouvy nastávají dnem doručení písemného oznámení</w:t>
      </w:r>
      <w:r w:rsidR="00422D3A">
        <w:rPr>
          <w:rFonts w:ascii="Arial" w:hAnsi="Arial" w:cs="Arial"/>
          <w:sz w:val="20"/>
          <w:szCs w:val="20"/>
        </w:rPr>
        <w:br/>
      </w:r>
      <w:r w:rsidRPr="00422D3A">
        <w:rPr>
          <w:rFonts w:ascii="Arial" w:hAnsi="Arial" w:cs="Arial"/>
          <w:sz w:val="20"/>
          <w:szCs w:val="20"/>
        </w:rPr>
        <w:t>o odstoupení druhé smluvní straně.</w:t>
      </w:r>
    </w:p>
    <w:p w14:paraId="22505CBD" w14:textId="77777777"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Smlouvu lze ukončit vzájemnou písemnou dohodou smluvních stran.</w:t>
      </w:r>
    </w:p>
    <w:p w14:paraId="000285D9" w14:textId="77777777" w:rsidR="00771955" w:rsidRPr="00422D3A" w:rsidRDefault="00771955" w:rsidP="00771955">
      <w:pPr>
        <w:pStyle w:val="RLlneksmlouvy"/>
        <w:rPr>
          <w:rFonts w:ascii="Arial" w:hAnsi="Arial" w:cs="Arial"/>
          <w:sz w:val="20"/>
          <w:szCs w:val="20"/>
        </w:rPr>
      </w:pPr>
      <w:r w:rsidRPr="00422D3A">
        <w:rPr>
          <w:rFonts w:ascii="Arial" w:hAnsi="Arial" w:cs="Arial"/>
          <w:sz w:val="20"/>
          <w:szCs w:val="20"/>
        </w:rPr>
        <w:t>OZNÁMENÍ A KOMUNIKACE</w:t>
      </w:r>
    </w:p>
    <w:p w14:paraId="7BD5785F" w14:textId="16A7D70E"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lang w:eastAsia="en-US"/>
        </w:rPr>
        <w:t>Veškerá oznámení a komunikace uskutečněná na základě nebo v souvislosti s touto Smlouvou budou probíhat způsobem stanoveným v</w:t>
      </w:r>
      <w:r w:rsidR="00422D3A">
        <w:rPr>
          <w:rFonts w:ascii="Arial" w:hAnsi="Arial" w:cs="Arial"/>
          <w:sz w:val="20"/>
          <w:szCs w:val="20"/>
          <w:lang w:eastAsia="en-US"/>
        </w:rPr>
        <w:t> </w:t>
      </w:r>
      <w:r w:rsidRPr="00422D3A">
        <w:rPr>
          <w:rFonts w:ascii="Arial" w:hAnsi="Arial" w:cs="Arial"/>
          <w:sz w:val="20"/>
          <w:szCs w:val="20"/>
          <w:lang w:eastAsia="en-US"/>
        </w:rPr>
        <w:t>tomto</w:t>
      </w:r>
      <w:r w:rsidR="00422D3A">
        <w:rPr>
          <w:rFonts w:ascii="Arial" w:hAnsi="Arial" w:cs="Arial"/>
          <w:sz w:val="20"/>
          <w:szCs w:val="20"/>
          <w:lang w:eastAsia="en-US"/>
        </w:rPr>
        <w:t xml:space="preserve"> </w:t>
      </w:r>
      <w:r w:rsidRPr="00422D3A">
        <w:rPr>
          <w:rFonts w:ascii="Arial" w:hAnsi="Arial" w:cs="Arial"/>
          <w:sz w:val="20"/>
          <w:szCs w:val="20"/>
          <w:lang w:eastAsia="en-US"/>
        </w:rPr>
        <w:t>čl. 16.</w:t>
      </w:r>
      <w:r w:rsidR="00B43B65" w:rsidRPr="00422D3A">
        <w:rPr>
          <w:rFonts w:ascii="Arial" w:hAnsi="Arial" w:cs="Arial"/>
          <w:sz w:val="20"/>
          <w:szCs w:val="20"/>
          <w:lang w:eastAsia="en-US"/>
        </w:rPr>
        <w:t xml:space="preserve"> Smlouvy.</w:t>
      </w:r>
    </w:p>
    <w:p w14:paraId="4777CA9A" w14:textId="6EFC7CE1"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lang w:eastAsia="en-US"/>
        </w:rPr>
        <w:t xml:space="preserve">Strany Smlouvy se zavazují spolu komunikovat prostřednictvím osobního doručování, doručování doporučených zásilek prostřednictvím poskytovatele </w:t>
      </w:r>
      <w:r w:rsidR="00D06F6B" w:rsidRPr="00422D3A">
        <w:rPr>
          <w:rFonts w:ascii="Arial" w:hAnsi="Arial" w:cs="Arial"/>
          <w:sz w:val="20"/>
          <w:szCs w:val="20"/>
          <w:lang w:eastAsia="en-US"/>
        </w:rPr>
        <w:t xml:space="preserve">datových schránek, </w:t>
      </w:r>
      <w:r w:rsidRPr="00422D3A">
        <w:rPr>
          <w:rFonts w:ascii="Arial" w:hAnsi="Arial" w:cs="Arial"/>
          <w:sz w:val="20"/>
          <w:szCs w:val="20"/>
          <w:lang w:eastAsia="en-US"/>
        </w:rPr>
        <w:t>poštovních služeb či elektronickou poštou, a to na níže uvedené adresy kontaktních osob. Smluvní strany jsou oprávněny změnit adresy kontaktních osob, a to písemným oznámením druhé smluvní straně. Změna adresy kontaktní osoby je vůči druhé smluvní straně účinná okamžikem doručení takového písemného oznámení dle předchozí věty.</w:t>
      </w:r>
    </w:p>
    <w:p w14:paraId="59A4418C" w14:textId="64B8519D"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lang w:eastAsia="en-US"/>
        </w:rPr>
        <w:t xml:space="preserve">Kontaktními osobami za stranu </w:t>
      </w:r>
      <w:r w:rsidR="00D62237" w:rsidRPr="00422D3A">
        <w:rPr>
          <w:rFonts w:ascii="Arial" w:hAnsi="Arial" w:cs="Arial"/>
          <w:sz w:val="20"/>
          <w:szCs w:val="20"/>
          <w:lang w:eastAsia="en-US"/>
        </w:rPr>
        <w:t>K</w:t>
      </w:r>
      <w:r w:rsidRPr="00422D3A">
        <w:rPr>
          <w:rFonts w:ascii="Arial" w:hAnsi="Arial" w:cs="Arial"/>
          <w:sz w:val="20"/>
          <w:szCs w:val="20"/>
          <w:lang w:eastAsia="en-US"/>
        </w:rPr>
        <w:t>upujícího jsou:</w:t>
      </w:r>
    </w:p>
    <w:p w14:paraId="0D737C44" w14:textId="7AEF3468" w:rsidR="00771955" w:rsidRPr="00422D3A" w:rsidRDefault="00771955" w:rsidP="00161FE7">
      <w:pPr>
        <w:pStyle w:val="RLTextlnkuslovan"/>
        <w:numPr>
          <w:ilvl w:val="2"/>
          <w:numId w:val="3"/>
        </w:numPr>
        <w:rPr>
          <w:rFonts w:ascii="Arial" w:hAnsi="Arial" w:cs="Arial"/>
          <w:sz w:val="20"/>
          <w:szCs w:val="20"/>
          <w:lang w:eastAsia="en-US"/>
        </w:rPr>
      </w:pPr>
      <w:r w:rsidRPr="00422D3A">
        <w:rPr>
          <w:rFonts w:ascii="Arial" w:hAnsi="Arial" w:cs="Arial"/>
          <w:sz w:val="20"/>
          <w:szCs w:val="20"/>
          <w:lang w:eastAsia="en-US"/>
        </w:rPr>
        <w:t>ve věcech smluvních a obchodních</w:t>
      </w:r>
      <w:r w:rsidR="000F38B3">
        <w:rPr>
          <w:rFonts w:ascii="Arial" w:hAnsi="Arial" w:cs="Arial"/>
          <w:sz w:val="20"/>
          <w:szCs w:val="20"/>
          <w:lang w:eastAsia="en-US"/>
        </w:rPr>
        <w:t xml:space="preserve"> </w:t>
      </w:r>
    </w:p>
    <w:p w14:paraId="2272FF77" w14:textId="59BDDDD4" w:rsidR="0099669D" w:rsidRPr="00422D3A" w:rsidRDefault="000F38B3" w:rsidP="0099669D">
      <w:pPr>
        <w:pStyle w:val="RLTextlnkuslovan"/>
        <w:numPr>
          <w:ilvl w:val="0"/>
          <w:numId w:val="0"/>
        </w:numPr>
        <w:ind w:left="2211"/>
        <w:rPr>
          <w:rFonts w:ascii="Arial" w:hAnsi="Arial" w:cs="Arial"/>
          <w:sz w:val="20"/>
          <w:szCs w:val="20"/>
          <w:lang w:eastAsia="en-US"/>
        </w:rPr>
      </w:pPr>
      <w:r>
        <w:rPr>
          <w:rFonts w:ascii="Arial" w:hAnsi="Arial" w:cs="Arial"/>
          <w:bCs/>
          <w:sz w:val="20"/>
          <w:szCs w:val="20"/>
          <w:lang w:val="en-US" w:eastAsia="en-US"/>
        </w:rPr>
        <w:t xml:space="preserve">Mgr. Karel Svítil, tel.: +420 778 433 637, mail: </w:t>
      </w:r>
      <w:r w:rsidRPr="000F38B3">
        <w:rPr>
          <w:rStyle w:val="Hypertextovodkaz"/>
        </w:rPr>
        <w:t>karel.svitil@mpsv.cz</w:t>
      </w:r>
    </w:p>
    <w:p w14:paraId="30BF4C00" w14:textId="77777777" w:rsidR="0099669D" w:rsidRPr="00422D3A" w:rsidRDefault="00771955" w:rsidP="00161FE7">
      <w:pPr>
        <w:pStyle w:val="RLTextlnkuslovan"/>
        <w:numPr>
          <w:ilvl w:val="2"/>
          <w:numId w:val="3"/>
        </w:numPr>
        <w:rPr>
          <w:rFonts w:ascii="Arial" w:hAnsi="Arial" w:cs="Arial"/>
          <w:sz w:val="20"/>
          <w:szCs w:val="20"/>
          <w:lang w:eastAsia="en-US"/>
        </w:rPr>
      </w:pPr>
      <w:r w:rsidRPr="00422D3A">
        <w:rPr>
          <w:rFonts w:ascii="Arial" w:hAnsi="Arial" w:cs="Arial"/>
          <w:sz w:val="20"/>
          <w:szCs w:val="20"/>
          <w:lang w:eastAsia="en-US"/>
        </w:rPr>
        <w:t xml:space="preserve">v otázkách technických a v otázkách týkajících se podmínek záruky </w:t>
      </w:r>
    </w:p>
    <w:p w14:paraId="35D378B0" w14:textId="7DACB399" w:rsidR="0099669D" w:rsidRPr="00422D3A" w:rsidRDefault="000F38B3" w:rsidP="0099669D">
      <w:pPr>
        <w:pStyle w:val="RLTextlnkuslovan"/>
        <w:numPr>
          <w:ilvl w:val="0"/>
          <w:numId w:val="0"/>
        </w:numPr>
        <w:ind w:left="2211"/>
        <w:rPr>
          <w:rFonts w:ascii="Arial" w:hAnsi="Arial" w:cs="Arial"/>
          <w:sz w:val="20"/>
          <w:szCs w:val="20"/>
          <w:lang w:eastAsia="en-US"/>
        </w:rPr>
      </w:pPr>
      <w:r w:rsidRPr="000F38B3">
        <w:rPr>
          <w:rFonts w:ascii="Arial" w:hAnsi="Arial" w:cs="Arial"/>
          <w:bCs/>
          <w:sz w:val="20"/>
          <w:szCs w:val="20"/>
          <w:lang w:val="en-US" w:eastAsia="en-US"/>
        </w:rPr>
        <w:t xml:space="preserve">Mgr. Karel Svítil, tel.: +420 778 433 637, mail: </w:t>
      </w:r>
      <w:r w:rsidRPr="000F38B3">
        <w:rPr>
          <w:rStyle w:val="Hypertextovodkaz"/>
        </w:rPr>
        <w:t>karel.svitil@mpsv.cz</w:t>
      </w:r>
    </w:p>
    <w:p w14:paraId="0CC9C5DE" w14:textId="77777777" w:rsidR="00771955" w:rsidRPr="00422D3A" w:rsidRDefault="00771955" w:rsidP="00161FE7">
      <w:pPr>
        <w:pStyle w:val="RLTextlnkuslovan"/>
        <w:numPr>
          <w:ilvl w:val="2"/>
          <w:numId w:val="3"/>
        </w:numPr>
        <w:rPr>
          <w:rFonts w:ascii="Arial" w:hAnsi="Arial" w:cs="Arial"/>
          <w:sz w:val="20"/>
          <w:szCs w:val="20"/>
          <w:lang w:eastAsia="en-US"/>
        </w:rPr>
      </w:pPr>
      <w:r w:rsidRPr="00422D3A">
        <w:rPr>
          <w:rFonts w:ascii="Arial" w:hAnsi="Arial" w:cs="Arial"/>
          <w:sz w:val="20"/>
          <w:szCs w:val="20"/>
          <w:lang w:eastAsia="en-US"/>
        </w:rPr>
        <w:t xml:space="preserve">v otázkách technických a v otázkách registrace servisních požadavků </w:t>
      </w:r>
    </w:p>
    <w:p w14:paraId="33B88587" w14:textId="5C201A06" w:rsidR="0099669D" w:rsidRPr="00422D3A" w:rsidRDefault="00A95CF4" w:rsidP="00A95CF4">
      <w:pPr>
        <w:pStyle w:val="RLTextlnkuslovan"/>
        <w:numPr>
          <w:ilvl w:val="0"/>
          <w:numId w:val="0"/>
        </w:numPr>
        <w:ind w:left="2211"/>
        <w:jc w:val="left"/>
        <w:rPr>
          <w:rFonts w:ascii="Arial" w:hAnsi="Arial" w:cs="Arial"/>
          <w:sz w:val="20"/>
          <w:szCs w:val="20"/>
          <w:lang w:eastAsia="en-US"/>
        </w:rPr>
      </w:pPr>
      <w:r>
        <w:rPr>
          <w:rFonts w:ascii="Arial" w:hAnsi="Arial" w:cs="Arial"/>
          <w:bCs/>
          <w:sz w:val="20"/>
          <w:szCs w:val="20"/>
          <w:lang w:val="en-US" w:eastAsia="en-US"/>
        </w:rPr>
        <w:t xml:space="preserve">Ing. Maria Bastyanová, tel.: +420 724 753 689, mail: </w:t>
      </w:r>
      <w:r w:rsidRPr="00A95CF4">
        <w:rPr>
          <w:rStyle w:val="Hypertextovodkaz"/>
        </w:rPr>
        <w:t>maria.bastyanova@mpsv.cz</w:t>
      </w:r>
      <w:r>
        <w:rPr>
          <w:rFonts w:ascii="Arial" w:hAnsi="Arial" w:cs="Arial"/>
          <w:bCs/>
          <w:sz w:val="20"/>
          <w:szCs w:val="20"/>
          <w:lang w:val="en-US" w:eastAsia="en-US"/>
        </w:rPr>
        <w:t xml:space="preserve"> </w:t>
      </w:r>
    </w:p>
    <w:p w14:paraId="48E76881" w14:textId="77777777"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lang w:eastAsia="en-US"/>
        </w:rPr>
        <w:t>Kontaktními osobami za stranu prodávajícího jsou:</w:t>
      </w:r>
    </w:p>
    <w:p w14:paraId="70A0FC3F" w14:textId="12919B57" w:rsidR="00771955" w:rsidRPr="00422D3A" w:rsidRDefault="00771955" w:rsidP="00161FE7">
      <w:pPr>
        <w:pStyle w:val="RLTextlnkuslovan"/>
        <w:numPr>
          <w:ilvl w:val="2"/>
          <w:numId w:val="3"/>
        </w:numPr>
        <w:rPr>
          <w:rStyle w:val="doplnuchazeChar"/>
          <w:rFonts w:ascii="Arial" w:hAnsi="Arial" w:cs="Arial"/>
          <w:b w:val="0"/>
          <w:sz w:val="20"/>
          <w:szCs w:val="20"/>
          <w:lang w:eastAsia="en-US"/>
        </w:rPr>
      </w:pPr>
      <w:r w:rsidRPr="00422D3A">
        <w:rPr>
          <w:rFonts w:ascii="Arial" w:hAnsi="Arial" w:cs="Arial"/>
          <w:sz w:val="20"/>
          <w:szCs w:val="20"/>
          <w:lang w:eastAsia="en-US"/>
        </w:rPr>
        <w:t>ve věcech smluvních a obchodních</w:t>
      </w:r>
      <w:r w:rsidR="008C208B" w:rsidRPr="00422D3A">
        <w:rPr>
          <w:rFonts w:ascii="Arial" w:hAnsi="Arial" w:cs="Arial"/>
          <w:sz w:val="20"/>
          <w:szCs w:val="20"/>
          <w:lang w:eastAsia="en-US"/>
        </w:rPr>
        <w:t>:</w:t>
      </w:r>
      <w:r w:rsidRPr="00422D3A">
        <w:rPr>
          <w:rFonts w:ascii="Arial" w:hAnsi="Arial" w:cs="Arial"/>
          <w:sz w:val="20"/>
          <w:szCs w:val="20"/>
          <w:lang w:eastAsia="en-US"/>
        </w:rPr>
        <w:t xml:space="preserve"> </w:t>
      </w:r>
      <w:r w:rsidR="00743AEF">
        <w:rPr>
          <w:rFonts w:ascii="Arial" w:hAnsi="Arial" w:cs="Arial"/>
          <w:bCs/>
          <w:sz w:val="20"/>
          <w:szCs w:val="20"/>
          <w:lang w:val="en-US" w:eastAsia="en-US"/>
        </w:rPr>
        <w:t xml:space="preserve">Radek </w:t>
      </w:r>
      <w:proofErr w:type="spellStart"/>
      <w:r w:rsidR="00743AEF">
        <w:rPr>
          <w:rFonts w:ascii="Arial" w:hAnsi="Arial" w:cs="Arial"/>
          <w:bCs/>
          <w:sz w:val="20"/>
          <w:szCs w:val="20"/>
          <w:lang w:val="en-US" w:eastAsia="en-US"/>
        </w:rPr>
        <w:t>Velím</w:t>
      </w:r>
      <w:proofErr w:type="spellEnd"/>
      <w:r w:rsidR="00743AEF">
        <w:rPr>
          <w:rFonts w:ascii="Arial" w:hAnsi="Arial" w:cs="Arial"/>
          <w:bCs/>
          <w:sz w:val="20"/>
          <w:szCs w:val="20"/>
          <w:lang w:val="en-US" w:eastAsia="en-US"/>
        </w:rPr>
        <w:t xml:space="preserve">, tel.: </w:t>
      </w:r>
      <w:r w:rsidR="00743AEF" w:rsidRPr="00743AEF">
        <w:rPr>
          <w:rFonts w:ascii="Arial" w:hAnsi="Arial" w:cs="Arial"/>
          <w:bCs/>
          <w:sz w:val="20"/>
          <w:szCs w:val="20"/>
          <w:lang w:val="en-US" w:eastAsia="en-US"/>
        </w:rPr>
        <w:t xml:space="preserve">+420 603245161, </w:t>
      </w:r>
      <w:r w:rsidR="00743AEF">
        <w:rPr>
          <w:rFonts w:ascii="Arial" w:hAnsi="Arial" w:cs="Arial"/>
          <w:bCs/>
          <w:sz w:val="20"/>
          <w:szCs w:val="20"/>
          <w:lang w:val="en-US" w:eastAsia="en-US"/>
        </w:rPr>
        <w:t xml:space="preserve">mail: </w:t>
      </w:r>
      <w:hyperlink r:id="rId9" w:history="1">
        <w:r w:rsidR="00743AEF" w:rsidRPr="004365E5">
          <w:rPr>
            <w:rStyle w:val="Hypertextovodkaz"/>
            <w:rFonts w:ascii="Arial" w:hAnsi="Arial" w:cs="Arial"/>
            <w:bCs/>
            <w:sz w:val="20"/>
            <w:szCs w:val="20"/>
            <w:lang w:val="en-US" w:eastAsia="en-US"/>
          </w:rPr>
          <w:t>radek.velim@sntcz.cz</w:t>
        </w:r>
      </w:hyperlink>
      <w:r w:rsidR="00BB4317" w:rsidRPr="00422D3A">
        <w:rPr>
          <w:rStyle w:val="doplnuchazeChar"/>
          <w:rFonts w:ascii="Arial" w:hAnsi="Arial" w:cs="Arial"/>
          <w:b w:val="0"/>
          <w:sz w:val="20"/>
          <w:szCs w:val="20"/>
          <w:lang w:val="en-US"/>
        </w:rPr>
        <w:t>.</w:t>
      </w:r>
    </w:p>
    <w:p w14:paraId="6AF9DF7D" w14:textId="74F15E95" w:rsidR="00771955" w:rsidRPr="00422D3A" w:rsidRDefault="00771955" w:rsidP="00161FE7">
      <w:pPr>
        <w:pStyle w:val="RLTextlnkuslovan"/>
        <w:numPr>
          <w:ilvl w:val="2"/>
          <w:numId w:val="3"/>
        </w:numPr>
        <w:rPr>
          <w:rStyle w:val="doplnuchazeChar"/>
          <w:rFonts w:ascii="Arial" w:hAnsi="Arial" w:cs="Arial"/>
          <w:b w:val="0"/>
          <w:sz w:val="20"/>
          <w:szCs w:val="20"/>
          <w:lang w:eastAsia="en-US"/>
        </w:rPr>
      </w:pPr>
      <w:r w:rsidRPr="00422D3A">
        <w:rPr>
          <w:rStyle w:val="doplnuchazeChar"/>
          <w:rFonts w:ascii="Arial" w:hAnsi="Arial" w:cs="Arial"/>
          <w:b w:val="0"/>
          <w:sz w:val="20"/>
          <w:szCs w:val="20"/>
        </w:rPr>
        <w:t>v otázkách technických</w:t>
      </w:r>
      <w:r w:rsidR="008C208B" w:rsidRPr="00422D3A">
        <w:rPr>
          <w:rStyle w:val="doplnuchazeChar"/>
          <w:rFonts w:ascii="Arial" w:hAnsi="Arial" w:cs="Arial"/>
          <w:b w:val="0"/>
          <w:sz w:val="20"/>
          <w:szCs w:val="20"/>
        </w:rPr>
        <w:t>:</w:t>
      </w:r>
      <w:r w:rsidRPr="00422D3A">
        <w:rPr>
          <w:rStyle w:val="doplnuchazeChar"/>
          <w:rFonts w:ascii="Arial" w:hAnsi="Arial" w:cs="Arial"/>
          <w:b w:val="0"/>
          <w:sz w:val="20"/>
          <w:szCs w:val="20"/>
        </w:rPr>
        <w:t xml:space="preserve"> </w:t>
      </w:r>
      <w:r w:rsidR="00F31AFE" w:rsidRPr="00F31AFE">
        <w:rPr>
          <w:rFonts w:ascii="Arial" w:hAnsi="Arial" w:cs="Arial"/>
          <w:bCs/>
          <w:sz w:val="20"/>
          <w:szCs w:val="20"/>
          <w:lang w:val="en-US" w:eastAsia="en-US"/>
        </w:rPr>
        <w:t xml:space="preserve">Petr Chmelař, </w:t>
      </w:r>
      <w:r w:rsidR="00F31AFE">
        <w:rPr>
          <w:rFonts w:ascii="Arial" w:hAnsi="Arial" w:cs="Arial"/>
          <w:bCs/>
          <w:sz w:val="20"/>
          <w:szCs w:val="20"/>
          <w:lang w:val="en-US" w:eastAsia="en-US"/>
        </w:rPr>
        <w:t xml:space="preserve">tel.: </w:t>
      </w:r>
      <w:r w:rsidR="00F31AFE" w:rsidRPr="00F31AFE">
        <w:rPr>
          <w:rFonts w:ascii="Arial" w:hAnsi="Arial" w:cs="Arial"/>
          <w:bCs/>
          <w:sz w:val="20"/>
          <w:szCs w:val="20"/>
          <w:lang w:val="en-US" w:eastAsia="en-US"/>
        </w:rPr>
        <w:t xml:space="preserve">+420 737217284, </w:t>
      </w:r>
      <w:r w:rsidR="00F31AFE">
        <w:rPr>
          <w:rFonts w:ascii="Arial" w:hAnsi="Arial" w:cs="Arial"/>
          <w:bCs/>
          <w:sz w:val="20"/>
          <w:szCs w:val="20"/>
          <w:lang w:val="en-US" w:eastAsia="en-US"/>
        </w:rPr>
        <w:t xml:space="preserve">mail: </w:t>
      </w:r>
      <w:hyperlink r:id="rId10" w:history="1">
        <w:r w:rsidR="00F31AFE" w:rsidRPr="004365E5">
          <w:rPr>
            <w:rStyle w:val="Hypertextovodkaz"/>
            <w:rFonts w:ascii="Arial" w:hAnsi="Arial" w:cs="Arial"/>
            <w:bCs/>
            <w:sz w:val="20"/>
            <w:szCs w:val="20"/>
            <w:lang w:val="en-US" w:eastAsia="en-US"/>
          </w:rPr>
          <w:t>petr.chmelar@sntcz.cz</w:t>
        </w:r>
      </w:hyperlink>
      <w:r w:rsidRPr="00422D3A">
        <w:rPr>
          <w:rStyle w:val="doplnuchazeChar"/>
          <w:rFonts w:ascii="Arial" w:hAnsi="Arial" w:cs="Arial"/>
          <w:b w:val="0"/>
          <w:sz w:val="20"/>
          <w:szCs w:val="20"/>
        </w:rPr>
        <w:t>.</w:t>
      </w:r>
    </w:p>
    <w:p w14:paraId="0EFFC01D" w14:textId="2FF5BA46" w:rsidR="00771955" w:rsidRPr="00422D3A" w:rsidRDefault="00771955" w:rsidP="00687561">
      <w:pPr>
        <w:pStyle w:val="RLTextlnkuslovan"/>
        <w:rPr>
          <w:rFonts w:ascii="Arial" w:hAnsi="Arial" w:cs="Arial"/>
          <w:sz w:val="20"/>
          <w:szCs w:val="20"/>
          <w:lang w:eastAsia="en-US"/>
        </w:rPr>
      </w:pPr>
      <w:r w:rsidRPr="00422D3A">
        <w:rPr>
          <w:rFonts w:ascii="Arial" w:hAnsi="Arial" w:cs="Arial"/>
          <w:sz w:val="20"/>
          <w:szCs w:val="20"/>
          <w:lang w:eastAsia="en-US"/>
        </w:rPr>
        <w:t xml:space="preserve">Požadavky na poskytnutí záručního servisu bude prodávající </w:t>
      </w:r>
      <w:r w:rsidR="00687561" w:rsidRPr="00422D3A">
        <w:rPr>
          <w:rFonts w:ascii="Arial" w:hAnsi="Arial" w:cs="Arial"/>
          <w:sz w:val="20"/>
          <w:szCs w:val="20"/>
          <w:lang w:eastAsia="en-US"/>
        </w:rPr>
        <w:t>přijímat na tel.:</w:t>
      </w:r>
      <w:r w:rsidR="0082433C">
        <w:rPr>
          <w:rFonts w:ascii="Arial" w:hAnsi="Arial" w:cs="Arial"/>
          <w:sz w:val="20"/>
          <w:szCs w:val="20"/>
          <w:lang w:eastAsia="en-US"/>
        </w:rPr>
        <w:br/>
      </w:r>
      <w:r w:rsidR="0082433C" w:rsidRPr="0082433C">
        <w:rPr>
          <w:rFonts w:ascii="Arial" w:hAnsi="Arial" w:cs="Arial"/>
          <w:bCs/>
          <w:sz w:val="20"/>
          <w:szCs w:val="20"/>
          <w:lang w:val="en-US" w:eastAsia="en-US"/>
        </w:rPr>
        <w:t>+420 296300500, +420 737217217</w:t>
      </w:r>
      <w:r w:rsidR="00687561" w:rsidRPr="00422D3A">
        <w:rPr>
          <w:rFonts w:ascii="Arial" w:hAnsi="Arial" w:cs="Arial"/>
          <w:sz w:val="20"/>
          <w:szCs w:val="20"/>
          <w:lang w:eastAsia="en-US"/>
        </w:rPr>
        <w:t xml:space="preserve"> a na e-mailové adrese </w:t>
      </w:r>
      <w:hyperlink r:id="rId11" w:history="1">
        <w:r w:rsidR="00A47CBB" w:rsidRPr="004365E5">
          <w:rPr>
            <w:rStyle w:val="Hypertextovodkaz"/>
            <w:rFonts w:ascii="Arial" w:hAnsi="Arial" w:cs="Arial"/>
            <w:bCs/>
            <w:sz w:val="20"/>
            <w:szCs w:val="20"/>
            <w:lang w:val="en-US" w:eastAsia="en-US"/>
          </w:rPr>
          <w:t>CZ.servicedesk@sntcz.cz</w:t>
        </w:r>
      </w:hyperlink>
      <w:r w:rsidR="0099669D" w:rsidRPr="00422D3A">
        <w:rPr>
          <w:rFonts w:ascii="Arial" w:hAnsi="Arial" w:cs="Arial"/>
          <w:sz w:val="20"/>
          <w:szCs w:val="20"/>
          <w:lang w:eastAsia="en-US"/>
        </w:rPr>
        <w:t>, a to v </w:t>
      </w:r>
      <w:r w:rsidR="00687561" w:rsidRPr="00422D3A">
        <w:rPr>
          <w:rFonts w:ascii="Arial" w:hAnsi="Arial" w:cs="Arial"/>
          <w:sz w:val="20"/>
          <w:szCs w:val="20"/>
          <w:lang w:eastAsia="en-US"/>
        </w:rPr>
        <w:t>pracovní dny v době od 8 hod do 16 hod</w:t>
      </w:r>
      <w:r w:rsidRPr="00422D3A">
        <w:rPr>
          <w:rStyle w:val="doplnuchazeChar"/>
          <w:rFonts w:ascii="Arial" w:hAnsi="Arial" w:cs="Arial"/>
          <w:b w:val="0"/>
          <w:bCs/>
          <w:sz w:val="20"/>
          <w:szCs w:val="20"/>
        </w:rPr>
        <w:t>.</w:t>
      </w:r>
    </w:p>
    <w:p w14:paraId="0479DC33" w14:textId="77777777" w:rsidR="00771955" w:rsidRPr="00422D3A" w:rsidRDefault="00771955" w:rsidP="00771955">
      <w:pPr>
        <w:pStyle w:val="RLlneksmlouvy"/>
        <w:rPr>
          <w:rFonts w:ascii="Arial" w:hAnsi="Arial" w:cs="Arial"/>
          <w:sz w:val="20"/>
          <w:szCs w:val="20"/>
        </w:rPr>
      </w:pPr>
      <w:r w:rsidRPr="00422D3A">
        <w:rPr>
          <w:rFonts w:ascii="Arial" w:hAnsi="Arial" w:cs="Arial"/>
          <w:sz w:val="20"/>
          <w:szCs w:val="20"/>
        </w:rPr>
        <w:t>ZÁVĚREČNÁ USTANOVENÍ</w:t>
      </w:r>
    </w:p>
    <w:p w14:paraId="41F04D07" w14:textId="77777777" w:rsidR="00B11DD3"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 xml:space="preserve">Tato Smlouva se uzavírá na dobu určitou, a to do doby ukončení záruční podpory dle odst. </w:t>
      </w:r>
      <w:r w:rsidRPr="00C040A3">
        <w:rPr>
          <w:rFonts w:ascii="Arial" w:hAnsi="Arial" w:cs="Arial"/>
          <w:sz w:val="20"/>
          <w:szCs w:val="20"/>
        </w:rPr>
        <w:fldChar w:fldCharType="begin"/>
      </w:r>
      <w:r w:rsidRPr="00C040A3">
        <w:rPr>
          <w:rFonts w:ascii="Arial" w:hAnsi="Arial" w:cs="Arial"/>
          <w:sz w:val="20"/>
          <w:szCs w:val="20"/>
        </w:rPr>
        <w:instrText xml:space="preserve"> REF _Ref384315824 \r \h  \* MERGEFORMAT </w:instrText>
      </w:r>
      <w:r w:rsidRPr="00C040A3">
        <w:rPr>
          <w:rFonts w:ascii="Arial" w:hAnsi="Arial" w:cs="Arial"/>
          <w:sz w:val="20"/>
          <w:szCs w:val="20"/>
        </w:rPr>
      </w:r>
      <w:r w:rsidRPr="00C040A3">
        <w:rPr>
          <w:rFonts w:ascii="Arial" w:hAnsi="Arial" w:cs="Arial"/>
          <w:sz w:val="20"/>
          <w:szCs w:val="20"/>
        </w:rPr>
        <w:fldChar w:fldCharType="separate"/>
      </w:r>
      <w:r w:rsidR="00ED4DC9" w:rsidRPr="00422D3A">
        <w:rPr>
          <w:rFonts w:ascii="Arial" w:hAnsi="Arial" w:cs="Arial"/>
          <w:sz w:val="20"/>
          <w:szCs w:val="20"/>
        </w:rPr>
        <w:t>9.1</w:t>
      </w:r>
      <w:r w:rsidRPr="00C040A3">
        <w:rPr>
          <w:rFonts w:ascii="Arial" w:hAnsi="Arial" w:cs="Arial"/>
          <w:sz w:val="20"/>
          <w:szCs w:val="20"/>
        </w:rPr>
        <w:fldChar w:fldCharType="end"/>
      </w:r>
      <w:r w:rsidRPr="00422D3A">
        <w:rPr>
          <w:rFonts w:ascii="Arial" w:hAnsi="Arial" w:cs="Arial"/>
          <w:sz w:val="20"/>
          <w:szCs w:val="20"/>
        </w:rPr>
        <w:t xml:space="preserve"> této Smlouvy.</w:t>
      </w:r>
    </w:p>
    <w:p w14:paraId="520144D4" w14:textId="5665C3A9" w:rsidR="00771955" w:rsidRPr="00422D3A" w:rsidRDefault="00B11DD3" w:rsidP="00EC0ABF">
      <w:pPr>
        <w:pStyle w:val="RLTextlnkuslovan"/>
        <w:rPr>
          <w:rFonts w:ascii="Arial" w:hAnsi="Arial" w:cs="Arial"/>
          <w:sz w:val="20"/>
          <w:szCs w:val="20"/>
          <w:lang w:eastAsia="en-US"/>
        </w:rPr>
      </w:pPr>
      <w:r w:rsidRPr="00422D3A">
        <w:rPr>
          <w:rFonts w:ascii="Arial" w:hAnsi="Arial" w:cs="Arial"/>
          <w:sz w:val="20"/>
          <w:szCs w:val="20"/>
        </w:rPr>
        <w:t>Tato Smlouva nabývá platnosti dnem jejího podpisu oběma smluvními stranami.</w:t>
      </w:r>
      <w:r w:rsidR="00422D3A">
        <w:rPr>
          <w:rFonts w:ascii="Arial" w:hAnsi="Arial" w:cs="Arial"/>
          <w:sz w:val="20"/>
          <w:szCs w:val="20"/>
        </w:rPr>
        <w:br/>
      </w:r>
      <w:r w:rsidRPr="00422D3A">
        <w:rPr>
          <w:rFonts w:ascii="Arial" w:hAnsi="Arial" w:cs="Arial"/>
          <w:sz w:val="20"/>
          <w:szCs w:val="20"/>
        </w:rPr>
        <w:t>V případě, že k podpisu Smlouvy smluvními stranami nedojde</w:t>
      </w:r>
      <w:r w:rsidR="00422D3A">
        <w:rPr>
          <w:rFonts w:ascii="Arial" w:hAnsi="Arial" w:cs="Arial"/>
          <w:sz w:val="20"/>
          <w:szCs w:val="20"/>
        </w:rPr>
        <w:t xml:space="preserve"> </w:t>
      </w:r>
      <w:r w:rsidRPr="00422D3A">
        <w:rPr>
          <w:rFonts w:ascii="Arial" w:hAnsi="Arial" w:cs="Arial"/>
          <w:sz w:val="20"/>
          <w:szCs w:val="20"/>
        </w:rPr>
        <w:t xml:space="preserve">v jednom dni, nabývá </w:t>
      </w:r>
      <w:r w:rsidRPr="00422D3A">
        <w:rPr>
          <w:rFonts w:ascii="Arial" w:hAnsi="Arial" w:cs="Arial"/>
          <w:sz w:val="20"/>
          <w:szCs w:val="20"/>
        </w:rPr>
        <w:lastRenderedPageBreak/>
        <w:t>tato Smlouva platnosti dnem podpisu poslední smluvní stranou. Smlouva v</w:t>
      </w:r>
      <w:r w:rsidR="00422D3A">
        <w:rPr>
          <w:rFonts w:ascii="Arial" w:hAnsi="Arial" w:cs="Arial"/>
          <w:sz w:val="20"/>
          <w:szCs w:val="20"/>
        </w:rPr>
        <w:t> </w:t>
      </w:r>
      <w:r w:rsidRPr="00422D3A">
        <w:rPr>
          <w:rFonts w:ascii="Arial" w:hAnsi="Arial" w:cs="Arial"/>
          <w:sz w:val="20"/>
          <w:szCs w:val="20"/>
        </w:rPr>
        <w:t>souladu</w:t>
      </w:r>
      <w:r w:rsidR="00422D3A">
        <w:rPr>
          <w:rFonts w:ascii="Arial" w:hAnsi="Arial" w:cs="Arial"/>
          <w:sz w:val="20"/>
          <w:szCs w:val="20"/>
        </w:rPr>
        <w:br/>
      </w:r>
      <w:r w:rsidRPr="00422D3A">
        <w:rPr>
          <w:rFonts w:ascii="Arial" w:hAnsi="Arial" w:cs="Arial"/>
          <w:sz w:val="20"/>
          <w:szCs w:val="20"/>
        </w:rPr>
        <w:t xml:space="preserve">s </w:t>
      </w:r>
      <w:proofErr w:type="spellStart"/>
      <w:r w:rsidRPr="00422D3A">
        <w:rPr>
          <w:rFonts w:ascii="Arial" w:hAnsi="Arial" w:cs="Arial"/>
          <w:sz w:val="20"/>
          <w:szCs w:val="20"/>
        </w:rPr>
        <w:t>ust</w:t>
      </w:r>
      <w:proofErr w:type="spellEnd"/>
      <w:r w:rsidRPr="00422D3A">
        <w:rPr>
          <w:rFonts w:ascii="Arial" w:hAnsi="Arial" w:cs="Arial"/>
          <w:sz w:val="20"/>
          <w:szCs w:val="20"/>
        </w:rPr>
        <w:t>. § 6 odst. 1 zákona č. 340/2015 Sb.,</w:t>
      </w:r>
      <w:r w:rsidR="00422D3A">
        <w:rPr>
          <w:rFonts w:ascii="Arial" w:hAnsi="Arial" w:cs="Arial"/>
          <w:sz w:val="20"/>
          <w:szCs w:val="20"/>
        </w:rPr>
        <w:t xml:space="preserve"> </w:t>
      </w:r>
      <w:r w:rsidRPr="00422D3A">
        <w:rPr>
          <w:rFonts w:ascii="Arial" w:hAnsi="Arial" w:cs="Arial"/>
          <w:sz w:val="20"/>
          <w:szCs w:val="20"/>
        </w:rPr>
        <w:t>o zvláštních podmínkách účinnosti smluv, uveřejňování těchto smluv</w:t>
      </w:r>
      <w:r w:rsidR="00422D3A">
        <w:rPr>
          <w:rFonts w:ascii="Arial" w:hAnsi="Arial" w:cs="Arial"/>
          <w:sz w:val="20"/>
          <w:szCs w:val="20"/>
        </w:rPr>
        <w:t xml:space="preserve"> </w:t>
      </w:r>
      <w:r w:rsidRPr="00422D3A">
        <w:rPr>
          <w:rFonts w:ascii="Arial" w:hAnsi="Arial" w:cs="Arial"/>
          <w:sz w:val="20"/>
          <w:szCs w:val="20"/>
        </w:rPr>
        <w:t xml:space="preserve">a o registru smluv (dále jen „zákon o registru smluv“), nabývá účinnosti dnem uveřejnění v Registru smluv Ministerstva vnitra ve smyslu </w:t>
      </w:r>
      <w:proofErr w:type="spellStart"/>
      <w:r w:rsidRPr="00422D3A">
        <w:rPr>
          <w:rFonts w:ascii="Arial" w:hAnsi="Arial" w:cs="Arial"/>
          <w:sz w:val="20"/>
          <w:szCs w:val="20"/>
        </w:rPr>
        <w:t>ust</w:t>
      </w:r>
      <w:proofErr w:type="spellEnd"/>
      <w:r w:rsidRPr="00422D3A">
        <w:rPr>
          <w:rFonts w:ascii="Arial" w:hAnsi="Arial" w:cs="Arial"/>
          <w:sz w:val="20"/>
          <w:szCs w:val="20"/>
        </w:rPr>
        <w:t>. § 4 zákona</w:t>
      </w:r>
      <w:r w:rsidR="00422D3A">
        <w:rPr>
          <w:rFonts w:ascii="Arial" w:hAnsi="Arial" w:cs="Arial"/>
          <w:sz w:val="20"/>
          <w:szCs w:val="20"/>
        </w:rPr>
        <w:t xml:space="preserve"> </w:t>
      </w:r>
      <w:r w:rsidRPr="00422D3A">
        <w:rPr>
          <w:rFonts w:ascii="Arial" w:hAnsi="Arial" w:cs="Arial"/>
          <w:sz w:val="20"/>
          <w:szCs w:val="20"/>
        </w:rPr>
        <w:t>o registru smluv. Uveřejnění Smlouvy v registru smluv zajistí Kupující.</w:t>
      </w:r>
    </w:p>
    <w:p w14:paraId="15BA4A9E" w14:textId="19032681"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Ukončením účinnosti této Smlouvy nejsou dotčena ustanovení Smlouvy týkající se převodu vlastnického práva a užívacích práv, oprávnění k výkonu práv duševního vlastnictví, nároků z odpovědnosti za vady, nároků z povinnosti nahradit škodu</w:t>
      </w:r>
      <w:r w:rsidR="00422D3A">
        <w:rPr>
          <w:rFonts w:ascii="Arial" w:hAnsi="Arial" w:cs="Arial"/>
          <w:sz w:val="20"/>
          <w:szCs w:val="20"/>
        </w:rPr>
        <w:br/>
      </w:r>
      <w:r w:rsidRPr="00422D3A">
        <w:rPr>
          <w:rFonts w:ascii="Arial" w:hAnsi="Arial" w:cs="Arial"/>
          <w:sz w:val="20"/>
          <w:szCs w:val="20"/>
        </w:rPr>
        <w:t>a nároků ze smluvní</w:t>
      </w:r>
      <w:r w:rsidR="0099669D" w:rsidRPr="00422D3A">
        <w:rPr>
          <w:rFonts w:ascii="Arial" w:hAnsi="Arial" w:cs="Arial"/>
          <w:sz w:val="20"/>
          <w:szCs w:val="20"/>
        </w:rPr>
        <w:t>ch pokut, ustanovení o </w:t>
      </w:r>
      <w:r w:rsidRPr="00422D3A">
        <w:rPr>
          <w:rFonts w:ascii="Arial" w:hAnsi="Arial" w:cs="Arial"/>
          <w:sz w:val="20"/>
          <w:szCs w:val="20"/>
        </w:rPr>
        <w:t>ochraně informací, ustanovení o povinnosti zajistit technickou podporu výrobce, ani další ustanovení a nároky, z jejichž povahy vyplývá, že mají trvat i po zániku účinnosti této Smlouvy.</w:t>
      </w:r>
    </w:p>
    <w:p w14:paraId="26CD3B75" w14:textId="77777777"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Pokud ve Smlouvě není stanoveno jinak, řídí se právní vztahy z ní vyplývající příslušnými ustanoveními občanského zákoníku.</w:t>
      </w:r>
    </w:p>
    <w:p w14:paraId="2A6EC9DA" w14:textId="77777777"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Všechny spory mezi smluvními stranami, vzniklé z právních vztahů založených Smlouvou a/nebo v souvislosti s ní, budou řešeny smírnou cestou. V případě, že smluvní strany nedosáhnou jednáním smírného řešení kteréhokoliv sporu vzniklého z právních vztahů založených Smlouvou nebo v souvislosti s ní, může se kterákoli smluvní strana obrátit na věcně a místně příslušný soud ČR s návrhem na rozhodnutí sporné otázky.</w:t>
      </w:r>
    </w:p>
    <w:p w14:paraId="77427B92" w14:textId="77777777"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Veškeré změny a doplňky Smlouvy, včetně změn příloh, mohou být činěny po vzájemné dohodě obou smluvních stran pouze formou písemných vzestupně číslovaných dodatků podepsaných oprávněnými zástupci obou smluvních stran.</w:t>
      </w:r>
    </w:p>
    <w:p w14:paraId="4C8B85E7" w14:textId="77777777" w:rsidR="00771955" w:rsidRPr="00422D3A" w:rsidRDefault="00771955" w:rsidP="00034F3B">
      <w:pPr>
        <w:pStyle w:val="RLTextlnkuslovan"/>
        <w:rPr>
          <w:rFonts w:ascii="Arial" w:hAnsi="Arial" w:cs="Arial"/>
          <w:sz w:val="20"/>
          <w:szCs w:val="20"/>
        </w:rPr>
      </w:pPr>
      <w:r w:rsidRPr="00422D3A">
        <w:rPr>
          <w:rFonts w:ascii="Arial" w:hAnsi="Arial" w:cs="Arial"/>
          <w:sz w:val="20"/>
          <w:szCs w:val="20"/>
        </w:rPr>
        <w:t>Nedílnou součást Smlouvy tvoří tyto přílohy:</w:t>
      </w:r>
    </w:p>
    <w:tbl>
      <w:tblPr>
        <w:tblW w:w="5000" w:type="pct"/>
        <w:jc w:val="center"/>
        <w:tblLook w:val="01E0" w:firstRow="1" w:lastRow="1" w:firstColumn="1" w:lastColumn="1" w:noHBand="0" w:noVBand="0"/>
      </w:tblPr>
      <w:tblGrid>
        <w:gridCol w:w="2803"/>
        <w:gridCol w:w="6269"/>
      </w:tblGrid>
      <w:tr w:rsidR="00771955" w:rsidRPr="00211A91" w14:paraId="4FD4AAB8" w14:textId="77777777" w:rsidTr="00034F3B">
        <w:trPr>
          <w:jc w:val="center"/>
        </w:trPr>
        <w:tc>
          <w:tcPr>
            <w:tcW w:w="1545" w:type="pct"/>
          </w:tcPr>
          <w:bookmarkStart w:id="24" w:name="OLE_LINK1"/>
          <w:p w14:paraId="1F9CBE1F" w14:textId="77777777" w:rsidR="00771955" w:rsidRPr="00422D3A" w:rsidRDefault="00771955" w:rsidP="002D3C07">
            <w:pPr>
              <w:pStyle w:val="Seznamploh"/>
              <w:numPr>
                <w:ilvl w:val="0"/>
                <w:numId w:val="0"/>
              </w:numPr>
              <w:spacing w:line="240" w:lineRule="auto"/>
              <w:ind w:left="1418"/>
              <w:rPr>
                <w:rFonts w:ascii="Arial" w:hAnsi="Arial" w:cs="Arial"/>
                <w:sz w:val="20"/>
                <w:szCs w:val="20"/>
              </w:rPr>
            </w:pPr>
            <w:r w:rsidRPr="00422D3A">
              <w:fldChar w:fldCharType="begin"/>
            </w:r>
            <w:r w:rsidRPr="00422D3A">
              <w:rPr>
                <w:rFonts w:ascii="Arial" w:hAnsi="Arial" w:cs="Arial"/>
                <w:sz w:val="20"/>
                <w:szCs w:val="20"/>
              </w:rPr>
              <w:instrText xml:space="preserve"> HYPERLINK \l "Annex01" </w:instrText>
            </w:r>
            <w:r w:rsidRPr="00422D3A">
              <w:fldChar w:fldCharType="separate"/>
            </w:r>
            <w:r w:rsidRPr="00422D3A">
              <w:rPr>
                <w:rStyle w:val="Hypertextovodkaz"/>
                <w:rFonts w:ascii="Arial" w:hAnsi="Arial" w:cs="Arial"/>
                <w:color w:val="auto"/>
                <w:sz w:val="20"/>
                <w:szCs w:val="20"/>
                <w:u w:val="none"/>
              </w:rPr>
              <w:t>Příloha č. 1</w:t>
            </w:r>
            <w:r w:rsidRPr="00422D3A">
              <w:rPr>
                <w:rStyle w:val="Hypertextovodkaz"/>
                <w:rFonts w:ascii="Arial" w:hAnsi="Arial" w:cs="Arial"/>
                <w:color w:val="auto"/>
                <w:sz w:val="20"/>
                <w:szCs w:val="20"/>
                <w:u w:val="none"/>
              </w:rPr>
              <w:fldChar w:fldCharType="end"/>
            </w:r>
            <w:r w:rsidRPr="00422D3A">
              <w:rPr>
                <w:rFonts w:ascii="Arial" w:hAnsi="Arial" w:cs="Arial"/>
                <w:sz w:val="20"/>
                <w:szCs w:val="20"/>
              </w:rPr>
              <w:t>:</w:t>
            </w:r>
            <w:bookmarkEnd w:id="24"/>
          </w:p>
        </w:tc>
        <w:tc>
          <w:tcPr>
            <w:tcW w:w="3455" w:type="pct"/>
          </w:tcPr>
          <w:p w14:paraId="5B365E83" w14:textId="3125FF43" w:rsidR="00771955" w:rsidRPr="00422D3A" w:rsidRDefault="00034F3B" w:rsidP="002D3C07">
            <w:pPr>
              <w:spacing w:after="120"/>
              <w:rPr>
                <w:rFonts w:ascii="Arial" w:hAnsi="Arial" w:cs="Arial"/>
                <w:sz w:val="20"/>
                <w:szCs w:val="20"/>
              </w:rPr>
            </w:pPr>
            <w:r w:rsidRPr="00422D3A">
              <w:rPr>
                <w:rFonts w:ascii="Arial" w:hAnsi="Arial" w:cs="Arial"/>
                <w:sz w:val="20"/>
                <w:szCs w:val="20"/>
              </w:rPr>
              <w:t xml:space="preserve">Technická </w:t>
            </w:r>
            <w:r w:rsidR="00D06F6B" w:rsidRPr="00422D3A">
              <w:rPr>
                <w:rFonts w:ascii="Arial" w:hAnsi="Arial" w:cs="Arial"/>
                <w:sz w:val="20"/>
                <w:szCs w:val="20"/>
              </w:rPr>
              <w:t xml:space="preserve">a funkční </w:t>
            </w:r>
            <w:r w:rsidRPr="00422D3A">
              <w:rPr>
                <w:rFonts w:ascii="Arial" w:hAnsi="Arial" w:cs="Arial"/>
                <w:sz w:val="20"/>
                <w:szCs w:val="20"/>
              </w:rPr>
              <w:t>s</w:t>
            </w:r>
            <w:r w:rsidR="00771955" w:rsidRPr="00422D3A">
              <w:rPr>
                <w:rFonts w:ascii="Arial" w:hAnsi="Arial" w:cs="Arial"/>
                <w:sz w:val="20"/>
                <w:szCs w:val="20"/>
              </w:rPr>
              <w:t>pecifikace</w:t>
            </w:r>
          </w:p>
        </w:tc>
      </w:tr>
      <w:tr w:rsidR="00771955" w:rsidRPr="00211A91" w14:paraId="52132BE4" w14:textId="77777777" w:rsidTr="00034F3B">
        <w:trPr>
          <w:jc w:val="center"/>
        </w:trPr>
        <w:tc>
          <w:tcPr>
            <w:tcW w:w="1545" w:type="pct"/>
          </w:tcPr>
          <w:p w14:paraId="79FE9314" w14:textId="5A8AB670" w:rsidR="00D06F6B" w:rsidRPr="00422D3A" w:rsidRDefault="00D06F6B" w:rsidP="002D3C07">
            <w:pPr>
              <w:pStyle w:val="Seznamploh"/>
              <w:numPr>
                <w:ilvl w:val="0"/>
                <w:numId w:val="0"/>
              </w:numPr>
              <w:spacing w:line="240" w:lineRule="auto"/>
              <w:ind w:left="1418"/>
              <w:rPr>
                <w:rFonts w:ascii="Arial" w:hAnsi="Arial" w:cs="Arial"/>
                <w:sz w:val="20"/>
                <w:szCs w:val="20"/>
              </w:rPr>
            </w:pPr>
            <w:r w:rsidRPr="00422D3A">
              <w:rPr>
                <w:rFonts w:ascii="Arial" w:hAnsi="Arial" w:cs="Arial"/>
                <w:sz w:val="20"/>
                <w:szCs w:val="20"/>
              </w:rPr>
              <w:t xml:space="preserve">Příloha č. </w:t>
            </w:r>
            <w:r w:rsidR="00966BAD" w:rsidRPr="00422D3A">
              <w:rPr>
                <w:rFonts w:ascii="Arial" w:hAnsi="Arial" w:cs="Arial"/>
                <w:sz w:val="20"/>
                <w:szCs w:val="20"/>
              </w:rPr>
              <w:t>2</w:t>
            </w:r>
            <w:r w:rsidRPr="00422D3A">
              <w:rPr>
                <w:rFonts w:ascii="Arial" w:hAnsi="Arial" w:cs="Arial"/>
                <w:sz w:val="20"/>
                <w:szCs w:val="20"/>
              </w:rPr>
              <w:t>:</w:t>
            </w:r>
          </w:p>
          <w:p w14:paraId="2976C7E1" w14:textId="7BE4AC77" w:rsidR="007D0FEA" w:rsidRPr="00422D3A" w:rsidRDefault="007D0FEA" w:rsidP="002D3C07">
            <w:pPr>
              <w:pStyle w:val="Seznamploh"/>
              <w:numPr>
                <w:ilvl w:val="0"/>
                <w:numId w:val="0"/>
              </w:numPr>
              <w:spacing w:line="240" w:lineRule="auto"/>
              <w:ind w:left="1418"/>
              <w:rPr>
                <w:rFonts w:ascii="Arial" w:hAnsi="Arial" w:cs="Arial"/>
                <w:sz w:val="20"/>
                <w:szCs w:val="20"/>
              </w:rPr>
            </w:pPr>
            <w:r w:rsidRPr="00422D3A">
              <w:rPr>
                <w:rFonts w:ascii="Arial" w:hAnsi="Arial" w:cs="Arial"/>
                <w:sz w:val="20"/>
                <w:szCs w:val="20"/>
              </w:rPr>
              <w:t xml:space="preserve">Příloha č. </w:t>
            </w:r>
            <w:r w:rsidR="008913B1">
              <w:rPr>
                <w:rFonts w:ascii="Arial" w:hAnsi="Arial" w:cs="Arial"/>
                <w:sz w:val="20"/>
                <w:szCs w:val="20"/>
              </w:rPr>
              <w:t>3</w:t>
            </w:r>
            <w:r w:rsidRPr="00422D3A">
              <w:rPr>
                <w:rFonts w:ascii="Arial" w:hAnsi="Arial" w:cs="Arial"/>
                <w:sz w:val="20"/>
                <w:szCs w:val="20"/>
              </w:rPr>
              <w:t>:</w:t>
            </w:r>
          </w:p>
          <w:p w14:paraId="2CA63A99" w14:textId="76017658" w:rsidR="00022556" w:rsidRPr="00422D3A" w:rsidRDefault="00022556" w:rsidP="002D3C07">
            <w:pPr>
              <w:pStyle w:val="Seznamploh"/>
              <w:numPr>
                <w:ilvl w:val="0"/>
                <w:numId w:val="0"/>
              </w:numPr>
              <w:spacing w:line="240" w:lineRule="auto"/>
              <w:ind w:left="1418"/>
              <w:rPr>
                <w:rFonts w:ascii="Arial" w:hAnsi="Arial" w:cs="Arial"/>
                <w:sz w:val="20"/>
                <w:szCs w:val="20"/>
              </w:rPr>
            </w:pPr>
            <w:r w:rsidRPr="00422D3A">
              <w:rPr>
                <w:rFonts w:ascii="Arial" w:hAnsi="Arial" w:cs="Arial"/>
                <w:sz w:val="20"/>
                <w:szCs w:val="20"/>
              </w:rPr>
              <w:t xml:space="preserve">Příloha č. </w:t>
            </w:r>
            <w:r w:rsidR="008913B1">
              <w:rPr>
                <w:rFonts w:ascii="Arial" w:hAnsi="Arial" w:cs="Arial"/>
                <w:sz w:val="20"/>
                <w:szCs w:val="20"/>
              </w:rPr>
              <w:t>4</w:t>
            </w:r>
            <w:r w:rsidR="00C621DE" w:rsidRPr="00422D3A">
              <w:rPr>
                <w:rFonts w:ascii="Arial" w:hAnsi="Arial" w:cs="Arial"/>
                <w:sz w:val="20"/>
                <w:szCs w:val="20"/>
              </w:rPr>
              <w:t>:</w:t>
            </w:r>
          </w:p>
        </w:tc>
        <w:tc>
          <w:tcPr>
            <w:tcW w:w="3455" w:type="pct"/>
          </w:tcPr>
          <w:p w14:paraId="35CD857C" w14:textId="19BE7965" w:rsidR="00D06F6B" w:rsidRPr="00422D3A" w:rsidRDefault="00D06F6B" w:rsidP="002D3C07">
            <w:pPr>
              <w:spacing w:after="120"/>
              <w:rPr>
                <w:rFonts w:ascii="Arial" w:hAnsi="Arial" w:cs="Arial"/>
                <w:sz w:val="20"/>
                <w:szCs w:val="20"/>
              </w:rPr>
            </w:pPr>
            <w:r w:rsidRPr="00422D3A">
              <w:rPr>
                <w:rFonts w:ascii="Arial" w:hAnsi="Arial" w:cs="Arial"/>
                <w:sz w:val="20"/>
                <w:szCs w:val="20"/>
              </w:rPr>
              <w:t>Seznam lokalit</w:t>
            </w:r>
          </w:p>
          <w:p w14:paraId="2DC4DCBD" w14:textId="77777777" w:rsidR="007D0FEA" w:rsidRPr="00422D3A" w:rsidRDefault="007D0FEA" w:rsidP="002D3C07">
            <w:pPr>
              <w:spacing w:after="120"/>
              <w:rPr>
                <w:rFonts w:ascii="Arial" w:hAnsi="Arial" w:cs="Arial"/>
                <w:sz w:val="20"/>
                <w:szCs w:val="20"/>
              </w:rPr>
            </w:pPr>
            <w:r w:rsidRPr="00422D3A">
              <w:rPr>
                <w:rFonts w:ascii="Arial" w:hAnsi="Arial" w:cs="Arial"/>
                <w:sz w:val="20"/>
                <w:szCs w:val="20"/>
              </w:rPr>
              <w:t>Seznam poddodavatelů</w:t>
            </w:r>
          </w:p>
          <w:p w14:paraId="0022CCB0" w14:textId="604E77C1" w:rsidR="007906DC" w:rsidRPr="00422D3A" w:rsidRDefault="00022556" w:rsidP="002D3C07">
            <w:pPr>
              <w:spacing w:after="120"/>
              <w:rPr>
                <w:rFonts w:ascii="Arial" w:hAnsi="Arial" w:cs="Arial"/>
                <w:sz w:val="20"/>
                <w:szCs w:val="20"/>
              </w:rPr>
            </w:pPr>
            <w:r w:rsidRPr="00422D3A">
              <w:rPr>
                <w:rFonts w:ascii="Arial" w:hAnsi="Arial" w:cs="Arial"/>
                <w:sz w:val="20"/>
                <w:szCs w:val="20"/>
              </w:rPr>
              <w:t>Seznam členů realizačního týmu</w:t>
            </w:r>
          </w:p>
        </w:tc>
      </w:tr>
      <w:tr w:rsidR="00C02D1F" w:rsidRPr="00211A91" w14:paraId="10D93AB7" w14:textId="77777777" w:rsidTr="00034F3B">
        <w:trPr>
          <w:jc w:val="center"/>
        </w:trPr>
        <w:tc>
          <w:tcPr>
            <w:tcW w:w="1545" w:type="pct"/>
          </w:tcPr>
          <w:p w14:paraId="13333B68" w14:textId="4CD0C069" w:rsidR="00C02D1F" w:rsidRPr="00422D3A" w:rsidRDefault="00C02D1F" w:rsidP="002D3C07">
            <w:pPr>
              <w:pStyle w:val="Seznamploh"/>
              <w:numPr>
                <w:ilvl w:val="0"/>
                <w:numId w:val="0"/>
              </w:numPr>
              <w:spacing w:line="240" w:lineRule="auto"/>
              <w:ind w:left="1418"/>
              <w:rPr>
                <w:rFonts w:ascii="Arial" w:hAnsi="Arial" w:cs="Arial"/>
                <w:sz w:val="20"/>
                <w:szCs w:val="20"/>
              </w:rPr>
            </w:pPr>
            <w:r w:rsidRPr="0089376B">
              <w:rPr>
                <w:rFonts w:ascii="Arial" w:hAnsi="Arial" w:cs="Arial"/>
                <w:sz w:val="20"/>
                <w:szCs w:val="20"/>
                <w:lang w:eastAsia="en-US"/>
              </w:rPr>
              <w:t>Příloha č. 5:</w:t>
            </w:r>
          </w:p>
        </w:tc>
        <w:tc>
          <w:tcPr>
            <w:tcW w:w="3455" w:type="pct"/>
          </w:tcPr>
          <w:p w14:paraId="2F7AB0B1" w14:textId="464698F1" w:rsidR="00C02D1F" w:rsidRPr="00422D3A" w:rsidRDefault="00C02D1F" w:rsidP="002D3C07">
            <w:pPr>
              <w:spacing w:after="120"/>
              <w:rPr>
                <w:rFonts w:ascii="Arial" w:hAnsi="Arial" w:cs="Arial"/>
                <w:sz w:val="20"/>
                <w:szCs w:val="20"/>
              </w:rPr>
            </w:pPr>
            <w:r>
              <w:rPr>
                <w:rFonts w:ascii="Arial" w:hAnsi="Arial" w:cs="Arial"/>
                <w:sz w:val="20"/>
                <w:szCs w:val="20"/>
              </w:rPr>
              <w:t>Etický kodex</w:t>
            </w:r>
          </w:p>
        </w:tc>
      </w:tr>
    </w:tbl>
    <w:p w14:paraId="240EA6A1" w14:textId="3D5503BA" w:rsidR="00771955" w:rsidRPr="00422D3A" w:rsidRDefault="00E82BE7" w:rsidP="00771955">
      <w:pPr>
        <w:pStyle w:val="RLTextlnkuslovan"/>
        <w:rPr>
          <w:rFonts w:ascii="Arial" w:hAnsi="Arial" w:cs="Arial"/>
          <w:sz w:val="20"/>
          <w:szCs w:val="20"/>
          <w:lang w:eastAsia="en-US"/>
        </w:rPr>
      </w:pPr>
      <w:r w:rsidRPr="00422D3A">
        <w:rPr>
          <w:rFonts w:ascii="Arial" w:hAnsi="Arial" w:cs="Arial"/>
          <w:sz w:val="20"/>
          <w:szCs w:val="20"/>
        </w:rPr>
        <w:t>Tato Smlouva je uzavírána výhradně v elektronické podobě, když oběma smluvními stranami bude podepsána uznávaným elektronickým podpisem ve smyslu zákona</w:t>
      </w:r>
      <w:r w:rsidR="00422D3A">
        <w:rPr>
          <w:rFonts w:ascii="Arial" w:hAnsi="Arial" w:cs="Arial"/>
          <w:sz w:val="20"/>
          <w:szCs w:val="20"/>
        </w:rPr>
        <w:br/>
      </w:r>
      <w:r w:rsidRPr="00422D3A">
        <w:rPr>
          <w:rFonts w:ascii="Arial" w:hAnsi="Arial" w:cs="Arial"/>
          <w:sz w:val="20"/>
          <w:szCs w:val="20"/>
        </w:rPr>
        <w:t>č. 297/2016 Sb., o službách vytvářejících důvěru pro elektronické transakce, ve znění pozdějších předpisů, opatřeného časovým razítkem</w:t>
      </w:r>
      <w:r w:rsidR="00771955" w:rsidRPr="00422D3A">
        <w:rPr>
          <w:rFonts w:ascii="Arial" w:hAnsi="Arial" w:cs="Arial"/>
          <w:sz w:val="20"/>
          <w:szCs w:val="20"/>
        </w:rPr>
        <w:t>.</w:t>
      </w:r>
    </w:p>
    <w:p w14:paraId="611B264F" w14:textId="7FB1EEC6" w:rsidR="0099669D" w:rsidRPr="00422D3A" w:rsidRDefault="0099669D" w:rsidP="0099669D">
      <w:pPr>
        <w:pStyle w:val="RLTextlnkuslovan"/>
        <w:rPr>
          <w:rFonts w:ascii="Arial" w:hAnsi="Arial" w:cs="Arial"/>
          <w:sz w:val="20"/>
          <w:szCs w:val="20"/>
          <w:lang w:eastAsia="en-US"/>
        </w:rPr>
      </w:pPr>
      <w:r w:rsidRPr="00422D3A">
        <w:rPr>
          <w:rFonts w:ascii="Arial" w:hAnsi="Arial" w:cs="Arial"/>
          <w:sz w:val="20"/>
          <w:szCs w:val="20"/>
          <w:lang w:eastAsia="en-US"/>
        </w:rPr>
        <w:t xml:space="preserve">Prodávající souhlasí s uveřejněním Smlouvy na profilu </w:t>
      </w:r>
      <w:r w:rsidR="00E82BE7" w:rsidRPr="00422D3A">
        <w:rPr>
          <w:rFonts w:ascii="Arial" w:hAnsi="Arial" w:cs="Arial"/>
          <w:sz w:val="20"/>
          <w:szCs w:val="20"/>
          <w:lang w:eastAsia="en-US"/>
        </w:rPr>
        <w:t xml:space="preserve">zadavatele </w:t>
      </w:r>
      <w:r w:rsidRPr="00422D3A">
        <w:rPr>
          <w:rFonts w:ascii="Arial" w:hAnsi="Arial" w:cs="Arial"/>
          <w:sz w:val="20"/>
          <w:szCs w:val="20"/>
          <w:lang w:eastAsia="en-US"/>
        </w:rPr>
        <w:t xml:space="preserve">Kupujícího a </w:t>
      </w:r>
      <w:r w:rsidR="00E82BE7" w:rsidRPr="00422D3A">
        <w:rPr>
          <w:rFonts w:ascii="Arial" w:hAnsi="Arial" w:cs="Arial"/>
          <w:sz w:val="20"/>
          <w:szCs w:val="20"/>
          <w:lang w:eastAsia="en-US"/>
        </w:rPr>
        <w:t xml:space="preserve">rovněž </w:t>
      </w:r>
      <w:r w:rsidRPr="00422D3A">
        <w:rPr>
          <w:rFonts w:ascii="Arial" w:hAnsi="Arial" w:cs="Arial"/>
          <w:sz w:val="20"/>
          <w:szCs w:val="20"/>
          <w:lang w:eastAsia="en-US"/>
        </w:rPr>
        <w:t>v registru smluv dle zákona o registru smluv.</w:t>
      </w:r>
    </w:p>
    <w:p w14:paraId="69998AE6" w14:textId="77777777"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Smluvní strany prohlašují, že si Smlouvu řádně přečetly, že byla uzavřena podle jejich pravé a svobodné vůle, že s jejím obsahem souhlasí a na důkaz toho ji stvrzují svými podpisy.</w:t>
      </w:r>
    </w:p>
    <w:p w14:paraId="42729077" w14:textId="77777777" w:rsidR="00034F3B" w:rsidRPr="00422D3A" w:rsidRDefault="00034F3B" w:rsidP="00034F3B">
      <w:pPr>
        <w:pStyle w:val="RLTextlnkuslovan"/>
        <w:numPr>
          <w:ilvl w:val="0"/>
          <w:numId w:val="0"/>
        </w:numPr>
        <w:ind w:left="1474"/>
        <w:rPr>
          <w:rFonts w:ascii="Arial" w:hAnsi="Arial" w:cs="Arial"/>
          <w:sz w:val="20"/>
          <w:szCs w:val="20"/>
          <w:lang w:eastAsia="en-US"/>
        </w:rPr>
      </w:pPr>
    </w:p>
    <w:p w14:paraId="69484B8F" w14:textId="77777777" w:rsidR="00C061ED" w:rsidRDefault="00C061ED">
      <w:pPr>
        <w:rPr>
          <w:rFonts w:ascii="Arial" w:hAnsi="Arial" w:cs="Arial"/>
          <w:b/>
          <w:sz w:val="20"/>
          <w:szCs w:val="20"/>
        </w:rPr>
      </w:pPr>
      <w:r>
        <w:rPr>
          <w:rFonts w:ascii="Arial" w:hAnsi="Arial" w:cs="Arial"/>
          <w:sz w:val="20"/>
          <w:szCs w:val="20"/>
        </w:rPr>
        <w:br w:type="page"/>
      </w:r>
    </w:p>
    <w:p w14:paraId="401D092F" w14:textId="15879B2C" w:rsidR="00771955" w:rsidRDefault="00771955" w:rsidP="00771955">
      <w:pPr>
        <w:pStyle w:val="RLProhlensmluvnchstran"/>
        <w:rPr>
          <w:rFonts w:ascii="Arial" w:hAnsi="Arial" w:cs="Arial"/>
          <w:sz w:val="20"/>
          <w:szCs w:val="20"/>
        </w:rPr>
      </w:pPr>
      <w:r w:rsidRPr="00422D3A">
        <w:rPr>
          <w:rFonts w:ascii="Arial" w:hAnsi="Arial" w:cs="Arial"/>
          <w:sz w:val="20"/>
          <w:szCs w:val="20"/>
        </w:rPr>
        <w:lastRenderedPageBreak/>
        <w:t>Smluvní strany prohlašují, že si tuto Smlouvu přečetly, že s jejím obsahem souhlasí</w:t>
      </w:r>
      <w:r w:rsidR="00E82BE7" w:rsidRPr="00422D3A">
        <w:rPr>
          <w:rFonts w:ascii="Arial" w:hAnsi="Arial" w:cs="Arial"/>
          <w:sz w:val="20"/>
          <w:szCs w:val="20"/>
        </w:rPr>
        <w:br/>
      </w:r>
      <w:r w:rsidRPr="00422D3A">
        <w:rPr>
          <w:rFonts w:ascii="Arial" w:hAnsi="Arial" w:cs="Arial"/>
          <w:sz w:val="20"/>
          <w:szCs w:val="20"/>
        </w:rPr>
        <w:t>a na důkaz toho k ní připojují svoje podpisy.</w:t>
      </w:r>
    </w:p>
    <w:p w14:paraId="0E58A1E2" w14:textId="794705BC" w:rsidR="00C061ED" w:rsidRDefault="00C061ED" w:rsidP="00771955">
      <w:pPr>
        <w:pStyle w:val="RLProhlensmluvnchstran"/>
        <w:rPr>
          <w:rFonts w:ascii="Arial" w:hAnsi="Arial" w:cs="Arial"/>
          <w:sz w:val="20"/>
          <w:szCs w:val="20"/>
        </w:rPr>
      </w:pPr>
    </w:p>
    <w:p w14:paraId="34B3E4B3" w14:textId="77777777" w:rsidR="00C061ED" w:rsidRPr="00422D3A" w:rsidRDefault="00C061ED" w:rsidP="00771955">
      <w:pPr>
        <w:pStyle w:val="RLProhlensmluvnchstran"/>
        <w:rPr>
          <w:rFonts w:ascii="Arial" w:hAnsi="Arial" w:cs="Arial"/>
          <w:sz w:val="20"/>
          <w:szCs w:val="20"/>
        </w:rPr>
      </w:pPr>
    </w:p>
    <w:tbl>
      <w:tblPr>
        <w:tblW w:w="0" w:type="auto"/>
        <w:jc w:val="center"/>
        <w:tblLook w:val="01E0" w:firstRow="1" w:lastRow="1" w:firstColumn="1" w:lastColumn="1" w:noHBand="0" w:noVBand="0"/>
      </w:tblPr>
      <w:tblGrid>
        <w:gridCol w:w="4536"/>
        <w:gridCol w:w="4536"/>
      </w:tblGrid>
      <w:tr w:rsidR="00034F3B" w:rsidRPr="00211A91" w14:paraId="6BBD8D73" w14:textId="77777777" w:rsidTr="00054960">
        <w:trPr>
          <w:jc w:val="center"/>
        </w:trPr>
        <w:tc>
          <w:tcPr>
            <w:tcW w:w="4605" w:type="dxa"/>
          </w:tcPr>
          <w:p w14:paraId="34F635C1" w14:textId="77777777" w:rsidR="00034F3B" w:rsidRPr="00211A91" w:rsidRDefault="00034F3B" w:rsidP="00034F3B">
            <w:pPr>
              <w:keepNext/>
              <w:spacing w:after="120" w:line="280" w:lineRule="exact"/>
              <w:jc w:val="center"/>
              <w:rPr>
                <w:rFonts w:ascii="Arial" w:hAnsi="Arial" w:cs="Arial"/>
                <w:b/>
                <w:sz w:val="20"/>
                <w:szCs w:val="20"/>
              </w:rPr>
            </w:pPr>
            <w:r w:rsidRPr="00211A91">
              <w:rPr>
                <w:rFonts w:ascii="Arial" w:hAnsi="Arial" w:cs="Arial"/>
                <w:b/>
                <w:sz w:val="20"/>
                <w:szCs w:val="20"/>
              </w:rPr>
              <w:t>Za Kupujícího</w:t>
            </w:r>
          </w:p>
          <w:p w14:paraId="6478F33F" w14:textId="77777777" w:rsidR="00034F3B" w:rsidRPr="00EB372F" w:rsidRDefault="00034F3B" w:rsidP="00034F3B">
            <w:pPr>
              <w:keepNext/>
              <w:spacing w:after="120" w:line="280" w:lineRule="exact"/>
              <w:jc w:val="center"/>
              <w:rPr>
                <w:rFonts w:ascii="Arial" w:hAnsi="Arial" w:cs="Arial"/>
                <w:sz w:val="20"/>
                <w:szCs w:val="20"/>
                <w:lang w:eastAsia="en-US"/>
              </w:rPr>
            </w:pPr>
          </w:p>
          <w:p w14:paraId="1037991B" w14:textId="77777777" w:rsidR="00034F3B" w:rsidRPr="00EB372F" w:rsidRDefault="00034F3B" w:rsidP="00E82BE7">
            <w:pPr>
              <w:keepNext/>
              <w:spacing w:after="120" w:line="280" w:lineRule="exact"/>
              <w:jc w:val="center"/>
              <w:rPr>
                <w:rFonts w:ascii="Arial" w:hAnsi="Arial" w:cs="Arial"/>
                <w:sz w:val="20"/>
                <w:szCs w:val="20"/>
              </w:rPr>
            </w:pPr>
          </w:p>
          <w:p w14:paraId="3CB25D35" w14:textId="6A030083" w:rsidR="00E82BE7" w:rsidRPr="00B53311" w:rsidRDefault="00E82BE7" w:rsidP="00E82BE7">
            <w:pPr>
              <w:keepNext/>
              <w:spacing w:after="120" w:line="280" w:lineRule="exact"/>
              <w:jc w:val="center"/>
              <w:rPr>
                <w:rFonts w:ascii="Arial" w:hAnsi="Arial" w:cs="Arial"/>
                <w:sz w:val="20"/>
                <w:szCs w:val="20"/>
              </w:rPr>
            </w:pPr>
          </w:p>
        </w:tc>
        <w:tc>
          <w:tcPr>
            <w:tcW w:w="4605" w:type="dxa"/>
          </w:tcPr>
          <w:p w14:paraId="21AE990A" w14:textId="77777777" w:rsidR="00034F3B" w:rsidRPr="004705F9" w:rsidRDefault="00034F3B" w:rsidP="00034F3B">
            <w:pPr>
              <w:keepNext/>
              <w:spacing w:after="120" w:line="280" w:lineRule="exact"/>
              <w:jc w:val="center"/>
              <w:rPr>
                <w:rFonts w:ascii="Arial" w:hAnsi="Arial" w:cs="Arial"/>
                <w:b/>
                <w:bCs/>
                <w:sz w:val="20"/>
                <w:szCs w:val="20"/>
                <w:lang w:eastAsia="en-US"/>
              </w:rPr>
            </w:pPr>
            <w:r w:rsidRPr="00B53311">
              <w:rPr>
                <w:rFonts w:ascii="Arial" w:hAnsi="Arial" w:cs="Arial"/>
                <w:b/>
                <w:bCs/>
                <w:sz w:val="20"/>
                <w:szCs w:val="20"/>
                <w:lang w:eastAsia="en-US"/>
              </w:rPr>
              <w:t>Za Prodávajícího</w:t>
            </w:r>
          </w:p>
          <w:p w14:paraId="4231E5DB" w14:textId="77777777" w:rsidR="00034F3B" w:rsidRPr="00FD4BAC" w:rsidRDefault="00034F3B" w:rsidP="00034F3B">
            <w:pPr>
              <w:keepNext/>
              <w:spacing w:after="120" w:line="280" w:lineRule="exact"/>
              <w:jc w:val="center"/>
              <w:rPr>
                <w:rFonts w:ascii="Arial" w:hAnsi="Arial" w:cs="Arial"/>
                <w:sz w:val="20"/>
                <w:szCs w:val="20"/>
                <w:lang w:eastAsia="en-US"/>
              </w:rPr>
            </w:pPr>
          </w:p>
          <w:p w14:paraId="0F4BD881" w14:textId="3FF9496C" w:rsidR="00034F3B" w:rsidRPr="00706BD2" w:rsidRDefault="00034F3B" w:rsidP="00034F3B">
            <w:pPr>
              <w:keepNext/>
              <w:spacing w:after="120" w:line="280" w:lineRule="exact"/>
              <w:jc w:val="center"/>
              <w:rPr>
                <w:rFonts w:ascii="Arial" w:hAnsi="Arial" w:cs="Arial"/>
                <w:sz w:val="20"/>
                <w:szCs w:val="20"/>
                <w:lang w:eastAsia="en-US"/>
              </w:rPr>
            </w:pPr>
          </w:p>
        </w:tc>
      </w:tr>
      <w:tr w:rsidR="00034F3B" w:rsidRPr="00211A91" w14:paraId="40271B47" w14:textId="77777777" w:rsidTr="00054960">
        <w:trPr>
          <w:jc w:val="center"/>
        </w:trPr>
        <w:tc>
          <w:tcPr>
            <w:tcW w:w="4605" w:type="dxa"/>
          </w:tcPr>
          <w:p w14:paraId="61E864A5" w14:textId="77777777" w:rsidR="00034F3B" w:rsidRPr="00211A91" w:rsidRDefault="00034F3B" w:rsidP="00034F3B">
            <w:pPr>
              <w:keepNext/>
              <w:spacing w:after="120" w:line="280" w:lineRule="exact"/>
              <w:jc w:val="center"/>
              <w:rPr>
                <w:rFonts w:ascii="Arial" w:hAnsi="Arial" w:cs="Arial"/>
                <w:sz w:val="20"/>
                <w:szCs w:val="20"/>
                <w:lang w:eastAsia="en-US"/>
              </w:rPr>
            </w:pPr>
            <w:r w:rsidRPr="00211A91">
              <w:rPr>
                <w:rFonts w:ascii="Arial" w:hAnsi="Arial" w:cs="Arial"/>
                <w:sz w:val="20"/>
                <w:szCs w:val="20"/>
                <w:lang w:eastAsia="en-US"/>
              </w:rPr>
              <w:t>.........................................................................</w:t>
            </w:r>
          </w:p>
          <w:p w14:paraId="2B69EF20" w14:textId="7D66A50A" w:rsidR="00034F3B" w:rsidRPr="00EB372F" w:rsidRDefault="00034F3B" w:rsidP="00034F3B">
            <w:pPr>
              <w:keepNext/>
              <w:spacing w:after="120" w:line="280" w:lineRule="exact"/>
              <w:jc w:val="center"/>
              <w:rPr>
                <w:rFonts w:ascii="Arial" w:hAnsi="Arial" w:cs="Arial"/>
                <w:b/>
                <w:bCs/>
                <w:sz w:val="20"/>
                <w:szCs w:val="20"/>
                <w:lang w:eastAsia="en-US"/>
              </w:rPr>
            </w:pPr>
            <w:r w:rsidRPr="00211A91">
              <w:rPr>
                <w:rFonts w:ascii="Arial" w:hAnsi="Arial" w:cs="Arial"/>
                <w:b/>
                <w:bCs/>
                <w:sz w:val="20"/>
                <w:szCs w:val="20"/>
                <w:lang w:eastAsia="en-US"/>
              </w:rPr>
              <w:t>Česká republika – Ministerstvo práce</w:t>
            </w:r>
            <w:r w:rsidR="00E82BE7" w:rsidRPr="00772B26">
              <w:rPr>
                <w:rFonts w:ascii="Arial" w:hAnsi="Arial" w:cs="Arial"/>
                <w:b/>
                <w:bCs/>
                <w:sz w:val="20"/>
                <w:szCs w:val="20"/>
                <w:lang w:eastAsia="en-US"/>
              </w:rPr>
              <w:br/>
            </w:r>
            <w:r w:rsidRPr="00EB372F">
              <w:rPr>
                <w:rFonts w:ascii="Arial" w:hAnsi="Arial" w:cs="Arial"/>
                <w:b/>
                <w:bCs/>
                <w:sz w:val="20"/>
                <w:szCs w:val="20"/>
                <w:lang w:eastAsia="en-US"/>
              </w:rPr>
              <w:t>a sociálních věcí</w:t>
            </w:r>
          </w:p>
          <w:p w14:paraId="1A0768A8" w14:textId="3714DBEA" w:rsidR="00034F3B" w:rsidRPr="00EB372F" w:rsidRDefault="0038182E" w:rsidP="00034F3B">
            <w:pPr>
              <w:keepNext/>
              <w:spacing w:after="120" w:line="280" w:lineRule="exact"/>
              <w:jc w:val="center"/>
              <w:rPr>
                <w:rFonts w:ascii="Arial" w:hAnsi="Arial" w:cs="Arial"/>
                <w:sz w:val="20"/>
                <w:szCs w:val="20"/>
                <w:lang w:eastAsia="en-US"/>
              </w:rPr>
            </w:pPr>
            <w:r>
              <w:rPr>
                <w:rFonts w:ascii="Arial" w:hAnsi="Arial" w:cs="Arial"/>
                <w:sz w:val="20"/>
                <w:szCs w:val="20"/>
                <w:lang w:eastAsia="en-US"/>
              </w:rPr>
              <w:t>Mgr. Karel Svítil</w:t>
            </w:r>
          </w:p>
          <w:p w14:paraId="1961B661" w14:textId="73D150BC" w:rsidR="00C1668A" w:rsidRPr="00211A91" w:rsidRDefault="00E82BE7" w:rsidP="00C1668A">
            <w:pPr>
              <w:keepNext/>
              <w:spacing w:after="120" w:line="280" w:lineRule="exact"/>
              <w:jc w:val="center"/>
              <w:rPr>
                <w:rFonts w:ascii="Arial" w:hAnsi="Arial" w:cs="Arial"/>
                <w:sz w:val="20"/>
                <w:szCs w:val="20"/>
                <w:lang w:eastAsia="en-US"/>
              </w:rPr>
            </w:pPr>
            <w:r w:rsidRPr="00211A91">
              <w:rPr>
                <w:rFonts w:ascii="Arial" w:hAnsi="Arial" w:cs="Arial"/>
                <w:sz w:val="20"/>
                <w:szCs w:val="20"/>
                <w:lang w:eastAsia="en-US"/>
              </w:rPr>
              <w:t xml:space="preserve">zastupující ředitel odboru </w:t>
            </w:r>
            <w:r w:rsidR="0038182E">
              <w:rPr>
                <w:rFonts w:ascii="Arial" w:hAnsi="Arial" w:cs="Arial"/>
                <w:sz w:val="20"/>
                <w:szCs w:val="20"/>
                <w:lang w:eastAsia="en-US"/>
              </w:rPr>
              <w:t xml:space="preserve">provozu </w:t>
            </w:r>
            <w:r w:rsidRPr="00211A91">
              <w:rPr>
                <w:rFonts w:ascii="Arial" w:hAnsi="Arial" w:cs="Arial"/>
                <w:sz w:val="20"/>
                <w:szCs w:val="20"/>
                <w:lang w:eastAsia="en-US"/>
              </w:rPr>
              <w:t>ICT</w:t>
            </w:r>
          </w:p>
        </w:tc>
        <w:tc>
          <w:tcPr>
            <w:tcW w:w="4605" w:type="dxa"/>
          </w:tcPr>
          <w:p w14:paraId="549E7324" w14:textId="77777777" w:rsidR="00034F3B" w:rsidRPr="00EB372F" w:rsidRDefault="00034F3B" w:rsidP="00034F3B">
            <w:pPr>
              <w:keepNext/>
              <w:spacing w:after="120" w:line="280" w:lineRule="exact"/>
              <w:jc w:val="center"/>
              <w:rPr>
                <w:rFonts w:ascii="Arial" w:hAnsi="Arial" w:cs="Arial"/>
                <w:sz w:val="20"/>
                <w:szCs w:val="20"/>
                <w:lang w:eastAsia="en-US"/>
              </w:rPr>
            </w:pPr>
            <w:r w:rsidRPr="00EB372F">
              <w:rPr>
                <w:rFonts w:ascii="Arial" w:hAnsi="Arial" w:cs="Arial"/>
                <w:sz w:val="20"/>
                <w:szCs w:val="20"/>
                <w:lang w:eastAsia="en-US"/>
              </w:rPr>
              <w:t>.........................................................................</w:t>
            </w:r>
          </w:p>
          <w:p w14:paraId="5DB405FE" w14:textId="01798832" w:rsidR="00034F3B" w:rsidRPr="00B53311" w:rsidRDefault="00E82BE7" w:rsidP="00034F3B">
            <w:pPr>
              <w:keepNext/>
              <w:spacing w:after="120" w:line="280" w:lineRule="exact"/>
              <w:jc w:val="center"/>
              <w:rPr>
                <w:rFonts w:ascii="Arial" w:hAnsi="Arial" w:cs="Arial"/>
                <w:b/>
                <w:bCs/>
                <w:sz w:val="20"/>
                <w:szCs w:val="20"/>
                <w:highlight w:val="yellow"/>
                <w:lang w:eastAsia="en-US"/>
              </w:rPr>
            </w:pPr>
            <w:r w:rsidRPr="00EB372F">
              <w:rPr>
                <w:rFonts w:ascii="Arial" w:hAnsi="Arial" w:cs="Arial"/>
                <w:b/>
                <w:bCs/>
                <w:sz w:val="20"/>
                <w:szCs w:val="20"/>
                <w:highlight w:val="yellow"/>
                <w:lang w:eastAsia="en-US"/>
              </w:rPr>
              <w:t>[DOPLNÍ ZADAVATEL PŘED UZAVŘENÍM SMLOUVY]</w:t>
            </w:r>
          </w:p>
          <w:p w14:paraId="5E56B9E9" w14:textId="2E6A875C" w:rsidR="00034F3B" w:rsidRPr="00B53311" w:rsidRDefault="00034F3B" w:rsidP="00034F3B">
            <w:pPr>
              <w:keepNext/>
              <w:spacing w:after="120" w:line="280" w:lineRule="exact"/>
              <w:jc w:val="center"/>
              <w:rPr>
                <w:rFonts w:ascii="Arial" w:hAnsi="Arial" w:cs="Arial"/>
                <w:sz w:val="20"/>
                <w:szCs w:val="20"/>
                <w:lang w:eastAsia="en-US"/>
              </w:rPr>
            </w:pPr>
          </w:p>
        </w:tc>
      </w:tr>
    </w:tbl>
    <w:p w14:paraId="0A3F7219" w14:textId="4FEA7CAB" w:rsidR="00FB45B0" w:rsidRDefault="00FB45B0" w:rsidP="00C1668A">
      <w:pPr>
        <w:pStyle w:val="RLProhlensmluvnchstran"/>
        <w:jc w:val="left"/>
        <w:rPr>
          <w:rFonts w:ascii="Arial" w:hAnsi="Arial" w:cs="Arial"/>
          <w:sz w:val="20"/>
          <w:szCs w:val="20"/>
        </w:rPr>
      </w:pPr>
    </w:p>
    <w:p w14:paraId="71BD95EB" w14:textId="77777777" w:rsidR="00FB45B0" w:rsidRDefault="00FB45B0">
      <w:pPr>
        <w:rPr>
          <w:rFonts w:ascii="Arial" w:hAnsi="Arial" w:cs="Arial"/>
          <w:b/>
          <w:sz w:val="20"/>
          <w:szCs w:val="20"/>
        </w:rPr>
      </w:pPr>
      <w:r>
        <w:rPr>
          <w:rFonts w:ascii="Arial" w:hAnsi="Arial" w:cs="Arial"/>
          <w:sz w:val="20"/>
          <w:szCs w:val="20"/>
        </w:rPr>
        <w:br w:type="page"/>
      </w:r>
    </w:p>
    <w:p w14:paraId="15F27532" w14:textId="77777777" w:rsidR="00C24488" w:rsidRPr="00C24488" w:rsidRDefault="00C24488" w:rsidP="00C24488">
      <w:pPr>
        <w:pStyle w:val="RLProhlensmluvnchstran"/>
        <w:spacing w:before="240" w:line="280" w:lineRule="atLeast"/>
        <w:rPr>
          <w:rFonts w:ascii="Arial" w:hAnsi="Arial" w:cs="Arial"/>
          <w:szCs w:val="22"/>
        </w:rPr>
      </w:pPr>
      <w:r w:rsidRPr="00C24488">
        <w:rPr>
          <w:rFonts w:ascii="Arial" w:hAnsi="Arial" w:cs="Arial"/>
          <w:szCs w:val="22"/>
        </w:rPr>
        <w:lastRenderedPageBreak/>
        <w:t>Příloha č. 1 Smlouvy</w:t>
      </w:r>
    </w:p>
    <w:p w14:paraId="1186CED1" w14:textId="1F82017B" w:rsidR="00C24488" w:rsidRPr="00C24488" w:rsidRDefault="009A2D2D" w:rsidP="00C24488">
      <w:pPr>
        <w:pStyle w:val="RLProhlensmluvnchstran"/>
        <w:spacing w:before="240" w:line="280" w:lineRule="atLeast"/>
        <w:rPr>
          <w:rFonts w:ascii="Arial" w:hAnsi="Arial" w:cs="Arial"/>
          <w:szCs w:val="22"/>
        </w:rPr>
      </w:pPr>
      <w:r>
        <w:rPr>
          <w:rFonts w:ascii="Arial" w:hAnsi="Arial" w:cs="Arial"/>
          <w:szCs w:val="22"/>
        </w:rPr>
        <w:t>Technická a funkční specifikace</w:t>
      </w:r>
    </w:p>
    <w:p w14:paraId="3AC4C0E8" w14:textId="77777777" w:rsidR="00D1381D" w:rsidRPr="00AF029C" w:rsidRDefault="00D1381D" w:rsidP="00D1381D">
      <w:pPr>
        <w:pStyle w:val="Nadpis1"/>
        <w:numPr>
          <w:ilvl w:val="0"/>
          <w:numId w:val="11"/>
        </w:numPr>
        <w:tabs>
          <w:tab w:val="num" w:pos="454"/>
        </w:tabs>
        <w:spacing w:before="120" w:line="280" w:lineRule="atLeast"/>
        <w:ind w:left="431" w:hanging="431"/>
        <w:rPr>
          <w:b w:val="0"/>
          <w:bCs w:val="0"/>
          <w:sz w:val="22"/>
          <w:szCs w:val="22"/>
        </w:rPr>
      </w:pPr>
      <w:r w:rsidRPr="00AF029C">
        <w:rPr>
          <w:sz w:val="22"/>
          <w:szCs w:val="22"/>
        </w:rPr>
        <w:t>Všeobecné informace</w:t>
      </w:r>
    </w:p>
    <w:p w14:paraId="29294F10" w14:textId="77777777" w:rsidR="00D1381D" w:rsidRPr="00AA3692" w:rsidRDefault="00D1381D" w:rsidP="00D1381D">
      <w:pPr>
        <w:spacing w:before="120" w:line="280" w:lineRule="atLeast"/>
        <w:jc w:val="both"/>
        <w:rPr>
          <w:rFonts w:ascii="Arial" w:hAnsi="Arial" w:cs="Arial"/>
          <w:sz w:val="20"/>
          <w:szCs w:val="20"/>
        </w:rPr>
      </w:pPr>
      <w:r>
        <w:rPr>
          <w:rFonts w:ascii="Arial" w:hAnsi="Arial" w:cs="Arial"/>
          <w:sz w:val="20"/>
          <w:szCs w:val="20"/>
        </w:rPr>
        <w:t>Kupující</w:t>
      </w:r>
      <w:r w:rsidRPr="00AA3692">
        <w:rPr>
          <w:rFonts w:ascii="Arial" w:hAnsi="Arial" w:cs="Arial"/>
          <w:sz w:val="20"/>
          <w:szCs w:val="20"/>
        </w:rPr>
        <w:t xml:space="preserve"> v současné době provozuje morálně i technicky zastaralý a nepodporovaný </w:t>
      </w:r>
      <w:r>
        <w:rPr>
          <w:rFonts w:ascii="Arial" w:hAnsi="Arial" w:cs="Arial"/>
          <w:sz w:val="20"/>
          <w:szCs w:val="20"/>
        </w:rPr>
        <w:t>S</w:t>
      </w:r>
      <w:r w:rsidRPr="00AA3692">
        <w:rPr>
          <w:rFonts w:ascii="Arial" w:hAnsi="Arial" w:cs="Arial"/>
          <w:sz w:val="20"/>
          <w:szCs w:val="20"/>
        </w:rPr>
        <w:t xml:space="preserve">ystém vytvořený na zakázku starší víc jak 15 let. Současný stav je pro </w:t>
      </w:r>
      <w:r>
        <w:rPr>
          <w:rFonts w:ascii="Arial" w:hAnsi="Arial" w:cs="Arial"/>
          <w:sz w:val="20"/>
          <w:szCs w:val="20"/>
        </w:rPr>
        <w:t>Kupujícího</w:t>
      </w:r>
      <w:r w:rsidRPr="00AA3692">
        <w:rPr>
          <w:rFonts w:ascii="Arial" w:hAnsi="Arial" w:cs="Arial"/>
          <w:sz w:val="20"/>
          <w:szCs w:val="20"/>
        </w:rPr>
        <w:t xml:space="preserve"> již nevyhovující z důvodu složité správy a nemožnosti zajištění servisní podpory. Systém je v současnosti pokryt kombinací řešení, kdy část hardwarová je spravována jinou společností než část softwarová.</w:t>
      </w:r>
    </w:p>
    <w:p w14:paraId="30CAD6EE" w14:textId="77777777" w:rsidR="00D1381D" w:rsidRPr="00AA3692" w:rsidRDefault="00D1381D" w:rsidP="00D1381D">
      <w:pPr>
        <w:spacing w:before="120" w:line="280" w:lineRule="atLeast"/>
        <w:jc w:val="both"/>
        <w:rPr>
          <w:rFonts w:ascii="Arial" w:hAnsi="Arial" w:cs="Arial"/>
          <w:sz w:val="20"/>
          <w:szCs w:val="20"/>
        </w:rPr>
      </w:pPr>
      <w:r w:rsidRPr="00AA3692">
        <w:rPr>
          <w:rFonts w:ascii="Arial" w:hAnsi="Arial" w:cs="Arial"/>
          <w:sz w:val="20"/>
          <w:szCs w:val="20"/>
        </w:rPr>
        <w:t xml:space="preserve">Se zvyšujícím se počtem selhání dílčích částí Systému a nemožnosti rozvoje funkcionalit je </w:t>
      </w:r>
      <w:r>
        <w:rPr>
          <w:rFonts w:ascii="Arial" w:hAnsi="Arial" w:cs="Arial"/>
          <w:sz w:val="20"/>
          <w:szCs w:val="20"/>
        </w:rPr>
        <w:t>Kupující</w:t>
      </w:r>
      <w:r w:rsidRPr="00AA3692">
        <w:rPr>
          <w:rFonts w:ascii="Arial" w:hAnsi="Arial" w:cs="Arial"/>
          <w:sz w:val="20"/>
          <w:szCs w:val="20"/>
        </w:rPr>
        <w:t xml:space="preserve"> motivován nahradit stávající softwarové řešení i hardwarové prvky za novější a modernější technologie. </w:t>
      </w:r>
      <w:r>
        <w:rPr>
          <w:rFonts w:ascii="Arial" w:hAnsi="Arial" w:cs="Arial"/>
          <w:sz w:val="20"/>
          <w:szCs w:val="20"/>
        </w:rPr>
        <w:t>Kupující</w:t>
      </w:r>
      <w:r w:rsidRPr="00AA3692">
        <w:rPr>
          <w:rFonts w:ascii="Arial" w:hAnsi="Arial" w:cs="Arial"/>
          <w:sz w:val="20"/>
          <w:szCs w:val="20"/>
        </w:rPr>
        <w:t xml:space="preserve"> od nového Systému očekává zvýšený komfort pro uživatele a snazší správu Systému z jednotného prostředí a možnost rozšíření systému na další lokality.</w:t>
      </w:r>
    </w:p>
    <w:p w14:paraId="70A43230" w14:textId="77777777" w:rsidR="00D1381D" w:rsidRPr="00AF029C" w:rsidRDefault="00D1381D" w:rsidP="00D1381D">
      <w:pPr>
        <w:pStyle w:val="Nadpis1"/>
        <w:numPr>
          <w:ilvl w:val="0"/>
          <w:numId w:val="11"/>
        </w:numPr>
        <w:tabs>
          <w:tab w:val="num" w:pos="454"/>
        </w:tabs>
        <w:spacing w:before="120" w:line="280" w:lineRule="atLeast"/>
        <w:ind w:left="431" w:hanging="431"/>
        <w:rPr>
          <w:b w:val="0"/>
          <w:bCs w:val="0"/>
          <w:sz w:val="22"/>
          <w:szCs w:val="22"/>
        </w:rPr>
      </w:pPr>
      <w:r w:rsidRPr="00AF029C">
        <w:rPr>
          <w:sz w:val="22"/>
          <w:szCs w:val="22"/>
        </w:rPr>
        <w:t>Popis stávajícího stavu</w:t>
      </w:r>
    </w:p>
    <w:p w14:paraId="66265173" w14:textId="77777777" w:rsidR="00D1381D" w:rsidRPr="00132387" w:rsidRDefault="00D1381D" w:rsidP="00D1381D">
      <w:pPr>
        <w:spacing w:before="120" w:line="280" w:lineRule="atLeast"/>
        <w:jc w:val="both"/>
        <w:rPr>
          <w:rFonts w:ascii="Arial" w:hAnsi="Arial" w:cs="Arial"/>
          <w:sz w:val="20"/>
          <w:szCs w:val="20"/>
        </w:rPr>
      </w:pPr>
      <w:r>
        <w:rPr>
          <w:rFonts w:ascii="Arial" w:hAnsi="Arial" w:cs="Arial"/>
          <w:sz w:val="20"/>
          <w:szCs w:val="20"/>
        </w:rPr>
        <w:t>Kupující</w:t>
      </w:r>
      <w:r w:rsidRPr="00132387">
        <w:rPr>
          <w:rFonts w:ascii="Arial" w:hAnsi="Arial" w:cs="Arial"/>
          <w:sz w:val="20"/>
          <w:szCs w:val="20"/>
        </w:rPr>
        <w:t xml:space="preserve"> provozuje Systém vyvinutý na zakázku na přelomu tisíciletí, který je poplatný tehdejším technologiím a postupům. Hardwarové čtečky neumožňují volbu aktivity uživatele. Serverová část je v současné době virtualizována a je provozována v prostředí Hyper-V a využívá operační systém Windows a databázi MS SQL. Uživatelský portál Systému vyžaduje manuální vyplňování položek s minimální možností předvoleb s velkou časovou náročností na práci v něm a minimem ochran pro zanesení chyb. Uživatelský portál nesplňuje požadavky na moderní a přívětivé uživatelské prostředí. Systém neumožňuje přímé spolehlivé napojení na </w:t>
      </w:r>
      <w:proofErr w:type="spellStart"/>
      <w:r w:rsidRPr="00132387">
        <w:rPr>
          <w:rFonts w:ascii="Arial" w:hAnsi="Arial" w:cs="Arial"/>
          <w:sz w:val="20"/>
          <w:szCs w:val="20"/>
        </w:rPr>
        <w:t>Active</w:t>
      </w:r>
      <w:proofErr w:type="spellEnd"/>
      <w:r w:rsidRPr="00132387">
        <w:rPr>
          <w:rFonts w:ascii="Arial" w:hAnsi="Arial" w:cs="Arial"/>
          <w:sz w:val="20"/>
          <w:szCs w:val="20"/>
        </w:rPr>
        <w:t xml:space="preserve"> </w:t>
      </w:r>
      <w:proofErr w:type="spellStart"/>
      <w:r w:rsidRPr="00132387">
        <w:rPr>
          <w:rFonts w:ascii="Arial" w:hAnsi="Arial" w:cs="Arial"/>
          <w:sz w:val="20"/>
          <w:szCs w:val="20"/>
        </w:rPr>
        <w:t>Directory</w:t>
      </w:r>
      <w:proofErr w:type="spellEnd"/>
      <w:r w:rsidRPr="00132387">
        <w:rPr>
          <w:rFonts w:ascii="Arial" w:hAnsi="Arial" w:cs="Arial"/>
          <w:sz w:val="20"/>
          <w:szCs w:val="20"/>
        </w:rPr>
        <w:t xml:space="preserve"> provozované v rámci prostředí </w:t>
      </w:r>
      <w:r>
        <w:rPr>
          <w:rFonts w:ascii="Arial" w:hAnsi="Arial" w:cs="Arial"/>
          <w:sz w:val="20"/>
          <w:szCs w:val="20"/>
        </w:rPr>
        <w:t>Kupujícího</w:t>
      </w:r>
      <w:r w:rsidRPr="00132387">
        <w:rPr>
          <w:rFonts w:ascii="Arial" w:hAnsi="Arial" w:cs="Arial"/>
          <w:sz w:val="20"/>
          <w:szCs w:val="20"/>
        </w:rPr>
        <w:t xml:space="preserve"> ani na jeho personální systém. Uživatele a jeho identifikační prostředky je nutno zadávat částečně manuálně.</w:t>
      </w:r>
    </w:p>
    <w:p w14:paraId="670F85E9" w14:textId="77777777" w:rsidR="00D1381D" w:rsidRPr="00AF029C" w:rsidRDefault="00D1381D" w:rsidP="00D1381D">
      <w:pPr>
        <w:jc w:val="both"/>
        <w:rPr>
          <w:rFonts w:ascii="Arial" w:hAnsi="Arial" w:cs="Arial"/>
        </w:rPr>
      </w:pPr>
      <w:r w:rsidRPr="00AF029C">
        <w:rPr>
          <w:rFonts w:ascii="Arial" w:hAnsi="Arial" w:cs="Arial"/>
          <w:noProof/>
        </w:rPr>
        <w:drawing>
          <wp:inline distT="0" distB="0" distL="0" distR="0" wp14:anchorId="4AA94265" wp14:editId="5A64FCF9">
            <wp:extent cx="5760720" cy="4394835"/>
            <wp:effectExtent l="0" t="0" r="0" b="5715"/>
            <wp:docPr id="1" name="Obrázek 1" descr="Obsah obrázku text,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h2007Schema.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4394835"/>
                    </a:xfrm>
                    <a:prstGeom prst="rect">
                      <a:avLst/>
                    </a:prstGeom>
                  </pic:spPr>
                </pic:pic>
              </a:graphicData>
            </a:graphic>
          </wp:inline>
        </w:drawing>
      </w:r>
    </w:p>
    <w:p w14:paraId="59913361" w14:textId="77777777" w:rsidR="00D1381D" w:rsidRPr="00210965" w:rsidRDefault="00D1381D" w:rsidP="00D1381D">
      <w:pPr>
        <w:jc w:val="both"/>
        <w:rPr>
          <w:rFonts w:ascii="Arial" w:hAnsi="Arial" w:cs="Arial"/>
          <w:sz w:val="20"/>
          <w:szCs w:val="20"/>
        </w:rPr>
      </w:pPr>
      <w:r w:rsidRPr="00210965">
        <w:rPr>
          <w:rFonts w:ascii="Arial" w:hAnsi="Arial" w:cs="Arial"/>
          <w:sz w:val="20"/>
          <w:szCs w:val="20"/>
        </w:rPr>
        <w:t>Logické schéma stávajícího řešení je znázorněno na výše uvedeném obrázku.</w:t>
      </w:r>
    </w:p>
    <w:p w14:paraId="77BF71BF" w14:textId="77777777" w:rsidR="00D1381D" w:rsidRPr="00AF029C" w:rsidRDefault="00D1381D" w:rsidP="00D1381D">
      <w:pPr>
        <w:pStyle w:val="Nadpis1"/>
        <w:numPr>
          <w:ilvl w:val="0"/>
          <w:numId w:val="11"/>
        </w:numPr>
        <w:tabs>
          <w:tab w:val="num" w:pos="454"/>
        </w:tabs>
        <w:spacing w:before="120" w:line="280" w:lineRule="atLeast"/>
        <w:ind w:left="431" w:hanging="431"/>
        <w:rPr>
          <w:b w:val="0"/>
          <w:bCs w:val="0"/>
          <w:sz w:val="22"/>
          <w:szCs w:val="22"/>
        </w:rPr>
      </w:pPr>
      <w:bookmarkStart w:id="25" w:name="_Hlk71801155"/>
      <w:r w:rsidRPr="00AF029C">
        <w:rPr>
          <w:sz w:val="22"/>
          <w:szCs w:val="22"/>
        </w:rPr>
        <w:lastRenderedPageBreak/>
        <w:t>Všeobecné informace</w:t>
      </w:r>
    </w:p>
    <w:p w14:paraId="0875D985" w14:textId="77777777" w:rsidR="00D1381D" w:rsidRPr="00210965" w:rsidRDefault="00D1381D" w:rsidP="00D1381D">
      <w:pPr>
        <w:spacing w:before="120" w:line="280" w:lineRule="atLeast"/>
        <w:jc w:val="both"/>
        <w:rPr>
          <w:rFonts w:ascii="Arial" w:hAnsi="Arial" w:cs="Arial"/>
          <w:sz w:val="20"/>
          <w:szCs w:val="20"/>
        </w:rPr>
      </w:pPr>
      <w:r w:rsidRPr="00210965">
        <w:rPr>
          <w:rFonts w:ascii="Arial" w:hAnsi="Arial" w:cs="Arial"/>
          <w:sz w:val="20"/>
          <w:szCs w:val="20"/>
        </w:rPr>
        <w:t>Veškeré názvy použité v rámci požadavků na Systém jsou orientační a slouží pouze k orientaci a definici funkce Systému. Výjimku tvoří jména a názvy technologií.</w:t>
      </w:r>
    </w:p>
    <w:p w14:paraId="7968E4EC" w14:textId="625A1EE7" w:rsidR="00D1381D" w:rsidRPr="00AF029C" w:rsidRDefault="00D1381D" w:rsidP="00E9144F">
      <w:pPr>
        <w:pStyle w:val="Nadpis2"/>
      </w:pPr>
      <w:r>
        <w:t xml:space="preserve">3.1 </w:t>
      </w:r>
      <w:r w:rsidRPr="00AF029C">
        <w:t>Legislativní požadavky</w:t>
      </w:r>
    </w:p>
    <w:p w14:paraId="59212D01" w14:textId="77777777" w:rsidR="00D1381D" w:rsidRPr="00E9144F" w:rsidRDefault="00D1381D" w:rsidP="00E9144F">
      <w:pPr>
        <w:pStyle w:val="Nadpis2"/>
        <w:numPr>
          <w:ilvl w:val="0"/>
          <w:numId w:val="13"/>
        </w:numPr>
        <w:rPr>
          <w:rFonts w:eastAsiaTheme="minorHAnsi"/>
          <w:b w:val="0"/>
          <w:bCs/>
        </w:rPr>
      </w:pPr>
      <w:r w:rsidRPr="00E9144F">
        <w:rPr>
          <w:rFonts w:eastAsiaTheme="minorHAnsi"/>
          <w:b w:val="0"/>
          <w:bCs/>
        </w:rPr>
        <w:t>Systém musí být po celou dobu platnosti a účinnosti Smlouvy v souladu s aktuálně platnou legislativou v ČR, a to zejména se:</w:t>
      </w:r>
    </w:p>
    <w:p w14:paraId="68C87021" w14:textId="77777777" w:rsidR="00D1381D" w:rsidRPr="00E9144F" w:rsidRDefault="00D1381D" w:rsidP="00E9144F">
      <w:pPr>
        <w:pStyle w:val="Nadpis2"/>
        <w:numPr>
          <w:ilvl w:val="0"/>
          <w:numId w:val="14"/>
        </w:numPr>
        <w:rPr>
          <w:rFonts w:eastAsiaTheme="minorHAnsi"/>
          <w:b w:val="0"/>
          <w:bCs/>
        </w:rPr>
      </w:pPr>
      <w:r w:rsidRPr="00E9144F">
        <w:rPr>
          <w:rFonts w:eastAsiaTheme="minorHAnsi"/>
          <w:b w:val="0"/>
          <w:bCs/>
        </w:rPr>
        <w:t>zákonem č. 262/2006 Sb., zákoník práce, ve znění pozdějších předpisů,</w:t>
      </w:r>
    </w:p>
    <w:p w14:paraId="6C8289FD" w14:textId="77777777" w:rsidR="00D1381D" w:rsidRPr="00E9144F" w:rsidRDefault="00D1381D" w:rsidP="00E9144F">
      <w:pPr>
        <w:pStyle w:val="Nadpis2"/>
        <w:numPr>
          <w:ilvl w:val="0"/>
          <w:numId w:val="14"/>
        </w:numPr>
        <w:rPr>
          <w:rFonts w:eastAsiaTheme="minorHAnsi"/>
          <w:b w:val="0"/>
          <w:bCs/>
        </w:rPr>
      </w:pPr>
      <w:r w:rsidRPr="00E9144F">
        <w:rPr>
          <w:rFonts w:eastAsiaTheme="minorHAnsi"/>
          <w:b w:val="0"/>
          <w:bCs/>
        </w:rPr>
        <w:t>zákonem č. 234/2014 Sb., o státní službě, ve znění pozdějších předpisů,</w:t>
      </w:r>
    </w:p>
    <w:p w14:paraId="66F48D3E" w14:textId="77777777" w:rsidR="00D1381D" w:rsidRPr="00E9144F" w:rsidRDefault="00D1381D" w:rsidP="00E9144F">
      <w:pPr>
        <w:pStyle w:val="Nadpis2"/>
        <w:numPr>
          <w:ilvl w:val="0"/>
          <w:numId w:val="14"/>
        </w:numPr>
        <w:rPr>
          <w:rFonts w:eastAsiaTheme="minorHAnsi"/>
          <w:b w:val="0"/>
          <w:bCs/>
        </w:rPr>
      </w:pPr>
      <w:r w:rsidRPr="00E9144F">
        <w:rPr>
          <w:rFonts w:eastAsiaTheme="minorHAnsi"/>
          <w:b w:val="0"/>
          <w:bCs/>
        </w:rPr>
        <w:t>souvisejícími prováděcími právními předpisy (vyhlášky apod.) k výše uvedeným zákonům, a dále také s</w:t>
      </w:r>
    </w:p>
    <w:p w14:paraId="4EDB77BD" w14:textId="77777777" w:rsidR="00D1381D" w:rsidRPr="00E9144F" w:rsidRDefault="00D1381D" w:rsidP="00E9144F">
      <w:pPr>
        <w:pStyle w:val="Nadpis2"/>
        <w:numPr>
          <w:ilvl w:val="0"/>
          <w:numId w:val="14"/>
        </w:numPr>
        <w:rPr>
          <w:rFonts w:eastAsiaTheme="minorHAnsi"/>
          <w:b w:val="0"/>
          <w:bCs/>
        </w:rPr>
      </w:pPr>
      <w:r w:rsidRPr="00E9144F">
        <w:rPr>
          <w:rFonts w:eastAsiaTheme="minorHAnsi"/>
          <w:b w:val="0"/>
          <w:bCs/>
        </w:rPr>
        <w:t>kolektivní smlouvou a kolektivní dohodou MPSV.</w:t>
      </w:r>
    </w:p>
    <w:p w14:paraId="548D5CEF" w14:textId="77777777" w:rsidR="00D1381D" w:rsidRPr="00E9144F" w:rsidRDefault="00D1381D" w:rsidP="00E9144F">
      <w:pPr>
        <w:pStyle w:val="Nadpis2"/>
        <w:numPr>
          <w:ilvl w:val="0"/>
          <w:numId w:val="13"/>
        </w:numPr>
        <w:rPr>
          <w:rFonts w:eastAsiaTheme="minorHAnsi"/>
          <w:b w:val="0"/>
          <w:bCs/>
        </w:rPr>
      </w:pPr>
      <w:r w:rsidRPr="00E9144F">
        <w:rPr>
          <w:rFonts w:eastAsiaTheme="minorHAnsi"/>
          <w:b w:val="0"/>
          <w:bCs/>
        </w:rPr>
        <w:t>Systém musí být rovněž v souladu se</w:t>
      </w:r>
    </w:p>
    <w:p w14:paraId="4E331D68" w14:textId="77777777" w:rsidR="00D1381D" w:rsidRPr="00E9144F" w:rsidRDefault="00D1381D" w:rsidP="00E9144F">
      <w:pPr>
        <w:pStyle w:val="Nadpis2"/>
        <w:numPr>
          <w:ilvl w:val="0"/>
          <w:numId w:val="15"/>
        </w:numPr>
        <w:rPr>
          <w:rFonts w:eastAsiaTheme="minorHAnsi"/>
          <w:b w:val="0"/>
          <w:bCs/>
        </w:rPr>
      </w:pPr>
      <w:r w:rsidRPr="00E9144F">
        <w:rPr>
          <w:rFonts w:eastAsiaTheme="minorHAnsi"/>
          <w:b w:val="0"/>
          <w:bCs/>
        </w:rPr>
        <w:t>zákonem č. 412/2005 Sb., o ochraně utajovaných informací a o bezpečnostní způsobilosti, ve znění pozdějších předpisů</w:t>
      </w:r>
    </w:p>
    <w:p w14:paraId="19FBFDCB" w14:textId="77777777" w:rsidR="00D1381D" w:rsidRPr="00E9144F" w:rsidRDefault="00D1381D" w:rsidP="00E9144F">
      <w:pPr>
        <w:pStyle w:val="Nadpis2"/>
        <w:numPr>
          <w:ilvl w:val="0"/>
          <w:numId w:val="15"/>
        </w:numPr>
        <w:rPr>
          <w:rFonts w:eastAsiaTheme="minorHAnsi"/>
          <w:b w:val="0"/>
          <w:bCs/>
        </w:rPr>
      </w:pPr>
      <w:r w:rsidRPr="00E9144F">
        <w:rPr>
          <w:rFonts w:eastAsiaTheme="minorHAnsi"/>
          <w:b w:val="0"/>
          <w:bCs/>
        </w:rPr>
        <w:t>zákonem č. 110/2019 Sb., o zpracování osobních údajů, v platném znění, a</w:t>
      </w:r>
    </w:p>
    <w:p w14:paraId="73441482" w14:textId="77777777" w:rsidR="00D1381D" w:rsidRPr="00E9144F" w:rsidRDefault="00D1381D" w:rsidP="00E9144F">
      <w:pPr>
        <w:pStyle w:val="Nadpis2"/>
        <w:numPr>
          <w:ilvl w:val="0"/>
          <w:numId w:val="15"/>
        </w:numPr>
        <w:rPr>
          <w:rFonts w:eastAsiaTheme="minorHAnsi"/>
          <w:b w:val="0"/>
          <w:bCs/>
        </w:rPr>
      </w:pPr>
      <w:r w:rsidRPr="00E9144F">
        <w:rPr>
          <w:rFonts w:eastAsiaTheme="minorHAnsi"/>
          <w:b w:val="0"/>
          <w:bCs/>
        </w:rPr>
        <w:t>nařízením Evropského parlamentu a Rady (EU) 2016/679 ze dne 27. dubna 2016</w:t>
      </w:r>
      <w:r w:rsidRPr="00E9144F">
        <w:rPr>
          <w:rFonts w:eastAsiaTheme="minorHAnsi"/>
          <w:b w:val="0"/>
          <w:bCs/>
        </w:rPr>
        <w:br/>
        <w:t>o ochraně fyzických osob v souvislosti se zpracováním osobních údajů a o volném pohybu těchto údajů a o zrušení směrnice 95/46/ES (obecné nařízení o ochraně osobních údajů).</w:t>
      </w:r>
    </w:p>
    <w:p w14:paraId="00D588D2" w14:textId="1AD1DE45" w:rsidR="00D1381D" w:rsidRPr="00AF029C" w:rsidRDefault="00D1381D" w:rsidP="00E9144F">
      <w:pPr>
        <w:pStyle w:val="Nadpis2"/>
      </w:pPr>
      <w:r>
        <w:t>3.</w:t>
      </w:r>
      <w:r w:rsidR="00697FEA">
        <w:t>2</w:t>
      </w:r>
      <w:r>
        <w:t xml:space="preserve"> Systémové</w:t>
      </w:r>
      <w:r w:rsidRPr="00AF029C">
        <w:t xml:space="preserve"> požadavky</w:t>
      </w:r>
    </w:p>
    <w:tbl>
      <w:tblPr>
        <w:tblStyle w:val="Mkatabulky"/>
        <w:tblW w:w="0" w:type="auto"/>
        <w:tblLook w:val="04A0" w:firstRow="1" w:lastRow="0" w:firstColumn="1" w:lastColumn="0" w:noHBand="0" w:noVBand="1"/>
      </w:tblPr>
      <w:tblGrid>
        <w:gridCol w:w="4531"/>
        <w:gridCol w:w="4531"/>
      </w:tblGrid>
      <w:tr w:rsidR="00D1381D" w:rsidRPr="00F95EFE" w14:paraId="0ADF291B" w14:textId="77777777" w:rsidTr="000F1B11">
        <w:tc>
          <w:tcPr>
            <w:tcW w:w="4531" w:type="dxa"/>
          </w:tcPr>
          <w:p w14:paraId="3DC1D9BB"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50CAB06D" w14:textId="77777777" w:rsidR="00D1381D" w:rsidRPr="00F95EFE" w:rsidRDefault="00D1381D" w:rsidP="000F1B11">
            <w:pPr>
              <w:rPr>
                <w:rFonts w:ascii="Arial" w:hAnsi="Arial" w:cs="Arial"/>
                <w:sz w:val="20"/>
                <w:szCs w:val="20"/>
              </w:rPr>
            </w:pPr>
            <w:r w:rsidRPr="00F95EFE">
              <w:rPr>
                <w:rFonts w:ascii="Arial" w:hAnsi="Arial" w:cs="Arial"/>
                <w:sz w:val="20"/>
                <w:szCs w:val="20"/>
              </w:rPr>
              <w:t>SYS01</w:t>
            </w:r>
          </w:p>
        </w:tc>
      </w:tr>
      <w:tr w:rsidR="00D1381D" w:rsidRPr="00F95EFE" w14:paraId="2FDCC2F2" w14:textId="77777777" w:rsidTr="000F1B11">
        <w:tc>
          <w:tcPr>
            <w:tcW w:w="4531" w:type="dxa"/>
          </w:tcPr>
          <w:p w14:paraId="2E38ACAD"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F4547B5" w14:textId="77777777" w:rsidR="00D1381D" w:rsidRPr="00F95EFE" w:rsidRDefault="00D1381D" w:rsidP="000F1B11">
            <w:pPr>
              <w:rPr>
                <w:rFonts w:ascii="Arial" w:hAnsi="Arial" w:cs="Arial"/>
                <w:sz w:val="20"/>
                <w:szCs w:val="20"/>
              </w:rPr>
            </w:pPr>
            <w:r w:rsidRPr="00F95EFE">
              <w:rPr>
                <w:rFonts w:ascii="Arial" w:hAnsi="Arial" w:cs="Arial"/>
                <w:sz w:val="20"/>
                <w:szCs w:val="20"/>
              </w:rPr>
              <w:t>Projektová dokumentace</w:t>
            </w:r>
          </w:p>
        </w:tc>
      </w:tr>
      <w:tr w:rsidR="00D1381D" w:rsidRPr="00F95EFE" w14:paraId="1FCCEE1C" w14:textId="77777777" w:rsidTr="000F1B11">
        <w:tc>
          <w:tcPr>
            <w:tcW w:w="4531" w:type="dxa"/>
          </w:tcPr>
          <w:p w14:paraId="432F8FBC"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2AA06A0"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Každý objekt (lokalita) bude řešen v projektové dokumentaci. Lokality </w:t>
            </w:r>
            <w:r>
              <w:rPr>
                <w:rFonts w:ascii="Arial" w:hAnsi="Arial" w:cs="Arial"/>
                <w:sz w:val="20"/>
                <w:szCs w:val="20"/>
              </w:rPr>
              <w:t xml:space="preserve">jsou </w:t>
            </w:r>
            <w:r w:rsidRPr="00F95EFE">
              <w:rPr>
                <w:rFonts w:ascii="Arial" w:hAnsi="Arial" w:cs="Arial"/>
                <w:sz w:val="20"/>
                <w:szCs w:val="20"/>
              </w:rPr>
              <w:t>upřesněny v</w:t>
            </w:r>
            <w:r>
              <w:rPr>
                <w:rFonts w:ascii="Arial" w:hAnsi="Arial" w:cs="Arial"/>
                <w:sz w:val="20"/>
                <w:szCs w:val="20"/>
              </w:rPr>
              <w:t> p</w:t>
            </w:r>
            <w:r w:rsidRPr="00F95EFE">
              <w:rPr>
                <w:rFonts w:ascii="Arial" w:hAnsi="Arial" w:cs="Arial"/>
                <w:sz w:val="20"/>
                <w:szCs w:val="20"/>
              </w:rPr>
              <w:t>říloze</w:t>
            </w:r>
            <w:r>
              <w:rPr>
                <w:rFonts w:ascii="Arial" w:hAnsi="Arial" w:cs="Arial"/>
                <w:sz w:val="20"/>
                <w:szCs w:val="20"/>
              </w:rPr>
              <w:t xml:space="preserve"> č.</w:t>
            </w:r>
            <w:r w:rsidRPr="00F95EFE">
              <w:rPr>
                <w:rFonts w:ascii="Arial" w:hAnsi="Arial" w:cs="Arial"/>
                <w:sz w:val="20"/>
                <w:szCs w:val="20"/>
              </w:rPr>
              <w:t xml:space="preserve"> 2 </w:t>
            </w:r>
            <w:r>
              <w:rPr>
                <w:rFonts w:ascii="Arial" w:hAnsi="Arial" w:cs="Arial"/>
                <w:sz w:val="20"/>
                <w:szCs w:val="20"/>
              </w:rPr>
              <w:t>Smlouvy</w:t>
            </w:r>
            <w:r w:rsidRPr="00F95EFE">
              <w:rPr>
                <w:rFonts w:ascii="Arial" w:hAnsi="Arial" w:cs="Arial"/>
                <w:sz w:val="20"/>
                <w:szCs w:val="20"/>
              </w:rPr>
              <w:t>.</w:t>
            </w:r>
          </w:p>
        </w:tc>
      </w:tr>
    </w:tbl>
    <w:p w14:paraId="13D774AD"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185E5992" w14:textId="77777777" w:rsidTr="000F1B11">
        <w:tc>
          <w:tcPr>
            <w:tcW w:w="4531" w:type="dxa"/>
          </w:tcPr>
          <w:bookmarkEnd w:id="25"/>
          <w:p w14:paraId="4BA3D5C8"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674D37B0" w14:textId="77777777" w:rsidR="00D1381D" w:rsidRPr="00F95EFE" w:rsidRDefault="00D1381D" w:rsidP="000F1B11">
            <w:pPr>
              <w:rPr>
                <w:rFonts w:ascii="Arial" w:hAnsi="Arial" w:cs="Arial"/>
                <w:sz w:val="20"/>
                <w:szCs w:val="20"/>
              </w:rPr>
            </w:pPr>
            <w:r w:rsidRPr="00F95EFE">
              <w:rPr>
                <w:rFonts w:ascii="Arial" w:hAnsi="Arial" w:cs="Arial"/>
                <w:sz w:val="20"/>
                <w:szCs w:val="20"/>
              </w:rPr>
              <w:t>SYS02</w:t>
            </w:r>
          </w:p>
        </w:tc>
      </w:tr>
      <w:tr w:rsidR="00D1381D" w:rsidRPr="00F95EFE" w14:paraId="10A28F0C" w14:textId="77777777" w:rsidTr="000F1B11">
        <w:tc>
          <w:tcPr>
            <w:tcW w:w="4531" w:type="dxa"/>
          </w:tcPr>
          <w:p w14:paraId="769EE876"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949006F" w14:textId="77777777" w:rsidR="00D1381D" w:rsidRPr="00F95EFE" w:rsidRDefault="00D1381D" w:rsidP="000F1B11">
            <w:pPr>
              <w:rPr>
                <w:rFonts w:ascii="Arial" w:hAnsi="Arial" w:cs="Arial"/>
                <w:sz w:val="20"/>
                <w:szCs w:val="20"/>
              </w:rPr>
            </w:pPr>
            <w:r w:rsidRPr="00F95EFE">
              <w:rPr>
                <w:rFonts w:ascii="Arial" w:hAnsi="Arial" w:cs="Arial"/>
                <w:sz w:val="20"/>
                <w:szCs w:val="20"/>
              </w:rPr>
              <w:t>Virtualizační prostředí</w:t>
            </w:r>
          </w:p>
        </w:tc>
      </w:tr>
      <w:tr w:rsidR="00D1381D" w:rsidRPr="00F95EFE" w14:paraId="28176B85" w14:textId="77777777" w:rsidTr="000F1B11">
        <w:tc>
          <w:tcPr>
            <w:tcW w:w="4531" w:type="dxa"/>
          </w:tcPr>
          <w:p w14:paraId="47568857"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5DB9484C"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bude umístěn do virtualizovaného prostředí </w:t>
            </w:r>
            <w:r>
              <w:rPr>
                <w:rFonts w:ascii="Arial" w:hAnsi="Arial" w:cs="Arial"/>
                <w:sz w:val="20"/>
                <w:szCs w:val="20"/>
              </w:rPr>
              <w:t>Kupujícího</w:t>
            </w:r>
            <w:r w:rsidRPr="00F95EFE">
              <w:rPr>
                <w:rFonts w:ascii="Arial" w:hAnsi="Arial" w:cs="Arial"/>
                <w:sz w:val="20"/>
                <w:szCs w:val="20"/>
              </w:rPr>
              <w:t xml:space="preserve"> s virtualizací Hyper-V 2016 a vyšší.</w:t>
            </w:r>
          </w:p>
        </w:tc>
      </w:tr>
    </w:tbl>
    <w:p w14:paraId="258493FA"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0E038B7A" w14:textId="77777777" w:rsidTr="000F1B11">
        <w:tc>
          <w:tcPr>
            <w:tcW w:w="4531" w:type="dxa"/>
          </w:tcPr>
          <w:p w14:paraId="6A2D9C4F"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72D26F44" w14:textId="77777777" w:rsidR="00D1381D" w:rsidRPr="00F95EFE" w:rsidRDefault="00D1381D" w:rsidP="000F1B11">
            <w:pPr>
              <w:rPr>
                <w:rFonts w:ascii="Arial" w:hAnsi="Arial" w:cs="Arial"/>
                <w:sz w:val="20"/>
                <w:szCs w:val="20"/>
              </w:rPr>
            </w:pPr>
            <w:r w:rsidRPr="00F95EFE">
              <w:rPr>
                <w:rFonts w:ascii="Arial" w:hAnsi="Arial" w:cs="Arial"/>
                <w:sz w:val="20"/>
                <w:szCs w:val="20"/>
              </w:rPr>
              <w:t>SYS03</w:t>
            </w:r>
          </w:p>
        </w:tc>
      </w:tr>
      <w:tr w:rsidR="00D1381D" w:rsidRPr="00F95EFE" w14:paraId="409FB39C" w14:textId="77777777" w:rsidTr="000F1B11">
        <w:tc>
          <w:tcPr>
            <w:tcW w:w="4531" w:type="dxa"/>
          </w:tcPr>
          <w:p w14:paraId="390A7FE4"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62D92CFC" w14:textId="77777777" w:rsidR="00D1381D" w:rsidRPr="00F95EFE" w:rsidRDefault="00D1381D" w:rsidP="000F1B11">
            <w:pPr>
              <w:rPr>
                <w:rFonts w:ascii="Arial" w:hAnsi="Arial" w:cs="Arial"/>
                <w:sz w:val="20"/>
                <w:szCs w:val="20"/>
              </w:rPr>
            </w:pPr>
            <w:r w:rsidRPr="00F95EFE">
              <w:rPr>
                <w:rFonts w:ascii="Arial" w:hAnsi="Arial" w:cs="Arial"/>
                <w:sz w:val="20"/>
                <w:szCs w:val="20"/>
              </w:rPr>
              <w:t>Virtuální servery</w:t>
            </w:r>
          </w:p>
        </w:tc>
      </w:tr>
      <w:tr w:rsidR="00D1381D" w:rsidRPr="00F95EFE" w14:paraId="5C0F3980" w14:textId="77777777" w:rsidTr="000F1B11">
        <w:tc>
          <w:tcPr>
            <w:tcW w:w="4531" w:type="dxa"/>
          </w:tcPr>
          <w:p w14:paraId="49BA4F5F"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B83D857"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bude využívat virtuální servery s operačním systémem Microsoft Windows Server 2019 nebo vyšší. V případě použití jiného operačního systému, </w:t>
            </w:r>
            <w:r>
              <w:rPr>
                <w:rFonts w:ascii="Arial" w:hAnsi="Arial" w:cs="Arial"/>
                <w:sz w:val="20"/>
                <w:szCs w:val="20"/>
              </w:rPr>
              <w:t xml:space="preserve">Prodávající </w:t>
            </w:r>
            <w:r w:rsidRPr="00F95EFE">
              <w:rPr>
                <w:rFonts w:ascii="Arial" w:hAnsi="Arial" w:cs="Arial"/>
                <w:sz w:val="20"/>
                <w:szCs w:val="20"/>
              </w:rPr>
              <w:t>zajistí plnou kompatibilitu s virtualizační platformou viz SYS02</w:t>
            </w:r>
          </w:p>
        </w:tc>
      </w:tr>
    </w:tbl>
    <w:p w14:paraId="4F1DD0AC"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134BBA9E" w14:textId="77777777" w:rsidTr="000F1B11">
        <w:tc>
          <w:tcPr>
            <w:tcW w:w="4531" w:type="dxa"/>
          </w:tcPr>
          <w:p w14:paraId="45DB22E9"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Označení požadavku</w:t>
            </w:r>
          </w:p>
        </w:tc>
        <w:tc>
          <w:tcPr>
            <w:tcW w:w="4531" w:type="dxa"/>
          </w:tcPr>
          <w:p w14:paraId="02D728FA" w14:textId="77777777" w:rsidR="00D1381D" w:rsidRPr="00F95EFE" w:rsidRDefault="00D1381D" w:rsidP="000F1B11">
            <w:pPr>
              <w:rPr>
                <w:rFonts w:ascii="Arial" w:hAnsi="Arial" w:cs="Arial"/>
                <w:sz w:val="20"/>
                <w:szCs w:val="20"/>
              </w:rPr>
            </w:pPr>
            <w:r w:rsidRPr="00F95EFE">
              <w:rPr>
                <w:rFonts w:ascii="Arial" w:hAnsi="Arial" w:cs="Arial"/>
                <w:sz w:val="20"/>
                <w:szCs w:val="20"/>
              </w:rPr>
              <w:t>SYS04</w:t>
            </w:r>
          </w:p>
        </w:tc>
      </w:tr>
      <w:tr w:rsidR="00D1381D" w:rsidRPr="00F95EFE" w14:paraId="502055E3" w14:textId="77777777" w:rsidTr="000F1B11">
        <w:tc>
          <w:tcPr>
            <w:tcW w:w="4531" w:type="dxa"/>
          </w:tcPr>
          <w:p w14:paraId="5B42F0ED"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221A76A" w14:textId="77777777" w:rsidR="00D1381D" w:rsidRPr="00F95EFE" w:rsidRDefault="00D1381D" w:rsidP="000F1B11">
            <w:pPr>
              <w:rPr>
                <w:rFonts w:ascii="Arial" w:hAnsi="Arial" w:cs="Arial"/>
                <w:sz w:val="20"/>
                <w:szCs w:val="20"/>
              </w:rPr>
            </w:pPr>
            <w:r w:rsidRPr="00F95EFE">
              <w:rPr>
                <w:rFonts w:ascii="Arial" w:hAnsi="Arial" w:cs="Arial"/>
                <w:sz w:val="20"/>
                <w:szCs w:val="20"/>
              </w:rPr>
              <w:t>Databáze</w:t>
            </w:r>
          </w:p>
        </w:tc>
      </w:tr>
      <w:tr w:rsidR="00D1381D" w:rsidRPr="00F95EFE" w14:paraId="1172C919" w14:textId="77777777" w:rsidTr="000F1B11">
        <w:tc>
          <w:tcPr>
            <w:tcW w:w="4531" w:type="dxa"/>
          </w:tcPr>
          <w:p w14:paraId="038BD124"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25E3063B"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bude využívat databázi Microsoft SQL 2019 a vyšší. </w:t>
            </w:r>
          </w:p>
        </w:tc>
      </w:tr>
    </w:tbl>
    <w:p w14:paraId="7B997861"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08BB9B7F" w14:textId="77777777" w:rsidTr="000F1B11">
        <w:tc>
          <w:tcPr>
            <w:tcW w:w="4531" w:type="dxa"/>
          </w:tcPr>
          <w:p w14:paraId="49AC1933"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6A4F8C05" w14:textId="77777777" w:rsidR="00D1381D" w:rsidRPr="00F95EFE" w:rsidRDefault="00D1381D" w:rsidP="000F1B11">
            <w:pPr>
              <w:rPr>
                <w:rFonts w:ascii="Arial" w:hAnsi="Arial" w:cs="Arial"/>
                <w:sz w:val="20"/>
                <w:szCs w:val="20"/>
              </w:rPr>
            </w:pPr>
            <w:r w:rsidRPr="00F95EFE">
              <w:rPr>
                <w:rFonts w:ascii="Arial" w:hAnsi="Arial" w:cs="Arial"/>
                <w:sz w:val="20"/>
                <w:szCs w:val="20"/>
              </w:rPr>
              <w:t>SYS05</w:t>
            </w:r>
          </w:p>
        </w:tc>
      </w:tr>
      <w:tr w:rsidR="00D1381D" w:rsidRPr="00F95EFE" w14:paraId="50C3FE47" w14:textId="77777777" w:rsidTr="000F1B11">
        <w:tc>
          <w:tcPr>
            <w:tcW w:w="4531" w:type="dxa"/>
          </w:tcPr>
          <w:p w14:paraId="20491E65"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01FD891"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Napojení na </w:t>
            </w:r>
            <w:proofErr w:type="spellStart"/>
            <w:r w:rsidRPr="00F95EFE">
              <w:rPr>
                <w:rFonts w:ascii="Arial" w:hAnsi="Arial" w:cs="Arial"/>
                <w:sz w:val="20"/>
                <w:szCs w:val="20"/>
              </w:rPr>
              <w:t>Active</w:t>
            </w:r>
            <w:proofErr w:type="spellEnd"/>
            <w:r w:rsidRPr="00F95EFE">
              <w:rPr>
                <w:rFonts w:ascii="Arial" w:hAnsi="Arial" w:cs="Arial"/>
                <w:sz w:val="20"/>
                <w:szCs w:val="20"/>
              </w:rPr>
              <w:t xml:space="preserve"> </w:t>
            </w:r>
            <w:proofErr w:type="spellStart"/>
            <w:r w:rsidRPr="00F95EFE">
              <w:rPr>
                <w:rFonts w:ascii="Arial" w:hAnsi="Arial" w:cs="Arial"/>
                <w:sz w:val="20"/>
                <w:szCs w:val="20"/>
              </w:rPr>
              <w:t>Directory</w:t>
            </w:r>
            <w:proofErr w:type="spellEnd"/>
          </w:p>
        </w:tc>
      </w:tr>
      <w:tr w:rsidR="00D1381D" w:rsidRPr="00F95EFE" w14:paraId="3050E3CA" w14:textId="77777777" w:rsidTr="000F1B11">
        <w:tc>
          <w:tcPr>
            <w:tcW w:w="4531" w:type="dxa"/>
          </w:tcPr>
          <w:p w14:paraId="09FECE3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F393D4B"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bude využívat napojení na </w:t>
            </w:r>
            <w:proofErr w:type="spellStart"/>
            <w:r w:rsidRPr="00F95EFE">
              <w:rPr>
                <w:rFonts w:ascii="Arial" w:hAnsi="Arial" w:cs="Arial"/>
                <w:sz w:val="20"/>
                <w:szCs w:val="20"/>
              </w:rPr>
              <w:t>Active</w:t>
            </w:r>
            <w:proofErr w:type="spellEnd"/>
            <w:r w:rsidRPr="00F95EFE">
              <w:rPr>
                <w:rFonts w:ascii="Arial" w:hAnsi="Arial" w:cs="Arial"/>
                <w:sz w:val="20"/>
                <w:szCs w:val="20"/>
              </w:rPr>
              <w:t xml:space="preserve"> </w:t>
            </w:r>
            <w:proofErr w:type="spellStart"/>
            <w:r w:rsidRPr="00F95EFE">
              <w:rPr>
                <w:rFonts w:ascii="Arial" w:hAnsi="Arial" w:cs="Arial"/>
                <w:sz w:val="20"/>
                <w:szCs w:val="20"/>
              </w:rPr>
              <w:t>Directory</w:t>
            </w:r>
            <w:proofErr w:type="spellEnd"/>
            <w:r w:rsidRPr="00F95EFE">
              <w:rPr>
                <w:rFonts w:ascii="Arial" w:hAnsi="Arial" w:cs="Arial"/>
                <w:sz w:val="20"/>
                <w:szCs w:val="20"/>
              </w:rPr>
              <w:t xml:space="preserve"> </w:t>
            </w:r>
            <w:r>
              <w:rPr>
                <w:rFonts w:ascii="Arial" w:hAnsi="Arial" w:cs="Arial"/>
                <w:sz w:val="20"/>
                <w:szCs w:val="20"/>
              </w:rPr>
              <w:t>Kupujícího</w:t>
            </w:r>
            <w:r w:rsidRPr="00F95EFE">
              <w:rPr>
                <w:rFonts w:ascii="Arial" w:hAnsi="Arial" w:cs="Arial"/>
                <w:sz w:val="20"/>
                <w:szCs w:val="20"/>
              </w:rPr>
              <w:t xml:space="preserve"> formou standar</w:t>
            </w:r>
            <w:r>
              <w:rPr>
                <w:rFonts w:ascii="Arial" w:hAnsi="Arial" w:cs="Arial"/>
                <w:sz w:val="20"/>
                <w:szCs w:val="20"/>
              </w:rPr>
              <w:t>d</w:t>
            </w:r>
            <w:r w:rsidRPr="00F95EFE">
              <w:rPr>
                <w:rFonts w:ascii="Arial" w:hAnsi="Arial" w:cs="Arial"/>
                <w:sz w:val="20"/>
                <w:szCs w:val="20"/>
              </w:rPr>
              <w:t>ního rozhraní.</w:t>
            </w:r>
          </w:p>
          <w:p w14:paraId="21F113A8" w14:textId="77777777" w:rsidR="00D1381D" w:rsidRPr="00F95EFE" w:rsidRDefault="00D1381D" w:rsidP="00D1381D">
            <w:pPr>
              <w:pStyle w:val="Odstavecseseznamem"/>
              <w:numPr>
                <w:ilvl w:val="0"/>
                <w:numId w:val="12"/>
              </w:numPr>
              <w:spacing w:after="0" w:line="240" w:lineRule="auto"/>
              <w:rPr>
                <w:rFonts w:ascii="Arial" w:hAnsi="Arial" w:cs="Arial"/>
                <w:sz w:val="20"/>
                <w:szCs w:val="20"/>
              </w:rPr>
            </w:pPr>
            <w:proofErr w:type="spellStart"/>
            <w:r w:rsidRPr="00F95EFE">
              <w:rPr>
                <w:rFonts w:ascii="Arial" w:hAnsi="Arial" w:cs="Arial"/>
                <w:sz w:val="20"/>
                <w:szCs w:val="20"/>
              </w:rPr>
              <w:t>Active</w:t>
            </w:r>
            <w:proofErr w:type="spellEnd"/>
            <w:r w:rsidRPr="00F95EFE">
              <w:rPr>
                <w:rFonts w:ascii="Arial" w:hAnsi="Arial" w:cs="Arial"/>
                <w:sz w:val="20"/>
                <w:szCs w:val="20"/>
              </w:rPr>
              <w:t xml:space="preserve"> </w:t>
            </w:r>
            <w:proofErr w:type="spellStart"/>
            <w:r w:rsidRPr="00F95EFE">
              <w:rPr>
                <w:rFonts w:ascii="Arial" w:hAnsi="Arial" w:cs="Arial"/>
                <w:sz w:val="20"/>
                <w:szCs w:val="20"/>
              </w:rPr>
              <w:t>Directory</w:t>
            </w:r>
            <w:proofErr w:type="spellEnd"/>
            <w:r w:rsidRPr="00F95EFE">
              <w:rPr>
                <w:rFonts w:ascii="Arial" w:hAnsi="Arial" w:cs="Arial"/>
                <w:sz w:val="20"/>
                <w:szCs w:val="20"/>
              </w:rPr>
              <w:t xml:space="preserve"> je zdrojem dat, kdy na základě platného účtu vytváří Systém Docházka své uživatele, respektive při zneplatnění účtu v </w:t>
            </w:r>
            <w:proofErr w:type="spellStart"/>
            <w:r w:rsidRPr="00F95EFE">
              <w:rPr>
                <w:rFonts w:ascii="Arial" w:hAnsi="Arial" w:cs="Arial"/>
                <w:sz w:val="20"/>
                <w:szCs w:val="20"/>
              </w:rPr>
              <w:t>Active</w:t>
            </w:r>
            <w:proofErr w:type="spellEnd"/>
            <w:r w:rsidRPr="00F95EFE">
              <w:rPr>
                <w:rFonts w:ascii="Arial" w:hAnsi="Arial" w:cs="Arial"/>
                <w:sz w:val="20"/>
                <w:szCs w:val="20"/>
              </w:rPr>
              <w:t xml:space="preserve"> </w:t>
            </w:r>
            <w:proofErr w:type="spellStart"/>
            <w:r w:rsidRPr="00F95EFE">
              <w:rPr>
                <w:rFonts w:ascii="Arial" w:hAnsi="Arial" w:cs="Arial"/>
                <w:sz w:val="20"/>
                <w:szCs w:val="20"/>
              </w:rPr>
              <w:t>Directory</w:t>
            </w:r>
            <w:proofErr w:type="spellEnd"/>
            <w:r w:rsidRPr="00F95EFE">
              <w:rPr>
                <w:rFonts w:ascii="Arial" w:hAnsi="Arial" w:cs="Arial"/>
                <w:sz w:val="20"/>
                <w:szCs w:val="20"/>
              </w:rPr>
              <w:t xml:space="preserve"> zneplatní uživatele „Docházky“ </w:t>
            </w:r>
          </w:p>
          <w:p w14:paraId="388BCA5B" w14:textId="77777777" w:rsidR="00D1381D" w:rsidRPr="00F95EFE" w:rsidRDefault="00D1381D" w:rsidP="00D1381D">
            <w:pPr>
              <w:pStyle w:val="Odstavecseseznamem"/>
              <w:numPr>
                <w:ilvl w:val="0"/>
                <w:numId w:val="12"/>
              </w:numPr>
              <w:spacing w:after="0" w:line="240" w:lineRule="auto"/>
              <w:rPr>
                <w:rFonts w:ascii="Arial" w:hAnsi="Arial" w:cs="Arial"/>
                <w:sz w:val="20"/>
                <w:szCs w:val="20"/>
              </w:rPr>
            </w:pPr>
            <w:r w:rsidRPr="00F95EFE">
              <w:rPr>
                <w:rFonts w:ascii="Arial" w:hAnsi="Arial" w:cs="Arial"/>
                <w:sz w:val="20"/>
                <w:szCs w:val="20"/>
              </w:rPr>
              <w:t xml:space="preserve">Uživatelé se budou moci autentizovat vůči </w:t>
            </w:r>
            <w:proofErr w:type="spellStart"/>
            <w:r w:rsidRPr="00F95EFE">
              <w:rPr>
                <w:rFonts w:ascii="Arial" w:hAnsi="Arial" w:cs="Arial"/>
                <w:sz w:val="20"/>
                <w:szCs w:val="20"/>
              </w:rPr>
              <w:t>Active</w:t>
            </w:r>
            <w:proofErr w:type="spellEnd"/>
            <w:r w:rsidRPr="00F95EFE">
              <w:rPr>
                <w:rFonts w:ascii="Arial" w:hAnsi="Arial" w:cs="Arial"/>
                <w:sz w:val="20"/>
                <w:szCs w:val="20"/>
              </w:rPr>
              <w:t xml:space="preserve"> </w:t>
            </w:r>
            <w:proofErr w:type="spellStart"/>
            <w:r w:rsidRPr="00F95EFE">
              <w:rPr>
                <w:rFonts w:ascii="Arial" w:hAnsi="Arial" w:cs="Arial"/>
                <w:sz w:val="20"/>
                <w:szCs w:val="20"/>
              </w:rPr>
              <w:t>Directory</w:t>
            </w:r>
            <w:proofErr w:type="spellEnd"/>
          </w:p>
          <w:p w14:paraId="65DED2FB" w14:textId="77777777" w:rsidR="00D1381D" w:rsidRPr="00F95EFE" w:rsidRDefault="00D1381D" w:rsidP="00D1381D">
            <w:pPr>
              <w:pStyle w:val="Odstavecseseznamem"/>
              <w:numPr>
                <w:ilvl w:val="0"/>
                <w:numId w:val="12"/>
              </w:numPr>
              <w:spacing w:after="0" w:line="240" w:lineRule="auto"/>
              <w:rPr>
                <w:rFonts w:ascii="Arial" w:hAnsi="Arial" w:cs="Arial"/>
                <w:sz w:val="20"/>
                <w:szCs w:val="20"/>
              </w:rPr>
            </w:pPr>
            <w:r w:rsidRPr="00F95EFE">
              <w:rPr>
                <w:rFonts w:ascii="Arial" w:hAnsi="Arial" w:cs="Arial"/>
                <w:sz w:val="20"/>
                <w:szCs w:val="20"/>
              </w:rPr>
              <w:t>Systém bude využívat bezpečnostní skupiny v </w:t>
            </w:r>
            <w:proofErr w:type="spellStart"/>
            <w:r w:rsidRPr="00F95EFE">
              <w:rPr>
                <w:rFonts w:ascii="Arial" w:hAnsi="Arial" w:cs="Arial"/>
                <w:sz w:val="20"/>
                <w:szCs w:val="20"/>
              </w:rPr>
              <w:t>Active</w:t>
            </w:r>
            <w:proofErr w:type="spellEnd"/>
            <w:r w:rsidRPr="00F95EFE">
              <w:rPr>
                <w:rFonts w:ascii="Arial" w:hAnsi="Arial" w:cs="Arial"/>
                <w:sz w:val="20"/>
                <w:szCs w:val="20"/>
              </w:rPr>
              <w:t xml:space="preserve"> </w:t>
            </w:r>
            <w:proofErr w:type="spellStart"/>
            <w:r w:rsidRPr="00F95EFE">
              <w:rPr>
                <w:rFonts w:ascii="Arial" w:hAnsi="Arial" w:cs="Arial"/>
                <w:sz w:val="20"/>
                <w:szCs w:val="20"/>
              </w:rPr>
              <w:t>Directory</w:t>
            </w:r>
            <w:proofErr w:type="spellEnd"/>
            <w:r w:rsidRPr="00F95EFE">
              <w:rPr>
                <w:rFonts w:ascii="Arial" w:hAnsi="Arial" w:cs="Arial"/>
                <w:sz w:val="20"/>
                <w:szCs w:val="20"/>
              </w:rPr>
              <w:t xml:space="preserve"> jako aplikační role.</w:t>
            </w:r>
          </w:p>
        </w:tc>
      </w:tr>
    </w:tbl>
    <w:p w14:paraId="2A3F98D9"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4731A9CF" w14:textId="77777777" w:rsidTr="000F1B11">
        <w:tc>
          <w:tcPr>
            <w:tcW w:w="4531" w:type="dxa"/>
          </w:tcPr>
          <w:p w14:paraId="64D775DA"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8D10ECD" w14:textId="77777777" w:rsidR="00D1381D" w:rsidRPr="00F95EFE" w:rsidRDefault="00D1381D" w:rsidP="000F1B11">
            <w:pPr>
              <w:rPr>
                <w:rFonts w:ascii="Arial" w:hAnsi="Arial" w:cs="Arial"/>
                <w:sz w:val="20"/>
                <w:szCs w:val="20"/>
              </w:rPr>
            </w:pPr>
            <w:r w:rsidRPr="00F95EFE">
              <w:rPr>
                <w:rFonts w:ascii="Arial" w:hAnsi="Arial" w:cs="Arial"/>
                <w:sz w:val="20"/>
                <w:szCs w:val="20"/>
              </w:rPr>
              <w:t>SYS06</w:t>
            </w:r>
          </w:p>
        </w:tc>
      </w:tr>
      <w:tr w:rsidR="00D1381D" w:rsidRPr="00F95EFE" w14:paraId="418A4938" w14:textId="77777777" w:rsidTr="000F1B11">
        <w:tc>
          <w:tcPr>
            <w:tcW w:w="4531" w:type="dxa"/>
          </w:tcPr>
          <w:p w14:paraId="574C5426"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26450980" w14:textId="77777777" w:rsidR="00D1381D" w:rsidRPr="00F95EFE" w:rsidRDefault="00D1381D" w:rsidP="000F1B11">
            <w:pPr>
              <w:rPr>
                <w:rFonts w:ascii="Arial" w:hAnsi="Arial" w:cs="Arial"/>
                <w:sz w:val="20"/>
                <w:szCs w:val="20"/>
              </w:rPr>
            </w:pPr>
            <w:r w:rsidRPr="00F95EFE">
              <w:rPr>
                <w:rFonts w:ascii="Arial" w:hAnsi="Arial" w:cs="Arial"/>
                <w:sz w:val="20"/>
                <w:szCs w:val="20"/>
              </w:rPr>
              <w:t>HTML5</w:t>
            </w:r>
          </w:p>
        </w:tc>
      </w:tr>
      <w:tr w:rsidR="00D1381D" w:rsidRPr="00F95EFE" w14:paraId="479C7B4C" w14:textId="77777777" w:rsidTr="000F1B11">
        <w:tc>
          <w:tcPr>
            <w:tcW w:w="4531" w:type="dxa"/>
          </w:tcPr>
          <w:p w14:paraId="7127BB6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C4CC133" w14:textId="77777777" w:rsidR="00D1381D" w:rsidRPr="00F95EFE" w:rsidRDefault="00D1381D" w:rsidP="000F1B11">
            <w:pPr>
              <w:rPr>
                <w:rFonts w:ascii="Arial" w:hAnsi="Arial" w:cs="Arial"/>
                <w:sz w:val="20"/>
                <w:szCs w:val="20"/>
              </w:rPr>
            </w:pPr>
            <w:r w:rsidRPr="00F95EFE">
              <w:rPr>
                <w:rFonts w:ascii="Arial" w:hAnsi="Arial" w:cs="Arial"/>
                <w:sz w:val="20"/>
                <w:szCs w:val="20"/>
              </w:rPr>
              <w:t>Webové rozhraní Systému bude kompatibilní s HTML5.</w:t>
            </w:r>
          </w:p>
        </w:tc>
      </w:tr>
      <w:tr w:rsidR="00D1381D" w:rsidRPr="00F95EFE" w14:paraId="08819DA8" w14:textId="77777777" w:rsidTr="000F1B11">
        <w:tc>
          <w:tcPr>
            <w:tcW w:w="4531" w:type="dxa"/>
          </w:tcPr>
          <w:p w14:paraId="5932EE2C"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1E7E67A" w14:textId="77777777" w:rsidR="00D1381D" w:rsidRPr="00F95EFE" w:rsidRDefault="00D1381D" w:rsidP="000F1B11">
            <w:pPr>
              <w:rPr>
                <w:rFonts w:ascii="Arial" w:hAnsi="Arial" w:cs="Arial"/>
                <w:sz w:val="20"/>
                <w:szCs w:val="20"/>
              </w:rPr>
            </w:pPr>
            <w:r w:rsidRPr="00F95EFE">
              <w:rPr>
                <w:rFonts w:ascii="Arial" w:hAnsi="Arial" w:cs="Arial"/>
                <w:sz w:val="20"/>
                <w:szCs w:val="20"/>
              </w:rPr>
              <w:t>SYS07</w:t>
            </w:r>
          </w:p>
        </w:tc>
      </w:tr>
      <w:tr w:rsidR="00D1381D" w:rsidRPr="00F95EFE" w14:paraId="417F5278" w14:textId="77777777" w:rsidTr="000F1B11">
        <w:tc>
          <w:tcPr>
            <w:tcW w:w="4531" w:type="dxa"/>
          </w:tcPr>
          <w:p w14:paraId="6F89E682"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85CF713" w14:textId="77777777" w:rsidR="00D1381D" w:rsidRPr="00F95EFE" w:rsidRDefault="00D1381D" w:rsidP="000F1B11">
            <w:pPr>
              <w:rPr>
                <w:rFonts w:ascii="Arial" w:hAnsi="Arial" w:cs="Arial"/>
                <w:sz w:val="20"/>
                <w:szCs w:val="20"/>
              </w:rPr>
            </w:pPr>
            <w:r w:rsidRPr="00F95EFE">
              <w:rPr>
                <w:rFonts w:ascii="Arial" w:hAnsi="Arial" w:cs="Arial"/>
                <w:sz w:val="20"/>
                <w:szCs w:val="20"/>
              </w:rPr>
              <w:t>Prohlížeče</w:t>
            </w:r>
          </w:p>
        </w:tc>
      </w:tr>
      <w:tr w:rsidR="00D1381D" w:rsidRPr="00F95EFE" w14:paraId="567EC681" w14:textId="77777777" w:rsidTr="000F1B11">
        <w:tc>
          <w:tcPr>
            <w:tcW w:w="4531" w:type="dxa"/>
          </w:tcPr>
          <w:p w14:paraId="4C8B92C5"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218A6CDB"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Webové rozhraní bude kompatibilní s aktuální verzí Microsoft </w:t>
            </w:r>
            <w:proofErr w:type="spellStart"/>
            <w:r w:rsidRPr="00F95EFE">
              <w:rPr>
                <w:rFonts w:ascii="Arial" w:hAnsi="Arial" w:cs="Arial"/>
                <w:sz w:val="20"/>
                <w:szCs w:val="20"/>
              </w:rPr>
              <w:t>Edge</w:t>
            </w:r>
            <w:proofErr w:type="spellEnd"/>
            <w:r w:rsidRPr="00F95EFE">
              <w:rPr>
                <w:rFonts w:ascii="Arial" w:hAnsi="Arial" w:cs="Arial"/>
                <w:sz w:val="20"/>
                <w:szCs w:val="20"/>
              </w:rPr>
              <w:t xml:space="preserve"> </w:t>
            </w:r>
            <w:proofErr w:type="spellStart"/>
            <w:r w:rsidRPr="00F95EFE">
              <w:rPr>
                <w:rFonts w:ascii="Arial" w:hAnsi="Arial" w:cs="Arial"/>
                <w:sz w:val="20"/>
                <w:szCs w:val="20"/>
              </w:rPr>
              <w:t>Chromium</w:t>
            </w:r>
            <w:proofErr w:type="spellEnd"/>
            <w:r w:rsidRPr="00F95EFE">
              <w:rPr>
                <w:rFonts w:ascii="Arial" w:hAnsi="Arial" w:cs="Arial"/>
                <w:sz w:val="20"/>
                <w:szCs w:val="20"/>
              </w:rPr>
              <w:t>.</w:t>
            </w:r>
          </w:p>
        </w:tc>
      </w:tr>
    </w:tbl>
    <w:p w14:paraId="58921E80"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1EF7F00F" w14:textId="77777777" w:rsidTr="000F1B11">
        <w:tc>
          <w:tcPr>
            <w:tcW w:w="4531" w:type="dxa"/>
          </w:tcPr>
          <w:p w14:paraId="78A8F3F5"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04A3E795" w14:textId="77777777" w:rsidR="00D1381D" w:rsidRPr="00F95EFE" w:rsidRDefault="00D1381D" w:rsidP="000F1B11">
            <w:pPr>
              <w:rPr>
                <w:rFonts w:ascii="Arial" w:hAnsi="Arial" w:cs="Arial"/>
                <w:sz w:val="20"/>
                <w:szCs w:val="20"/>
              </w:rPr>
            </w:pPr>
            <w:r w:rsidRPr="00F95EFE">
              <w:rPr>
                <w:rFonts w:ascii="Arial" w:hAnsi="Arial" w:cs="Arial"/>
                <w:sz w:val="20"/>
                <w:szCs w:val="20"/>
              </w:rPr>
              <w:t>SYS08</w:t>
            </w:r>
          </w:p>
        </w:tc>
      </w:tr>
      <w:tr w:rsidR="00D1381D" w:rsidRPr="00F95EFE" w14:paraId="702C69BB" w14:textId="77777777" w:rsidTr="000F1B11">
        <w:tc>
          <w:tcPr>
            <w:tcW w:w="4531" w:type="dxa"/>
          </w:tcPr>
          <w:p w14:paraId="28C13A61"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7E9674B" w14:textId="77777777" w:rsidR="00D1381D" w:rsidRPr="00F95EFE" w:rsidRDefault="00D1381D" w:rsidP="000F1B11">
            <w:pPr>
              <w:rPr>
                <w:rFonts w:ascii="Arial" w:hAnsi="Arial" w:cs="Arial"/>
                <w:sz w:val="20"/>
                <w:szCs w:val="20"/>
              </w:rPr>
            </w:pPr>
            <w:r w:rsidRPr="00F95EFE">
              <w:rPr>
                <w:rFonts w:ascii="Arial" w:hAnsi="Arial" w:cs="Arial"/>
                <w:sz w:val="20"/>
                <w:szCs w:val="20"/>
              </w:rPr>
              <w:t>Mobilní agenty</w:t>
            </w:r>
          </w:p>
        </w:tc>
      </w:tr>
      <w:tr w:rsidR="00D1381D" w:rsidRPr="00F95EFE" w14:paraId="5CF00413" w14:textId="77777777" w:rsidTr="000F1B11">
        <w:tc>
          <w:tcPr>
            <w:tcW w:w="4531" w:type="dxa"/>
          </w:tcPr>
          <w:p w14:paraId="72E121B1"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1D67FC2" w14:textId="77777777" w:rsidR="00D1381D" w:rsidRPr="00F95EFE" w:rsidRDefault="00D1381D" w:rsidP="000F1B11">
            <w:pPr>
              <w:rPr>
                <w:rFonts w:ascii="Arial" w:hAnsi="Arial" w:cs="Arial"/>
                <w:sz w:val="20"/>
                <w:szCs w:val="20"/>
              </w:rPr>
            </w:pPr>
            <w:r w:rsidRPr="00F95EFE">
              <w:rPr>
                <w:rFonts w:ascii="Arial" w:hAnsi="Arial" w:cs="Arial"/>
                <w:sz w:val="20"/>
                <w:szCs w:val="20"/>
              </w:rPr>
              <w:t>Systém bude podporovat mobilní agenty pro Microsoft, Android a IOS.</w:t>
            </w:r>
          </w:p>
        </w:tc>
      </w:tr>
    </w:tbl>
    <w:p w14:paraId="7ED93B7E"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EDF156C" w14:textId="77777777" w:rsidTr="000F1B11">
        <w:tc>
          <w:tcPr>
            <w:tcW w:w="4531" w:type="dxa"/>
          </w:tcPr>
          <w:p w14:paraId="6ECC54DF"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2FE0D1D8" w14:textId="77777777" w:rsidR="00D1381D" w:rsidRPr="00F95EFE" w:rsidRDefault="00D1381D" w:rsidP="000F1B11">
            <w:pPr>
              <w:rPr>
                <w:rFonts w:ascii="Arial" w:hAnsi="Arial" w:cs="Arial"/>
                <w:sz w:val="20"/>
                <w:szCs w:val="20"/>
              </w:rPr>
            </w:pPr>
            <w:r w:rsidRPr="00F95EFE">
              <w:rPr>
                <w:rFonts w:ascii="Arial" w:hAnsi="Arial" w:cs="Arial"/>
                <w:sz w:val="20"/>
                <w:szCs w:val="20"/>
              </w:rPr>
              <w:t>SYS09</w:t>
            </w:r>
          </w:p>
        </w:tc>
      </w:tr>
      <w:tr w:rsidR="00D1381D" w:rsidRPr="00F95EFE" w14:paraId="3E994328" w14:textId="77777777" w:rsidTr="000F1B11">
        <w:tc>
          <w:tcPr>
            <w:tcW w:w="4531" w:type="dxa"/>
          </w:tcPr>
          <w:p w14:paraId="2F45B4CA"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20357A15"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Podpora SW komponent výrobci </w:t>
            </w:r>
          </w:p>
        </w:tc>
      </w:tr>
      <w:tr w:rsidR="00D1381D" w:rsidRPr="00F95EFE" w14:paraId="24466A31" w14:textId="77777777" w:rsidTr="000F1B11">
        <w:tc>
          <w:tcPr>
            <w:tcW w:w="4531" w:type="dxa"/>
          </w:tcPr>
          <w:p w14:paraId="18B232F8"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75A1AFB" w14:textId="77777777" w:rsidR="00D1381D" w:rsidRPr="00F95EFE" w:rsidRDefault="00D1381D" w:rsidP="000F1B11">
            <w:pPr>
              <w:rPr>
                <w:rFonts w:ascii="Arial" w:hAnsi="Arial" w:cs="Arial"/>
                <w:sz w:val="20"/>
                <w:szCs w:val="20"/>
              </w:rPr>
            </w:pPr>
            <w:r w:rsidRPr="00F95EFE">
              <w:rPr>
                <w:rFonts w:ascii="Arial" w:hAnsi="Arial" w:cs="Arial"/>
                <w:sz w:val="20"/>
                <w:szCs w:val="20"/>
              </w:rPr>
              <w:t>Všechny SW komponenty budou provozovány ve výrobci podporovaných verzích.</w:t>
            </w:r>
          </w:p>
          <w:p w14:paraId="26C9BC38" w14:textId="77777777" w:rsidR="00D1381D" w:rsidRPr="00F95EFE" w:rsidRDefault="00D1381D" w:rsidP="000F1B11">
            <w:pPr>
              <w:rPr>
                <w:rFonts w:ascii="Arial" w:hAnsi="Arial" w:cs="Arial"/>
                <w:sz w:val="20"/>
                <w:szCs w:val="20"/>
              </w:rPr>
            </w:pPr>
            <w:r w:rsidRPr="00F95EFE">
              <w:rPr>
                <w:rFonts w:ascii="Arial" w:hAnsi="Arial" w:cs="Arial"/>
                <w:sz w:val="20"/>
                <w:szCs w:val="20"/>
              </w:rPr>
              <w:t>(např technologie PHP bude příslušná k použitému operačnímu systému.)</w:t>
            </w:r>
          </w:p>
        </w:tc>
      </w:tr>
    </w:tbl>
    <w:p w14:paraId="3C6495F8"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69CCD95" w14:textId="77777777" w:rsidTr="000F1B11">
        <w:tc>
          <w:tcPr>
            <w:tcW w:w="4531" w:type="dxa"/>
          </w:tcPr>
          <w:p w14:paraId="79DA1F76"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FF5DFF0" w14:textId="77777777" w:rsidR="00D1381D" w:rsidRPr="00F95EFE" w:rsidRDefault="00D1381D" w:rsidP="000F1B11">
            <w:pPr>
              <w:rPr>
                <w:rFonts w:ascii="Arial" w:hAnsi="Arial" w:cs="Arial"/>
                <w:sz w:val="20"/>
                <w:szCs w:val="20"/>
              </w:rPr>
            </w:pPr>
            <w:r w:rsidRPr="00F95EFE">
              <w:rPr>
                <w:rFonts w:ascii="Arial" w:hAnsi="Arial" w:cs="Arial"/>
                <w:sz w:val="20"/>
                <w:szCs w:val="20"/>
              </w:rPr>
              <w:t>SYS10</w:t>
            </w:r>
          </w:p>
        </w:tc>
      </w:tr>
      <w:tr w:rsidR="00D1381D" w:rsidRPr="00F95EFE" w14:paraId="0704E64E" w14:textId="77777777" w:rsidTr="000F1B11">
        <w:tc>
          <w:tcPr>
            <w:tcW w:w="4531" w:type="dxa"/>
          </w:tcPr>
          <w:p w14:paraId="5887AD56"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Název požadavku</w:t>
            </w:r>
          </w:p>
        </w:tc>
        <w:tc>
          <w:tcPr>
            <w:tcW w:w="4531" w:type="dxa"/>
          </w:tcPr>
          <w:p w14:paraId="68119EC5" w14:textId="77777777" w:rsidR="00D1381D" w:rsidRPr="00F95EFE" w:rsidRDefault="00D1381D" w:rsidP="000F1B11">
            <w:pPr>
              <w:rPr>
                <w:rFonts w:ascii="Arial" w:hAnsi="Arial" w:cs="Arial"/>
                <w:sz w:val="20"/>
                <w:szCs w:val="20"/>
              </w:rPr>
            </w:pPr>
            <w:r w:rsidRPr="00F95EFE">
              <w:rPr>
                <w:rFonts w:ascii="Arial" w:hAnsi="Arial" w:cs="Arial"/>
                <w:sz w:val="20"/>
                <w:szCs w:val="20"/>
              </w:rPr>
              <w:t>JAVA</w:t>
            </w:r>
          </w:p>
        </w:tc>
      </w:tr>
      <w:tr w:rsidR="00D1381D" w:rsidRPr="00F95EFE" w14:paraId="7013DFA5" w14:textId="77777777" w:rsidTr="000F1B11">
        <w:tc>
          <w:tcPr>
            <w:tcW w:w="4531" w:type="dxa"/>
          </w:tcPr>
          <w:p w14:paraId="6203DFAD"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9A8E988" w14:textId="77777777" w:rsidR="00D1381D" w:rsidRPr="00F95EFE" w:rsidRDefault="00D1381D" w:rsidP="000F1B11">
            <w:pPr>
              <w:rPr>
                <w:rFonts w:ascii="Arial" w:hAnsi="Arial" w:cs="Arial"/>
                <w:sz w:val="20"/>
                <w:szCs w:val="20"/>
              </w:rPr>
            </w:pPr>
            <w:r w:rsidRPr="00F95EFE">
              <w:rPr>
                <w:rFonts w:ascii="Arial" w:hAnsi="Arial" w:cs="Arial"/>
                <w:sz w:val="20"/>
                <w:szCs w:val="20"/>
              </w:rPr>
              <w:t>Systém nebude využívat technologie JAVA.</w:t>
            </w:r>
          </w:p>
        </w:tc>
      </w:tr>
    </w:tbl>
    <w:p w14:paraId="4577A398"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6ADD3F6" w14:textId="77777777" w:rsidTr="000F1B11">
        <w:tc>
          <w:tcPr>
            <w:tcW w:w="4531" w:type="dxa"/>
          </w:tcPr>
          <w:p w14:paraId="19CBD25E"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B5212F3" w14:textId="77777777" w:rsidR="00D1381D" w:rsidRPr="00F95EFE" w:rsidRDefault="00D1381D" w:rsidP="000F1B11">
            <w:pPr>
              <w:rPr>
                <w:rFonts w:ascii="Arial" w:hAnsi="Arial" w:cs="Arial"/>
                <w:sz w:val="20"/>
                <w:szCs w:val="20"/>
              </w:rPr>
            </w:pPr>
            <w:r w:rsidRPr="00F95EFE">
              <w:rPr>
                <w:rFonts w:ascii="Arial" w:hAnsi="Arial" w:cs="Arial"/>
                <w:sz w:val="20"/>
                <w:szCs w:val="20"/>
              </w:rPr>
              <w:t>SYS11</w:t>
            </w:r>
          </w:p>
        </w:tc>
      </w:tr>
      <w:tr w:rsidR="00D1381D" w:rsidRPr="00F95EFE" w14:paraId="1C942201" w14:textId="77777777" w:rsidTr="000F1B11">
        <w:tc>
          <w:tcPr>
            <w:tcW w:w="4531" w:type="dxa"/>
          </w:tcPr>
          <w:p w14:paraId="65A95C7B"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2D4DCBE7" w14:textId="77777777" w:rsidR="00D1381D" w:rsidRPr="00F95EFE" w:rsidRDefault="00D1381D" w:rsidP="000F1B11">
            <w:pPr>
              <w:rPr>
                <w:rFonts w:ascii="Arial" w:hAnsi="Arial" w:cs="Arial"/>
                <w:sz w:val="20"/>
                <w:szCs w:val="20"/>
              </w:rPr>
            </w:pPr>
            <w:r w:rsidRPr="00F95EFE">
              <w:rPr>
                <w:rFonts w:ascii="Arial" w:hAnsi="Arial" w:cs="Arial"/>
                <w:sz w:val="20"/>
                <w:szCs w:val="20"/>
              </w:rPr>
              <w:t>Single sign on</w:t>
            </w:r>
          </w:p>
        </w:tc>
      </w:tr>
      <w:tr w:rsidR="00D1381D" w:rsidRPr="00F95EFE" w14:paraId="582D1539" w14:textId="77777777" w:rsidTr="000F1B11">
        <w:tc>
          <w:tcPr>
            <w:tcW w:w="4531" w:type="dxa"/>
          </w:tcPr>
          <w:p w14:paraId="79E945F8"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52E317C"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bude využívat služby Single sign on </w:t>
            </w:r>
            <w:proofErr w:type="spellStart"/>
            <w:r w:rsidRPr="00F95EFE">
              <w:rPr>
                <w:rFonts w:ascii="Arial" w:hAnsi="Arial" w:cs="Arial"/>
                <w:sz w:val="20"/>
                <w:szCs w:val="20"/>
              </w:rPr>
              <w:t>credentials</w:t>
            </w:r>
            <w:proofErr w:type="spellEnd"/>
            <w:r w:rsidRPr="00F95EFE">
              <w:rPr>
                <w:rFonts w:ascii="Arial" w:hAnsi="Arial" w:cs="Arial"/>
                <w:sz w:val="20"/>
                <w:szCs w:val="20"/>
              </w:rPr>
              <w:t> </w:t>
            </w:r>
            <w:proofErr w:type="spellStart"/>
            <w:r w:rsidRPr="00F95EFE">
              <w:rPr>
                <w:rFonts w:ascii="Arial" w:hAnsi="Arial" w:cs="Arial"/>
                <w:sz w:val="20"/>
                <w:szCs w:val="20"/>
              </w:rPr>
              <w:t>Active</w:t>
            </w:r>
            <w:proofErr w:type="spellEnd"/>
            <w:r w:rsidRPr="00F95EFE">
              <w:rPr>
                <w:rFonts w:ascii="Arial" w:hAnsi="Arial" w:cs="Arial"/>
                <w:sz w:val="20"/>
                <w:szCs w:val="20"/>
              </w:rPr>
              <w:t xml:space="preserve"> </w:t>
            </w:r>
            <w:proofErr w:type="spellStart"/>
            <w:r w:rsidRPr="00F95EFE">
              <w:rPr>
                <w:rFonts w:ascii="Arial" w:hAnsi="Arial" w:cs="Arial"/>
                <w:sz w:val="20"/>
                <w:szCs w:val="20"/>
              </w:rPr>
              <w:t>Directory</w:t>
            </w:r>
            <w:proofErr w:type="spellEnd"/>
            <w:r w:rsidRPr="00F95EFE">
              <w:rPr>
                <w:rFonts w:ascii="Arial" w:hAnsi="Arial" w:cs="Arial"/>
                <w:sz w:val="20"/>
                <w:szCs w:val="20"/>
              </w:rPr>
              <w:t xml:space="preserve"> </w:t>
            </w:r>
            <w:r>
              <w:rPr>
                <w:rFonts w:ascii="Arial" w:hAnsi="Arial" w:cs="Arial"/>
                <w:sz w:val="20"/>
                <w:szCs w:val="20"/>
              </w:rPr>
              <w:t>Kupujícího</w:t>
            </w:r>
            <w:r w:rsidRPr="00F95EFE">
              <w:rPr>
                <w:rFonts w:ascii="Arial" w:hAnsi="Arial" w:cs="Arial"/>
                <w:sz w:val="20"/>
                <w:szCs w:val="20"/>
              </w:rPr>
              <w:t>.</w:t>
            </w:r>
          </w:p>
        </w:tc>
      </w:tr>
    </w:tbl>
    <w:p w14:paraId="549407DE"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A086D9F" w14:textId="77777777" w:rsidTr="000F1B11">
        <w:tc>
          <w:tcPr>
            <w:tcW w:w="4531" w:type="dxa"/>
          </w:tcPr>
          <w:p w14:paraId="4DFEB986"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40201668" w14:textId="77777777" w:rsidR="00D1381D" w:rsidRPr="00F95EFE" w:rsidRDefault="00D1381D" w:rsidP="000F1B11">
            <w:pPr>
              <w:rPr>
                <w:rFonts w:ascii="Arial" w:hAnsi="Arial" w:cs="Arial"/>
                <w:sz w:val="20"/>
                <w:szCs w:val="20"/>
              </w:rPr>
            </w:pPr>
            <w:r w:rsidRPr="00F95EFE">
              <w:rPr>
                <w:rFonts w:ascii="Arial" w:hAnsi="Arial" w:cs="Arial"/>
                <w:sz w:val="20"/>
                <w:szCs w:val="20"/>
              </w:rPr>
              <w:t>SYS12</w:t>
            </w:r>
          </w:p>
        </w:tc>
      </w:tr>
      <w:tr w:rsidR="00D1381D" w:rsidRPr="00F95EFE" w14:paraId="0C0897B6" w14:textId="77777777" w:rsidTr="000F1B11">
        <w:tc>
          <w:tcPr>
            <w:tcW w:w="4531" w:type="dxa"/>
          </w:tcPr>
          <w:p w14:paraId="20623E70"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740201B6" w14:textId="77777777" w:rsidR="00D1381D" w:rsidRPr="00F95EFE" w:rsidRDefault="00D1381D" w:rsidP="000F1B11">
            <w:pPr>
              <w:rPr>
                <w:rFonts w:ascii="Arial" w:hAnsi="Arial" w:cs="Arial"/>
                <w:sz w:val="20"/>
                <w:szCs w:val="20"/>
              </w:rPr>
            </w:pPr>
            <w:r w:rsidRPr="00F95EFE">
              <w:rPr>
                <w:rFonts w:ascii="Arial" w:hAnsi="Arial" w:cs="Arial"/>
                <w:sz w:val="20"/>
                <w:szCs w:val="20"/>
              </w:rPr>
              <w:t>Uživatelský portál</w:t>
            </w:r>
          </w:p>
        </w:tc>
      </w:tr>
      <w:tr w:rsidR="00D1381D" w:rsidRPr="00F95EFE" w14:paraId="4751ECC6" w14:textId="77777777" w:rsidTr="000F1B11">
        <w:tc>
          <w:tcPr>
            <w:tcW w:w="4531" w:type="dxa"/>
          </w:tcPr>
          <w:p w14:paraId="40B0C682"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58BC3534" w14:textId="77777777" w:rsidR="00D1381D" w:rsidRPr="00F95EFE" w:rsidRDefault="00D1381D" w:rsidP="000F1B11">
            <w:pPr>
              <w:rPr>
                <w:rFonts w:ascii="Arial" w:hAnsi="Arial" w:cs="Arial"/>
                <w:sz w:val="20"/>
                <w:szCs w:val="20"/>
              </w:rPr>
            </w:pPr>
            <w:r w:rsidRPr="00F95EFE">
              <w:rPr>
                <w:rFonts w:ascii="Arial" w:hAnsi="Arial" w:cs="Arial"/>
                <w:sz w:val="20"/>
                <w:szCs w:val="20"/>
              </w:rPr>
              <w:t>Systém bude poskytovat uživatelské rozhraní (uživatelský portál) formou webového rozhraní.</w:t>
            </w:r>
          </w:p>
        </w:tc>
      </w:tr>
    </w:tbl>
    <w:p w14:paraId="2CF53C73"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98E2E0D" w14:textId="77777777" w:rsidTr="000F1B11">
        <w:tc>
          <w:tcPr>
            <w:tcW w:w="4531" w:type="dxa"/>
          </w:tcPr>
          <w:p w14:paraId="571CDD6B"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09674351" w14:textId="77777777" w:rsidR="00D1381D" w:rsidRPr="00F95EFE" w:rsidRDefault="00D1381D" w:rsidP="000F1B11">
            <w:pPr>
              <w:rPr>
                <w:rFonts w:ascii="Arial" w:hAnsi="Arial" w:cs="Arial"/>
                <w:sz w:val="20"/>
                <w:szCs w:val="20"/>
              </w:rPr>
            </w:pPr>
            <w:r w:rsidRPr="00F95EFE">
              <w:rPr>
                <w:rFonts w:ascii="Arial" w:hAnsi="Arial" w:cs="Arial"/>
                <w:sz w:val="20"/>
                <w:szCs w:val="20"/>
              </w:rPr>
              <w:t>SYS13</w:t>
            </w:r>
          </w:p>
        </w:tc>
      </w:tr>
      <w:tr w:rsidR="00D1381D" w:rsidRPr="00F95EFE" w14:paraId="59CE3984" w14:textId="77777777" w:rsidTr="000F1B11">
        <w:tc>
          <w:tcPr>
            <w:tcW w:w="4531" w:type="dxa"/>
          </w:tcPr>
          <w:p w14:paraId="3E898855"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D3FF607" w14:textId="77777777" w:rsidR="00D1381D" w:rsidRPr="00F95EFE" w:rsidRDefault="00D1381D" w:rsidP="000F1B11">
            <w:pPr>
              <w:rPr>
                <w:rFonts w:ascii="Arial" w:hAnsi="Arial" w:cs="Arial"/>
                <w:sz w:val="20"/>
                <w:szCs w:val="20"/>
              </w:rPr>
            </w:pPr>
            <w:r w:rsidRPr="00F95EFE">
              <w:rPr>
                <w:rFonts w:ascii="Arial" w:hAnsi="Arial" w:cs="Arial"/>
                <w:sz w:val="20"/>
                <w:szCs w:val="20"/>
              </w:rPr>
              <w:t>Responzivní webové rozhraní</w:t>
            </w:r>
          </w:p>
        </w:tc>
      </w:tr>
      <w:tr w:rsidR="00D1381D" w:rsidRPr="00F95EFE" w14:paraId="532DB41D" w14:textId="77777777" w:rsidTr="000F1B11">
        <w:tc>
          <w:tcPr>
            <w:tcW w:w="4531" w:type="dxa"/>
          </w:tcPr>
          <w:p w14:paraId="57816806"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A809DAD" w14:textId="77777777" w:rsidR="00D1381D" w:rsidRPr="00F95EFE" w:rsidRDefault="00D1381D" w:rsidP="000F1B11">
            <w:pPr>
              <w:rPr>
                <w:rFonts w:ascii="Arial" w:hAnsi="Arial" w:cs="Arial"/>
                <w:sz w:val="20"/>
                <w:szCs w:val="20"/>
              </w:rPr>
            </w:pPr>
            <w:r w:rsidRPr="00F95EFE">
              <w:rPr>
                <w:rFonts w:ascii="Arial" w:hAnsi="Arial" w:cs="Arial"/>
                <w:sz w:val="20"/>
                <w:szCs w:val="20"/>
              </w:rPr>
              <w:t>Systém bude poskytovat responzivní webové rozhraní s funkcí přizpůsobení rozlišení zobrazovacího zařízení.</w:t>
            </w:r>
          </w:p>
        </w:tc>
      </w:tr>
    </w:tbl>
    <w:p w14:paraId="1B639434"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E151598" w14:textId="77777777" w:rsidTr="000F1B11">
        <w:tc>
          <w:tcPr>
            <w:tcW w:w="4531" w:type="dxa"/>
          </w:tcPr>
          <w:p w14:paraId="5639564C"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70B07F6B" w14:textId="77777777" w:rsidR="00D1381D" w:rsidRPr="00F95EFE" w:rsidRDefault="00D1381D" w:rsidP="000F1B11">
            <w:pPr>
              <w:rPr>
                <w:rFonts w:ascii="Arial" w:hAnsi="Arial" w:cs="Arial"/>
                <w:sz w:val="20"/>
                <w:szCs w:val="20"/>
              </w:rPr>
            </w:pPr>
            <w:r w:rsidRPr="00F95EFE">
              <w:rPr>
                <w:rFonts w:ascii="Arial" w:hAnsi="Arial" w:cs="Arial"/>
                <w:sz w:val="20"/>
                <w:szCs w:val="20"/>
              </w:rPr>
              <w:t>SYS14</w:t>
            </w:r>
          </w:p>
        </w:tc>
      </w:tr>
      <w:tr w:rsidR="00D1381D" w:rsidRPr="00F95EFE" w14:paraId="5F875D08" w14:textId="77777777" w:rsidTr="000F1B11">
        <w:tc>
          <w:tcPr>
            <w:tcW w:w="4531" w:type="dxa"/>
          </w:tcPr>
          <w:p w14:paraId="49EA4D72"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CA9F777" w14:textId="77777777" w:rsidR="00D1381D" w:rsidRPr="00F95EFE" w:rsidRDefault="00D1381D" w:rsidP="000F1B11">
            <w:pPr>
              <w:rPr>
                <w:rFonts w:ascii="Arial" w:hAnsi="Arial" w:cs="Arial"/>
                <w:sz w:val="20"/>
                <w:szCs w:val="20"/>
              </w:rPr>
            </w:pPr>
            <w:r w:rsidRPr="00F95EFE">
              <w:rPr>
                <w:rFonts w:ascii="Arial" w:hAnsi="Arial" w:cs="Arial"/>
                <w:sz w:val="20"/>
                <w:szCs w:val="20"/>
              </w:rPr>
              <w:t>802.1X</w:t>
            </w:r>
          </w:p>
        </w:tc>
      </w:tr>
      <w:tr w:rsidR="00D1381D" w:rsidRPr="00F95EFE" w14:paraId="05A7DAAD" w14:textId="77777777" w:rsidTr="000F1B11">
        <w:tc>
          <w:tcPr>
            <w:tcW w:w="4531" w:type="dxa"/>
          </w:tcPr>
          <w:p w14:paraId="6708DCB6"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5A082608" w14:textId="77777777" w:rsidR="00D1381D" w:rsidRPr="00F95EFE" w:rsidRDefault="00D1381D" w:rsidP="000F1B11">
            <w:pPr>
              <w:rPr>
                <w:rFonts w:ascii="Arial" w:hAnsi="Arial" w:cs="Arial"/>
                <w:sz w:val="20"/>
                <w:szCs w:val="20"/>
              </w:rPr>
            </w:pPr>
            <w:r w:rsidRPr="00F95EFE">
              <w:rPr>
                <w:rFonts w:ascii="Arial" w:hAnsi="Arial" w:cs="Arial"/>
                <w:sz w:val="20"/>
                <w:szCs w:val="20"/>
              </w:rPr>
              <w:t>Jednotlivé části systému podporují technologii 802.1x</w:t>
            </w:r>
          </w:p>
        </w:tc>
      </w:tr>
    </w:tbl>
    <w:p w14:paraId="137CC331"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01FE643" w14:textId="77777777" w:rsidTr="000F1B11">
        <w:tc>
          <w:tcPr>
            <w:tcW w:w="4531" w:type="dxa"/>
          </w:tcPr>
          <w:p w14:paraId="3458E5F3"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517A6921" w14:textId="77777777" w:rsidR="00D1381D" w:rsidRPr="00F95EFE" w:rsidRDefault="00D1381D" w:rsidP="000F1B11">
            <w:pPr>
              <w:rPr>
                <w:rFonts w:ascii="Arial" w:hAnsi="Arial" w:cs="Arial"/>
                <w:sz w:val="20"/>
                <w:szCs w:val="20"/>
              </w:rPr>
            </w:pPr>
            <w:r w:rsidRPr="00F95EFE">
              <w:rPr>
                <w:rFonts w:ascii="Arial" w:hAnsi="Arial" w:cs="Arial"/>
                <w:sz w:val="20"/>
                <w:szCs w:val="20"/>
              </w:rPr>
              <w:t>SYS15</w:t>
            </w:r>
          </w:p>
        </w:tc>
      </w:tr>
      <w:tr w:rsidR="00D1381D" w:rsidRPr="00F95EFE" w14:paraId="48A66327" w14:textId="77777777" w:rsidTr="000F1B11">
        <w:tc>
          <w:tcPr>
            <w:tcW w:w="4531" w:type="dxa"/>
          </w:tcPr>
          <w:p w14:paraId="42D178EC"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7918D4BE" w14:textId="77777777" w:rsidR="00D1381D" w:rsidRPr="00F95EFE" w:rsidRDefault="00D1381D" w:rsidP="000F1B11">
            <w:pPr>
              <w:rPr>
                <w:rFonts w:ascii="Arial" w:hAnsi="Arial" w:cs="Arial"/>
                <w:sz w:val="20"/>
                <w:szCs w:val="20"/>
              </w:rPr>
            </w:pPr>
            <w:r w:rsidRPr="00F95EFE">
              <w:rPr>
                <w:rFonts w:ascii="Arial" w:hAnsi="Arial" w:cs="Arial"/>
                <w:sz w:val="20"/>
                <w:szCs w:val="20"/>
              </w:rPr>
              <w:t>Logování činností</w:t>
            </w:r>
          </w:p>
        </w:tc>
      </w:tr>
      <w:tr w:rsidR="00D1381D" w:rsidRPr="00F95EFE" w14:paraId="349A6110" w14:textId="77777777" w:rsidTr="000F1B11">
        <w:tc>
          <w:tcPr>
            <w:tcW w:w="4531" w:type="dxa"/>
          </w:tcPr>
          <w:p w14:paraId="323698D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3919F54"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Logovat se budou všechny události, tedy i ty, které nejsou vynuceny uživatelem. </w:t>
            </w:r>
          </w:p>
        </w:tc>
      </w:tr>
    </w:tbl>
    <w:p w14:paraId="218A6CEB"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0C4F5849" w14:textId="77777777" w:rsidTr="000F1B11">
        <w:tc>
          <w:tcPr>
            <w:tcW w:w="4531" w:type="dxa"/>
          </w:tcPr>
          <w:p w14:paraId="56813F7F"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76DD9F5" w14:textId="77777777" w:rsidR="00D1381D" w:rsidRPr="00F95EFE" w:rsidRDefault="00D1381D" w:rsidP="000F1B11">
            <w:pPr>
              <w:rPr>
                <w:rFonts w:ascii="Arial" w:hAnsi="Arial" w:cs="Arial"/>
                <w:sz w:val="20"/>
                <w:szCs w:val="20"/>
              </w:rPr>
            </w:pPr>
            <w:r w:rsidRPr="00F95EFE">
              <w:rPr>
                <w:rFonts w:ascii="Arial" w:hAnsi="Arial" w:cs="Arial"/>
                <w:sz w:val="20"/>
                <w:szCs w:val="20"/>
              </w:rPr>
              <w:t>SYS16</w:t>
            </w:r>
          </w:p>
        </w:tc>
      </w:tr>
      <w:tr w:rsidR="00D1381D" w:rsidRPr="00F95EFE" w14:paraId="575E441E" w14:textId="77777777" w:rsidTr="000F1B11">
        <w:tc>
          <w:tcPr>
            <w:tcW w:w="4531" w:type="dxa"/>
          </w:tcPr>
          <w:p w14:paraId="5AFA988C"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5ABB1D42" w14:textId="77777777" w:rsidR="00D1381D" w:rsidRPr="00F95EFE" w:rsidRDefault="00D1381D" w:rsidP="000F1B11">
            <w:pPr>
              <w:rPr>
                <w:rFonts w:ascii="Arial" w:hAnsi="Arial" w:cs="Arial"/>
                <w:sz w:val="20"/>
                <w:szCs w:val="20"/>
              </w:rPr>
            </w:pPr>
            <w:r w:rsidRPr="00F95EFE">
              <w:rPr>
                <w:rFonts w:ascii="Arial" w:hAnsi="Arial" w:cs="Arial"/>
                <w:sz w:val="20"/>
                <w:szCs w:val="20"/>
              </w:rPr>
              <w:t>Ukládání logů</w:t>
            </w:r>
          </w:p>
        </w:tc>
      </w:tr>
      <w:tr w:rsidR="00D1381D" w:rsidRPr="00F95EFE" w14:paraId="65DF9E61" w14:textId="77777777" w:rsidTr="000F1B11">
        <w:tc>
          <w:tcPr>
            <w:tcW w:w="4531" w:type="dxa"/>
          </w:tcPr>
          <w:p w14:paraId="56681641"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22A8FE8" w14:textId="77777777" w:rsidR="00D1381D" w:rsidRPr="00F95EFE" w:rsidRDefault="00D1381D" w:rsidP="000F1B11">
            <w:pPr>
              <w:rPr>
                <w:rFonts w:ascii="Arial" w:hAnsi="Arial" w:cs="Arial"/>
                <w:sz w:val="20"/>
                <w:szCs w:val="20"/>
              </w:rPr>
            </w:pPr>
            <w:r w:rsidRPr="00F95EFE">
              <w:rPr>
                <w:rFonts w:ascii="Arial" w:hAnsi="Arial" w:cs="Arial"/>
                <w:sz w:val="20"/>
                <w:szCs w:val="20"/>
              </w:rPr>
              <w:t>Systém bude ukládat logy do samostatného úložiště</w:t>
            </w:r>
            <w:r>
              <w:rPr>
                <w:rFonts w:ascii="Arial" w:hAnsi="Arial" w:cs="Arial"/>
                <w:sz w:val="20"/>
                <w:szCs w:val="20"/>
              </w:rPr>
              <w:t>.</w:t>
            </w:r>
          </w:p>
        </w:tc>
      </w:tr>
    </w:tbl>
    <w:p w14:paraId="4ECBED0B"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FD22A51" w14:textId="77777777" w:rsidTr="000F1B11">
        <w:tc>
          <w:tcPr>
            <w:tcW w:w="4531" w:type="dxa"/>
          </w:tcPr>
          <w:p w14:paraId="005197DE"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553BBD18" w14:textId="77777777" w:rsidR="00D1381D" w:rsidRPr="00F95EFE" w:rsidRDefault="00D1381D" w:rsidP="000F1B11">
            <w:pPr>
              <w:rPr>
                <w:rFonts w:ascii="Arial" w:hAnsi="Arial" w:cs="Arial"/>
                <w:sz w:val="20"/>
                <w:szCs w:val="20"/>
              </w:rPr>
            </w:pPr>
            <w:r w:rsidRPr="00F95EFE">
              <w:rPr>
                <w:rFonts w:ascii="Arial" w:hAnsi="Arial" w:cs="Arial"/>
                <w:sz w:val="20"/>
                <w:szCs w:val="20"/>
              </w:rPr>
              <w:t>SYS17</w:t>
            </w:r>
          </w:p>
        </w:tc>
      </w:tr>
      <w:tr w:rsidR="00D1381D" w:rsidRPr="00F95EFE" w14:paraId="5438804A" w14:textId="77777777" w:rsidTr="000F1B11">
        <w:tc>
          <w:tcPr>
            <w:tcW w:w="4531" w:type="dxa"/>
          </w:tcPr>
          <w:p w14:paraId="6CAE6387"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792D26DA" w14:textId="77777777" w:rsidR="00D1381D" w:rsidRPr="00F95EFE" w:rsidRDefault="00D1381D" w:rsidP="000F1B11">
            <w:pPr>
              <w:rPr>
                <w:rFonts w:ascii="Arial" w:hAnsi="Arial" w:cs="Arial"/>
                <w:sz w:val="20"/>
                <w:szCs w:val="20"/>
              </w:rPr>
            </w:pPr>
            <w:r w:rsidRPr="00F95EFE">
              <w:rPr>
                <w:rFonts w:ascii="Arial" w:hAnsi="Arial" w:cs="Arial"/>
                <w:sz w:val="20"/>
                <w:szCs w:val="20"/>
              </w:rPr>
              <w:t>Zálohování systému</w:t>
            </w:r>
          </w:p>
        </w:tc>
      </w:tr>
      <w:tr w:rsidR="00D1381D" w:rsidRPr="00F95EFE" w14:paraId="0EE48724" w14:textId="77777777" w:rsidTr="000F1B11">
        <w:tc>
          <w:tcPr>
            <w:tcW w:w="4531" w:type="dxa"/>
          </w:tcPr>
          <w:p w14:paraId="169E83E8"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5A3719C5"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bude umožňovat zálohování aplikace, databáze </w:t>
            </w:r>
            <w:r>
              <w:rPr>
                <w:rFonts w:ascii="Arial" w:hAnsi="Arial" w:cs="Arial"/>
                <w:sz w:val="20"/>
                <w:szCs w:val="20"/>
              </w:rPr>
              <w:t>u</w:t>
            </w:r>
            <w:r w:rsidRPr="00F95EFE">
              <w:rPr>
                <w:rFonts w:ascii="Arial" w:hAnsi="Arial" w:cs="Arial"/>
                <w:sz w:val="20"/>
                <w:szCs w:val="20"/>
              </w:rPr>
              <w:t>živatelů, jejich oprávnění, logů a dalších relevantních dat.</w:t>
            </w:r>
          </w:p>
        </w:tc>
      </w:tr>
    </w:tbl>
    <w:p w14:paraId="70212B1E"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DC261BA" w14:textId="77777777" w:rsidTr="000F1B11">
        <w:tc>
          <w:tcPr>
            <w:tcW w:w="4531" w:type="dxa"/>
          </w:tcPr>
          <w:p w14:paraId="43802332"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Označení požadavku</w:t>
            </w:r>
          </w:p>
        </w:tc>
        <w:tc>
          <w:tcPr>
            <w:tcW w:w="4531" w:type="dxa"/>
          </w:tcPr>
          <w:p w14:paraId="25D31466" w14:textId="77777777" w:rsidR="00D1381D" w:rsidRPr="00F95EFE" w:rsidRDefault="00D1381D" w:rsidP="000F1B11">
            <w:pPr>
              <w:rPr>
                <w:rFonts w:ascii="Arial" w:hAnsi="Arial" w:cs="Arial"/>
                <w:sz w:val="20"/>
                <w:szCs w:val="20"/>
              </w:rPr>
            </w:pPr>
            <w:r w:rsidRPr="00F95EFE">
              <w:rPr>
                <w:rFonts w:ascii="Arial" w:hAnsi="Arial" w:cs="Arial"/>
                <w:sz w:val="20"/>
                <w:szCs w:val="20"/>
              </w:rPr>
              <w:t>SYS18</w:t>
            </w:r>
          </w:p>
        </w:tc>
      </w:tr>
      <w:tr w:rsidR="00D1381D" w:rsidRPr="00F95EFE" w14:paraId="42898815" w14:textId="77777777" w:rsidTr="000F1B11">
        <w:tc>
          <w:tcPr>
            <w:tcW w:w="4531" w:type="dxa"/>
          </w:tcPr>
          <w:p w14:paraId="152BD9CA"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E4EDD38" w14:textId="77777777" w:rsidR="00D1381D" w:rsidRPr="00F95EFE" w:rsidRDefault="00D1381D" w:rsidP="000F1B11">
            <w:pPr>
              <w:rPr>
                <w:rFonts w:ascii="Arial" w:hAnsi="Arial" w:cs="Arial"/>
                <w:sz w:val="20"/>
                <w:szCs w:val="20"/>
              </w:rPr>
            </w:pPr>
            <w:r w:rsidRPr="00F95EFE">
              <w:rPr>
                <w:rFonts w:ascii="Arial" w:hAnsi="Arial" w:cs="Arial"/>
                <w:sz w:val="20"/>
                <w:szCs w:val="20"/>
              </w:rPr>
              <w:t>Archivace dat</w:t>
            </w:r>
          </w:p>
        </w:tc>
      </w:tr>
      <w:tr w:rsidR="00D1381D" w:rsidRPr="00F95EFE" w14:paraId="5BCA59F3" w14:textId="77777777" w:rsidTr="000F1B11">
        <w:tc>
          <w:tcPr>
            <w:tcW w:w="4531" w:type="dxa"/>
          </w:tcPr>
          <w:p w14:paraId="31366632"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EFB5A78" w14:textId="77777777" w:rsidR="00D1381D" w:rsidRPr="00F95EFE" w:rsidRDefault="00D1381D" w:rsidP="000F1B11">
            <w:pPr>
              <w:rPr>
                <w:rFonts w:ascii="Arial" w:hAnsi="Arial" w:cs="Arial"/>
                <w:sz w:val="20"/>
                <w:szCs w:val="20"/>
              </w:rPr>
            </w:pPr>
            <w:r w:rsidRPr="00F95EFE">
              <w:rPr>
                <w:rFonts w:ascii="Arial" w:hAnsi="Arial" w:cs="Arial"/>
                <w:sz w:val="20"/>
                <w:szCs w:val="20"/>
              </w:rPr>
              <w:t>Systém bude archivovat na vyžádání záznamy databází starší jak 36 měsíců.</w:t>
            </w:r>
          </w:p>
        </w:tc>
      </w:tr>
    </w:tbl>
    <w:p w14:paraId="7CE9AD7E"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331A014" w14:textId="77777777" w:rsidTr="000F1B11">
        <w:tc>
          <w:tcPr>
            <w:tcW w:w="4531" w:type="dxa"/>
          </w:tcPr>
          <w:p w14:paraId="2BB1C265"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5D7B6DD6" w14:textId="77777777" w:rsidR="00D1381D" w:rsidRPr="00F95EFE" w:rsidRDefault="00D1381D" w:rsidP="000F1B11">
            <w:pPr>
              <w:rPr>
                <w:rFonts w:ascii="Arial" w:hAnsi="Arial" w:cs="Arial"/>
                <w:sz w:val="20"/>
                <w:szCs w:val="20"/>
              </w:rPr>
            </w:pPr>
            <w:r w:rsidRPr="00F95EFE">
              <w:rPr>
                <w:rFonts w:ascii="Arial" w:hAnsi="Arial" w:cs="Arial"/>
                <w:sz w:val="20"/>
                <w:szCs w:val="20"/>
              </w:rPr>
              <w:t>SYS19</w:t>
            </w:r>
          </w:p>
        </w:tc>
      </w:tr>
      <w:tr w:rsidR="00D1381D" w:rsidRPr="00F95EFE" w14:paraId="72EF34ED" w14:textId="77777777" w:rsidTr="000F1B11">
        <w:tc>
          <w:tcPr>
            <w:tcW w:w="4531" w:type="dxa"/>
          </w:tcPr>
          <w:p w14:paraId="01D70A58"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1B474BD" w14:textId="77777777" w:rsidR="00D1381D" w:rsidRPr="00F95EFE" w:rsidRDefault="00D1381D" w:rsidP="000F1B11">
            <w:pPr>
              <w:rPr>
                <w:rFonts w:ascii="Arial" w:hAnsi="Arial" w:cs="Arial"/>
                <w:sz w:val="20"/>
                <w:szCs w:val="20"/>
              </w:rPr>
            </w:pPr>
            <w:r w:rsidRPr="00F95EFE">
              <w:rPr>
                <w:rFonts w:ascii="Arial" w:hAnsi="Arial" w:cs="Arial"/>
                <w:sz w:val="20"/>
                <w:szCs w:val="20"/>
              </w:rPr>
              <w:t>Odstranění archivovaných dat</w:t>
            </w:r>
          </w:p>
        </w:tc>
      </w:tr>
      <w:tr w:rsidR="00D1381D" w:rsidRPr="00F95EFE" w14:paraId="65FE5FC9" w14:textId="77777777" w:rsidTr="000F1B11">
        <w:tc>
          <w:tcPr>
            <w:tcW w:w="4531" w:type="dxa"/>
          </w:tcPr>
          <w:p w14:paraId="5DCE56C4"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FE381FB" w14:textId="77777777" w:rsidR="00D1381D" w:rsidRPr="00F95EFE" w:rsidRDefault="00D1381D" w:rsidP="000F1B11">
            <w:pPr>
              <w:rPr>
                <w:rFonts w:ascii="Arial" w:hAnsi="Arial" w:cs="Arial"/>
                <w:sz w:val="20"/>
                <w:szCs w:val="20"/>
              </w:rPr>
            </w:pPr>
            <w:r w:rsidRPr="00F95EFE">
              <w:rPr>
                <w:rFonts w:ascii="Arial" w:hAnsi="Arial" w:cs="Arial"/>
                <w:sz w:val="20"/>
                <w:szCs w:val="20"/>
              </w:rPr>
              <w:t>Systém odstraní z produkčních databází již archivovaná data.</w:t>
            </w:r>
          </w:p>
        </w:tc>
      </w:tr>
    </w:tbl>
    <w:p w14:paraId="6AAD878C"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D296687" w14:textId="77777777" w:rsidTr="000F1B11">
        <w:tc>
          <w:tcPr>
            <w:tcW w:w="4531" w:type="dxa"/>
          </w:tcPr>
          <w:p w14:paraId="1E35E46C"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488BF8E" w14:textId="77777777" w:rsidR="00D1381D" w:rsidRPr="00F95EFE" w:rsidRDefault="00D1381D" w:rsidP="000F1B11">
            <w:pPr>
              <w:rPr>
                <w:rFonts w:ascii="Arial" w:hAnsi="Arial" w:cs="Arial"/>
                <w:sz w:val="20"/>
                <w:szCs w:val="20"/>
              </w:rPr>
            </w:pPr>
            <w:r w:rsidRPr="00F95EFE">
              <w:rPr>
                <w:rFonts w:ascii="Arial" w:hAnsi="Arial" w:cs="Arial"/>
                <w:sz w:val="20"/>
                <w:szCs w:val="20"/>
              </w:rPr>
              <w:t>SYS20</w:t>
            </w:r>
          </w:p>
        </w:tc>
      </w:tr>
      <w:tr w:rsidR="00D1381D" w:rsidRPr="00F95EFE" w14:paraId="3557F8D4" w14:textId="77777777" w:rsidTr="000F1B11">
        <w:tc>
          <w:tcPr>
            <w:tcW w:w="4531" w:type="dxa"/>
          </w:tcPr>
          <w:p w14:paraId="184F2EE0"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0C5F515" w14:textId="77777777" w:rsidR="00D1381D" w:rsidRPr="00F95EFE" w:rsidRDefault="00D1381D" w:rsidP="000F1B11">
            <w:pPr>
              <w:rPr>
                <w:rFonts w:ascii="Arial" w:hAnsi="Arial" w:cs="Arial"/>
                <w:sz w:val="20"/>
                <w:szCs w:val="20"/>
              </w:rPr>
            </w:pPr>
            <w:r w:rsidRPr="00F95EFE">
              <w:rPr>
                <w:rFonts w:ascii="Arial" w:hAnsi="Arial" w:cs="Arial"/>
                <w:sz w:val="20"/>
                <w:szCs w:val="20"/>
              </w:rPr>
              <w:t>Export dat</w:t>
            </w:r>
          </w:p>
        </w:tc>
      </w:tr>
      <w:tr w:rsidR="00D1381D" w:rsidRPr="00F95EFE" w14:paraId="74ACB93D" w14:textId="77777777" w:rsidTr="000F1B11">
        <w:tc>
          <w:tcPr>
            <w:tcW w:w="4531" w:type="dxa"/>
          </w:tcPr>
          <w:p w14:paraId="0AF19A76"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1BF523E"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umožní na vyžádání export dat ve formátu </w:t>
            </w:r>
            <w:proofErr w:type="spellStart"/>
            <w:r w:rsidRPr="00F95EFE">
              <w:rPr>
                <w:rFonts w:ascii="Arial" w:hAnsi="Arial" w:cs="Arial"/>
                <w:sz w:val="20"/>
                <w:szCs w:val="20"/>
              </w:rPr>
              <w:t>xlsx</w:t>
            </w:r>
            <w:proofErr w:type="spellEnd"/>
            <w:r w:rsidRPr="00F95EFE">
              <w:rPr>
                <w:rFonts w:ascii="Arial" w:hAnsi="Arial" w:cs="Arial"/>
                <w:sz w:val="20"/>
                <w:szCs w:val="20"/>
              </w:rPr>
              <w:t>. Minimální požadavky na sestavy:</w:t>
            </w:r>
          </w:p>
          <w:p w14:paraId="53C30943" w14:textId="77777777" w:rsidR="00D1381D" w:rsidRPr="00F95EFE" w:rsidRDefault="00D1381D" w:rsidP="00D1381D">
            <w:pPr>
              <w:pStyle w:val="Odstavecseseznamem"/>
              <w:numPr>
                <w:ilvl w:val="0"/>
                <w:numId w:val="12"/>
              </w:numPr>
              <w:spacing w:after="0" w:line="240" w:lineRule="auto"/>
              <w:rPr>
                <w:rFonts w:ascii="Arial" w:hAnsi="Arial" w:cs="Arial"/>
                <w:sz w:val="20"/>
                <w:szCs w:val="20"/>
              </w:rPr>
            </w:pPr>
            <w:r w:rsidRPr="00F95EFE">
              <w:rPr>
                <w:rFonts w:ascii="Arial" w:hAnsi="Arial" w:cs="Arial"/>
                <w:sz w:val="20"/>
                <w:szCs w:val="20"/>
              </w:rPr>
              <w:t>Seznam uživatelů</w:t>
            </w:r>
            <w:r>
              <w:rPr>
                <w:rFonts w:ascii="Arial" w:hAnsi="Arial" w:cs="Arial"/>
                <w:sz w:val="20"/>
                <w:szCs w:val="20"/>
              </w:rPr>
              <w:t>,</w:t>
            </w:r>
          </w:p>
          <w:p w14:paraId="7C47292D" w14:textId="77777777" w:rsidR="00D1381D" w:rsidRPr="00F95EFE" w:rsidRDefault="00D1381D" w:rsidP="00D1381D">
            <w:pPr>
              <w:pStyle w:val="Odstavecseseznamem"/>
              <w:numPr>
                <w:ilvl w:val="0"/>
                <w:numId w:val="12"/>
              </w:numPr>
              <w:spacing w:after="0" w:line="240" w:lineRule="auto"/>
              <w:rPr>
                <w:rFonts w:ascii="Arial" w:hAnsi="Arial" w:cs="Arial"/>
                <w:sz w:val="20"/>
                <w:szCs w:val="20"/>
              </w:rPr>
            </w:pPr>
            <w:r w:rsidRPr="00F95EFE">
              <w:rPr>
                <w:rFonts w:ascii="Arial" w:hAnsi="Arial" w:cs="Arial"/>
                <w:sz w:val="20"/>
                <w:szCs w:val="20"/>
              </w:rPr>
              <w:t>Seznam vstupních karet</w:t>
            </w:r>
            <w:r>
              <w:rPr>
                <w:rFonts w:ascii="Arial" w:hAnsi="Arial" w:cs="Arial"/>
                <w:sz w:val="20"/>
                <w:szCs w:val="20"/>
              </w:rPr>
              <w:t>,</w:t>
            </w:r>
          </w:p>
          <w:p w14:paraId="51039B62" w14:textId="77777777" w:rsidR="00D1381D" w:rsidRPr="00F95EFE" w:rsidRDefault="00D1381D" w:rsidP="00D1381D">
            <w:pPr>
              <w:pStyle w:val="Odstavecseseznamem"/>
              <w:numPr>
                <w:ilvl w:val="0"/>
                <w:numId w:val="12"/>
              </w:numPr>
              <w:spacing w:after="0" w:line="240" w:lineRule="auto"/>
              <w:rPr>
                <w:rFonts w:ascii="Arial" w:hAnsi="Arial" w:cs="Arial"/>
                <w:sz w:val="20"/>
                <w:szCs w:val="20"/>
              </w:rPr>
            </w:pPr>
            <w:r w:rsidRPr="00F95EFE">
              <w:rPr>
                <w:rFonts w:ascii="Arial" w:hAnsi="Arial" w:cs="Arial"/>
                <w:sz w:val="20"/>
                <w:szCs w:val="20"/>
              </w:rPr>
              <w:t>Seznam snímačů</w:t>
            </w:r>
            <w:r>
              <w:rPr>
                <w:rFonts w:ascii="Arial" w:hAnsi="Arial" w:cs="Arial"/>
                <w:sz w:val="20"/>
                <w:szCs w:val="20"/>
              </w:rPr>
              <w:t>,</w:t>
            </w:r>
          </w:p>
          <w:p w14:paraId="126CD825" w14:textId="77777777" w:rsidR="00D1381D" w:rsidRPr="00F95EFE" w:rsidRDefault="00D1381D" w:rsidP="00D1381D">
            <w:pPr>
              <w:pStyle w:val="Odstavecseseznamem"/>
              <w:numPr>
                <w:ilvl w:val="0"/>
                <w:numId w:val="12"/>
              </w:numPr>
              <w:spacing w:after="0" w:line="240" w:lineRule="auto"/>
              <w:rPr>
                <w:rFonts w:ascii="Arial" w:hAnsi="Arial" w:cs="Arial"/>
                <w:sz w:val="20"/>
                <w:szCs w:val="20"/>
              </w:rPr>
            </w:pPr>
            <w:r w:rsidRPr="00F95EFE">
              <w:rPr>
                <w:rFonts w:ascii="Arial" w:hAnsi="Arial" w:cs="Arial"/>
                <w:sz w:val="20"/>
                <w:szCs w:val="20"/>
              </w:rPr>
              <w:t>Souhrn průchodů.</w:t>
            </w:r>
          </w:p>
        </w:tc>
      </w:tr>
    </w:tbl>
    <w:p w14:paraId="214B4309"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758EAFE1" w14:textId="77777777" w:rsidTr="000F1B11">
        <w:tc>
          <w:tcPr>
            <w:tcW w:w="4531" w:type="dxa"/>
          </w:tcPr>
          <w:p w14:paraId="5F577D12"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A65FC59" w14:textId="77777777" w:rsidR="00D1381D" w:rsidRPr="00F95EFE" w:rsidRDefault="00D1381D" w:rsidP="000F1B11">
            <w:pPr>
              <w:rPr>
                <w:rFonts w:ascii="Arial" w:hAnsi="Arial" w:cs="Arial"/>
                <w:sz w:val="20"/>
                <w:szCs w:val="20"/>
              </w:rPr>
            </w:pPr>
            <w:r w:rsidRPr="00F95EFE">
              <w:rPr>
                <w:rFonts w:ascii="Arial" w:hAnsi="Arial" w:cs="Arial"/>
                <w:sz w:val="20"/>
                <w:szCs w:val="20"/>
              </w:rPr>
              <w:t>SYS21</w:t>
            </w:r>
          </w:p>
        </w:tc>
      </w:tr>
      <w:tr w:rsidR="00D1381D" w:rsidRPr="00F95EFE" w14:paraId="305FA706" w14:textId="77777777" w:rsidTr="000F1B11">
        <w:tc>
          <w:tcPr>
            <w:tcW w:w="4531" w:type="dxa"/>
          </w:tcPr>
          <w:p w14:paraId="7DFE4ADD"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F8AF181" w14:textId="77777777" w:rsidR="00D1381D" w:rsidRPr="00F95EFE" w:rsidRDefault="00D1381D" w:rsidP="000F1B11">
            <w:pPr>
              <w:rPr>
                <w:rFonts w:ascii="Arial" w:hAnsi="Arial" w:cs="Arial"/>
                <w:sz w:val="20"/>
                <w:szCs w:val="20"/>
              </w:rPr>
            </w:pPr>
            <w:r w:rsidRPr="00F95EFE">
              <w:rPr>
                <w:rFonts w:ascii="Arial" w:hAnsi="Arial" w:cs="Arial"/>
                <w:sz w:val="20"/>
                <w:szCs w:val="20"/>
              </w:rPr>
              <w:t>Import dat</w:t>
            </w:r>
          </w:p>
        </w:tc>
      </w:tr>
      <w:tr w:rsidR="00D1381D" w:rsidRPr="00F95EFE" w14:paraId="6FD37231" w14:textId="77777777" w:rsidTr="000F1B11">
        <w:tc>
          <w:tcPr>
            <w:tcW w:w="4531" w:type="dxa"/>
          </w:tcPr>
          <w:p w14:paraId="60975DC1"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29F4A761"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umožní na vyžádání import dat ve formátu </w:t>
            </w:r>
            <w:proofErr w:type="spellStart"/>
            <w:r w:rsidRPr="00F95EFE">
              <w:rPr>
                <w:rFonts w:ascii="Arial" w:hAnsi="Arial" w:cs="Arial"/>
                <w:sz w:val="20"/>
                <w:szCs w:val="20"/>
              </w:rPr>
              <w:t>xlsx</w:t>
            </w:r>
            <w:proofErr w:type="spellEnd"/>
            <w:r w:rsidRPr="00F95EFE">
              <w:rPr>
                <w:rFonts w:ascii="Arial" w:hAnsi="Arial" w:cs="Arial"/>
                <w:sz w:val="20"/>
                <w:szCs w:val="20"/>
              </w:rPr>
              <w:t xml:space="preserve"> a CSV v pevně definované struktuře. Minimální rozsah migrovaných entit:</w:t>
            </w:r>
          </w:p>
          <w:p w14:paraId="29C60E27" w14:textId="77777777" w:rsidR="00D1381D" w:rsidRPr="00F95EFE" w:rsidRDefault="00D1381D" w:rsidP="00D1381D">
            <w:pPr>
              <w:pStyle w:val="Odstavecseseznamem"/>
              <w:numPr>
                <w:ilvl w:val="0"/>
                <w:numId w:val="12"/>
              </w:numPr>
              <w:spacing w:after="0" w:line="240" w:lineRule="auto"/>
              <w:rPr>
                <w:rFonts w:ascii="Arial" w:hAnsi="Arial" w:cs="Arial"/>
                <w:sz w:val="20"/>
                <w:szCs w:val="20"/>
              </w:rPr>
            </w:pPr>
            <w:r w:rsidRPr="00F95EFE">
              <w:rPr>
                <w:rFonts w:ascii="Arial" w:hAnsi="Arial" w:cs="Arial"/>
                <w:sz w:val="20"/>
                <w:szCs w:val="20"/>
              </w:rPr>
              <w:t>Seznam uživatelů</w:t>
            </w:r>
            <w:r>
              <w:rPr>
                <w:rFonts w:ascii="Arial" w:hAnsi="Arial" w:cs="Arial"/>
                <w:sz w:val="20"/>
                <w:szCs w:val="20"/>
              </w:rPr>
              <w:t>,</w:t>
            </w:r>
          </w:p>
          <w:p w14:paraId="2E19C6CF" w14:textId="77777777" w:rsidR="00D1381D" w:rsidRPr="00F95EFE" w:rsidRDefault="00D1381D" w:rsidP="00D1381D">
            <w:pPr>
              <w:pStyle w:val="Odstavecseseznamem"/>
              <w:numPr>
                <w:ilvl w:val="0"/>
                <w:numId w:val="12"/>
              </w:numPr>
              <w:spacing w:after="0" w:line="240" w:lineRule="auto"/>
              <w:rPr>
                <w:rFonts w:ascii="Arial" w:hAnsi="Arial" w:cs="Arial"/>
                <w:sz w:val="20"/>
                <w:szCs w:val="20"/>
              </w:rPr>
            </w:pPr>
            <w:r w:rsidRPr="00F95EFE">
              <w:rPr>
                <w:rFonts w:ascii="Arial" w:hAnsi="Arial" w:cs="Arial"/>
                <w:sz w:val="20"/>
                <w:szCs w:val="20"/>
              </w:rPr>
              <w:t>Seznam vstupních karet</w:t>
            </w:r>
            <w:r>
              <w:rPr>
                <w:rFonts w:ascii="Arial" w:hAnsi="Arial" w:cs="Arial"/>
                <w:sz w:val="20"/>
                <w:szCs w:val="20"/>
              </w:rPr>
              <w:t>,</w:t>
            </w:r>
          </w:p>
          <w:p w14:paraId="2DECC878" w14:textId="77777777" w:rsidR="00D1381D" w:rsidRPr="00F95EFE" w:rsidRDefault="00D1381D" w:rsidP="00D1381D">
            <w:pPr>
              <w:pStyle w:val="Odstavecseseznamem"/>
              <w:numPr>
                <w:ilvl w:val="0"/>
                <w:numId w:val="12"/>
              </w:numPr>
              <w:spacing w:after="0" w:line="240" w:lineRule="auto"/>
              <w:rPr>
                <w:rFonts w:ascii="Arial" w:hAnsi="Arial" w:cs="Arial"/>
                <w:sz w:val="20"/>
                <w:szCs w:val="20"/>
              </w:rPr>
            </w:pPr>
            <w:r w:rsidRPr="00F95EFE">
              <w:rPr>
                <w:rFonts w:ascii="Arial" w:hAnsi="Arial" w:cs="Arial"/>
                <w:sz w:val="20"/>
                <w:szCs w:val="20"/>
              </w:rPr>
              <w:t>Seznam snímačů</w:t>
            </w:r>
            <w:r>
              <w:rPr>
                <w:rFonts w:ascii="Arial" w:hAnsi="Arial" w:cs="Arial"/>
                <w:sz w:val="20"/>
                <w:szCs w:val="20"/>
              </w:rPr>
              <w:t>.</w:t>
            </w:r>
          </w:p>
        </w:tc>
      </w:tr>
    </w:tbl>
    <w:p w14:paraId="1DD0B066"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E972DF8" w14:textId="77777777" w:rsidTr="000F1B11">
        <w:tc>
          <w:tcPr>
            <w:tcW w:w="4531" w:type="dxa"/>
          </w:tcPr>
          <w:p w14:paraId="6A0BF06D"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6713685A" w14:textId="77777777" w:rsidR="00D1381D" w:rsidRPr="00F95EFE" w:rsidRDefault="00D1381D" w:rsidP="000F1B11">
            <w:pPr>
              <w:rPr>
                <w:rFonts w:ascii="Arial" w:hAnsi="Arial" w:cs="Arial"/>
                <w:sz w:val="20"/>
                <w:szCs w:val="20"/>
              </w:rPr>
            </w:pPr>
            <w:r w:rsidRPr="00F95EFE">
              <w:rPr>
                <w:rFonts w:ascii="Arial" w:hAnsi="Arial" w:cs="Arial"/>
                <w:sz w:val="20"/>
                <w:szCs w:val="20"/>
              </w:rPr>
              <w:t>SYS22</w:t>
            </w:r>
          </w:p>
        </w:tc>
      </w:tr>
      <w:tr w:rsidR="00D1381D" w:rsidRPr="00F95EFE" w14:paraId="4D4F660C" w14:textId="77777777" w:rsidTr="000F1B11">
        <w:tc>
          <w:tcPr>
            <w:tcW w:w="4531" w:type="dxa"/>
          </w:tcPr>
          <w:p w14:paraId="38CB64CD"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6DE6E0EA" w14:textId="77777777" w:rsidR="00D1381D" w:rsidRPr="00F95EFE" w:rsidRDefault="00D1381D" w:rsidP="000F1B11">
            <w:pPr>
              <w:rPr>
                <w:rFonts w:ascii="Arial" w:hAnsi="Arial" w:cs="Arial"/>
                <w:sz w:val="20"/>
                <w:szCs w:val="20"/>
              </w:rPr>
            </w:pPr>
            <w:r w:rsidRPr="00F95EFE">
              <w:rPr>
                <w:rFonts w:ascii="Arial" w:hAnsi="Arial" w:cs="Arial"/>
                <w:sz w:val="20"/>
                <w:szCs w:val="20"/>
              </w:rPr>
              <w:t>Čtečky uživatelských karet</w:t>
            </w:r>
          </w:p>
        </w:tc>
      </w:tr>
      <w:tr w:rsidR="00D1381D" w:rsidRPr="00F95EFE" w14:paraId="31D0C760" w14:textId="77777777" w:rsidTr="000F1B11">
        <w:tc>
          <w:tcPr>
            <w:tcW w:w="4531" w:type="dxa"/>
          </w:tcPr>
          <w:p w14:paraId="7A0AA9B5"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61D6C4F"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Čtečky karet budou načítat uživatelské karty technologie </w:t>
            </w:r>
            <w:proofErr w:type="spellStart"/>
            <w:r w:rsidRPr="00F95EFE">
              <w:rPr>
                <w:rFonts w:ascii="Arial" w:hAnsi="Arial" w:cs="Arial"/>
                <w:sz w:val="20"/>
                <w:szCs w:val="20"/>
              </w:rPr>
              <w:t>Mifare</w:t>
            </w:r>
            <w:proofErr w:type="spellEnd"/>
            <w:r w:rsidRPr="00F95EFE">
              <w:rPr>
                <w:rFonts w:ascii="Arial" w:hAnsi="Arial" w:cs="Arial"/>
                <w:sz w:val="20"/>
                <w:szCs w:val="20"/>
              </w:rPr>
              <w:t>/</w:t>
            </w:r>
            <w:proofErr w:type="spellStart"/>
            <w:r w:rsidRPr="00F95EFE">
              <w:rPr>
                <w:rFonts w:ascii="Arial" w:hAnsi="Arial" w:cs="Arial"/>
                <w:sz w:val="20"/>
                <w:szCs w:val="20"/>
              </w:rPr>
              <w:t>Desfire</w:t>
            </w:r>
            <w:proofErr w:type="spellEnd"/>
            <w:r w:rsidRPr="00F95EFE">
              <w:rPr>
                <w:rFonts w:ascii="Arial" w:hAnsi="Arial" w:cs="Arial"/>
                <w:sz w:val="20"/>
                <w:szCs w:val="20"/>
              </w:rPr>
              <w:t xml:space="preserve"> (</w:t>
            </w:r>
            <w:proofErr w:type="spellStart"/>
            <w:r w:rsidRPr="00F95EFE">
              <w:rPr>
                <w:rFonts w:ascii="Arial" w:hAnsi="Arial" w:cs="Arial"/>
                <w:sz w:val="20"/>
                <w:szCs w:val="20"/>
              </w:rPr>
              <w:t>Mifare</w:t>
            </w:r>
            <w:proofErr w:type="spellEnd"/>
            <w:r w:rsidRPr="00F95EFE">
              <w:rPr>
                <w:rFonts w:ascii="Arial" w:hAnsi="Arial" w:cs="Arial"/>
                <w:sz w:val="20"/>
                <w:szCs w:val="20"/>
              </w:rPr>
              <w:t xml:space="preserve"> standart)</w:t>
            </w:r>
            <w:r>
              <w:rPr>
                <w:rFonts w:ascii="Arial" w:hAnsi="Arial" w:cs="Arial"/>
                <w:sz w:val="20"/>
                <w:szCs w:val="20"/>
              </w:rPr>
              <w:t>.</w:t>
            </w:r>
          </w:p>
        </w:tc>
      </w:tr>
    </w:tbl>
    <w:p w14:paraId="317D7BF4"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49AFAA57" w14:textId="77777777" w:rsidTr="000F1B11">
        <w:tc>
          <w:tcPr>
            <w:tcW w:w="4531" w:type="dxa"/>
          </w:tcPr>
          <w:p w14:paraId="3608FD75"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1F045BA" w14:textId="77777777" w:rsidR="00D1381D" w:rsidRPr="00F95EFE" w:rsidRDefault="00D1381D" w:rsidP="000F1B11">
            <w:pPr>
              <w:rPr>
                <w:rFonts w:ascii="Arial" w:hAnsi="Arial" w:cs="Arial"/>
                <w:sz w:val="20"/>
                <w:szCs w:val="20"/>
              </w:rPr>
            </w:pPr>
            <w:r w:rsidRPr="00F95EFE">
              <w:rPr>
                <w:rFonts w:ascii="Arial" w:hAnsi="Arial" w:cs="Arial"/>
                <w:sz w:val="20"/>
                <w:szCs w:val="20"/>
              </w:rPr>
              <w:t>SYS23</w:t>
            </w:r>
          </w:p>
        </w:tc>
      </w:tr>
      <w:tr w:rsidR="00D1381D" w:rsidRPr="00F95EFE" w14:paraId="59B320F1" w14:textId="77777777" w:rsidTr="000F1B11">
        <w:tc>
          <w:tcPr>
            <w:tcW w:w="4531" w:type="dxa"/>
          </w:tcPr>
          <w:p w14:paraId="7326A72A"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2CE7F51D" w14:textId="77777777" w:rsidR="00D1381D" w:rsidRPr="00F95EFE" w:rsidRDefault="00D1381D" w:rsidP="000F1B11">
            <w:pPr>
              <w:rPr>
                <w:rFonts w:ascii="Arial" w:hAnsi="Arial" w:cs="Arial"/>
                <w:sz w:val="20"/>
                <w:szCs w:val="20"/>
              </w:rPr>
            </w:pPr>
            <w:r w:rsidRPr="00F95EFE">
              <w:rPr>
                <w:rFonts w:ascii="Arial" w:hAnsi="Arial" w:cs="Arial"/>
                <w:sz w:val="20"/>
                <w:szCs w:val="20"/>
              </w:rPr>
              <w:t>Komunikační rozhraní vstupních terminálů a čteček</w:t>
            </w:r>
          </w:p>
        </w:tc>
      </w:tr>
      <w:tr w:rsidR="00D1381D" w:rsidRPr="00F95EFE" w14:paraId="439B2A98" w14:textId="77777777" w:rsidTr="000F1B11">
        <w:tc>
          <w:tcPr>
            <w:tcW w:w="4531" w:type="dxa"/>
          </w:tcPr>
          <w:p w14:paraId="48039B5C"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D6C0225"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Vstupní terminály a čtečky budou komunikovat protokolem TCP IP s rozhraním RJ45 Ethernet </w:t>
            </w:r>
            <w:proofErr w:type="spellStart"/>
            <w:r w:rsidRPr="00F95EFE">
              <w:rPr>
                <w:rFonts w:ascii="Arial" w:hAnsi="Arial" w:cs="Arial"/>
                <w:sz w:val="20"/>
                <w:szCs w:val="20"/>
              </w:rPr>
              <w:t>Cat</w:t>
            </w:r>
            <w:proofErr w:type="spellEnd"/>
            <w:r w:rsidRPr="00F95EFE">
              <w:rPr>
                <w:rFonts w:ascii="Arial" w:hAnsi="Arial" w:cs="Arial"/>
                <w:sz w:val="20"/>
                <w:szCs w:val="20"/>
              </w:rPr>
              <w:t xml:space="preserve"> 5e.</w:t>
            </w:r>
          </w:p>
        </w:tc>
      </w:tr>
    </w:tbl>
    <w:p w14:paraId="32BDEB4D"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716DD932" w14:textId="77777777" w:rsidTr="000F1B11">
        <w:tc>
          <w:tcPr>
            <w:tcW w:w="4531" w:type="dxa"/>
          </w:tcPr>
          <w:p w14:paraId="3AF8B9E5"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7300669F" w14:textId="77777777" w:rsidR="00D1381D" w:rsidRPr="00F95EFE" w:rsidRDefault="00D1381D" w:rsidP="000F1B11">
            <w:pPr>
              <w:rPr>
                <w:rFonts w:ascii="Arial" w:hAnsi="Arial" w:cs="Arial"/>
                <w:sz w:val="20"/>
                <w:szCs w:val="20"/>
              </w:rPr>
            </w:pPr>
            <w:r w:rsidRPr="00F95EFE">
              <w:rPr>
                <w:rFonts w:ascii="Arial" w:hAnsi="Arial" w:cs="Arial"/>
                <w:sz w:val="20"/>
                <w:szCs w:val="20"/>
              </w:rPr>
              <w:t>SYS24</w:t>
            </w:r>
          </w:p>
        </w:tc>
      </w:tr>
      <w:tr w:rsidR="00D1381D" w:rsidRPr="00F95EFE" w14:paraId="131FA95B" w14:textId="77777777" w:rsidTr="000F1B11">
        <w:tc>
          <w:tcPr>
            <w:tcW w:w="4531" w:type="dxa"/>
          </w:tcPr>
          <w:p w14:paraId="1E3241B0"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090EAD6B" w14:textId="77777777" w:rsidR="00D1381D" w:rsidRPr="00F95EFE" w:rsidRDefault="00D1381D" w:rsidP="000F1B11">
            <w:pPr>
              <w:rPr>
                <w:rFonts w:ascii="Arial" w:hAnsi="Arial" w:cs="Arial"/>
                <w:sz w:val="20"/>
                <w:szCs w:val="20"/>
              </w:rPr>
            </w:pPr>
            <w:r w:rsidRPr="00F95EFE">
              <w:rPr>
                <w:rFonts w:ascii="Arial" w:hAnsi="Arial" w:cs="Arial"/>
                <w:sz w:val="20"/>
                <w:szCs w:val="20"/>
              </w:rPr>
              <w:t>Typy terminálů a čteček</w:t>
            </w:r>
          </w:p>
        </w:tc>
      </w:tr>
      <w:tr w:rsidR="00D1381D" w:rsidRPr="00F95EFE" w14:paraId="176B547B" w14:textId="77777777" w:rsidTr="000F1B11">
        <w:tc>
          <w:tcPr>
            <w:tcW w:w="4531" w:type="dxa"/>
          </w:tcPr>
          <w:p w14:paraId="40B0C679"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Popis požadavku</w:t>
            </w:r>
          </w:p>
        </w:tc>
        <w:tc>
          <w:tcPr>
            <w:tcW w:w="4531" w:type="dxa"/>
          </w:tcPr>
          <w:p w14:paraId="58BAF58F"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Vstupní terminály a čtečky budou dodávány v provedení interiér, </w:t>
            </w:r>
            <w:proofErr w:type="spellStart"/>
            <w:r w:rsidRPr="00F95EFE">
              <w:rPr>
                <w:rFonts w:ascii="Arial" w:hAnsi="Arial" w:cs="Arial"/>
                <w:sz w:val="20"/>
                <w:szCs w:val="20"/>
              </w:rPr>
              <w:t>exterier</w:t>
            </w:r>
            <w:proofErr w:type="spellEnd"/>
            <w:r w:rsidRPr="00F95EFE">
              <w:rPr>
                <w:rFonts w:ascii="Arial" w:hAnsi="Arial" w:cs="Arial"/>
                <w:sz w:val="20"/>
                <w:szCs w:val="20"/>
              </w:rPr>
              <w:t xml:space="preserve"> nebo </w:t>
            </w:r>
            <w:proofErr w:type="spellStart"/>
            <w:r w:rsidRPr="00F95EFE">
              <w:rPr>
                <w:rFonts w:ascii="Arial" w:hAnsi="Arial" w:cs="Arial"/>
                <w:sz w:val="20"/>
                <w:szCs w:val="20"/>
              </w:rPr>
              <w:t>antivandal</w:t>
            </w:r>
            <w:proofErr w:type="spellEnd"/>
            <w:r w:rsidRPr="00F95EFE">
              <w:rPr>
                <w:rFonts w:ascii="Arial" w:hAnsi="Arial" w:cs="Arial"/>
                <w:sz w:val="20"/>
                <w:szCs w:val="20"/>
              </w:rPr>
              <w:t xml:space="preserve"> podle použití a umístění konkrétního terminálu anebo čtečky.</w:t>
            </w:r>
          </w:p>
        </w:tc>
      </w:tr>
    </w:tbl>
    <w:p w14:paraId="0B94AAE2"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1773F2C" w14:textId="77777777" w:rsidTr="000F1B11">
        <w:tc>
          <w:tcPr>
            <w:tcW w:w="4531" w:type="dxa"/>
          </w:tcPr>
          <w:p w14:paraId="616C5C6B"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522572E" w14:textId="77777777" w:rsidR="00D1381D" w:rsidRPr="00F95EFE" w:rsidRDefault="00D1381D" w:rsidP="000F1B11">
            <w:pPr>
              <w:rPr>
                <w:rFonts w:ascii="Arial" w:hAnsi="Arial" w:cs="Arial"/>
                <w:sz w:val="20"/>
                <w:szCs w:val="20"/>
              </w:rPr>
            </w:pPr>
            <w:r w:rsidRPr="00F95EFE">
              <w:rPr>
                <w:rFonts w:ascii="Arial" w:hAnsi="Arial" w:cs="Arial"/>
                <w:sz w:val="20"/>
                <w:szCs w:val="20"/>
              </w:rPr>
              <w:t>SYS25</w:t>
            </w:r>
          </w:p>
        </w:tc>
      </w:tr>
      <w:tr w:rsidR="00D1381D" w:rsidRPr="00F95EFE" w14:paraId="5DC0DBFB" w14:textId="77777777" w:rsidTr="000F1B11">
        <w:tc>
          <w:tcPr>
            <w:tcW w:w="4531" w:type="dxa"/>
          </w:tcPr>
          <w:p w14:paraId="36BF756B"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6A085C11" w14:textId="77777777" w:rsidR="00D1381D" w:rsidRPr="00F95EFE" w:rsidRDefault="00D1381D" w:rsidP="000F1B11">
            <w:pPr>
              <w:rPr>
                <w:rFonts w:ascii="Arial" w:hAnsi="Arial" w:cs="Arial"/>
                <w:sz w:val="20"/>
                <w:szCs w:val="20"/>
              </w:rPr>
            </w:pPr>
            <w:r w:rsidRPr="00F95EFE">
              <w:rPr>
                <w:rFonts w:ascii="Arial" w:hAnsi="Arial" w:cs="Arial"/>
                <w:sz w:val="20"/>
                <w:szCs w:val="20"/>
              </w:rPr>
              <w:t>Displeje vstupních terminálů a čteček</w:t>
            </w:r>
          </w:p>
        </w:tc>
      </w:tr>
      <w:tr w:rsidR="00D1381D" w:rsidRPr="00F95EFE" w14:paraId="4EF620A5" w14:textId="77777777" w:rsidTr="000F1B11">
        <w:tc>
          <w:tcPr>
            <w:tcW w:w="4531" w:type="dxa"/>
          </w:tcPr>
          <w:p w14:paraId="4AC403ED"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5CD76979" w14:textId="77777777" w:rsidR="00D1381D" w:rsidRPr="00F95EFE" w:rsidRDefault="00D1381D" w:rsidP="000F1B11">
            <w:pPr>
              <w:rPr>
                <w:rFonts w:ascii="Arial" w:hAnsi="Arial" w:cs="Arial"/>
                <w:sz w:val="20"/>
                <w:szCs w:val="20"/>
              </w:rPr>
            </w:pPr>
            <w:r w:rsidRPr="00F95EFE">
              <w:rPr>
                <w:rFonts w:ascii="Arial" w:hAnsi="Arial" w:cs="Arial"/>
                <w:sz w:val="20"/>
                <w:szCs w:val="20"/>
              </w:rPr>
              <w:t>Vstupní terminály a čtečky budou dodávány ve verzích bez displeje a s displejem podle použití.</w:t>
            </w:r>
          </w:p>
        </w:tc>
      </w:tr>
    </w:tbl>
    <w:p w14:paraId="534F440A"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0B57A82" w14:textId="77777777" w:rsidTr="000F1B11">
        <w:tc>
          <w:tcPr>
            <w:tcW w:w="4531" w:type="dxa"/>
          </w:tcPr>
          <w:p w14:paraId="22F21544"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C269F2E" w14:textId="77777777" w:rsidR="00D1381D" w:rsidRPr="00F95EFE" w:rsidRDefault="00D1381D" w:rsidP="000F1B11">
            <w:pPr>
              <w:rPr>
                <w:rFonts w:ascii="Arial" w:hAnsi="Arial" w:cs="Arial"/>
                <w:sz w:val="20"/>
                <w:szCs w:val="20"/>
              </w:rPr>
            </w:pPr>
            <w:r w:rsidRPr="00F95EFE">
              <w:rPr>
                <w:rFonts w:ascii="Arial" w:hAnsi="Arial" w:cs="Arial"/>
                <w:sz w:val="20"/>
                <w:szCs w:val="20"/>
              </w:rPr>
              <w:t>SYS26</w:t>
            </w:r>
          </w:p>
        </w:tc>
      </w:tr>
      <w:tr w:rsidR="00D1381D" w:rsidRPr="00F95EFE" w14:paraId="4420784B" w14:textId="77777777" w:rsidTr="000F1B11">
        <w:tc>
          <w:tcPr>
            <w:tcW w:w="4531" w:type="dxa"/>
          </w:tcPr>
          <w:p w14:paraId="3D299C0D"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00547BDD" w14:textId="77777777" w:rsidR="00D1381D" w:rsidRPr="00F95EFE" w:rsidRDefault="00D1381D" w:rsidP="000F1B11">
            <w:pPr>
              <w:rPr>
                <w:rFonts w:ascii="Arial" w:hAnsi="Arial" w:cs="Arial"/>
                <w:sz w:val="20"/>
                <w:szCs w:val="20"/>
              </w:rPr>
            </w:pPr>
            <w:r w:rsidRPr="00F95EFE">
              <w:rPr>
                <w:rFonts w:ascii="Arial" w:hAnsi="Arial" w:cs="Arial"/>
                <w:sz w:val="20"/>
                <w:szCs w:val="20"/>
              </w:rPr>
              <w:t>Velikost displeje vstupních terminálů</w:t>
            </w:r>
          </w:p>
        </w:tc>
      </w:tr>
      <w:tr w:rsidR="00D1381D" w:rsidRPr="00F95EFE" w14:paraId="619997AA" w14:textId="77777777" w:rsidTr="000F1B11">
        <w:tc>
          <w:tcPr>
            <w:tcW w:w="4531" w:type="dxa"/>
          </w:tcPr>
          <w:p w14:paraId="2CB3B921"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5D1EDB9" w14:textId="77777777" w:rsidR="00D1381D" w:rsidRPr="00F95EFE" w:rsidRDefault="00D1381D" w:rsidP="000F1B11">
            <w:pPr>
              <w:rPr>
                <w:rFonts w:ascii="Arial" w:hAnsi="Arial" w:cs="Arial"/>
                <w:sz w:val="20"/>
                <w:szCs w:val="20"/>
              </w:rPr>
            </w:pPr>
            <w:r w:rsidRPr="00F95EFE">
              <w:rPr>
                <w:rFonts w:ascii="Arial" w:hAnsi="Arial" w:cs="Arial"/>
                <w:sz w:val="20"/>
                <w:szCs w:val="20"/>
              </w:rPr>
              <w:t>Vstupní terminály budou dodávány s displejem o minimální úhlopříčce 5“.</w:t>
            </w:r>
          </w:p>
        </w:tc>
      </w:tr>
    </w:tbl>
    <w:p w14:paraId="5C5C3D35"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F9DC421" w14:textId="77777777" w:rsidTr="000F1B11">
        <w:tc>
          <w:tcPr>
            <w:tcW w:w="4531" w:type="dxa"/>
          </w:tcPr>
          <w:p w14:paraId="59A4FC09"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2965C0AF" w14:textId="77777777" w:rsidR="00D1381D" w:rsidRPr="00F95EFE" w:rsidRDefault="00D1381D" w:rsidP="000F1B11">
            <w:pPr>
              <w:rPr>
                <w:rFonts w:ascii="Arial" w:hAnsi="Arial" w:cs="Arial"/>
                <w:sz w:val="20"/>
                <w:szCs w:val="20"/>
              </w:rPr>
            </w:pPr>
            <w:r w:rsidRPr="00F95EFE">
              <w:rPr>
                <w:rFonts w:ascii="Arial" w:hAnsi="Arial" w:cs="Arial"/>
                <w:sz w:val="20"/>
                <w:szCs w:val="20"/>
              </w:rPr>
              <w:t>SYS27</w:t>
            </w:r>
          </w:p>
        </w:tc>
      </w:tr>
      <w:tr w:rsidR="00D1381D" w:rsidRPr="00F95EFE" w14:paraId="78FB434E" w14:textId="77777777" w:rsidTr="000F1B11">
        <w:tc>
          <w:tcPr>
            <w:tcW w:w="4531" w:type="dxa"/>
          </w:tcPr>
          <w:p w14:paraId="2279F590"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BCE6B68" w14:textId="77777777" w:rsidR="00D1381D" w:rsidRPr="00F95EFE" w:rsidRDefault="00D1381D" w:rsidP="000F1B11">
            <w:pPr>
              <w:rPr>
                <w:rFonts w:ascii="Arial" w:hAnsi="Arial" w:cs="Arial"/>
                <w:sz w:val="20"/>
                <w:szCs w:val="20"/>
              </w:rPr>
            </w:pPr>
            <w:r w:rsidRPr="00F95EFE">
              <w:rPr>
                <w:rFonts w:ascii="Arial" w:hAnsi="Arial" w:cs="Arial"/>
                <w:sz w:val="20"/>
                <w:szCs w:val="20"/>
              </w:rPr>
              <w:t>Rozlišení displeje</w:t>
            </w:r>
          </w:p>
        </w:tc>
      </w:tr>
      <w:tr w:rsidR="00D1381D" w:rsidRPr="00F95EFE" w14:paraId="578E8DF5" w14:textId="77777777" w:rsidTr="000F1B11">
        <w:tc>
          <w:tcPr>
            <w:tcW w:w="4531" w:type="dxa"/>
          </w:tcPr>
          <w:p w14:paraId="5A51EEF6"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449354D" w14:textId="77777777" w:rsidR="00D1381D" w:rsidRPr="00F95EFE" w:rsidRDefault="00D1381D" w:rsidP="000F1B11">
            <w:pPr>
              <w:rPr>
                <w:rFonts w:ascii="Arial" w:hAnsi="Arial" w:cs="Arial"/>
                <w:sz w:val="20"/>
                <w:szCs w:val="20"/>
              </w:rPr>
            </w:pPr>
            <w:r w:rsidRPr="00F95EFE">
              <w:rPr>
                <w:rFonts w:ascii="Arial" w:hAnsi="Arial" w:cs="Arial"/>
                <w:sz w:val="20"/>
                <w:szCs w:val="20"/>
              </w:rPr>
              <w:t>Vstupní terminály budou dodávány s displejem s minimálním rozlišení 320x240 pixelů.</w:t>
            </w:r>
          </w:p>
        </w:tc>
      </w:tr>
    </w:tbl>
    <w:p w14:paraId="12E8D8AF"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1C77F4F8" w14:textId="77777777" w:rsidTr="000F1B11">
        <w:tc>
          <w:tcPr>
            <w:tcW w:w="4531" w:type="dxa"/>
          </w:tcPr>
          <w:p w14:paraId="09CD5B8A"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263D65D2" w14:textId="77777777" w:rsidR="00D1381D" w:rsidRPr="00F95EFE" w:rsidRDefault="00D1381D" w:rsidP="000F1B11">
            <w:pPr>
              <w:rPr>
                <w:rFonts w:ascii="Arial" w:hAnsi="Arial" w:cs="Arial"/>
                <w:sz w:val="20"/>
                <w:szCs w:val="20"/>
              </w:rPr>
            </w:pPr>
            <w:r w:rsidRPr="00F95EFE">
              <w:rPr>
                <w:rFonts w:ascii="Arial" w:hAnsi="Arial" w:cs="Arial"/>
                <w:sz w:val="20"/>
                <w:szCs w:val="20"/>
              </w:rPr>
              <w:t>SYS28</w:t>
            </w:r>
          </w:p>
        </w:tc>
      </w:tr>
      <w:tr w:rsidR="00D1381D" w:rsidRPr="00F95EFE" w14:paraId="57D2DCEC" w14:textId="77777777" w:rsidTr="000F1B11">
        <w:tc>
          <w:tcPr>
            <w:tcW w:w="4531" w:type="dxa"/>
          </w:tcPr>
          <w:p w14:paraId="40FD931A"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5B013173" w14:textId="77777777" w:rsidR="00D1381D" w:rsidRPr="00F95EFE" w:rsidRDefault="00D1381D" w:rsidP="000F1B11">
            <w:pPr>
              <w:rPr>
                <w:rFonts w:ascii="Arial" w:hAnsi="Arial" w:cs="Arial"/>
                <w:sz w:val="20"/>
                <w:szCs w:val="20"/>
              </w:rPr>
            </w:pPr>
            <w:r w:rsidRPr="00F95EFE">
              <w:rPr>
                <w:rFonts w:ascii="Arial" w:hAnsi="Arial" w:cs="Arial"/>
                <w:sz w:val="20"/>
                <w:szCs w:val="20"/>
              </w:rPr>
              <w:t>Dotykové displeje</w:t>
            </w:r>
          </w:p>
        </w:tc>
      </w:tr>
      <w:tr w:rsidR="00D1381D" w:rsidRPr="00F95EFE" w14:paraId="03E94948" w14:textId="77777777" w:rsidTr="000F1B11">
        <w:tc>
          <w:tcPr>
            <w:tcW w:w="4531" w:type="dxa"/>
          </w:tcPr>
          <w:p w14:paraId="4F7222E6"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68B1B13C" w14:textId="77777777" w:rsidR="00D1381D" w:rsidRPr="00F95EFE" w:rsidRDefault="00D1381D" w:rsidP="000F1B11">
            <w:pPr>
              <w:rPr>
                <w:rFonts w:ascii="Arial" w:hAnsi="Arial" w:cs="Arial"/>
                <w:sz w:val="20"/>
                <w:szCs w:val="20"/>
              </w:rPr>
            </w:pPr>
            <w:r w:rsidRPr="00F95EFE">
              <w:rPr>
                <w:rFonts w:ascii="Arial" w:hAnsi="Arial" w:cs="Arial"/>
                <w:sz w:val="20"/>
                <w:szCs w:val="20"/>
              </w:rPr>
              <w:t>Vstupní terminály budou dodávány s dotykovým displejem s možností nadefinování ikon tlačítek důvodů přerušení přítomnosti pro přímou editaci uživatelem.</w:t>
            </w:r>
          </w:p>
        </w:tc>
      </w:tr>
    </w:tbl>
    <w:p w14:paraId="27ACF3A6"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76843035" w14:textId="77777777" w:rsidTr="000F1B11">
        <w:tc>
          <w:tcPr>
            <w:tcW w:w="4531" w:type="dxa"/>
          </w:tcPr>
          <w:p w14:paraId="310BEC64"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1787DF0" w14:textId="77777777" w:rsidR="00D1381D" w:rsidRPr="00F95EFE" w:rsidRDefault="00D1381D" w:rsidP="000F1B11">
            <w:pPr>
              <w:rPr>
                <w:rFonts w:ascii="Arial" w:hAnsi="Arial" w:cs="Arial"/>
                <w:sz w:val="20"/>
                <w:szCs w:val="20"/>
              </w:rPr>
            </w:pPr>
            <w:r w:rsidRPr="00F95EFE">
              <w:rPr>
                <w:rFonts w:ascii="Arial" w:hAnsi="Arial" w:cs="Arial"/>
                <w:sz w:val="20"/>
                <w:szCs w:val="20"/>
              </w:rPr>
              <w:t>SYS29</w:t>
            </w:r>
          </w:p>
        </w:tc>
      </w:tr>
      <w:tr w:rsidR="00D1381D" w:rsidRPr="00F95EFE" w14:paraId="6BD2AB0B" w14:textId="77777777" w:rsidTr="000F1B11">
        <w:tc>
          <w:tcPr>
            <w:tcW w:w="4531" w:type="dxa"/>
          </w:tcPr>
          <w:p w14:paraId="483A6128"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02AE17C6" w14:textId="77777777" w:rsidR="00D1381D" w:rsidRPr="00F95EFE" w:rsidRDefault="00D1381D" w:rsidP="000F1B11">
            <w:pPr>
              <w:rPr>
                <w:rFonts w:ascii="Arial" w:hAnsi="Arial" w:cs="Arial"/>
                <w:sz w:val="20"/>
                <w:szCs w:val="20"/>
              </w:rPr>
            </w:pPr>
            <w:r w:rsidRPr="00F95EFE">
              <w:rPr>
                <w:rFonts w:ascii="Arial" w:hAnsi="Arial" w:cs="Arial"/>
                <w:sz w:val="20"/>
                <w:szCs w:val="20"/>
              </w:rPr>
              <w:t>Paměť vstupního terminálu nebo čtečky</w:t>
            </w:r>
          </w:p>
        </w:tc>
      </w:tr>
      <w:tr w:rsidR="00D1381D" w:rsidRPr="00F95EFE" w14:paraId="2102DB65" w14:textId="77777777" w:rsidTr="000F1B11">
        <w:tc>
          <w:tcPr>
            <w:tcW w:w="4531" w:type="dxa"/>
          </w:tcPr>
          <w:p w14:paraId="0BF8B3F9"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5F1CFBF2"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Vstupní terminál anebo čtečka budou osazeny </w:t>
            </w:r>
            <w:proofErr w:type="spellStart"/>
            <w:r w:rsidRPr="00F95EFE">
              <w:rPr>
                <w:rFonts w:ascii="Arial" w:hAnsi="Arial" w:cs="Arial"/>
                <w:sz w:val="20"/>
                <w:szCs w:val="20"/>
              </w:rPr>
              <w:t>Cache</w:t>
            </w:r>
            <w:proofErr w:type="spellEnd"/>
            <w:r w:rsidRPr="00F95EFE">
              <w:rPr>
                <w:rFonts w:ascii="Arial" w:hAnsi="Arial" w:cs="Arial"/>
                <w:sz w:val="20"/>
                <w:szCs w:val="20"/>
              </w:rPr>
              <w:t xml:space="preserve"> pamětí na alespoň 48 hodin provozu.</w:t>
            </w:r>
          </w:p>
          <w:p w14:paraId="75FA5E5C" w14:textId="77777777" w:rsidR="00D1381D" w:rsidRPr="00F95EFE" w:rsidRDefault="00D1381D" w:rsidP="000F1B11">
            <w:pPr>
              <w:rPr>
                <w:rFonts w:ascii="Arial" w:hAnsi="Arial" w:cs="Arial"/>
                <w:sz w:val="20"/>
                <w:szCs w:val="20"/>
              </w:rPr>
            </w:pPr>
            <w:r w:rsidRPr="00F95EFE">
              <w:rPr>
                <w:rFonts w:ascii="Arial" w:hAnsi="Arial" w:cs="Arial"/>
                <w:sz w:val="20"/>
                <w:szCs w:val="20"/>
              </w:rPr>
              <w:t>Počet povolených přístupů, který musí být umožněn i v </w:t>
            </w:r>
            <w:proofErr w:type="spellStart"/>
            <w:r w:rsidRPr="00F95EFE">
              <w:rPr>
                <w:rFonts w:ascii="Arial" w:hAnsi="Arial" w:cs="Arial"/>
                <w:sz w:val="20"/>
                <w:szCs w:val="20"/>
              </w:rPr>
              <w:t>offline</w:t>
            </w:r>
            <w:proofErr w:type="spellEnd"/>
            <w:r w:rsidRPr="00F95EFE">
              <w:rPr>
                <w:rFonts w:ascii="Arial" w:hAnsi="Arial" w:cs="Arial"/>
                <w:sz w:val="20"/>
                <w:szCs w:val="20"/>
              </w:rPr>
              <w:t xml:space="preserve"> režimu je požadován ve výši 2 000. </w:t>
            </w:r>
          </w:p>
        </w:tc>
      </w:tr>
    </w:tbl>
    <w:p w14:paraId="05A781CB"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0BCC7AE6" w14:textId="77777777" w:rsidTr="000F1B11">
        <w:tc>
          <w:tcPr>
            <w:tcW w:w="4531" w:type="dxa"/>
          </w:tcPr>
          <w:p w14:paraId="062B02E5"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B1ABCDF" w14:textId="77777777" w:rsidR="00D1381D" w:rsidRPr="00F95EFE" w:rsidRDefault="00D1381D" w:rsidP="000F1B11">
            <w:pPr>
              <w:rPr>
                <w:rFonts w:ascii="Arial" w:hAnsi="Arial" w:cs="Arial"/>
                <w:sz w:val="20"/>
                <w:szCs w:val="20"/>
              </w:rPr>
            </w:pPr>
            <w:r w:rsidRPr="00F95EFE">
              <w:rPr>
                <w:rFonts w:ascii="Arial" w:hAnsi="Arial" w:cs="Arial"/>
                <w:sz w:val="20"/>
                <w:szCs w:val="20"/>
              </w:rPr>
              <w:t>SYS30</w:t>
            </w:r>
          </w:p>
        </w:tc>
      </w:tr>
      <w:tr w:rsidR="00D1381D" w:rsidRPr="00F95EFE" w14:paraId="37AC9473" w14:textId="77777777" w:rsidTr="000F1B11">
        <w:tc>
          <w:tcPr>
            <w:tcW w:w="4531" w:type="dxa"/>
          </w:tcPr>
          <w:p w14:paraId="3E9392C3"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E720813" w14:textId="77777777" w:rsidR="00D1381D" w:rsidRPr="00F95EFE" w:rsidRDefault="00D1381D" w:rsidP="000F1B11">
            <w:pPr>
              <w:rPr>
                <w:rFonts w:ascii="Arial" w:hAnsi="Arial" w:cs="Arial"/>
                <w:sz w:val="20"/>
                <w:szCs w:val="20"/>
              </w:rPr>
            </w:pPr>
            <w:r w:rsidRPr="00F95EFE">
              <w:rPr>
                <w:rFonts w:ascii="Arial" w:hAnsi="Arial" w:cs="Arial"/>
                <w:sz w:val="20"/>
                <w:szCs w:val="20"/>
              </w:rPr>
              <w:t>Záložní zdroj vstupního terminálu nebo čtečky</w:t>
            </w:r>
          </w:p>
        </w:tc>
      </w:tr>
      <w:tr w:rsidR="00D1381D" w:rsidRPr="00F95EFE" w14:paraId="2300605B" w14:textId="77777777" w:rsidTr="000F1B11">
        <w:tc>
          <w:tcPr>
            <w:tcW w:w="4531" w:type="dxa"/>
          </w:tcPr>
          <w:p w14:paraId="72C7C78E"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53F933C" w14:textId="77777777" w:rsidR="00D1381D" w:rsidRPr="00F95EFE" w:rsidRDefault="00D1381D" w:rsidP="000F1B11">
            <w:pPr>
              <w:rPr>
                <w:rFonts w:ascii="Arial" w:hAnsi="Arial" w:cs="Arial"/>
                <w:sz w:val="20"/>
                <w:szCs w:val="20"/>
              </w:rPr>
            </w:pPr>
            <w:r w:rsidRPr="00F95EFE">
              <w:rPr>
                <w:rFonts w:ascii="Arial" w:hAnsi="Arial" w:cs="Arial"/>
                <w:sz w:val="20"/>
                <w:szCs w:val="20"/>
              </w:rPr>
              <w:t>Vstupní terminál anebo čtečka budou osazeny náhradním zdrojem elektrické energie, který umožní v případě výpadku dodávky, činnost terminálu či čtečky alespoň 4 hodiny.</w:t>
            </w:r>
          </w:p>
        </w:tc>
      </w:tr>
    </w:tbl>
    <w:p w14:paraId="607D4AC3"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4A1EB05" w14:textId="77777777" w:rsidTr="000F1B11">
        <w:tc>
          <w:tcPr>
            <w:tcW w:w="4531" w:type="dxa"/>
          </w:tcPr>
          <w:p w14:paraId="41AA1486" w14:textId="77777777" w:rsidR="00D1381D" w:rsidRPr="00F95EFE" w:rsidRDefault="00D1381D" w:rsidP="000F1B11">
            <w:pPr>
              <w:rPr>
                <w:rFonts w:ascii="Arial" w:hAnsi="Arial" w:cs="Arial"/>
                <w:sz w:val="20"/>
                <w:szCs w:val="20"/>
              </w:rPr>
            </w:pPr>
            <w:bookmarkStart w:id="26" w:name="_Hlk40265841"/>
            <w:r w:rsidRPr="00F95EFE">
              <w:rPr>
                <w:rFonts w:ascii="Arial" w:hAnsi="Arial" w:cs="Arial"/>
                <w:sz w:val="20"/>
                <w:szCs w:val="20"/>
              </w:rPr>
              <w:t>Označení požadavku</w:t>
            </w:r>
          </w:p>
        </w:tc>
        <w:tc>
          <w:tcPr>
            <w:tcW w:w="4531" w:type="dxa"/>
          </w:tcPr>
          <w:p w14:paraId="34E231EC" w14:textId="77777777" w:rsidR="00D1381D" w:rsidRPr="00F95EFE" w:rsidRDefault="00D1381D" w:rsidP="000F1B11">
            <w:pPr>
              <w:rPr>
                <w:rFonts w:ascii="Arial" w:hAnsi="Arial" w:cs="Arial"/>
                <w:sz w:val="20"/>
                <w:szCs w:val="20"/>
              </w:rPr>
            </w:pPr>
            <w:r w:rsidRPr="00F95EFE">
              <w:rPr>
                <w:rFonts w:ascii="Arial" w:hAnsi="Arial" w:cs="Arial"/>
                <w:sz w:val="20"/>
                <w:szCs w:val="20"/>
              </w:rPr>
              <w:t>SYS31</w:t>
            </w:r>
          </w:p>
        </w:tc>
      </w:tr>
      <w:tr w:rsidR="00D1381D" w:rsidRPr="00F95EFE" w14:paraId="256C5554" w14:textId="77777777" w:rsidTr="000F1B11">
        <w:tc>
          <w:tcPr>
            <w:tcW w:w="4531" w:type="dxa"/>
          </w:tcPr>
          <w:p w14:paraId="32C2192D"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5B4C9E93"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Monitoring </w:t>
            </w:r>
            <w:r>
              <w:rPr>
                <w:rFonts w:ascii="Arial" w:hAnsi="Arial" w:cs="Arial"/>
                <w:sz w:val="20"/>
                <w:szCs w:val="20"/>
              </w:rPr>
              <w:t>S</w:t>
            </w:r>
            <w:r w:rsidRPr="00F95EFE">
              <w:rPr>
                <w:rFonts w:ascii="Arial" w:hAnsi="Arial" w:cs="Arial"/>
                <w:sz w:val="20"/>
                <w:szCs w:val="20"/>
              </w:rPr>
              <w:t>ystému</w:t>
            </w:r>
          </w:p>
        </w:tc>
      </w:tr>
      <w:tr w:rsidR="00D1381D" w:rsidRPr="00F95EFE" w14:paraId="3517F5EF" w14:textId="77777777" w:rsidTr="000F1B11">
        <w:tc>
          <w:tcPr>
            <w:tcW w:w="4531" w:type="dxa"/>
          </w:tcPr>
          <w:p w14:paraId="48124EE2"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1690601" w14:textId="77777777" w:rsidR="00D1381D" w:rsidRPr="00F95EFE" w:rsidRDefault="00D1381D" w:rsidP="000F1B11">
            <w:pPr>
              <w:rPr>
                <w:rFonts w:ascii="Arial" w:hAnsi="Arial" w:cs="Arial"/>
                <w:sz w:val="20"/>
                <w:szCs w:val="20"/>
              </w:rPr>
            </w:pPr>
            <w:r w:rsidRPr="00F95EFE">
              <w:rPr>
                <w:rFonts w:ascii="Arial" w:hAnsi="Arial" w:cs="Arial"/>
                <w:sz w:val="20"/>
                <w:szCs w:val="20"/>
              </w:rPr>
              <w:t>Systém bude provádět monitoring stavu Systému a jednotlivých částí až na úroveň samostatných prvků.</w:t>
            </w:r>
          </w:p>
        </w:tc>
      </w:tr>
      <w:bookmarkEnd w:id="26"/>
    </w:tbl>
    <w:p w14:paraId="734293AF"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18B1331" w14:textId="77777777" w:rsidTr="000F1B11">
        <w:tc>
          <w:tcPr>
            <w:tcW w:w="4531" w:type="dxa"/>
          </w:tcPr>
          <w:p w14:paraId="5C289F50"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D74B687" w14:textId="77777777" w:rsidR="00D1381D" w:rsidRPr="00F95EFE" w:rsidRDefault="00D1381D" w:rsidP="000F1B11">
            <w:pPr>
              <w:rPr>
                <w:rFonts w:ascii="Arial" w:hAnsi="Arial" w:cs="Arial"/>
                <w:sz w:val="20"/>
                <w:szCs w:val="20"/>
              </w:rPr>
            </w:pPr>
            <w:r w:rsidRPr="00F95EFE">
              <w:rPr>
                <w:rFonts w:ascii="Arial" w:hAnsi="Arial" w:cs="Arial"/>
                <w:sz w:val="20"/>
                <w:szCs w:val="20"/>
              </w:rPr>
              <w:t>SYS32</w:t>
            </w:r>
          </w:p>
        </w:tc>
      </w:tr>
      <w:tr w:rsidR="00D1381D" w:rsidRPr="00F95EFE" w14:paraId="52D34465" w14:textId="77777777" w:rsidTr="000F1B11">
        <w:tc>
          <w:tcPr>
            <w:tcW w:w="4531" w:type="dxa"/>
          </w:tcPr>
          <w:p w14:paraId="6F6BF07A"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AF56292" w14:textId="77777777" w:rsidR="00D1381D" w:rsidRPr="00F95EFE" w:rsidRDefault="00D1381D" w:rsidP="000F1B11">
            <w:pPr>
              <w:rPr>
                <w:rFonts w:ascii="Arial" w:hAnsi="Arial" w:cs="Arial"/>
                <w:sz w:val="20"/>
                <w:szCs w:val="20"/>
              </w:rPr>
            </w:pPr>
            <w:r w:rsidRPr="00F95EFE">
              <w:rPr>
                <w:rFonts w:ascii="Arial" w:hAnsi="Arial" w:cs="Arial"/>
                <w:sz w:val="20"/>
                <w:szCs w:val="20"/>
              </w:rPr>
              <w:t>Využití externích systémových prostředků</w:t>
            </w:r>
          </w:p>
        </w:tc>
      </w:tr>
      <w:tr w:rsidR="00D1381D" w:rsidRPr="00F95EFE" w14:paraId="3A7BBF63" w14:textId="77777777" w:rsidTr="000F1B11">
        <w:tc>
          <w:tcPr>
            <w:tcW w:w="4531" w:type="dxa"/>
          </w:tcPr>
          <w:p w14:paraId="0DF3A9DD"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57C84E96"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nesmí pro svůj chod používat systémové prostředky mimo prostředí </w:t>
            </w:r>
            <w:r>
              <w:rPr>
                <w:rFonts w:ascii="Arial" w:hAnsi="Arial" w:cs="Arial"/>
                <w:sz w:val="20"/>
                <w:szCs w:val="20"/>
              </w:rPr>
              <w:t>Kupujícího</w:t>
            </w:r>
            <w:r w:rsidRPr="00F95EFE">
              <w:rPr>
                <w:rFonts w:ascii="Arial" w:hAnsi="Arial" w:cs="Arial"/>
                <w:sz w:val="20"/>
                <w:szCs w:val="20"/>
              </w:rPr>
              <w:t>.</w:t>
            </w:r>
          </w:p>
        </w:tc>
      </w:tr>
    </w:tbl>
    <w:p w14:paraId="386A0C36"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47EF7C7" w14:textId="77777777" w:rsidTr="000F1B11">
        <w:tc>
          <w:tcPr>
            <w:tcW w:w="4531" w:type="dxa"/>
          </w:tcPr>
          <w:p w14:paraId="576345E3"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67D003E" w14:textId="77777777" w:rsidR="00D1381D" w:rsidRPr="00F95EFE" w:rsidRDefault="00D1381D" w:rsidP="000F1B11">
            <w:pPr>
              <w:rPr>
                <w:rFonts w:ascii="Arial" w:hAnsi="Arial" w:cs="Arial"/>
                <w:sz w:val="20"/>
                <w:szCs w:val="20"/>
              </w:rPr>
            </w:pPr>
            <w:r w:rsidRPr="00F95EFE">
              <w:rPr>
                <w:rFonts w:ascii="Arial" w:hAnsi="Arial" w:cs="Arial"/>
                <w:sz w:val="20"/>
                <w:szCs w:val="20"/>
              </w:rPr>
              <w:t>SYS33</w:t>
            </w:r>
          </w:p>
        </w:tc>
      </w:tr>
      <w:tr w:rsidR="00D1381D" w:rsidRPr="00F95EFE" w14:paraId="7B5A30C4" w14:textId="77777777" w:rsidTr="000F1B11">
        <w:tc>
          <w:tcPr>
            <w:tcW w:w="4531" w:type="dxa"/>
          </w:tcPr>
          <w:p w14:paraId="25F48268"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03BA5F3" w14:textId="77777777" w:rsidR="00D1381D" w:rsidRPr="00F95EFE" w:rsidRDefault="00D1381D" w:rsidP="000F1B11">
            <w:pPr>
              <w:rPr>
                <w:rFonts w:ascii="Arial" w:hAnsi="Arial" w:cs="Arial"/>
                <w:sz w:val="20"/>
                <w:szCs w:val="20"/>
              </w:rPr>
            </w:pPr>
            <w:r w:rsidRPr="00F95EFE">
              <w:rPr>
                <w:rFonts w:ascii="Arial" w:hAnsi="Arial" w:cs="Arial"/>
                <w:sz w:val="20"/>
                <w:szCs w:val="20"/>
              </w:rPr>
              <w:t>Odesílání dat</w:t>
            </w:r>
          </w:p>
        </w:tc>
      </w:tr>
      <w:tr w:rsidR="00D1381D" w:rsidRPr="00F95EFE" w14:paraId="28DF896D" w14:textId="77777777" w:rsidTr="000F1B11">
        <w:tc>
          <w:tcPr>
            <w:tcW w:w="4531" w:type="dxa"/>
          </w:tcPr>
          <w:p w14:paraId="4E0DD912"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44D69C6"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nesmí odesílat jakákoliv data mimo prostředí </w:t>
            </w:r>
            <w:r>
              <w:rPr>
                <w:rFonts w:ascii="Arial" w:hAnsi="Arial" w:cs="Arial"/>
                <w:sz w:val="20"/>
                <w:szCs w:val="20"/>
              </w:rPr>
              <w:t>Kupujícího</w:t>
            </w:r>
            <w:r w:rsidRPr="00F95EFE">
              <w:rPr>
                <w:rFonts w:ascii="Arial" w:hAnsi="Arial" w:cs="Arial"/>
                <w:sz w:val="20"/>
                <w:szCs w:val="20"/>
              </w:rPr>
              <w:t>.</w:t>
            </w:r>
          </w:p>
        </w:tc>
      </w:tr>
    </w:tbl>
    <w:p w14:paraId="22A7F2CA"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A2D9D54" w14:textId="77777777" w:rsidTr="000F1B11">
        <w:tc>
          <w:tcPr>
            <w:tcW w:w="4531" w:type="dxa"/>
          </w:tcPr>
          <w:p w14:paraId="201A0135"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20AD0F38" w14:textId="77777777" w:rsidR="00D1381D" w:rsidRPr="00F95EFE" w:rsidRDefault="00D1381D" w:rsidP="000F1B11">
            <w:pPr>
              <w:rPr>
                <w:rFonts w:ascii="Arial" w:hAnsi="Arial" w:cs="Arial"/>
                <w:sz w:val="20"/>
                <w:szCs w:val="20"/>
              </w:rPr>
            </w:pPr>
            <w:r w:rsidRPr="00F95EFE">
              <w:rPr>
                <w:rFonts w:ascii="Arial" w:hAnsi="Arial" w:cs="Arial"/>
                <w:sz w:val="20"/>
                <w:szCs w:val="20"/>
              </w:rPr>
              <w:t>SYS34</w:t>
            </w:r>
          </w:p>
        </w:tc>
      </w:tr>
      <w:tr w:rsidR="00D1381D" w:rsidRPr="00F95EFE" w14:paraId="2F3C63C9" w14:textId="77777777" w:rsidTr="000F1B11">
        <w:tc>
          <w:tcPr>
            <w:tcW w:w="4531" w:type="dxa"/>
          </w:tcPr>
          <w:p w14:paraId="32F96C05"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25B1C0C1" w14:textId="77777777" w:rsidR="00D1381D" w:rsidRPr="00F95EFE" w:rsidRDefault="00D1381D" w:rsidP="000F1B11">
            <w:pPr>
              <w:rPr>
                <w:rFonts w:ascii="Arial" w:hAnsi="Arial" w:cs="Arial"/>
                <w:sz w:val="20"/>
                <w:szCs w:val="20"/>
              </w:rPr>
            </w:pPr>
            <w:r w:rsidRPr="00F95EFE">
              <w:rPr>
                <w:rFonts w:ascii="Arial" w:hAnsi="Arial" w:cs="Arial"/>
                <w:sz w:val="20"/>
                <w:szCs w:val="20"/>
              </w:rPr>
              <w:t>Dveřní komunikátory</w:t>
            </w:r>
          </w:p>
        </w:tc>
      </w:tr>
      <w:tr w:rsidR="00D1381D" w:rsidRPr="00F95EFE" w14:paraId="032F9CE9" w14:textId="77777777" w:rsidTr="000F1B11">
        <w:tc>
          <w:tcPr>
            <w:tcW w:w="4531" w:type="dxa"/>
          </w:tcPr>
          <w:p w14:paraId="3ACCEE49"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62DE3F4F"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připojení hlasových a video dveřních komunikátorů. Jedná se o API přístupu „elektronický vrátný“.  Události budou logovány (viz SYS15).</w:t>
            </w:r>
          </w:p>
        </w:tc>
      </w:tr>
    </w:tbl>
    <w:p w14:paraId="54A336A3" w14:textId="77777777" w:rsidR="00D1381D" w:rsidRPr="008D6DE8" w:rsidRDefault="00D1381D" w:rsidP="00D1381D">
      <w:pPr>
        <w:jc w:val="both"/>
        <w:rPr>
          <w:rFonts w:ascii="Arial" w:hAnsi="Arial" w:cs="Arial"/>
          <w:i/>
          <w:iCs/>
          <w:sz w:val="20"/>
          <w:szCs w:val="20"/>
        </w:rPr>
      </w:pPr>
      <w:r w:rsidRPr="008D6DE8">
        <w:rPr>
          <w:rFonts w:ascii="Arial" w:hAnsi="Arial" w:cs="Arial"/>
          <w:i/>
          <w:iCs/>
          <w:sz w:val="20"/>
          <w:szCs w:val="20"/>
        </w:rPr>
        <w:t xml:space="preserve">Doplňující poznámka k požadavku SYS34: Napojení dveřních komunikátorů (interkomů) bude provedeno na IP PBX (telefonní ústřednu, kdy je jedna společná telefonní ústředna pro všechny lokality) přes klasickou datovou kabeláž (ethernet) pomocí komunikačního protokolu SIP (IP komunikace). </w:t>
      </w:r>
      <w:r>
        <w:rPr>
          <w:rFonts w:ascii="Arial" w:hAnsi="Arial" w:cs="Arial"/>
          <w:i/>
          <w:iCs/>
          <w:sz w:val="20"/>
          <w:szCs w:val="20"/>
        </w:rPr>
        <w:t>Objednatel využívá interkomy vícero v</w:t>
      </w:r>
      <w:r w:rsidRPr="008D6DE8">
        <w:rPr>
          <w:rFonts w:ascii="Arial" w:hAnsi="Arial" w:cs="Arial"/>
          <w:i/>
          <w:iCs/>
          <w:sz w:val="20"/>
          <w:szCs w:val="20"/>
        </w:rPr>
        <w:t>ýrobc</w:t>
      </w:r>
      <w:r>
        <w:rPr>
          <w:rFonts w:ascii="Arial" w:hAnsi="Arial" w:cs="Arial"/>
          <w:i/>
          <w:iCs/>
          <w:sz w:val="20"/>
          <w:szCs w:val="20"/>
        </w:rPr>
        <w:t xml:space="preserve">ů, avšak všechny </w:t>
      </w:r>
      <w:r w:rsidRPr="008D6DE8">
        <w:rPr>
          <w:rFonts w:ascii="Arial" w:hAnsi="Arial" w:cs="Arial"/>
          <w:i/>
          <w:iCs/>
          <w:sz w:val="20"/>
          <w:szCs w:val="20"/>
        </w:rPr>
        <w:t xml:space="preserve">splňují SIP protokol. </w:t>
      </w:r>
      <w:r>
        <w:rPr>
          <w:rFonts w:ascii="Arial" w:hAnsi="Arial" w:cs="Arial"/>
          <w:i/>
          <w:iCs/>
          <w:sz w:val="20"/>
          <w:szCs w:val="20"/>
        </w:rPr>
        <w:t>Objedn</w:t>
      </w:r>
      <w:r w:rsidRPr="008D6DE8">
        <w:rPr>
          <w:rFonts w:ascii="Arial" w:hAnsi="Arial" w:cs="Arial"/>
          <w:i/>
          <w:iCs/>
          <w:sz w:val="20"/>
          <w:szCs w:val="20"/>
        </w:rPr>
        <w:t>atel</w:t>
      </w:r>
      <w:r>
        <w:rPr>
          <w:rFonts w:ascii="Arial" w:hAnsi="Arial" w:cs="Arial"/>
          <w:i/>
          <w:iCs/>
          <w:sz w:val="20"/>
          <w:szCs w:val="20"/>
        </w:rPr>
        <w:t xml:space="preserve"> </w:t>
      </w:r>
      <w:r w:rsidRPr="0038202A">
        <w:rPr>
          <w:rFonts w:ascii="Arial" w:hAnsi="Arial" w:cs="Arial"/>
          <w:i/>
          <w:iCs/>
          <w:sz w:val="20"/>
          <w:szCs w:val="20"/>
        </w:rPr>
        <w:t>se ve vztahu k výše uvedenému zavazuje poskytnout plnou součinnost</w:t>
      </w:r>
      <w:r w:rsidRPr="008D6DE8">
        <w:rPr>
          <w:rFonts w:ascii="Arial" w:hAnsi="Arial" w:cs="Arial"/>
          <w:i/>
          <w:iCs/>
          <w:sz w:val="20"/>
          <w:szCs w:val="20"/>
        </w:rPr>
        <w:t>.</w:t>
      </w:r>
    </w:p>
    <w:tbl>
      <w:tblPr>
        <w:tblStyle w:val="Mkatabulky"/>
        <w:tblW w:w="0" w:type="auto"/>
        <w:tblLook w:val="04A0" w:firstRow="1" w:lastRow="0" w:firstColumn="1" w:lastColumn="0" w:noHBand="0" w:noVBand="1"/>
      </w:tblPr>
      <w:tblGrid>
        <w:gridCol w:w="4531"/>
        <w:gridCol w:w="4531"/>
      </w:tblGrid>
      <w:tr w:rsidR="00D1381D" w:rsidRPr="00F95EFE" w14:paraId="44C3E9C9" w14:textId="77777777" w:rsidTr="000F1B11">
        <w:tc>
          <w:tcPr>
            <w:tcW w:w="4531" w:type="dxa"/>
          </w:tcPr>
          <w:p w14:paraId="1473FA90"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40602DA5" w14:textId="77777777" w:rsidR="00D1381D" w:rsidRPr="00F95EFE" w:rsidRDefault="00D1381D" w:rsidP="000F1B11">
            <w:pPr>
              <w:rPr>
                <w:rFonts w:ascii="Arial" w:hAnsi="Arial" w:cs="Arial"/>
                <w:sz w:val="20"/>
                <w:szCs w:val="20"/>
              </w:rPr>
            </w:pPr>
            <w:r w:rsidRPr="00F95EFE">
              <w:rPr>
                <w:rFonts w:ascii="Arial" w:hAnsi="Arial" w:cs="Arial"/>
                <w:sz w:val="20"/>
                <w:szCs w:val="20"/>
              </w:rPr>
              <w:t>SYS35</w:t>
            </w:r>
          </w:p>
        </w:tc>
      </w:tr>
      <w:tr w:rsidR="00D1381D" w:rsidRPr="00F95EFE" w14:paraId="43E89365" w14:textId="77777777" w:rsidTr="000F1B11">
        <w:tc>
          <w:tcPr>
            <w:tcW w:w="4531" w:type="dxa"/>
          </w:tcPr>
          <w:p w14:paraId="2AEC8B81"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FB09247" w14:textId="77777777" w:rsidR="00D1381D" w:rsidRPr="00F95EFE" w:rsidRDefault="00D1381D" w:rsidP="000F1B11">
            <w:pPr>
              <w:rPr>
                <w:rFonts w:ascii="Arial" w:hAnsi="Arial" w:cs="Arial"/>
                <w:sz w:val="20"/>
                <w:szCs w:val="20"/>
              </w:rPr>
            </w:pPr>
            <w:r w:rsidRPr="00F95EFE">
              <w:rPr>
                <w:rFonts w:ascii="Arial" w:hAnsi="Arial" w:cs="Arial"/>
                <w:sz w:val="20"/>
                <w:szCs w:val="20"/>
              </w:rPr>
              <w:t>Propojení s telekomunikační sítí</w:t>
            </w:r>
          </w:p>
        </w:tc>
      </w:tr>
      <w:tr w:rsidR="00D1381D" w:rsidRPr="00F95EFE" w14:paraId="3C01A199" w14:textId="77777777" w:rsidTr="000F1B11">
        <w:tc>
          <w:tcPr>
            <w:tcW w:w="4531" w:type="dxa"/>
          </w:tcPr>
          <w:p w14:paraId="4C6B6F38"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509695E7"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umožní propojení na telekomunikační síť </w:t>
            </w:r>
            <w:r>
              <w:rPr>
                <w:rFonts w:ascii="Arial" w:hAnsi="Arial" w:cs="Arial"/>
                <w:sz w:val="20"/>
                <w:szCs w:val="20"/>
              </w:rPr>
              <w:t>Kupujícího</w:t>
            </w:r>
            <w:r w:rsidRPr="00F95EFE">
              <w:rPr>
                <w:rFonts w:ascii="Arial" w:hAnsi="Arial" w:cs="Arial"/>
                <w:sz w:val="20"/>
                <w:szCs w:val="20"/>
              </w:rPr>
              <w:t xml:space="preserve"> provozovanou technologií </w:t>
            </w:r>
            <w:proofErr w:type="spellStart"/>
            <w:r w:rsidRPr="00F95EFE">
              <w:rPr>
                <w:rFonts w:ascii="Arial" w:hAnsi="Arial" w:cs="Arial"/>
                <w:sz w:val="20"/>
                <w:szCs w:val="20"/>
              </w:rPr>
              <w:t>VoIP</w:t>
            </w:r>
            <w:proofErr w:type="spellEnd"/>
            <w:r w:rsidRPr="00F95EFE">
              <w:rPr>
                <w:rFonts w:ascii="Arial" w:hAnsi="Arial" w:cs="Arial"/>
                <w:sz w:val="20"/>
                <w:szCs w:val="20"/>
              </w:rPr>
              <w:t xml:space="preserve"> od společnosti Siemens (viz SYS35).</w:t>
            </w:r>
          </w:p>
        </w:tc>
      </w:tr>
    </w:tbl>
    <w:p w14:paraId="25A14CE4"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797B589E" w14:textId="77777777" w:rsidTr="000F1B11">
        <w:tc>
          <w:tcPr>
            <w:tcW w:w="4531" w:type="dxa"/>
          </w:tcPr>
          <w:p w14:paraId="380F864B"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469FBF51" w14:textId="77777777" w:rsidR="00D1381D" w:rsidRPr="00F95EFE" w:rsidRDefault="00D1381D" w:rsidP="000F1B11">
            <w:pPr>
              <w:rPr>
                <w:rFonts w:ascii="Arial" w:hAnsi="Arial" w:cs="Arial"/>
                <w:sz w:val="20"/>
                <w:szCs w:val="20"/>
              </w:rPr>
            </w:pPr>
            <w:r w:rsidRPr="00F95EFE">
              <w:rPr>
                <w:rFonts w:ascii="Arial" w:hAnsi="Arial" w:cs="Arial"/>
                <w:sz w:val="20"/>
                <w:szCs w:val="20"/>
              </w:rPr>
              <w:t>SYS36</w:t>
            </w:r>
          </w:p>
        </w:tc>
      </w:tr>
      <w:tr w:rsidR="00D1381D" w:rsidRPr="00F95EFE" w14:paraId="506F483F" w14:textId="77777777" w:rsidTr="000F1B11">
        <w:tc>
          <w:tcPr>
            <w:tcW w:w="4531" w:type="dxa"/>
          </w:tcPr>
          <w:p w14:paraId="0C03AF92"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0473256C" w14:textId="77777777" w:rsidR="00D1381D" w:rsidRPr="00F95EFE" w:rsidRDefault="00D1381D" w:rsidP="000F1B11">
            <w:pPr>
              <w:rPr>
                <w:rFonts w:ascii="Arial" w:hAnsi="Arial" w:cs="Arial"/>
                <w:sz w:val="20"/>
                <w:szCs w:val="20"/>
              </w:rPr>
            </w:pPr>
            <w:r w:rsidRPr="00F95EFE">
              <w:rPr>
                <w:rFonts w:ascii="Arial" w:hAnsi="Arial" w:cs="Arial"/>
                <w:sz w:val="20"/>
                <w:szCs w:val="20"/>
              </w:rPr>
              <w:t>Propojení s aplikací Kontakty</w:t>
            </w:r>
          </w:p>
        </w:tc>
      </w:tr>
      <w:tr w:rsidR="00D1381D" w:rsidRPr="00F95EFE" w14:paraId="70261F21" w14:textId="77777777" w:rsidTr="000F1B11">
        <w:tc>
          <w:tcPr>
            <w:tcW w:w="4531" w:type="dxa"/>
          </w:tcPr>
          <w:p w14:paraId="5833729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8BF5B80" w14:textId="77777777" w:rsidR="00D1381D" w:rsidRPr="00F95EFE" w:rsidRDefault="00D1381D" w:rsidP="000F1B11">
            <w:pPr>
              <w:rPr>
                <w:rFonts w:ascii="Arial" w:hAnsi="Arial" w:cs="Arial"/>
                <w:sz w:val="20"/>
                <w:szCs w:val="20"/>
              </w:rPr>
            </w:pPr>
            <w:r w:rsidRPr="00F95EFE">
              <w:rPr>
                <w:rFonts w:ascii="Arial" w:hAnsi="Arial" w:cs="Arial"/>
                <w:sz w:val="20"/>
                <w:szCs w:val="20"/>
              </w:rPr>
              <w:t>V rámci rozvoje Systému musí existovat možnost poskytnutí informace o přítomnosti osoby v objektech MPSV pro stávající aplikaci Kontakty.</w:t>
            </w:r>
          </w:p>
        </w:tc>
      </w:tr>
    </w:tbl>
    <w:p w14:paraId="018528D5"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4F15BB6C" w14:textId="77777777" w:rsidTr="000F1B11">
        <w:tc>
          <w:tcPr>
            <w:tcW w:w="4531" w:type="dxa"/>
          </w:tcPr>
          <w:p w14:paraId="6C7C1FF5"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Označení požadavku</w:t>
            </w:r>
          </w:p>
        </w:tc>
        <w:tc>
          <w:tcPr>
            <w:tcW w:w="4531" w:type="dxa"/>
          </w:tcPr>
          <w:p w14:paraId="70E2FD20" w14:textId="77777777" w:rsidR="00D1381D" w:rsidRPr="00F95EFE" w:rsidRDefault="00D1381D" w:rsidP="000F1B11">
            <w:pPr>
              <w:rPr>
                <w:rFonts w:ascii="Arial" w:hAnsi="Arial" w:cs="Arial"/>
                <w:sz w:val="20"/>
                <w:szCs w:val="20"/>
              </w:rPr>
            </w:pPr>
            <w:r w:rsidRPr="00F95EFE">
              <w:rPr>
                <w:rFonts w:ascii="Arial" w:hAnsi="Arial" w:cs="Arial"/>
                <w:sz w:val="20"/>
                <w:szCs w:val="20"/>
              </w:rPr>
              <w:t>SYS37</w:t>
            </w:r>
          </w:p>
        </w:tc>
      </w:tr>
      <w:tr w:rsidR="00D1381D" w:rsidRPr="00F95EFE" w14:paraId="621D5F79" w14:textId="77777777" w:rsidTr="000F1B11">
        <w:tc>
          <w:tcPr>
            <w:tcW w:w="4531" w:type="dxa"/>
          </w:tcPr>
          <w:p w14:paraId="0FC3EF63"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6AC35193" w14:textId="77777777" w:rsidR="00D1381D" w:rsidRPr="00F95EFE" w:rsidRDefault="00D1381D" w:rsidP="000F1B11">
            <w:pPr>
              <w:rPr>
                <w:rFonts w:ascii="Arial" w:hAnsi="Arial" w:cs="Arial"/>
                <w:sz w:val="20"/>
                <w:szCs w:val="20"/>
              </w:rPr>
            </w:pPr>
            <w:r w:rsidRPr="00F95EFE">
              <w:rPr>
                <w:rFonts w:ascii="Arial" w:hAnsi="Arial" w:cs="Arial"/>
                <w:sz w:val="20"/>
                <w:szCs w:val="20"/>
              </w:rPr>
              <w:t>Napojení na email</w:t>
            </w:r>
          </w:p>
        </w:tc>
      </w:tr>
      <w:tr w:rsidR="00D1381D" w:rsidRPr="00F95EFE" w14:paraId="018A4174" w14:textId="77777777" w:rsidTr="000F1B11">
        <w:tc>
          <w:tcPr>
            <w:tcW w:w="4531" w:type="dxa"/>
          </w:tcPr>
          <w:p w14:paraId="1BE49474"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2B1FE468"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umožní propojení na emailový systém </w:t>
            </w:r>
            <w:r>
              <w:rPr>
                <w:rFonts w:ascii="Arial" w:hAnsi="Arial" w:cs="Arial"/>
                <w:sz w:val="20"/>
                <w:szCs w:val="20"/>
              </w:rPr>
              <w:t>Kupujícího</w:t>
            </w:r>
            <w:r w:rsidRPr="00F95EFE">
              <w:rPr>
                <w:rFonts w:ascii="Arial" w:hAnsi="Arial" w:cs="Arial"/>
                <w:sz w:val="20"/>
                <w:szCs w:val="20"/>
              </w:rPr>
              <w:t>, který je provozovaný na technologii Microsoft Exchange. Cílem je umožnění rozesílání notifikací.</w:t>
            </w:r>
          </w:p>
        </w:tc>
      </w:tr>
    </w:tbl>
    <w:p w14:paraId="2FFDA02F"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704B52F4" w14:textId="77777777" w:rsidTr="000F1B11">
        <w:tc>
          <w:tcPr>
            <w:tcW w:w="4531" w:type="dxa"/>
          </w:tcPr>
          <w:p w14:paraId="2FF708E3"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31CBB54" w14:textId="77777777" w:rsidR="00D1381D" w:rsidRPr="00F95EFE" w:rsidRDefault="00D1381D" w:rsidP="000F1B11">
            <w:pPr>
              <w:rPr>
                <w:rFonts w:ascii="Arial" w:hAnsi="Arial" w:cs="Arial"/>
                <w:sz w:val="20"/>
                <w:szCs w:val="20"/>
              </w:rPr>
            </w:pPr>
            <w:r w:rsidRPr="00F95EFE">
              <w:rPr>
                <w:rFonts w:ascii="Arial" w:hAnsi="Arial" w:cs="Arial"/>
                <w:sz w:val="20"/>
                <w:szCs w:val="20"/>
              </w:rPr>
              <w:t>SYS38</w:t>
            </w:r>
          </w:p>
        </w:tc>
      </w:tr>
      <w:tr w:rsidR="00D1381D" w:rsidRPr="00F95EFE" w14:paraId="6454A6A0" w14:textId="77777777" w:rsidTr="000F1B11">
        <w:tc>
          <w:tcPr>
            <w:tcW w:w="4531" w:type="dxa"/>
          </w:tcPr>
          <w:p w14:paraId="14BA3D23"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7C82588"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Napojení na </w:t>
            </w:r>
            <w:proofErr w:type="spellStart"/>
            <w:r w:rsidRPr="00F95EFE">
              <w:rPr>
                <w:rFonts w:ascii="Arial" w:hAnsi="Arial" w:cs="Arial"/>
                <w:sz w:val="20"/>
                <w:szCs w:val="20"/>
              </w:rPr>
              <w:t>Insight</w:t>
            </w:r>
            <w:proofErr w:type="spellEnd"/>
            <w:r w:rsidRPr="00F95EFE">
              <w:rPr>
                <w:rFonts w:ascii="Arial" w:hAnsi="Arial" w:cs="Arial"/>
                <w:sz w:val="20"/>
                <w:szCs w:val="20"/>
              </w:rPr>
              <w:t xml:space="preserve"> </w:t>
            </w:r>
          </w:p>
        </w:tc>
      </w:tr>
      <w:tr w:rsidR="00D1381D" w:rsidRPr="00F95EFE" w14:paraId="66F7519F" w14:textId="77777777" w:rsidTr="000F1B11">
        <w:tc>
          <w:tcPr>
            <w:tcW w:w="4531" w:type="dxa"/>
          </w:tcPr>
          <w:p w14:paraId="1E89284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EDA478B"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musí být kompatibilní se softwarem </w:t>
            </w:r>
            <w:r>
              <w:rPr>
                <w:rFonts w:ascii="Arial" w:hAnsi="Arial" w:cs="Arial"/>
                <w:sz w:val="20"/>
                <w:szCs w:val="20"/>
              </w:rPr>
              <w:t>Kupujícího</w:t>
            </w:r>
            <w:r w:rsidRPr="00F95EFE">
              <w:rPr>
                <w:rFonts w:ascii="Arial" w:hAnsi="Arial" w:cs="Arial"/>
                <w:sz w:val="20"/>
                <w:szCs w:val="20"/>
              </w:rPr>
              <w:t xml:space="preserve"> </w:t>
            </w:r>
            <w:proofErr w:type="spellStart"/>
            <w:r w:rsidRPr="00F95EFE">
              <w:rPr>
                <w:rFonts w:ascii="Arial" w:hAnsi="Arial" w:cs="Arial"/>
                <w:sz w:val="20"/>
                <w:szCs w:val="20"/>
              </w:rPr>
              <w:t>Insight</w:t>
            </w:r>
            <w:proofErr w:type="spellEnd"/>
            <w:r w:rsidRPr="00F95EFE">
              <w:rPr>
                <w:rFonts w:ascii="Arial" w:hAnsi="Arial" w:cs="Arial"/>
                <w:sz w:val="20"/>
                <w:szCs w:val="20"/>
              </w:rPr>
              <w:t>, aby bylo možné přidělovat uživatelům přístupy do zabezpečených oblastí, dle zákona č. 412/2005 Sb.</w:t>
            </w:r>
            <w:r>
              <w:rPr>
                <w:rFonts w:ascii="Arial" w:hAnsi="Arial" w:cs="Arial"/>
                <w:sz w:val="20"/>
                <w:szCs w:val="20"/>
              </w:rPr>
              <w:t>,</w:t>
            </w:r>
            <w:r w:rsidRPr="00F95EFE">
              <w:rPr>
                <w:rFonts w:ascii="Arial" w:hAnsi="Arial" w:cs="Arial"/>
                <w:sz w:val="20"/>
                <w:szCs w:val="20"/>
              </w:rPr>
              <w:t xml:space="preserve"> o ochraně utajovaných informací a o bezpečnostní způsobilosti</w:t>
            </w:r>
            <w:r>
              <w:rPr>
                <w:rFonts w:ascii="Arial" w:hAnsi="Arial" w:cs="Arial"/>
                <w:sz w:val="20"/>
                <w:szCs w:val="20"/>
              </w:rPr>
              <w:t>, ve znění pozdějších předpisů</w:t>
            </w:r>
            <w:r w:rsidRPr="00F95EFE">
              <w:rPr>
                <w:rFonts w:ascii="Arial" w:hAnsi="Arial" w:cs="Arial"/>
                <w:sz w:val="20"/>
                <w:szCs w:val="20"/>
              </w:rPr>
              <w:t>.</w:t>
            </w:r>
          </w:p>
        </w:tc>
      </w:tr>
    </w:tbl>
    <w:p w14:paraId="304B5361" w14:textId="2887BF53" w:rsidR="00331F60" w:rsidRPr="00AF029C" w:rsidRDefault="00331F60" w:rsidP="00331F60">
      <w:pPr>
        <w:pStyle w:val="Nadpis2"/>
      </w:pPr>
      <w:r>
        <w:t>3.3 Funkční</w:t>
      </w:r>
      <w:r w:rsidRPr="00AF029C">
        <w:t xml:space="preserve"> požadavky</w:t>
      </w:r>
    </w:p>
    <w:tbl>
      <w:tblPr>
        <w:tblStyle w:val="Mkatabulky"/>
        <w:tblW w:w="0" w:type="auto"/>
        <w:tblLook w:val="04A0" w:firstRow="1" w:lastRow="0" w:firstColumn="1" w:lastColumn="0" w:noHBand="0" w:noVBand="1"/>
      </w:tblPr>
      <w:tblGrid>
        <w:gridCol w:w="4531"/>
        <w:gridCol w:w="4531"/>
      </w:tblGrid>
      <w:tr w:rsidR="00D1381D" w:rsidRPr="00F95EFE" w14:paraId="6EF21657" w14:textId="77777777" w:rsidTr="000F1B11">
        <w:tc>
          <w:tcPr>
            <w:tcW w:w="4531" w:type="dxa"/>
          </w:tcPr>
          <w:p w14:paraId="4A1A1558"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65B1BED0" w14:textId="77777777" w:rsidR="00D1381D" w:rsidRPr="00F95EFE" w:rsidRDefault="00D1381D" w:rsidP="000F1B11">
            <w:pPr>
              <w:rPr>
                <w:rFonts w:ascii="Arial" w:hAnsi="Arial" w:cs="Arial"/>
                <w:sz w:val="20"/>
                <w:szCs w:val="20"/>
              </w:rPr>
            </w:pPr>
            <w:r w:rsidRPr="00F95EFE">
              <w:rPr>
                <w:rFonts w:ascii="Arial" w:hAnsi="Arial" w:cs="Arial"/>
                <w:sz w:val="20"/>
                <w:szCs w:val="20"/>
              </w:rPr>
              <w:t>FUN01</w:t>
            </w:r>
          </w:p>
        </w:tc>
      </w:tr>
      <w:tr w:rsidR="00D1381D" w:rsidRPr="00F95EFE" w14:paraId="353AAA37" w14:textId="77777777" w:rsidTr="000F1B11">
        <w:tc>
          <w:tcPr>
            <w:tcW w:w="4531" w:type="dxa"/>
          </w:tcPr>
          <w:p w14:paraId="584FED35"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0D4BEFC9" w14:textId="77777777" w:rsidR="00D1381D" w:rsidRPr="00F95EFE" w:rsidRDefault="00D1381D" w:rsidP="000F1B11">
            <w:pPr>
              <w:rPr>
                <w:rFonts w:ascii="Arial" w:hAnsi="Arial" w:cs="Arial"/>
                <w:sz w:val="20"/>
                <w:szCs w:val="20"/>
              </w:rPr>
            </w:pPr>
            <w:r w:rsidRPr="00F95EFE">
              <w:rPr>
                <w:rFonts w:ascii="Arial" w:hAnsi="Arial" w:cs="Arial"/>
                <w:sz w:val="20"/>
                <w:szCs w:val="20"/>
              </w:rPr>
              <w:t>Docházka</w:t>
            </w:r>
          </w:p>
        </w:tc>
      </w:tr>
      <w:tr w:rsidR="00D1381D" w:rsidRPr="00F95EFE" w14:paraId="5D126BDA" w14:textId="77777777" w:rsidTr="000F1B11">
        <w:tc>
          <w:tcPr>
            <w:tcW w:w="4531" w:type="dxa"/>
          </w:tcPr>
          <w:p w14:paraId="26A0E2AA"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5244FB4" w14:textId="77777777" w:rsidR="00D1381D" w:rsidRPr="00F95EFE" w:rsidRDefault="00D1381D" w:rsidP="000F1B11">
            <w:pPr>
              <w:rPr>
                <w:rFonts w:ascii="Arial" w:hAnsi="Arial" w:cs="Arial"/>
                <w:sz w:val="20"/>
                <w:szCs w:val="20"/>
              </w:rPr>
            </w:pPr>
            <w:r w:rsidRPr="00F95EFE">
              <w:rPr>
                <w:rFonts w:ascii="Arial" w:hAnsi="Arial" w:cs="Arial"/>
                <w:sz w:val="20"/>
                <w:szCs w:val="20"/>
              </w:rPr>
              <w:t>Systém vede elektronickou evidenci docházky</w:t>
            </w:r>
            <w:r>
              <w:rPr>
                <w:rFonts w:ascii="Arial" w:hAnsi="Arial" w:cs="Arial"/>
                <w:sz w:val="20"/>
                <w:szCs w:val="20"/>
              </w:rPr>
              <w:t>,</w:t>
            </w:r>
            <w:r w:rsidRPr="00F95EFE">
              <w:rPr>
                <w:rFonts w:ascii="Arial" w:hAnsi="Arial" w:cs="Arial"/>
                <w:sz w:val="20"/>
                <w:szCs w:val="20"/>
              </w:rPr>
              <w:t xml:space="preserve"> tj</w:t>
            </w:r>
            <w:r>
              <w:rPr>
                <w:rFonts w:ascii="Arial" w:hAnsi="Arial" w:cs="Arial"/>
                <w:sz w:val="20"/>
                <w:szCs w:val="20"/>
              </w:rPr>
              <w:t>.</w:t>
            </w:r>
            <w:r w:rsidRPr="00F95EFE">
              <w:rPr>
                <w:rFonts w:ascii="Arial" w:hAnsi="Arial" w:cs="Arial"/>
                <w:sz w:val="20"/>
                <w:szCs w:val="20"/>
              </w:rPr>
              <w:t xml:space="preserve"> Docházku.</w:t>
            </w:r>
          </w:p>
        </w:tc>
      </w:tr>
    </w:tbl>
    <w:p w14:paraId="26C084A1"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02D7FFA" w14:textId="77777777" w:rsidTr="000F1B11">
        <w:tc>
          <w:tcPr>
            <w:tcW w:w="4531" w:type="dxa"/>
          </w:tcPr>
          <w:p w14:paraId="42ACE6AF"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7E1AAB60" w14:textId="77777777" w:rsidR="00D1381D" w:rsidRPr="00F95EFE" w:rsidRDefault="00D1381D" w:rsidP="000F1B11">
            <w:pPr>
              <w:rPr>
                <w:rFonts w:ascii="Arial" w:hAnsi="Arial" w:cs="Arial"/>
                <w:sz w:val="20"/>
                <w:szCs w:val="20"/>
              </w:rPr>
            </w:pPr>
            <w:r w:rsidRPr="00F95EFE">
              <w:rPr>
                <w:rFonts w:ascii="Arial" w:hAnsi="Arial" w:cs="Arial"/>
                <w:sz w:val="20"/>
                <w:szCs w:val="20"/>
              </w:rPr>
              <w:t>FUN02</w:t>
            </w:r>
          </w:p>
        </w:tc>
      </w:tr>
      <w:tr w:rsidR="00D1381D" w:rsidRPr="00F95EFE" w14:paraId="7D1A0A33" w14:textId="77777777" w:rsidTr="000F1B11">
        <w:tc>
          <w:tcPr>
            <w:tcW w:w="4531" w:type="dxa"/>
          </w:tcPr>
          <w:p w14:paraId="4C938EA2"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53D3BD82" w14:textId="77777777" w:rsidR="00D1381D" w:rsidRPr="00F95EFE" w:rsidRDefault="00D1381D" w:rsidP="000F1B11">
            <w:pPr>
              <w:rPr>
                <w:rFonts w:ascii="Arial" w:hAnsi="Arial" w:cs="Arial"/>
                <w:sz w:val="20"/>
                <w:szCs w:val="20"/>
              </w:rPr>
            </w:pPr>
            <w:r w:rsidRPr="00F95EFE">
              <w:rPr>
                <w:rFonts w:ascii="Arial" w:hAnsi="Arial" w:cs="Arial"/>
                <w:sz w:val="20"/>
                <w:szCs w:val="20"/>
              </w:rPr>
              <w:t>Návštěvy</w:t>
            </w:r>
          </w:p>
        </w:tc>
      </w:tr>
      <w:tr w:rsidR="00D1381D" w:rsidRPr="00F95EFE" w14:paraId="607A3ADB" w14:textId="77777777" w:rsidTr="000F1B11">
        <w:tc>
          <w:tcPr>
            <w:tcW w:w="4531" w:type="dxa"/>
          </w:tcPr>
          <w:p w14:paraId="6B064EE5"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6C0D9782" w14:textId="77777777" w:rsidR="00D1381D" w:rsidRPr="00F95EFE" w:rsidRDefault="00D1381D" w:rsidP="000F1B11">
            <w:pPr>
              <w:rPr>
                <w:rFonts w:ascii="Arial" w:hAnsi="Arial" w:cs="Arial"/>
                <w:sz w:val="20"/>
                <w:szCs w:val="20"/>
              </w:rPr>
            </w:pPr>
            <w:r w:rsidRPr="00F95EFE">
              <w:rPr>
                <w:rFonts w:ascii="Arial" w:hAnsi="Arial" w:cs="Arial"/>
                <w:sz w:val="20"/>
                <w:szCs w:val="20"/>
              </w:rPr>
              <w:t>Systém vede elektronickou evidenci návštěv.</w:t>
            </w:r>
          </w:p>
        </w:tc>
      </w:tr>
    </w:tbl>
    <w:p w14:paraId="4C30BB4D"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DD1D8EA" w14:textId="77777777" w:rsidTr="000F1B11">
        <w:tc>
          <w:tcPr>
            <w:tcW w:w="4531" w:type="dxa"/>
          </w:tcPr>
          <w:p w14:paraId="048E475A"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6153FB05" w14:textId="77777777" w:rsidR="00D1381D" w:rsidRPr="00F95EFE" w:rsidRDefault="00D1381D" w:rsidP="000F1B11">
            <w:pPr>
              <w:rPr>
                <w:rFonts w:ascii="Arial" w:hAnsi="Arial" w:cs="Arial"/>
                <w:sz w:val="20"/>
                <w:szCs w:val="20"/>
              </w:rPr>
            </w:pPr>
            <w:r w:rsidRPr="00F95EFE">
              <w:rPr>
                <w:rFonts w:ascii="Arial" w:hAnsi="Arial" w:cs="Arial"/>
                <w:sz w:val="20"/>
                <w:szCs w:val="20"/>
              </w:rPr>
              <w:t>FUN03</w:t>
            </w:r>
          </w:p>
        </w:tc>
      </w:tr>
      <w:tr w:rsidR="00D1381D" w:rsidRPr="00F95EFE" w14:paraId="6E3442C0" w14:textId="77777777" w:rsidTr="000F1B11">
        <w:tc>
          <w:tcPr>
            <w:tcW w:w="4531" w:type="dxa"/>
          </w:tcPr>
          <w:p w14:paraId="267B6AA4"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67B6E320" w14:textId="77777777" w:rsidR="00D1381D" w:rsidRPr="00F95EFE" w:rsidRDefault="00D1381D" w:rsidP="000F1B11">
            <w:pPr>
              <w:rPr>
                <w:rFonts w:ascii="Arial" w:hAnsi="Arial" w:cs="Arial"/>
                <w:sz w:val="20"/>
                <w:szCs w:val="20"/>
              </w:rPr>
            </w:pPr>
            <w:r w:rsidRPr="00F95EFE">
              <w:rPr>
                <w:rFonts w:ascii="Arial" w:hAnsi="Arial" w:cs="Arial"/>
                <w:sz w:val="20"/>
                <w:szCs w:val="20"/>
              </w:rPr>
              <w:t>Evidence vstupů</w:t>
            </w:r>
          </w:p>
        </w:tc>
      </w:tr>
      <w:tr w:rsidR="00D1381D" w:rsidRPr="00F95EFE" w14:paraId="52DAB968" w14:textId="77777777" w:rsidTr="000F1B11">
        <w:tc>
          <w:tcPr>
            <w:tcW w:w="4531" w:type="dxa"/>
          </w:tcPr>
          <w:p w14:paraId="65F1B0D1"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4191F84" w14:textId="77777777" w:rsidR="00D1381D" w:rsidRPr="00F95EFE" w:rsidRDefault="00D1381D" w:rsidP="000F1B11">
            <w:pPr>
              <w:rPr>
                <w:rFonts w:ascii="Arial" w:hAnsi="Arial" w:cs="Arial"/>
                <w:sz w:val="20"/>
                <w:szCs w:val="20"/>
              </w:rPr>
            </w:pPr>
            <w:r w:rsidRPr="00F95EFE">
              <w:rPr>
                <w:rFonts w:ascii="Arial" w:hAnsi="Arial" w:cs="Arial"/>
                <w:sz w:val="20"/>
                <w:szCs w:val="20"/>
              </w:rPr>
              <w:t>Systém vede elektronickou evidenci vstupů a výstupů z definovaných zón.</w:t>
            </w:r>
          </w:p>
        </w:tc>
      </w:tr>
    </w:tbl>
    <w:p w14:paraId="2C07BC4D"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02FAAC7" w14:textId="77777777" w:rsidTr="000F1B11">
        <w:tc>
          <w:tcPr>
            <w:tcW w:w="4531" w:type="dxa"/>
          </w:tcPr>
          <w:p w14:paraId="3FCF9091"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8E9E62A" w14:textId="77777777" w:rsidR="00D1381D" w:rsidRPr="00F95EFE" w:rsidRDefault="00D1381D" w:rsidP="000F1B11">
            <w:pPr>
              <w:rPr>
                <w:rFonts w:ascii="Arial" w:hAnsi="Arial" w:cs="Arial"/>
                <w:sz w:val="20"/>
                <w:szCs w:val="20"/>
              </w:rPr>
            </w:pPr>
            <w:r w:rsidRPr="00F95EFE">
              <w:rPr>
                <w:rFonts w:ascii="Arial" w:hAnsi="Arial" w:cs="Arial"/>
                <w:sz w:val="20"/>
                <w:szCs w:val="20"/>
              </w:rPr>
              <w:t>FUN04</w:t>
            </w:r>
          </w:p>
        </w:tc>
      </w:tr>
      <w:tr w:rsidR="00D1381D" w:rsidRPr="00F95EFE" w14:paraId="568B7C95" w14:textId="77777777" w:rsidTr="000F1B11">
        <w:tc>
          <w:tcPr>
            <w:tcW w:w="4531" w:type="dxa"/>
          </w:tcPr>
          <w:p w14:paraId="1FB7861D"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5EA0B6A3" w14:textId="77777777" w:rsidR="00D1381D" w:rsidRPr="00F95EFE" w:rsidRDefault="00D1381D" w:rsidP="000F1B11">
            <w:pPr>
              <w:rPr>
                <w:rFonts w:ascii="Arial" w:hAnsi="Arial" w:cs="Arial"/>
                <w:sz w:val="20"/>
                <w:szCs w:val="20"/>
              </w:rPr>
            </w:pPr>
            <w:r w:rsidRPr="00F95EFE">
              <w:rPr>
                <w:rFonts w:ascii="Arial" w:hAnsi="Arial" w:cs="Arial"/>
                <w:sz w:val="20"/>
                <w:szCs w:val="20"/>
              </w:rPr>
              <w:t>Administrace</w:t>
            </w:r>
          </w:p>
        </w:tc>
      </w:tr>
      <w:tr w:rsidR="00D1381D" w:rsidRPr="00F95EFE" w14:paraId="6BFD848A" w14:textId="77777777" w:rsidTr="000F1B11">
        <w:tc>
          <w:tcPr>
            <w:tcW w:w="4531" w:type="dxa"/>
          </w:tcPr>
          <w:p w14:paraId="40373326"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20B21C89"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Administrace </w:t>
            </w:r>
            <w:r>
              <w:rPr>
                <w:rFonts w:ascii="Arial" w:hAnsi="Arial" w:cs="Arial"/>
                <w:sz w:val="20"/>
                <w:szCs w:val="20"/>
              </w:rPr>
              <w:t>S</w:t>
            </w:r>
            <w:r w:rsidRPr="00F95EFE">
              <w:rPr>
                <w:rFonts w:ascii="Arial" w:hAnsi="Arial" w:cs="Arial"/>
                <w:sz w:val="20"/>
                <w:szCs w:val="20"/>
              </w:rPr>
              <w:t xml:space="preserve">ystému bude prováděna centrálním webovým rozhraním kompatibilním s Microsoft </w:t>
            </w:r>
            <w:proofErr w:type="spellStart"/>
            <w:r w:rsidRPr="00F95EFE">
              <w:rPr>
                <w:rFonts w:ascii="Arial" w:hAnsi="Arial" w:cs="Arial"/>
                <w:sz w:val="20"/>
                <w:szCs w:val="20"/>
              </w:rPr>
              <w:t>Edge</w:t>
            </w:r>
            <w:proofErr w:type="spellEnd"/>
            <w:r w:rsidRPr="00F95EFE">
              <w:rPr>
                <w:rFonts w:ascii="Arial" w:hAnsi="Arial" w:cs="Arial"/>
                <w:sz w:val="20"/>
                <w:szCs w:val="20"/>
              </w:rPr>
              <w:t xml:space="preserve"> ve verzi podporované výrobcem.</w:t>
            </w:r>
          </w:p>
        </w:tc>
      </w:tr>
    </w:tbl>
    <w:p w14:paraId="77D29AFD"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C122D2C" w14:textId="77777777" w:rsidTr="000F1B11">
        <w:tc>
          <w:tcPr>
            <w:tcW w:w="4531" w:type="dxa"/>
          </w:tcPr>
          <w:p w14:paraId="6590DBA9"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0147D710" w14:textId="77777777" w:rsidR="00D1381D" w:rsidRPr="00F95EFE" w:rsidRDefault="00D1381D" w:rsidP="000F1B11">
            <w:pPr>
              <w:rPr>
                <w:rFonts w:ascii="Arial" w:hAnsi="Arial" w:cs="Arial"/>
                <w:sz w:val="20"/>
                <w:szCs w:val="20"/>
              </w:rPr>
            </w:pPr>
            <w:r w:rsidRPr="00F95EFE">
              <w:rPr>
                <w:rFonts w:ascii="Arial" w:hAnsi="Arial" w:cs="Arial"/>
                <w:sz w:val="20"/>
                <w:szCs w:val="20"/>
              </w:rPr>
              <w:t>FUN05</w:t>
            </w:r>
          </w:p>
        </w:tc>
      </w:tr>
      <w:tr w:rsidR="00D1381D" w:rsidRPr="00F95EFE" w14:paraId="14C61A00" w14:textId="77777777" w:rsidTr="000F1B11">
        <w:tc>
          <w:tcPr>
            <w:tcW w:w="4531" w:type="dxa"/>
          </w:tcPr>
          <w:p w14:paraId="205BB8D8"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79CEFCD3" w14:textId="77777777" w:rsidR="00D1381D" w:rsidRPr="00F95EFE" w:rsidRDefault="00D1381D" w:rsidP="000F1B11">
            <w:pPr>
              <w:rPr>
                <w:rFonts w:ascii="Arial" w:hAnsi="Arial" w:cs="Arial"/>
                <w:sz w:val="20"/>
                <w:szCs w:val="20"/>
              </w:rPr>
            </w:pPr>
            <w:r w:rsidRPr="00F95EFE">
              <w:rPr>
                <w:rFonts w:ascii="Arial" w:hAnsi="Arial" w:cs="Arial"/>
                <w:sz w:val="20"/>
                <w:szCs w:val="20"/>
              </w:rPr>
              <w:t>Tvorba uživatelských rolí</w:t>
            </w:r>
          </w:p>
        </w:tc>
      </w:tr>
      <w:tr w:rsidR="00D1381D" w:rsidRPr="00F95EFE" w14:paraId="5576BEDF" w14:textId="77777777" w:rsidTr="000F1B11">
        <w:tc>
          <w:tcPr>
            <w:tcW w:w="4531" w:type="dxa"/>
          </w:tcPr>
          <w:p w14:paraId="0EE0227B"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Popis požadavku</w:t>
            </w:r>
          </w:p>
        </w:tc>
        <w:tc>
          <w:tcPr>
            <w:tcW w:w="4531" w:type="dxa"/>
          </w:tcPr>
          <w:p w14:paraId="4797902A"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rozdělení uživatelských rolí minimálně v rozsahu Administrátor, Správce, Vedoucí, User, Externista, Recepce a Návštěva.</w:t>
            </w:r>
          </w:p>
          <w:p w14:paraId="1C82800A" w14:textId="77777777" w:rsidR="00D1381D" w:rsidRPr="00F95EFE" w:rsidRDefault="00D1381D" w:rsidP="000F1B11">
            <w:pPr>
              <w:rPr>
                <w:rFonts w:ascii="Arial" w:hAnsi="Arial" w:cs="Arial"/>
                <w:sz w:val="20"/>
                <w:szCs w:val="20"/>
              </w:rPr>
            </w:pPr>
            <w:r w:rsidRPr="00F95EFE">
              <w:rPr>
                <w:rFonts w:ascii="Arial" w:hAnsi="Arial" w:cs="Arial"/>
                <w:sz w:val="20"/>
                <w:szCs w:val="20"/>
              </w:rPr>
              <w:t>Vytvoření nové role provádí Administrátor.</w:t>
            </w:r>
          </w:p>
        </w:tc>
      </w:tr>
    </w:tbl>
    <w:p w14:paraId="4785568A"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4A70E17D" w14:textId="77777777" w:rsidTr="000F1B11">
        <w:tc>
          <w:tcPr>
            <w:tcW w:w="4531" w:type="dxa"/>
          </w:tcPr>
          <w:p w14:paraId="6155CAB1"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34DCAFC" w14:textId="77777777" w:rsidR="00D1381D" w:rsidRPr="00F95EFE" w:rsidRDefault="00D1381D" w:rsidP="000F1B11">
            <w:pPr>
              <w:rPr>
                <w:rFonts w:ascii="Arial" w:hAnsi="Arial" w:cs="Arial"/>
                <w:sz w:val="20"/>
                <w:szCs w:val="20"/>
              </w:rPr>
            </w:pPr>
            <w:r w:rsidRPr="00F95EFE">
              <w:rPr>
                <w:rFonts w:ascii="Arial" w:hAnsi="Arial" w:cs="Arial"/>
                <w:sz w:val="20"/>
                <w:szCs w:val="20"/>
              </w:rPr>
              <w:t>FUN06</w:t>
            </w:r>
          </w:p>
        </w:tc>
      </w:tr>
      <w:tr w:rsidR="00D1381D" w:rsidRPr="00F95EFE" w14:paraId="108F8FA2" w14:textId="77777777" w:rsidTr="000F1B11">
        <w:tc>
          <w:tcPr>
            <w:tcW w:w="4531" w:type="dxa"/>
          </w:tcPr>
          <w:p w14:paraId="67875E3C"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F371E3B" w14:textId="77777777" w:rsidR="00D1381D" w:rsidRPr="00F95EFE" w:rsidRDefault="00D1381D" w:rsidP="000F1B11">
            <w:pPr>
              <w:rPr>
                <w:rFonts w:ascii="Arial" w:hAnsi="Arial" w:cs="Arial"/>
                <w:sz w:val="20"/>
                <w:szCs w:val="20"/>
              </w:rPr>
            </w:pPr>
            <w:r w:rsidRPr="00F95EFE">
              <w:rPr>
                <w:rFonts w:ascii="Arial" w:hAnsi="Arial" w:cs="Arial"/>
                <w:sz w:val="20"/>
                <w:szCs w:val="20"/>
              </w:rPr>
              <w:t>Nastavení role při přihlášení</w:t>
            </w:r>
          </w:p>
        </w:tc>
      </w:tr>
      <w:tr w:rsidR="00D1381D" w:rsidRPr="00F95EFE" w14:paraId="7D73EB5B" w14:textId="77777777" w:rsidTr="000F1B11">
        <w:tc>
          <w:tcPr>
            <w:tcW w:w="4531" w:type="dxa"/>
          </w:tcPr>
          <w:p w14:paraId="6E85F74A"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246CCFFD"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Uživatel je přihlášen v Systému nejvyšší rolí, jako výchozí nastavení. </w:t>
            </w:r>
          </w:p>
        </w:tc>
      </w:tr>
    </w:tbl>
    <w:p w14:paraId="63190914"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954F524" w14:textId="77777777" w:rsidTr="000F1B11">
        <w:tc>
          <w:tcPr>
            <w:tcW w:w="4531" w:type="dxa"/>
          </w:tcPr>
          <w:p w14:paraId="527E2A64"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4D2D2E45" w14:textId="77777777" w:rsidR="00D1381D" w:rsidRPr="00F95EFE" w:rsidRDefault="00D1381D" w:rsidP="000F1B11">
            <w:pPr>
              <w:rPr>
                <w:rFonts w:ascii="Arial" w:hAnsi="Arial" w:cs="Arial"/>
                <w:sz w:val="20"/>
                <w:szCs w:val="20"/>
              </w:rPr>
            </w:pPr>
            <w:r w:rsidRPr="00F95EFE">
              <w:rPr>
                <w:rFonts w:ascii="Arial" w:hAnsi="Arial" w:cs="Arial"/>
                <w:sz w:val="20"/>
                <w:szCs w:val="20"/>
              </w:rPr>
              <w:t>FUN07</w:t>
            </w:r>
          </w:p>
        </w:tc>
      </w:tr>
      <w:tr w:rsidR="00D1381D" w:rsidRPr="00F95EFE" w14:paraId="0D1684A9" w14:textId="77777777" w:rsidTr="000F1B11">
        <w:tc>
          <w:tcPr>
            <w:tcW w:w="4531" w:type="dxa"/>
          </w:tcPr>
          <w:p w14:paraId="2B4D4B62"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F51B841" w14:textId="77777777" w:rsidR="00D1381D" w:rsidRPr="00F95EFE" w:rsidRDefault="00D1381D" w:rsidP="000F1B11">
            <w:pPr>
              <w:rPr>
                <w:rFonts w:ascii="Arial" w:hAnsi="Arial" w:cs="Arial"/>
                <w:sz w:val="20"/>
                <w:szCs w:val="20"/>
              </w:rPr>
            </w:pPr>
            <w:r w:rsidRPr="00F95EFE">
              <w:rPr>
                <w:rFonts w:ascii="Arial" w:hAnsi="Arial" w:cs="Arial"/>
                <w:sz w:val="20"/>
                <w:szCs w:val="20"/>
              </w:rPr>
              <w:t>Zakládání uživatelů</w:t>
            </w:r>
          </w:p>
        </w:tc>
      </w:tr>
      <w:tr w:rsidR="00D1381D" w:rsidRPr="00F95EFE" w14:paraId="10A8B240" w14:textId="77777777" w:rsidTr="000F1B11">
        <w:tc>
          <w:tcPr>
            <w:tcW w:w="4531" w:type="dxa"/>
          </w:tcPr>
          <w:p w14:paraId="33EC0237"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01DC204"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bude automaticky načítat nové uživatele z AD </w:t>
            </w:r>
            <w:r>
              <w:rPr>
                <w:rFonts w:ascii="Arial" w:hAnsi="Arial" w:cs="Arial"/>
                <w:sz w:val="20"/>
                <w:szCs w:val="20"/>
              </w:rPr>
              <w:t>Kupujícího.</w:t>
            </w:r>
          </w:p>
        </w:tc>
      </w:tr>
    </w:tbl>
    <w:p w14:paraId="32CB0DD4"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ABECFAA" w14:textId="77777777" w:rsidTr="000F1B11">
        <w:tc>
          <w:tcPr>
            <w:tcW w:w="4531" w:type="dxa"/>
          </w:tcPr>
          <w:p w14:paraId="32DE5849"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6EDC582" w14:textId="77777777" w:rsidR="00D1381D" w:rsidRPr="00F95EFE" w:rsidRDefault="00D1381D" w:rsidP="000F1B11">
            <w:pPr>
              <w:rPr>
                <w:rFonts w:ascii="Arial" w:hAnsi="Arial" w:cs="Arial"/>
                <w:sz w:val="20"/>
                <w:szCs w:val="20"/>
              </w:rPr>
            </w:pPr>
            <w:r w:rsidRPr="00F95EFE">
              <w:rPr>
                <w:rFonts w:ascii="Arial" w:hAnsi="Arial" w:cs="Arial"/>
                <w:sz w:val="20"/>
                <w:szCs w:val="20"/>
              </w:rPr>
              <w:t>FUN08</w:t>
            </w:r>
          </w:p>
        </w:tc>
      </w:tr>
      <w:tr w:rsidR="00D1381D" w:rsidRPr="00F95EFE" w14:paraId="3186554E" w14:textId="77777777" w:rsidTr="000F1B11">
        <w:tc>
          <w:tcPr>
            <w:tcW w:w="4531" w:type="dxa"/>
          </w:tcPr>
          <w:p w14:paraId="45317284"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5030FEB" w14:textId="77777777" w:rsidR="00D1381D" w:rsidRPr="00F95EFE" w:rsidRDefault="00D1381D" w:rsidP="000F1B11">
            <w:pPr>
              <w:rPr>
                <w:rFonts w:ascii="Arial" w:hAnsi="Arial" w:cs="Arial"/>
                <w:sz w:val="20"/>
                <w:szCs w:val="20"/>
              </w:rPr>
            </w:pPr>
            <w:r w:rsidRPr="00F95EFE">
              <w:rPr>
                <w:rFonts w:ascii="Arial" w:hAnsi="Arial" w:cs="Arial"/>
                <w:sz w:val="20"/>
                <w:szCs w:val="20"/>
              </w:rPr>
              <w:t>Počet uživatelů</w:t>
            </w:r>
          </w:p>
        </w:tc>
      </w:tr>
      <w:tr w:rsidR="00D1381D" w:rsidRPr="00F95EFE" w14:paraId="54FDE1B9" w14:textId="77777777" w:rsidTr="000F1B11">
        <w:tc>
          <w:tcPr>
            <w:tcW w:w="4531" w:type="dxa"/>
          </w:tcPr>
          <w:p w14:paraId="09836E40"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22949B8" w14:textId="77777777" w:rsidR="00D1381D" w:rsidRPr="00F95EFE" w:rsidRDefault="00D1381D" w:rsidP="000F1B11">
            <w:pPr>
              <w:rPr>
                <w:rFonts w:ascii="Arial" w:hAnsi="Arial" w:cs="Arial"/>
                <w:sz w:val="20"/>
                <w:szCs w:val="20"/>
              </w:rPr>
            </w:pPr>
            <w:r w:rsidRPr="00F95EFE">
              <w:rPr>
                <w:rFonts w:ascii="Arial" w:hAnsi="Arial" w:cs="Arial"/>
                <w:sz w:val="20"/>
                <w:szCs w:val="20"/>
              </w:rPr>
              <w:t>Počet uživatelů systému nebude omezen.</w:t>
            </w:r>
          </w:p>
        </w:tc>
      </w:tr>
    </w:tbl>
    <w:p w14:paraId="2AC953CB"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170D5FA" w14:textId="77777777" w:rsidTr="000F1B11">
        <w:tc>
          <w:tcPr>
            <w:tcW w:w="4531" w:type="dxa"/>
          </w:tcPr>
          <w:p w14:paraId="08A06792"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0CB1F0D5" w14:textId="77777777" w:rsidR="00D1381D" w:rsidRPr="00F95EFE" w:rsidRDefault="00D1381D" w:rsidP="000F1B11">
            <w:pPr>
              <w:rPr>
                <w:rFonts w:ascii="Arial" w:hAnsi="Arial" w:cs="Arial"/>
                <w:sz w:val="20"/>
                <w:szCs w:val="20"/>
              </w:rPr>
            </w:pPr>
            <w:r w:rsidRPr="00F95EFE">
              <w:rPr>
                <w:rFonts w:ascii="Arial" w:hAnsi="Arial" w:cs="Arial"/>
                <w:sz w:val="20"/>
                <w:szCs w:val="20"/>
              </w:rPr>
              <w:t>FUN09</w:t>
            </w:r>
          </w:p>
        </w:tc>
      </w:tr>
      <w:tr w:rsidR="00D1381D" w:rsidRPr="00F95EFE" w14:paraId="1ACF2125" w14:textId="77777777" w:rsidTr="000F1B11">
        <w:tc>
          <w:tcPr>
            <w:tcW w:w="4531" w:type="dxa"/>
          </w:tcPr>
          <w:p w14:paraId="00CD8CF3"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68A4F16F" w14:textId="77777777" w:rsidR="00D1381D" w:rsidRPr="00F95EFE" w:rsidRDefault="00D1381D" w:rsidP="000F1B11">
            <w:pPr>
              <w:rPr>
                <w:rFonts w:ascii="Arial" w:hAnsi="Arial" w:cs="Arial"/>
                <w:sz w:val="20"/>
                <w:szCs w:val="20"/>
              </w:rPr>
            </w:pPr>
            <w:r w:rsidRPr="00F95EFE">
              <w:rPr>
                <w:rFonts w:ascii="Arial" w:hAnsi="Arial" w:cs="Arial"/>
                <w:sz w:val="20"/>
                <w:szCs w:val="20"/>
              </w:rPr>
              <w:t>Organizační struktura</w:t>
            </w:r>
          </w:p>
        </w:tc>
      </w:tr>
      <w:tr w:rsidR="00D1381D" w:rsidRPr="00F95EFE" w14:paraId="3BF3D517" w14:textId="77777777" w:rsidTr="000F1B11">
        <w:tc>
          <w:tcPr>
            <w:tcW w:w="4531" w:type="dxa"/>
          </w:tcPr>
          <w:p w14:paraId="1737440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3E38EA14" w14:textId="77777777" w:rsidR="00D1381D" w:rsidRPr="00F95EFE" w:rsidRDefault="00D1381D" w:rsidP="000F1B11">
            <w:pPr>
              <w:rPr>
                <w:rFonts w:ascii="Arial" w:hAnsi="Arial" w:cs="Arial"/>
                <w:sz w:val="20"/>
                <w:szCs w:val="20"/>
              </w:rPr>
            </w:pPr>
            <w:r w:rsidRPr="00F95EFE">
              <w:rPr>
                <w:rFonts w:ascii="Arial" w:hAnsi="Arial" w:cs="Arial"/>
                <w:sz w:val="20"/>
                <w:szCs w:val="20"/>
              </w:rPr>
              <w:t>Systém bude automaticky načítat organizační strukturu z </w:t>
            </w:r>
            <w:proofErr w:type="spellStart"/>
            <w:r w:rsidRPr="00F95EFE">
              <w:rPr>
                <w:rFonts w:ascii="Arial" w:hAnsi="Arial" w:cs="Arial"/>
                <w:sz w:val="20"/>
                <w:szCs w:val="20"/>
              </w:rPr>
              <w:t>Active</w:t>
            </w:r>
            <w:proofErr w:type="spellEnd"/>
            <w:r w:rsidRPr="00F95EFE">
              <w:rPr>
                <w:rFonts w:ascii="Arial" w:hAnsi="Arial" w:cs="Arial"/>
                <w:sz w:val="20"/>
                <w:szCs w:val="20"/>
              </w:rPr>
              <w:t xml:space="preserve"> </w:t>
            </w:r>
            <w:proofErr w:type="spellStart"/>
            <w:r w:rsidRPr="00F95EFE">
              <w:rPr>
                <w:rFonts w:ascii="Arial" w:hAnsi="Arial" w:cs="Arial"/>
                <w:sz w:val="20"/>
                <w:szCs w:val="20"/>
              </w:rPr>
              <w:t>Directory</w:t>
            </w:r>
            <w:proofErr w:type="spellEnd"/>
            <w:r w:rsidRPr="00F95EFE">
              <w:rPr>
                <w:rFonts w:ascii="Arial" w:hAnsi="Arial" w:cs="Arial"/>
                <w:sz w:val="20"/>
                <w:szCs w:val="20"/>
              </w:rPr>
              <w:t xml:space="preserve"> </w:t>
            </w:r>
            <w:r>
              <w:rPr>
                <w:rFonts w:ascii="Arial" w:hAnsi="Arial" w:cs="Arial"/>
                <w:sz w:val="20"/>
                <w:szCs w:val="20"/>
              </w:rPr>
              <w:t>Kupujícího</w:t>
            </w:r>
            <w:r w:rsidRPr="00F95EFE">
              <w:rPr>
                <w:rFonts w:ascii="Arial" w:hAnsi="Arial" w:cs="Arial"/>
                <w:sz w:val="20"/>
                <w:szCs w:val="20"/>
              </w:rPr>
              <w:t xml:space="preserve">. </w:t>
            </w:r>
          </w:p>
          <w:p w14:paraId="2878C394" w14:textId="77777777" w:rsidR="00D1381D" w:rsidRPr="00F95EFE" w:rsidRDefault="00D1381D" w:rsidP="000F1B11">
            <w:pPr>
              <w:rPr>
                <w:rFonts w:ascii="Arial" w:hAnsi="Arial" w:cs="Arial"/>
                <w:sz w:val="20"/>
                <w:szCs w:val="20"/>
              </w:rPr>
            </w:pPr>
            <w:r w:rsidRPr="00F95EFE">
              <w:rPr>
                <w:rFonts w:ascii="Arial" w:hAnsi="Arial" w:cs="Arial"/>
                <w:sz w:val="20"/>
                <w:szCs w:val="20"/>
              </w:rPr>
              <w:t>Detail organizačních jednotek je dostupný přes Webové služby (SOAP).</w:t>
            </w:r>
          </w:p>
        </w:tc>
      </w:tr>
    </w:tbl>
    <w:p w14:paraId="1442A268"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10129062" w14:textId="77777777" w:rsidTr="000F1B11">
        <w:tc>
          <w:tcPr>
            <w:tcW w:w="4531" w:type="dxa"/>
          </w:tcPr>
          <w:p w14:paraId="5B5D3B75"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22BEE2E1" w14:textId="77777777" w:rsidR="00D1381D" w:rsidRPr="00F95EFE" w:rsidRDefault="00D1381D" w:rsidP="000F1B11">
            <w:pPr>
              <w:rPr>
                <w:rFonts w:ascii="Arial" w:hAnsi="Arial" w:cs="Arial"/>
                <w:sz w:val="20"/>
                <w:szCs w:val="20"/>
              </w:rPr>
            </w:pPr>
            <w:r w:rsidRPr="00F95EFE">
              <w:rPr>
                <w:rFonts w:ascii="Arial" w:hAnsi="Arial" w:cs="Arial"/>
                <w:sz w:val="20"/>
                <w:szCs w:val="20"/>
              </w:rPr>
              <w:t>FUN10</w:t>
            </w:r>
          </w:p>
        </w:tc>
      </w:tr>
      <w:tr w:rsidR="00D1381D" w:rsidRPr="00F95EFE" w14:paraId="6A5C7BE2" w14:textId="77777777" w:rsidTr="000F1B11">
        <w:tc>
          <w:tcPr>
            <w:tcW w:w="4531" w:type="dxa"/>
          </w:tcPr>
          <w:p w14:paraId="3339AD62"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6BD61C4" w14:textId="77777777" w:rsidR="00D1381D" w:rsidRPr="00F95EFE" w:rsidRDefault="00D1381D" w:rsidP="000F1B11">
            <w:pPr>
              <w:rPr>
                <w:rFonts w:ascii="Arial" w:hAnsi="Arial" w:cs="Arial"/>
                <w:sz w:val="20"/>
                <w:szCs w:val="20"/>
              </w:rPr>
            </w:pPr>
            <w:r w:rsidRPr="00F95EFE">
              <w:rPr>
                <w:rFonts w:ascii="Arial" w:hAnsi="Arial" w:cs="Arial"/>
                <w:sz w:val="20"/>
                <w:szCs w:val="20"/>
              </w:rPr>
              <w:t>Zakládání nastavení uživatelů</w:t>
            </w:r>
          </w:p>
        </w:tc>
      </w:tr>
      <w:tr w:rsidR="00D1381D" w:rsidRPr="00F95EFE" w14:paraId="768591B4" w14:textId="77777777" w:rsidTr="000F1B11">
        <w:tc>
          <w:tcPr>
            <w:tcW w:w="4531" w:type="dxa"/>
          </w:tcPr>
          <w:p w14:paraId="79098B94"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E3C9DFB" w14:textId="77777777" w:rsidR="00D1381D" w:rsidRPr="00F95EFE" w:rsidRDefault="00D1381D" w:rsidP="000F1B11">
            <w:pPr>
              <w:rPr>
                <w:rFonts w:ascii="Arial" w:hAnsi="Arial" w:cs="Arial"/>
                <w:sz w:val="20"/>
                <w:szCs w:val="20"/>
              </w:rPr>
            </w:pPr>
            <w:r w:rsidRPr="00F95EFE">
              <w:rPr>
                <w:rFonts w:ascii="Arial" w:hAnsi="Arial" w:cs="Arial"/>
                <w:sz w:val="20"/>
                <w:szCs w:val="20"/>
              </w:rPr>
              <w:t>U nově automaticky vytvořených uživatelů Systém provede výchozí nastavení profilu pro jednotlivé role uživatele.</w:t>
            </w:r>
          </w:p>
        </w:tc>
      </w:tr>
    </w:tbl>
    <w:p w14:paraId="7D339967"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B7062A5" w14:textId="77777777" w:rsidTr="000F1B11">
        <w:tc>
          <w:tcPr>
            <w:tcW w:w="4531" w:type="dxa"/>
          </w:tcPr>
          <w:p w14:paraId="3F90FDBA"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862A568" w14:textId="77777777" w:rsidR="00D1381D" w:rsidRPr="00F95EFE" w:rsidRDefault="00D1381D" w:rsidP="000F1B11">
            <w:pPr>
              <w:rPr>
                <w:rFonts w:ascii="Arial" w:hAnsi="Arial" w:cs="Arial"/>
                <w:sz w:val="20"/>
                <w:szCs w:val="20"/>
              </w:rPr>
            </w:pPr>
            <w:r w:rsidRPr="00F95EFE">
              <w:rPr>
                <w:rFonts w:ascii="Arial" w:hAnsi="Arial" w:cs="Arial"/>
                <w:sz w:val="20"/>
                <w:szCs w:val="20"/>
              </w:rPr>
              <w:t>FUN11</w:t>
            </w:r>
          </w:p>
        </w:tc>
      </w:tr>
      <w:tr w:rsidR="00D1381D" w:rsidRPr="00F95EFE" w14:paraId="3AF4CC2E" w14:textId="77777777" w:rsidTr="000F1B11">
        <w:tc>
          <w:tcPr>
            <w:tcW w:w="4531" w:type="dxa"/>
          </w:tcPr>
          <w:p w14:paraId="618521F1"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B73F7C3" w14:textId="77777777" w:rsidR="00D1381D" w:rsidRPr="00F95EFE" w:rsidRDefault="00D1381D" w:rsidP="000F1B11">
            <w:pPr>
              <w:rPr>
                <w:rFonts w:ascii="Arial" w:hAnsi="Arial" w:cs="Arial"/>
                <w:sz w:val="20"/>
                <w:szCs w:val="20"/>
              </w:rPr>
            </w:pPr>
            <w:r w:rsidRPr="00F95EFE">
              <w:rPr>
                <w:rFonts w:ascii="Arial" w:hAnsi="Arial" w:cs="Arial"/>
                <w:sz w:val="20"/>
                <w:szCs w:val="20"/>
              </w:rPr>
              <w:t>Ruční změny údajů uživatele</w:t>
            </w:r>
          </w:p>
        </w:tc>
      </w:tr>
      <w:tr w:rsidR="00D1381D" w:rsidRPr="00F95EFE" w14:paraId="2A18EBF2" w14:textId="77777777" w:rsidTr="000F1B11">
        <w:tc>
          <w:tcPr>
            <w:tcW w:w="4531" w:type="dxa"/>
          </w:tcPr>
          <w:p w14:paraId="5C49E078"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9353AAE"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umožní ruční založení, editaci a zneplatnění uživatele jakékoliv role uživatelem v roli Administrátor </w:t>
            </w:r>
          </w:p>
        </w:tc>
      </w:tr>
    </w:tbl>
    <w:p w14:paraId="19206860"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13443C38" w14:textId="77777777" w:rsidTr="000F1B11">
        <w:tc>
          <w:tcPr>
            <w:tcW w:w="4531" w:type="dxa"/>
          </w:tcPr>
          <w:p w14:paraId="0B50ECF7"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A9F7B26" w14:textId="77777777" w:rsidR="00D1381D" w:rsidRPr="00F95EFE" w:rsidRDefault="00D1381D" w:rsidP="000F1B11">
            <w:pPr>
              <w:rPr>
                <w:rFonts w:ascii="Arial" w:hAnsi="Arial" w:cs="Arial"/>
                <w:sz w:val="20"/>
                <w:szCs w:val="20"/>
              </w:rPr>
            </w:pPr>
            <w:r w:rsidRPr="00F95EFE">
              <w:rPr>
                <w:rFonts w:ascii="Arial" w:hAnsi="Arial" w:cs="Arial"/>
                <w:sz w:val="20"/>
                <w:szCs w:val="20"/>
              </w:rPr>
              <w:t>FUN12</w:t>
            </w:r>
          </w:p>
        </w:tc>
      </w:tr>
      <w:tr w:rsidR="00D1381D" w:rsidRPr="00F95EFE" w14:paraId="5B94DD14" w14:textId="77777777" w:rsidTr="000F1B11">
        <w:tc>
          <w:tcPr>
            <w:tcW w:w="4531" w:type="dxa"/>
          </w:tcPr>
          <w:p w14:paraId="3BC6FAE6"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5B941921" w14:textId="77777777" w:rsidR="00D1381D" w:rsidRPr="00F95EFE" w:rsidRDefault="00D1381D" w:rsidP="000F1B11">
            <w:pPr>
              <w:rPr>
                <w:rFonts w:ascii="Arial" w:hAnsi="Arial" w:cs="Arial"/>
                <w:sz w:val="20"/>
                <w:szCs w:val="20"/>
              </w:rPr>
            </w:pPr>
            <w:r w:rsidRPr="00F95EFE">
              <w:rPr>
                <w:rFonts w:ascii="Arial" w:hAnsi="Arial" w:cs="Arial"/>
                <w:sz w:val="20"/>
                <w:szCs w:val="20"/>
              </w:rPr>
              <w:t>Zachování záznamu o průchodu</w:t>
            </w:r>
          </w:p>
        </w:tc>
      </w:tr>
      <w:tr w:rsidR="00D1381D" w:rsidRPr="00F95EFE" w14:paraId="098F95AE" w14:textId="77777777" w:rsidTr="000F1B11">
        <w:tc>
          <w:tcPr>
            <w:tcW w:w="4531" w:type="dxa"/>
          </w:tcPr>
          <w:p w14:paraId="78F23D27"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Popis požadavku</w:t>
            </w:r>
          </w:p>
        </w:tc>
        <w:tc>
          <w:tcPr>
            <w:tcW w:w="4531" w:type="dxa"/>
          </w:tcPr>
          <w:p w14:paraId="0020E8CC" w14:textId="77777777" w:rsidR="00D1381D" w:rsidRPr="00F95EFE" w:rsidRDefault="00D1381D" w:rsidP="000F1B11">
            <w:pPr>
              <w:rPr>
                <w:rFonts w:ascii="Arial" w:hAnsi="Arial" w:cs="Arial"/>
                <w:sz w:val="20"/>
                <w:szCs w:val="20"/>
              </w:rPr>
            </w:pPr>
            <w:r w:rsidRPr="00F95EFE">
              <w:rPr>
                <w:rFonts w:ascii="Arial" w:hAnsi="Arial" w:cs="Arial"/>
                <w:sz w:val="20"/>
                <w:szCs w:val="20"/>
              </w:rPr>
              <w:t>Systém zachová historii provedení změny záznamu o příchodech, odchodech a průchodech zón i po editaci docházky uživatelem s oprávněním User, Vedoucí a Administrátor.</w:t>
            </w:r>
          </w:p>
        </w:tc>
      </w:tr>
    </w:tbl>
    <w:p w14:paraId="646DF732"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11EA5D5" w14:textId="77777777" w:rsidTr="000F1B11">
        <w:tc>
          <w:tcPr>
            <w:tcW w:w="4531" w:type="dxa"/>
          </w:tcPr>
          <w:p w14:paraId="69B13037"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4D939096" w14:textId="77777777" w:rsidR="00D1381D" w:rsidRPr="00F95EFE" w:rsidRDefault="00D1381D" w:rsidP="000F1B11">
            <w:pPr>
              <w:rPr>
                <w:rFonts w:ascii="Arial" w:hAnsi="Arial" w:cs="Arial"/>
                <w:sz w:val="20"/>
                <w:szCs w:val="20"/>
              </w:rPr>
            </w:pPr>
            <w:r w:rsidRPr="00F95EFE">
              <w:rPr>
                <w:rFonts w:ascii="Arial" w:hAnsi="Arial" w:cs="Arial"/>
                <w:sz w:val="20"/>
                <w:szCs w:val="20"/>
              </w:rPr>
              <w:t>FUN13</w:t>
            </w:r>
          </w:p>
        </w:tc>
      </w:tr>
      <w:tr w:rsidR="00D1381D" w:rsidRPr="00F95EFE" w14:paraId="6C2E1D63" w14:textId="77777777" w:rsidTr="000F1B11">
        <w:tc>
          <w:tcPr>
            <w:tcW w:w="4531" w:type="dxa"/>
          </w:tcPr>
          <w:p w14:paraId="7FCC9FF6"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68219A6C" w14:textId="77777777" w:rsidR="00D1381D" w:rsidRPr="00F95EFE" w:rsidRDefault="00D1381D" w:rsidP="000F1B11">
            <w:pPr>
              <w:rPr>
                <w:rFonts w:ascii="Arial" w:hAnsi="Arial" w:cs="Arial"/>
                <w:sz w:val="20"/>
                <w:szCs w:val="20"/>
              </w:rPr>
            </w:pPr>
            <w:r w:rsidRPr="00F95EFE">
              <w:rPr>
                <w:rFonts w:ascii="Arial" w:hAnsi="Arial" w:cs="Arial"/>
                <w:sz w:val="20"/>
                <w:szCs w:val="20"/>
              </w:rPr>
              <w:t>Editace záznamu docházky</w:t>
            </w:r>
          </w:p>
        </w:tc>
      </w:tr>
      <w:tr w:rsidR="00D1381D" w:rsidRPr="00F95EFE" w14:paraId="1A6A77D7" w14:textId="77777777" w:rsidTr="000F1B11">
        <w:tc>
          <w:tcPr>
            <w:tcW w:w="4531" w:type="dxa"/>
          </w:tcPr>
          <w:p w14:paraId="402A5E58"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347227B7"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editaci záznamu v Docházce oprávněným uživatelům. Uživatel je oprávněn editovat čas, druh přerušení a poznámku k záznamu minimálně v rozsahu 150 znaků.</w:t>
            </w:r>
          </w:p>
        </w:tc>
      </w:tr>
    </w:tbl>
    <w:p w14:paraId="01843D37"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48BC0D36" w14:textId="77777777" w:rsidTr="000F1B11">
        <w:tc>
          <w:tcPr>
            <w:tcW w:w="4531" w:type="dxa"/>
          </w:tcPr>
          <w:p w14:paraId="492D0CBE"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604EC3D8" w14:textId="77777777" w:rsidR="00D1381D" w:rsidRPr="00F95EFE" w:rsidRDefault="00D1381D" w:rsidP="000F1B11">
            <w:pPr>
              <w:rPr>
                <w:rFonts w:ascii="Arial" w:hAnsi="Arial" w:cs="Arial"/>
                <w:sz w:val="20"/>
                <w:szCs w:val="20"/>
              </w:rPr>
            </w:pPr>
            <w:r w:rsidRPr="00F95EFE">
              <w:rPr>
                <w:rFonts w:ascii="Arial" w:hAnsi="Arial" w:cs="Arial"/>
                <w:sz w:val="20"/>
                <w:szCs w:val="20"/>
              </w:rPr>
              <w:t>FUN14</w:t>
            </w:r>
          </w:p>
        </w:tc>
      </w:tr>
      <w:tr w:rsidR="00D1381D" w:rsidRPr="00F95EFE" w14:paraId="23937A8B" w14:textId="77777777" w:rsidTr="000F1B11">
        <w:tc>
          <w:tcPr>
            <w:tcW w:w="4531" w:type="dxa"/>
          </w:tcPr>
          <w:p w14:paraId="71539EFD"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0074FF7" w14:textId="77777777" w:rsidR="00D1381D" w:rsidRPr="00F95EFE" w:rsidRDefault="00D1381D" w:rsidP="000F1B11">
            <w:pPr>
              <w:rPr>
                <w:rFonts w:ascii="Arial" w:hAnsi="Arial" w:cs="Arial"/>
                <w:sz w:val="20"/>
                <w:szCs w:val="20"/>
              </w:rPr>
            </w:pPr>
            <w:r w:rsidRPr="00F95EFE">
              <w:rPr>
                <w:rFonts w:ascii="Arial" w:hAnsi="Arial" w:cs="Arial"/>
                <w:sz w:val="20"/>
                <w:szCs w:val="20"/>
              </w:rPr>
              <w:t>Role Správce</w:t>
            </w:r>
          </w:p>
        </w:tc>
      </w:tr>
      <w:tr w:rsidR="00D1381D" w:rsidRPr="00F95EFE" w14:paraId="07B302EB" w14:textId="77777777" w:rsidTr="000F1B11">
        <w:tc>
          <w:tcPr>
            <w:tcW w:w="4531" w:type="dxa"/>
          </w:tcPr>
          <w:p w14:paraId="6BD0E8BB"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87D3DA7"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Role Správce bude oprávněna provádět technickou údržbu </w:t>
            </w:r>
            <w:r>
              <w:rPr>
                <w:rFonts w:ascii="Arial" w:hAnsi="Arial" w:cs="Arial"/>
                <w:sz w:val="20"/>
                <w:szCs w:val="20"/>
              </w:rPr>
              <w:t>S</w:t>
            </w:r>
            <w:r w:rsidRPr="00F95EFE">
              <w:rPr>
                <w:rFonts w:ascii="Arial" w:hAnsi="Arial" w:cs="Arial"/>
                <w:sz w:val="20"/>
                <w:szCs w:val="20"/>
              </w:rPr>
              <w:t>ystému (kontroly logů, kontrola dostupnosti snímačů, restart zařízení – snímačů, správa zón) bez oprávnění založení, editace a výmazu uživatele a přidělení oprávnění.</w:t>
            </w:r>
          </w:p>
        </w:tc>
      </w:tr>
    </w:tbl>
    <w:p w14:paraId="79839D47"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4C4B373B" w14:textId="77777777" w:rsidTr="000F1B11">
        <w:tc>
          <w:tcPr>
            <w:tcW w:w="4531" w:type="dxa"/>
          </w:tcPr>
          <w:p w14:paraId="49359791"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2804695F" w14:textId="77777777" w:rsidR="00D1381D" w:rsidRPr="00F95EFE" w:rsidRDefault="00D1381D" w:rsidP="000F1B11">
            <w:pPr>
              <w:rPr>
                <w:rFonts w:ascii="Arial" w:hAnsi="Arial" w:cs="Arial"/>
                <w:sz w:val="20"/>
                <w:szCs w:val="20"/>
              </w:rPr>
            </w:pPr>
            <w:r w:rsidRPr="00F95EFE">
              <w:rPr>
                <w:rFonts w:ascii="Arial" w:hAnsi="Arial" w:cs="Arial"/>
                <w:sz w:val="20"/>
                <w:szCs w:val="20"/>
              </w:rPr>
              <w:t>FUN15</w:t>
            </w:r>
          </w:p>
        </w:tc>
      </w:tr>
      <w:tr w:rsidR="00D1381D" w:rsidRPr="00F95EFE" w14:paraId="07CC795C" w14:textId="77777777" w:rsidTr="000F1B11">
        <w:tc>
          <w:tcPr>
            <w:tcW w:w="4531" w:type="dxa"/>
          </w:tcPr>
          <w:p w14:paraId="7C92A47A"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20BCD88E" w14:textId="77777777" w:rsidR="00D1381D" w:rsidRPr="00F95EFE" w:rsidRDefault="00D1381D" w:rsidP="000F1B11">
            <w:pPr>
              <w:rPr>
                <w:rFonts w:ascii="Arial" w:hAnsi="Arial" w:cs="Arial"/>
                <w:sz w:val="20"/>
                <w:szCs w:val="20"/>
              </w:rPr>
            </w:pPr>
            <w:r w:rsidRPr="00F95EFE">
              <w:rPr>
                <w:rFonts w:ascii="Arial" w:hAnsi="Arial" w:cs="Arial"/>
                <w:sz w:val="20"/>
                <w:szCs w:val="20"/>
              </w:rPr>
              <w:t>Role User</w:t>
            </w:r>
          </w:p>
        </w:tc>
      </w:tr>
      <w:tr w:rsidR="00D1381D" w:rsidRPr="00F95EFE" w14:paraId="624A4BF1" w14:textId="77777777" w:rsidTr="000F1B11">
        <w:tc>
          <w:tcPr>
            <w:tcW w:w="4531" w:type="dxa"/>
          </w:tcPr>
          <w:p w14:paraId="4A58739F"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3E587341" w14:textId="77777777" w:rsidR="00D1381D" w:rsidRPr="00F95EFE" w:rsidRDefault="00D1381D" w:rsidP="000F1B11">
            <w:pPr>
              <w:rPr>
                <w:rFonts w:ascii="Arial" w:hAnsi="Arial" w:cs="Arial"/>
                <w:sz w:val="20"/>
                <w:szCs w:val="20"/>
              </w:rPr>
            </w:pPr>
            <w:r w:rsidRPr="00F95EFE">
              <w:rPr>
                <w:rFonts w:ascii="Arial" w:hAnsi="Arial" w:cs="Arial"/>
                <w:sz w:val="20"/>
                <w:szCs w:val="20"/>
              </w:rPr>
              <w:t>Role User bude oprávněna provádět založení, editaci a zneplatnění svého vlastního záznamu v Uživatelském portálu.</w:t>
            </w:r>
          </w:p>
        </w:tc>
      </w:tr>
    </w:tbl>
    <w:p w14:paraId="575059C1"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4E5C4B42" w14:textId="77777777" w:rsidTr="000F1B11">
        <w:tc>
          <w:tcPr>
            <w:tcW w:w="4531" w:type="dxa"/>
          </w:tcPr>
          <w:p w14:paraId="40902EF5"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766651C8" w14:textId="77777777" w:rsidR="00D1381D" w:rsidRPr="00F95EFE" w:rsidRDefault="00D1381D" w:rsidP="000F1B11">
            <w:pPr>
              <w:rPr>
                <w:rFonts w:ascii="Arial" w:hAnsi="Arial" w:cs="Arial"/>
                <w:sz w:val="20"/>
                <w:szCs w:val="20"/>
              </w:rPr>
            </w:pPr>
            <w:r w:rsidRPr="00F95EFE">
              <w:rPr>
                <w:rFonts w:ascii="Arial" w:hAnsi="Arial" w:cs="Arial"/>
                <w:sz w:val="20"/>
                <w:szCs w:val="20"/>
              </w:rPr>
              <w:t>FUN16</w:t>
            </w:r>
          </w:p>
        </w:tc>
      </w:tr>
      <w:tr w:rsidR="00D1381D" w:rsidRPr="00F95EFE" w14:paraId="3F0FE0EA" w14:textId="77777777" w:rsidTr="000F1B11">
        <w:tc>
          <w:tcPr>
            <w:tcW w:w="4531" w:type="dxa"/>
          </w:tcPr>
          <w:p w14:paraId="45C00881"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73131B6C" w14:textId="77777777" w:rsidR="00D1381D" w:rsidRPr="00F95EFE" w:rsidRDefault="00D1381D" w:rsidP="000F1B11">
            <w:pPr>
              <w:rPr>
                <w:rFonts w:ascii="Arial" w:hAnsi="Arial" w:cs="Arial"/>
                <w:sz w:val="20"/>
                <w:szCs w:val="20"/>
              </w:rPr>
            </w:pPr>
            <w:r w:rsidRPr="00F95EFE">
              <w:rPr>
                <w:rFonts w:ascii="Arial" w:hAnsi="Arial" w:cs="Arial"/>
                <w:sz w:val="20"/>
                <w:szCs w:val="20"/>
              </w:rPr>
              <w:t>Role Vedoucí</w:t>
            </w:r>
          </w:p>
        </w:tc>
      </w:tr>
      <w:tr w:rsidR="00D1381D" w:rsidRPr="00F95EFE" w14:paraId="6167ADC9" w14:textId="77777777" w:rsidTr="000F1B11">
        <w:tc>
          <w:tcPr>
            <w:tcW w:w="4531" w:type="dxa"/>
          </w:tcPr>
          <w:p w14:paraId="5F34536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56FE9C2" w14:textId="77777777" w:rsidR="00D1381D" w:rsidRPr="00F95EFE" w:rsidRDefault="00D1381D" w:rsidP="000F1B11">
            <w:pPr>
              <w:rPr>
                <w:rFonts w:ascii="Arial" w:hAnsi="Arial" w:cs="Arial"/>
                <w:sz w:val="20"/>
                <w:szCs w:val="20"/>
              </w:rPr>
            </w:pPr>
            <w:r w:rsidRPr="00F95EFE">
              <w:rPr>
                <w:rFonts w:ascii="Arial" w:hAnsi="Arial" w:cs="Arial"/>
                <w:sz w:val="20"/>
                <w:szCs w:val="20"/>
              </w:rPr>
              <w:t>Role Vedoucí bude oprávněna provádět založení, editaci a výmaz záznamů svých podřízených uživatelů s oprávněním User v Uživatelském portálu.</w:t>
            </w:r>
          </w:p>
        </w:tc>
      </w:tr>
    </w:tbl>
    <w:p w14:paraId="6182F107"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16058953" w14:textId="77777777" w:rsidTr="000F1B11">
        <w:tc>
          <w:tcPr>
            <w:tcW w:w="4531" w:type="dxa"/>
          </w:tcPr>
          <w:p w14:paraId="776580CB" w14:textId="77777777" w:rsidR="00D1381D" w:rsidRPr="00F95EFE" w:rsidRDefault="00D1381D" w:rsidP="000F1B11">
            <w:pPr>
              <w:rPr>
                <w:rFonts w:ascii="Arial" w:hAnsi="Arial" w:cs="Arial"/>
                <w:sz w:val="20"/>
                <w:szCs w:val="20"/>
              </w:rPr>
            </w:pPr>
            <w:bookmarkStart w:id="27" w:name="_Hlk40256801"/>
            <w:r w:rsidRPr="00F95EFE">
              <w:rPr>
                <w:rFonts w:ascii="Arial" w:hAnsi="Arial" w:cs="Arial"/>
                <w:sz w:val="20"/>
                <w:szCs w:val="20"/>
              </w:rPr>
              <w:t>Označení požadavku</w:t>
            </w:r>
          </w:p>
        </w:tc>
        <w:tc>
          <w:tcPr>
            <w:tcW w:w="4531" w:type="dxa"/>
          </w:tcPr>
          <w:p w14:paraId="0C0AD121" w14:textId="77777777" w:rsidR="00D1381D" w:rsidRPr="00F95EFE" w:rsidRDefault="00D1381D" w:rsidP="000F1B11">
            <w:pPr>
              <w:rPr>
                <w:rFonts w:ascii="Arial" w:hAnsi="Arial" w:cs="Arial"/>
                <w:sz w:val="20"/>
                <w:szCs w:val="20"/>
              </w:rPr>
            </w:pPr>
            <w:r w:rsidRPr="00F95EFE">
              <w:rPr>
                <w:rFonts w:ascii="Arial" w:hAnsi="Arial" w:cs="Arial"/>
                <w:sz w:val="20"/>
                <w:szCs w:val="20"/>
              </w:rPr>
              <w:t>FUN17</w:t>
            </w:r>
          </w:p>
        </w:tc>
      </w:tr>
      <w:tr w:rsidR="00D1381D" w:rsidRPr="00F95EFE" w14:paraId="586CD743" w14:textId="77777777" w:rsidTr="000F1B11">
        <w:tc>
          <w:tcPr>
            <w:tcW w:w="4531" w:type="dxa"/>
          </w:tcPr>
          <w:p w14:paraId="6D7200AD"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990F0A5" w14:textId="77777777" w:rsidR="00D1381D" w:rsidRPr="00F95EFE" w:rsidRDefault="00D1381D" w:rsidP="000F1B11">
            <w:pPr>
              <w:rPr>
                <w:rFonts w:ascii="Arial" w:hAnsi="Arial" w:cs="Arial"/>
                <w:sz w:val="20"/>
                <w:szCs w:val="20"/>
              </w:rPr>
            </w:pPr>
            <w:r w:rsidRPr="00F95EFE">
              <w:rPr>
                <w:rFonts w:ascii="Arial" w:hAnsi="Arial" w:cs="Arial"/>
                <w:sz w:val="20"/>
                <w:szCs w:val="20"/>
              </w:rPr>
              <w:t>Role Externista</w:t>
            </w:r>
          </w:p>
        </w:tc>
      </w:tr>
      <w:tr w:rsidR="00D1381D" w:rsidRPr="00F95EFE" w14:paraId="209AC33A" w14:textId="77777777" w:rsidTr="000F1B11">
        <w:tc>
          <w:tcPr>
            <w:tcW w:w="4531" w:type="dxa"/>
          </w:tcPr>
          <w:p w14:paraId="628AFFB4"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980787B" w14:textId="77777777" w:rsidR="00D1381D" w:rsidRPr="00F95EFE" w:rsidRDefault="00D1381D" w:rsidP="000F1B11">
            <w:pPr>
              <w:rPr>
                <w:rFonts w:ascii="Arial" w:hAnsi="Arial" w:cs="Arial"/>
                <w:sz w:val="20"/>
                <w:szCs w:val="20"/>
              </w:rPr>
            </w:pPr>
            <w:r w:rsidRPr="00F95EFE">
              <w:rPr>
                <w:rFonts w:ascii="Arial" w:hAnsi="Arial" w:cs="Arial"/>
                <w:sz w:val="20"/>
                <w:szCs w:val="20"/>
              </w:rPr>
              <w:t>Role Externista nebude oprávněna provádět založení, editaci a výmaz jakéhokoliv záznamu. Uživatel s rolí Externista nebude oprávněn k přihlášení do Uživatelskému portálu.</w:t>
            </w:r>
          </w:p>
        </w:tc>
      </w:tr>
      <w:bookmarkEnd w:id="27"/>
    </w:tbl>
    <w:p w14:paraId="6C4058EA"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33854A2" w14:textId="77777777" w:rsidTr="000F1B11">
        <w:tc>
          <w:tcPr>
            <w:tcW w:w="4531" w:type="dxa"/>
          </w:tcPr>
          <w:p w14:paraId="7BA008D5"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Označení požadavku</w:t>
            </w:r>
          </w:p>
        </w:tc>
        <w:tc>
          <w:tcPr>
            <w:tcW w:w="4531" w:type="dxa"/>
          </w:tcPr>
          <w:p w14:paraId="457FCF16" w14:textId="77777777" w:rsidR="00D1381D" w:rsidRPr="00F95EFE" w:rsidRDefault="00D1381D" w:rsidP="000F1B11">
            <w:pPr>
              <w:rPr>
                <w:rFonts w:ascii="Arial" w:hAnsi="Arial" w:cs="Arial"/>
                <w:sz w:val="20"/>
                <w:szCs w:val="20"/>
              </w:rPr>
            </w:pPr>
            <w:r w:rsidRPr="00F95EFE">
              <w:rPr>
                <w:rFonts w:ascii="Arial" w:hAnsi="Arial" w:cs="Arial"/>
                <w:sz w:val="20"/>
                <w:szCs w:val="20"/>
              </w:rPr>
              <w:t>FUN18</w:t>
            </w:r>
          </w:p>
        </w:tc>
      </w:tr>
      <w:tr w:rsidR="00D1381D" w:rsidRPr="00F95EFE" w14:paraId="768AD467" w14:textId="77777777" w:rsidTr="000F1B11">
        <w:tc>
          <w:tcPr>
            <w:tcW w:w="4531" w:type="dxa"/>
          </w:tcPr>
          <w:p w14:paraId="3313BC4B"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72B633D" w14:textId="77777777" w:rsidR="00D1381D" w:rsidRPr="00F95EFE" w:rsidRDefault="00D1381D" w:rsidP="000F1B11">
            <w:pPr>
              <w:rPr>
                <w:rFonts w:ascii="Arial" w:hAnsi="Arial" w:cs="Arial"/>
                <w:sz w:val="20"/>
                <w:szCs w:val="20"/>
              </w:rPr>
            </w:pPr>
            <w:r w:rsidRPr="00F95EFE">
              <w:rPr>
                <w:rFonts w:ascii="Arial" w:hAnsi="Arial" w:cs="Arial"/>
                <w:sz w:val="20"/>
                <w:szCs w:val="20"/>
              </w:rPr>
              <w:t>Role Návštěva</w:t>
            </w:r>
          </w:p>
        </w:tc>
      </w:tr>
      <w:tr w:rsidR="00D1381D" w:rsidRPr="00F95EFE" w14:paraId="0AA29C45" w14:textId="77777777" w:rsidTr="000F1B11">
        <w:tc>
          <w:tcPr>
            <w:tcW w:w="4531" w:type="dxa"/>
          </w:tcPr>
          <w:p w14:paraId="47036AEE"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6929FB82" w14:textId="77777777" w:rsidR="00D1381D" w:rsidRPr="00F95EFE" w:rsidRDefault="00D1381D" w:rsidP="000F1B11">
            <w:pPr>
              <w:rPr>
                <w:rFonts w:ascii="Arial" w:hAnsi="Arial" w:cs="Arial"/>
                <w:sz w:val="20"/>
                <w:szCs w:val="20"/>
              </w:rPr>
            </w:pPr>
            <w:r w:rsidRPr="00F95EFE">
              <w:rPr>
                <w:rFonts w:ascii="Arial" w:hAnsi="Arial" w:cs="Arial"/>
                <w:sz w:val="20"/>
                <w:szCs w:val="20"/>
              </w:rPr>
              <w:t>Role Návštěva nebude oprávněna provádět založení, editaci a výmaz jakéhokoliv záznamu. Uživatel s rolí Návštěva nebude oprávněn k přihlášení do Uživatelskému portálu.</w:t>
            </w:r>
          </w:p>
        </w:tc>
      </w:tr>
    </w:tbl>
    <w:p w14:paraId="1B51C814"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1B4B3C3" w14:textId="77777777" w:rsidTr="000F1B11">
        <w:tc>
          <w:tcPr>
            <w:tcW w:w="4531" w:type="dxa"/>
          </w:tcPr>
          <w:p w14:paraId="2B7565E8"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51D3496D" w14:textId="77777777" w:rsidR="00D1381D" w:rsidRPr="00F95EFE" w:rsidRDefault="00D1381D" w:rsidP="000F1B11">
            <w:pPr>
              <w:rPr>
                <w:rFonts w:ascii="Arial" w:hAnsi="Arial" w:cs="Arial"/>
                <w:sz w:val="20"/>
                <w:szCs w:val="20"/>
              </w:rPr>
            </w:pPr>
            <w:r w:rsidRPr="00F95EFE">
              <w:rPr>
                <w:rFonts w:ascii="Arial" w:hAnsi="Arial" w:cs="Arial"/>
                <w:sz w:val="20"/>
                <w:szCs w:val="20"/>
              </w:rPr>
              <w:t>FUN19</w:t>
            </w:r>
          </w:p>
        </w:tc>
      </w:tr>
      <w:tr w:rsidR="00D1381D" w:rsidRPr="00F95EFE" w14:paraId="564D6FF6" w14:textId="77777777" w:rsidTr="000F1B11">
        <w:tc>
          <w:tcPr>
            <w:tcW w:w="4531" w:type="dxa"/>
          </w:tcPr>
          <w:p w14:paraId="7C611F85"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5032FCC" w14:textId="77777777" w:rsidR="00D1381D" w:rsidRPr="00F95EFE" w:rsidRDefault="00D1381D" w:rsidP="000F1B11">
            <w:pPr>
              <w:rPr>
                <w:rFonts w:ascii="Arial" w:hAnsi="Arial" w:cs="Arial"/>
                <w:sz w:val="20"/>
                <w:szCs w:val="20"/>
              </w:rPr>
            </w:pPr>
            <w:r w:rsidRPr="00F95EFE">
              <w:rPr>
                <w:rFonts w:ascii="Arial" w:hAnsi="Arial" w:cs="Arial"/>
                <w:sz w:val="20"/>
                <w:szCs w:val="20"/>
              </w:rPr>
              <w:t>Založení Návštěvy</w:t>
            </w:r>
          </w:p>
        </w:tc>
      </w:tr>
      <w:tr w:rsidR="00D1381D" w:rsidRPr="00F95EFE" w14:paraId="0388E5DF" w14:textId="77777777" w:rsidTr="000F1B11">
        <w:tc>
          <w:tcPr>
            <w:tcW w:w="4531" w:type="dxa"/>
          </w:tcPr>
          <w:p w14:paraId="73CD1BD0"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EB0E689"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založení uživatele s oprávněním Návštěva uživatelem s rolí Recepce</w:t>
            </w:r>
            <w:r>
              <w:rPr>
                <w:rFonts w:ascii="Arial" w:hAnsi="Arial" w:cs="Arial"/>
                <w:sz w:val="20"/>
                <w:szCs w:val="20"/>
              </w:rPr>
              <w:t>.</w:t>
            </w:r>
          </w:p>
        </w:tc>
      </w:tr>
    </w:tbl>
    <w:p w14:paraId="35E75628"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1F5A5317" w14:textId="77777777" w:rsidTr="000F1B11">
        <w:tc>
          <w:tcPr>
            <w:tcW w:w="4531" w:type="dxa"/>
          </w:tcPr>
          <w:p w14:paraId="06E11493"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03DF0F4B" w14:textId="77777777" w:rsidR="00D1381D" w:rsidRPr="00F95EFE" w:rsidRDefault="00D1381D" w:rsidP="000F1B11">
            <w:pPr>
              <w:rPr>
                <w:rFonts w:ascii="Arial" w:hAnsi="Arial" w:cs="Arial"/>
                <w:sz w:val="20"/>
                <w:szCs w:val="20"/>
              </w:rPr>
            </w:pPr>
            <w:r w:rsidRPr="00F95EFE">
              <w:rPr>
                <w:rFonts w:ascii="Arial" w:hAnsi="Arial" w:cs="Arial"/>
                <w:sz w:val="20"/>
                <w:szCs w:val="20"/>
              </w:rPr>
              <w:t>FUN20</w:t>
            </w:r>
          </w:p>
        </w:tc>
      </w:tr>
      <w:tr w:rsidR="00D1381D" w:rsidRPr="00F95EFE" w14:paraId="12272934" w14:textId="77777777" w:rsidTr="000F1B11">
        <w:tc>
          <w:tcPr>
            <w:tcW w:w="4531" w:type="dxa"/>
          </w:tcPr>
          <w:p w14:paraId="67325E96"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2639A67" w14:textId="77777777" w:rsidR="00D1381D" w:rsidRPr="00F95EFE" w:rsidRDefault="00D1381D" w:rsidP="000F1B11">
            <w:pPr>
              <w:rPr>
                <w:rFonts w:ascii="Arial" w:hAnsi="Arial" w:cs="Arial"/>
                <w:sz w:val="20"/>
                <w:szCs w:val="20"/>
              </w:rPr>
            </w:pPr>
            <w:r w:rsidRPr="00F95EFE">
              <w:rPr>
                <w:rFonts w:ascii="Arial" w:hAnsi="Arial" w:cs="Arial"/>
                <w:sz w:val="20"/>
                <w:szCs w:val="20"/>
              </w:rPr>
              <w:t>Automatická editace Návštěvy</w:t>
            </w:r>
          </w:p>
        </w:tc>
      </w:tr>
      <w:tr w:rsidR="00D1381D" w:rsidRPr="00F95EFE" w14:paraId="2BCB7306" w14:textId="77777777" w:rsidTr="000F1B11">
        <w:tc>
          <w:tcPr>
            <w:tcW w:w="4531" w:type="dxa"/>
          </w:tcPr>
          <w:p w14:paraId="036463D2"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3D561E0B" w14:textId="77777777" w:rsidR="00D1381D" w:rsidRPr="00F95EFE" w:rsidRDefault="00D1381D" w:rsidP="000F1B11">
            <w:pPr>
              <w:rPr>
                <w:rFonts w:ascii="Arial" w:hAnsi="Arial" w:cs="Arial"/>
                <w:sz w:val="20"/>
                <w:szCs w:val="20"/>
              </w:rPr>
            </w:pPr>
            <w:r w:rsidRPr="00F95EFE">
              <w:rPr>
                <w:rFonts w:ascii="Arial" w:hAnsi="Arial" w:cs="Arial"/>
                <w:sz w:val="20"/>
                <w:szCs w:val="20"/>
              </w:rPr>
              <w:t>Systém bude využívat stávajícího HW zařízení strojového čtení osobních dokladů (OCR) pro editaci uživatele Návštěva a umožní i ruční editaci.</w:t>
            </w:r>
          </w:p>
        </w:tc>
      </w:tr>
    </w:tbl>
    <w:p w14:paraId="37087DA7"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7BAF9D59" w14:textId="77777777" w:rsidTr="000F1B11">
        <w:tc>
          <w:tcPr>
            <w:tcW w:w="4531" w:type="dxa"/>
          </w:tcPr>
          <w:p w14:paraId="5BC94CA7"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548E8C77" w14:textId="77777777" w:rsidR="00D1381D" w:rsidRPr="00F95EFE" w:rsidRDefault="00D1381D" w:rsidP="000F1B11">
            <w:pPr>
              <w:rPr>
                <w:rFonts w:ascii="Arial" w:hAnsi="Arial" w:cs="Arial"/>
                <w:sz w:val="20"/>
                <w:szCs w:val="20"/>
              </w:rPr>
            </w:pPr>
            <w:r w:rsidRPr="00F95EFE">
              <w:rPr>
                <w:rFonts w:ascii="Arial" w:hAnsi="Arial" w:cs="Arial"/>
                <w:sz w:val="20"/>
                <w:szCs w:val="20"/>
              </w:rPr>
              <w:t>FUN21</w:t>
            </w:r>
          </w:p>
        </w:tc>
      </w:tr>
      <w:tr w:rsidR="00D1381D" w:rsidRPr="00F95EFE" w14:paraId="01D9342C" w14:textId="77777777" w:rsidTr="000F1B11">
        <w:tc>
          <w:tcPr>
            <w:tcW w:w="4531" w:type="dxa"/>
          </w:tcPr>
          <w:p w14:paraId="1B3463A8"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3DFF57A" w14:textId="77777777" w:rsidR="00D1381D" w:rsidRPr="00F95EFE" w:rsidRDefault="00D1381D" w:rsidP="000F1B11">
            <w:pPr>
              <w:rPr>
                <w:rFonts w:ascii="Arial" w:hAnsi="Arial" w:cs="Arial"/>
                <w:sz w:val="20"/>
                <w:szCs w:val="20"/>
              </w:rPr>
            </w:pPr>
            <w:r w:rsidRPr="00F95EFE">
              <w:rPr>
                <w:rFonts w:ascii="Arial" w:hAnsi="Arial" w:cs="Arial"/>
                <w:sz w:val="20"/>
                <w:szCs w:val="20"/>
              </w:rPr>
              <w:t>Editace displeje vstupního terminálu</w:t>
            </w:r>
          </w:p>
        </w:tc>
      </w:tr>
      <w:tr w:rsidR="00D1381D" w:rsidRPr="00F95EFE" w14:paraId="5659286C" w14:textId="77777777" w:rsidTr="000F1B11">
        <w:tc>
          <w:tcPr>
            <w:tcW w:w="4531" w:type="dxa"/>
          </w:tcPr>
          <w:p w14:paraId="04B33037"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694D523F"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roli Správce editovat vzhled a obsah zobrazovaný na jednotlivých vstupních terminálech.</w:t>
            </w:r>
          </w:p>
        </w:tc>
      </w:tr>
    </w:tbl>
    <w:p w14:paraId="35709738"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7D19999" w14:textId="77777777" w:rsidTr="000F1B11">
        <w:tc>
          <w:tcPr>
            <w:tcW w:w="4531" w:type="dxa"/>
          </w:tcPr>
          <w:p w14:paraId="3B660CF8"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550C66D3" w14:textId="77777777" w:rsidR="00D1381D" w:rsidRPr="00F95EFE" w:rsidRDefault="00D1381D" w:rsidP="000F1B11">
            <w:pPr>
              <w:rPr>
                <w:rFonts w:ascii="Arial" w:hAnsi="Arial" w:cs="Arial"/>
                <w:sz w:val="20"/>
                <w:szCs w:val="20"/>
              </w:rPr>
            </w:pPr>
            <w:r w:rsidRPr="00F95EFE">
              <w:rPr>
                <w:rFonts w:ascii="Arial" w:hAnsi="Arial" w:cs="Arial"/>
                <w:sz w:val="20"/>
                <w:szCs w:val="20"/>
              </w:rPr>
              <w:t>FUN22</w:t>
            </w:r>
          </w:p>
        </w:tc>
      </w:tr>
      <w:tr w:rsidR="00D1381D" w:rsidRPr="00F95EFE" w14:paraId="49352FC4" w14:textId="77777777" w:rsidTr="000F1B11">
        <w:tc>
          <w:tcPr>
            <w:tcW w:w="4531" w:type="dxa"/>
          </w:tcPr>
          <w:p w14:paraId="1EFE6078"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FC7A5ED" w14:textId="77777777" w:rsidR="00D1381D" w:rsidRPr="00F95EFE" w:rsidRDefault="00D1381D" w:rsidP="000F1B11">
            <w:pPr>
              <w:rPr>
                <w:rFonts w:ascii="Arial" w:hAnsi="Arial" w:cs="Arial"/>
                <w:sz w:val="20"/>
                <w:szCs w:val="20"/>
              </w:rPr>
            </w:pPr>
            <w:r w:rsidRPr="00F95EFE">
              <w:rPr>
                <w:rFonts w:ascii="Arial" w:hAnsi="Arial" w:cs="Arial"/>
                <w:sz w:val="20"/>
                <w:szCs w:val="20"/>
              </w:rPr>
              <w:t>Centrální správa vstupních terminálů a čteček</w:t>
            </w:r>
          </w:p>
        </w:tc>
      </w:tr>
      <w:tr w:rsidR="00D1381D" w:rsidRPr="00F95EFE" w14:paraId="5DB0F1EF" w14:textId="77777777" w:rsidTr="000F1B11">
        <w:tc>
          <w:tcPr>
            <w:tcW w:w="4531" w:type="dxa"/>
          </w:tcPr>
          <w:p w14:paraId="187654A9"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E9AA4CC" w14:textId="77777777" w:rsidR="00D1381D" w:rsidRPr="00F95EFE" w:rsidRDefault="00D1381D" w:rsidP="000F1B11">
            <w:pPr>
              <w:rPr>
                <w:rFonts w:ascii="Arial" w:hAnsi="Arial" w:cs="Arial"/>
                <w:sz w:val="20"/>
                <w:szCs w:val="20"/>
              </w:rPr>
            </w:pPr>
            <w:r w:rsidRPr="00F95EFE">
              <w:rPr>
                <w:rFonts w:ascii="Arial" w:hAnsi="Arial" w:cs="Arial"/>
                <w:sz w:val="20"/>
                <w:szCs w:val="20"/>
              </w:rPr>
              <w:t>Vstupní terminály a čtečky budou spravovány centrálně uživatelem s rolí Administrátor prostřednictvím Uživatelského rozhraní.</w:t>
            </w:r>
          </w:p>
        </w:tc>
      </w:tr>
    </w:tbl>
    <w:p w14:paraId="683E5722"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D32B715" w14:textId="77777777" w:rsidTr="000F1B11">
        <w:tc>
          <w:tcPr>
            <w:tcW w:w="4531" w:type="dxa"/>
          </w:tcPr>
          <w:p w14:paraId="3AA1901D"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63227D6D" w14:textId="77777777" w:rsidR="00D1381D" w:rsidRPr="00F95EFE" w:rsidRDefault="00D1381D" w:rsidP="000F1B11">
            <w:pPr>
              <w:rPr>
                <w:rFonts w:ascii="Arial" w:hAnsi="Arial" w:cs="Arial"/>
                <w:sz w:val="20"/>
                <w:szCs w:val="20"/>
              </w:rPr>
            </w:pPr>
            <w:r w:rsidRPr="00F95EFE">
              <w:rPr>
                <w:rFonts w:ascii="Arial" w:hAnsi="Arial" w:cs="Arial"/>
                <w:sz w:val="20"/>
                <w:szCs w:val="20"/>
              </w:rPr>
              <w:t>FUN23</w:t>
            </w:r>
          </w:p>
        </w:tc>
      </w:tr>
      <w:tr w:rsidR="00D1381D" w:rsidRPr="00F95EFE" w14:paraId="387DD8B8" w14:textId="77777777" w:rsidTr="000F1B11">
        <w:tc>
          <w:tcPr>
            <w:tcW w:w="4531" w:type="dxa"/>
          </w:tcPr>
          <w:p w14:paraId="5DA67D77"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57281A17" w14:textId="77777777" w:rsidR="00D1381D" w:rsidRPr="00F95EFE" w:rsidRDefault="00D1381D" w:rsidP="000F1B11">
            <w:pPr>
              <w:rPr>
                <w:rFonts w:ascii="Arial" w:hAnsi="Arial" w:cs="Arial"/>
                <w:sz w:val="20"/>
                <w:szCs w:val="20"/>
              </w:rPr>
            </w:pPr>
            <w:r w:rsidRPr="00F95EFE">
              <w:rPr>
                <w:rFonts w:ascii="Arial" w:hAnsi="Arial" w:cs="Arial"/>
                <w:sz w:val="20"/>
                <w:szCs w:val="20"/>
              </w:rPr>
              <w:t>Tvorba zón</w:t>
            </w:r>
          </w:p>
        </w:tc>
      </w:tr>
      <w:tr w:rsidR="00D1381D" w:rsidRPr="00F95EFE" w14:paraId="57F5EA5B" w14:textId="77777777" w:rsidTr="000F1B11">
        <w:tc>
          <w:tcPr>
            <w:tcW w:w="4531" w:type="dxa"/>
          </w:tcPr>
          <w:p w14:paraId="4EEFE80E"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64A6396D"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roli Administrátor vytvářet, editovat a odstraňovat zóny.</w:t>
            </w:r>
          </w:p>
        </w:tc>
      </w:tr>
    </w:tbl>
    <w:p w14:paraId="102C8425"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09F544A" w14:textId="77777777" w:rsidTr="000F1B11">
        <w:tc>
          <w:tcPr>
            <w:tcW w:w="4531" w:type="dxa"/>
          </w:tcPr>
          <w:p w14:paraId="16D6462D"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54EF1CF" w14:textId="77777777" w:rsidR="00D1381D" w:rsidRPr="00F95EFE" w:rsidRDefault="00D1381D" w:rsidP="000F1B11">
            <w:pPr>
              <w:rPr>
                <w:rFonts w:ascii="Arial" w:hAnsi="Arial" w:cs="Arial"/>
                <w:sz w:val="20"/>
                <w:szCs w:val="20"/>
              </w:rPr>
            </w:pPr>
            <w:r w:rsidRPr="00F95EFE">
              <w:rPr>
                <w:rFonts w:ascii="Arial" w:hAnsi="Arial" w:cs="Arial"/>
                <w:sz w:val="20"/>
                <w:szCs w:val="20"/>
              </w:rPr>
              <w:t>FUN24</w:t>
            </w:r>
          </w:p>
        </w:tc>
      </w:tr>
      <w:tr w:rsidR="00D1381D" w:rsidRPr="00F95EFE" w14:paraId="4470D785" w14:textId="77777777" w:rsidTr="000F1B11">
        <w:tc>
          <w:tcPr>
            <w:tcW w:w="4531" w:type="dxa"/>
          </w:tcPr>
          <w:p w14:paraId="6B71564C"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7608A362" w14:textId="77777777" w:rsidR="00D1381D" w:rsidRPr="00F95EFE" w:rsidRDefault="00D1381D" w:rsidP="000F1B11">
            <w:pPr>
              <w:rPr>
                <w:rFonts w:ascii="Arial" w:hAnsi="Arial" w:cs="Arial"/>
                <w:sz w:val="20"/>
                <w:szCs w:val="20"/>
              </w:rPr>
            </w:pPr>
            <w:r w:rsidRPr="00F95EFE">
              <w:rPr>
                <w:rFonts w:ascii="Arial" w:hAnsi="Arial" w:cs="Arial"/>
                <w:sz w:val="20"/>
                <w:szCs w:val="20"/>
              </w:rPr>
              <w:t>Přidělení terminálu a čtečky do zóny</w:t>
            </w:r>
          </w:p>
        </w:tc>
      </w:tr>
      <w:tr w:rsidR="00D1381D" w:rsidRPr="00F95EFE" w14:paraId="11F32E27" w14:textId="77777777" w:rsidTr="000F1B11">
        <w:tc>
          <w:tcPr>
            <w:tcW w:w="4531" w:type="dxa"/>
          </w:tcPr>
          <w:p w14:paraId="3808D8F7"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67858CB"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roli Administrátor umístit jednotlivé terminály a čtečky do existujících zón.</w:t>
            </w:r>
          </w:p>
        </w:tc>
      </w:tr>
    </w:tbl>
    <w:p w14:paraId="393E4FCE"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E03A225" w14:textId="77777777" w:rsidTr="000F1B11">
        <w:tc>
          <w:tcPr>
            <w:tcW w:w="4531" w:type="dxa"/>
          </w:tcPr>
          <w:p w14:paraId="2688702C"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Označení požadavku</w:t>
            </w:r>
          </w:p>
        </w:tc>
        <w:tc>
          <w:tcPr>
            <w:tcW w:w="4531" w:type="dxa"/>
          </w:tcPr>
          <w:p w14:paraId="5B4415C2" w14:textId="77777777" w:rsidR="00D1381D" w:rsidRPr="00F95EFE" w:rsidRDefault="00D1381D" w:rsidP="000F1B11">
            <w:pPr>
              <w:rPr>
                <w:rFonts w:ascii="Arial" w:hAnsi="Arial" w:cs="Arial"/>
                <w:sz w:val="20"/>
                <w:szCs w:val="20"/>
              </w:rPr>
            </w:pPr>
            <w:r w:rsidRPr="00F95EFE">
              <w:rPr>
                <w:rFonts w:ascii="Arial" w:hAnsi="Arial" w:cs="Arial"/>
                <w:sz w:val="20"/>
                <w:szCs w:val="20"/>
              </w:rPr>
              <w:t>FUN25</w:t>
            </w:r>
          </w:p>
        </w:tc>
      </w:tr>
      <w:tr w:rsidR="00D1381D" w:rsidRPr="00F95EFE" w14:paraId="4D485E8D" w14:textId="77777777" w:rsidTr="000F1B11">
        <w:tc>
          <w:tcPr>
            <w:tcW w:w="4531" w:type="dxa"/>
          </w:tcPr>
          <w:p w14:paraId="4C704A25"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0AD94C14" w14:textId="77777777" w:rsidR="00D1381D" w:rsidRPr="00F95EFE" w:rsidRDefault="00D1381D" w:rsidP="000F1B11">
            <w:pPr>
              <w:rPr>
                <w:rFonts w:ascii="Arial" w:hAnsi="Arial" w:cs="Arial"/>
                <w:sz w:val="20"/>
                <w:szCs w:val="20"/>
              </w:rPr>
            </w:pPr>
            <w:r w:rsidRPr="00F95EFE">
              <w:rPr>
                <w:rFonts w:ascii="Arial" w:hAnsi="Arial" w:cs="Arial"/>
                <w:sz w:val="20"/>
                <w:szCs w:val="20"/>
              </w:rPr>
              <w:t>Počet zón</w:t>
            </w:r>
          </w:p>
        </w:tc>
      </w:tr>
      <w:tr w:rsidR="00D1381D" w:rsidRPr="00F95EFE" w14:paraId="5C9B5018" w14:textId="77777777" w:rsidTr="000F1B11">
        <w:tc>
          <w:tcPr>
            <w:tcW w:w="4531" w:type="dxa"/>
          </w:tcPr>
          <w:p w14:paraId="6C602568"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3F87ECFC" w14:textId="77777777" w:rsidR="00D1381D" w:rsidRPr="00F95EFE" w:rsidRDefault="00D1381D" w:rsidP="000F1B11">
            <w:pPr>
              <w:rPr>
                <w:rFonts w:ascii="Arial" w:hAnsi="Arial" w:cs="Arial"/>
                <w:sz w:val="20"/>
                <w:szCs w:val="20"/>
              </w:rPr>
            </w:pPr>
            <w:r w:rsidRPr="00F95EFE">
              <w:rPr>
                <w:rFonts w:ascii="Arial" w:hAnsi="Arial" w:cs="Arial"/>
                <w:sz w:val="20"/>
                <w:szCs w:val="20"/>
              </w:rPr>
              <w:t>Počet zón nebude omezen.</w:t>
            </w:r>
          </w:p>
        </w:tc>
      </w:tr>
    </w:tbl>
    <w:p w14:paraId="4D5C8CAC"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C16CBC5" w14:textId="77777777" w:rsidTr="000F1B11">
        <w:tc>
          <w:tcPr>
            <w:tcW w:w="4531" w:type="dxa"/>
          </w:tcPr>
          <w:p w14:paraId="728D8829"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AAD7964" w14:textId="77777777" w:rsidR="00D1381D" w:rsidRPr="00F95EFE" w:rsidRDefault="00D1381D" w:rsidP="000F1B11">
            <w:pPr>
              <w:rPr>
                <w:rFonts w:ascii="Arial" w:hAnsi="Arial" w:cs="Arial"/>
                <w:sz w:val="20"/>
                <w:szCs w:val="20"/>
              </w:rPr>
            </w:pPr>
            <w:r w:rsidRPr="00F95EFE">
              <w:rPr>
                <w:rFonts w:ascii="Arial" w:hAnsi="Arial" w:cs="Arial"/>
                <w:sz w:val="20"/>
                <w:szCs w:val="20"/>
              </w:rPr>
              <w:t>FUN26</w:t>
            </w:r>
          </w:p>
        </w:tc>
      </w:tr>
      <w:tr w:rsidR="00D1381D" w:rsidRPr="00F95EFE" w14:paraId="142C4D11" w14:textId="77777777" w:rsidTr="000F1B11">
        <w:tc>
          <w:tcPr>
            <w:tcW w:w="4531" w:type="dxa"/>
          </w:tcPr>
          <w:p w14:paraId="01940143"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26011FC3" w14:textId="77777777" w:rsidR="00D1381D" w:rsidRPr="00F95EFE" w:rsidRDefault="00D1381D" w:rsidP="000F1B11">
            <w:pPr>
              <w:rPr>
                <w:rFonts w:ascii="Arial" w:hAnsi="Arial" w:cs="Arial"/>
                <w:sz w:val="20"/>
                <w:szCs w:val="20"/>
              </w:rPr>
            </w:pPr>
            <w:r w:rsidRPr="00F95EFE">
              <w:rPr>
                <w:rFonts w:ascii="Arial" w:hAnsi="Arial" w:cs="Arial"/>
                <w:sz w:val="20"/>
                <w:szCs w:val="20"/>
              </w:rPr>
              <w:t>Počet terminálů a čteček v zónách</w:t>
            </w:r>
          </w:p>
        </w:tc>
      </w:tr>
      <w:tr w:rsidR="00D1381D" w:rsidRPr="00F95EFE" w14:paraId="48554EE6" w14:textId="77777777" w:rsidTr="000F1B11">
        <w:tc>
          <w:tcPr>
            <w:tcW w:w="4531" w:type="dxa"/>
          </w:tcPr>
          <w:p w14:paraId="0295404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32CEF337" w14:textId="77777777" w:rsidR="00D1381D" w:rsidRPr="00F95EFE" w:rsidRDefault="00D1381D" w:rsidP="000F1B11">
            <w:pPr>
              <w:rPr>
                <w:rFonts w:ascii="Arial" w:hAnsi="Arial" w:cs="Arial"/>
                <w:sz w:val="20"/>
                <w:szCs w:val="20"/>
              </w:rPr>
            </w:pPr>
            <w:r w:rsidRPr="00F95EFE">
              <w:rPr>
                <w:rFonts w:ascii="Arial" w:hAnsi="Arial" w:cs="Arial"/>
                <w:sz w:val="20"/>
                <w:szCs w:val="20"/>
              </w:rPr>
              <w:t>Počet čteček v jednotlivých zónách nebude omezen.</w:t>
            </w:r>
          </w:p>
        </w:tc>
      </w:tr>
    </w:tbl>
    <w:p w14:paraId="0BC0B273"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591D381" w14:textId="77777777" w:rsidTr="000F1B11">
        <w:tc>
          <w:tcPr>
            <w:tcW w:w="4531" w:type="dxa"/>
          </w:tcPr>
          <w:p w14:paraId="7A8A9C52"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29BFEFC" w14:textId="77777777" w:rsidR="00D1381D" w:rsidRPr="00F95EFE" w:rsidRDefault="00D1381D" w:rsidP="000F1B11">
            <w:pPr>
              <w:rPr>
                <w:rFonts w:ascii="Arial" w:hAnsi="Arial" w:cs="Arial"/>
                <w:sz w:val="20"/>
                <w:szCs w:val="20"/>
              </w:rPr>
            </w:pPr>
            <w:r w:rsidRPr="00F95EFE">
              <w:rPr>
                <w:rFonts w:ascii="Arial" w:hAnsi="Arial" w:cs="Arial"/>
                <w:sz w:val="20"/>
                <w:szCs w:val="20"/>
              </w:rPr>
              <w:t>FUN27</w:t>
            </w:r>
          </w:p>
        </w:tc>
      </w:tr>
      <w:tr w:rsidR="00D1381D" w:rsidRPr="00F95EFE" w14:paraId="5F12998C" w14:textId="77777777" w:rsidTr="000F1B11">
        <w:tc>
          <w:tcPr>
            <w:tcW w:w="4531" w:type="dxa"/>
          </w:tcPr>
          <w:p w14:paraId="666BBA0D"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DCD7BC8" w14:textId="77777777" w:rsidR="00D1381D" w:rsidRPr="00F95EFE" w:rsidRDefault="00D1381D" w:rsidP="000F1B11">
            <w:pPr>
              <w:rPr>
                <w:rFonts w:ascii="Arial" w:hAnsi="Arial" w:cs="Arial"/>
                <w:sz w:val="20"/>
                <w:szCs w:val="20"/>
              </w:rPr>
            </w:pPr>
            <w:r w:rsidRPr="00F95EFE">
              <w:rPr>
                <w:rFonts w:ascii="Arial" w:hAnsi="Arial" w:cs="Arial"/>
                <w:sz w:val="20"/>
                <w:szCs w:val="20"/>
              </w:rPr>
              <w:t>Rozdělení zón</w:t>
            </w:r>
          </w:p>
        </w:tc>
      </w:tr>
      <w:tr w:rsidR="00D1381D" w:rsidRPr="00F95EFE" w14:paraId="79128C2A" w14:textId="77777777" w:rsidTr="000F1B11">
        <w:tc>
          <w:tcPr>
            <w:tcW w:w="4531" w:type="dxa"/>
          </w:tcPr>
          <w:p w14:paraId="67996D4B"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402C37F" w14:textId="77777777" w:rsidR="00D1381D" w:rsidRPr="00F95EFE" w:rsidRDefault="00D1381D" w:rsidP="000F1B11">
            <w:pPr>
              <w:rPr>
                <w:rFonts w:ascii="Arial" w:hAnsi="Arial" w:cs="Arial"/>
                <w:sz w:val="20"/>
                <w:szCs w:val="20"/>
              </w:rPr>
            </w:pPr>
            <w:r w:rsidRPr="00F95EFE">
              <w:rPr>
                <w:rFonts w:ascii="Arial" w:hAnsi="Arial" w:cs="Arial"/>
                <w:sz w:val="20"/>
                <w:szCs w:val="20"/>
              </w:rPr>
              <w:t>Jednotlivé zóny budou rozděleny na veřejné a neveřejné.</w:t>
            </w:r>
          </w:p>
        </w:tc>
      </w:tr>
    </w:tbl>
    <w:p w14:paraId="57982DD4"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1192D225" w14:textId="77777777" w:rsidTr="000F1B11">
        <w:tc>
          <w:tcPr>
            <w:tcW w:w="4531" w:type="dxa"/>
          </w:tcPr>
          <w:p w14:paraId="0423008D"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4DD8CF3A" w14:textId="77777777" w:rsidR="00D1381D" w:rsidRPr="00F95EFE" w:rsidRDefault="00D1381D" w:rsidP="000F1B11">
            <w:pPr>
              <w:rPr>
                <w:rFonts w:ascii="Arial" w:hAnsi="Arial" w:cs="Arial"/>
                <w:sz w:val="20"/>
                <w:szCs w:val="20"/>
              </w:rPr>
            </w:pPr>
            <w:r w:rsidRPr="00F95EFE">
              <w:rPr>
                <w:rFonts w:ascii="Arial" w:hAnsi="Arial" w:cs="Arial"/>
                <w:sz w:val="20"/>
                <w:szCs w:val="20"/>
              </w:rPr>
              <w:t>FUN28</w:t>
            </w:r>
          </w:p>
        </w:tc>
      </w:tr>
      <w:tr w:rsidR="00D1381D" w:rsidRPr="00F95EFE" w14:paraId="3FF08FE6" w14:textId="77777777" w:rsidTr="000F1B11">
        <w:tc>
          <w:tcPr>
            <w:tcW w:w="4531" w:type="dxa"/>
          </w:tcPr>
          <w:p w14:paraId="48948266"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045B5C4C" w14:textId="77777777" w:rsidR="00D1381D" w:rsidRPr="00F95EFE" w:rsidRDefault="00D1381D" w:rsidP="000F1B11">
            <w:pPr>
              <w:rPr>
                <w:rFonts w:ascii="Arial" w:hAnsi="Arial" w:cs="Arial"/>
                <w:sz w:val="20"/>
                <w:szCs w:val="20"/>
              </w:rPr>
            </w:pPr>
            <w:r w:rsidRPr="00F95EFE">
              <w:rPr>
                <w:rFonts w:ascii="Arial" w:hAnsi="Arial" w:cs="Arial"/>
                <w:sz w:val="20"/>
                <w:szCs w:val="20"/>
              </w:rPr>
              <w:t>Přidělení oprávnění uživateli do veřejné zóny</w:t>
            </w:r>
          </w:p>
        </w:tc>
      </w:tr>
      <w:tr w:rsidR="00D1381D" w:rsidRPr="00F95EFE" w14:paraId="43648DB4" w14:textId="77777777" w:rsidTr="000F1B11">
        <w:tc>
          <w:tcPr>
            <w:tcW w:w="4531" w:type="dxa"/>
          </w:tcPr>
          <w:p w14:paraId="0ACD3E8E"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EE57272" w14:textId="77777777" w:rsidR="00D1381D" w:rsidRPr="00F95EFE" w:rsidRDefault="00D1381D" w:rsidP="000F1B11">
            <w:pPr>
              <w:rPr>
                <w:rFonts w:ascii="Arial" w:hAnsi="Arial" w:cs="Arial"/>
                <w:sz w:val="20"/>
                <w:szCs w:val="20"/>
              </w:rPr>
            </w:pPr>
            <w:r w:rsidRPr="00F95EFE">
              <w:rPr>
                <w:rFonts w:ascii="Arial" w:hAnsi="Arial" w:cs="Arial"/>
                <w:sz w:val="20"/>
                <w:szCs w:val="20"/>
              </w:rPr>
              <w:t>Oprávnění k vstupu do veřejné zóny přidělí v Systému uživateli s libovolnou rolí uživatel s rolí Administrátor a zároveň uživateli s rolí Návštěva uživatel s rolí Recepce.</w:t>
            </w:r>
          </w:p>
        </w:tc>
      </w:tr>
    </w:tbl>
    <w:p w14:paraId="039D09D6"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08E38A45" w14:textId="77777777" w:rsidTr="000F1B11">
        <w:tc>
          <w:tcPr>
            <w:tcW w:w="4531" w:type="dxa"/>
          </w:tcPr>
          <w:p w14:paraId="3A8F093F"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C6279B3" w14:textId="77777777" w:rsidR="00D1381D" w:rsidRPr="00F95EFE" w:rsidRDefault="00D1381D" w:rsidP="000F1B11">
            <w:pPr>
              <w:rPr>
                <w:rFonts w:ascii="Arial" w:hAnsi="Arial" w:cs="Arial"/>
                <w:sz w:val="20"/>
                <w:szCs w:val="20"/>
              </w:rPr>
            </w:pPr>
            <w:r w:rsidRPr="00F95EFE">
              <w:rPr>
                <w:rFonts w:ascii="Arial" w:hAnsi="Arial" w:cs="Arial"/>
                <w:sz w:val="20"/>
                <w:szCs w:val="20"/>
              </w:rPr>
              <w:t>FUN29</w:t>
            </w:r>
          </w:p>
        </w:tc>
      </w:tr>
      <w:tr w:rsidR="00D1381D" w:rsidRPr="00F95EFE" w14:paraId="1C282511" w14:textId="77777777" w:rsidTr="000F1B11">
        <w:tc>
          <w:tcPr>
            <w:tcW w:w="4531" w:type="dxa"/>
          </w:tcPr>
          <w:p w14:paraId="1C3C1C0F"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90D3E9F" w14:textId="77777777" w:rsidR="00D1381D" w:rsidRPr="00F95EFE" w:rsidRDefault="00D1381D" w:rsidP="000F1B11">
            <w:pPr>
              <w:rPr>
                <w:rFonts w:ascii="Arial" w:hAnsi="Arial" w:cs="Arial"/>
                <w:sz w:val="20"/>
                <w:szCs w:val="20"/>
              </w:rPr>
            </w:pPr>
            <w:r w:rsidRPr="00F95EFE">
              <w:rPr>
                <w:rFonts w:ascii="Arial" w:hAnsi="Arial" w:cs="Arial"/>
                <w:sz w:val="20"/>
                <w:szCs w:val="20"/>
              </w:rPr>
              <w:t>Přidělení oprávnění uživateli do neveřejných zón</w:t>
            </w:r>
          </w:p>
        </w:tc>
      </w:tr>
      <w:tr w:rsidR="00D1381D" w:rsidRPr="00F95EFE" w14:paraId="0B5FC646" w14:textId="77777777" w:rsidTr="000F1B11">
        <w:tc>
          <w:tcPr>
            <w:tcW w:w="4531" w:type="dxa"/>
          </w:tcPr>
          <w:p w14:paraId="4B22C5B5"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0078401" w14:textId="77777777" w:rsidR="00D1381D" w:rsidRPr="00F95EFE" w:rsidRDefault="00D1381D" w:rsidP="000F1B11">
            <w:pPr>
              <w:rPr>
                <w:rFonts w:ascii="Arial" w:hAnsi="Arial" w:cs="Arial"/>
                <w:sz w:val="20"/>
                <w:szCs w:val="20"/>
              </w:rPr>
            </w:pPr>
            <w:r w:rsidRPr="00F95EFE">
              <w:rPr>
                <w:rFonts w:ascii="Arial" w:hAnsi="Arial" w:cs="Arial"/>
                <w:sz w:val="20"/>
                <w:szCs w:val="20"/>
              </w:rPr>
              <w:t>Oprávnění k vstupu do neveřejných zón přiděluje v </w:t>
            </w:r>
            <w:r>
              <w:rPr>
                <w:rFonts w:ascii="Arial" w:hAnsi="Arial" w:cs="Arial"/>
                <w:sz w:val="20"/>
                <w:szCs w:val="20"/>
              </w:rPr>
              <w:t>S</w:t>
            </w:r>
            <w:r w:rsidRPr="00F95EFE">
              <w:rPr>
                <w:rFonts w:ascii="Arial" w:hAnsi="Arial" w:cs="Arial"/>
                <w:sz w:val="20"/>
                <w:szCs w:val="20"/>
              </w:rPr>
              <w:t>ystému uživateli s libovolnou rolí, mimo role Návštěva, uživatel s rolí Administrátor.</w:t>
            </w:r>
          </w:p>
        </w:tc>
      </w:tr>
    </w:tbl>
    <w:p w14:paraId="74462FD6"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647E3F5" w14:textId="77777777" w:rsidTr="000F1B11">
        <w:tc>
          <w:tcPr>
            <w:tcW w:w="4531" w:type="dxa"/>
          </w:tcPr>
          <w:p w14:paraId="43A61EBA"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56F59452" w14:textId="77777777" w:rsidR="00D1381D" w:rsidRPr="00F95EFE" w:rsidRDefault="00D1381D" w:rsidP="000F1B11">
            <w:pPr>
              <w:rPr>
                <w:rFonts w:ascii="Arial" w:hAnsi="Arial" w:cs="Arial"/>
                <w:sz w:val="20"/>
                <w:szCs w:val="20"/>
              </w:rPr>
            </w:pPr>
            <w:r w:rsidRPr="00F95EFE">
              <w:rPr>
                <w:rFonts w:ascii="Arial" w:hAnsi="Arial" w:cs="Arial"/>
                <w:sz w:val="20"/>
                <w:szCs w:val="20"/>
              </w:rPr>
              <w:t>FUN30</w:t>
            </w:r>
          </w:p>
        </w:tc>
      </w:tr>
      <w:tr w:rsidR="00D1381D" w:rsidRPr="00F95EFE" w14:paraId="16A22FD0" w14:textId="77777777" w:rsidTr="000F1B11">
        <w:tc>
          <w:tcPr>
            <w:tcW w:w="4531" w:type="dxa"/>
          </w:tcPr>
          <w:p w14:paraId="2F010380"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54F002A4" w14:textId="77777777" w:rsidR="00D1381D" w:rsidRPr="00F95EFE" w:rsidRDefault="00D1381D" w:rsidP="000F1B11">
            <w:pPr>
              <w:rPr>
                <w:rFonts w:ascii="Arial" w:hAnsi="Arial" w:cs="Arial"/>
                <w:sz w:val="20"/>
                <w:szCs w:val="20"/>
              </w:rPr>
            </w:pPr>
            <w:r w:rsidRPr="00F95EFE">
              <w:rPr>
                <w:rFonts w:ascii="Arial" w:hAnsi="Arial" w:cs="Arial"/>
                <w:sz w:val="20"/>
                <w:szCs w:val="20"/>
              </w:rPr>
              <w:t>Přidělení oprávnění k vstupu do zóny</w:t>
            </w:r>
          </w:p>
        </w:tc>
      </w:tr>
      <w:tr w:rsidR="00D1381D" w:rsidRPr="00F95EFE" w14:paraId="68B7AF66" w14:textId="77777777" w:rsidTr="000F1B11">
        <w:tc>
          <w:tcPr>
            <w:tcW w:w="4531" w:type="dxa"/>
          </w:tcPr>
          <w:p w14:paraId="6710F70E"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0E2D2A5" w14:textId="77777777" w:rsidR="00D1381D" w:rsidRPr="00F95EFE" w:rsidRDefault="00D1381D" w:rsidP="000F1B11">
            <w:pPr>
              <w:rPr>
                <w:rFonts w:ascii="Arial" w:hAnsi="Arial" w:cs="Arial"/>
                <w:sz w:val="20"/>
                <w:szCs w:val="20"/>
              </w:rPr>
            </w:pPr>
            <w:r w:rsidRPr="00F95EFE">
              <w:rPr>
                <w:rFonts w:ascii="Arial" w:hAnsi="Arial" w:cs="Arial"/>
                <w:sz w:val="20"/>
                <w:szCs w:val="20"/>
              </w:rPr>
              <w:t>Oprávnění k vstupu do příslušné zóny přidělí v Systému uživatel s rolí Administrátor.</w:t>
            </w:r>
          </w:p>
        </w:tc>
      </w:tr>
    </w:tbl>
    <w:p w14:paraId="69D0C361"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EC31591" w14:textId="77777777" w:rsidTr="000F1B11">
        <w:tc>
          <w:tcPr>
            <w:tcW w:w="4531" w:type="dxa"/>
          </w:tcPr>
          <w:p w14:paraId="08E44C97"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95AE2FF" w14:textId="77777777" w:rsidR="00D1381D" w:rsidRPr="00F95EFE" w:rsidRDefault="00D1381D" w:rsidP="000F1B11">
            <w:pPr>
              <w:rPr>
                <w:rFonts w:ascii="Arial" w:hAnsi="Arial" w:cs="Arial"/>
                <w:sz w:val="20"/>
                <w:szCs w:val="20"/>
              </w:rPr>
            </w:pPr>
            <w:r w:rsidRPr="00F95EFE">
              <w:rPr>
                <w:rFonts w:ascii="Arial" w:hAnsi="Arial" w:cs="Arial"/>
                <w:sz w:val="20"/>
                <w:szCs w:val="20"/>
              </w:rPr>
              <w:t>FUN31</w:t>
            </w:r>
          </w:p>
        </w:tc>
      </w:tr>
      <w:tr w:rsidR="00D1381D" w:rsidRPr="00F95EFE" w14:paraId="1B91D749" w14:textId="77777777" w:rsidTr="000F1B11">
        <w:tc>
          <w:tcPr>
            <w:tcW w:w="4531" w:type="dxa"/>
          </w:tcPr>
          <w:p w14:paraId="4D1F6013"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7B5913E" w14:textId="77777777" w:rsidR="00D1381D" w:rsidRPr="00F95EFE" w:rsidRDefault="00D1381D" w:rsidP="000F1B11">
            <w:pPr>
              <w:rPr>
                <w:rFonts w:ascii="Arial" w:hAnsi="Arial" w:cs="Arial"/>
                <w:sz w:val="20"/>
                <w:szCs w:val="20"/>
              </w:rPr>
            </w:pPr>
            <w:r w:rsidRPr="00F95EFE">
              <w:rPr>
                <w:rFonts w:ascii="Arial" w:hAnsi="Arial" w:cs="Arial"/>
                <w:sz w:val="20"/>
                <w:szCs w:val="20"/>
              </w:rPr>
              <w:t>Kombinace oprávnění</w:t>
            </w:r>
          </w:p>
        </w:tc>
      </w:tr>
      <w:tr w:rsidR="00D1381D" w:rsidRPr="00F95EFE" w14:paraId="3BCABA70" w14:textId="77777777" w:rsidTr="000F1B11">
        <w:trPr>
          <w:trHeight w:val="284"/>
        </w:trPr>
        <w:tc>
          <w:tcPr>
            <w:tcW w:w="4531" w:type="dxa"/>
          </w:tcPr>
          <w:p w14:paraId="44FCC43E"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30014542"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Kombinace přidělení oprávnění nesmí být pro uživatele s rolí User a Vedoucí </w:t>
            </w:r>
            <w:r>
              <w:rPr>
                <w:rFonts w:ascii="Arial" w:hAnsi="Arial" w:cs="Arial"/>
                <w:sz w:val="20"/>
                <w:szCs w:val="20"/>
              </w:rPr>
              <w:t>S</w:t>
            </w:r>
            <w:r w:rsidRPr="00F95EFE">
              <w:rPr>
                <w:rFonts w:ascii="Arial" w:hAnsi="Arial" w:cs="Arial"/>
                <w:sz w:val="20"/>
                <w:szCs w:val="20"/>
              </w:rPr>
              <w:t>ystémem omezena.</w:t>
            </w:r>
          </w:p>
        </w:tc>
      </w:tr>
    </w:tbl>
    <w:p w14:paraId="6B5F1CC6"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9DB49D4" w14:textId="77777777" w:rsidTr="000F1B11">
        <w:tc>
          <w:tcPr>
            <w:tcW w:w="4531" w:type="dxa"/>
          </w:tcPr>
          <w:p w14:paraId="3ADFB9B6"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3E4569B" w14:textId="77777777" w:rsidR="00D1381D" w:rsidRPr="00F95EFE" w:rsidRDefault="00D1381D" w:rsidP="000F1B11">
            <w:pPr>
              <w:rPr>
                <w:rFonts w:ascii="Arial" w:hAnsi="Arial" w:cs="Arial"/>
                <w:sz w:val="20"/>
                <w:szCs w:val="20"/>
              </w:rPr>
            </w:pPr>
            <w:r w:rsidRPr="00F95EFE">
              <w:rPr>
                <w:rFonts w:ascii="Arial" w:hAnsi="Arial" w:cs="Arial"/>
                <w:sz w:val="20"/>
                <w:szCs w:val="20"/>
              </w:rPr>
              <w:t>FUN32</w:t>
            </w:r>
          </w:p>
        </w:tc>
      </w:tr>
      <w:tr w:rsidR="00D1381D" w:rsidRPr="00F95EFE" w14:paraId="7EDEBFD5" w14:textId="77777777" w:rsidTr="000F1B11">
        <w:tc>
          <w:tcPr>
            <w:tcW w:w="4531" w:type="dxa"/>
          </w:tcPr>
          <w:p w14:paraId="4CAC3BD5"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Název požadavku</w:t>
            </w:r>
          </w:p>
        </w:tc>
        <w:tc>
          <w:tcPr>
            <w:tcW w:w="4531" w:type="dxa"/>
          </w:tcPr>
          <w:p w14:paraId="068030DA" w14:textId="77777777" w:rsidR="00D1381D" w:rsidRPr="00F95EFE" w:rsidRDefault="00D1381D" w:rsidP="000F1B11">
            <w:pPr>
              <w:rPr>
                <w:rFonts w:ascii="Arial" w:hAnsi="Arial" w:cs="Arial"/>
                <w:sz w:val="20"/>
                <w:szCs w:val="20"/>
              </w:rPr>
            </w:pPr>
            <w:r w:rsidRPr="00F95EFE">
              <w:rPr>
                <w:rFonts w:ascii="Arial" w:hAnsi="Arial" w:cs="Arial"/>
                <w:sz w:val="20"/>
                <w:szCs w:val="20"/>
              </w:rPr>
              <w:t>Platnost oprávnění vstupu uživateli s rolí Návštěva</w:t>
            </w:r>
          </w:p>
        </w:tc>
      </w:tr>
      <w:tr w:rsidR="00D1381D" w:rsidRPr="00F95EFE" w14:paraId="3CBB9CD0" w14:textId="77777777" w:rsidTr="000F1B11">
        <w:tc>
          <w:tcPr>
            <w:tcW w:w="4531" w:type="dxa"/>
          </w:tcPr>
          <w:p w14:paraId="427247C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3537E792" w14:textId="77777777" w:rsidR="00D1381D" w:rsidRPr="00F95EFE" w:rsidRDefault="00D1381D" w:rsidP="000F1B11">
            <w:pPr>
              <w:rPr>
                <w:rFonts w:ascii="Arial" w:hAnsi="Arial" w:cs="Arial"/>
                <w:sz w:val="20"/>
                <w:szCs w:val="20"/>
              </w:rPr>
            </w:pPr>
            <w:r w:rsidRPr="00F95EFE">
              <w:rPr>
                <w:rFonts w:ascii="Arial" w:hAnsi="Arial" w:cs="Arial"/>
                <w:sz w:val="20"/>
                <w:szCs w:val="20"/>
              </w:rPr>
              <w:t>Oprávnění k vstupu do veřejné zóny uživatele s rolí Návštěva končí opuštěním perimetru objektu.</w:t>
            </w:r>
          </w:p>
        </w:tc>
      </w:tr>
    </w:tbl>
    <w:p w14:paraId="047BAA10"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7DE76BD" w14:textId="77777777" w:rsidTr="000F1B11">
        <w:tc>
          <w:tcPr>
            <w:tcW w:w="4531" w:type="dxa"/>
          </w:tcPr>
          <w:p w14:paraId="1737DAC4"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54D05876" w14:textId="77777777" w:rsidR="00D1381D" w:rsidRPr="00F95EFE" w:rsidRDefault="00D1381D" w:rsidP="000F1B11">
            <w:pPr>
              <w:rPr>
                <w:rFonts w:ascii="Arial" w:hAnsi="Arial" w:cs="Arial"/>
                <w:sz w:val="20"/>
                <w:szCs w:val="20"/>
              </w:rPr>
            </w:pPr>
            <w:r w:rsidRPr="00F95EFE">
              <w:rPr>
                <w:rFonts w:ascii="Arial" w:hAnsi="Arial" w:cs="Arial"/>
                <w:sz w:val="20"/>
                <w:szCs w:val="20"/>
              </w:rPr>
              <w:t>FUN33</w:t>
            </w:r>
          </w:p>
        </w:tc>
      </w:tr>
      <w:tr w:rsidR="00D1381D" w:rsidRPr="00F95EFE" w14:paraId="3C9C7C2B" w14:textId="77777777" w:rsidTr="000F1B11">
        <w:tc>
          <w:tcPr>
            <w:tcW w:w="4531" w:type="dxa"/>
          </w:tcPr>
          <w:p w14:paraId="0C7E22A1"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5E033887" w14:textId="77777777" w:rsidR="00D1381D" w:rsidRPr="00F95EFE" w:rsidRDefault="00D1381D" w:rsidP="000F1B11">
            <w:pPr>
              <w:rPr>
                <w:rFonts w:ascii="Arial" w:hAnsi="Arial" w:cs="Arial"/>
                <w:sz w:val="20"/>
                <w:szCs w:val="20"/>
              </w:rPr>
            </w:pPr>
            <w:r w:rsidRPr="00F95EFE">
              <w:rPr>
                <w:rFonts w:ascii="Arial" w:hAnsi="Arial" w:cs="Arial"/>
                <w:sz w:val="20"/>
                <w:szCs w:val="20"/>
              </w:rPr>
              <w:t>Rozdělení vstupních terminálů a čteček dle záznamu</w:t>
            </w:r>
          </w:p>
        </w:tc>
      </w:tr>
      <w:tr w:rsidR="00D1381D" w:rsidRPr="00F95EFE" w14:paraId="3161D561" w14:textId="77777777" w:rsidTr="000F1B11">
        <w:tc>
          <w:tcPr>
            <w:tcW w:w="4531" w:type="dxa"/>
          </w:tcPr>
          <w:p w14:paraId="5A545164"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6FC34603"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uživateli s rolí Administrátor doplnit terminály a čtečky informací o funkcionalitu se záznamem v docházce a bez záznamu v docházce.</w:t>
            </w:r>
          </w:p>
        </w:tc>
      </w:tr>
    </w:tbl>
    <w:p w14:paraId="1143C07C"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0BDCA656" w14:textId="77777777" w:rsidTr="000F1B11">
        <w:tc>
          <w:tcPr>
            <w:tcW w:w="4531" w:type="dxa"/>
          </w:tcPr>
          <w:p w14:paraId="6F3C0B24"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6D8469D3" w14:textId="77777777" w:rsidR="00D1381D" w:rsidRPr="00F95EFE" w:rsidRDefault="00D1381D" w:rsidP="000F1B11">
            <w:pPr>
              <w:rPr>
                <w:rFonts w:ascii="Arial" w:hAnsi="Arial" w:cs="Arial"/>
                <w:sz w:val="20"/>
                <w:szCs w:val="20"/>
              </w:rPr>
            </w:pPr>
            <w:r w:rsidRPr="00F95EFE">
              <w:rPr>
                <w:rFonts w:ascii="Arial" w:hAnsi="Arial" w:cs="Arial"/>
                <w:sz w:val="20"/>
                <w:szCs w:val="20"/>
              </w:rPr>
              <w:t>FUN34</w:t>
            </w:r>
          </w:p>
        </w:tc>
      </w:tr>
      <w:tr w:rsidR="00D1381D" w:rsidRPr="00F95EFE" w14:paraId="16D420E2" w14:textId="77777777" w:rsidTr="000F1B11">
        <w:tc>
          <w:tcPr>
            <w:tcW w:w="4531" w:type="dxa"/>
          </w:tcPr>
          <w:p w14:paraId="2AE5ED43"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51CBE9C6" w14:textId="77777777" w:rsidR="00D1381D" w:rsidRPr="00F95EFE" w:rsidRDefault="00D1381D" w:rsidP="000F1B11">
            <w:pPr>
              <w:rPr>
                <w:rFonts w:ascii="Arial" w:hAnsi="Arial" w:cs="Arial"/>
                <w:sz w:val="20"/>
                <w:szCs w:val="20"/>
              </w:rPr>
            </w:pPr>
            <w:r w:rsidRPr="00F95EFE">
              <w:rPr>
                <w:rFonts w:ascii="Arial" w:hAnsi="Arial" w:cs="Arial"/>
                <w:sz w:val="20"/>
                <w:szCs w:val="20"/>
              </w:rPr>
              <w:t>Vstupní terminály a čtečky se záznamem v docházce</w:t>
            </w:r>
          </w:p>
        </w:tc>
      </w:tr>
      <w:tr w:rsidR="00D1381D" w:rsidRPr="00F95EFE" w14:paraId="52C19EAF" w14:textId="77777777" w:rsidTr="000F1B11">
        <w:tc>
          <w:tcPr>
            <w:tcW w:w="4531" w:type="dxa"/>
          </w:tcPr>
          <w:p w14:paraId="62FE2A4F"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BA9F8FB" w14:textId="77777777" w:rsidR="00D1381D" w:rsidRPr="00F95EFE" w:rsidRDefault="00D1381D" w:rsidP="000F1B11">
            <w:pPr>
              <w:rPr>
                <w:rFonts w:ascii="Arial" w:hAnsi="Arial" w:cs="Arial"/>
                <w:sz w:val="20"/>
                <w:szCs w:val="20"/>
              </w:rPr>
            </w:pPr>
            <w:r w:rsidRPr="00F95EFE">
              <w:rPr>
                <w:rFonts w:ascii="Arial" w:hAnsi="Arial" w:cs="Arial"/>
                <w:sz w:val="20"/>
                <w:szCs w:val="20"/>
              </w:rPr>
              <w:t>Systém při načtení uživatelské karty vstupním terminálem anebo čtečkou se záznamem v docházce, provede zápis do docházky konkrétního uživatele s atributy čas, lokalita, směr, důvod (pokud to terminál bude umožňovat).</w:t>
            </w:r>
          </w:p>
        </w:tc>
      </w:tr>
    </w:tbl>
    <w:p w14:paraId="68F16FD2"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DF550B7" w14:textId="77777777" w:rsidTr="000F1B11">
        <w:tc>
          <w:tcPr>
            <w:tcW w:w="4531" w:type="dxa"/>
          </w:tcPr>
          <w:p w14:paraId="115BB9BD"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06F13119" w14:textId="77777777" w:rsidR="00D1381D" w:rsidRPr="00F95EFE" w:rsidRDefault="00D1381D" w:rsidP="000F1B11">
            <w:pPr>
              <w:rPr>
                <w:rFonts w:ascii="Arial" w:hAnsi="Arial" w:cs="Arial"/>
                <w:sz w:val="20"/>
                <w:szCs w:val="20"/>
              </w:rPr>
            </w:pPr>
            <w:r w:rsidRPr="00F95EFE">
              <w:rPr>
                <w:rFonts w:ascii="Arial" w:hAnsi="Arial" w:cs="Arial"/>
                <w:sz w:val="20"/>
                <w:szCs w:val="20"/>
              </w:rPr>
              <w:t>FUN35</w:t>
            </w:r>
          </w:p>
        </w:tc>
      </w:tr>
      <w:tr w:rsidR="00D1381D" w:rsidRPr="00F95EFE" w14:paraId="1FC2CFC6" w14:textId="77777777" w:rsidTr="000F1B11">
        <w:tc>
          <w:tcPr>
            <w:tcW w:w="4531" w:type="dxa"/>
          </w:tcPr>
          <w:p w14:paraId="77266501"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6FDC031" w14:textId="77777777" w:rsidR="00D1381D" w:rsidRPr="00F95EFE" w:rsidRDefault="00D1381D" w:rsidP="000F1B11">
            <w:pPr>
              <w:rPr>
                <w:rFonts w:ascii="Arial" w:hAnsi="Arial" w:cs="Arial"/>
                <w:sz w:val="20"/>
                <w:szCs w:val="20"/>
              </w:rPr>
            </w:pPr>
            <w:r w:rsidRPr="00F95EFE">
              <w:rPr>
                <w:rFonts w:ascii="Arial" w:hAnsi="Arial" w:cs="Arial"/>
                <w:sz w:val="20"/>
                <w:szCs w:val="20"/>
              </w:rPr>
              <w:t>Vstupní terminály a čtečky bez záznamu v docházce</w:t>
            </w:r>
          </w:p>
        </w:tc>
      </w:tr>
      <w:tr w:rsidR="00D1381D" w:rsidRPr="00F95EFE" w14:paraId="49327827" w14:textId="77777777" w:rsidTr="000F1B11">
        <w:tc>
          <w:tcPr>
            <w:tcW w:w="4531" w:type="dxa"/>
          </w:tcPr>
          <w:p w14:paraId="0FA9ACB5"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B53640E" w14:textId="77777777" w:rsidR="00D1381D" w:rsidRPr="00F95EFE" w:rsidRDefault="00D1381D" w:rsidP="000F1B11">
            <w:pPr>
              <w:rPr>
                <w:rFonts w:ascii="Arial" w:hAnsi="Arial" w:cs="Arial"/>
                <w:sz w:val="20"/>
                <w:szCs w:val="20"/>
              </w:rPr>
            </w:pPr>
            <w:r w:rsidRPr="00F95EFE">
              <w:rPr>
                <w:rFonts w:ascii="Arial" w:hAnsi="Arial" w:cs="Arial"/>
                <w:sz w:val="20"/>
                <w:szCs w:val="20"/>
              </w:rPr>
              <w:t>Systém při načtení uživatelské karty vstupním terminálem anebo čtečkou bez záznamu v docházce provede záznam, ale tento záznam se nebude uživateli s oprávněním User a Vedoucí zobrazovat v Docházce.</w:t>
            </w:r>
          </w:p>
        </w:tc>
      </w:tr>
    </w:tbl>
    <w:p w14:paraId="30384ECE"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BD24AB1" w14:textId="77777777" w:rsidTr="000F1B11">
        <w:tc>
          <w:tcPr>
            <w:tcW w:w="4531" w:type="dxa"/>
          </w:tcPr>
          <w:p w14:paraId="7B33F81E"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3C29B73" w14:textId="77777777" w:rsidR="00D1381D" w:rsidRPr="00F95EFE" w:rsidRDefault="00D1381D" w:rsidP="000F1B11">
            <w:pPr>
              <w:rPr>
                <w:rFonts w:ascii="Arial" w:hAnsi="Arial" w:cs="Arial"/>
                <w:sz w:val="20"/>
                <w:szCs w:val="20"/>
              </w:rPr>
            </w:pPr>
            <w:r w:rsidRPr="00F95EFE">
              <w:rPr>
                <w:rFonts w:ascii="Arial" w:hAnsi="Arial" w:cs="Arial"/>
                <w:sz w:val="20"/>
                <w:szCs w:val="20"/>
              </w:rPr>
              <w:t>FUN36</w:t>
            </w:r>
          </w:p>
        </w:tc>
      </w:tr>
      <w:tr w:rsidR="00D1381D" w:rsidRPr="00F95EFE" w14:paraId="70FA3C87" w14:textId="77777777" w:rsidTr="000F1B11">
        <w:tc>
          <w:tcPr>
            <w:tcW w:w="4531" w:type="dxa"/>
          </w:tcPr>
          <w:p w14:paraId="3D883FD1"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2F0514C3" w14:textId="77777777" w:rsidR="00D1381D" w:rsidRPr="00F95EFE" w:rsidRDefault="00D1381D" w:rsidP="000F1B11">
            <w:pPr>
              <w:rPr>
                <w:rFonts w:ascii="Arial" w:hAnsi="Arial" w:cs="Arial"/>
                <w:sz w:val="20"/>
                <w:szCs w:val="20"/>
              </w:rPr>
            </w:pPr>
            <w:r w:rsidRPr="00F95EFE">
              <w:rPr>
                <w:rFonts w:ascii="Arial" w:hAnsi="Arial" w:cs="Arial"/>
                <w:sz w:val="20"/>
                <w:szCs w:val="20"/>
              </w:rPr>
              <w:t>Sestavy pro Uživatele s rolí User</w:t>
            </w:r>
          </w:p>
        </w:tc>
      </w:tr>
      <w:tr w:rsidR="00D1381D" w:rsidRPr="00F95EFE" w14:paraId="392C661B" w14:textId="77777777" w:rsidTr="000F1B11">
        <w:tc>
          <w:tcPr>
            <w:tcW w:w="4531" w:type="dxa"/>
          </w:tcPr>
          <w:p w14:paraId="4AF0F004"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834B5BA"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uživateli s rolí User náhled a vytištění sestavy jeho vlastní docházky.</w:t>
            </w:r>
          </w:p>
        </w:tc>
      </w:tr>
    </w:tbl>
    <w:p w14:paraId="7755E2DC"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0846402B" w14:textId="77777777" w:rsidTr="000F1B11">
        <w:tc>
          <w:tcPr>
            <w:tcW w:w="4531" w:type="dxa"/>
          </w:tcPr>
          <w:p w14:paraId="34ED15F2"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066FC0DB" w14:textId="77777777" w:rsidR="00D1381D" w:rsidRPr="00F95EFE" w:rsidRDefault="00D1381D" w:rsidP="000F1B11">
            <w:pPr>
              <w:rPr>
                <w:rFonts w:ascii="Arial" w:hAnsi="Arial" w:cs="Arial"/>
                <w:sz w:val="20"/>
                <w:szCs w:val="20"/>
              </w:rPr>
            </w:pPr>
            <w:r w:rsidRPr="00F95EFE">
              <w:rPr>
                <w:rFonts w:ascii="Arial" w:hAnsi="Arial" w:cs="Arial"/>
                <w:sz w:val="20"/>
                <w:szCs w:val="20"/>
              </w:rPr>
              <w:t>FUN37</w:t>
            </w:r>
          </w:p>
        </w:tc>
      </w:tr>
      <w:tr w:rsidR="00D1381D" w:rsidRPr="00F95EFE" w14:paraId="61863F98" w14:textId="77777777" w:rsidTr="000F1B11">
        <w:tc>
          <w:tcPr>
            <w:tcW w:w="4531" w:type="dxa"/>
          </w:tcPr>
          <w:p w14:paraId="0A18645A"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64CE830C" w14:textId="77777777" w:rsidR="00D1381D" w:rsidRPr="00F95EFE" w:rsidRDefault="00D1381D" w:rsidP="000F1B11">
            <w:pPr>
              <w:rPr>
                <w:rFonts w:ascii="Arial" w:hAnsi="Arial" w:cs="Arial"/>
                <w:sz w:val="20"/>
                <w:szCs w:val="20"/>
              </w:rPr>
            </w:pPr>
            <w:r w:rsidRPr="00F95EFE">
              <w:rPr>
                <w:rFonts w:ascii="Arial" w:hAnsi="Arial" w:cs="Arial"/>
                <w:sz w:val="20"/>
                <w:szCs w:val="20"/>
              </w:rPr>
              <w:t>Sestavy pro Uživatele s rolí Vedoucí</w:t>
            </w:r>
          </w:p>
        </w:tc>
      </w:tr>
      <w:tr w:rsidR="00D1381D" w:rsidRPr="00F95EFE" w14:paraId="5C2F4C29" w14:textId="77777777" w:rsidTr="000F1B11">
        <w:tc>
          <w:tcPr>
            <w:tcW w:w="4531" w:type="dxa"/>
          </w:tcPr>
          <w:p w14:paraId="76429B0F"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4437D6A"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umožní uživateli s rolí Vedoucí náhled a vytištění sestavy jeho vlastní docházky a </w:t>
            </w:r>
            <w:r w:rsidRPr="00F95EFE">
              <w:rPr>
                <w:rFonts w:ascii="Arial" w:hAnsi="Arial" w:cs="Arial"/>
                <w:sz w:val="20"/>
                <w:szCs w:val="20"/>
              </w:rPr>
              <w:lastRenderedPageBreak/>
              <w:t>docházky jeho podřízených dle organizační struktury.</w:t>
            </w:r>
          </w:p>
        </w:tc>
      </w:tr>
    </w:tbl>
    <w:p w14:paraId="1D899617"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7738B4B3" w14:textId="77777777" w:rsidTr="000F1B11">
        <w:tc>
          <w:tcPr>
            <w:tcW w:w="4531" w:type="dxa"/>
          </w:tcPr>
          <w:p w14:paraId="424FB7FD"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07523144" w14:textId="77777777" w:rsidR="00D1381D" w:rsidRPr="00F95EFE" w:rsidRDefault="00D1381D" w:rsidP="000F1B11">
            <w:pPr>
              <w:rPr>
                <w:rFonts w:ascii="Arial" w:hAnsi="Arial" w:cs="Arial"/>
                <w:sz w:val="20"/>
                <w:szCs w:val="20"/>
              </w:rPr>
            </w:pPr>
            <w:r w:rsidRPr="00F95EFE">
              <w:rPr>
                <w:rFonts w:ascii="Arial" w:hAnsi="Arial" w:cs="Arial"/>
                <w:sz w:val="20"/>
                <w:szCs w:val="20"/>
              </w:rPr>
              <w:t>FUN38</w:t>
            </w:r>
          </w:p>
        </w:tc>
      </w:tr>
      <w:tr w:rsidR="00D1381D" w:rsidRPr="00F95EFE" w14:paraId="40A43AE6" w14:textId="77777777" w:rsidTr="000F1B11">
        <w:tc>
          <w:tcPr>
            <w:tcW w:w="4531" w:type="dxa"/>
          </w:tcPr>
          <w:p w14:paraId="55791D4E"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226610EE" w14:textId="77777777" w:rsidR="00D1381D" w:rsidRPr="00F95EFE" w:rsidRDefault="00D1381D" w:rsidP="000F1B11">
            <w:pPr>
              <w:rPr>
                <w:rFonts w:ascii="Arial" w:hAnsi="Arial" w:cs="Arial"/>
                <w:sz w:val="20"/>
                <w:szCs w:val="20"/>
              </w:rPr>
            </w:pPr>
            <w:r w:rsidRPr="00F95EFE">
              <w:rPr>
                <w:rFonts w:ascii="Arial" w:hAnsi="Arial" w:cs="Arial"/>
                <w:sz w:val="20"/>
                <w:szCs w:val="20"/>
              </w:rPr>
              <w:t>Sestavy pro Uživatele s rolí Administrátor</w:t>
            </w:r>
          </w:p>
        </w:tc>
      </w:tr>
      <w:tr w:rsidR="00D1381D" w:rsidRPr="00F95EFE" w14:paraId="34A7D484" w14:textId="77777777" w:rsidTr="000F1B11">
        <w:tc>
          <w:tcPr>
            <w:tcW w:w="4531" w:type="dxa"/>
          </w:tcPr>
          <w:p w14:paraId="77746B7C"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84C5D65"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uživateli s rolí Administrátor náhled a vytištění sestavy libovolného uživatele, jeho docházky a průchody.</w:t>
            </w:r>
          </w:p>
        </w:tc>
      </w:tr>
    </w:tbl>
    <w:p w14:paraId="2590AA37"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006E8C88" w14:textId="77777777" w:rsidTr="000F1B11">
        <w:tc>
          <w:tcPr>
            <w:tcW w:w="4531" w:type="dxa"/>
          </w:tcPr>
          <w:p w14:paraId="39DEC6CA"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27CFFD0" w14:textId="77777777" w:rsidR="00D1381D" w:rsidRPr="00F95EFE" w:rsidRDefault="00D1381D" w:rsidP="000F1B11">
            <w:pPr>
              <w:rPr>
                <w:rFonts w:ascii="Arial" w:hAnsi="Arial" w:cs="Arial"/>
                <w:sz w:val="20"/>
                <w:szCs w:val="20"/>
              </w:rPr>
            </w:pPr>
            <w:r w:rsidRPr="00F95EFE">
              <w:rPr>
                <w:rFonts w:ascii="Arial" w:hAnsi="Arial" w:cs="Arial"/>
                <w:sz w:val="20"/>
                <w:szCs w:val="20"/>
              </w:rPr>
              <w:t>FUN39</w:t>
            </w:r>
          </w:p>
        </w:tc>
      </w:tr>
      <w:tr w:rsidR="00D1381D" w:rsidRPr="00F95EFE" w14:paraId="21E77DB0" w14:textId="77777777" w:rsidTr="000F1B11">
        <w:tc>
          <w:tcPr>
            <w:tcW w:w="4531" w:type="dxa"/>
          </w:tcPr>
          <w:p w14:paraId="2C11F933"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891F16B" w14:textId="77777777" w:rsidR="00D1381D" w:rsidRPr="00F95EFE" w:rsidRDefault="00D1381D" w:rsidP="000F1B11">
            <w:pPr>
              <w:rPr>
                <w:rFonts w:ascii="Arial" w:hAnsi="Arial" w:cs="Arial"/>
                <w:sz w:val="20"/>
                <w:szCs w:val="20"/>
              </w:rPr>
            </w:pPr>
            <w:r w:rsidRPr="00F95EFE">
              <w:rPr>
                <w:rFonts w:ascii="Arial" w:hAnsi="Arial" w:cs="Arial"/>
                <w:sz w:val="20"/>
                <w:szCs w:val="20"/>
              </w:rPr>
              <w:t>Sestavy pro Uživatele s rolí Správce</w:t>
            </w:r>
          </w:p>
        </w:tc>
      </w:tr>
      <w:tr w:rsidR="00D1381D" w:rsidRPr="00F95EFE" w14:paraId="59EFD306" w14:textId="77777777" w:rsidTr="000F1B11">
        <w:tc>
          <w:tcPr>
            <w:tcW w:w="4531" w:type="dxa"/>
          </w:tcPr>
          <w:p w14:paraId="48CD82A2"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F195573"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uživateli s rolí Správce náhled a vytištění uživatelských sestav.  Sestavy budou pro roli fixně definovány v rámci podřízenosti/nadřízenosti rolí.</w:t>
            </w:r>
          </w:p>
        </w:tc>
      </w:tr>
    </w:tbl>
    <w:p w14:paraId="607F7A80"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FC69B6B" w14:textId="77777777" w:rsidTr="000F1B11">
        <w:tc>
          <w:tcPr>
            <w:tcW w:w="4531" w:type="dxa"/>
          </w:tcPr>
          <w:p w14:paraId="158B5ADE"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E29AC60" w14:textId="77777777" w:rsidR="00D1381D" w:rsidRPr="00F95EFE" w:rsidRDefault="00D1381D" w:rsidP="000F1B11">
            <w:pPr>
              <w:rPr>
                <w:rFonts w:ascii="Arial" w:hAnsi="Arial" w:cs="Arial"/>
                <w:sz w:val="20"/>
                <w:szCs w:val="20"/>
              </w:rPr>
            </w:pPr>
            <w:r w:rsidRPr="00F95EFE">
              <w:rPr>
                <w:rFonts w:ascii="Arial" w:hAnsi="Arial" w:cs="Arial"/>
                <w:sz w:val="20"/>
                <w:szCs w:val="20"/>
              </w:rPr>
              <w:t>FUN40</w:t>
            </w:r>
          </w:p>
        </w:tc>
      </w:tr>
      <w:tr w:rsidR="00D1381D" w:rsidRPr="00F95EFE" w14:paraId="1EA44FE5" w14:textId="77777777" w:rsidTr="000F1B11">
        <w:tc>
          <w:tcPr>
            <w:tcW w:w="4531" w:type="dxa"/>
          </w:tcPr>
          <w:p w14:paraId="414528B8"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537F450" w14:textId="77777777" w:rsidR="00D1381D" w:rsidRPr="00F95EFE" w:rsidRDefault="00D1381D" w:rsidP="000F1B11">
            <w:pPr>
              <w:rPr>
                <w:rFonts w:ascii="Arial" w:hAnsi="Arial" w:cs="Arial"/>
                <w:sz w:val="20"/>
                <w:szCs w:val="20"/>
              </w:rPr>
            </w:pPr>
            <w:r w:rsidRPr="00F95EFE">
              <w:rPr>
                <w:rFonts w:ascii="Arial" w:hAnsi="Arial" w:cs="Arial"/>
                <w:sz w:val="20"/>
                <w:szCs w:val="20"/>
              </w:rPr>
              <w:t>Tisk sestav</w:t>
            </w:r>
          </w:p>
        </w:tc>
      </w:tr>
      <w:tr w:rsidR="00D1381D" w:rsidRPr="00F95EFE" w14:paraId="2AB145BA" w14:textId="77777777" w:rsidTr="000F1B11">
        <w:tc>
          <w:tcPr>
            <w:tcW w:w="4531" w:type="dxa"/>
          </w:tcPr>
          <w:p w14:paraId="2099CBD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72D2A01"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uživateli s oprávněním např. Administrátor vytvoření sestavy její tisk a přidělení pro jiné uživatelské role s výjimkou Recepce.</w:t>
            </w:r>
          </w:p>
        </w:tc>
      </w:tr>
    </w:tbl>
    <w:p w14:paraId="6DCCB07B"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44B5D17E" w14:textId="77777777" w:rsidTr="000F1B11">
        <w:tc>
          <w:tcPr>
            <w:tcW w:w="4531" w:type="dxa"/>
          </w:tcPr>
          <w:p w14:paraId="609B5C90"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433AE025" w14:textId="77777777" w:rsidR="00D1381D" w:rsidRPr="00F95EFE" w:rsidRDefault="00D1381D" w:rsidP="000F1B11">
            <w:pPr>
              <w:rPr>
                <w:rFonts w:ascii="Arial" w:hAnsi="Arial" w:cs="Arial"/>
                <w:sz w:val="20"/>
                <w:szCs w:val="20"/>
              </w:rPr>
            </w:pPr>
            <w:r w:rsidRPr="00F95EFE">
              <w:rPr>
                <w:rFonts w:ascii="Arial" w:hAnsi="Arial" w:cs="Arial"/>
                <w:sz w:val="20"/>
                <w:szCs w:val="20"/>
              </w:rPr>
              <w:t>FUN41</w:t>
            </w:r>
          </w:p>
        </w:tc>
      </w:tr>
      <w:tr w:rsidR="00D1381D" w:rsidRPr="00F95EFE" w14:paraId="43C9670F" w14:textId="77777777" w:rsidTr="000F1B11">
        <w:tc>
          <w:tcPr>
            <w:tcW w:w="4531" w:type="dxa"/>
          </w:tcPr>
          <w:p w14:paraId="0E32B7C0"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AC00695" w14:textId="77777777" w:rsidR="00D1381D" w:rsidRPr="00F95EFE" w:rsidRDefault="00D1381D" w:rsidP="000F1B11">
            <w:pPr>
              <w:rPr>
                <w:rFonts w:ascii="Arial" w:hAnsi="Arial" w:cs="Arial"/>
                <w:sz w:val="20"/>
                <w:szCs w:val="20"/>
              </w:rPr>
            </w:pPr>
            <w:r w:rsidRPr="00F95EFE">
              <w:rPr>
                <w:rFonts w:ascii="Arial" w:hAnsi="Arial" w:cs="Arial"/>
                <w:sz w:val="20"/>
                <w:szCs w:val="20"/>
              </w:rPr>
              <w:t>Filtry a třídění sestav</w:t>
            </w:r>
          </w:p>
        </w:tc>
      </w:tr>
      <w:tr w:rsidR="00D1381D" w:rsidRPr="00F95EFE" w14:paraId="4E7C2574" w14:textId="77777777" w:rsidTr="000F1B11">
        <w:tc>
          <w:tcPr>
            <w:tcW w:w="4531" w:type="dxa"/>
          </w:tcPr>
          <w:p w14:paraId="208377A1"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6E911269"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uživateli využívat funkcionalitu filtrování a třídění sestav prostřednictvím tlačítek v názvů záhlaví sloupců.</w:t>
            </w:r>
          </w:p>
        </w:tc>
      </w:tr>
    </w:tbl>
    <w:p w14:paraId="0BB5AEC8"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5E6395F" w14:textId="77777777" w:rsidTr="000F1B11">
        <w:tc>
          <w:tcPr>
            <w:tcW w:w="4531" w:type="dxa"/>
          </w:tcPr>
          <w:p w14:paraId="53FEE7C0"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750D9A52" w14:textId="77777777" w:rsidR="00D1381D" w:rsidRPr="00F95EFE" w:rsidRDefault="00D1381D" w:rsidP="000F1B11">
            <w:pPr>
              <w:rPr>
                <w:rFonts w:ascii="Arial" w:hAnsi="Arial" w:cs="Arial"/>
                <w:sz w:val="20"/>
                <w:szCs w:val="20"/>
              </w:rPr>
            </w:pPr>
            <w:r w:rsidRPr="00F95EFE">
              <w:rPr>
                <w:rFonts w:ascii="Arial" w:hAnsi="Arial" w:cs="Arial"/>
                <w:sz w:val="20"/>
                <w:szCs w:val="20"/>
              </w:rPr>
              <w:t>FUN42</w:t>
            </w:r>
          </w:p>
        </w:tc>
      </w:tr>
      <w:tr w:rsidR="00D1381D" w:rsidRPr="00F95EFE" w14:paraId="5975E077" w14:textId="77777777" w:rsidTr="000F1B11">
        <w:tc>
          <w:tcPr>
            <w:tcW w:w="4531" w:type="dxa"/>
          </w:tcPr>
          <w:p w14:paraId="0C33B57A"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6C5B322" w14:textId="77777777" w:rsidR="00D1381D" w:rsidRPr="00F95EFE" w:rsidRDefault="00D1381D" w:rsidP="000F1B11">
            <w:pPr>
              <w:rPr>
                <w:rFonts w:ascii="Arial" w:hAnsi="Arial" w:cs="Arial"/>
                <w:sz w:val="20"/>
                <w:szCs w:val="20"/>
              </w:rPr>
            </w:pPr>
            <w:r w:rsidRPr="00F95EFE">
              <w:rPr>
                <w:rFonts w:ascii="Arial" w:hAnsi="Arial" w:cs="Arial"/>
                <w:sz w:val="20"/>
                <w:szCs w:val="20"/>
              </w:rPr>
              <w:t>Přiřazení identifikační karty k uživateli.</w:t>
            </w:r>
          </w:p>
        </w:tc>
      </w:tr>
      <w:tr w:rsidR="00D1381D" w:rsidRPr="00F95EFE" w14:paraId="6C31D6EE" w14:textId="77777777" w:rsidTr="000F1B11">
        <w:tc>
          <w:tcPr>
            <w:tcW w:w="4531" w:type="dxa"/>
          </w:tcPr>
          <w:p w14:paraId="1A310927"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6638E16D"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manuálně přiřadit k jednotlivému uživateli libovolné role identifikační kartu. Přiřazení identifikační karty libovolnému uživateli provádí uživatel s rolí Administrátor.</w:t>
            </w:r>
          </w:p>
          <w:p w14:paraId="2F2CFEA5" w14:textId="77777777" w:rsidR="00D1381D" w:rsidRPr="00F95EFE" w:rsidRDefault="00D1381D" w:rsidP="000F1B11">
            <w:pPr>
              <w:rPr>
                <w:rFonts w:ascii="Arial" w:hAnsi="Arial" w:cs="Arial"/>
                <w:sz w:val="20"/>
                <w:szCs w:val="20"/>
              </w:rPr>
            </w:pPr>
            <w:r w:rsidRPr="00F95EFE">
              <w:rPr>
                <w:rFonts w:ascii="Arial" w:hAnsi="Arial" w:cs="Arial"/>
                <w:sz w:val="20"/>
                <w:szCs w:val="20"/>
              </w:rPr>
              <w:t>Uživateli bude možné přiřadit více identifikačních karet.</w:t>
            </w:r>
          </w:p>
        </w:tc>
      </w:tr>
    </w:tbl>
    <w:p w14:paraId="4F0F643E"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4C69AF5" w14:textId="77777777" w:rsidTr="000F1B11">
        <w:tc>
          <w:tcPr>
            <w:tcW w:w="4531" w:type="dxa"/>
          </w:tcPr>
          <w:p w14:paraId="1C857B10"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47CED4CD" w14:textId="77777777" w:rsidR="00D1381D" w:rsidRPr="00F95EFE" w:rsidRDefault="00D1381D" w:rsidP="000F1B11">
            <w:pPr>
              <w:rPr>
                <w:rFonts w:ascii="Arial" w:hAnsi="Arial" w:cs="Arial"/>
                <w:sz w:val="20"/>
                <w:szCs w:val="20"/>
              </w:rPr>
            </w:pPr>
            <w:r w:rsidRPr="00F95EFE">
              <w:rPr>
                <w:rFonts w:ascii="Arial" w:hAnsi="Arial" w:cs="Arial"/>
                <w:sz w:val="20"/>
                <w:szCs w:val="20"/>
              </w:rPr>
              <w:t>FUN43</w:t>
            </w:r>
          </w:p>
        </w:tc>
      </w:tr>
      <w:tr w:rsidR="00D1381D" w:rsidRPr="00F95EFE" w14:paraId="63E817BB" w14:textId="77777777" w:rsidTr="000F1B11">
        <w:tc>
          <w:tcPr>
            <w:tcW w:w="4531" w:type="dxa"/>
          </w:tcPr>
          <w:p w14:paraId="323384B8"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7D7746E7" w14:textId="77777777" w:rsidR="00D1381D" w:rsidRPr="00F95EFE" w:rsidRDefault="00D1381D" w:rsidP="000F1B11">
            <w:pPr>
              <w:rPr>
                <w:rFonts w:ascii="Arial" w:hAnsi="Arial" w:cs="Arial"/>
                <w:sz w:val="20"/>
                <w:szCs w:val="20"/>
              </w:rPr>
            </w:pPr>
            <w:r w:rsidRPr="00F95EFE">
              <w:rPr>
                <w:rFonts w:ascii="Arial" w:hAnsi="Arial" w:cs="Arial"/>
                <w:sz w:val="20"/>
                <w:szCs w:val="20"/>
              </w:rPr>
              <w:t>Přiřazení identifikační karty k uživateli s rolí Návštěva.</w:t>
            </w:r>
          </w:p>
        </w:tc>
      </w:tr>
      <w:tr w:rsidR="00D1381D" w:rsidRPr="00F95EFE" w14:paraId="607C136A" w14:textId="77777777" w:rsidTr="000F1B11">
        <w:tc>
          <w:tcPr>
            <w:tcW w:w="4531" w:type="dxa"/>
          </w:tcPr>
          <w:p w14:paraId="59E35F09"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Popis požadavku</w:t>
            </w:r>
          </w:p>
        </w:tc>
        <w:tc>
          <w:tcPr>
            <w:tcW w:w="4531" w:type="dxa"/>
          </w:tcPr>
          <w:p w14:paraId="02C1D103"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manuálně přiřadit k jednotlivému uživateli s rolí Návštěva identifikační kartu. Přiřazení identifikační karty provádí uživatel s rolí Recepce.</w:t>
            </w:r>
          </w:p>
        </w:tc>
      </w:tr>
    </w:tbl>
    <w:p w14:paraId="1301B39D"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54EECC5" w14:textId="77777777" w:rsidTr="000F1B11">
        <w:tc>
          <w:tcPr>
            <w:tcW w:w="4531" w:type="dxa"/>
          </w:tcPr>
          <w:p w14:paraId="435439F1"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113FBD54" w14:textId="77777777" w:rsidR="00D1381D" w:rsidRPr="00F95EFE" w:rsidRDefault="00D1381D" w:rsidP="000F1B11">
            <w:pPr>
              <w:rPr>
                <w:rFonts w:ascii="Arial" w:hAnsi="Arial" w:cs="Arial"/>
                <w:sz w:val="20"/>
                <w:szCs w:val="20"/>
              </w:rPr>
            </w:pPr>
            <w:r w:rsidRPr="00F95EFE">
              <w:rPr>
                <w:rFonts w:ascii="Arial" w:hAnsi="Arial" w:cs="Arial"/>
                <w:sz w:val="20"/>
                <w:szCs w:val="20"/>
              </w:rPr>
              <w:t>FUN44</w:t>
            </w:r>
          </w:p>
        </w:tc>
      </w:tr>
      <w:tr w:rsidR="00D1381D" w:rsidRPr="00F95EFE" w14:paraId="4C2A69BB" w14:textId="77777777" w:rsidTr="000F1B11">
        <w:tc>
          <w:tcPr>
            <w:tcW w:w="4531" w:type="dxa"/>
          </w:tcPr>
          <w:p w14:paraId="4FDE36AE"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AE48762" w14:textId="77777777" w:rsidR="00D1381D" w:rsidRPr="00F95EFE" w:rsidRDefault="00D1381D" w:rsidP="000F1B11">
            <w:pPr>
              <w:rPr>
                <w:rFonts w:ascii="Arial" w:hAnsi="Arial" w:cs="Arial"/>
                <w:sz w:val="20"/>
                <w:szCs w:val="20"/>
              </w:rPr>
            </w:pPr>
            <w:r w:rsidRPr="00F95EFE">
              <w:rPr>
                <w:rFonts w:ascii="Arial" w:hAnsi="Arial" w:cs="Arial"/>
                <w:sz w:val="20"/>
                <w:szCs w:val="20"/>
              </w:rPr>
              <w:t>Automatické přiřazení identifikačních údajů</w:t>
            </w:r>
          </w:p>
        </w:tc>
      </w:tr>
      <w:tr w:rsidR="00D1381D" w:rsidRPr="00F95EFE" w14:paraId="6432D63A" w14:textId="77777777" w:rsidTr="000F1B11">
        <w:tc>
          <w:tcPr>
            <w:tcW w:w="4531" w:type="dxa"/>
          </w:tcPr>
          <w:p w14:paraId="12270E71"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F61C0EA" w14:textId="77777777" w:rsidR="00D1381D" w:rsidRPr="00F95EFE" w:rsidRDefault="00D1381D" w:rsidP="000F1B11">
            <w:pPr>
              <w:rPr>
                <w:rFonts w:ascii="Arial" w:hAnsi="Arial" w:cs="Arial"/>
                <w:sz w:val="20"/>
                <w:szCs w:val="20"/>
              </w:rPr>
            </w:pPr>
            <w:r w:rsidRPr="00F95EFE">
              <w:rPr>
                <w:rFonts w:ascii="Arial" w:hAnsi="Arial" w:cs="Arial"/>
                <w:sz w:val="20"/>
                <w:szCs w:val="20"/>
              </w:rPr>
              <w:t>Systém bude automaticky načítat a přiřazovat identifikační údaje z </w:t>
            </w:r>
            <w:proofErr w:type="spellStart"/>
            <w:r w:rsidRPr="00F95EFE">
              <w:rPr>
                <w:rFonts w:ascii="Arial" w:hAnsi="Arial" w:cs="Arial"/>
                <w:sz w:val="20"/>
                <w:szCs w:val="20"/>
              </w:rPr>
              <w:t>Active</w:t>
            </w:r>
            <w:proofErr w:type="spellEnd"/>
            <w:r w:rsidRPr="00F95EFE">
              <w:rPr>
                <w:rFonts w:ascii="Arial" w:hAnsi="Arial" w:cs="Arial"/>
                <w:sz w:val="20"/>
                <w:szCs w:val="20"/>
              </w:rPr>
              <w:t xml:space="preserve"> </w:t>
            </w:r>
            <w:proofErr w:type="spellStart"/>
            <w:r w:rsidRPr="00F95EFE">
              <w:rPr>
                <w:rFonts w:ascii="Arial" w:hAnsi="Arial" w:cs="Arial"/>
                <w:sz w:val="20"/>
                <w:szCs w:val="20"/>
              </w:rPr>
              <w:t>Directory</w:t>
            </w:r>
            <w:proofErr w:type="spellEnd"/>
            <w:r w:rsidRPr="00F95EFE">
              <w:rPr>
                <w:rFonts w:ascii="Arial" w:hAnsi="Arial" w:cs="Arial"/>
                <w:sz w:val="20"/>
                <w:szCs w:val="20"/>
              </w:rPr>
              <w:t xml:space="preserve"> </w:t>
            </w:r>
            <w:r>
              <w:rPr>
                <w:rFonts w:ascii="Arial" w:hAnsi="Arial" w:cs="Arial"/>
                <w:sz w:val="20"/>
                <w:szCs w:val="20"/>
              </w:rPr>
              <w:t>Kupujícího</w:t>
            </w:r>
            <w:r w:rsidRPr="00F95EFE">
              <w:rPr>
                <w:rFonts w:ascii="Arial" w:hAnsi="Arial" w:cs="Arial"/>
                <w:sz w:val="20"/>
                <w:szCs w:val="20"/>
              </w:rPr>
              <w:t>.</w:t>
            </w:r>
          </w:p>
        </w:tc>
      </w:tr>
    </w:tbl>
    <w:p w14:paraId="0D516DC7"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746ED3E9" w14:textId="77777777" w:rsidTr="000F1B11">
        <w:tc>
          <w:tcPr>
            <w:tcW w:w="4531" w:type="dxa"/>
          </w:tcPr>
          <w:p w14:paraId="07ED24B1"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2FA55306" w14:textId="77777777" w:rsidR="00D1381D" w:rsidRPr="00F95EFE" w:rsidRDefault="00D1381D" w:rsidP="000F1B11">
            <w:pPr>
              <w:rPr>
                <w:rFonts w:ascii="Arial" w:hAnsi="Arial" w:cs="Arial"/>
                <w:sz w:val="20"/>
                <w:szCs w:val="20"/>
              </w:rPr>
            </w:pPr>
            <w:r w:rsidRPr="00F95EFE">
              <w:rPr>
                <w:rFonts w:ascii="Arial" w:hAnsi="Arial" w:cs="Arial"/>
                <w:sz w:val="20"/>
                <w:szCs w:val="20"/>
              </w:rPr>
              <w:t>FUN45</w:t>
            </w:r>
          </w:p>
        </w:tc>
      </w:tr>
      <w:tr w:rsidR="00D1381D" w:rsidRPr="00F95EFE" w14:paraId="1CF1A2DE" w14:textId="77777777" w:rsidTr="000F1B11">
        <w:tc>
          <w:tcPr>
            <w:tcW w:w="4531" w:type="dxa"/>
          </w:tcPr>
          <w:p w14:paraId="5AC47D77"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F0E26C1" w14:textId="77777777" w:rsidR="00D1381D" w:rsidRPr="00F95EFE" w:rsidRDefault="00D1381D" w:rsidP="000F1B11">
            <w:pPr>
              <w:rPr>
                <w:rFonts w:ascii="Arial" w:hAnsi="Arial" w:cs="Arial"/>
                <w:sz w:val="20"/>
                <w:szCs w:val="20"/>
              </w:rPr>
            </w:pPr>
            <w:r w:rsidRPr="00F95EFE">
              <w:rPr>
                <w:rFonts w:ascii="Arial" w:hAnsi="Arial" w:cs="Arial"/>
                <w:sz w:val="20"/>
                <w:szCs w:val="20"/>
              </w:rPr>
              <w:t>Archivace přístupových karet</w:t>
            </w:r>
          </w:p>
        </w:tc>
      </w:tr>
      <w:tr w:rsidR="00D1381D" w:rsidRPr="00F95EFE" w14:paraId="14EA17B8" w14:textId="77777777" w:rsidTr="000F1B11">
        <w:tc>
          <w:tcPr>
            <w:tcW w:w="4531" w:type="dxa"/>
          </w:tcPr>
          <w:p w14:paraId="7D01CF9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9852BB2"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umožní odstranění přístupové karty uživatele ze systému formou jejich archivace. Archivaci karet ze </w:t>
            </w:r>
            <w:r>
              <w:rPr>
                <w:rFonts w:ascii="Arial" w:hAnsi="Arial" w:cs="Arial"/>
                <w:sz w:val="20"/>
                <w:szCs w:val="20"/>
              </w:rPr>
              <w:t>S</w:t>
            </w:r>
            <w:r w:rsidRPr="00F95EFE">
              <w:rPr>
                <w:rFonts w:ascii="Arial" w:hAnsi="Arial" w:cs="Arial"/>
                <w:sz w:val="20"/>
                <w:szCs w:val="20"/>
              </w:rPr>
              <w:t>ystému provádí uživatel s rolí Administrátor.</w:t>
            </w:r>
          </w:p>
        </w:tc>
      </w:tr>
    </w:tbl>
    <w:p w14:paraId="739CAF54"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D9BE7FE" w14:textId="77777777" w:rsidTr="000F1B11">
        <w:tc>
          <w:tcPr>
            <w:tcW w:w="4531" w:type="dxa"/>
          </w:tcPr>
          <w:p w14:paraId="5CFF2047"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428619E3" w14:textId="77777777" w:rsidR="00D1381D" w:rsidRPr="00F95EFE" w:rsidRDefault="00D1381D" w:rsidP="000F1B11">
            <w:pPr>
              <w:rPr>
                <w:rFonts w:ascii="Arial" w:hAnsi="Arial" w:cs="Arial"/>
                <w:sz w:val="20"/>
                <w:szCs w:val="20"/>
              </w:rPr>
            </w:pPr>
            <w:r w:rsidRPr="00F95EFE">
              <w:rPr>
                <w:rFonts w:ascii="Arial" w:hAnsi="Arial" w:cs="Arial"/>
                <w:sz w:val="20"/>
                <w:szCs w:val="20"/>
              </w:rPr>
              <w:t>FUN46</w:t>
            </w:r>
          </w:p>
        </w:tc>
      </w:tr>
      <w:tr w:rsidR="00D1381D" w:rsidRPr="00F95EFE" w14:paraId="4F949D81" w14:textId="77777777" w:rsidTr="000F1B11">
        <w:tc>
          <w:tcPr>
            <w:tcW w:w="4531" w:type="dxa"/>
          </w:tcPr>
          <w:p w14:paraId="511FBC89"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990B5A0" w14:textId="77777777" w:rsidR="00D1381D" w:rsidRPr="00F95EFE" w:rsidRDefault="00D1381D" w:rsidP="000F1B11">
            <w:pPr>
              <w:rPr>
                <w:rFonts w:ascii="Arial" w:hAnsi="Arial" w:cs="Arial"/>
                <w:sz w:val="20"/>
                <w:szCs w:val="20"/>
              </w:rPr>
            </w:pPr>
            <w:r w:rsidRPr="00F95EFE">
              <w:rPr>
                <w:rFonts w:ascii="Arial" w:hAnsi="Arial" w:cs="Arial"/>
                <w:sz w:val="20"/>
                <w:szCs w:val="20"/>
              </w:rPr>
              <w:t>Zneplatnění přístupových karet</w:t>
            </w:r>
          </w:p>
        </w:tc>
      </w:tr>
      <w:tr w:rsidR="00D1381D" w:rsidRPr="00F95EFE" w14:paraId="4C05D38A" w14:textId="77777777" w:rsidTr="000F1B11">
        <w:tc>
          <w:tcPr>
            <w:tcW w:w="4531" w:type="dxa"/>
          </w:tcPr>
          <w:p w14:paraId="136B4AAA"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61C0559"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umožní zneplatnění přístupové karty uživatele ze </w:t>
            </w:r>
            <w:r>
              <w:rPr>
                <w:rFonts w:ascii="Arial" w:hAnsi="Arial" w:cs="Arial"/>
                <w:sz w:val="20"/>
                <w:szCs w:val="20"/>
              </w:rPr>
              <w:t>S</w:t>
            </w:r>
            <w:r w:rsidRPr="00F95EFE">
              <w:rPr>
                <w:rFonts w:ascii="Arial" w:hAnsi="Arial" w:cs="Arial"/>
                <w:sz w:val="20"/>
                <w:szCs w:val="20"/>
              </w:rPr>
              <w:t xml:space="preserve">ystému. Zneplatnění přístupové karty (případně seznamu karet) ze </w:t>
            </w:r>
            <w:r>
              <w:rPr>
                <w:rFonts w:ascii="Arial" w:hAnsi="Arial" w:cs="Arial"/>
                <w:sz w:val="20"/>
                <w:szCs w:val="20"/>
              </w:rPr>
              <w:t>S</w:t>
            </w:r>
            <w:r w:rsidRPr="00F95EFE">
              <w:rPr>
                <w:rFonts w:ascii="Arial" w:hAnsi="Arial" w:cs="Arial"/>
                <w:sz w:val="20"/>
                <w:szCs w:val="20"/>
              </w:rPr>
              <w:t>ystému provádí uživatel s rolí Administrátor.</w:t>
            </w:r>
          </w:p>
        </w:tc>
      </w:tr>
    </w:tbl>
    <w:p w14:paraId="1691356B"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32939FE7" w14:textId="77777777" w:rsidTr="000F1B11">
        <w:tc>
          <w:tcPr>
            <w:tcW w:w="4531" w:type="dxa"/>
          </w:tcPr>
          <w:p w14:paraId="5BBB0D01"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1EED5FA" w14:textId="77777777" w:rsidR="00D1381D" w:rsidRPr="00F95EFE" w:rsidRDefault="00D1381D" w:rsidP="000F1B11">
            <w:pPr>
              <w:rPr>
                <w:rFonts w:ascii="Arial" w:hAnsi="Arial" w:cs="Arial"/>
                <w:sz w:val="20"/>
                <w:szCs w:val="20"/>
              </w:rPr>
            </w:pPr>
            <w:r w:rsidRPr="00F95EFE">
              <w:rPr>
                <w:rFonts w:ascii="Arial" w:hAnsi="Arial" w:cs="Arial"/>
                <w:sz w:val="20"/>
                <w:szCs w:val="20"/>
              </w:rPr>
              <w:t>FUN47</w:t>
            </w:r>
          </w:p>
        </w:tc>
      </w:tr>
      <w:tr w:rsidR="00D1381D" w:rsidRPr="00F95EFE" w14:paraId="02807BD9" w14:textId="77777777" w:rsidTr="000F1B11">
        <w:tc>
          <w:tcPr>
            <w:tcW w:w="4531" w:type="dxa"/>
          </w:tcPr>
          <w:p w14:paraId="646A30B7"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58DBC77A" w14:textId="77777777" w:rsidR="00D1381D" w:rsidRPr="00F95EFE" w:rsidRDefault="00D1381D" w:rsidP="000F1B11">
            <w:pPr>
              <w:rPr>
                <w:rFonts w:ascii="Arial" w:hAnsi="Arial" w:cs="Arial"/>
                <w:sz w:val="20"/>
                <w:szCs w:val="20"/>
              </w:rPr>
            </w:pPr>
            <w:r w:rsidRPr="00F95EFE">
              <w:rPr>
                <w:rFonts w:ascii="Arial" w:hAnsi="Arial" w:cs="Arial"/>
                <w:sz w:val="20"/>
                <w:szCs w:val="20"/>
              </w:rPr>
              <w:t>Platnost přístupových karet</w:t>
            </w:r>
          </w:p>
        </w:tc>
      </w:tr>
      <w:tr w:rsidR="00D1381D" w:rsidRPr="00F95EFE" w14:paraId="232FE426" w14:textId="77777777" w:rsidTr="000F1B11">
        <w:tc>
          <w:tcPr>
            <w:tcW w:w="4531" w:type="dxa"/>
          </w:tcPr>
          <w:p w14:paraId="161BF639"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9C199A3"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nastavení platnosti přístupové karty, a to v režimu bez časového omezení a s časovým omezením. Nastavení expirace provádí uživatel s rolí Administrátor.</w:t>
            </w:r>
          </w:p>
        </w:tc>
      </w:tr>
    </w:tbl>
    <w:p w14:paraId="7F5048C9"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408E53DA" w14:textId="77777777" w:rsidTr="000F1B11">
        <w:tc>
          <w:tcPr>
            <w:tcW w:w="4531" w:type="dxa"/>
          </w:tcPr>
          <w:p w14:paraId="4605560F"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55C34DD9" w14:textId="77777777" w:rsidR="00D1381D" w:rsidRPr="00F95EFE" w:rsidRDefault="00D1381D" w:rsidP="000F1B11">
            <w:pPr>
              <w:rPr>
                <w:rFonts w:ascii="Arial" w:hAnsi="Arial" w:cs="Arial"/>
                <w:sz w:val="20"/>
                <w:szCs w:val="20"/>
              </w:rPr>
            </w:pPr>
            <w:r w:rsidRPr="00F95EFE">
              <w:rPr>
                <w:rFonts w:ascii="Arial" w:hAnsi="Arial" w:cs="Arial"/>
                <w:sz w:val="20"/>
                <w:szCs w:val="20"/>
              </w:rPr>
              <w:t>FUN48</w:t>
            </w:r>
          </w:p>
        </w:tc>
      </w:tr>
      <w:tr w:rsidR="00D1381D" w:rsidRPr="00F95EFE" w14:paraId="7803579E" w14:textId="77777777" w:rsidTr="000F1B11">
        <w:tc>
          <w:tcPr>
            <w:tcW w:w="4531" w:type="dxa"/>
          </w:tcPr>
          <w:p w14:paraId="2F3399C1"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699E467F" w14:textId="77777777" w:rsidR="00D1381D" w:rsidRPr="00F95EFE" w:rsidRDefault="00D1381D" w:rsidP="000F1B11">
            <w:pPr>
              <w:rPr>
                <w:rFonts w:ascii="Arial" w:hAnsi="Arial" w:cs="Arial"/>
                <w:sz w:val="20"/>
                <w:szCs w:val="20"/>
              </w:rPr>
            </w:pPr>
            <w:r w:rsidRPr="00F95EFE">
              <w:rPr>
                <w:rFonts w:ascii="Arial" w:hAnsi="Arial" w:cs="Arial"/>
                <w:sz w:val="20"/>
                <w:szCs w:val="20"/>
              </w:rPr>
              <w:t>Platnost přístupových karet s omezením pro uživatele s rolí Návštěva</w:t>
            </w:r>
          </w:p>
        </w:tc>
      </w:tr>
      <w:tr w:rsidR="00D1381D" w:rsidRPr="00F95EFE" w14:paraId="382F102A" w14:textId="77777777" w:rsidTr="000F1B11">
        <w:tc>
          <w:tcPr>
            <w:tcW w:w="4531" w:type="dxa"/>
          </w:tcPr>
          <w:p w14:paraId="33452E4D"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000E1B04"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nastavení doby platnosti přístupové karty v režimu s omezením (na dobu určitou, tj. týž den do 23:59 hod.). Nastavení expirace pro uživatele v roli Návštěva provede Administrátor při prvotním nastavení karet.</w:t>
            </w:r>
          </w:p>
        </w:tc>
      </w:tr>
    </w:tbl>
    <w:p w14:paraId="008BFF71"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0D321CAD" w14:textId="77777777" w:rsidTr="000F1B11">
        <w:tc>
          <w:tcPr>
            <w:tcW w:w="4531" w:type="dxa"/>
          </w:tcPr>
          <w:p w14:paraId="15D34D8C"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6652AFE0" w14:textId="77777777" w:rsidR="00D1381D" w:rsidRPr="00F95EFE" w:rsidRDefault="00D1381D" w:rsidP="000F1B11">
            <w:pPr>
              <w:rPr>
                <w:rFonts w:ascii="Arial" w:hAnsi="Arial" w:cs="Arial"/>
                <w:sz w:val="20"/>
                <w:szCs w:val="20"/>
              </w:rPr>
            </w:pPr>
            <w:r w:rsidRPr="00F95EFE">
              <w:rPr>
                <w:rFonts w:ascii="Arial" w:hAnsi="Arial" w:cs="Arial"/>
                <w:sz w:val="20"/>
                <w:szCs w:val="20"/>
              </w:rPr>
              <w:t>FUN</w:t>
            </w:r>
            <w:r>
              <w:rPr>
                <w:rFonts w:ascii="Arial" w:hAnsi="Arial" w:cs="Arial"/>
                <w:sz w:val="20"/>
                <w:szCs w:val="20"/>
              </w:rPr>
              <w:t>49</w:t>
            </w:r>
          </w:p>
        </w:tc>
      </w:tr>
      <w:tr w:rsidR="00D1381D" w:rsidRPr="00F95EFE" w14:paraId="07A15028" w14:textId="77777777" w:rsidTr="000F1B11">
        <w:tc>
          <w:tcPr>
            <w:tcW w:w="4531" w:type="dxa"/>
          </w:tcPr>
          <w:p w14:paraId="5682D10B"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739A75AD" w14:textId="77777777" w:rsidR="00D1381D" w:rsidRPr="00F95EFE" w:rsidRDefault="00D1381D" w:rsidP="000F1B11">
            <w:pPr>
              <w:rPr>
                <w:rFonts w:ascii="Arial" w:hAnsi="Arial" w:cs="Arial"/>
                <w:sz w:val="20"/>
                <w:szCs w:val="20"/>
              </w:rPr>
            </w:pPr>
            <w:r w:rsidRPr="00F95EFE">
              <w:rPr>
                <w:rFonts w:ascii="Arial" w:hAnsi="Arial" w:cs="Arial"/>
                <w:sz w:val="20"/>
                <w:szCs w:val="20"/>
              </w:rPr>
              <w:t>Notifikační centrum</w:t>
            </w:r>
          </w:p>
        </w:tc>
      </w:tr>
      <w:tr w:rsidR="00D1381D" w:rsidRPr="00F95EFE" w14:paraId="471488F3" w14:textId="77777777" w:rsidTr="000F1B11">
        <w:tc>
          <w:tcPr>
            <w:tcW w:w="4531" w:type="dxa"/>
          </w:tcPr>
          <w:p w14:paraId="528CCDFF"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Popis požadavku</w:t>
            </w:r>
          </w:p>
        </w:tc>
        <w:tc>
          <w:tcPr>
            <w:tcW w:w="4531" w:type="dxa"/>
          </w:tcPr>
          <w:p w14:paraId="7EC783B4" w14:textId="77777777" w:rsidR="00D1381D" w:rsidRPr="00F95EFE" w:rsidRDefault="00D1381D" w:rsidP="000F1B11">
            <w:pPr>
              <w:rPr>
                <w:rFonts w:ascii="Arial" w:hAnsi="Arial" w:cs="Arial"/>
                <w:sz w:val="20"/>
                <w:szCs w:val="20"/>
              </w:rPr>
            </w:pPr>
            <w:r w:rsidRPr="00F95EFE">
              <w:rPr>
                <w:rFonts w:ascii="Arial" w:hAnsi="Arial" w:cs="Arial"/>
                <w:sz w:val="20"/>
                <w:szCs w:val="20"/>
              </w:rPr>
              <w:t>Systém odesílá notifikace elektronickou poštou na základě definovaných pravidel na skupiny uživatelů dle rolí. Pravidla určuje Administrátor.</w:t>
            </w:r>
          </w:p>
        </w:tc>
      </w:tr>
    </w:tbl>
    <w:p w14:paraId="79D6B627"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6C82035B" w14:textId="77777777" w:rsidTr="000F1B11">
        <w:tc>
          <w:tcPr>
            <w:tcW w:w="4531" w:type="dxa"/>
          </w:tcPr>
          <w:p w14:paraId="3D16FB3E"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5B143C7" w14:textId="77777777" w:rsidR="00D1381D" w:rsidRPr="00F95EFE" w:rsidRDefault="00D1381D" w:rsidP="000F1B11">
            <w:pPr>
              <w:rPr>
                <w:rFonts w:ascii="Arial" w:hAnsi="Arial" w:cs="Arial"/>
                <w:sz w:val="20"/>
                <w:szCs w:val="20"/>
              </w:rPr>
            </w:pPr>
            <w:r w:rsidRPr="00F95EFE">
              <w:rPr>
                <w:rFonts w:ascii="Arial" w:hAnsi="Arial" w:cs="Arial"/>
                <w:sz w:val="20"/>
                <w:szCs w:val="20"/>
              </w:rPr>
              <w:t>FUN5</w:t>
            </w:r>
            <w:r>
              <w:rPr>
                <w:rFonts w:ascii="Arial" w:hAnsi="Arial" w:cs="Arial"/>
                <w:sz w:val="20"/>
                <w:szCs w:val="20"/>
              </w:rPr>
              <w:t>0</w:t>
            </w:r>
          </w:p>
        </w:tc>
      </w:tr>
      <w:tr w:rsidR="00D1381D" w:rsidRPr="00F95EFE" w14:paraId="3E17ABBE" w14:textId="77777777" w:rsidTr="000F1B11">
        <w:tc>
          <w:tcPr>
            <w:tcW w:w="4531" w:type="dxa"/>
          </w:tcPr>
          <w:p w14:paraId="52C7A0A2"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4F6A5A51" w14:textId="77777777" w:rsidR="00D1381D" w:rsidRPr="00F95EFE" w:rsidRDefault="00D1381D" w:rsidP="000F1B11">
            <w:pPr>
              <w:rPr>
                <w:rFonts w:ascii="Arial" w:hAnsi="Arial" w:cs="Arial"/>
                <w:sz w:val="20"/>
                <w:szCs w:val="20"/>
              </w:rPr>
            </w:pPr>
            <w:r w:rsidRPr="00F95EFE">
              <w:rPr>
                <w:rFonts w:ascii="Arial" w:hAnsi="Arial" w:cs="Arial"/>
                <w:sz w:val="20"/>
                <w:szCs w:val="20"/>
              </w:rPr>
              <w:t>Nastavení přímých předvoleb komunikátorů</w:t>
            </w:r>
          </w:p>
        </w:tc>
      </w:tr>
      <w:tr w:rsidR="00D1381D" w:rsidRPr="00F95EFE" w14:paraId="0C2736F3" w14:textId="77777777" w:rsidTr="000F1B11">
        <w:tc>
          <w:tcPr>
            <w:tcW w:w="4531" w:type="dxa"/>
          </w:tcPr>
          <w:p w14:paraId="2D247B74"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6BA0EC67"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zajistí nastavení dveřních komunikátorů pouze na definované linky uživatelů </w:t>
            </w:r>
            <w:r>
              <w:rPr>
                <w:rFonts w:ascii="Arial" w:hAnsi="Arial" w:cs="Arial"/>
                <w:sz w:val="20"/>
                <w:szCs w:val="20"/>
              </w:rPr>
              <w:t>Kupujícího</w:t>
            </w:r>
            <w:r w:rsidRPr="00F95EFE">
              <w:rPr>
                <w:rFonts w:ascii="Arial" w:hAnsi="Arial" w:cs="Arial"/>
                <w:sz w:val="20"/>
                <w:szCs w:val="20"/>
              </w:rPr>
              <w:t>.</w:t>
            </w:r>
          </w:p>
          <w:p w14:paraId="179A0E67" w14:textId="77777777" w:rsidR="00D1381D" w:rsidRPr="00F95EFE" w:rsidRDefault="00D1381D" w:rsidP="000F1B11">
            <w:pPr>
              <w:rPr>
                <w:rFonts w:ascii="Arial" w:hAnsi="Arial" w:cs="Arial"/>
                <w:sz w:val="20"/>
                <w:szCs w:val="20"/>
              </w:rPr>
            </w:pPr>
            <w:r w:rsidRPr="00F95EFE">
              <w:rPr>
                <w:rFonts w:ascii="Arial" w:hAnsi="Arial" w:cs="Arial"/>
                <w:sz w:val="20"/>
                <w:szCs w:val="20"/>
              </w:rPr>
              <w:t>Správu provádí uživatel v roli Správce.</w:t>
            </w:r>
          </w:p>
        </w:tc>
      </w:tr>
      <w:tr w:rsidR="00D1381D" w:rsidRPr="00F95EFE" w14:paraId="02631ACE" w14:textId="77777777" w:rsidTr="000F1B11">
        <w:tc>
          <w:tcPr>
            <w:tcW w:w="4531" w:type="dxa"/>
          </w:tcPr>
          <w:p w14:paraId="5773BE3A"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0E558885" w14:textId="77777777" w:rsidR="00D1381D" w:rsidRPr="00F95EFE" w:rsidRDefault="00D1381D" w:rsidP="000F1B11">
            <w:pPr>
              <w:rPr>
                <w:rFonts w:ascii="Arial" w:hAnsi="Arial" w:cs="Arial"/>
                <w:sz w:val="20"/>
                <w:szCs w:val="20"/>
              </w:rPr>
            </w:pPr>
            <w:r w:rsidRPr="00F95EFE">
              <w:rPr>
                <w:rFonts w:ascii="Arial" w:hAnsi="Arial" w:cs="Arial"/>
                <w:sz w:val="20"/>
                <w:szCs w:val="20"/>
              </w:rPr>
              <w:t>FUN5</w:t>
            </w:r>
            <w:r>
              <w:rPr>
                <w:rFonts w:ascii="Arial" w:hAnsi="Arial" w:cs="Arial"/>
                <w:sz w:val="20"/>
                <w:szCs w:val="20"/>
              </w:rPr>
              <w:t>1</w:t>
            </w:r>
          </w:p>
        </w:tc>
      </w:tr>
      <w:tr w:rsidR="00D1381D" w:rsidRPr="00F95EFE" w14:paraId="44BF3999" w14:textId="77777777" w:rsidTr="000F1B11">
        <w:tc>
          <w:tcPr>
            <w:tcW w:w="4531" w:type="dxa"/>
          </w:tcPr>
          <w:p w14:paraId="2F080510"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61B70171" w14:textId="77777777" w:rsidR="00D1381D" w:rsidRPr="00F95EFE" w:rsidRDefault="00D1381D" w:rsidP="000F1B11">
            <w:pPr>
              <w:rPr>
                <w:rFonts w:ascii="Arial" w:hAnsi="Arial" w:cs="Arial"/>
                <w:sz w:val="20"/>
                <w:szCs w:val="20"/>
              </w:rPr>
            </w:pPr>
            <w:r w:rsidRPr="00F95EFE">
              <w:rPr>
                <w:rFonts w:ascii="Arial" w:hAnsi="Arial" w:cs="Arial"/>
                <w:sz w:val="20"/>
                <w:szCs w:val="20"/>
              </w:rPr>
              <w:t>Funkce „poplach“</w:t>
            </w:r>
          </w:p>
        </w:tc>
      </w:tr>
      <w:tr w:rsidR="00D1381D" w:rsidRPr="00F95EFE" w14:paraId="51D57E61" w14:textId="77777777" w:rsidTr="000F1B11">
        <w:tc>
          <w:tcPr>
            <w:tcW w:w="4531" w:type="dxa"/>
          </w:tcPr>
          <w:p w14:paraId="77116B7C"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2556A22" w14:textId="77777777" w:rsidR="00D1381D" w:rsidRPr="00F95EFE" w:rsidRDefault="00D1381D" w:rsidP="000F1B11">
            <w:pPr>
              <w:rPr>
                <w:rFonts w:ascii="Arial" w:hAnsi="Arial" w:cs="Arial"/>
                <w:sz w:val="20"/>
                <w:szCs w:val="20"/>
              </w:rPr>
            </w:pPr>
            <w:r w:rsidRPr="00F95EFE">
              <w:rPr>
                <w:rFonts w:ascii="Arial" w:hAnsi="Arial" w:cs="Arial"/>
                <w:sz w:val="20"/>
                <w:szCs w:val="20"/>
              </w:rPr>
              <w:t xml:space="preserve">Systém zajistí odemčení všech průchodů při mimořádných událostech a umožní tím evakuaci osob. </w:t>
            </w:r>
          </w:p>
        </w:tc>
      </w:tr>
    </w:tbl>
    <w:p w14:paraId="065E3BF7"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10B69C17" w14:textId="77777777" w:rsidTr="000F1B11">
        <w:tc>
          <w:tcPr>
            <w:tcW w:w="4531" w:type="dxa"/>
          </w:tcPr>
          <w:p w14:paraId="682F1558"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7152CE05" w14:textId="77777777" w:rsidR="00D1381D" w:rsidRPr="00F95EFE" w:rsidRDefault="00D1381D" w:rsidP="000F1B11">
            <w:pPr>
              <w:rPr>
                <w:rFonts w:ascii="Arial" w:hAnsi="Arial" w:cs="Arial"/>
                <w:sz w:val="20"/>
                <w:szCs w:val="20"/>
              </w:rPr>
            </w:pPr>
            <w:r w:rsidRPr="00F95EFE">
              <w:rPr>
                <w:rFonts w:ascii="Arial" w:hAnsi="Arial" w:cs="Arial"/>
                <w:sz w:val="20"/>
                <w:szCs w:val="20"/>
              </w:rPr>
              <w:t>FUN5</w:t>
            </w:r>
            <w:r>
              <w:rPr>
                <w:rFonts w:ascii="Arial" w:hAnsi="Arial" w:cs="Arial"/>
                <w:sz w:val="20"/>
                <w:szCs w:val="20"/>
              </w:rPr>
              <w:t>2</w:t>
            </w:r>
          </w:p>
        </w:tc>
      </w:tr>
      <w:tr w:rsidR="00D1381D" w:rsidRPr="00F95EFE" w14:paraId="3C36721F" w14:textId="77777777" w:rsidTr="000F1B11">
        <w:tc>
          <w:tcPr>
            <w:tcW w:w="4531" w:type="dxa"/>
          </w:tcPr>
          <w:p w14:paraId="488EE503"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2CF488F2" w14:textId="77777777" w:rsidR="00D1381D" w:rsidRPr="00F95EFE" w:rsidRDefault="00D1381D" w:rsidP="000F1B11">
            <w:pPr>
              <w:rPr>
                <w:rFonts w:ascii="Arial" w:hAnsi="Arial" w:cs="Arial"/>
                <w:sz w:val="20"/>
                <w:szCs w:val="20"/>
              </w:rPr>
            </w:pPr>
            <w:proofErr w:type="spellStart"/>
            <w:r w:rsidRPr="00F95EFE">
              <w:rPr>
                <w:rFonts w:ascii="Arial" w:hAnsi="Arial" w:cs="Arial"/>
                <w:sz w:val="20"/>
                <w:szCs w:val="20"/>
              </w:rPr>
              <w:t>Provisioning</w:t>
            </w:r>
            <w:proofErr w:type="spellEnd"/>
            <w:r w:rsidRPr="00F95EFE">
              <w:rPr>
                <w:rFonts w:ascii="Arial" w:hAnsi="Arial" w:cs="Arial"/>
                <w:sz w:val="20"/>
                <w:szCs w:val="20"/>
              </w:rPr>
              <w:t xml:space="preserve"> </w:t>
            </w:r>
            <w:r>
              <w:rPr>
                <w:rFonts w:ascii="Arial" w:hAnsi="Arial" w:cs="Arial"/>
                <w:sz w:val="20"/>
                <w:szCs w:val="20"/>
              </w:rPr>
              <w:t>S</w:t>
            </w:r>
            <w:r w:rsidRPr="00F95EFE">
              <w:rPr>
                <w:rFonts w:ascii="Arial" w:hAnsi="Arial" w:cs="Arial"/>
                <w:sz w:val="20"/>
                <w:szCs w:val="20"/>
              </w:rPr>
              <w:t>ystému</w:t>
            </w:r>
          </w:p>
        </w:tc>
      </w:tr>
      <w:tr w:rsidR="00D1381D" w:rsidRPr="00F95EFE" w14:paraId="05B58B40" w14:textId="77777777" w:rsidTr="000F1B11">
        <w:tc>
          <w:tcPr>
            <w:tcW w:w="4531" w:type="dxa"/>
          </w:tcPr>
          <w:p w14:paraId="0FC4F0AC"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151AF0F"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uložení konfigurací jednotlivých prvků pro potřeby jejich obnovy. Systém umožní vzdálené nahrání konfigurací z uložených záloh.</w:t>
            </w:r>
          </w:p>
        </w:tc>
      </w:tr>
    </w:tbl>
    <w:p w14:paraId="20ABBD97"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1524BB76" w14:textId="77777777" w:rsidTr="000F1B11">
        <w:tc>
          <w:tcPr>
            <w:tcW w:w="4531" w:type="dxa"/>
          </w:tcPr>
          <w:p w14:paraId="77950B31"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2BDB3FA1" w14:textId="77777777" w:rsidR="00D1381D" w:rsidRPr="00F95EFE" w:rsidRDefault="00D1381D" w:rsidP="000F1B11">
            <w:pPr>
              <w:rPr>
                <w:rFonts w:ascii="Arial" w:hAnsi="Arial" w:cs="Arial"/>
                <w:sz w:val="20"/>
                <w:szCs w:val="20"/>
              </w:rPr>
            </w:pPr>
            <w:r w:rsidRPr="00F95EFE">
              <w:rPr>
                <w:rFonts w:ascii="Arial" w:hAnsi="Arial" w:cs="Arial"/>
                <w:sz w:val="20"/>
                <w:szCs w:val="20"/>
              </w:rPr>
              <w:t>FUN5</w:t>
            </w:r>
            <w:r>
              <w:rPr>
                <w:rFonts w:ascii="Arial" w:hAnsi="Arial" w:cs="Arial"/>
                <w:sz w:val="20"/>
                <w:szCs w:val="20"/>
              </w:rPr>
              <w:t>3</w:t>
            </w:r>
          </w:p>
        </w:tc>
      </w:tr>
      <w:tr w:rsidR="00D1381D" w:rsidRPr="00F95EFE" w14:paraId="164D9298" w14:textId="77777777" w:rsidTr="000F1B11">
        <w:tc>
          <w:tcPr>
            <w:tcW w:w="4531" w:type="dxa"/>
          </w:tcPr>
          <w:p w14:paraId="3D386BA5"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3886613F" w14:textId="77777777" w:rsidR="00D1381D" w:rsidRPr="00F95EFE" w:rsidRDefault="00D1381D" w:rsidP="000F1B11">
            <w:pPr>
              <w:rPr>
                <w:rFonts w:ascii="Arial" w:hAnsi="Arial" w:cs="Arial"/>
                <w:sz w:val="20"/>
                <w:szCs w:val="20"/>
              </w:rPr>
            </w:pPr>
            <w:r w:rsidRPr="00F95EFE">
              <w:rPr>
                <w:rFonts w:ascii="Arial" w:hAnsi="Arial" w:cs="Arial"/>
                <w:sz w:val="20"/>
                <w:szCs w:val="20"/>
              </w:rPr>
              <w:t>Individuální fond pracovní doby</w:t>
            </w:r>
          </w:p>
        </w:tc>
      </w:tr>
      <w:tr w:rsidR="00D1381D" w:rsidRPr="00F95EFE" w14:paraId="4C419FA2" w14:textId="77777777" w:rsidTr="000F1B11">
        <w:tc>
          <w:tcPr>
            <w:tcW w:w="4531" w:type="dxa"/>
          </w:tcPr>
          <w:p w14:paraId="38FD897E"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1906A0E"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nastavení individuálního fondu pracovní doby každému uživateli s rolí User a Vedoucí. Systém vypočítává podle nastaveného fondu pracovní doby a průchodů celkovou měsíční docházku.</w:t>
            </w:r>
          </w:p>
        </w:tc>
      </w:tr>
    </w:tbl>
    <w:p w14:paraId="0C95F022"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495BF7CB" w14:textId="77777777" w:rsidTr="000F1B11">
        <w:tc>
          <w:tcPr>
            <w:tcW w:w="4531" w:type="dxa"/>
          </w:tcPr>
          <w:p w14:paraId="6F29F981"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855A9B3" w14:textId="77777777" w:rsidR="00D1381D" w:rsidRPr="00F95EFE" w:rsidRDefault="00D1381D" w:rsidP="000F1B11">
            <w:pPr>
              <w:rPr>
                <w:rFonts w:ascii="Arial" w:hAnsi="Arial" w:cs="Arial"/>
                <w:sz w:val="20"/>
                <w:szCs w:val="20"/>
              </w:rPr>
            </w:pPr>
            <w:r w:rsidRPr="00F95EFE">
              <w:rPr>
                <w:rFonts w:ascii="Arial" w:hAnsi="Arial" w:cs="Arial"/>
                <w:sz w:val="20"/>
                <w:szCs w:val="20"/>
              </w:rPr>
              <w:t>FUN5</w:t>
            </w:r>
            <w:r>
              <w:rPr>
                <w:rFonts w:ascii="Arial" w:hAnsi="Arial" w:cs="Arial"/>
                <w:sz w:val="20"/>
                <w:szCs w:val="20"/>
              </w:rPr>
              <w:t>4</w:t>
            </w:r>
          </w:p>
        </w:tc>
      </w:tr>
      <w:tr w:rsidR="00D1381D" w:rsidRPr="00F95EFE" w14:paraId="592BFE5F" w14:textId="77777777" w:rsidTr="000F1B11">
        <w:tc>
          <w:tcPr>
            <w:tcW w:w="4531" w:type="dxa"/>
          </w:tcPr>
          <w:p w14:paraId="683DF053"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2B39883B" w14:textId="77777777" w:rsidR="00D1381D" w:rsidRPr="00F95EFE" w:rsidRDefault="00D1381D" w:rsidP="000F1B11">
            <w:pPr>
              <w:rPr>
                <w:rFonts w:ascii="Arial" w:hAnsi="Arial" w:cs="Arial"/>
                <w:sz w:val="20"/>
                <w:szCs w:val="20"/>
              </w:rPr>
            </w:pPr>
            <w:r w:rsidRPr="00F95EFE">
              <w:rPr>
                <w:rFonts w:ascii="Arial" w:hAnsi="Arial" w:cs="Arial"/>
                <w:sz w:val="20"/>
                <w:szCs w:val="20"/>
              </w:rPr>
              <w:t>Kalendář</w:t>
            </w:r>
          </w:p>
        </w:tc>
      </w:tr>
      <w:tr w:rsidR="00D1381D" w:rsidRPr="00F95EFE" w14:paraId="0475F12E" w14:textId="77777777" w:rsidTr="000F1B11">
        <w:tc>
          <w:tcPr>
            <w:tcW w:w="4531" w:type="dxa"/>
          </w:tcPr>
          <w:p w14:paraId="07CA7289"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7C989415" w14:textId="77777777" w:rsidR="00D1381D" w:rsidRPr="00F95EFE" w:rsidRDefault="00D1381D" w:rsidP="000F1B11">
            <w:pPr>
              <w:rPr>
                <w:rFonts w:ascii="Arial" w:hAnsi="Arial" w:cs="Arial"/>
                <w:sz w:val="20"/>
                <w:szCs w:val="20"/>
              </w:rPr>
            </w:pPr>
            <w:r w:rsidRPr="00F95EFE">
              <w:rPr>
                <w:rFonts w:ascii="Arial" w:hAnsi="Arial" w:cs="Arial"/>
                <w:sz w:val="20"/>
                <w:szCs w:val="20"/>
              </w:rPr>
              <w:t>Kalendář systému zohlední individuální fond pracovní doby i částečné úvazky.</w:t>
            </w:r>
          </w:p>
        </w:tc>
      </w:tr>
    </w:tbl>
    <w:p w14:paraId="3BB21574"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5FABAAF5" w14:textId="77777777" w:rsidTr="000F1B11">
        <w:tc>
          <w:tcPr>
            <w:tcW w:w="4531" w:type="dxa"/>
          </w:tcPr>
          <w:p w14:paraId="39EDCF45"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73355285" w14:textId="77777777" w:rsidR="00D1381D" w:rsidRPr="00F95EFE" w:rsidRDefault="00D1381D" w:rsidP="000F1B11">
            <w:pPr>
              <w:rPr>
                <w:rFonts w:ascii="Arial" w:hAnsi="Arial" w:cs="Arial"/>
                <w:sz w:val="20"/>
                <w:szCs w:val="20"/>
              </w:rPr>
            </w:pPr>
            <w:r w:rsidRPr="00F95EFE">
              <w:rPr>
                <w:rFonts w:ascii="Arial" w:hAnsi="Arial" w:cs="Arial"/>
                <w:sz w:val="20"/>
                <w:szCs w:val="20"/>
              </w:rPr>
              <w:t>FUN5</w:t>
            </w:r>
            <w:r>
              <w:rPr>
                <w:rFonts w:ascii="Arial" w:hAnsi="Arial" w:cs="Arial"/>
                <w:sz w:val="20"/>
                <w:szCs w:val="20"/>
              </w:rPr>
              <w:t>5</w:t>
            </w:r>
          </w:p>
        </w:tc>
      </w:tr>
      <w:tr w:rsidR="00D1381D" w:rsidRPr="00F95EFE" w14:paraId="35E6DD48" w14:textId="77777777" w:rsidTr="000F1B11">
        <w:tc>
          <w:tcPr>
            <w:tcW w:w="4531" w:type="dxa"/>
          </w:tcPr>
          <w:p w14:paraId="57CA4F8C"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075A7FD6" w14:textId="77777777" w:rsidR="00D1381D" w:rsidRPr="00F95EFE" w:rsidRDefault="00D1381D" w:rsidP="000F1B11">
            <w:pPr>
              <w:rPr>
                <w:rFonts w:ascii="Arial" w:hAnsi="Arial" w:cs="Arial"/>
                <w:sz w:val="20"/>
                <w:szCs w:val="20"/>
              </w:rPr>
            </w:pPr>
            <w:r w:rsidRPr="00F95EFE">
              <w:rPr>
                <w:rFonts w:ascii="Arial" w:hAnsi="Arial" w:cs="Arial"/>
                <w:sz w:val="20"/>
                <w:szCs w:val="20"/>
              </w:rPr>
              <w:t>Kontrolní součty odpracované doby</w:t>
            </w:r>
          </w:p>
        </w:tc>
      </w:tr>
      <w:tr w:rsidR="00D1381D" w:rsidRPr="00F95EFE" w14:paraId="6DBDC72A" w14:textId="77777777" w:rsidTr="000F1B11">
        <w:tc>
          <w:tcPr>
            <w:tcW w:w="4531" w:type="dxa"/>
          </w:tcPr>
          <w:p w14:paraId="74C3D0E5"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1731D4CF" w14:textId="77777777" w:rsidR="00D1381D" w:rsidRPr="00F95EFE" w:rsidRDefault="00D1381D" w:rsidP="000F1B11">
            <w:pPr>
              <w:rPr>
                <w:rFonts w:ascii="Arial" w:hAnsi="Arial" w:cs="Arial"/>
                <w:sz w:val="20"/>
                <w:szCs w:val="20"/>
              </w:rPr>
            </w:pPr>
            <w:r w:rsidRPr="00F95EFE">
              <w:rPr>
                <w:rFonts w:ascii="Arial" w:hAnsi="Arial" w:cs="Arial"/>
                <w:sz w:val="20"/>
                <w:szCs w:val="20"/>
              </w:rPr>
              <w:t>Systém provádí kontrolní součty odpracované doby v přehledu za kalendářní den, týden a měsíc, včetně 4týdenního vyrovnávacího cyklu.</w:t>
            </w:r>
          </w:p>
        </w:tc>
      </w:tr>
    </w:tbl>
    <w:p w14:paraId="248E786A"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2FC78E61" w14:textId="77777777" w:rsidTr="000F1B11">
        <w:tc>
          <w:tcPr>
            <w:tcW w:w="4531" w:type="dxa"/>
          </w:tcPr>
          <w:p w14:paraId="08AE528D"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22A1AF1C" w14:textId="77777777" w:rsidR="00D1381D" w:rsidRPr="00F95EFE" w:rsidRDefault="00D1381D" w:rsidP="000F1B11">
            <w:pPr>
              <w:rPr>
                <w:rFonts w:ascii="Arial" w:hAnsi="Arial" w:cs="Arial"/>
                <w:sz w:val="20"/>
                <w:szCs w:val="20"/>
              </w:rPr>
            </w:pPr>
            <w:r w:rsidRPr="00F95EFE">
              <w:rPr>
                <w:rFonts w:ascii="Arial" w:hAnsi="Arial" w:cs="Arial"/>
                <w:sz w:val="20"/>
                <w:szCs w:val="20"/>
              </w:rPr>
              <w:t>FUN5</w:t>
            </w:r>
            <w:r>
              <w:rPr>
                <w:rFonts w:ascii="Arial" w:hAnsi="Arial" w:cs="Arial"/>
                <w:sz w:val="20"/>
                <w:szCs w:val="20"/>
              </w:rPr>
              <w:t>6</w:t>
            </w:r>
          </w:p>
        </w:tc>
      </w:tr>
      <w:tr w:rsidR="00D1381D" w:rsidRPr="00F95EFE" w14:paraId="109921A6" w14:textId="77777777" w:rsidTr="000F1B11">
        <w:tc>
          <w:tcPr>
            <w:tcW w:w="4531" w:type="dxa"/>
          </w:tcPr>
          <w:p w14:paraId="15ADE47A" w14:textId="77777777" w:rsidR="00D1381D" w:rsidRPr="00F95EFE" w:rsidRDefault="00D1381D" w:rsidP="000F1B11">
            <w:pPr>
              <w:rPr>
                <w:rFonts w:ascii="Arial" w:hAnsi="Arial" w:cs="Arial"/>
                <w:sz w:val="20"/>
                <w:szCs w:val="20"/>
              </w:rPr>
            </w:pPr>
            <w:r w:rsidRPr="00F95EFE">
              <w:rPr>
                <w:rFonts w:ascii="Arial" w:hAnsi="Arial" w:cs="Arial"/>
                <w:sz w:val="20"/>
                <w:szCs w:val="20"/>
              </w:rPr>
              <w:lastRenderedPageBreak/>
              <w:t>Název požadavku</w:t>
            </w:r>
          </w:p>
        </w:tc>
        <w:tc>
          <w:tcPr>
            <w:tcW w:w="4531" w:type="dxa"/>
          </w:tcPr>
          <w:p w14:paraId="4B22C980" w14:textId="77777777" w:rsidR="00D1381D" w:rsidRPr="00F95EFE" w:rsidRDefault="00D1381D" w:rsidP="000F1B11">
            <w:pPr>
              <w:rPr>
                <w:rFonts w:ascii="Arial" w:hAnsi="Arial" w:cs="Arial"/>
                <w:sz w:val="20"/>
                <w:szCs w:val="20"/>
              </w:rPr>
            </w:pPr>
            <w:r w:rsidRPr="00F95EFE">
              <w:rPr>
                <w:rFonts w:ascii="Arial" w:hAnsi="Arial" w:cs="Arial"/>
                <w:sz w:val="20"/>
                <w:szCs w:val="20"/>
              </w:rPr>
              <w:t>Definice přerušení a typu výkonů</w:t>
            </w:r>
          </w:p>
        </w:tc>
      </w:tr>
      <w:tr w:rsidR="00D1381D" w:rsidRPr="00F95EFE" w14:paraId="4C145D40" w14:textId="77777777" w:rsidTr="000F1B11">
        <w:tc>
          <w:tcPr>
            <w:tcW w:w="4531" w:type="dxa"/>
          </w:tcPr>
          <w:p w14:paraId="5DAC913A"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404C598D" w14:textId="77777777" w:rsidR="00D1381D" w:rsidRPr="00F95EFE" w:rsidRDefault="00D1381D" w:rsidP="000F1B11">
            <w:pPr>
              <w:rPr>
                <w:rFonts w:ascii="Arial" w:hAnsi="Arial" w:cs="Arial"/>
                <w:sz w:val="20"/>
                <w:szCs w:val="20"/>
              </w:rPr>
            </w:pPr>
            <w:r w:rsidRPr="00F95EFE">
              <w:rPr>
                <w:rFonts w:ascii="Arial" w:hAnsi="Arial" w:cs="Arial"/>
                <w:sz w:val="20"/>
                <w:szCs w:val="20"/>
              </w:rPr>
              <w:t>Systém umožní definici jednotlivých typů přerušení a výkonů činností (neomezený počet). Definici provádí uživatel s rolí Správce.</w:t>
            </w:r>
          </w:p>
        </w:tc>
      </w:tr>
    </w:tbl>
    <w:p w14:paraId="444A30B9" w14:textId="77777777" w:rsidR="00D1381D" w:rsidRPr="00F95EFE"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F95EFE" w14:paraId="01B42CB5" w14:textId="77777777" w:rsidTr="000F1B11">
        <w:tc>
          <w:tcPr>
            <w:tcW w:w="4531" w:type="dxa"/>
          </w:tcPr>
          <w:p w14:paraId="6D3C0631" w14:textId="77777777" w:rsidR="00D1381D" w:rsidRPr="00F95EFE" w:rsidRDefault="00D1381D" w:rsidP="000F1B11">
            <w:pPr>
              <w:rPr>
                <w:rFonts w:ascii="Arial" w:hAnsi="Arial" w:cs="Arial"/>
                <w:sz w:val="20"/>
                <w:szCs w:val="20"/>
              </w:rPr>
            </w:pPr>
            <w:r w:rsidRPr="00F95EFE">
              <w:rPr>
                <w:rFonts w:ascii="Arial" w:hAnsi="Arial" w:cs="Arial"/>
                <w:sz w:val="20"/>
                <w:szCs w:val="20"/>
              </w:rPr>
              <w:t>Označení požadavku</w:t>
            </w:r>
          </w:p>
        </w:tc>
        <w:tc>
          <w:tcPr>
            <w:tcW w:w="4531" w:type="dxa"/>
          </w:tcPr>
          <w:p w14:paraId="32C66F9A" w14:textId="77777777" w:rsidR="00D1381D" w:rsidRPr="00F95EFE" w:rsidRDefault="00D1381D" w:rsidP="000F1B11">
            <w:pPr>
              <w:rPr>
                <w:rFonts w:ascii="Arial" w:hAnsi="Arial" w:cs="Arial"/>
                <w:sz w:val="20"/>
                <w:szCs w:val="20"/>
              </w:rPr>
            </w:pPr>
            <w:r w:rsidRPr="00F95EFE">
              <w:rPr>
                <w:rFonts w:ascii="Arial" w:hAnsi="Arial" w:cs="Arial"/>
                <w:sz w:val="20"/>
                <w:szCs w:val="20"/>
              </w:rPr>
              <w:t>FUN5</w:t>
            </w:r>
            <w:r>
              <w:rPr>
                <w:rFonts w:ascii="Arial" w:hAnsi="Arial" w:cs="Arial"/>
                <w:sz w:val="20"/>
                <w:szCs w:val="20"/>
              </w:rPr>
              <w:t>7</w:t>
            </w:r>
          </w:p>
        </w:tc>
      </w:tr>
      <w:tr w:rsidR="00D1381D" w:rsidRPr="00F95EFE" w14:paraId="0F16A831" w14:textId="77777777" w:rsidTr="000F1B11">
        <w:tc>
          <w:tcPr>
            <w:tcW w:w="4531" w:type="dxa"/>
          </w:tcPr>
          <w:p w14:paraId="7823D359" w14:textId="77777777" w:rsidR="00D1381D" w:rsidRPr="00F95EFE" w:rsidRDefault="00D1381D" w:rsidP="000F1B11">
            <w:pPr>
              <w:rPr>
                <w:rFonts w:ascii="Arial" w:hAnsi="Arial" w:cs="Arial"/>
                <w:sz w:val="20"/>
                <w:szCs w:val="20"/>
              </w:rPr>
            </w:pPr>
            <w:r w:rsidRPr="00F95EFE">
              <w:rPr>
                <w:rFonts w:ascii="Arial" w:hAnsi="Arial" w:cs="Arial"/>
                <w:sz w:val="20"/>
                <w:szCs w:val="20"/>
              </w:rPr>
              <w:t>Název požadavku</w:t>
            </w:r>
          </w:p>
        </w:tc>
        <w:tc>
          <w:tcPr>
            <w:tcW w:w="4531" w:type="dxa"/>
          </w:tcPr>
          <w:p w14:paraId="116FF4FF" w14:textId="77777777" w:rsidR="00D1381D" w:rsidRPr="00F95EFE" w:rsidRDefault="00D1381D" w:rsidP="000F1B11">
            <w:pPr>
              <w:rPr>
                <w:rFonts w:ascii="Arial" w:hAnsi="Arial" w:cs="Arial"/>
                <w:sz w:val="20"/>
                <w:szCs w:val="20"/>
              </w:rPr>
            </w:pPr>
            <w:r w:rsidRPr="00F95EFE">
              <w:rPr>
                <w:rFonts w:ascii="Arial" w:hAnsi="Arial" w:cs="Arial"/>
                <w:sz w:val="20"/>
                <w:szCs w:val="20"/>
              </w:rPr>
              <w:t>Zaměstnavatel externisty</w:t>
            </w:r>
          </w:p>
        </w:tc>
      </w:tr>
      <w:tr w:rsidR="00D1381D" w:rsidRPr="00F95EFE" w14:paraId="3A48B0CE" w14:textId="77777777" w:rsidTr="000F1B11">
        <w:tc>
          <w:tcPr>
            <w:tcW w:w="4531" w:type="dxa"/>
          </w:tcPr>
          <w:p w14:paraId="733F1333" w14:textId="77777777" w:rsidR="00D1381D" w:rsidRPr="00F95EFE" w:rsidRDefault="00D1381D" w:rsidP="000F1B11">
            <w:pPr>
              <w:rPr>
                <w:rFonts w:ascii="Arial" w:hAnsi="Arial" w:cs="Arial"/>
                <w:sz w:val="20"/>
                <w:szCs w:val="20"/>
              </w:rPr>
            </w:pPr>
            <w:r w:rsidRPr="00F95EFE">
              <w:rPr>
                <w:rFonts w:ascii="Arial" w:hAnsi="Arial" w:cs="Arial"/>
                <w:sz w:val="20"/>
                <w:szCs w:val="20"/>
              </w:rPr>
              <w:t>Popis požadavku</w:t>
            </w:r>
          </w:p>
        </w:tc>
        <w:tc>
          <w:tcPr>
            <w:tcW w:w="4531" w:type="dxa"/>
          </w:tcPr>
          <w:p w14:paraId="55D07C98" w14:textId="77777777" w:rsidR="00D1381D" w:rsidRPr="00F95EFE" w:rsidRDefault="00D1381D" w:rsidP="000F1B11">
            <w:pPr>
              <w:rPr>
                <w:rFonts w:ascii="Arial" w:hAnsi="Arial" w:cs="Arial"/>
                <w:sz w:val="20"/>
                <w:szCs w:val="20"/>
              </w:rPr>
            </w:pPr>
            <w:r w:rsidRPr="00F95EFE">
              <w:rPr>
                <w:rFonts w:ascii="Arial" w:hAnsi="Arial" w:cs="Arial"/>
                <w:sz w:val="20"/>
                <w:szCs w:val="20"/>
              </w:rPr>
              <w:t>Systém bude evidovat jako povinnou položku u externisty jeho zaměstnavatele.</w:t>
            </w:r>
          </w:p>
        </w:tc>
      </w:tr>
    </w:tbl>
    <w:p w14:paraId="761BACC2" w14:textId="1670B34C" w:rsidR="00F17491" w:rsidRPr="00AF029C" w:rsidRDefault="00F17491" w:rsidP="00F17491">
      <w:pPr>
        <w:pStyle w:val="Nadpis2"/>
      </w:pPr>
      <w:r>
        <w:t xml:space="preserve">3.4 </w:t>
      </w:r>
      <w:r w:rsidR="00A56700">
        <w:t>Provozní</w:t>
      </w:r>
      <w:r w:rsidRPr="00AF029C">
        <w:t xml:space="preserve"> požadavky</w:t>
      </w:r>
    </w:p>
    <w:tbl>
      <w:tblPr>
        <w:tblStyle w:val="Mkatabulky"/>
        <w:tblW w:w="0" w:type="auto"/>
        <w:tblLook w:val="04A0" w:firstRow="1" w:lastRow="0" w:firstColumn="1" w:lastColumn="0" w:noHBand="0" w:noVBand="1"/>
      </w:tblPr>
      <w:tblGrid>
        <w:gridCol w:w="4531"/>
        <w:gridCol w:w="4531"/>
      </w:tblGrid>
      <w:tr w:rsidR="00D1381D" w:rsidRPr="004B1382" w14:paraId="5014B165" w14:textId="77777777" w:rsidTr="000F1B11">
        <w:tc>
          <w:tcPr>
            <w:tcW w:w="4531" w:type="dxa"/>
          </w:tcPr>
          <w:p w14:paraId="339A2F2F"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3D10FF08" w14:textId="77777777" w:rsidR="00D1381D" w:rsidRPr="004B1382" w:rsidRDefault="00D1381D" w:rsidP="000F1B11">
            <w:pPr>
              <w:rPr>
                <w:rFonts w:ascii="Arial" w:hAnsi="Arial" w:cs="Arial"/>
                <w:sz w:val="20"/>
                <w:szCs w:val="20"/>
              </w:rPr>
            </w:pPr>
            <w:r w:rsidRPr="004B1382">
              <w:rPr>
                <w:rFonts w:ascii="Arial" w:hAnsi="Arial" w:cs="Arial"/>
                <w:sz w:val="20"/>
                <w:szCs w:val="20"/>
              </w:rPr>
              <w:t>PRV01</w:t>
            </w:r>
          </w:p>
        </w:tc>
      </w:tr>
      <w:tr w:rsidR="00D1381D" w:rsidRPr="004B1382" w14:paraId="26DDC6CB" w14:textId="77777777" w:rsidTr="000F1B11">
        <w:tc>
          <w:tcPr>
            <w:tcW w:w="4531" w:type="dxa"/>
          </w:tcPr>
          <w:p w14:paraId="44E64137"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5060A66F" w14:textId="77777777" w:rsidR="00D1381D" w:rsidRPr="004B1382" w:rsidRDefault="00D1381D" w:rsidP="000F1B11">
            <w:pPr>
              <w:rPr>
                <w:rFonts w:ascii="Arial" w:hAnsi="Arial" w:cs="Arial"/>
                <w:sz w:val="20"/>
                <w:szCs w:val="20"/>
              </w:rPr>
            </w:pPr>
            <w:r w:rsidRPr="004B1382">
              <w:rPr>
                <w:rFonts w:ascii="Arial" w:hAnsi="Arial" w:cs="Arial"/>
                <w:sz w:val="20"/>
                <w:szCs w:val="20"/>
              </w:rPr>
              <w:t>Migrace</w:t>
            </w:r>
          </w:p>
        </w:tc>
      </w:tr>
      <w:tr w:rsidR="00D1381D" w:rsidRPr="004B1382" w14:paraId="62A6E54B" w14:textId="77777777" w:rsidTr="000F1B11">
        <w:tc>
          <w:tcPr>
            <w:tcW w:w="4531" w:type="dxa"/>
          </w:tcPr>
          <w:p w14:paraId="252024C0"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5D2EACC5" w14:textId="77777777" w:rsidR="00D1381D" w:rsidRPr="004B1382" w:rsidRDefault="00D1381D" w:rsidP="000F1B11">
            <w:pPr>
              <w:rPr>
                <w:rFonts w:ascii="Arial" w:hAnsi="Arial" w:cs="Arial"/>
                <w:sz w:val="20"/>
                <w:szCs w:val="20"/>
              </w:rPr>
            </w:pPr>
            <w:r w:rsidRPr="004B1382">
              <w:rPr>
                <w:rFonts w:ascii="Arial" w:hAnsi="Arial" w:cs="Arial"/>
                <w:sz w:val="20"/>
                <w:szCs w:val="20"/>
              </w:rPr>
              <w:t xml:space="preserve">Zajištění plynulého a </w:t>
            </w:r>
            <w:proofErr w:type="spellStart"/>
            <w:r w:rsidRPr="004B1382">
              <w:rPr>
                <w:rFonts w:ascii="Arial" w:hAnsi="Arial" w:cs="Arial"/>
                <w:sz w:val="20"/>
                <w:szCs w:val="20"/>
              </w:rPr>
              <w:t>bezvýpadkového</w:t>
            </w:r>
            <w:proofErr w:type="spellEnd"/>
            <w:r w:rsidRPr="004B1382">
              <w:rPr>
                <w:rFonts w:ascii="Arial" w:hAnsi="Arial" w:cs="Arial"/>
                <w:sz w:val="20"/>
                <w:szCs w:val="20"/>
              </w:rPr>
              <w:t xml:space="preserve"> přechodu ze starého systému na nový.</w:t>
            </w:r>
          </w:p>
        </w:tc>
      </w:tr>
    </w:tbl>
    <w:p w14:paraId="37B76562"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18C35350" w14:textId="77777777" w:rsidTr="000F1B11">
        <w:tc>
          <w:tcPr>
            <w:tcW w:w="4531" w:type="dxa"/>
          </w:tcPr>
          <w:p w14:paraId="11B9331A"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08EA1F66" w14:textId="77777777" w:rsidR="00D1381D" w:rsidRPr="004B1382" w:rsidRDefault="00D1381D" w:rsidP="000F1B11">
            <w:pPr>
              <w:rPr>
                <w:rFonts w:ascii="Arial" w:hAnsi="Arial" w:cs="Arial"/>
                <w:sz w:val="20"/>
                <w:szCs w:val="20"/>
              </w:rPr>
            </w:pPr>
            <w:r w:rsidRPr="004B1382">
              <w:rPr>
                <w:rFonts w:ascii="Arial" w:hAnsi="Arial" w:cs="Arial"/>
                <w:sz w:val="20"/>
                <w:szCs w:val="20"/>
              </w:rPr>
              <w:t>PRV02</w:t>
            </w:r>
          </w:p>
        </w:tc>
      </w:tr>
      <w:tr w:rsidR="00D1381D" w:rsidRPr="004B1382" w14:paraId="7F6A6EC8" w14:textId="77777777" w:rsidTr="000F1B11">
        <w:tc>
          <w:tcPr>
            <w:tcW w:w="4531" w:type="dxa"/>
          </w:tcPr>
          <w:p w14:paraId="185FF3F0"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341E09CB" w14:textId="77777777" w:rsidR="00D1381D" w:rsidRPr="004B1382" w:rsidRDefault="00D1381D" w:rsidP="000F1B11">
            <w:pPr>
              <w:rPr>
                <w:rFonts w:ascii="Arial" w:hAnsi="Arial" w:cs="Arial"/>
                <w:sz w:val="20"/>
                <w:szCs w:val="20"/>
              </w:rPr>
            </w:pPr>
            <w:r w:rsidRPr="004B1382">
              <w:rPr>
                <w:rFonts w:ascii="Arial" w:hAnsi="Arial" w:cs="Arial"/>
                <w:sz w:val="20"/>
                <w:szCs w:val="20"/>
              </w:rPr>
              <w:t>Integrace na další provozní systémy</w:t>
            </w:r>
          </w:p>
        </w:tc>
      </w:tr>
      <w:tr w:rsidR="00D1381D" w:rsidRPr="004B1382" w14:paraId="5D50CEF5" w14:textId="77777777" w:rsidTr="000F1B11">
        <w:tc>
          <w:tcPr>
            <w:tcW w:w="4531" w:type="dxa"/>
          </w:tcPr>
          <w:p w14:paraId="3128FE25"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0CAAA54A" w14:textId="77777777" w:rsidR="00D1381D" w:rsidRPr="004B1382" w:rsidRDefault="00D1381D" w:rsidP="000F1B11">
            <w:pPr>
              <w:rPr>
                <w:rFonts w:ascii="Arial" w:hAnsi="Arial" w:cs="Arial"/>
                <w:sz w:val="20"/>
                <w:szCs w:val="20"/>
              </w:rPr>
            </w:pPr>
            <w:r w:rsidRPr="004B1382">
              <w:rPr>
                <w:rFonts w:ascii="Arial" w:hAnsi="Arial" w:cs="Arial"/>
                <w:sz w:val="20"/>
                <w:szCs w:val="20"/>
              </w:rPr>
              <w:t>Systém umožní integraci na systémy ESSER:</w:t>
            </w:r>
          </w:p>
          <w:p w14:paraId="0993C52E" w14:textId="77777777" w:rsidR="00D1381D" w:rsidRPr="004B1382" w:rsidRDefault="00D1381D" w:rsidP="00D1381D">
            <w:pPr>
              <w:pStyle w:val="Odstavecseseznamem"/>
              <w:numPr>
                <w:ilvl w:val="0"/>
                <w:numId w:val="12"/>
              </w:numPr>
              <w:spacing w:after="0" w:line="240" w:lineRule="auto"/>
              <w:rPr>
                <w:rFonts w:ascii="Arial" w:hAnsi="Arial" w:cs="Arial"/>
                <w:sz w:val="20"/>
                <w:szCs w:val="20"/>
              </w:rPr>
            </w:pPr>
            <w:r w:rsidRPr="004B1382">
              <w:rPr>
                <w:rFonts w:ascii="Arial" w:hAnsi="Arial" w:cs="Arial"/>
                <w:sz w:val="20"/>
                <w:szCs w:val="20"/>
              </w:rPr>
              <w:t>EPS</w:t>
            </w:r>
            <w:r>
              <w:rPr>
                <w:rFonts w:ascii="Arial" w:hAnsi="Arial" w:cs="Arial"/>
                <w:sz w:val="20"/>
                <w:szCs w:val="20"/>
              </w:rPr>
              <w:t>,</w:t>
            </w:r>
          </w:p>
          <w:p w14:paraId="05001928" w14:textId="77777777" w:rsidR="00D1381D" w:rsidRPr="004B1382" w:rsidRDefault="00D1381D" w:rsidP="00D1381D">
            <w:pPr>
              <w:pStyle w:val="Odstavecseseznamem"/>
              <w:numPr>
                <w:ilvl w:val="0"/>
                <w:numId w:val="12"/>
              </w:numPr>
              <w:spacing w:after="0" w:line="240" w:lineRule="auto"/>
              <w:rPr>
                <w:rFonts w:ascii="Arial" w:hAnsi="Arial" w:cs="Arial"/>
                <w:sz w:val="20"/>
                <w:szCs w:val="20"/>
              </w:rPr>
            </w:pPr>
            <w:r w:rsidRPr="004B1382">
              <w:rPr>
                <w:rFonts w:ascii="Arial" w:hAnsi="Arial" w:cs="Arial"/>
                <w:sz w:val="20"/>
                <w:szCs w:val="20"/>
              </w:rPr>
              <w:t>Evakuační rozhlas</w:t>
            </w:r>
            <w:r>
              <w:rPr>
                <w:rFonts w:ascii="Arial" w:hAnsi="Arial" w:cs="Arial"/>
                <w:sz w:val="20"/>
                <w:szCs w:val="20"/>
              </w:rPr>
              <w:t>,</w:t>
            </w:r>
          </w:p>
          <w:p w14:paraId="6FD1C3C8" w14:textId="77777777" w:rsidR="00D1381D" w:rsidRPr="004B1382" w:rsidRDefault="00D1381D" w:rsidP="00D1381D">
            <w:pPr>
              <w:pStyle w:val="Odstavecseseznamem"/>
              <w:numPr>
                <w:ilvl w:val="0"/>
                <w:numId w:val="12"/>
              </w:numPr>
              <w:spacing w:after="0" w:line="240" w:lineRule="auto"/>
              <w:rPr>
                <w:rFonts w:ascii="Arial" w:hAnsi="Arial" w:cs="Arial"/>
                <w:sz w:val="20"/>
                <w:szCs w:val="20"/>
              </w:rPr>
            </w:pPr>
            <w:r>
              <w:rPr>
                <w:rFonts w:ascii="Arial" w:hAnsi="Arial" w:cs="Arial"/>
                <w:sz w:val="20"/>
                <w:szCs w:val="20"/>
              </w:rPr>
              <w:t>a</w:t>
            </w:r>
            <w:r w:rsidRPr="004B1382">
              <w:rPr>
                <w:rFonts w:ascii="Arial" w:hAnsi="Arial" w:cs="Arial"/>
                <w:sz w:val="20"/>
                <w:szCs w:val="20"/>
              </w:rPr>
              <w:t>pod.</w:t>
            </w:r>
          </w:p>
        </w:tc>
      </w:tr>
    </w:tbl>
    <w:p w14:paraId="00207E3A"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1031CB8C" w14:textId="77777777" w:rsidTr="000F1B11">
        <w:tc>
          <w:tcPr>
            <w:tcW w:w="4531" w:type="dxa"/>
          </w:tcPr>
          <w:p w14:paraId="799715CA" w14:textId="77777777" w:rsidR="00D1381D" w:rsidRPr="004B1382" w:rsidRDefault="00D1381D" w:rsidP="000F1B11">
            <w:pPr>
              <w:rPr>
                <w:rFonts w:ascii="Arial" w:hAnsi="Arial" w:cs="Arial"/>
                <w:sz w:val="20"/>
                <w:szCs w:val="20"/>
              </w:rPr>
            </w:pPr>
            <w:bookmarkStart w:id="28" w:name="_Hlk71882061"/>
            <w:r w:rsidRPr="004B1382">
              <w:rPr>
                <w:rFonts w:ascii="Arial" w:hAnsi="Arial" w:cs="Arial"/>
                <w:sz w:val="20"/>
                <w:szCs w:val="20"/>
              </w:rPr>
              <w:t>Označení požadavku</w:t>
            </w:r>
          </w:p>
        </w:tc>
        <w:tc>
          <w:tcPr>
            <w:tcW w:w="4531" w:type="dxa"/>
          </w:tcPr>
          <w:p w14:paraId="342BD25B" w14:textId="77777777" w:rsidR="00D1381D" w:rsidRPr="004B1382" w:rsidRDefault="00D1381D" w:rsidP="000F1B11">
            <w:pPr>
              <w:rPr>
                <w:rFonts w:ascii="Arial" w:hAnsi="Arial" w:cs="Arial"/>
                <w:sz w:val="20"/>
                <w:szCs w:val="20"/>
              </w:rPr>
            </w:pPr>
            <w:r w:rsidRPr="004B1382">
              <w:rPr>
                <w:rFonts w:ascii="Arial" w:hAnsi="Arial" w:cs="Arial"/>
                <w:sz w:val="20"/>
                <w:szCs w:val="20"/>
              </w:rPr>
              <w:t>PRV03</w:t>
            </w:r>
          </w:p>
        </w:tc>
      </w:tr>
      <w:tr w:rsidR="00D1381D" w:rsidRPr="004B1382" w14:paraId="0E973AAB" w14:textId="77777777" w:rsidTr="000F1B11">
        <w:tc>
          <w:tcPr>
            <w:tcW w:w="4531" w:type="dxa"/>
          </w:tcPr>
          <w:p w14:paraId="615A6F35"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65692AAE" w14:textId="77777777" w:rsidR="00D1381D" w:rsidRPr="004B1382" w:rsidRDefault="00D1381D" w:rsidP="000F1B11">
            <w:pPr>
              <w:rPr>
                <w:rFonts w:ascii="Arial" w:hAnsi="Arial" w:cs="Arial"/>
                <w:sz w:val="20"/>
                <w:szCs w:val="20"/>
              </w:rPr>
            </w:pPr>
            <w:r w:rsidRPr="004B1382">
              <w:rPr>
                <w:rFonts w:ascii="Arial" w:hAnsi="Arial" w:cs="Arial"/>
                <w:sz w:val="20"/>
                <w:szCs w:val="20"/>
              </w:rPr>
              <w:t xml:space="preserve">Provozní doba </w:t>
            </w:r>
            <w:r>
              <w:rPr>
                <w:rFonts w:ascii="Arial" w:hAnsi="Arial" w:cs="Arial"/>
                <w:sz w:val="20"/>
                <w:szCs w:val="20"/>
              </w:rPr>
              <w:t>Prodávajícího</w:t>
            </w:r>
          </w:p>
        </w:tc>
      </w:tr>
      <w:tr w:rsidR="00D1381D" w:rsidRPr="004B1382" w14:paraId="1ECEDE49" w14:textId="77777777" w:rsidTr="000F1B11">
        <w:tc>
          <w:tcPr>
            <w:tcW w:w="4531" w:type="dxa"/>
          </w:tcPr>
          <w:p w14:paraId="5AB26359"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089A3423" w14:textId="77777777" w:rsidR="00D1381D" w:rsidRPr="004B1382" w:rsidRDefault="00D1381D" w:rsidP="000F1B11">
            <w:pPr>
              <w:rPr>
                <w:rFonts w:ascii="Arial" w:hAnsi="Arial" w:cs="Arial"/>
                <w:sz w:val="20"/>
                <w:szCs w:val="20"/>
              </w:rPr>
            </w:pPr>
            <w:r>
              <w:rPr>
                <w:rFonts w:ascii="Arial" w:hAnsi="Arial" w:cs="Arial"/>
                <w:sz w:val="20"/>
                <w:szCs w:val="20"/>
              </w:rPr>
              <w:t>Prodávající</w:t>
            </w:r>
            <w:r w:rsidRPr="004B1382">
              <w:rPr>
                <w:rFonts w:ascii="Arial" w:hAnsi="Arial" w:cs="Arial"/>
                <w:sz w:val="20"/>
                <w:szCs w:val="20"/>
              </w:rPr>
              <w:t xml:space="preserve"> zajistí zaručený kontakt pro hlášení poruch definované v pracovní době v pracovní dny od 6:00 hod. do 17:00 hod.</w:t>
            </w:r>
          </w:p>
        </w:tc>
      </w:tr>
      <w:bookmarkEnd w:id="28"/>
    </w:tbl>
    <w:p w14:paraId="01325982"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41D9CB0D" w14:textId="77777777" w:rsidTr="000F1B11">
        <w:tc>
          <w:tcPr>
            <w:tcW w:w="4531" w:type="dxa"/>
          </w:tcPr>
          <w:p w14:paraId="03A0928B"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42228875" w14:textId="77777777" w:rsidR="00D1381D" w:rsidRPr="004B1382" w:rsidRDefault="00D1381D" w:rsidP="000F1B11">
            <w:pPr>
              <w:rPr>
                <w:rFonts w:ascii="Arial" w:hAnsi="Arial" w:cs="Arial"/>
                <w:sz w:val="20"/>
                <w:szCs w:val="20"/>
              </w:rPr>
            </w:pPr>
            <w:r w:rsidRPr="004B1382">
              <w:rPr>
                <w:rFonts w:ascii="Arial" w:hAnsi="Arial" w:cs="Arial"/>
                <w:sz w:val="20"/>
                <w:szCs w:val="20"/>
              </w:rPr>
              <w:t>PRV04</w:t>
            </w:r>
          </w:p>
        </w:tc>
      </w:tr>
      <w:tr w:rsidR="00D1381D" w:rsidRPr="004B1382" w14:paraId="45A12553" w14:textId="77777777" w:rsidTr="000F1B11">
        <w:tc>
          <w:tcPr>
            <w:tcW w:w="4531" w:type="dxa"/>
          </w:tcPr>
          <w:p w14:paraId="5B4F8471"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1498D146" w14:textId="77777777" w:rsidR="00D1381D" w:rsidRPr="004B1382" w:rsidRDefault="00D1381D" w:rsidP="000F1B11">
            <w:pPr>
              <w:rPr>
                <w:rFonts w:ascii="Arial" w:hAnsi="Arial" w:cs="Arial"/>
                <w:sz w:val="20"/>
                <w:szCs w:val="20"/>
              </w:rPr>
            </w:pPr>
            <w:r w:rsidRPr="004B1382">
              <w:rPr>
                <w:rFonts w:ascii="Arial" w:hAnsi="Arial" w:cs="Arial"/>
                <w:sz w:val="20"/>
                <w:szCs w:val="20"/>
              </w:rPr>
              <w:t>Doba opravy nahlášené poruchy</w:t>
            </w:r>
          </w:p>
        </w:tc>
      </w:tr>
      <w:tr w:rsidR="00D1381D" w:rsidRPr="004B1382" w14:paraId="5E6B1534" w14:textId="77777777" w:rsidTr="000F1B11">
        <w:tc>
          <w:tcPr>
            <w:tcW w:w="4531" w:type="dxa"/>
          </w:tcPr>
          <w:p w14:paraId="5221B226"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71BC4334" w14:textId="77777777" w:rsidR="00D1381D" w:rsidRPr="004B1382" w:rsidRDefault="00D1381D" w:rsidP="000F1B11">
            <w:pPr>
              <w:rPr>
                <w:rFonts w:ascii="Arial" w:hAnsi="Arial" w:cs="Arial"/>
                <w:sz w:val="20"/>
                <w:szCs w:val="20"/>
              </w:rPr>
            </w:pPr>
            <w:r>
              <w:rPr>
                <w:rFonts w:ascii="Arial" w:hAnsi="Arial" w:cs="Arial"/>
                <w:sz w:val="20"/>
                <w:szCs w:val="20"/>
              </w:rPr>
              <w:t>Prodávající</w:t>
            </w:r>
            <w:r w:rsidRPr="004B1382">
              <w:rPr>
                <w:rFonts w:ascii="Arial" w:hAnsi="Arial" w:cs="Arial"/>
                <w:sz w:val="20"/>
                <w:szCs w:val="20"/>
              </w:rPr>
              <w:t xml:space="preserve"> odstraní nahlášenou poruchu, nejpozději do 17:00 hod. následujícího pracovního dne od nahlášení poruchy.</w:t>
            </w:r>
          </w:p>
        </w:tc>
      </w:tr>
    </w:tbl>
    <w:p w14:paraId="4D195AB6"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6EBE6906" w14:textId="77777777" w:rsidTr="000F1B11">
        <w:tc>
          <w:tcPr>
            <w:tcW w:w="4531" w:type="dxa"/>
          </w:tcPr>
          <w:p w14:paraId="60B9C464"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51B02D15" w14:textId="77777777" w:rsidR="00D1381D" w:rsidRPr="004B1382" w:rsidRDefault="00D1381D" w:rsidP="000F1B11">
            <w:pPr>
              <w:rPr>
                <w:rFonts w:ascii="Arial" w:hAnsi="Arial" w:cs="Arial"/>
                <w:sz w:val="20"/>
                <w:szCs w:val="20"/>
              </w:rPr>
            </w:pPr>
            <w:r w:rsidRPr="004B1382">
              <w:rPr>
                <w:rFonts w:ascii="Arial" w:hAnsi="Arial" w:cs="Arial"/>
                <w:sz w:val="20"/>
                <w:szCs w:val="20"/>
              </w:rPr>
              <w:t>PRV05</w:t>
            </w:r>
          </w:p>
        </w:tc>
      </w:tr>
      <w:tr w:rsidR="00D1381D" w:rsidRPr="004B1382" w14:paraId="18CED2A1" w14:textId="77777777" w:rsidTr="000F1B11">
        <w:tc>
          <w:tcPr>
            <w:tcW w:w="4531" w:type="dxa"/>
          </w:tcPr>
          <w:p w14:paraId="19D008B0"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5CEA0501" w14:textId="77777777" w:rsidR="00D1381D" w:rsidRPr="004B1382" w:rsidRDefault="00D1381D" w:rsidP="000F1B11">
            <w:pPr>
              <w:rPr>
                <w:rFonts w:ascii="Arial" w:hAnsi="Arial" w:cs="Arial"/>
                <w:sz w:val="20"/>
                <w:szCs w:val="20"/>
              </w:rPr>
            </w:pPr>
            <w:r w:rsidRPr="004B1382">
              <w:rPr>
                <w:rFonts w:ascii="Arial" w:hAnsi="Arial" w:cs="Arial"/>
                <w:sz w:val="20"/>
                <w:szCs w:val="20"/>
              </w:rPr>
              <w:t>Dokumentace</w:t>
            </w:r>
          </w:p>
        </w:tc>
      </w:tr>
      <w:tr w:rsidR="00D1381D" w:rsidRPr="004B1382" w14:paraId="022DE579" w14:textId="77777777" w:rsidTr="000F1B11">
        <w:tc>
          <w:tcPr>
            <w:tcW w:w="4531" w:type="dxa"/>
          </w:tcPr>
          <w:p w14:paraId="5173271B"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49B00EA0" w14:textId="77777777" w:rsidR="00D1381D" w:rsidRPr="004B1382" w:rsidRDefault="00D1381D" w:rsidP="000F1B11">
            <w:pPr>
              <w:rPr>
                <w:rFonts w:ascii="Arial" w:hAnsi="Arial" w:cs="Arial"/>
                <w:sz w:val="20"/>
                <w:szCs w:val="20"/>
              </w:rPr>
            </w:pPr>
            <w:r>
              <w:rPr>
                <w:rFonts w:ascii="Arial" w:hAnsi="Arial" w:cs="Arial"/>
                <w:sz w:val="20"/>
                <w:szCs w:val="20"/>
              </w:rPr>
              <w:t>Prodávající</w:t>
            </w:r>
            <w:r w:rsidRPr="004B1382">
              <w:rPr>
                <w:rFonts w:ascii="Arial" w:hAnsi="Arial" w:cs="Arial"/>
                <w:sz w:val="20"/>
                <w:szCs w:val="20"/>
              </w:rPr>
              <w:t xml:space="preserve"> dodá, udržuje a aktualizuje dokumentaci Systému při předání do provozu a při každé změně s dopadem do dokumentace.</w:t>
            </w:r>
          </w:p>
        </w:tc>
      </w:tr>
    </w:tbl>
    <w:p w14:paraId="35C9022A"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3912B095" w14:textId="77777777" w:rsidTr="000F1B11">
        <w:tc>
          <w:tcPr>
            <w:tcW w:w="4531" w:type="dxa"/>
          </w:tcPr>
          <w:p w14:paraId="7B64C95E" w14:textId="77777777" w:rsidR="00D1381D" w:rsidRPr="004B1382" w:rsidRDefault="00D1381D" w:rsidP="000F1B11">
            <w:pPr>
              <w:rPr>
                <w:rFonts w:ascii="Arial" w:hAnsi="Arial" w:cs="Arial"/>
                <w:sz w:val="20"/>
                <w:szCs w:val="20"/>
              </w:rPr>
            </w:pPr>
            <w:bookmarkStart w:id="29" w:name="_Hlk43882678"/>
            <w:r w:rsidRPr="004B1382">
              <w:rPr>
                <w:rFonts w:ascii="Arial" w:hAnsi="Arial" w:cs="Arial"/>
                <w:sz w:val="20"/>
                <w:szCs w:val="20"/>
              </w:rPr>
              <w:lastRenderedPageBreak/>
              <w:t>Označení požadavku</w:t>
            </w:r>
          </w:p>
        </w:tc>
        <w:tc>
          <w:tcPr>
            <w:tcW w:w="4531" w:type="dxa"/>
          </w:tcPr>
          <w:p w14:paraId="648E1042" w14:textId="77777777" w:rsidR="00D1381D" w:rsidRPr="004B1382" w:rsidRDefault="00D1381D" w:rsidP="000F1B11">
            <w:pPr>
              <w:rPr>
                <w:rFonts w:ascii="Arial" w:hAnsi="Arial" w:cs="Arial"/>
                <w:sz w:val="20"/>
                <w:szCs w:val="20"/>
              </w:rPr>
            </w:pPr>
            <w:r w:rsidRPr="004B1382">
              <w:rPr>
                <w:rFonts w:ascii="Arial" w:hAnsi="Arial" w:cs="Arial"/>
                <w:sz w:val="20"/>
                <w:szCs w:val="20"/>
              </w:rPr>
              <w:t>PRV06</w:t>
            </w:r>
          </w:p>
        </w:tc>
      </w:tr>
      <w:tr w:rsidR="00D1381D" w:rsidRPr="004B1382" w14:paraId="1BE9A6C5" w14:textId="77777777" w:rsidTr="000F1B11">
        <w:tc>
          <w:tcPr>
            <w:tcW w:w="4531" w:type="dxa"/>
          </w:tcPr>
          <w:p w14:paraId="1D0D2098"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1BA8203E" w14:textId="77777777" w:rsidR="00D1381D" w:rsidRPr="004B1382" w:rsidRDefault="00D1381D" w:rsidP="000F1B11">
            <w:pPr>
              <w:rPr>
                <w:rFonts w:ascii="Arial" w:hAnsi="Arial" w:cs="Arial"/>
                <w:sz w:val="20"/>
                <w:szCs w:val="20"/>
              </w:rPr>
            </w:pPr>
            <w:r w:rsidRPr="004B1382">
              <w:rPr>
                <w:rFonts w:ascii="Arial" w:hAnsi="Arial" w:cs="Arial"/>
                <w:sz w:val="20"/>
                <w:szCs w:val="20"/>
              </w:rPr>
              <w:t>Typy dokumentace</w:t>
            </w:r>
          </w:p>
        </w:tc>
      </w:tr>
      <w:tr w:rsidR="00D1381D" w:rsidRPr="004B1382" w14:paraId="1B80B4E4" w14:textId="77777777" w:rsidTr="000F1B11">
        <w:tc>
          <w:tcPr>
            <w:tcW w:w="4531" w:type="dxa"/>
          </w:tcPr>
          <w:p w14:paraId="6DAF888A"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02160016" w14:textId="77777777" w:rsidR="00D1381D" w:rsidRPr="004B1382" w:rsidRDefault="00D1381D" w:rsidP="000F1B11">
            <w:pPr>
              <w:rPr>
                <w:rFonts w:ascii="Arial" w:hAnsi="Arial" w:cs="Arial"/>
                <w:sz w:val="20"/>
                <w:szCs w:val="20"/>
              </w:rPr>
            </w:pPr>
            <w:r w:rsidRPr="004B1382">
              <w:rPr>
                <w:rFonts w:ascii="Arial" w:hAnsi="Arial" w:cs="Arial"/>
                <w:sz w:val="20"/>
                <w:szCs w:val="20"/>
              </w:rPr>
              <w:t>Součástí dokumentace se rozumí:</w:t>
            </w:r>
          </w:p>
          <w:p w14:paraId="210DF97A" w14:textId="77777777" w:rsidR="00D1381D" w:rsidRPr="004B1382" w:rsidRDefault="00D1381D" w:rsidP="00D1381D">
            <w:pPr>
              <w:pStyle w:val="Odstavecseseznamem"/>
              <w:numPr>
                <w:ilvl w:val="0"/>
                <w:numId w:val="12"/>
              </w:numPr>
              <w:spacing w:after="0" w:line="240" w:lineRule="auto"/>
              <w:rPr>
                <w:rFonts w:ascii="Arial" w:hAnsi="Arial" w:cs="Arial"/>
                <w:sz w:val="20"/>
                <w:szCs w:val="20"/>
              </w:rPr>
            </w:pPr>
            <w:r w:rsidRPr="004B1382">
              <w:rPr>
                <w:rFonts w:ascii="Arial" w:hAnsi="Arial" w:cs="Arial"/>
                <w:sz w:val="20"/>
                <w:szCs w:val="20"/>
              </w:rPr>
              <w:t>Implementační projekt</w:t>
            </w:r>
            <w:r>
              <w:rPr>
                <w:rFonts w:ascii="Arial" w:hAnsi="Arial" w:cs="Arial"/>
                <w:sz w:val="20"/>
                <w:szCs w:val="20"/>
              </w:rPr>
              <w:t>,</w:t>
            </w:r>
          </w:p>
          <w:p w14:paraId="30287A9E" w14:textId="77777777" w:rsidR="00D1381D" w:rsidRPr="004B1382" w:rsidRDefault="00D1381D" w:rsidP="00D1381D">
            <w:pPr>
              <w:pStyle w:val="Odstavecseseznamem"/>
              <w:numPr>
                <w:ilvl w:val="0"/>
                <w:numId w:val="12"/>
              </w:numPr>
              <w:spacing w:after="0" w:line="240" w:lineRule="auto"/>
              <w:rPr>
                <w:rFonts w:ascii="Arial" w:hAnsi="Arial" w:cs="Arial"/>
                <w:sz w:val="20"/>
                <w:szCs w:val="20"/>
              </w:rPr>
            </w:pPr>
            <w:r w:rsidRPr="004B1382">
              <w:rPr>
                <w:rFonts w:ascii="Arial" w:hAnsi="Arial" w:cs="Arial"/>
                <w:sz w:val="20"/>
                <w:szCs w:val="20"/>
              </w:rPr>
              <w:t xml:space="preserve">Funkční a logická schémata </w:t>
            </w:r>
            <w:r>
              <w:rPr>
                <w:rFonts w:ascii="Arial" w:hAnsi="Arial" w:cs="Arial"/>
                <w:sz w:val="20"/>
                <w:szCs w:val="20"/>
              </w:rPr>
              <w:t>S</w:t>
            </w:r>
            <w:r w:rsidRPr="004B1382">
              <w:rPr>
                <w:rFonts w:ascii="Arial" w:hAnsi="Arial" w:cs="Arial"/>
                <w:sz w:val="20"/>
                <w:szCs w:val="20"/>
              </w:rPr>
              <w:t>ystému</w:t>
            </w:r>
            <w:r>
              <w:rPr>
                <w:rFonts w:ascii="Arial" w:hAnsi="Arial" w:cs="Arial"/>
                <w:sz w:val="20"/>
                <w:szCs w:val="20"/>
              </w:rPr>
              <w:t>,</w:t>
            </w:r>
          </w:p>
          <w:p w14:paraId="1BF4B9D8" w14:textId="77777777" w:rsidR="00D1381D" w:rsidRPr="004B1382" w:rsidRDefault="00D1381D" w:rsidP="00D1381D">
            <w:pPr>
              <w:pStyle w:val="Odstavecseseznamem"/>
              <w:numPr>
                <w:ilvl w:val="0"/>
                <w:numId w:val="12"/>
              </w:numPr>
              <w:spacing w:after="0" w:line="240" w:lineRule="auto"/>
              <w:rPr>
                <w:rFonts w:ascii="Arial" w:hAnsi="Arial" w:cs="Arial"/>
                <w:sz w:val="20"/>
                <w:szCs w:val="20"/>
              </w:rPr>
            </w:pPr>
            <w:r w:rsidRPr="004B1382">
              <w:rPr>
                <w:rFonts w:ascii="Arial" w:hAnsi="Arial" w:cs="Arial"/>
                <w:sz w:val="20"/>
                <w:szCs w:val="20"/>
              </w:rPr>
              <w:t>Lokalizace umístění prvků</w:t>
            </w:r>
            <w:r>
              <w:rPr>
                <w:rFonts w:ascii="Arial" w:hAnsi="Arial" w:cs="Arial"/>
                <w:sz w:val="20"/>
                <w:szCs w:val="20"/>
              </w:rPr>
              <w:t>,</w:t>
            </w:r>
          </w:p>
          <w:p w14:paraId="168A6106" w14:textId="77777777" w:rsidR="00D1381D" w:rsidRPr="004B1382" w:rsidRDefault="00D1381D" w:rsidP="00D1381D">
            <w:pPr>
              <w:pStyle w:val="Odstavecseseznamem"/>
              <w:numPr>
                <w:ilvl w:val="0"/>
                <w:numId w:val="12"/>
              </w:numPr>
              <w:spacing w:after="0" w:line="240" w:lineRule="auto"/>
              <w:rPr>
                <w:rFonts w:ascii="Arial" w:hAnsi="Arial" w:cs="Arial"/>
                <w:sz w:val="20"/>
                <w:szCs w:val="20"/>
              </w:rPr>
            </w:pPr>
            <w:r w:rsidRPr="004B1382">
              <w:rPr>
                <w:rFonts w:ascii="Arial" w:hAnsi="Arial" w:cs="Arial"/>
                <w:sz w:val="20"/>
                <w:szCs w:val="20"/>
              </w:rPr>
              <w:t>Administrátorská příručka</w:t>
            </w:r>
            <w:r>
              <w:rPr>
                <w:rFonts w:ascii="Arial" w:hAnsi="Arial" w:cs="Arial"/>
                <w:sz w:val="20"/>
                <w:szCs w:val="20"/>
              </w:rPr>
              <w:t>,</w:t>
            </w:r>
          </w:p>
          <w:p w14:paraId="55B8D694" w14:textId="77777777" w:rsidR="00D1381D" w:rsidRPr="004B1382" w:rsidRDefault="00D1381D" w:rsidP="00D1381D">
            <w:pPr>
              <w:pStyle w:val="Odstavecseseznamem"/>
              <w:numPr>
                <w:ilvl w:val="0"/>
                <w:numId w:val="12"/>
              </w:numPr>
              <w:spacing w:after="0" w:line="240" w:lineRule="auto"/>
              <w:rPr>
                <w:rFonts w:ascii="Arial" w:hAnsi="Arial" w:cs="Arial"/>
                <w:sz w:val="20"/>
                <w:szCs w:val="20"/>
              </w:rPr>
            </w:pPr>
            <w:r w:rsidRPr="004B1382">
              <w:rPr>
                <w:rFonts w:ascii="Arial" w:hAnsi="Arial" w:cs="Arial"/>
                <w:sz w:val="20"/>
                <w:szCs w:val="20"/>
              </w:rPr>
              <w:t>Uživatelská příručka (návod)</w:t>
            </w:r>
            <w:r>
              <w:rPr>
                <w:rFonts w:ascii="Arial" w:hAnsi="Arial" w:cs="Arial"/>
                <w:sz w:val="20"/>
                <w:szCs w:val="20"/>
              </w:rPr>
              <w:t>,</w:t>
            </w:r>
          </w:p>
          <w:p w14:paraId="2F0CDCD5" w14:textId="77777777" w:rsidR="00D1381D" w:rsidRPr="004B1382" w:rsidRDefault="00D1381D" w:rsidP="00D1381D">
            <w:pPr>
              <w:pStyle w:val="Odstavecseseznamem"/>
              <w:numPr>
                <w:ilvl w:val="0"/>
                <w:numId w:val="12"/>
              </w:numPr>
              <w:spacing w:after="0" w:line="240" w:lineRule="auto"/>
              <w:rPr>
                <w:rFonts w:ascii="Arial" w:hAnsi="Arial" w:cs="Arial"/>
                <w:sz w:val="20"/>
                <w:szCs w:val="20"/>
              </w:rPr>
            </w:pPr>
            <w:r w:rsidRPr="004B1382">
              <w:rPr>
                <w:rFonts w:ascii="Arial" w:hAnsi="Arial" w:cs="Arial"/>
                <w:sz w:val="20"/>
                <w:szCs w:val="20"/>
              </w:rPr>
              <w:t>Zálohovací plán</w:t>
            </w:r>
            <w:r>
              <w:rPr>
                <w:rFonts w:ascii="Arial" w:hAnsi="Arial" w:cs="Arial"/>
                <w:sz w:val="20"/>
                <w:szCs w:val="20"/>
              </w:rPr>
              <w:t>.</w:t>
            </w:r>
          </w:p>
        </w:tc>
      </w:tr>
    </w:tbl>
    <w:p w14:paraId="33A85CAE"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237BBE80" w14:textId="77777777" w:rsidTr="000F1B11">
        <w:tc>
          <w:tcPr>
            <w:tcW w:w="4531" w:type="dxa"/>
          </w:tcPr>
          <w:bookmarkEnd w:id="29"/>
          <w:p w14:paraId="5CF84E7C"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3CE7CBA1" w14:textId="77777777" w:rsidR="00D1381D" w:rsidRPr="004B1382" w:rsidRDefault="00D1381D" w:rsidP="000F1B11">
            <w:pPr>
              <w:rPr>
                <w:rFonts w:ascii="Arial" w:hAnsi="Arial" w:cs="Arial"/>
                <w:sz w:val="20"/>
                <w:szCs w:val="20"/>
              </w:rPr>
            </w:pPr>
            <w:r w:rsidRPr="004B1382">
              <w:rPr>
                <w:rFonts w:ascii="Arial" w:hAnsi="Arial" w:cs="Arial"/>
                <w:sz w:val="20"/>
                <w:szCs w:val="20"/>
              </w:rPr>
              <w:t>PRV07</w:t>
            </w:r>
          </w:p>
        </w:tc>
      </w:tr>
      <w:tr w:rsidR="00D1381D" w:rsidRPr="004B1382" w14:paraId="442F183B" w14:textId="77777777" w:rsidTr="000F1B11">
        <w:tc>
          <w:tcPr>
            <w:tcW w:w="4531" w:type="dxa"/>
          </w:tcPr>
          <w:p w14:paraId="5D47F443"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2C729E49" w14:textId="77777777" w:rsidR="00D1381D" w:rsidRPr="004B1382" w:rsidRDefault="00D1381D" w:rsidP="000F1B11">
            <w:pPr>
              <w:rPr>
                <w:rFonts w:ascii="Arial" w:hAnsi="Arial" w:cs="Arial"/>
                <w:sz w:val="20"/>
                <w:szCs w:val="20"/>
              </w:rPr>
            </w:pPr>
            <w:r w:rsidRPr="004B1382">
              <w:rPr>
                <w:rFonts w:ascii="Arial" w:hAnsi="Arial" w:cs="Arial"/>
                <w:sz w:val="20"/>
                <w:szCs w:val="20"/>
              </w:rPr>
              <w:t>Evidence řešení poruch</w:t>
            </w:r>
          </w:p>
        </w:tc>
      </w:tr>
      <w:tr w:rsidR="00D1381D" w:rsidRPr="004B1382" w14:paraId="0EB82C1C" w14:textId="77777777" w:rsidTr="000F1B11">
        <w:tc>
          <w:tcPr>
            <w:tcW w:w="4531" w:type="dxa"/>
          </w:tcPr>
          <w:p w14:paraId="5DC174BC"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61A84050" w14:textId="77777777" w:rsidR="00D1381D" w:rsidRPr="004B1382" w:rsidRDefault="00D1381D" w:rsidP="000F1B11">
            <w:pPr>
              <w:rPr>
                <w:rFonts w:ascii="Arial" w:hAnsi="Arial" w:cs="Arial"/>
                <w:sz w:val="20"/>
                <w:szCs w:val="20"/>
              </w:rPr>
            </w:pPr>
            <w:r>
              <w:rPr>
                <w:rFonts w:ascii="Arial" w:hAnsi="Arial" w:cs="Arial"/>
                <w:sz w:val="20"/>
                <w:szCs w:val="20"/>
              </w:rPr>
              <w:t>Prodávající</w:t>
            </w:r>
            <w:r w:rsidRPr="004B1382">
              <w:rPr>
                <w:rFonts w:ascii="Arial" w:hAnsi="Arial" w:cs="Arial"/>
                <w:sz w:val="20"/>
                <w:szCs w:val="20"/>
              </w:rPr>
              <w:t xml:space="preserve"> bude připojen na Service desk </w:t>
            </w:r>
            <w:r>
              <w:rPr>
                <w:rFonts w:ascii="Arial" w:hAnsi="Arial" w:cs="Arial"/>
                <w:sz w:val="20"/>
                <w:szCs w:val="20"/>
              </w:rPr>
              <w:t>Kupujícího</w:t>
            </w:r>
            <w:r w:rsidRPr="004B1382">
              <w:rPr>
                <w:rFonts w:ascii="Arial" w:hAnsi="Arial" w:cs="Arial"/>
                <w:sz w:val="20"/>
                <w:szCs w:val="20"/>
              </w:rPr>
              <w:t xml:space="preserve">. Závady hlásí uživatel v roli Správce, Administrátor tiketem. </w:t>
            </w:r>
            <w:r>
              <w:rPr>
                <w:rFonts w:ascii="Arial" w:hAnsi="Arial" w:cs="Arial"/>
                <w:sz w:val="20"/>
                <w:szCs w:val="20"/>
              </w:rPr>
              <w:t>Kupující</w:t>
            </w:r>
            <w:r w:rsidRPr="004B1382">
              <w:rPr>
                <w:rFonts w:ascii="Arial" w:hAnsi="Arial" w:cs="Arial"/>
                <w:sz w:val="20"/>
                <w:szCs w:val="20"/>
              </w:rPr>
              <w:t xml:space="preserve"> zajistí </w:t>
            </w:r>
            <w:r>
              <w:rPr>
                <w:rFonts w:ascii="Arial" w:hAnsi="Arial" w:cs="Arial"/>
                <w:sz w:val="20"/>
                <w:szCs w:val="20"/>
              </w:rPr>
              <w:t>Prodávajícímu</w:t>
            </w:r>
            <w:r w:rsidRPr="004B1382">
              <w:rPr>
                <w:rFonts w:ascii="Arial" w:hAnsi="Arial" w:cs="Arial"/>
                <w:sz w:val="20"/>
                <w:szCs w:val="20"/>
              </w:rPr>
              <w:t xml:space="preserve"> přístup do Service desku prostřednictvím webových služeb.</w:t>
            </w:r>
          </w:p>
        </w:tc>
      </w:tr>
    </w:tbl>
    <w:p w14:paraId="35BD3FE0" w14:textId="3FE5ACA7" w:rsidR="007472F1" w:rsidRPr="00AF029C" w:rsidRDefault="007472F1" w:rsidP="007472F1">
      <w:pPr>
        <w:pStyle w:val="Nadpis2"/>
      </w:pPr>
      <w:r>
        <w:t xml:space="preserve">3.5 </w:t>
      </w:r>
      <w:r w:rsidR="00DC4CDE">
        <w:t>Součinnosti Prodávajícího</w:t>
      </w:r>
    </w:p>
    <w:tbl>
      <w:tblPr>
        <w:tblStyle w:val="Mkatabulky"/>
        <w:tblW w:w="0" w:type="auto"/>
        <w:tblLook w:val="04A0" w:firstRow="1" w:lastRow="0" w:firstColumn="1" w:lastColumn="0" w:noHBand="0" w:noVBand="1"/>
      </w:tblPr>
      <w:tblGrid>
        <w:gridCol w:w="4531"/>
        <w:gridCol w:w="4531"/>
      </w:tblGrid>
      <w:tr w:rsidR="00D1381D" w:rsidRPr="004B1382" w14:paraId="020407B8" w14:textId="77777777" w:rsidTr="000F1B11">
        <w:tc>
          <w:tcPr>
            <w:tcW w:w="4531" w:type="dxa"/>
          </w:tcPr>
          <w:p w14:paraId="4E77224D"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4B6BCF7F" w14:textId="77777777" w:rsidR="00D1381D" w:rsidRPr="004B1382" w:rsidRDefault="00D1381D" w:rsidP="000F1B11">
            <w:pPr>
              <w:rPr>
                <w:rFonts w:ascii="Arial" w:hAnsi="Arial" w:cs="Arial"/>
                <w:sz w:val="20"/>
                <w:szCs w:val="20"/>
              </w:rPr>
            </w:pPr>
            <w:r w:rsidRPr="004B1382">
              <w:rPr>
                <w:rFonts w:ascii="Arial" w:hAnsi="Arial" w:cs="Arial"/>
                <w:sz w:val="20"/>
                <w:szCs w:val="20"/>
              </w:rPr>
              <w:t>SOU01</w:t>
            </w:r>
          </w:p>
        </w:tc>
      </w:tr>
      <w:tr w:rsidR="00D1381D" w:rsidRPr="004B1382" w14:paraId="4AEF97AC" w14:textId="77777777" w:rsidTr="000F1B11">
        <w:tc>
          <w:tcPr>
            <w:tcW w:w="4531" w:type="dxa"/>
          </w:tcPr>
          <w:p w14:paraId="6FA8C361"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385C6085" w14:textId="77777777" w:rsidR="00D1381D" w:rsidRPr="004B1382" w:rsidRDefault="00D1381D" w:rsidP="000F1B11">
            <w:pPr>
              <w:rPr>
                <w:rFonts w:ascii="Arial" w:hAnsi="Arial" w:cs="Arial"/>
                <w:sz w:val="20"/>
                <w:szCs w:val="20"/>
              </w:rPr>
            </w:pPr>
            <w:r w:rsidRPr="004B1382">
              <w:rPr>
                <w:rFonts w:ascii="Arial" w:hAnsi="Arial" w:cs="Arial"/>
                <w:sz w:val="20"/>
                <w:szCs w:val="20"/>
              </w:rPr>
              <w:t>Napájení</w:t>
            </w:r>
          </w:p>
        </w:tc>
      </w:tr>
      <w:tr w:rsidR="00D1381D" w:rsidRPr="004B1382" w14:paraId="2B9DD7C6" w14:textId="77777777" w:rsidTr="000F1B11">
        <w:tc>
          <w:tcPr>
            <w:tcW w:w="4531" w:type="dxa"/>
          </w:tcPr>
          <w:p w14:paraId="649A74A7"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147A1C56" w14:textId="77777777" w:rsidR="00D1381D" w:rsidRPr="004B1382" w:rsidRDefault="00D1381D" w:rsidP="000F1B11">
            <w:pPr>
              <w:rPr>
                <w:rFonts w:ascii="Arial" w:hAnsi="Arial" w:cs="Arial"/>
                <w:sz w:val="20"/>
                <w:szCs w:val="20"/>
              </w:rPr>
            </w:pPr>
            <w:r w:rsidRPr="004B1382">
              <w:rPr>
                <w:rFonts w:ascii="Arial" w:hAnsi="Arial" w:cs="Arial"/>
                <w:sz w:val="20"/>
                <w:szCs w:val="20"/>
              </w:rPr>
              <w:t xml:space="preserve">Přípravu pro napájení v místě instalace zajišťuje </w:t>
            </w:r>
            <w:r>
              <w:rPr>
                <w:rFonts w:ascii="Arial" w:hAnsi="Arial" w:cs="Arial"/>
                <w:sz w:val="20"/>
                <w:szCs w:val="20"/>
              </w:rPr>
              <w:t>Kupující</w:t>
            </w:r>
            <w:r w:rsidRPr="004B1382">
              <w:rPr>
                <w:rFonts w:ascii="Arial" w:hAnsi="Arial" w:cs="Arial"/>
                <w:sz w:val="20"/>
                <w:szCs w:val="20"/>
              </w:rPr>
              <w:t xml:space="preserve"> na základě podkladů od </w:t>
            </w:r>
            <w:r>
              <w:rPr>
                <w:rFonts w:ascii="Arial" w:hAnsi="Arial" w:cs="Arial"/>
                <w:sz w:val="20"/>
                <w:szCs w:val="20"/>
              </w:rPr>
              <w:t>Prodávajícího.</w:t>
            </w:r>
          </w:p>
        </w:tc>
      </w:tr>
    </w:tbl>
    <w:p w14:paraId="616B9A2C"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6F04B5AD" w14:textId="77777777" w:rsidTr="000F1B11">
        <w:tc>
          <w:tcPr>
            <w:tcW w:w="4531" w:type="dxa"/>
          </w:tcPr>
          <w:p w14:paraId="7806829E"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2CCDD22C" w14:textId="77777777" w:rsidR="00D1381D" w:rsidRPr="004B1382" w:rsidRDefault="00D1381D" w:rsidP="000F1B11">
            <w:pPr>
              <w:rPr>
                <w:rFonts w:ascii="Arial" w:hAnsi="Arial" w:cs="Arial"/>
                <w:sz w:val="20"/>
                <w:szCs w:val="20"/>
              </w:rPr>
            </w:pPr>
            <w:r w:rsidRPr="004B1382">
              <w:rPr>
                <w:rFonts w:ascii="Arial" w:hAnsi="Arial" w:cs="Arial"/>
                <w:sz w:val="20"/>
                <w:szCs w:val="20"/>
              </w:rPr>
              <w:t>SOU02</w:t>
            </w:r>
          </w:p>
        </w:tc>
      </w:tr>
      <w:tr w:rsidR="00D1381D" w:rsidRPr="004B1382" w14:paraId="58790E18" w14:textId="77777777" w:rsidTr="000F1B11">
        <w:tc>
          <w:tcPr>
            <w:tcW w:w="4531" w:type="dxa"/>
          </w:tcPr>
          <w:p w14:paraId="22BAA9EE"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6E15E181" w14:textId="77777777" w:rsidR="00D1381D" w:rsidRPr="004B1382" w:rsidRDefault="00D1381D" w:rsidP="000F1B11">
            <w:pPr>
              <w:rPr>
                <w:rFonts w:ascii="Arial" w:hAnsi="Arial" w:cs="Arial"/>
                <w:sz w:val="20"/>
                <w:szCs w:val="20"/>
              </w:rPr>
            </w:pPr>
            <w:r w:rsidRPr="004B1382">
              <w:rPr>
                <w:rFonts w:ascii="Arial" w:hAnsi="Arial" w:cs="Arial"/>
                <w:sz w:val="20"/>
                <w:szCs w:val="20"/>
              </w:rPr>
              <w:t>Strukturovaná kabeláž</w:t>
            </w:r>
          </w:p>
        </w:tc>
      </w:tr>
      <w:tr w:rsidR="00D1381D" w:rsidRPr="004B1382" w14:paraId="046B16F9" w14:textId="77777777" w:rsidTr="000F1B11">
        <w:tc>
          <w:tcPr>
            <w:tcW w:w="4531" w:type="dxa"/>
          </w:tcPr>
          <w:p w14:paraId="371E8EDA"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2A5B1CC2" w14:textId="77777777" w:rsidR="00D1381D" w:rsidRPr="004B1382" w:rsidRDefault="00D1381D" w:rsidP="000F1B11">
            <w:pPr>
              <w:rPr>
                <w:rFonts w:ascii="Arial" w:hAnsi="Arial" w:cs="Arial"/>
                <w:sz w:val="20"/>
                <w:szCs w:val="20"/>
              </w:rPr>
            </w:pPr>
            <w:r w:rsidRPr="004B1382">
              <w:rPr>
                <w:rFonts w:ascii="Arial" w:hAnsi="Arial" w:cs="Arial"/>
                <w:sz w:val="20"/>
                <w:szCs w:val="20"/>
              </w:rPr>
              <w:t xml:space="preserve">Strukturovanou kabeláž v místě instalace zajišťuje </w:t>
            </w:r>
            <w:r>
              <w:rPr>
                <w:rFonts w:ascii="Arial" w:hAnsi="Arial" w:cs="Arial"/>
                <w:sz w:val="20"/>
                <w:szCs w:val="20"/>
              </w:rPr>
              <w:t>Kupující</w:t>
            </w:r>
            <w:r w:rsidRPr="004B1382">
              <w:rPr>
                <w:rFonts w:ascii="Arial" w:hAnsi="Arial" w:cs="Arial"/>
                <w:sz w:val="20"/>
                <w:szCs w:val="20"/>
              </w:rPr>
              <w:t xml:space="preserve"> na základě podkladů od </w:t>
            </w:r>
            <w:r>
              <w:rPr>
                <w:rFonts w:ascii="Arial" w:hAnsi="Arial" w:cs="Arial"/>
                <w:sz w:val="20"/>
                <w:szCs w:val="20"/>
              </w:rPr>
              <w:t>Prodávajícího.</w:t>
            </w:r>
          </w:p>
        </w:tc>
      </w:tr>
    </w:tbl>
    <w:p w14:paraId="1B5CEF6E"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25DC9B30" w14:textId="77777777" w:rsidTr="000F1B11">
        <w:tc>
          <w:tcPr>
            <w:tcW w:w="4531" w:type="dxa"/>
          </w:tcPr>
          <w:p w14:paraId="5759FF70"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32A95989" w14:textId="77777777" w:rsidR="00D1381D" w:rsidRPr="004B1382" w:rsidRDefault="00D1381D" w:rsidP="000F1B11">
            <w:pPr>
              <w:rPr>
                <w:rFonts w:ascii="Arial" w:hAnsi="Arial" w:cs="Arial"/>
                <w:sz w:val="20"/>
                <w:szCs w:val="20"/>
              </w:rPr>
            </w:pPr>
            <w:r w:rsidRPr="004B1382">
              <w:rPr>
                <w:rFonts w:ascii="Arial" w:hAnsi="Arial" w:cs="Arial"/>
                <w:sz w:val="20"/>
                <w:szCs w:val="20"/>
              </w:rPr>
              <w:t>SOU03</w:t>
            </w:r>
          </w:p>
        </w:tc>
      </w:tr>
      <w:tr w:rsidR="00D1381D" w:rsidRPr="004B1382" w14:paraId="1DA00270" w14:textId="77777777" w:rsidTr="000F1B11">
        <w:tc>
          <w:tcPr>
            <w:tcW w:w="4531" w:type="dxa"/>
          </w:tcPr>
          <w:p w14:paraId="1B3A3FAE"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24A9B561" w14:textId="77777777" w:rsidR="00D1381D" w:rsidRPr="004B1382" w:rsidRDefault="00D1381D" w:rsidP="000F1B11">
            <w:pPr>
              <w:rPr>
                <w:rFonts w:ascii="Arial" w:hAnsi="Arial" w:cs="Arial"/>
                <w:sz w:val="20"/>
                <w:szCs w:val="20"/>
              </w:rPr>
            </w:pPr>
            <w:r w:rsidRPr="004B1382">
              <w:rPr>
                <w:rFonts w:ascii="Arial" w:hAnsi="Arial" w:cs="Arial"/>
                <w:sz w:val="20"/>
                <w:szCs w:val="20"/>
              </w:rPr>
              <w:t>Turnikety</w:t>
            </w:r>
          </w:p>
        </w:tc>
      </w:tr>
      <w:tr w:rsidR="00D1381D" w:rsidRPr="004B1382" w14:paraId="6A20E4F2" w14:textId="77777777" w:rsidTr="000F1B11">
        <w:tc>
          <w:tcPr>
            <w:tcW w:w="4531" w:type="dxa"/>
          </w:tcPr>
          <w:p w14:paraId="1E8A3F02"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389FEBAC" w14:textId="77777777" w:rsidR="00D1381D" w:rsidRPr="004B1382" w:rsidRDefault="00D1381D" w:rsidP="000F1B11">
            <w:pPr>
              <w:rPr>
                <w:rFonts w:ascii="Arial" w:hAnsi="Arial" w:cs="Arial"/>
                <w:sz w:val="20"/>
                <w:szCs w:val="20"/>
              </w:rPr>
            </w:pPr>
            <w:r w:rsidRPr="004B1382">
              <w:rPr>
                <w:rFonts w:ascii="Arial" w:hAnsi="Arial" w:cs="Arial"/>
                <w:sz w:val="20"/>
                <w:szCs w:val="20"/>
              </w:rPr>
              <w:t xml:space="preserve">Stávající turnikety v místě instalace zajišťuje </w:t>
            </w:r>
            <w:r>
              <w:rPr>
                <w:rFonts w:ascii="Arial" w:hAnsi="Arial" w:cs="Arial"/>
                <w:sz w:val="20"/>
                <w:szCs w:val="20"/>
              </w:rPr>
              <w:t>Kupující</w:t>
            </w:r>
            <w:r w:rsidRPr="004B1382">
              <w:rPr>
                <w:rFonts w:ascii="Arial" w:hAnsi="Arial" w:cs="Arial"/>
                <w:sz w:val="20"/>
                <w:szCs w:val="20"/>
              </w:rPr>
              <w:t xml:space="preserve">. Servis stávajících turniketů zajišťuje </w:t>
            </w:r>
            <w:r>
              <w:rPr>
                <w:rFonts w:ascii="Arial" w:hAnsi="Arial" w:cs="Arial"/>
                <w:sz w:val="20"/>
                <w:szCs w:val="20"/>
              </w:rPr>
              <w:t>Prodávající</w:t>
            </w:r>
            <w:r w:rsidRPr="004B1382">
              <w:rPr>
                <w:rFonts w:ascii="Arial" w:hAnsi="Arial" w:cs="Arial"/>
                <w:sz w:val="20"/>
                <w:szCs w:val="20"/>
              </w:rPr>
              <w:t>.</w:t>
            </w:r>
          </w:p>
        </w:tc>
      </w:tr>
    </w:tbl>
    <w:p w14:paraId="0AFC125A"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4AB70493" w14:textId="77777777" w:rsidTr="000F1B11">
        <w:tc>
          <w:tcPr>
            <w:tcW w:w="4531" w:type="dxa"/>
          </w:tcPr>
          <w:p w14:paraId="0358B288"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7CC5C8D8" w14:textId="77777777" w:rsidR="00D1381D" w:rsidRPr="004B1382" w:rsidRDefault="00D1381D" w:rsidP="000F1B11">
            <w:pPr>
              <w:rPr>
                <w:rFonts w:ascii="Arial" w:hAnsi="Arial" w:cs="Arial"/>
                <w:sz w:val="20"/>
                <w:szCs w:val="20"/>
              </w:rPr>
            </w:pPr>
            <w:r w:rsidRPr="004B1382">
              <w:rPr>
                <w:rFonts w:ascii="Arial" w:hAnsi="Arial" w:cs="Arial"/>
                <w:sz w:val="20"/>
                <w:szCs w:val="20"/>
              </w:rPr>
              <w:t>SOU04</w:t>
            </w:r>
          </w:p>
        </w:tc>
      </w:tr>
      <w:tr w:rsidR="00D1381D" w:rsidRPr="004B1382" w14:paraId="6AA8612C" w14:textId="77777777" w:rsidTr="000F1B11">
        <w:tc>
          <w:tcPr>
            <w:tcW w:w="4531" w:type="dxa"/>
          </w:tcPr>
          <w:p w14:paraId="6A3749DA"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661910DA" w14:textId="77777777" w:rsidR="00D1381D" w:rsidRPr="004B1382" w:rsidRDefault="00D1381D" w:rsidP="000F1B11">
            <w:pPr>
              <w:rPr>
                <w:rFonts w:ascii="Arial" w:hAnsi="Arial" w:cs="Arial"/>
                <w:sz w:val="20"/>
                <w:szCs w:val="20"/>
              </w:rPr>
            </w:pPr>
            <w:r w:rsidRPr="004B1382">
              <w:rPr>
                <w:rFonts w:ascii="Arial" w:hAnsi="Arial" w:cs="Arial"/>
                <w:sz w:val="20"/>
                <w:szCs w:val="20"/>
              </w:rPr>
              <w:t>VPN</w:t>
            </w:r>
          </w:p>
        </w:tc>
      </w:tr>
      <w:tr w:rsidR="00D1381D" w:rsidRPr="004B1382" w14:paraId="069BADA1" w14:textId="77777777" w:rsidTr="000F1B11">
        <w:tc>
          <w:tcPr>
            <w:tcW w:w="4531" w:type="dxa"/>
          </w:tcPr>
          <w:p w14:paraId="58A4B6FD"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420CF83A" w14:textId="77777777" w:rsidR="00D1381D" w:rsidRPr="004B1382" w:rsidRDefault="00D1381D" w:rsidP="000F1B11">
            <w:pPr>
              <w:rPr>
                <w:rFonts w:ascii="Arial" w:hAnsi="Arial" w:cs="Arial"/>
                <w:sz w:val="20"/>
                <w:szCs w:val="20"/>
              </w:rPr>
            </w:pPr>
            <w:r>
              <w:rPr>
                <w:rFonts w:ascii="Arial" w:hAnsi="Arial" w:cs="Arial"/>
                <w:sz w:val="20"/>
                <w:szCs w:val="20"/>
              </w:rPr>
              <w:t>Kupující</w:t>
            </w:r>
            <w:r w:rsidRPr="004B1382">
              <w:rPr>
                <w:rFonts w:ascii="Arial" w:hAnsi="Arial" w:cs="Arial"/>
                <w:sz w:val="20"/>
                <w:szCs w:val="20"/>
              </w:rPr>
              <w:t xml:space="preserve"> zajistí </w:t>
            </w:r>
            <w:r>
              <w:rPr>
                <w:rFonts w:ascii="Arial" w:hAnsi="Arial" w:cs="Arial"/>
                <w:sz w:val="20"/>
                <w:szCs w:val="20"/>
              </w:rPr>
              <w:t>Prodávajícímu</w:t>
            </w:r>
            <w:r w:rsidRPr="004B1382">
              <w:rPr>
                <w:rFonts w:ascii="Arial" w:hAnsi="Arial" w:cs="Arial"/>
                <w:sz w:val="20"/>
                <w:szCs w:val="20"/>
              </w:rPr>
              <w:t xml:space="preserve"> vzdálený přístup k Systému pomocí VPN tunelu.</w:t>
            </w:r>
          </w:p>
        </w:tc>
      </w:tr>
    </w:tbl>
    <w:p w14:paraId="1D60A3D3"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01685BB1" w14:textId="77777777" w:rsidTr="000F1B11">
        <w:tc>
          <w:tcPr>
            <w:tcW w:w="4531" w:type="dxa"/>
          </w:tcPr>
          <w:p w14:paraId="1F79A12F"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18293F26" w14:textId="77777777" w:rsidR="00D1381D" w:rsidRPr="004B1382" w:rsidRDefault="00D1381D" w:rsidP="000F1B11">
            <w:pPr>
              <w:rPr>
                <w:rFonts w:ascii="Arial" w:hAnsi="Arial" w:cs="Arial"/>
                <w:sz w:val="20"/>
                <w:szCs w:val="20"/>
              </w:rPr>
            </w:pPr>
            <w:r w:rsidRPr="004B1382">
              <w:rPr>
                <w:rFonts w:ascii="Arial" w:hAnsi="Arial" w:cs="Arial"/>
                <w:sz w:val="20"/>
                <w:szCs w:val="20"/>
              </w:rPr>
              <w:t>SOU05</w:t>
            </w:r>
          </w:p>
        </w:tc>
      </w:tr>
      <w:tr w:rsidR="00D1381D" w:rsidRPr="004B1382" w14:paraId="1F3C1507" w14:textId="77777777" w:rsidTr="000F1B11">
        <w:tc>
          <w:tcPr>
            <w:tcW w:w="4531" w:type="dxa"/>
          </w:tcPr>
          <w:p w14:paraId="1B924256" w14:textId="77777777" w:rsidR="00D1381D" w:rsidRPr="004B1382" w:rsidRDefault="00D1381D" w:rsidP="000F1B11">
            <w:pPr>
              <w:rPr>
                <w:rFonts w:ascii="Arial" w:hAnsi="Arial" w:cs="Arial"/>
                <w:sz w:val="20"/>
                <w:szCs w:val="20"/>
              </w:rPr>
            </w:pPr>
            <w:r w:rsidRPr="004B1382">
              <w:rPr>
                <w:rFonts w:ascii="Arial" w:hAnsi="Arial" w:cs="Arial"/>
                <w:sz w:val="20"/>
                <w:szCs w:val="20"/>
              </w:rPr>
              <w:lastRenderedPageBreak/>
              <w:t>Název požadavku</w:t>
            </w:r>
          </w:p>
        </w:tc>
        <w:tc>
          <w:tcPr>
            <w:tcW w:w="4531" w:type="dxa"/>
          </w:tcPr>
          <w:p w14:paraId="55079716" w14:textId="77777777" w:rsidR="00D1381D" w:rsidRPr="004B1382" w:rsidRDefault="00D1381D" w:rsidP="000F1B11">
            <w:pPr>
              <w:rPr>
                <w:rFonts w:ascii="Arial" w:hAnsi="Arial" w:cs="Arial"/>
                <w:sz w:val="20"/>
                <w:szCs w:val="20"/>
              </w:rPr>
            </w:pPr>
            <w:r w:rsidRPr="004B1382">
              <w:rPr>
                <w:rFonts w:ascii="Arial" w:hAnsi="Arial" w:cs="Arial"/>
                <w:sz w:val="20"/>
                <w:szCs w:val="20"/>
              </w:rPr>
              <w:t>Virtuální prostředí pro běh serverů</w:t>
            </w:r>
          </w:p>
        </w:tc>
      </w:tr>
      <w:tr w:rsidR="00D1381D" w:rsidRPr="004B1382" w14:paraId="6E884B59" w14:textId="77777777" w:rsidTr="000F1B11">
        <w:tc>
          <w:tcPr>
            <w:tcW w:w="4531" w:type="dxa"/>
          </w:tcPr>
          <w:p w14:paraId="5EFF6A3C"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079B5E96" w14:textId="77777777" w:rsidR="00D1381D" w:rsidRPr="004B1382" w:rsidRDefault="00D1381D" w:rsidP="000F1B11">
            <w:pPr>
              <w:rPr>
                <w:rFonts w:ascii="Arial" w:hAnsi="Arial" w:cs="Arial"/>
                <w:sz w:val="20"/>
                <w:szCs w:val="20"/>
              </w:rPr>
            </w:pPr>
            <w:r>
              <w:rPr>
                <w:rFonts w:ascii="Arial" w:hAnsi="Arial" w:cs="Arial"/>
                <w:sz w:val="20"/>
                <w:szCs w:val="20"/>
              </w:rPr>
              <w:t>Kupující</w:t>
            </w:r>
            <w:r w:rsidRPr="004B1382">
              <w:rPr>
                <w:rFonts w:ascii="Arial" w:hAnsi="Arial" w:cs="Arial"/>
                <w:sz w:val="20"/>
                <w:szCs w:val="20"/>
              </w:rPr>
              <w:t xml:space="preserve"> zajistí virtuální prostředí pro běh serverů na základě podkladů od </w:t>
            </w:r>
            <w:r>
              <w:rPr>
                <w:rFonts w:ascii="Arial" w:hAnsi="Arial" w:cs="Arial"/>
                <w:sz w:val="20"/>
                <w:szCs w:val="20"/>
              </w:rPr>
              <w:t>Prodávajícího</w:t>
            </w:r>
            <w:r w:rsidRPr="004B1382">
              <w:rPr>
                <w:rFonts w:ascii="Arial" w:hAnsi="Arial" w:cs="Arial"/>
                <w:sz w:val="20"/>
                <w:szCs w:val="20"/>
              </w:rPr>
              <w:t>.</w:t>
            </w:r>
          </w:p>
        </w:tc>
      </w:tr>
    </w:tbl>
    <w:p w14:paraId="7DBF91A2"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66722E7E" w14:textId="77777777" w:rsidTr="000F1B11">
        <w:tc>
          <w:tcPr>
            <w:tcW w:w="4531" w:type="dxa"/>
          </w:tcPr>
          <w:p w14:paraId="3943013E"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5A937812" w14:textId="77777777" w:rsidR="00D1381D" w:rsidRPr="004B1382" w:rsidRDefault="00D1381D" w:rsidP="000F1B11">
            <w:pPr>
              <w:rPr>
                <w:rFonts w:ascii="Arial" w:hAnsi="Arial" w:cs="Arial"/>
                <w:sz w:val="20"/>
                <w:szCs w:val="20"/>
              </w:rPr>
            </w:pPr>
            <w:r w:rsidRPr="004B1382">
              <w:rPr>
                <w:rFonts w:ascii="Arial" w:hAnsi="Arial" w:cs="Arial"/>
                <w:sz w:val="20"/>
                <w:szCs w:val="20"/>
              </w:rPr>
              <w:t>SOU06</w:t>
            </w:r>
          </w:p>
        </w:tc>
      </w:tr>
      <w:tr w:rsidR="00D1381D" w:rsidRPr="004B1382" w14:paraId="480504DE" w14:textId="77777777" w:rsidTr="000F1B11">
        <w:tc>
          <w:tcPr>
            <w:tcW w:w="4531" w:type="dxa"/>
          </w:tcPr>
          <w:p w14:paraId="456E7D73"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3ACF9146" w14:textId="77777777" w:rsidR="00D1381D" w:rsidRPr="004B1382" w:rsidRDefault="00D1381D" w:rsidP="000F1B11">
            <w:pPr>
              <w:rPr>
                <w:rFonts w:ascii="Arial" w:hAnsi="Arial" w:cs="Arial"/>
                <w:sz w:val="20"/>
                <w:szCs w:val="20"/>
              </w:rPr>
            </w:pPr>
            <w:r w:rsidRPr="004B1382">
              <w:rPr>
                <w:rFonts w:ascii="Arial" w:hAnsi="Arial" w:cs="Arial"/>
                <w:sz w:val="20"/>
                <w:szCs w:val="20"/>
              </w:rPr>
              <w:t>Licence operačních systémů MS Windows server</w:t>
            </w:r>
          </w:p>
        </w:tc>
      </w:tr>
      <w:tr w:rsidR="00D1381D" w:rsidRPr="004B1382" w14:paraId="04DDBA93" w14:textId="77777777" w:rsidTr="000F1B11">
        <w:tc>
          <w:tcPr>
            <w:tcW w:w="4531" w:type="dxa"/>
          </w:tcPr>
          <w:p w14:paraId="03989BB5"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109A272E" w14:textId="77777777" w:rsidR="00D1381D" w:rsidRPr="004B1382" w:rsidRDefault="00D1381D" w:rsidP="000F1B11">
            <w:pPr>
              <w:rPr>
                <w:rFonts w:ascii="Arial" w:hAnsi="Arial" w:cs="Arial"/>
                <w:sz w:val="20"/>
                <w:szCs w:val="20"/>
              </w:rPr>
            </w:pPr>
            <w:r>
              <w:rPr>
                <w:rFonts w:ascii="Arial" w:hAnsi="Arial" w:cs="Arial"/>
                <w:sz w:val="20"/>
                <w:szCs w:val="20"/>
              </w:rPr>
              <w:t>Kupující</w:t>
            </w:r>
            <w:r w:rsidRPr="004B1382">
              <w:rPr>
                <w:rFonts w:ascii="Arial" w:hAnsi="Arial" w:cs="Arial"/>
                <w:sz w:val="20"/>
                <w:szCs w:val="20"/>
              </w:rPr>
              <w:t xml:space="preserve"> zajistí potřebné licence operačních systémů MS Windows server na základě podkladů </w:t>
            </w:r>
            <w:r>
              <w:rPr>
                <w:rFonts w:ascii="Arial" w:hAnsi="Arial" w:cs="Arial"/>
                <w:sz w:val="20"/>
                <w:szCs w:val="20"/>
              </w:rPr>
              <w:t>Prodávajícího.</w:t>
            </w:r>
          </w:p>
        </w:tc>
      </w:tr>
    </w:tbl>
    <w:p w14:paraId="494B48FB"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56A83973" w14:textId="77777777" w:rsidTr="000F1B11">
        <w:tc>
          <w:tcPr>
            <w:tcW w:w="4531" w:type="dxa"/>
          </w:tcPr>
          <w:p w14:paraId="683BAC22" w14:textId="77777777" w:rsidR="00D1381D" w:rsidRPr="004B1382" w:rsidRDefault="00D1381D" w:rsidP="000F1B11">
            <w:pPr>
              <w:rPr>
                <w:rFonts w:ascii="Arial" w:hAnsi="Arial" w:cs="Arial"/>
                <w:sz w:val="20"/>
                <w:szCs w:val="20"/>
              </w:rPr>
            </w:pPr>
            <w:bookmarkStart w:id="30" w:name="_Hlk43883660"/>
            <w:r w:rsidRPr="004B1382">
              <w:rPr>
                <w:rFonts w:ascii="Arial" w:hAnsi="Arial" w:cs="Arial"/>
                <w:sz w:val="20"/>
                <w:szCs w:val="20"/>
              </w:rPr>
              <w:t>Označení požadavku</w:t>
            </w:r>
          </w:p>
        </w:tc>
        <w:tc>
          <w:tcPr>
            <w:tcW w:w="4531" w:type="dxa"/>
          </w:tcPr>
          <w:p w14:paraId="54478438" w14:textId="77777777" w:rsidR="00D1381D" w:rsidRPr="004B1382" w:rsidRDefault="00D1381D" w:rsidP="000F1B11">
            <w:pPr>
              <w:rPr>
                <w:rFonts w:ascii="Arial" w:hAnsi="Arial" w:cs="Arial"/>
                <w:sz w:val="20"/>
                <w:szCs w:val="20"/>
              </w:rPr>
            </w:pPr>
            <w:r w:rsidRPr="004B1382">
              <w:rPr>
                <w:rFonts w:ascii="Arial" w:hAnsi="Arial" w:cs="Arial"/>
                <w:sz w:val="20"/>
                <w:szCs w:val="20"/>
              </w:rPr>
              <w:t>SOU07</w:t>
            </w:r>
          </w:p>
        </w:tc>
      </w:tr>
      <w:tr w:rsidR="00D1381D" w:rsidRPr="004B1382" w14:paraId="3F525230" w14:textId="77777777" w:rsidTr="000F1B11">
        <w:tc>
          <w:tcPr>
            <w:tcW w:w="4531" w:type="dxa"/>
          </w:tcPr>
          <w:p w14:paraId="0EB0DA34"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31AFC62C" w14:textId="77777777" w:rsidR="00D1381D" w:rsidRPr="004B1382" w:rsidRDefault="00D1381D" w:rsidP="000F1B11">
            <w:pPr>
              <w:rPr>
                <w:rFonts w:ascii="Arial" w:hAnsi="Arial" w:cs="Arial"/>
                <w:sz w:val="20"/>
                <w:szCs w:val="20"/>
              </w:rPr>
            </w:pPr>
            <w:r w:rsidRPr="004B1382">
              <w:rPr>
                <w:rFonts w:ascii="Arial" w:hAnsi="Arial" w:cs="Arial"/>
                <w:sz w:val="20"/>
                <w:szCs w:val="20"/>
              </w:rPr>
              <w:t>Licence databázových systémů MS SQL</w:t>
            </w:r>
          </w:p>
        </w:tc>
      </w:tr>
      <w:tr w:rsidR="00D1381D" w:rsidRPr="004B1382" w14:paraId="744DEDD1" w14:textId="77777777" w:rsidTr="000F1B11">
        <w:tc>
          <w:tcPr>
            <w:tcW w:w="4531" w:type="dxa"/>
          </w:tcPr>
          <w:p w14:paraId="5427CADC"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159E4872" w14:textId="77777777" w:rsidR="00D1381D" w:rsidRPr="004B1382" w:rsidRDefault="00D1381D" w:rsidP="000F1B11">
            <w:pPr>
              <w:rPr>
                <w:rFonts w:ascii="Arial" w:hAnsi="Arial" w:cs="Arial"/>
                <w:sz w:val="20"/>
                <w:szCs w:val="20"/>
              </w:rPr>
            </w:pPr>
            <w:r>
              <w:rPr>
                <w:rFonts w:ascii="Arial" w:hAnsi="Arial" w:cs="Arial"/>
                <w:sz w:val="20"/>
                <w:szCs w:val="20"/>
              </w:rPr>
              <w:t>Kupující</w:t>
            </w:r>
            <w:r w:rsidRPr="004B1382">
              <w:rPr>
                <w:rFonts w:ascii="Arial" w:hAnsi="Arial" w:cs="Arial"/>
                <w:sz w:val="20"/>
                <w:szCs w:val="20"/>
              </w:rPr>
              <w:t xml:space="preserve"> zajistí potřebné licence databázových systémů MS SQL na základě podkladů </w:t>
            </w:r>
            <w:r>
              <w:rPr>
                <w:rFonts w:ascii="Arial" w:hAnsi="Arial" w:cs="Arial"/>
                <w:sz w:val="20"/>
                <w:szCs w:val="20"/>
              </w:rPr>
              <w:t>Prodávajícího.</w:t>
            </w:r>
          </w:p>
        </w:tc>
      </w:tr>
    </w:tbl>
    <w:p w14:paraId="6CA951CD"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3CE88079" w14:textId="77777777" w:rsidTr="000F1B11">
        <w:tc>
          <w:tcPr>
            <w:tcW w:w="4531" w:type="dxa"/>
          </w:tcPr>
          <w:bookmarkEnd w:id="30"/>
          <w:p w14:paraId="36B40E73"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349B17B0" w14:textId="77777777" w:rsidR="00D1381D" w:rsidRPr="004B1382" w:rsidRDefault="00D1381D" w:rsidP="000F1B11">
            <w:pPr>
              <w:rPr>
                <w:rFonts w:ascii="Arial" w:hAnsi="Arial" w:cs="Arial"/>
                <w:sz w:val="20"/>
                <w:szCs w:val="20"/>
              </w:rPr>
            </w:pPr>
            <w:r w:rsidRPr="004B1382">
              <w:rPr>
                <w:rFonts w:ascii="Arial" w:hAnsi="Arial" w:cs="Arial"/>
                <w:sz w:val="20"/>
                <w:szCs w:val="20"/>
              </w:rPr>
              <w:t>SOU08</w:t>
            </w:r>
          </w:p>
        </w:tc>
      </w:tr>
      <w:tr w:rsidR="00D1381D" w:rsidRPr="004B1382" w14:paraId="312FB48A" w14:textId="77777777" w:rsidTr="000F1B11">
        <w:tc>
          <w:tcPr>
            <w:tcW w:w="4531" w:type="dxa"/>
          </w:tcPr>
          <w:p w14:paraId="3E956B03"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05372FC1" w14:textId="77777777" w:rsidR="00D1381D" w:rsidRPr="004B1382" w:rsidRDefault="00D1381D" w:rsidP="000F1B11">
            <w:pPr>
              <w:rPr>
                <w:rFonts w:ascii="Arial" w:hAnsi="Arial" w:cs="Arial"/>
                <w:sz w:val="20"/>
                <w:szCs w:val="20"/>
              </w:rPr>
            </w:pPr>
            <w:r w:rsidRPr="004B1382">
              <w:rPr>
                <w:rFonts w:ascii="Arial" w:hAnsi="Arial" w:cs="Arial"/>
                <w:sz w:val="20"/>
                <w:szCs w:val="20"/>
              </w:rPr>
              <w:t>Zálohování</w:t>
            </w:r>
          </w:p>
        </w:tc>
      </w:tr>
      <w:tr w:rsidR="00D1381D" w:rsidRPr="004B1382" w14:paraId="2BD6D5D3" w14:textId="77777777" w:rsidTr="000F1B11">
        <w:tc>
          <w:tcPr>
            <w:tcW w:w="4531" w:type="dxa"/>
          </w:tcPr>
          <w:p w14:paraId="0E2DD92B" w14:textId="77777777" w:rsidR="00D1381D" w:rsidRPr="004B1382" w:rsidRDefault="00D1381D" w:rsidP="000F1B11">
            <w:pPr>
              <w:spacing w:after="160" w:line="259" w:lineRule="auto"/>
              <w:rPr>
                <w:rFonts w:ascii="Arial" w:hAnsi="Arial" w:cs="Arial"/>
                <w:sz w:val="20"/>
                <w:szCs w:val="20"/>
              </w:rPr>
            </w:pPr>
            <w:r w:rsidRPr="004B1382">
              <w:rPr>
                <w:rFonts w:ascii="Arial" w:hAnsi="Arial" w:cs="Arial"/>
                <w:sz w:val="20"/>
                <w:szCs w:val="20"/>
              </w:rPr>
              <w:t>Popis požadavku</w:t>
            </w:r>
          </w:p>
        </w:tc>
        <w:tc>
          <w:tcPr>
            <w:tcW w:w="4531" w:type="dxa"/>
          </w:tcPr>
          <w:p w14:paraId="0FF10198" w14:textId="77777777" w:rsidR="00D1381D" w:rsidRPr="004B1382" w:rsidRDefault="00D1381D" w:rsidP="000F1B11">
            <w:pPr>
              <w:spacing w:after="160" w:line="259" w:lineRule="auto"/>
              <w:rPr>
                <w:rFonts w:ascii="Arial" w:hAnsi="Arial" w:cs="Arial"/>
                <w:sz w:val="20"/>
                <w:szCs w:val="20"/>
              </w:rPr>
            </w:pPr>
            <w:r>
              <w:rPr>
                <w:rFonts w:ascii="Arial" w:hAnsi="Arial" w:cs="Arial"/>
                <w:sz w:val="20"/>
                <w:szCs w:val="20"/>
              </w:rPr>
              <w:t xml:space="preserve">Kupující </w:t>
            </w:r>
            <w:r w:rsidRPr="004B1382">
              <w:rPr>
                <w:rFonts w:ascii="Arial" w:hAnsi="Arial" w:cs="Arial"/>
                <w:sz w:val="20"/>
                <w:szCs w:val="20"/>
              </w:rPr>
              <w:t xml:space="preserve">zajistí potřebné licence zálohovacího nástroje v požadovaném počtu na základě podkladů </w:t>
            </w:r>
            <w:r>
              <w:rPr>
                <w:rFonts w:ascii="Arial" w:hAnsi="Arial" w:cs="Arial"/>
                <w:sz w:val="20"/>
                <w:szCs w:val="20"/>
              </w:rPr>
              <w:t>Prodávajícího</w:t>
            </w:r>
            <w:r w:rsidRPr="004B1382">
              <w:rPr>
                <w:rFonts w:ascii="Arial" w:hAnsi="Arial" w:cs="Arial"/>
                <w:sz w:val="20"/>
                <w:szCs w:val="20"/>
              </w:rPr>
              <w:t xml:space="preserve">. </w:t>
            </w:r>
            <w:r>
              <w:rPr>
                <w:rFonts w:ascii="Arial" w:hAnsi="Arial" w:cs="Arial"/>
                <w:sz w:val="20"/>
                <w:szCs w:val="20"/>
              </w:rPr>
              <w:t>Kupující</w:t>
            </w:r>
            <w:r w:rsidRPr="004B1382">
              <w:rPr>
                <w:rFonts w:ascii="Arial" w:hAnsi="Arial" w:cs="Arial"/>
                <w:sz w:val="20"/>
                <w:szCs w:val="20"/>
              </w:rPr>
              <w:t xml:space="preserve"> bude zajišťovat rutinní zálohování dle Zálohovacího plánu.</w:t>
            </w:r>
          </w:p>
        </w:tc>
      </w:tr>
    </w:tbl>
    <w:p w14:paraId="6BD5BC91" w14:textId="77777777" w:rsidR="00D1381D" w:rsidRPr="004B1382" w:rsidRDefault="00D1381D" w:rsidP="00D1381D">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D1381D" w:rsidRPr="004B1382" w14:paraId="350DFCCC" w14:textId="77777777" w:rsidTr="000F1B11">
        <w:tc>
          <w:tcPr>
            <w:tcW w:w="4531" w:type="dxa"/>
          </w:tcPr>
          <w:p w14:paraId="01AFFA5F" w14:textId="77777777" w:rsidR="00D1381D" w:rsidRPr="004B1382" w:rsidRDefault="00D1381D" w:rsidP="000F1B11">
            <w:pPr>
              <w:rPr>
                <w:rFonts w:ascii="Arial" w:hAnsi="Arial" w:cs="Arial"/>
                <w:sz w:val="20"/>
                <w:szCs w:val="20"/>
              </w:rPr>
            </w:pPr>
            <w:r w:rsidRPr="004B1382">
              <w:rPr>
                <w:rFonts w:ascii="Arial" w:hAnsi="Arial" w:cs="Arial"/>
                <w:sz w:val="20"/>
                <w:szCs w:val="20"/>
              </w:rPr>
              <w:t>Označení požadavku</w:t>
            </w:r>
          </w:p>
        </w:tc>
        <w:tc>
          <w:tcPr>
            <w:tcW w:w="4531" w:type="dxa"/>
          </w:tcPr>
          <w:p w14:paraId="5724AD02" w14:textId="77777777" w:rsidR="00D1381D" w:rsidRPr="004B1382" w:rsidRDefault="00D1381D" w:rsidP="000F1B11">
            <w:pPr>
              <w:rPr>
                <w:rFonts w:ascii="Arial" w:hAnsi="Arial" w:cs="Arial"/>
                <w:sz w:val="20"/>
                <w:szCs w:val="20"/>
              </w:rPr>
            </w:pPr>
            <w:r w:rsidRPr="004B1382">
              <w:rPr>
                <w:rFonts w:ascii="Arial" w:hAnsi="Arial" w:cs="Arial"/>
                <w:sz w:val="20"/>
                <w:szCs w:val="20"/>
              </w:rPr>
              <w:t>SOU09</w:t>
            </w:r>
          </w:p>
        </w:tc>
      </w:tr>
      <w:tr w:rsidR="00D1381D" w:rsidRPr="004B1382" w14:paraId="0408E671" w14:textId="77777777" w:rsidTr="000F1B11">
        <w:tc>
          <w:tcPr>
            <w:tcW w:w="4531" w:type="dxa"/>
          </w:tcPr>
          <w:p w14:paraId="74A7EB22" w14:textId="77777777" w:rsidR="00D1381D" w:rsidRPr="004B1382" w:rsidRDefault="00D1381D" w:rsidP="000F1B11">
            <w:pPr>
              <w:rPr>
                <w:rFonts w:ascii="Arial" w:hAnsi="Arial" w:cs="Arial"/>
                <w:sz w:val="20"/>
                <w:szCs w:val="20"/>
              </w:rPr>
            </w:pPr>
            <w:r w:rsidRPr="004B1382">
              <w:rPr>
                <w:rFonts w:ascii="Arial" w:hAnsi="Arial" w:cs="Arial"/>
                <w:sz w:val="20"/>
                <w:szCs w:val="20"/>
              </w:rPr>
              <w:t>Název požadavku</w:t>
            </w:r>
          </w:p>
        </w:tc>
        <w:tc>
          <w:tcPr>
            <w:tcW w:w="4531" w:type="dxa"/>
          </w:tcPr>
          <w:p w14:paraId="68F46D10" w14:textId="77777777" w:rsidR="00D1381D" w:rsidRPr="004B1382" w:rsidRDefault="00D1381D" w:rsidP="000F1B11">
            <w:pPr>
              <w:rPr>
                <w:rFonts w:ascii="Arial" w:hAnsi="Arial" w:cs="Arial"/>
                <w:sz w:val="20"/>
                <w:szCs w:val="20"/>
              </w:rPr>
            </w:pPr>
            <w:r w:rsidRPr="004B1382">
              <w:rPr>
                <w:rFonts w:ascii="Arial" w:hAnsi="Arial" w:cs="Arial"/>
                <w:sz w:val="20"/>
                <w:szCs w:val="20"/>
              </w:rPr>
              <w:t>Monitorovací systém</w:t>
            </w:r>
          </w:p>
        </w:tc>
      </w:tr>
      <w:tr w:rsidR="00D1381D" w:rsidRPr="004B1382" w14:paraId="181A942C" w14:textId="77777777" w:rsidTr="000F1B11">
        <w:tc>
          <w:tcPr>
            <w:tcW w:w="4531" w:type="dxa"/>
          </w:tcPr>
          <w:p w14:paraId="647D388B" w14:textId="77777777" w:rsidR="00D1381D" w:rsidRPr="004B1382" w:rsidRDefault="00D1381D" w:rsidP="000F1B11">
            <w:pPr>
              <w:rPr>
                <w:rFonts w:ascii="Arial" w:hAnsi="Arial" w:cs="Arial"/>
                <w:sz w:val="20"/>
                <w:szCs w:val="20"/>
              </w:rPr>
            </w:pPr>
            <w:r w:rsidRPr="004B1382">
              <w:rPr>
                <w:rFonts w:ascii="Arial" w:hAnsi="Arial" w:cs="Arial"/>
                <w:sz w:val="20"/>
                <w:szCs w:val="20"/>
              </w:rPr>
              <w:t>Popis požadavku</w:t>
            </w:r>
          </w:p>
        </w:tc>
        <w:tc>
          <w:tcPr>
            <w:tcW w:w="4531" w:type="dxa"/>
          </w:tcPr>
          <w:p w14:paraId="32EF0EE1" w14:textId="77777777" w:rsidR="00D1381D" w:rsidRPr="004B1382" w:rsidRDefault="00D1381D" w:rsidP="000F1B11">
            <w:pPr>
              <w:rPr>
                <w:rFonts w:ascii="Arial" w:hAnsi="Arial" w:cs="Arial"/>
                <w:sz w:val="20"/>
                <w:szCs w:val="20"/>
              </w:rPr>
            </w:pPr>
            <w:r w:rsidRPr="004B1382">
              <w:rPr>
                <w:rFonts w:ascii="Arial" w:hAnsi="Arial" w:cs="Arial"/>
                <w:sz w:val="20"/>
                <w:szCs w:val="20"/>
              </w:rPr>
              <w:t xml:space="preserve">Výstupy monitoring </w:t>
            </w:r>
            <w:r>
              <w:rPr>
                <w:rFonts w:ascii="Arial" w:hAnsi="Arial" w:cs="Arial"/>
                <w:sz w:val="20"/>
                <w:szCs w:val="20"/>
              </w:rPr>
              <w:t>S</w:t>
            </w:r>
            <w:r w:rsidRPr="004B1382">
              <w:rPr>
                <w:rFonts w:ascii="Arial" w:hAnsi="Arial" w:cs="Arial"/>
                <w:sz w:val="20"/>
                <w:szCs w:val="20"/>
              </w:rPr>
              <w:t xml:space="preserve">ystému budou napojeny na dohledový systém </w:t>
            </w:r>
            <w:r>
              <w:rPr>
                <w:rFonts w:ascii="Arial" w:hAnsi="Arial" w:cs="Arial"/>
                <w:sz w:val="20"/>
                <w:szCs w:val="20"/>
              </w:rPr>
              <w:t>Kupujícího</w:t>
            </w:r>
            <w:r w:rsidRPr="004B1382">
              <w:rPr>
                <w:rFonts w:ascii="Arial" w:hAnsi="Arial" w:cs="Arial"/>
                <w:sz w:val="20"/>
                <w:szCs w:val="20"/>
              </w:rPr>
              <w:t xml:space="preserve"> (SNMPv3, </w:t>
            </w:r>
            <w:proofErr w:type="spellStart"/>
            <w:r w:rsidRPr="004B1382">
              <w:rPr>
                <w:rFonts w:ascii="Arial" w:hAnsi="Arial" w:cs="Arial"/>
                <w:sz w:val="20"/>
                <w:szCs w:val="20"/>
              </w:rPr>
              <w:t>syslog</w:t>
            </w:r>
            <w:proofErr w:type="spellEnd"/>
            <w:r w:rsidRPr="004B1382">
              <w:rPr>
                <w:rFonts w:ascii="Arial" w:hAnsi="Arial" w:cs="Arial"/>
                <w:sz w:val="20"/>
                <w:szCs w:val="20"/>
              </w:rPr>
              <w:t xml:space="preserve">, </w:t>
            </w:r>
            <w:proofErr w:type="spellStart"/>
            <w:r w:rsidRPr="004B1382">
              <w:rPr>
                <w:rFonts w:ascii="Arial" w:hAnsi="Arial" w:cs="Arial"/>
                <w:sz w:val="20"/>
                <w:szCs w:val="20"/>
              </w:rPr>
              <w:t>SNMPtrap</w:t>
            </w:r>
            <w:proofErr w:type="spellEnd"/>
            <w:r w:rsidRPr="004B1382">
              <w:rPr>
                <w:rFonts w:ascii="Arial" w:hAnsi="Arial" w:cs="Arial"/>
                <w:sz w:val="20"/>
                <w:szCs w:val="20"/>
              </w:rPr>
              <w:t>, …)</w:t>
            </w:r>
            <w:r>
              <w:rPr>
                <w:rFonts w:ascii="Arial" w:hAnsi="Arial" w:cs="Arial"/>
                <w:sz w:val="20"/>
                <w:szCs w:val="20"/>
              </w:rPr>
              <w:t>.</w:t>
            </w:r>
          </w:p>
        </w:tc>
      </w:tr>
    </w:tbl>
    <w:p w14:paraId="4EB32BEF" w14:textId="77777777" w:rsidR="00D1381D" w:rsidRPr="004B1382" w:rsidRDefault="00D1381D" w:rsidP="00D1381D">
      <w:pPr>
        <w:rPr>
          <w:rFonts w:ascii="Arial" w:hAnsi="Arial" w:cs="Arial"/>
          <w:sz w:val="20"/>
          <w:szCs w:val="20"/>
        </w:rPr>
      </w:pPr>
    </w:p>
    <w:p w14:paraId="00C2E57C" w14:textId="01F08369" w:rsidR="00F67648" w:rsidRDefault="00F67648">
      <w:pPr>
        <w:rPr>
          <w:rFonts w:ascii="Arial" w:hAnsi="Arial" w:cs="Arial"/>
          <w:b/>
          <w:sz w:val="20"/>
          <w:szCs w:val="20"/>
        </w:rPr>
      </w:pPr>
      <w:r>
        <w:rPr>
          <w:rFonts w:ascii="Arial" w:hAnsi="Arial" w:cs="Arial"/>
          <w:sz w:val="20"/>
          <w:szCs w:val="20"/>
        </w:rPr>
        <w:br w:type="page"/>
      </w:r>
    </w:p>
    <w:p w14:paraId="5772D2EA" w14:textId="62E967BB" w:rsidR="0010791D" w:rsidRPr="00C24488" w:rsidRDefault="0010791D" w:rsidP="0010791D">
      <w:pPr>
        <w:pStyle w:val="RLProhlensmluvnchstran"/>
        <w:spacing w:before="240" w:line="280" w:lineRule="atLeast"/>
        <w:rPr>
          <w:rFonts w:ascii="Arial" w:hAnsi="Arial" w:cs="Arial"/>
          <w:szCs w:val="22"/>
        </w:rPr>
      </w:pPr>
      <w:r w:rsidRPr="00C24488">
        <w:rPr>
          <w:rFonts w:ascii="Arial" w:hAnsi="Arial" w:cs="Arial"/>
          <w:szCs w:val="22"/>
        </w:rPr>
        <w:lastRenderedPageBreak/>
        <w:t xml:space="preserve">Příloha č. </w:t>
      </w:r>
      <w:r>
        <w:rPr>
          <w:rFonts w:ascii="Arial" w:hAnsi="Arial" w:cs="Arial"/>
          <w:szCs w:val="22"/>
        </w:rPr>
        <w:t>2</w:t>
      </w:r>
      <w:r w:rsidRPr="00C24488">
        <w:rPr>
          <w:rFonts w:ascii="Arial" w:hAnsi="Arial" w:cs="Arial"/>
          <w:szCs w:val="22"/>
        </w:rPr>
        <w:t xml:space="preserve"> Smlouvy</w:t>
      </w:r>
    </w:p>
    <w:p w14:paraId="6B124DDF" w14:textId="413B0C04" w:rsidR="0010791D" w:rsidRPr="00C24488" w:rsidRDefault="0010791D" w:rsidP="0010791D">
      <w:pPr>
        <w:pStyle w:val="RLProhlensmluvnchstran"/>
        <w:spacing w:before="240" w:line="280" w:lineRule="atLeast"/>
        <w:rPr>
          <w:rFonts w:ascii="Arial" w:hAnsi="Arial" w:cs="Arial"/>
          <w:szCs w:val="22"/>
        </w:rPr>
      </w:pPr>
      <w:r>
        <w:rPr>
          <w:rFonts w:ascii="Arial" w:hAnsi="Arial" w:cs="Arial"/>
          <w:szCs w:val="22"/>
        </w:rPr>
        <w:t>Seznam lokalit</w:t>
      </w:r>
    </w:p>
    <w:p w14:paraId="7578AF54" w14:textId="77777777" w:rsidR="003F1A45" w:rsidRPr="00C202CE" w:rsidRDefault="003F1A45" w:rsidP="003F1A45">
      <w:pPr>
        <w:spacing w:before="120" w:line="280" w:lineRule="atLeast"/>
        <w:jc w:val="both"/>
        <w:rPr>
          <w:rFonts w:ascii="Arial" w:hAnsi="Arial" w:cs="Arial"/>
          <w:sz w:val="20"/>
          <w:szCs w:val="20"/>
        </w:rPr>
      </w:pPr>
      <w:r w:rsidRPr="00C202CE">
        <w:rPr>
          <w:rFonts w:ascii="Arial" w:hAnsi="Arial" w:cs="Arial"/>
          <w:sz w:val="20"/>
          <w:szCs w:val="20"/>
        </w:rPr>
        <w:t xml:space="preserve">V této příloze </w:t>
      </w:r>
      <w:r>
        <w:rPr>
          <w:rFonts w:ascii="Arial" w:hAnsi="Arial" w:cs="Arial"/>
          <w:sz w:val="20"/>
          <w:szCs w:val="20"/>
        </w:rPr>
        <w:t xml:space="preserve">Smlouvy </w:t>
      </w:r>
      <w:r w:rsidRPr="00C202CE">
        <w:rPr>
          <w:rFonts w:ascii="Arial" w:hAnsi="Arial" w:cs="Arial"/>
          <w:sz w:val="20"/>
          <w:szCs w:val="20"/>
        </w:rPr>
        <w:t xml:space="preserve">jsou uvedeny lokality, přibližný počet uživatelů a počty snímačů (včetně navýšení počtu snímačů o nové, které budou </w:t>
      </w:r>
      <w:r>
        <w:rPr>
          <w:rFonts w:ascii="Arial" w:hAnsi="Arial" w:cs="Arial"/>
          <w:sz w:val="20"/>
          <w:szCs w:val="20"/>
        </w:rPr>
        <w:t>Kupujícím</w:t>
      </w:r>
      <w:r w:rsidRPr="00C202CE">
        <w:rPr>
          <w:rFonts w:ascii="Arial" w:hAnsi="Arial" w:cs="Arial"/>
          <w:sz w:val="20"/>
          <w:szCs w:val="20"/>
        </w:rPr>
        <w:t xml:space="preserve"> požadovány).</w:t>
      </w:r>
    </w:p>
    <w:p w14:paraId="31EB29F2" w14:textId="77777777" w:rsidR="003F1A45" w:rsidRPr="00C202CE" w:rsidRDefault="003F1A45" w:rsidP="003F1A45">
      <w:pPr>
        <w:spacing w:before="120" w:line="280" w:lineRule="atLeast"/>
        <w:jc w:val="both"/>
        <w:rPr>
          <w:rFonts w:ascii="Arial" w:hAnsi="Arial" w:cs="Arial"/>
          <w:sz w:val="20"/>
          <w:szCs w:val="20"/>
        </w:rPr>
      </w:pPr>
    </w:p>
    <w:tbl>
      <w:tblPr>
        <w:tblStyle w:val="Mkatabulky"/>
        <w:tblW w:w="9062" w:type="dxa"/>
        <w:tblLook w:val="04A0" w:firstRow="1" w:lastRow="0" w:firstColumn="1" w:lastColumn="0" w:noHBand="0" w:noVBand="1"/>
      </w:tblPr>
      <w:tblGrid>
        <w:gridCol w:w="4531"/>
        <w:gridCol w:w="4531"/>
      </w:tblGrid>
      <w:tr w:rsidR="003F1A45" w:rsidRPr="00A41C4E" w14:paraId="6B456FF6" w14:textId="77777777" w:rsidTr="000F1B11">
        <w:tc>
          <w:tcPr>
            <w:tcW w:w="4531" w:type="dxa"/>
            <w:shd w:val="clear" w:color="auto" w:fill="92D050"/>
          </w:tcPr>
          <w:p w14:paraId="25B4F4AB"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Pořadové číslo lokality</w:t>
            </w:r>
          </w:p>
        </w:tc>
        <w:tc>
          <w:tcPr>
            <w:tcW w:w="4531" w:type="dxa"/>
            <w:shd w:val="clear" w:color="auto" w:fill="92D050"/>
          </w:tcPr>
          <w:p w14:paraId="2A1B101A"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1</w:t>
            </w:r>
          </w:p>
        </w:tc>
      </w:tr>
      <w:tr w:rsidR="003F1A45" w:rsidRPr="00A41C4E" w14:paraId="690A1B44" w14:textId="77777777" w:rsidTr="000F1B11">
        <w:tc>
          <w:tcPr>
            <w:tcW w:w="4531" w:type="dxa"/>
          </w:tcPr>
          <w:p w14:paraId="61E52B3F" w14:textId="77777777" w:rsidR="003F1A45" w:rsidRPr="00A41C4E" w:rsidRDefault="003F1A45" w:rsidP="000F1B11">
            <w:pPr>
              <w:rPr>
                <w:rFonts w:ascii="Arial" w:hAnsi="Arial" w:cs="Arial"/>
                <w:sz w:val="20"/>
                <w:szCs w:val="20"/>
              </w:rPr>
            </w:pPr>
            <w:r w:rsidRPr="00A41C4E">
              <w:rPr>
                <w:rFonts w:ascii="Arial" w:hAnsi="Arial" w:cs="Arial"/>
                <w:sz w:val="20"/>
                <w:szCs w:val="20"/>
              </w:rPr>
              <w:t>Označení lokality</w:t>
            </w:r>
          </w:p>
        </w:tc>
        <w:tc>
          <w:tcPr>
            <w:tcW w:w="4531" w:type="dxa"/>
          </w:tcPr>
          <w:p w14:paraId="2FB90BE5" w14:textId="77777777" w:rsidR="003F1A45" w:rsidRPr="00A41C4E" w:rsidRDefault="003F1A45" w:rsidP="000F1B11">
            <w:pPr>
              <w:rPr>
                <w:rFonts w:ascii="Arial" w:hAnsi="Arial" w:cs="Arial"/>
                <w:sz w:val="20"/>
                <w:szCs w:val="20"/>
              </w:rPr>
            </w:pPr>
            <w:r w:rsidRPr="00A41C4E">
              <w:rPr>
                <w:rFonts w:ascii="Arial" w:hAnsi="Arial" w:cs="Arial"/>
                <w:sz w:val="20"/>
                <w:szCs w:val="20"/>
              </w:rPr>
              <w:t>NPP</w:t>
            </w:r>
          </w:p>
        </w:tc>
      </w:tr>
      <w:tr w:rsidR="003F1A45" w:rsidRPr="00A41C4E" w14:paraId="4F1495D0" w14:textId="77777777" w:rsidTr="000F1B11">
        <w:tc>
          <w:tcPr>
            <w:tcW w:w="4531" w:type="dxa"/>
          </w:tcPr>
          <w:p w14:paraId="43C5000E" w14:textId="77777777" w:rsidR="003F1A45" w:rsidRPr="00A41C4E" w:rsidRDefault="003F1A45" w:rsidP="000F1B11">
            <w:pPr>
              <w:rPr>
                <w:rFonts w:ascii="Arial" w:hAnsi="Arial" w:cs="Arial"/>
                <w:sz w:val="20"/>
                <w:szCs w:val="20"/>
              </w:rPr>
            </w:pPr>
            <w:r w:rsidRPr="00A41C4E">
              <w:rPr>
                <w:rFonts w:ascii="Arial" w:hAnsi="Arial" w:cs="Arial"/>
                <w:sz w:val="20"/>
                <w:szCs w:val="20"/>
              </w:rPr>
              <w:t>Adresa lokality</w:t>
            </w:r>
          </w:p>
        </w:tc>
        <w:tc>
          <w:tcPr>
            <w:tcW w:w="4531" w:type="dxa"/>
          </w:tcPr>
          <w:p w14:paraId="779FF8B1"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Praha 2, Na Poříčním právu 376/1</w:t>
            </w:r>
          </w:p>
        </w:tc>
      </w:tr>
      <w:tr w:rsidR="003F1A45" w:rsidRPr="00A41C4E" w14:paraId="1D6E2E7E" w14:textId="77777777" w:rsidTr="000F1B11">
        <w:tc>
          <w:tcPr>
            <w:tcW w:w="4531" w:type="dxa"/>
          </w:tcPr>
          <w:p w14:paraId="63C41B9C" w14:textId="77777777" w:rsidR="003F1A45" w:rsidRPr="00A41C4E" w:rsidRDefault="003F1A45" w:rsidP="000F1B11">
            <w:pPr>
              <w:rPr>
                <w:rFonts w:ascii="Arial" w:hAnsi="Arial" w:cs="Arial"/>
                <w:sz w:val="20"/>
                <w:szCs w:val="20"/>
              </w:rPr>
            </w:pPr>
            <w:r w:rsidRPr="00A41C4E">
              <w:rPr>
                <w:rFonts w:ascii="Arial" w:hAnsi="Arial" w:cs="Arial"/>
                <w:sz w:val="20"/>
                <w:szCs w:val="20"/>
              </w:rPr>
              <w:t>Přibližný počet uživatelů</w:t>
            </w:r>
          </w:p>
        </w:tc>
        <w:tc>
          <w:tcPr>
            <w:tcW w:w="4531" w:type="dxa"/>
          </w:tcPr>
          <w:p w14:paraId="756421B6" w14:textId="77777777" w:rsidR="003F1A45" w:rsidRPr="00A41C4E" w:rsidRDefault="003F1A45" w:rsidP="000F1B11">
            <w:pPr>
              <w:rPr>
                <w:rFonts w:ascii="Arial" w:hAnsi="Arial" w:cs="Arial"/>
                <w:sz w:val="20"/>
                <w:szCs w:val="20"/>
              </w:rPr>
            </w:pPr>
            <w:r w:rsidRPr="00A41C4E">
              <w:rPr>
                <w:rFonts w:ascii="Arial" w:hAnsi="Arial" w:cs="Arial"/>
                <w:sz w:val="20"/>
                <w:szCs w:val="20"/>
              </w:rPr>
              <w:t>800</w:t>
            </w:r>
          </w:p>
        </w:tc>
      </w:tr>
      <w:tr w:rsidR="003F1A45" w:rsidRPr="00A41C4E" w14:paraId="3BE9EDB9" w14:textId="77777777" w:rsidTr="000F1B11">
        <w:tc>
          <w:tcPr>
            <w:tcW w:w="4531" w:type="dxa"/>
          </w:tcPr>
          <w:p w14:paraId="26FA567E" w14:textId="77777777" w:rsidR="003F1A45" w:rsidRPr="00A41C4E" w:rsidRDefault="003F1A45" w:rsidP="000F1B11">
            <w:pPr>
              <w:rPr>
                <w:rFonts w:ascii="Arial" w:hAnsi="Arial" w:cs="Arial"/>
                <w:sz w:val="20"/>
                <w:szCs w:val="20"/>
              </w:rPr>
            </w:pPr>
            <w:r w:rsidRPr="00A41C4E">
              <w:rPr>
                <w:rFonts w:ascii="Arial" w:hAnsi="Arial" w:cs="Arial"/>
                <w:sz w:val="20"/>
                <w:szCs w:val="20"/>
              </w:rPr>
              <w:t>Celkový počet snímačů</w:t>
            </w:r>
          </w:p>
        </w:tc>
        <w:tc>
          <w:tcPr>
            <w:tcW w:w="4531" w:type="dxa"/>
          </w:tcPr>
          <w:p w14:paraId="6CD4D485" w14:textId="77777777" w:rsidR="003F1A45" w:rsidRPr="00A41C4E" w:rsidRDefault="003F1A45" w:rsidP="000F1B11">
            <w:pPr>
              <w:autoSpaceDE w:val="0"/>
              <w:autoSpaceDN w:val="0"/>
              <w:adjustRightInd w:val="0"/>
              <w:rPr>
                <w:rFonts w:ascii="Arial" w:hAnsi="Arial" w:cs="Arial"/>
                <w:sz w:val="20"/>
                <w:szCs w:val="20"/>
              </w:rPr>
            </w:pPr>
            <w:r w:rsidRPr="00A41C4E">
              <w:rPr>
                <w:rFonts w:ascii="Arial" w:hAnsi="Arial" w:cs="Arial"/>
                <w:sz w:val="20"/>
                <w:szCs w:val="20"/>
              </w:rPr>
              <w:t>26 + 14 + 8</w:t>
            </w:r>
          </w:p>
        </w:tc>
      </w:tr>
      <w:tr w:rsidR="003F1A45" w:rsidRPr="00A41C4E" w14:paraId="02083D1E" w14:textId="77777777" w:rsidTr="000F1B11">
        <w:tc>
          <w:tcPr>
            <w:tcW w:w="4531" w:type="dxa"/>
          </w:tcPr>
          <w:p w14:paraId="1851B258"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na perimetru</w:t>
            </w:r>
          </w:p>
        </w:tc>
        <w:tc>
          <w:tcPr>
            <w:tcW w:w="4531" w:type="dxa"/>
          </w:tcPr>
          <w:p w14:paraId="11338F2C" w14:textId="77777777" w:rsidR="003F1A45" w:rsidRPr="00A41C4E" w:rsidRDefault="003F1A45" w:rsidP="000F1B11">
            <w:pPr>
              <w:rPr>
                <w:rFonts w:ascii="Arial" w:hAnsi="Arial" w:cs="Arial"/>
                <w:sz w:val="20"/>
                <w:szCs w:val="20"/>
              </w:rPr>
            </w:pPr>
            <w:r w:rsidRPr="00A41C4E">
              <w:rPr>
                <w:rFonts w:ascii="Arial" w:hAnsi="Arial" w:cs="Arial"/>
                <w:sz w:val="20"/>
                <w:szCs w:val="20"/>
              </w:rPr>
              <w:t>17</w:t>
            </w:r>
          </w:p>
        </w:tc>
      </w:tr>
      <w:tr w:rsidR="003F1A45" w:rsidRPr="00A41C4E" w14:paraId="19071743" w14:textId="77777777" w:rsidTr="000F1B11">
        <w:tc>
          <w:tcPr>
            <w:tcW w:w="4531" w:type="dxa"/>
          </w:tcPr>
          <w:p w14:paraId="111D48DF"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průchodových</w:t>
            </w:r>
          </w:p>
        </w:tc>
        <w:tc>
          <w:tcPr>
            <w:tcW w:w="4531" w:type="dxa"/>
          </w:tcPr>
          <w:p w14:paraId="2B81437F" w14:textId="77777777" w:rsidR="003F1A45" w:rsidRPr="00A41C4E" w:rsidRDefault="003F1A45" w:rsidP="000F1B11">
            <w:pPr>
              <w:rPr>
                <w:rFonts w:ascii="Arial" w:hAnsi="Arial" w:cs="Arial"/>
                <w:sz w:val="20"/>
                <w:szCs w:val="20"/>
              </w:rPr>
            </w:pPr>
            <w:r w:rsidRPr="00A41C4E">
              <w:rPr>
                <w:rFonts w:ascii="Arial" w:hAnsi="Arial" w:cs="Arial"/>
                <w:sz w:val="20"/>
                <w:szCs w:val="20"/>
              </w:rPr>
              <w:t>9</w:t>
            </w:r>
          </w:p>
        </w:tc>
      </w:tr>
      <w:tr w:rsidR="003F1A45" w:rsidRPr="00A41C4E" w14:paraId="59BDAD3D" w14:textId="77777777" w:rsidTr="000F1B11">
        <w:tc>
          <w:tcPr>
            <w:tcW w:w="4531" w:type="dxa"/>
          </w:tcPr>
          <w:p w14:paraId="40141AB0"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Počet snímačů průchodových napojených na </w:t>
            </w:r>
            <w:proofErr w:type="spellStart"/>
            <w:r w:rsidRPr="00A41C4E">
              <w:rPr>
                <w:rFonts w:ascii="Arial" w:hAnsi="Arial" w:cs="Arial"/>
                <w:sz w:val="20"/>
                <w:szCs w:val="20"/>
              </w:rPr>
              <w:t>Insight</w:t>
            </w:r>
            <w:proofErr w:type="spellEnd"/>
          </w:p>
        </w:tc>
        <w:tc>
          <w:tcPr>
            <w:tcW w:w="4531" w:type="dxa"/>
          </w:tcPr>
          <w:p w14:paraId="5E50B85D" w14:textId="77777777" w:rsidR="003F1A45" w:rsidRPr="00A41C4E" w:rsidRDefault="003F1A45" w:rsidP="000F1B11">
            <w:pPr>
              <w:rPr>
                <w:rFonts w:ascii="Arial" w:hAnsi="Arial" w:cs="Arial"/>
                <w:sz w:val="20"/>
                <w:szCs w:val="20"/>
              </w:rPr>
            </w:pPr>
            <w:r w:rsidRPr="00A41C4E">
              <w:rPr>
                <w:rFonts w:ascii="Arial" w:hAnsi="Arial" w:cs="Arial"/>
                <w:sz w:val="20"/>
                <w:szCs w:val="20"/>
              </w:rPr>
              <w:t>14 (není uvedeno v tabulce níže)</w:t>
            </w:r>
          </w:p>
        </w:tc>
      </w:tr>
      <w:tr w:rsidR="003F1A45" w:rsidRPr="00A41C4E" w14:paraId="733AF327" w14:textId="77777777" w:rsidTr="000F1B11">
        <w:tc>
          <w:tcPr>
            <w:tcW w:w="4531" w:type="dxa"/>
          </w:tcPr>
          <w:p w14:paraId="5CABD4C0"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na perimetru (nově vzniklé prostory)</w:t>
            </w:r>
          </w:p>
        </w:tc>
        <w:tc>
          <w:tcPr>
            <w:tcW w:w="4531" w:type="dxa"/>
          </w:tcPr>
          <w:p w14:paraId="470DB08D" w14:textId="77777777" w:rsidR="003F1A45" w:rsidRPr="00A41C4E" w:rsidRDefault="003F1A45" w:rsidP="000F1B11">
            <w:pPr>
              <w:rPr>
                <w:rFonts w:ascii="Arial" w:hAnsi="Arial" w:cs="Arial"/>
                <w:sz w:val="20"/>
                <w:szCs w:val="20"/>
              </w:rPr>
            </w:pPr>
            <w:proofErr w:type="gramStart"/>
            <w:r w:rsidRPr="00A41C4E">
              <w:rPr>
                <w:rFonts w:ascii="Arial" w:hAnsi="Arial" w:cs="Arial"/>
                <w:sz w:val="20"/>
                <w:szCs w:val="20"/>
              </w:rPr>
              <w:t>4 – 8</w:t>
            </w:r>
            <w:proofErr w:type="gramEnd"/>
            <w:r w:rsidRPr="00A41C4E">
              <w:rPr>
                <w:rFonts w:ascii="Arial" w:hAnsi="Arial" w:cs="Arial"/>
                <w:sz w:val="20"/>
                <w:szCs w:val="20"/>
              </w:rPr>
              <w:t xml:space="preserve"> – počet bude upřesněn (není uvedeno v tabulce níže)</w:t>
            </w:r>
          </w:p>
        </w:tc>
      </w:tr>
    </w:tbl>
    <w:p w14:paraId="378F0885" w14:textId="77777777" w:rsidR="003F1A45" w:rsidRPr="00A41C4E" w:rsidRDefault="003F1A45" w:rsidP="003F1A45">
      <w:pPr>
        <w:rPr>
          <w:rFonts w:ascii="Arial" w:hAnsi="Arial" w:cs="Arial"/>
        </w:rPr>
      </w:pPr>
    </w:p>
    <w:tbl>
      <w:tblPr>
        <w:tblStyle w:val="Mkatabulky"/>
        <w:tblW w:w="9067" w:type="dxa"/>
        <w:tblLook w:val="04A0" w:firstRow="1" w:lastRow="0" w:firstColumn="1" w:lastColumn="0" w:noHBand="0" w:noVBand="1"/>
      </w:tblPr>
      <w:tblGrid>
        <w:gridCol w:w="4531"/>
        <w:gridCol w:w="1276"/>
        <w:gridCol w:w="1276"/>
        <w:gridCol w:w="1984"/>
      </w:tblGrid>
      <w:tr w:rsidR="003F1A45" w:rsidRPr="00A41C4E" w14:paraId="24E3CA9E" w14:textId="77777777" w:rsidTr="000F1B11">
        <w:trPr>
          <w:trHeight w:val="260"/>
        </w:trPr>
        <w:tc>
          <w:tcPr>
            <w:tcW w:w="4531" w:type="dxa"/>
            <w:noWrap/>
            <w:hideMark/>
          </w:tcPr>
          <w:p w14:paraId="054698C8" w14:textId="77777777" w:rsidR="003F1A45" w:rsidRPr="00A41C4E" w:rsidRDefault="003F1A45" w:rsidP="000F1B11">
            <w:pPr>
              <w:rPr>
                <w:rFonts w:ascii="Arial" w:hAnsi="Arial" w:cs="Arial"/>
                <w:b/>
                <w:bCs/>
                <w:color w:val="000000"/>
                <w:sz w:val="20"/>
                <w:szCs w:val="20"/>
              </w:rPr>
            </w:pPr>
            <w:bookmarkStart w:id="31" w:name="_Hlk64895514"/>
            <w:r w:rsidRPr="00A41C4E">
              <w:rPr>
                <w:rFonts w:ascii="Arial" w:hAnsi="Arial" w:cs="Arial"/>
                <w:b/>
                <w:bCs/>
                <w:color w:val="000000"/>
                <w:sz w:val="20"/>
                <w:szCs w:val="20"/>
              </w:rPr>
              <w:t>Název</w:t>
            </w:r>
          </w:p>
        </w:tc>
        <w:tc>
          <w:tcPr>
            <w:tcW w:w="1276" w:type="dxa"/>
            <w:noWrap/>
            <w:hideMark/>
          </w:tcPr>
          <w:p w14:paraId="005FE88F"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snímačů</w:t>
            </w:r>
          </w:p>
        </w:tc>
        <w:tc>
          <w:tcPr>
            <w:tcW w:w="1276" w:type="dxa"/>
            <w:noWrap/>
            <w:hideMark/>
          </w:tcPr>
          <w:p w14:paraId="7A695664"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na perimetru</w:t>
            </w:r>
          </w:p>
        </w:tc>
        <w:tc>
          <w:tcPr>
            <w:tcW w:w="1984" w:type="dxa"/>
            <w:noWrap/>
            <w:hideMark/>
          </w:tcPr>
          <w:p w14:paraId="36242D1F"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Lokalita</w:t>
            </w:r>
          </w:p>
        </w:tc>
      </w:tr>
      <w:bookmarkEnd w:id="31"/>
      <w:tr w:rsidR="003F1A45" w:rsidRPr="00A41C4E" w14:paraId="6AC311EA" w14:textId="77777777" w:rsidTr="000F1B11">
        <w:trPr>
          <w:trHeight w:val="250"/>
        </w:trPr>
        <w:tc>
          <w:tcPr>
            <w:tcW w:w="4531" w:type="dxa"/>
            <w:noWrap/>
            <w:hideMark/>
          </w:tcPr>
          <w:p w14:paraId="51E0C665" w14:textId="77777777" w:rsidR="003F1A45" w:rsidRPr="00A41C4E" w:rsidRDefault="003F1A45" w:rsidP="000F1B11">
            <w:pPr>
              <w:rPr>
                <w:rFonts w:ascii="Arial" w:hAnsi="Arial" w:cs="Arial"/>
                <w:sz w:val="20"/>
                <w:szCs w:val="20"/>
              </w:rPr>
            </w:pPr>
            <w:proofErr w:type="spellStart"/>
            <w:r w:rsidRPr="00A41C4E">
              <w:rPr>
                <w:rFonts w:ascii="Arial" w:hAnsi="Arial" w:cs="Arial"/>
                <w:sz w:val="20"/>
                <w:szCs w:val="20"/>
              </w:rPr>
              <w:t>dvur</w:t>
            </w:r>
            <w:proofErr w:type="spellEnd"/>
            <w:r w:rsidRPr="00A41C4E">
              <w:rPr>
                <w:rFonts w:ascii="Arial" w:hAnsi="Arial" w:cs="Arial"/>
                <w:sz w:val="20"/>
                <w:szCs w:val="20"/>
              </w:rPr>
              <w:t xml:space="preserve"> </w:t>
            </w:r>
            <w:proofErr w:type="spellStart"/>
            <w:r w:rsidRPr="00A41C4E">
              <w:rPr>
                <w:rFonts w:ascii="Arial" w:hAnsi="Arial" w:cs="Arial"/>
                <w:sz w:val="20"/>
                <w:szCs w:val="20"/>
              </w:rPr>
              <w:t>predni</w:t>
            </w:r>
            <w:proofErr w:type="spellEnd"/>
            <w:r w:rsidRPr="00A41C4E">
              <w:rPr>
                <w:rFonts w:ascii="Arial" w:hAnsi="Arial" w:cs="Arial"/>
                <w:sz w:val="20"/>
                <w:szCs w:val="20"/>
              </w:rPr>
              <w:t xml:space="preserve"> </w:t>
            </w:r>
            <w:proofErr w:type="spellStart"/>
            <w:r w:rsidRPr="00A41C4E">
              <w:rPr>
                <w:rFonts w:ascii="Arial" w:hAnsi="Arial" w:cs="Arial"/>
                <w:sz w:val="20"/>
                <w:szCs w:val="20"/>
              </w:rPr>
              <w:t>vst</w:t>
            </w:r>
            <w:proofErr w:type="spellEnd"/>
            <w:r w:rsidRPr="00A41C4E">
              <w:rPr>
                <w:rFonts w:ascii="Arial" w:hAnsi="Arial" w:cs="Arial"/>
                <w:sz w:val="20"/>
                <w:szCs w:val="20"/>
              </w:rPr>
              <w:t xml:space="preserve"> PP    ovládá zámek</w:t>
            </w:r>
          </w:p>
        </w:tc>
        <w:tc>
          <w:tcPr>
            <w:tcW w:w="1276" w:type="dxa"/>
            <w:noWrap/>
            <w:hideMark/>
          </w:tcPr>
          <w:p w14:paraId="3727F6F8"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133A5F9D"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4172C381"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198D0666" w14:textId="77777777" w:rsidTr="000F1B11">
        <w:trPr>
          <w:trHeight w:val="250"/>
        </w:trPr>
        <w:tc>
          <w:tcPr>
            <w:tcW w:w="4531" w:type="dxa"/>
            <w:noWrap/>
            <w:hideMark/>
          </w:tcPr>
          <w:p w14:paraId="589326FB" w14:textId="77777777" w:rsidR="003F1A45" w:rsidRPr="00A41C4E" w:rsidRDefault="003F1A45" w:rsidP="000F1B11">
            <w:pPr>
              <w:rPr>
                <w:rFonts w:ascii="Arial" w:hAnsi="Arial" w:cs="Arial"/>
                <w:sz w:val="20"/>
                <w:szCs w:val="20"/>
              </w:rPr>
            </w:pPr>
            <w:proofErr w:type="spellStart"/>
            <w:r w:rsidRPr="00A41C4E">
              <w:rPr>
                <w:rFonts w:ascii="Arial" w:hAnsi="Arial" w:cs="Arial"/>
                <w:sz w:val="20"/>
                <w:szCs w:val="20"/>
              </w:rPr>
              <w:t>dvur</w:t>
            </w:r>
            <w:proofErr w:type="spellEnd"/>
            <w:r w:rsidRPr="00A41C4E">
              <w:rPr>
                <w:rFonts w:ascii="Arial" w:hAnsi="Arial" w:cs="Arial"/>
                <w:sz w:val="20"/>
                <w:szCs w:val="20"/>
              </w:rPr>
              <w:t xml:space="preserve"> </w:t>
            </w:r>
            <w:proofErr w:type="spellStart"/>
            <w:r w:rsidRPr="00A41C4E">
              <w:rPr>
                <w:rFonts w:ascii="Arial" w:hAnsi="Arial" w:cs="Arial"/>
                <w:sz w:val="20"/>
                <w:szCs w:val="20"/>
              </w:rPr>
              <w:t>predni</w:t>
            </w:r>
            <w:proofErr w:type="spellEnd"/>
            <w:r w:rsidRPr="00A41C4E">
              <w:rPr>
                <w:rFonts w:ascii="Arial" w:hAnsi="Arial" w:cs="Arial"/>
                <w:sz w:val="20"/>
                <w:szCs w:val="20"/>
              </w:rPr>
              <w:t xml:space="preserve"> </w:t>
            </w:r>
            <w:proofErr w:type="spellStart"/>
            <w:r w:rsidRPr="00A41C4E">
              <w:rPr>
                <w:rFonts w:ascii="Arial" w:hAnsi="Arial" w:cs="Arial"/>
                <w:sz w:val="20"/>
                <w:szCs w:val="20"/>
              </w:rPr>
              <w:t>vyst</w:t>
            </w:r>
            <w:proofErr w:type="spellEnd"/>
            <w:r w:rsidRPr="00A41C4E">
              <w:rPr>
                <w:rFonts w:ascii="Arial" w:hAnsi="Arial" w:cs="Arial"/>
                <w:sz w:val="20"/>
                <w:szCs w:val="20"/>
              </w:rPr>
              <w:t xml:space="preserve"> PP    ovládá zámek</w:t>
            </w:r>
          </w:p>
        </w:tc>
        <w:tc>
          <w:tcPr>
            <w:tcW w:w="1276" w:type="dxa"/>
            <w:noWrap/>
            <w:hideMark/>
          </w:tcPr>
          <w:p w14:paraId="204B5762"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0564092C"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69C083CC"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499C29AA" w14:textId="77777777" w:rsidTr="000F1B11">
        <w:trPr>
          <w:trHeight w:val="250"/>
        </w:trPr>
        <w:tc>
          <w:tcPr>
            <w:tcW w:w="4531" w:type="dxa"/>
            <w:noWrap/>
            <w:hideMark/>
          </w:tcPr>
          <w:p w14:paraId="523B3000" w14:textId="77777777" w:rsidR="003F1A45" w:rsidRPr="00A41C4E" w:rsidRDefault="003F1A45" w:rsidP="000F1B11">
            <w:pPr>
              <w:rPr>
                <w:rFonts w:ascii="Arial" w:hAnsi="Arial" w:cs="Arial"/>
                <w:sz w:val="20"/>
                <w:szCs w:val="20"/>
              </w:rPr>
            </w:pPr>
            <w:proofErr w:type="spellStart"/>
            <w:r w:rsidRPr="00A41C4E">
              <w:rPr>
                <w:rFonts w:ascii="Arial" w:hAnsi="Arial" w:cs="Arial"/>
                <w:sz w:val="20"/>
                <w:szCs w:val="20"/>
              </w:rPr>
              <w:t>dvur</w:t>
            </w:r>
            <w:proofErr w:type="spellEnd"/>
            <w:r w:rsidRPr="00A41C4E">
              <w:rPr>
                <w:rFonts w:ascii="Arial" w:hAnsi="Arial" w:cs="Arial"/>
                <w:sz w:val="20"/>
                <w:szCs w:val="20"/>
              </w:rPr>
              <w:t xml:space="preserve"> </w:t>
            </w:r>
            <w:proofErr w:type="spellStart"/>
            <w:r w:rsidRPr="00A41C4E">
              <w:rPr>
                <w:rFonts w:ascii="Arial" w:hAnsi="Arial" w:cs="Arial"/>
                <w:sz w:val="20"/>
                <w:szCs w:val="20"/>
              </w:rPr>
              <w:t>vytah</w:t>
            </w:r>
            <w:proofErr w:type="spellEnd"/>
            <w:r w:rsidRPr="00A41C4E">
              <w:rPr>
                <w:rFonts w:ascii="Arial" w:hAnsi="Arial" w:cs="Arial"/>
                <w:sz w:val="20"/>
                <w:szCs w:val="20"/>
              </w:rPr>
              <w:t xml:space="preserve"> </w:t>
            </w:r>
            <w:proofErr w:type="spellStart"/>
            <w:r w:rsidRPr="00A41C4E">
              <w:rPr>
                <w:rFonts w:ascii="Arial" w:hAnsi="Arial" w:cs="Arial"/>
                <w:sz w:val="20"/>
                <w:szCs w:val="20"/>
              </w:rPr>
              <w:t>vst</w:t>
            </w:r>
            <w:proofErr w:type="spellEnd"/>
            <w:r w:rsidRPr="00A41C4E">
              <w:rPr>
                <w:rFonts w:ascii="Arial" w:hAnsi="Arial" w:cs="Arial"/>
                <w:sz w:val="20"/>
                <w:szCs w:val="20"/>
              </w:rPr>
              <w:t xml:space="preserve">    ovládá zámek</w:t>
            </w:r>
          </w:p>
        </w:tc>
        <w:tc>
          <w:tcPr>
            <w:tcW w:w="1276" w:type="dxa"/>
            <w:noWrap/>
            <w:hideMark/>
          </w:tcPr>
          <w:p w14:paraId="43AD4BA3"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6A3B8BAC"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096A2F10"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31C827CA" w14:textId="77777777" w:rsidTr="000F1B11">
        <w:trPr>
          <w:trHeight w:val="250"/>
        </w:trPr>
        <w:tc>
          <w:tcPr>
            <w:tcW w:w="4531" w:type="dxa"/>
            <w:noWrap/>
            <w:hideMark/>
          </w:tcPr>
          <w:p w14:paraId="06F74916" w14:textId="77777777" w:rsidR="003F1A45" w:rsidRPr="00A41C4E" w:rsidRDefault="003F1A45" w:rsidP="000F1B11">
            <w:pPr>
              <w:rPr>
                <w:rFonts w:ascii="Arial" w:hAnsi="Arial" w:cs="Arial"/>
                <w:sz w:val="20"/>
                <w:szCs w:val="20"/>
              </w:rPr>
            </w:pPr>
            <w:proofErr w:type="spellStart"/>
            <w:r w:rsidRPr="00A41C4E">
              <w:rPr>
                <w:rFonts w:ascii="Arial" w:hAnsi="Arial" w:cs="Arial"/>
                <w:sz w:val="20"/>
                <w:szCs w:val="20"/>
              </w:rPr>
              <w:t>dvur</w:t>
            </w:r>
            <w:proofErr w:type="spellEnd"/>
            <w:r w:rsidRPr="00A41C4E">
              <w:rPr>
                <w:rFonts w:ascii="Arial" w:hAnsi="Arial" w:cs="Arial"/>
                <w:sz w:val="20"/>
                <w:szCs w:val="20"/>
              </w:rPr>
              <w:t xml:space="preserve"> </w:t>
            </w:r>
            <w:proofErr w:type="spellStart"/>
            <w:r w:rsidRPr="00A41C4E">
              <w:rPr>
                <w:rFonts w:ascii="Arial" w:hAnsi="Arial" w:cs="Arial"/>
                <w:sz w:val="20"/>
                <w:szCs w:val="20"/>
              </w:rPr>
              <w:t>vytah</w:t>
            </w:r>
            <w:proofErr w:type="spellEnd"/>
            <w:r w:rsidRPr="00A41C4E">
              <w:rPr>
                <w:rFonts w:ascii="Arial" w:hAnsi="Arial" w:cs="Arial"/>
                <w:sz w:val="20"/>
                <w:szCs w:val="20"/>
              </w:rPr>
              <w:t xml:space="preserve"> </w:t>
            </w:r>
            <w:proofErr w:type="spellStart"/>
            <w:r w:rsidRPr="00A41C4E">
              <w:rPr>
                <w:rFonts w:ascii="Arial" w:hAnsi="Arial" w:cs="Arial"/>
                <w:sz w:val="20"/>
                <w:szCs w:val="20"/>
              </w:rPr>
              <w:t>vyst</w:t>
            </w:r>
            <w:proofErr w:type="spellEnd"/>
            <w:r w:rsidRPr="00A41C4E">
              <w:rPr>
                <w:rFonts w:ascii="Arial" w:hAnsi="Arial" w:cs="Arial"/>
                <w:sz w:val="20"/>
                <w:szCs w:val="20"/>
              </w:rPr>
              <w:t xml:space="preserve">    ovládá zámek</w:t>
            </w:r>
          </w:p>
        </w:tc>
        <w:tc>
          <w:tcPr>
            <w:tcW w:w="1276" w:type="dxa"/>
            <w:noWrap/>
            <w:hideMark/>
          </w:tcPr>
          <w:p w14:paraId="57BB7ACD"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4E62F1F3"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44E8CB32"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21A687FA" w14:textId="77777777" w:rsidTr="000F1B11">
        <w:trPr>
          <w:trHeight w:val="250"/>
        </w:trPr>
        <w:tc>
          <w:tcPr>
            <w:tcW w:w="4531" w:type="dxa"/>
            <w:noWrap/>
            <w:hideMark/>
          </w:tcPr>
          <w:p w14:paraId="66AB3610" w14:textId="77777777" w:rsidR="003F1A45" w:rsidRPr="00A41C4E" w:rsidRDefault="003F1A45" w:rsidP="000F1B11">
            <w:pPr>
              <w:rPr>
                <w:rFonts w:ascii="Arial" w:hAnsi="Arial" w:cs="Arial"/>
                <w:sz w:val="20"/>
                <w:szCs w:val="20"/>
              </w:rPr>
            </w:pPr>
            <w:proofErr w:type="spellStart"/>
            <w:r w:rsidRPr="00A41C4E">
              <w:rPr>
                <w:rFonts w:ascii="Arial" w:hAnsi="Arial" w:cs="Arial"/>
                <w:sz w:val="20"/>
                <w:szCs w:val="20"/>
              </w:rPr>
              <w:t>dvur</w:t>
            </w:r>
            <w:proofErr w:type="spellEnd"/>
            <w:r w:rsidRPr="00A41C4E">
              <w:rPr>
                <w:rFonts w:ascii="Arial" w:hAnsi="Arial" w:cs="Arial"/>
                <w:sz w:val="20"/>
                <w:szCs w:val="20"/>
              </w:rPr>
              <w:t xml:space="preserve"> </w:t>
            </w:r>
            <w:proofErr w:type="spellStart"/>
            <w:r w:rsidRPr="00A41C4E">
              <w:rPr>
                <w:rFonts w:ascii="Arial" w:hAnsi="Arial" w:cs="Arial"/>
                <w:sz w:val="20"/>
                <w:szCs w:val="20"/>
              </w:rPr>
              <w:t>zadni</w:t>
            </w:r>
            <w:proofErr w:type="spellEnd"/>
            <w:r w:rsidRPr="00A41C4E">
              <w:rPr>
                <w:rFonts w:ascii="Arial" w:hAnsi="Arial" w:cs="Arial"/>
                <w:sz w:val="20"/>
                <w:szCs w:val="20"/>
              </w:rPr>
              <w:t xml:space="preserve"> vstup 2    ovládá zámek, 2 sním.</w:t>
            </w:r>
          </w:p>
        </w:tc>
        <w:tc>
          <w:tcPr>
            <w:tcW w:w="1276" w:type="dxa"/>
            <w:noWrap/>
            <w:hideMark/>
          </w:tcPr>
          <w:p w14:paraId="5146012B"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276" w:type="dxa"/>
            <w:noWrap/>
            <w:hideMark/>
          </w:tcPr>
          <w:p w14:paraId="05A7A40B"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984" w:type="dxa"/>
            <w:noWrap/>
            <w:hideMark/>
          </w:tcPr>
          <w:p w14:paraId="0B4CF02C"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62108EC5" w14:textId="77777777" w:rsidTr="000F1B11">
        <w:trPr>
          <w:trHeight w:val="250"/>
        </w:trPr>
        <w:tc>
          <w:tcPr>
            <w:tcW w:w="4531" w:type="dxa"/>
            <w:noWrap/>
            <w:hideMark/>
          </w:tcPr>
          <w:p w14:paraId="0CBB39F2" w14:textId="77777777" w:rsidR="003F1A45" w:rsidRPr="00A41C4E" w:rsidRDefault="003F1A45" w:rsidP="000F1B11">
            <w:pPr>
              <w:rPr>
                <w:rFonts w:ascii="Arial" w:hAnsi="Arial" w:cs="Arial"/>
                <w:sz w:val="20"/>
                <w:szCs w:val="20"/>
              </w:rPr>
            </w:pPr>
            <w:proofErr w:type="spellStart"/>
            <w:r w:rsidRPr="00A41C4E">
              <w:rPr>
                <w:rFonts w:ascii="Arial" w:hAnsi="Arial" w:cs="Arial"/>
                <w:sz w:val="20"/>
                <w:szCs w:val="20"/>
              </w:rPr>
              <w:t>dvur</w:t>
            </w:r>
            <w:proofErr w:type="spellEnd"/>
            <w:r w:rsidRPr="00A41C4E">
              <w:rPr>
                <w:rFonts w:ascii="Arial" w:hAnsi="Arial" w:cs="Arial"/>
                <w:sz w:val="20"/>
                <w:szCs w:val="20"/>
              </w:rPr>
              <w:t xml:space="preserve"> </w:t>
            </w:r>
            <w:proofErr w:type="spellStart"/>
            <w:r w:rsidRPr="00A41C4E">
              <w:rPr>
                <w:rFonts w:ascii="Arial" w:hAnsi="Arial" w:cs="Arial"/>
                <w:sz w:val="20"/>
                <w:szCs w:val="20"/>
              </w:rPr>
              <w:t>zadni</w:t>
            </w:r>
            <w:proofErr w:type="spellEnd"/>
            <w:r w:rsidRPr="00A41C4E">
              <w:rPr>
                <w:rFonts w:ascii="Arial" w:hAnsi="Arial" w:cs="Arial"/>
                <w:sz w:val="20"/>
                <w:szCs w:val="20"/>
              </w:rPr>
              <w:t xml:space="preserve"> </w:t>
            </w:r>
            <w:proofErr w:type="spellStart"/>
            <w:r w:rsidRPr="00A41C4E">
              <w:rPr>
                <w:rFonts w:ascii="Arial" w:hAnsi="Arial" w:cs="Arial"/>
                <w:sz w:val="20"/>
                <w:szCs w:val="20"/>
              </w:rPr>
              <w:t>vst</w:t>
            </w:r>
            <w:proofErr w:type="spellEnd"/>
            <w:r w:rsidRPr="00A41C4E">
              <w:rPr>
                <w:rFonts w:ascii="Arial" w:hAnsi="Arial" w:cs="Arial"/>
                <w:sz w:val="20"/>
                <w:szCs w:val="20"/>
              </w:rPr>
              <w:t xml:space="preserve"> PP    ovládá zámek</w:t>
            </w:r>
          </w:p>
        </w:tc>
        <w:tc>
          <w:tcPr>
            <w:tcW w:w="1276" w:type="dxa"/>
            <w:noWrap/>
            <w:hideMark/>
          </w:tcPr>
          <w:p w14:paraId="05AAAE44"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7FEC26C3"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219812A9"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7C788612" w14:textId="77777777" w:rsidTr="000F1B11">
        <w:trPr>
          <w:trHeight w:val="250"/>
        </w:trPr>
        <w:tc>
          <w:tcPr>
            <w:tcW w:w="4531" w:type="dxa"/>
            <w:noWrap/>
            <w:hideMark/>
          </w:tcPr>
          <w:p w14:paraId="3042104E" w14:textId="77777777" w:rsidR="003F1A45" w:rsidRPr="00A41C4E" w:rsidRDefault="003F1A45" w:rsidP="000F1B11">
            <w:pPr>
              <w:rPr>
                <w:rFonts w:ascii="Arial" w:hAnsi="Arial" w:cs="Arial"/>
                <w:sz w:val="20"/>
                <w:szCs w:val="20"/>
              </w:rPr>
            </w:pPr>
            <w:proofErr w:type="spellStart"/>
            <w:r w:rsidRPr="00A41C4E">
              <w:rPr>
                <w:rFonts w:ascii="Arial" w:hAnsi="Arial" w:cs="Arial"/>
                <w:sz w:val="20"/>
                <w:szCs w:val="20"/>
              </w:rPr>
              <w:t>dvur</w:t>
            </w:r>
            <w:proofErr w:type="spellEnd"/>
            <w:r w:rsidRPr="00A41C4E">
              <w:rPr>
                <w:rFonts w:ascii="Arial" w:hAnsi="Arial" w:cs="Arial"/>
                <w:sz w:val="20"/>
                <w:szCs w:val="20"/>
              </w:rPr>
              <w:t xml:space="preserve"> </w:t>
            </w:r>
            <w:proofErr w:type="spellStart"/>
            <w:r w:rsidRPr="00A41C4E">
              <w:rPr>
                <w:rFonts w:ascii="Arial" w:hAnsi="Arial" w:cs="Arial"/>
                <w:sz w:val="20"/>
                <w:szCs w:val="20"/>
              </w:rPr>
              <w:t>zadni</w:t>
            </w:r>
            <w:proofErr w:type="spellEnd"/>
            <w:r w:rsidRPr="00A41C4E">
              <w:rPr>
                <w:rFonts w:ascii="Arial" w:hAnsi="Arial" w:cs="Arial"/>
                <w:sz w:val="20"/>
                <w:szCs w:val="20"/>
              </w:rPr>
              <w:t xml:space="preserve"> </w:t>
            </w:r>
            <w:proofErr w:type="spellStart"/>
            <w:r w:rsidRPr="00A41C4E">
              <w:rPr>
                <w:rFonts w:ascii="Arial" w:hAnsi="Arial" w:cs="Arial"/>
                <w:sz w:val="20"/>
                <w:szCs w:val="20"/>
              </w:rPr>
              <w:t>vyst</w:t>
            </w:r>
            <w:proofErr w:type="spellEnd"/>
            <w:r w:rsidRPr="00A41C4E">
              <w:rPr>
                <w:rFonts w:ascii="Arial" w:hAnsi="Arial" w:cs="Arial"/>
                <w:sz w:val="20"/>
                <w:szCs w:val="20"/>
              </w:rPr>
              <w:t xml:space="preserve"> PP    ovládá zámek</w:t>
            </w:r>
          </w:p>
        </w:tc>
        <w:tc>
          <w:tcPr>
            <w:tcW w:w="1276" w:type="dxa"/>
            <w:noWrap/>
            <w:hideMark/>
          </w:tcPr>
          <w:p w14:paraId="71785A06"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31228248"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13ECBF6D"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7608F754" w14:textId="77777777" w:rsidTr="000F1B11">
        <w:trPr>
          <w:trHeight w:val="250"/>
        </w:trPr>
        <w:tc>
          <w:tcPr>
            <w:tcW w:w="4531" w:type="dxa"/>
            <w:noWrap/>
            <w:hideMark/>
          </w:tcPr>
          <w:p w14:paraId="36BC59B3" w14:textId="77777777" w:rsidR="003F1A45" w:rsidRPr="00A41C4E" w:rsidRDefault="003F1A45" w:rsidP="000F1B11">
            <w:pPr>
              <w:rPr>
                <w:rFonts w:ascii="Arial" w:hAnsi="Arial" w:cs="Arial"/>
                <w:sz w:val="20"/>
                <w:szCs w:val="20"/>
              </w:rPr>
            </w:pPr>
            <w:r w:rsidRPr="00A41C4E">
              <w:rPr>
                <w:rFonts w:ascii="Arial" w:hAnsi="Arial" w:cs="Arial"/>
                <w:sz w:val="20"/>
                <w:szCs w:val="20"/>
              </w:rPr>
              <w:t>KM1    zámek</w:t>
            </w:r>
          </w:p>
        </w:tc>
        <w:tc>
          <w:tcPr>
            <w:tcW w:w="1276" w:type="dxa"/>
            <w:noWrap/>
            <w:hideMark/>
          </w:tcPr>
          <w:p w14:paraId="72C9F6ED"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4912C634" w14:textId="77777777" w:rsidR="003F1A45" w:rsidRPr="00A41C4E" w:rsidRDefault="003F1A45" w:rsidP="000F1B11">
            <w:pPr>
              <w:jc w:val="right"/>
              <w:rPr>
                <w:rFonts w:ascii="Arial" w:hAnsi="Arial" w:cs="Arial"/>
                <w:sz w:val="20"/>
                <w:szCs w:val="20"/>
              </w:rPr>
            </w:pPr>
          </w:p>
        </w:tc>
        <w:tc>
          <w:tcPr>
            <w:tcW w:w="1984" w:type="dxa"/>
            <w:noWrap/>
            <w:hideMark/>
          </w:tcPr>
          <w:p w14:paraId="704A8624"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446A3180" w14:textId="77777777" w:rsidTr="000F1B11">
        <w:trPr>
          <w:trHeight w:val="250"/>
        </w:trPr>
        <w:tc>
          <w:tcPr>
            <w:tcW w:w="4531" w:type="dxa"/>
            <w:noWrap/>
            <w:hideMark/>
          </w:tcPr>
          <w:p w14:paraId="51055337" w14:textId="77777777" w:rsidR="003F1A45" w:rsidRPr="00A41C4E" w:rsidRDefault="003F1A45" w:rsidP="000F1B11">
            <w:pPr>
              <w:rPr>
                <w:rFonts w:ascii="Arial" w:hAnsi="Arial" w:cs="Arial"/>
                <w:sz w:val="20"/>
                <w:szCs w:val="20"/>
              </w:rPr>
            </w:pPr>
            <w:r w:rsidRPr="00A41C4E">
              <w:rPr>
                <w:rFonts w:ascii="Arial" w:hAnsi="Arial" w:cs="Arial"/>
                <w:sz w:val="20"/>
                <w:szCs w:val="20"/>
              </w:rPr>
              <w:t>KM2    zámek</w:t>
            </w:r>
          </w:p>
        </w:tc>
        <w:tc>
          <w:tcPr>
            <w:tcW w:w="1276" w:type="dxa"/>
            <w:noWrap/>
            <w:hideMark/>
          </w:tcPr>
          <w:p w14:paraId="54564F01"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0E21B408" w14:textId="77777777" w:rsidR="003F1A45" w:rsidRPr="00A41C4E" w:rsidRDefault="003F1A45" w:rsidP="000F1B11">
            <w:pPr>
              <w:jc w:val="right"/>
              <w:rPr>
                <w:rFonts w:ascii="Arial" w:hAnsi="Arial" w:cs="Arial"/>
                <w:sz w:val="20"/>
                <w:szCs w:val="20"/>
              </w:rPr>
            </w:pPr>
          </w:p>
        </w:tc>
        <w:tc>
          <w:tcPr>
            <w:tcW w:w="1984" w:type="dxa"/>
            <w:noWrap/>
            <w:hideMark/>
          </w:tcPr>
          <w:p w14:paraId="3E044224"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10AD5AD4" w14:textId="77777777" w:rsidTr="000F1B11">
        <w:trPr>
          <w:trHeight w:val="250"/>
        </w:trPr>
        <w:tc>
          <w:tcPr>
            <w:tcW w:w="4531" w:type="dxa"/>
            <w:noWrap/>
            <w:hideMark/>
          </w:tcPr>
          <w:p w14:paraId="38F9CDD9" w14:textId="77777777" w:rsidR="003F1A45" w:rsidRPr="00A41C4E" w:rsidRDefault="003F1A45" w:rsidP="000F1B11">
            <w:pPr>
              <w:rPr>
                <w:rFonts w:ascii="Arial" w:hAnsi="Arial" w:cs="Arial"/>
                <w:sz w:val="20"/>
                <w:szCs w:val="20"/>
              </w:rPr>
            </w:pPr>
            <w:proofErr w:type="spellStart"/>
            <w:r w:rsidRPr="00A41C4E">
              <w:rPr>
                <w:rFonts w:ascii="Arial" w:hAnsi="Arial" w:cs="Arial"/>
                <w:sz w:val="20"/>
                <w:szCs w:val="20"/>
              </w:rPr>
              <w:t>Kancelar</w:t>
            </w:r>
            <w:proofErr w:type="spellEnd"/>
            <w:r w:rsidRPr="00A41C4E">
              <w:rPr>
                <w:rFonts w:ascii="Arial" w:hAnsi="Arial" w:cs="Arial"/>
                <w:sz w:val="20"/>
                <w:szCs w:val="20"/>
              </w:rPr>
              <w:t xml:space="preserve"> </w:t>
            </w:r>
            <w:proofErr w:type="spellStart"/>
            <w:r w:rsidRPr="00A41C4E">
              <w:rPr>
                <w:rFonts w:ascii="Arial" w:hAnsi="Arial" w:cs="Arial"/>
                <w:sz w:val="20"/>
                <w:szCs w:val="20"/>
              </w:rPr>
              <w:t>namestka</w:t>
            </w:r>
            <w:proofErr w:type="spellEnd"/>
            <w:r w:rsidRPr="00A41C4E">
              <w:rPr>
                <w:rFonts w:ascii="Arial" w:hAnsi="Arial" w:cs="Arial"/>
                <w:sz w:val="20"/>
                <w:szCs w:val="20"/>
              </w:rPr>
              <w:t xml:space="preserve">   zámek</w:t>
            </w:r>
          </w:p>
        </w:tc>
        <w:tc>
          <w:tcPr>
            <w:tcW w:w="1276" w:type="dxa"/>
            <w:noWrap/>
            <w:hideMark/>
          </w:tcPr>
          <w:p w14:paraId="625AC935"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4FE5EC1E" w14:textId="77777777" w:rsidR="003F1A45" w:rsidRPr="00A41C4E" w:rsidRDefault="003F1A45" w:rsidP="000F1B11">
            <w:pPr>
              <w:jc w:val="right"/>
              <w:rPr>
                <w:rFonts w:ascii="Arial" w:hAnsi="Arial" w:cs="Arial"/>
                <w:sz w:val="20"/>
                <w:szCs w:val="20"/>
              </w:rPr>
            </w:pPr>
          </w:p>
        </w:tc>
        <w:tc>
          <w:tcPr>
            <w:tcW w:w="1984" w:type="dxa"/>
            <w:noWrap/>
            <w:hideMark/>
          </w:tcPr>
          <w:p w14:paraId="42A00A06"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5FE8489D" w14:textId="77777777" w:rsidTr="000F1B11">
        <w:trPr>
          <w:trHeight w:val="250"/>
        </w:trPr>
        <w:tc>
          <w:tcPr>
            <w:tcW w:w="4531" w:type="dxa"/>
            <w:noWrap/>
            <w:hideMark/>
          </w:tcPr>
          <w:p w14:paraId="658237E7" w14:textId="77777777" w:rsidR="003F1A45" w:rsidRPr="00A41C4E" w:rsidRDefault="003F1A45" w:rsidP="000F1B11">
            <w:pPr>
              <w:rPr>
                <w:rFonts w:ascii="Arial" w:hAnsi="Arial" w:cs="Arial"/>
                <w:sz w:val="20"/>
                <w:szCs w:val="20"/>
              </w:rPr>
            </w:pPr>
            <w:proofErr w:type="spellStart"/>
            <w:r w:rsidRPr="00A41C4E">
              <w:rPr>
                <w:rFonts w:ascii="Arial" w:hAnsi="Arial" w:cs="Arial"/>
                <w:sz w:val="20"/>
                <w:szCs w:val="20"/>
              </w:rPr>
              <w:t>Kancelar</w:t>
            </w:r>
            <w:proofErr w:type="spellEnd"/>
            <w:r w:rsidRPr="00A41C4E">
              <w:rPr>
                <w:rFonts w:ascii="Arial" w:hAnsi="Arial" w:cs="Arial"/>
                <w:sz w:val="20"/>
                <w:szCs w:val="20"/>
              </w:rPr>
              <w:t xml:space="preserve"> </w:t>
            </w:r>
            <w:proofErr w:type="spellStart"/>
            <w:r w:rsidRPr="00A41C4E">
              <w:rPr>
                <w:rFonts w:ascii="Arial" w:hAnsi="Arial" w:cs="Arial"/>
                <w:sz w:val="20"/>
                <w:szCs w:val="20"/>
              </w:rPr>
              <w:t>namestka</w:t>
            </w:r>
            <w:proofErr w:type="spellEnd"/>
            <w:r w:rsidRPr="00A41C4E">
              <w:rPr>
                <w:rFonts w:ascii="Arial" w:hAnsi="Arial" w:cs="Arial"/>
                <w:sz w:val="20"/>
                <w:szCs w:val="20"/>
              </w:rPr>
              <w:t xml:space="preserve">     zámek</w:t>
            </w:r>
          </w:p>
        </w:tc>
        <w:tc>
          <w:tcPr>
            <w:tcW w:w="1276" w:type="dxa"/>
            <w:noWrap/>
            <w:hideMark/>
          </w:tcPr>
          <w:p w14:paraId="4FA77E4C"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67A4FA3B" w14:textId="77777777" w:rsidR="003F1A45" w:rsidRPr="00A41C4E" w:rsidRDefault="003F1A45" w:rsidP="000F1B11">
            <w:pPr>
              <w:jc w:val="right"/>
              <w:rPr>
                <w:rFonts w:ascii="Arial" w:hAnsi="Arial" w:cs="Arial"/>
                <w:sz w:val="20"/>
                <w:szCs w:val="20"/>
              </w:rPr>
            </w:pPr>
          </w:p>
        </w:tc>
        <w:tc>
          <w:tcPr>
            <w:tcW w:w="1984" w:type="dxa"/>
            <w:noWrap/>
            <w:hideMark/>
          </w:tcPr>
          <w:p w14:paraId="3F20945B"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5A81DD4C" w14:textId="77777777" w:rsidTr="000F1B11">
        <w:trPr>
          <w:trHeight w:val="250"/>
        </w:trPr>
        <w:tc>
          <w:tcPr>
            <w:tcW w:w="4531" w:type="dxa"/>
            <w:noWrap/>
            <w:hideMark/>
          </w:tcPr>
          <w:p w14:paraId="6D369BE7" w14:textId="77777777" w:rsidR="003F1A45" w:rsidRPr="00A41C4E" w:rsidRDefault="003F1A45" w:rsidP="000F1B11">
            <w:pPr>
              <w:rPr>
                <w:rFonts w:ascii="Arial" w:hAnsi="Arial" w:cs="Arial"/>
                <w:sz w:val="20"/>
                <w:szCs w:val="20"/>
              </w:rPr>
            </w:pPr>
            <w:r w:rsidRPr="00A41C4E">
              <w:rPr>
                <w:rFonts w:ascii="Arial" w:hAnsi="Arial" w:cs="Arial"/>
                <w:sz w:val="20"/>
                <w:szCs w:val="20"/>
              </w:rPr>
              <w:t>podatelna    ovládá zámek</w:t>
            </w:r>
          </w:p>
        </w:tc>
        <w:tc>
          <w:tcPr>
            <w:tcW w:w="1276" w:type="dxa"/>
            <w:noWrap/>
            <w:hideMark/>
          </w:tcPr>
          <w:p w14:paraId="6307EA32"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41B074FA" w14:textId="77777777" w:rsidR="003F1A45" w:rsidRPr="00A41C4E" w:rsidRDefault="003F1A45" w:rsidP="000F1B11">
            <w:pPr>
              <w:jc w:val="right"/>
              <w:rPr>
                <w:rFonts w:ascii="Arial" w:hAnsi="Arial" w:cs="Arial"/>
                <w:sz w:val="20"/>
                <w:szCs w:val="20"/>
              </w:rPr>
            </w:pPr>
          </w:p>
        </w:tc>
        <w:tc>
          <w:tcPr>
            <w:tcW w:w="1984" w:type="dxa"/>
            <w:noWrap/>
            <w:hideMark/>
          </w:tcPr>
          <w:p w14:paraId="29847B7B"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60B90AE1" w14:textId="77777777" w:rsidTr="000F1B11">
        <w:trPr>
          <w:trHeight w:val="250"/>
        </w:trPr>
        <w:tc>
          <w:tcPr>
            <w:tcW w:w="4531" w:type="dxa"/>
            <w:noWrap/>
            <w:hideMark/>
          </w:tcPr>
          <w:p w14:paraId="43138E9E" w14:textId="77777777" w:rsidR="003F1A45" w:rsidRPr="00A41C4E" w:rsidRDefault="003F1A45" w:rsidP="000F1B11">
            <w:pPr>
              <w:rPr>
                <w:rFonts w:ascii="Arial" w:hAnsi="Arial" w:cs="Arial"/>
                <w:sz w:val="20"/>
                <w:szCs w:val="20"/>
              </w:rPr>
            </w:pPr>
            <w:proofErr w:type="spellStart"/>
            <w:r w:rsidRPr="00A41C4E">
              <w:rPr>
                <w:rFonts w:ascii="Arial" w:hAnsi="Arial" w:cs="Arial"/>
                <w:sz w:val="20"/>
                <w:szCs w:val="20"/>
              </w:rPr>
              <w:t>prujezd</w:t>
            </w:r>
            <w:proofErr w:type="spellEnd"/>
            <w:r w:rsidRPr="00A41C4E">
              <w:rPr>
                <w:rFonts w:ascii="Arial" w:hAnsi="Arial" w:cs="Arial"/>
                <w:sz w:val="20"/>
                <w:szCs w:val="20"/>
              </w:rPr>
              <w:t xml:space="preserve"> vst PP    ovládá zámek</w:t>
            </w:r>
          </w:p>
        </w:tc>
        <w:tc>
          <w:tcPr>
            <w:tcW w:w="1276" w:type="dxa"/>
            <w:noWrap/>
            <w:hideMark/>
          </w:tcPr>
          <w:p w14:paraId="60530D5A"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6D341A3F"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02DFD9F4"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402CC3CE" w14:textId="77777777" w:rsidTr="000F1B11">
        <w:trPr>
          <w:trHeight w:val="250"/>
        </w:trPr>
        <w:tc>
          <w:tcPr>
            <w:tcW w:w="4531" w:type="dxa"/>
            <w:noWrap/>
            <w:hideMark/>
          </w:tcPr>
          <w:p w14:paraId="35E33E25" w14:textId="77777777" w:rsidR="003F1A45" w:rsidRPr="00A41C4E" w:rsidRDefault="003F1A45" w:rsidP="000F1B11">
            <w:pPr>
              <w:rPr>
                <w:rFonts w:ascii="Arial" w:hAnsi="Arial" w:cs="Arial"/>
                <w:sz w:val="20"/>
                <w:szCs w:val="20"/>
              </w:rPr>
            </w:pPr>
            <w:proofErr w:type="spellStart"/>
            <w:r w:rsidRPr="00A41C4E">
              <w:rPr>
                <w:rFonts w:ascii="Arial" w:hAnsi="Arial" w:cs="Arial"/>
                <w:sz w:val="20"/>
                <w:szCs w:val="20"/>
              </w:rPr>
              <w:t>prujezd</w:t>
            </w:r>
            <w:proofErr w:type="spellEnd"/>
            <w:r w:rsidRPr="00A41C4E">
              <w:rPr>
                <w:rFonts w:ascii="Arial" w:hAnsi="Arial" w:cs="Arial"/>
                <w:sz w:val="20"/>
                <w:szCs w:val="20"/>
              </w:rPr>
              <w:t xml:space="preserve"> vyst PP    ovládá zámek</w:t>
            </w:r>
          </w:p>
        </w:tc>
        <w:tc>
          <w:tcPr>
            <w:tcW w:w="1276" w:type="dxa"/>
            <w:noWrap/>
            <w:hideMark/>
          </w:tcPr>
          <w:p w14:paraId="69D3EB34"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01F31AF6"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665E0683"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2963DD31" w14:textId="77777777" w:rsidTr="000F1B11">
        <w:trPr>
          <w:trHeight w:val="250"/>
        </w:trPr>
        <w:tc>
          <w:tcPr>
            <w:tcW w:w="4531" w:type="dxa"/>
            <w:noWrap/>
            <w:hideMark/>
          </w:tcPr>
          <w:p w14:paraId="10609C1E" w14:textId="77777777" w:rsidR="003F1A45" w:rsidRPr="00A41C4E" w:rsidRDefault="003F1A45" w:rsidP="000F1B11">
            <w:pPr>
              <w:rPr>
                <w:rFonts w:ascii="Arial" w:hAnsi="Arial" w:cs="Arial"/>
                <w:sz w:val="20"/>
                <w:szCs w:val="20"/>
              </w:rPr>
            </w:pPr>
            <w:r w:rsidRPr="00A41C4E">
              <w:rPr>
                <w:rFonts w:ascii="Arial" w:hAnsi="Arial" w:cs="Arial"/>
                <w:sz w:val="20"/>
                <w:szCs w:val="20"/>
              </w:rPr>
              <w:t>serverovna s Face 1PP (zámek)</w:t>
            </w:r>
          </w:p>
        </w:tc>
        <w:tc>
          <w:tcPr>
            <w:tcW w:w="1276" w:type="dxa"/>
            <w:noWrap/>
            <w:hideMark/>
          </w:tcPr>
          <w:p w14:paraId="6551DC0D"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276" w:type="dxa"/>
            <w:noWrap/>
            <w:hideMark/>
          </w:tcPr>
          <w:p w14:paraId="1073BE8F" w14:textId="77777777" w:rsidR="003F1A45" w:rsidRPr="00A41C4E" w:rsidRDefault="003F1A45" w:rsidP="000F1B11">
            <w:pPr>
              <w:jc w:val="right"/>
              <w:rPr>
                <w:rFonts w:ascii="Arial" w:hAnsi="Arial" w:cs="Arial"/>
                <w:sz w:val="20"/>
                <w:szCs w:val="20"/>
              </w:rPr>
            </w:pPr>
          </w:p>
        </w:tc>
        <w:tc>
          <w:tcPr>
            <w:tcW w:w="1984" w:type="dxa"/>
            <w:noWrap/>
            <w:hideMark/>
          </w:tcPr>
          <w:p w14:paraId="436233A3"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248F34F6" w14:textId="77777777" w:rsidTr="000F1B11">
        <w:trPr>
          <w:trHeight w:val="250"/>
        </w:trPr>
        <w:tc>
          <w:tcPr>
            <w:tcW w:w="4531" w:type="dxa"/>
            <w:noWrap/>
            <w:hideMark/>
          </w:tcPr>
          <w:p w14:paraId="772966A2" w14:textId="77777777" w:rsidR="003F1A45" w:rsidRPr="00A41C4E" w:rsidRDefault="003F1A45" w:rsidP="000F1B11">
            <w:pPr>
              <w:rPr>
                <w:rFonts w:ascii="Arial" w:hAnsi="Arial" w:cs="Arial"/>
                <w:sz w:val="20"/>
                <w:szCs w:val="20"/>
              </w:rPr>
            </w:pPr>
            <w:r w:rsidRPr="00A41C4E">
              <w:rPr>
                <w:rFonts w:ascii="Arial" w:hAnsi="Arial" w:cs="Arial"/>
                <w:sz w:val="20"/>
                <w:szCs w:val="20"/>
              </w:rPr>
              <w:t>serverovna s Face 2NP (dveře 295)</w:t>
            </w:r>
          </w:p>
        </w:tc>
        <w:tc>
          <w:tcPr>
            <w:tcW w:w="1276" w:type="dxa"/>
            <w:noWrap/>
            <w:hideMark/>
          </w:tcPr>
          <w:p w14:paraId="0A5339C9"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35DC7AE9" w14:textId="77777777" w:rsidR="003F1A45" w:rsidRPr="00A41C4E" w:rsidRDefault="003F1A45" w:rsidP="000F1B11">
            <w:pPr>
              <w:jc w:val="right"/>
              <w:rPr>
                <w:rFonts w:ascii="Arial" w:hAnsi="Arial" w:cs="Arial"/>
                <w:sz w:val="20"/>
                <w:szCs w:val="20"/>
              </w:rPr>
            </w:pPr>
          </w:p>
        </w:tc>
        <w:tc>
          <w:tcPr>
            <w:tcW w:w="1984" w:type="dxa"/>
            <w:noWrap/>
            <w:hideMark/>
          </w:tcPr>
          <w:p w14:paraId="6663FA89"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270E00BF" w14:textId="77777777" w:rsidTr="000F1B11">
        <w:trPr>
          <w:trHeight w:val="250"/>
        </w:trPr>
        <w:tc>
          <w:tcPr>
            <w:tcW w:w="4531" w:type="dxa"/>
            <w:noWrap/>
            <w:hideMark/>
          </w:tcPr>
          <w:p w14:paraId="24EF7705" w14:textId="77777777" w:rsidR="003F1A45" w:rsidRPr="00A41C4E" w:rsidRDefault="003F1A45" w:rsidP="000F1B11">
            <w:pPr>
              <w:rPr>
                <w:rFonts w:ascii="Arial" w:hAnsi="Arial" w:cs="Arial"/>
                <w:sz w:val="20"/>
                <w:szCs w:val="20"/>
              </w:rPr>
            </w:pPr>
            <w:r w:rsidRPr="00A41C4E">
              <w:rPr>
                <w:rFonts w:ascii="Arial" w:hAnsi="Arial" w:cs="Arial"/>
                <w:sz w:val="20"/>
                <w:szCs w:val="20"/>
              </w:rPr>
              <w:lastRenderedPageBreak/>
              <w:t xml:space="preserve">serverovna </w:t>
            </w:r>
            <w:proofErr w:type="spellStart"/>
            <w:r w:rsidRPr="00A41C4E">
              <w:rPr>
                <w:rFonts w:ascii="Arial" w:hAnsi="Arial" w:cs="Arial"/>
                <w:sz w:val="20"/>
                <w:szCs w:val="20"/>
              </w:rPr>
              <w:t>vst</w:t>
            </w:r>
            <w:proofErr w:type="spellEnd"/>
            <w:r w:rsidRPr="00A41C4E">
              <w:rPr>
                <w:rFonts w:ascii="Arial" w:hAnsi="Arial" w:cs="Arial"/>
                <w:sz w:val="20"/>
                <w:szCs w:val="20"/>
              </w:rPr>
              <w:t xml:space="preserve"> PP    </w:t>
            </w:r>
            <w:proofErr w:type="spellStart"/>
            <w:r w:rsidRPr="00A41C4E">
              <w:rPr>
                <w:rFonts w:ascii="Arial" w:hAnsi="Arial" w:cs="Arial"/>
                <w:sz w:val="20"/>
                <w:szCs w:val="20"/>
              </w:rPr>
              <w:t>vyst</w:t>
            </w:r>
            <w:proofErr w:type="spellEnd"/>
            <w:r w:rsidRPr="00A41C4E">
              <w:rPr>
                <w:rFonts w:ascii="Arial" w:hAnsi="Arial" w:cs="Arial"/>
                <w:sz w:val="20"/>
                <w:szCs w:val="20"/>
              </w:rPr>
              <w:t xml:space="preserve"> na tlačítko</w:t>
            </w:r>
          </w:p>
        </w:tc>
        <w:tc>
          <w:tcPr>
            <w:tcW w:w="1276" w:type="dxa"/>
            <w:noWrap/>
            <w:hideMark/>
          </w:tcPr>
          <w:p w14:paraId="11B5B065"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023CC14D" w14:textId="77777777" w:rsidR="003F1A45" w:rsidRPr="00A41C4E" w:rsidRDefault="003F1A45" w:rsidP="000F1B11">
            <w:pPr>
              <w:jc w:val="right"/>
              <w:rPr>
                <w:rFonts w:ascii="Arial" w:hAnsi="Arial" w:cs="Arial"/>
                <w:sz w:val="20"/>
                <w:szCs w:val="20"/>
              </w:rPr>
            </w:pPr>
          </w:p>
        </w:tc>
        <w:tc>
          <w:tcPr>
            <w:tcW w:w="1984" w:type="dxa"/>
            <w:noWrap/>
            <w:hideMark/>
          </w:tcPr>
          <w:p w14:paraId="6FD059B2"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2D1BE995" w14:textId="77777777" w:rsidTr="000F1B11">
        <w:trPr>
          <w:trHeight w:val="250"/>
        </w:trPr>
        <w:tc>
          <w:tcPr>
            <w:tcW w:w="4531" w:type="dxa"/>
            <w:noWrap/>
            <w:hideMark/>
          </w:tcPr>
          <w:p w14:paraId="5F3F6C56"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turniket 1 </w:t>
            </w:r>
            <w:proofErr w:type="spellStart"/>
            <w:r w:rsidRPr="00A41C4E">
              <w:rPr>
                <w:rFonts w:ascii="Arial" w:hAnsi="Arial" w:cs="Arial"/>
                <w:sz w:val="20"/>
                <w:szCs w:val="20"/>
              </w:rPr>
              <w:t>vst</w:t>
            </w:r>
            <w:proofErr w:type="spellEnd"/>
          </w:p>
        </w:tc>
        <w:tc>
          <w:tcPr>
            <w:tcW w:w="1276" w:type="dxa"/>
            <w:noWrap/>
            <w:hideMark/>
          </w:tcPr>
          <w:p w14:paraId="1F2C0DFD"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78216837"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34A806DC"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5367943A" w14:textId="77777777" w:rsidTr="000F1B11">
        <w:trPr>
          <w:trHeight w:val="250"/>
        </w:trPr>
        <w:tc>
          <w:tcPr>
            <w:tcW w:w="4531" w:type="dxa"/>
            <w:noWrap/>
            <w:hideMark/>
          </w:tcPr>
          <w:p w14:paraId="22DCD3CB"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turniket 1 </w:t>
            </w:r>
            <w:proofErr w:type="spellStart"/>
            <w:r w:rsidRPr="00A41C4E">
              <w:rPr>
                <w:rFonts w:ascii="Arial" w:hAnsi="Arial" w:cs="Arial"/>
                <w:sz w:val="20"/>
                <w:szCs w:val="20"/>
              </w:rPr>
              <w:t>vyst</w:t>
            </w:r>
            <w:proofErr w:type="spellEnd"/>
          </w:p>
        </w:tc>
        <w:tc>
          <w:tcPr>
            <w:tcW w:w="1276" w:type="dxa"/>
            <w:noWrap/>
            <w:hideMark/>
          </w:tcPr>
          <w:p w14:paraId="0CB5E459"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3905D664"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2FFE8CAD"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5E4E60FF" w14:textId="77777777" w:rsidTr="000F1B11">
        <w:trPr>
          <w:trHeight w:val="250"/>
        </w:trPr>
        <w:tc>
          <w:tcPr>
            <w:tcW w:w="4531" w:type="dxa"/>
            <w:noWrap/>
            <w:hideMark/>
          </w:tcPr>
          <w:p w14:paraId="47AE4492"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turniket 2 </w:t>
            </w:r>
            <w:proofErr w:type="spellStart"/>
            <w:r w:rsidRPr="00A41C4E">
              <w:rPr>
                <w:rFonts w:ascii="Arial" w:hAnsi="Arial" w:cs="Arial"/>
                <w:sz w:val="20"/>
                <w:szCs w:val="20"/>
              </w:rPr>
              <w:t>vst</w:t>
            </w:r>
            <w:proofErr w:type="spellEnd"/>
          </w:p>
        </w:tc>
        <w:tc>
          <w:tcPr>
            <w:tcW w:w="1276" w:type="dxa"/>
            <w:noWrap/>
            <w:hideMark/>
          </w:tcPr>
          <w:p w14:paraId="0389642B"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48D471E7"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1922922C"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3AA264BB" w14:textId="77777777" w:rsidTr="000F1B11">
        <w:trPr>
          <w:trHeight w:val="250"/>
        </w:trPr>
        <w:tc>
          <w:tcPr>
            <w:tcW w:w="4531" w:type="dxa"/>
            <w:noWrap/>
            <w:hideMark/>
          </w:tcPr>
          <w:p w14:paraId="7FEC0D9F"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turniket 2 </w:t>
            </w:r>
            <w:proofErr w:type="spellStart"/>
            <w:r w:rsidRPr="00A41C4E">
              <w:rPr>
                <w:rFonts w:ascii="Arial" w:hAnsi="Arial" w:cs="Arial"/>
                <w:sz w:val="20"/>
                <w:szCs w:val="20"/>
              </w:rPr>
              <w:t>vyst</w:t>
            </w:r>
            <w:proofErr w:type="spellEnd"/>
          </w:p>
        </w:tc>
        <w:tc>
          <w:tcPr>
            <w:tcW w:w="1276" w:type="dxa"/>
            <w:noWrap/>
            <w:hideMark/>
          </w:tcPr>
          <w:p w14:paraId="1DD377B0"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54A35634"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192EFCBC"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61590A66" w14:textId="77777777" w:rsidTr="000F1B11">
        <w:trPr>
          <w:trHeight w:val="250"/>
        </w:trPr>
        <w:tc>
          <w:tcPr>
            <w:tcW w:w="4531" w:type="dxa"/>
            <w:noWrap/>
            <w:hideMark/>
          </w:tcPr>
          <w:p w14:paraId="02FF28C3"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turniket 4 </w:t>
            </w:r>
            <w:proofErr w:type="spellStart"/>
            <w:r w:rsidRPr="00A41C4E">
              <w:rPr>
                <w:rFonts w:ascii="Arial" w:hAnsi="Arial" w:cs="Arial"/>
                <w:sz w:val="20"/>
                <w:szCs w:val="20"/>
              </w:rPr>
              <w:t>vst</w:t>
            </w:r>
            <w:proofErr w:type="spellEnd"/>
          </w:p>
        </w:tc>
        <w:tc>
          <w:tcPr>
            <w:tcW w:w="1276" w:type="dxa"/>
            <w:noWrap/>
            <w:hideMark/>
          </w:tcPr>
          <w:p w14:paraId="11CB779E"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45B89369"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54FBF7AA"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522631E3" w14:textId="77777777" w:rsidTr="000F1B11">
        <w:trPr>
          <w:trHeight w:val="250"/>
        </w:trPr>
        <w:tc>
          <w:tcPr>
            <w:tcW w:w="4531" w:type="dxa"/>
            <w:noWrap/>
            <w:hideMark/>
          </w:tcPr>
          <w:p w14:paraId="2FF0DC7F"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turniket 4 </w:t>
            </w:r>
            <w:proofErr w:type="spellStart"/>
            <w:r w:rsidRPr="00A41C4E">
              <w:rPr>
                <w:rFonts w:ascii="Arial" w:hAnsi="Arial" w:cs="Arial"/>
                <w:sz w:val="20"/>
                <w:szCs w:val="20"/>
              </w:rPr>
              <w:t>vyst</w:t>
            </w:r>
            <w:proofErr w:type="spellEnd"/>
          </w:p>
        </w:tc>
        <w:tc>
          <w:tcPr>
            <w:tcW w:w="1276" w:type="dxa"/>
            <w:noWrap/>
            <w:hideMark/>
          </w:tcPr>
          <w:p w14:paraId="4647CE20"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4BBB813C"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7359ABF1"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r w:rsidR="003F1A45" w:rsidRPr="00A41C4E" w14:paraId="56E3B8FC" w14:textId="77777777" w:rsidTr="000F1B11">
        <w:trPr>
          <w:trHeight w:val="250"/>
        </w:trPr>
        <w:tc>
          <w:tcPr>
            <w:tcW w:w="4531" w:type="dxa"/>
            <w:noWrap/>
            <w:hideMark/>
          </w:tcPr>
          <w:p w14:paraId="1E54BCB1" w14:textId="77777777" w:rsidR="003F1A45" w:rsidRPr="00A41C4E" w:rsidRDefault="003F1A45" w:rsidP="000F1B11">
            <w:pPr>
              <w:rPr>
                <w:rFonts w:ascii="Arial" w:hAnsi="Arial" w:cs="Arial"/>
                <w:sz w:val="20"/>
                <w:szCs w:val="20"/>
              </w:rPr>
            </w:pPr>
            <w:proofErr w:type="gramStart"/>
            <w:r w:rsidRPr="00A41C4E">
              <w:rPr>
                <w:rFonts w:ascii="Arial" w:hAnsi="Arial" w:cs="Arial"/>
                <w:sz w:val="20"/>
                <w:szCs w:val="20"/>
              </w:rPr>
              <w:t>ZONK - zařízení</w:t>
            </w:r>
            <w:proofErr w:type="gramEnd"/>
            <w:r w:rsidRPr="00A41C4E">
              <w:rPr>
                <w:rFonts w:ascii="Arial" w:hAnsi="Arial" w:cs="Arial"/>
                <w:sz w:val="20"/>
                <w:szCs w:val="20"/>
              </w:rPr>
              <w:t xml:space="preserve"> odběru návštěvnických karet</w:t>
            </w:r>
          </w:p>
        </w:tc>
        <w:tc>
          <w:tcPr>
            <w:tcW w:w="1276" w:type="dxa"/>
            <w:noWrap/>
            <w:hideMark/>
          </w:tcPr>
          <w:p w14:paraId="33D78301"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6DC999BF"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6A1C332A" w14:textId="77777777" w:rsidR="003F1A45" w:rsidRPr="00A41C4E" w:rsidRDefault="003F1A45" w:rsidP="000F1B11">
            <w:pPr>
              <w:rPr>
                <w:rFonts w:ascii="Arial" w:hAnsi="Arial" w:cs="Arial"/>
                <w:sz w:val="20"/>
                <w:szCs w:val="20"/>
              </w:rPr>
            </w:pPr>
            <w:r w:rsidRPr="00A41C4E">
              <w:rPr>
                <w:rFonts w:ascii="Arial" w:hAnsi="Arial" w:cs="Arial"/>
                <w:sz w:val="20"/>
                <w:szCs w:val="20"/>
              </w:rPr>
              <w:t>PORICP</w:t>
            </w:r>
          </w:p>
        </w:tc>
      </w:tr>
    </w:tbl>
    <w:p w14:paraId="793C7682" w14:textId="77777777" w:rsidR="003F1A45" w:rsidRPr="00A41C4E" w:rsidRDefault="003F1A45" w:rsidP="003F1A45">
      <w:pPr>
        <w:rPr>
          <w:rFonts w:ascii="Arial" w:hAnsi="Arial" w:cs="Arial"/>
        </w:rPr>
      </w:pPr>
    </w:p>
    <w:tbl>
      <w:tblPr>
        <w:tblStyle w:val="Mkatabulky"/>
        <w:tblW w:w="0" w:type="auto"/>
        <w:tblLook w:val="04A0" w:firstRow="1" w:lastRow="0" w:firstColumn="1" w:lastColumn="0" w:noHBand="0" w:noVBand="1"/>
      </w:tblPr>
      <w:tblGrid>
        <w:gridCol w:w="4531"/>
        <w:gridCol w:w="4531"/>
      </w:tblGrid>
      <w:tr w:rsidR="003F1A45" w:rsidRPr="00A41C4E" w14:paraId="06257173" w14:textId="77777777" w:rsidTr="000F1B11">
        <w:tc>
          <w:tcPr>
            <w:tcW w:w="4531" w:type="dxa"/>
            <w:shd w:val="clear" w:color="auto" w:fill="92D050"/>
          </w:tcPr>
          <w:p w14:paraId="1F9B46B3"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Pořadové číslo lokality</w:t>
            </w:r>
          </w:p>
        </w:tc>
        <w:tc>
          <w:tcPr>
            <w:tcW w:w="4531" w:type="dxa"/>
            <w:shd w:val="clear" w:color="auto" w:fill="92D050"/>
          </w:tcPr>
          <w:p w14:paraId="22F4030B"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2</w:t>
            </w:r>
          </w:p>
        </w:tc>
      </w:tr>
      <w:tr w:rsidR="003F1A45" w:rsidRPr="00A41C4E" w14:paraId="3F62089A" w14:textId="77777777" w:rsidTr="000F1B11">
        <w:tc>
          <w:tcPr>
            <w:tcW w:w="4531" w:type="dxa"/>
          </w:tcPr>
          <w:p w14:paraId="657E01F2" w14:textId="77777777" w:rsidR="003F1A45" w:rsidRPr="00A41C4E" w:rsidRDefault="003F1A45" w:rsidP="000F1B11">
            <w:pPr>
              <w:rPr>
                <w:rFonts w:ascii="Arial" w:hAnsi="Arial" w:cs="Arial"/>
                <w:sz w:val="20"/>
                <w:szCs w:val="20"/>
              </w:rPr>
            </w:pPr>
            <w:r w:rsidRPr="00A41C4E">
              <w:rPr>
                <w:rFonts w:ascii="Arial" w:hAnsi="Arial" w:cs="Arial"/>
                <w:sz w:val="20"/>
                <w:szCs w:val="20"/>
              </w:rPr>
              <w:t>Označení lokality</w:t>
            </w:r>
          </w:p>
        </w:tc>
        <w:tc>
          <w:tcPr>
            <w:tcW w:w="4531" w:type="dxa"/>
          </w:tcPr>
          <w:p w14:paraId="2E1D9175" w14:textId="77777777" w:rsidR="003F1A45" w:rsidRPr="00A41C4E" w:rsidRDefault="003F1A45" w:rsidP="000F1B11">
            <w:pPr>
              <w:rPr>
                <w:rFonts w:ascii="Arial" w:hAnsi="Arial" w:cs="Arial"/>
                <w:sz w:val="20"/>
                <w:szCs w:val="20"/>
              </w:rPr>
            </w:pPr>
            <w:r w:rsidRPr="00A41C4E">
              <w:rPr>
                <w:rFonts w:ascii="Arial" w:hAnsi="Arial" w:cs="Arial"/>
                <w:sz w:val="20"/>
                <w:szCs w:val="20"/>
              </w:rPr>
              <w:t>KAN</w:t>
            </w:r>
          </w:p>
        </w:tc>
      </w:tr>
      <w:tr w:rsidR="003F1A45" w:rsidRPr="00A41C4E" w14:paraId="4BC81612" w14:textId="77777777" w:rsidTr="000F1B11">
        <w:tc>
          <w:tcPr>
            <w:tcW w:w="4531" w:type="dxa"/>
          </w:tcPr>
          <w:p w14:paraId="2EF0C048" w14:textId="77777777" w:rsidR="003F1A45" w:rsidRPr="00A41C4E" w:rsidRDefault="003F1A45" w:rsidP="000F1B11">
            <w:pPr>
              <w:rPr>
                <w:rFonts w:ascii="Arial" w:hAnsi="Arial" w:cs="Arial"/>
                <w:sz w:val="20"/>
                <w:szCs w:val="20"/>
              </w:rPr>
            </w:pPr>
            <w:r w:rsidRPr="00A41C4E">
              <w:rPr>
                <w:rFonts w:ascii="Arial" w:hAnsi="Arial" w:cs="Arial"/>
                <w:sz w:val="20"/>
                <w:szCs w:val="20"/>
              </w:rPr>
              <w:t>Adresa lokality</w:t>
            </w:r>
          </w:p>
        </w:tc>
        <w:tc>
          <w:tcPr>
            <w:tcW w:w="4531" w:type="dxa"/>
          </w:tcPr>
          <w:p w14:paraId="650D56CE"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Praha 2, Karlovo náměstí 1</w:t>
            </w:r>
          </w:p>
        </w:tc>
      </w:tr>
      <w:tr w:rsidR="003F1A45" w:rsidRPr="00A41C4E" w14:paraId="5C4A79F0" w14:textId="77777777" w:rsidTr="000F1B11">
        <w:tc>
          <w:tcPr>
            <w:tcW w:w="4531" w:type="dxa"/>
          </w:tcPr>
          <w:p w14:paraId="56038655" w14:textId="77777777" w:rsidR="003F1A45" w:rsidRPr="00A41C4E" w:rsidRDefault="003F1A45" w:rsidP="000F1B11">
            <w:pPr>
              <w:rPr>
                <w:rFonts w:ascii="Arial" w:hAnsi="Arial" w:cs="Arial"/>
                <w:sz w:val="20"/>
                <w:szCs w:val="20"/>
              </w:rPr>
            </w:pPr>
            <w:r w:rsidRPr="00A41C4E">
              <w:rPr>
                <w:rFonts w:ascii="Arial" w:hAnsi="Arial" w:cs="Arial"/>
                <w:sz w:val="20"/>
                <w:szCs w:val="20"/>
              </w:rPr>
              <w:t>Přibližný počet uživatelů</w:t>
            </w:r>
          </w:p>
        </w:tc>
        <w:tc>
          <w:tcPr>
            <w:tcW w:w="4531" w:type="dxa"/>
          </w:tcPr>
          <w:p w14:paraId="604543E4" w14:textId="77777777" w:rsidR="003F1A45" w:rsidRPr="00A41C4E" w:rsidRDefault="003F1A45" w:rsidP="000F1B11">
            <w:pPr>
              <w:rPr>
                <w:rFonts w:ascii="Arial" w:hAnsi="Arial" w:cs="Arial"/>
                <w:sz w:val="20"/>
                <w:szCs w:val="20"/>
              </w:rPr>
            </w:pPr>
            <w:r w:rsidRPr="00A41C4E">
              <w:rPr>
                <w:rFonts w:ascii="Arial" w:hAnsi="Arial" w:cs="Arial"/>
                <w:sz w:val="20"/>
                <w:szCs w:val="20"/>
              </w:rPr>
              <w:t>200</w:t>
            </w:r>
          </w:p>
        </w:tc>
      </w:tr>
      <w:tr w:rsidR="003F1A45" w:rsidRPr="00A41C4E" w14:paraId="019E2FDD" w14:textId="77777777" w:rsidTr="000F1B11">
        <w:tc>
          <w:tcPr>
            <w:tcW w:w="4531" w:type="dxa"/>
          </w:tcPr>
          <w:p w14:paraId="3034CC8C" w14:textId="77777777" w:rsidR="003F1A45" w:rsidRPr="00A41C4E" w:rsidRDefault="003F1A45" w:rsidP="000F1B11">
            <w:pPr>
              <w:rPr>
                <w:rFonts w:ascii="Arial" w:hAnsi="Arial" w:cs="Arial"/>
                <w:sz w:val="20"/>
                <w:szCs w:val="20"/>
              </w:rPr>
            </w:pPr>
            <w:r w:rsidRPr="00A41C4E">
              <w:rPr>
                <w:rFonts w:ascii="Arial" w:hAnsi="Arial" w:cs="Arial"/>
                <w:sz w:val="20"/>
                <w:szCs w:val="20"/>
              </w:rPr>
              <w:t>Celkový počet snímačů</w:t>
            </w:r>
          </w:p>
        </w:tc>
        <w:tc>
          <w:tcPr>
            <w:tcW w:w="4531" w:type="dxa"/>
          </w:tcPr>
          <w:p w14:paraId="7497E0F6" w14:textId="77777777" w:rsidR="003F1A45" w:rsidRPr="00A41C4E" w:rsidRDefault="003F1A45" w:rsidP="000F1B11">
            <w:pPr>
              <w:rPr>
                <w:rFonts w:ascii="Arial" w:hAnsi="Arial" w:cs="Arial"/>
                <w:sz w:val="20"/>
                <w:szCs w:val="20"/>
              </w:rPr>
            </w:pPr>
            <w:r w:rsidRPr="00A41C4E">
              <w:rPr>
                <w:rFonts w:ascii="Arial" w:hAnsi="Arial" w:cs="Arial"/>
                <w:sz w:val="20"/>
                <w:szCs w:val="20"/>
              </w:rPr>
              <w:t>3</w:t>
            </w:r>
          </w:p>
        </w:tc>
      </w:tr>
      <w:tr w:rsidR="003F1A45" w:rsidRPr="00A41C4E" w14:paraId="3A2735D9" w14:textId="77777777" w:rsidTr="000F1B11">
        <w:tc>
          <w:tcPr>
            <w:tcW w:w="4531" w:type="dxa"/>
          </w:tcPr>
          <w:p w14:paraId="2C9ED361"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na perimetru</w:t>
            </w:r>
          </w:p>
        </w:tc>
        <w:tc>
          <w:tcPr>
            <w:tcW w:w="4531" w:type="dxa"/>
          </w:tcPr>
          <w:p w14:paraId="641FFC84" w14:textId="77777777" w:rsidR="003F1A45" w:rsidRPr="00A41C4E" w:rsidRDefault="003F1A45" w:rsidP="000F1B11">
            <w:pPr>
              <w:rPr>
                <w:rFonts w:ascii="Arial" w:hAnsi="Arial" w:cs="Arial"/>
                <w:sz w:val="20"/>
                <w:szCs w:val="20"/>
              </w:rPr>
            </w:pPr>
            <w:r w:rsidRPr="00A41C4E">
              <w:rPr>
                <w:rFonts w:ascii="Arial" w:hAnsi="Arial" w:cs="Arial"/>
                <w:sz w:val="20"/>
                <w:szCs w:val="20"/>
              </w:rPr>
              <w:t>3</w:t>
            </w:r>
          </w:p>
        </w:tc>
      </w:tr>
      <w:tr w:rsidR="003F1A45" w:rsidRPr="00A41C4E" w14:paraId="30B79B4F" w14:textId="77777777" w:rsidTr="000F1B11">
        <w:tc>
          <w:tcPr>
            <w:tcW w:w="4531" w:type="dxa"/>
          </w:tcPr>
          <w:p w14:paraId="0D49988E"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průchodových</w:t>
            </w:r>
          </w:p>
        </w:tc>
        <w:tc>
          <w:tcPr>
            <w:tcW w:w="4531" w:type="dxa"/>
          </w:tcPr>
          <w:p w14:paraId="5B6E4771" w14:textId="77777777" w:rsidR="003F1A45" w:rsidRPr="00A41C4E" w:rsidRDefault="003F1A45" w:rsidP="000F1B11">
            <w:pPr>
              <w:rPr>
                <w:rFonts w:ascii="Arial" w:hAnsi="Arial" w:cs="Arial"/>
                <w:sz w:val="20"/>
                <w:szCs w:val="20"/>
              </w:rPr>
            </w:pPr>
            <w:r w:rsidRPr="00A41C4E">
              <w:rPr>
                <w:rFonts w:ascii="Arial" w:hAnsi="Arial" w:cs="Arial"/>
                <w:sz w:val="20"/>
                <w:szCs w:val="20"/>
              </w:rPr>
              <w:t>0</w:t>
            </w:r>
          </w:p>
        </w:tc>
      </w:tr>
    </w:tbl>
    <w:p w14:paraId="0ECDF6B3" w14:textId="77777777" w:rsidR="003F1A45" w:rsidRPr="00A41C4E" w:rsidRDefault="003F1A45" w:rsidP="003F1A45">
      <w:pPr>
        <w:rPr>
          <w:rFonts w:ascii="Arial" w:hAnsi="Arial" w:cs="Arial"/>
          <w:sz w:val="20"/>
          <w:szCs w:val="20"/>
        </w:rPr>
      </w:pPr>
    </w:p>
    <w:tbl>
      <w:tblPr>
        <w:tblStyle w:val="Mkatabulky"/>
        <w:tblW w:w="9067" w:type="dxa"/>
        <w:tblLook w:val="04A0" w:firstRow="1" w:lastRow="0" w:firstColumn="1" w:lastColumn="0" w:noHBand="0" w:noVBand="1"/>
      </w:tblPr>
      <w:tblGrid>
        <w:gridCol w:w="4531"/>
        <w:gridCol w:w="1276"/>
        <w:gridCol w:w="1276"/>
        <w:gridCol w:w="1984"/>
      </w:tblGrid>
      <w:tr w:rsidR="003F1A45" w:rsidRPr="00A41C4E" w14:paraId="346408CE" w14:textId="77777777" w:rsidTr="000F1B11">
        <w:trPr>
          <w:trHeight w:val="260"/>
        </w:trPr>
        <w:tc>
          <w:tcPr>
            <w:tcW w:w="4531" w:type="dxa"/>
            <w:noWrap/>
            <w:hideMark/>
          </w:tcPr>
          <w:p w14:paraId="0E7DF212" w14:textId="77777777" w:rsidR="003F1A45" w:rsidRPr="00A41C4E" w:rsidRDefault="003F1A45" w:rsidP="000F1B11">
            <w:pPr>
              <w:rPr>
                <w:rFonts w:ascii="Arial" w:hAnsi="Arial" w:cs="Arial"/>
                <w:b/>
                <w:bCs/>
                <w:color w:val="000000"/>
                <w:sz w:val="20"/>
                <w:szCs w:val="20"/>
              </w:rPr>
            </w:pPr>
            <w:bookmarkStart w:id="32" w:name="_Hlk64895812"/>
            <w:r w:rsidRPr="00A41C4E">
              <w:rPr>
                <w:rFonts w:ascii="Arial" w:hAnsi="Arial" w:cs="Arial"/>
                <w:b/>
                <w:bCs/>
                <w:color w:val="000000"/>
                <w:sz w:val="20"/>
                <w:szCs w:val="20"/>
              </w:rPr>
              <w:t>Název</w:t>
            </w:r>
          </w:p>
        </w:tc>
        <w:tc>
          <w:tcPr>
            <w:tcW w:w="1276" w:type="dxa"/>
            <w:noWrap/>
            <w:hideMark/>
          </w:tcPr>
          <w:p w14:paraId="10BC4321"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snímačů</w:t>
            </w:r>
          </w:p>
        </w:tc>
        <w:tc>
          <w:tcPr>
            <w:tcW w:w="1276" w:type="dxa"/>
            <w:noWrap/>
            <w:hideMark/>
          </w:tcPr>
          <w:p w14:paraId="2168115F"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na perimetru</w:t>
            </w:r>
          </w:p>
        </w:tc>
        <w:tc>
          <w:tcPr>
            <w:tcW w:w="1984" w:type="dxa"/>
            <w:noWrap/>
            <w:hideMark/>
          </w:tcPr>
          <w:p w14:paraId="306F2ED2"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Lokalita</w:t>
            </w:r>
          </w:p>
        </w:tc>
      </w:tr>
      <w:bookmarkEnd w:id="32"/>
      <w:tr w:rsidR="003F1A45" w:rsidRPr="00A41C4E" w14:paraId="2382E57F" w14:textId="77777777" w:rsidTr="000F1B11">
        <w:trPr>
          <w:trHeight w:val="250"/>
        </w:trPr>
        <w:tc>
          <w:tcPr>
            <w:tcW w:w="4531" w:type="dxa"/>
            <w:noWrap/>
            <w:hideMark/>
          </w:tcPr>
          <w:p w14:paraId="7CB28A7E"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kar. Nam. </w:t>
            </w:r>
            <w:proofErr w:type="spellStart"/>
            <w:r w:rsidRPr="00A41C4E">
              <w:rPr>
                <w:rFonts w:ascii="Arial" w:hAnsi="Arial" w:cs="Arial"/>
                <w:sz w:val="20"/>
                <w:szCs w:val="20"/>
              </w:rPr>
              <w:t>odch</w:t>
            </w:r>
            <w:proofErr w:type="spellEnd"/>
            <w:r w:rsidRPr="00A41C4E">
              <w:rPr>
                <w:rFonts w:ascii="Arial" w:hAnsi="Arial" w:cs="Arial"/>
                <w:sz w:val="20"/>
                <w:szCs w:val="20"/>
              </w:rPr>
              <w:t>.</w:t>
            </w:r>
          </w:p>
        </w:tc>
        <w:tc>
          <w:tcPr>
            <w:tcW w:w="1276" w:type="dxa"/>
            <w:noWrap/>
            <w:hideMark/>
          </w:tcPr>
          <w:p w14:paraId="687804CC"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5F5CFE38"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0D918AB4" w14:textId="77777777" w:rsidR="003F1A45" w:rsidRPr="00A41C4E" w:rsidRDefault="003F1A45" w:rsidP="000F1B11">
            <w:pPr>
              <w:rPr>
                <w:rFonts w:ascii="Arial" w:hAnsi="Arial" w:cs="Arial"/>
                <w:sz w:val="20"/>
                <w:szCs w:val="20"/>
              </w:rPr>
            </w:pPr>
            <w:r w:rsidRPr="00A41C4E">
              <w:rPr>
                <w:rFonts w:ascii="Arial" w:hAnsi="Arial" w:cs="Arial"/>
                <w:sz w:val="20"/>
                <w:szCs w:val="20"/>
              </w:rPr>
              <w:t>KARNAM</w:t>
            </w:r>
          </w:p>
        </w:tc>
      </w:tr>
      <w:tr w:rsidR="003F1A45" w:rsidRPr="00A41C4E" w14:paraId="1D2DD82B" w14:textId="77777777" w:rsidTr="000F1B11">
        <w:trPr>
          <w:trHeight w:val="250"/>
        </w:trPr>
        <w:tc>
          <w:tcPr>
            <w:tcW w:w="4531" w:type="dxa"/>
            <w:noWrap/>
            <w:hideMark/>
          </w:tcPr>
          <w:p w14:paraId="6FAB0543"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kar. </w:t>
            </w:r>
            <w:proofErr w:type="spellStart"/>
            <w:r w:rsidRPr="00A41C4E">
              <w:rPr>
                <w:rFonts w:ascii="Arial" w:hAnsi="Arial" w:cs="Arial"/>
                <w:sz w:val="20"/>
                <w:szCs w:val="20"/>
              </w:rPr>
              <w:t>nam</w:t>
            </w:r>
            <w:proofErr w:type="spellEnd"/>
            <w:r w:rsidRPr="00A41C4E">
              <w:rPr>
                <w:rFonts w:ascii="Arial" w:hAnsi="Arial" w:cs="Arial"/>
                <w:sz w:val="20"/>
                <w:szCs w:val="20"/>
              </w:rPr>
              <w:t xml:space="preserve">, </w:t>
            </w:r>
            <w:proofErr w:type="spellStart"/>
            <w:r w:rsidRPr="00A41C4E">
              <w:rPr>
                <w:rFonts w:ascii="Arial" w:hAnsi="Arial" w:cs="Arial"/>
                <w:sz w:val="20"/>
                <w:szCs w:val="20"/>
              </w:rPr>
              <w:t>prich</w:t>
            </w:r>
            <w:proofErr w:type="spellEnd"/>
            <w:r w:rsidRPr="00A41C4E">
              <w:rPr>
                <w:rFonts w:ascii="Arial" w:hAnsi="Arial" w:cs="Arial"/>
                <w:sz w:val="20"/>
                <w:szCs w:val="20"/>
              </w:rPr>
              <w:t>.</w:t>
            </w:r>
          </w:p>
        </w:tc>
        <w:tc>
          <w:tcPr>
            <w:tcW w:w="1276" w:type="dxa"/>
            <w:noWrap/>
            <w:hideMark/>
          </w:tcPr>
          <w:p w14:paraId="0EF5CA2A"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06595340"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2BDB7540" w14:textId="77777777" w:rsidR="003F1A45" w:rsidRPr="00A41C4E" w:rsidRDefault="003F1A45" w:rsidP="000F1B11">
            <w:pPr>
              <w:rPr>
                <w:rFonts w:ascii="Arial" w:hAnsi="Arial" w:cs="Arial"/>
                <w:sz w:val="20"/>
                <w:szCs w:val="20"/>
              </w:rPr>
            </w:pPr>
            <w:r w:rsidRPr="00A41C4E">
              <w:rPr>
                <w:rFonts w:ascii="Arial" w:hAnsi="Arial" w:cs="Arial"/>
                <w:sz w:val="20"/>
                <w:szCs w:val="20"/>
              </w:rPr>
              <w:t>KARNAM</w:t>
            </w:r>
          </w:p>
        </w:tc>
      </w:tr>
      <w:tr w:rsidR="003F1A45" w:rsidRPr="00A41C4E" w14:paraId="2A8C02F8" w14:textId="77777777" w:rsidTr="000F1B11">
        <w:trPr>
          <w:trHeight w:val="250"/>
        </w:trPr>
        <w:tc>
          <w:tcPr>
            <w:tcW w:w="4531" w:type="dxa"/>
            <w:noWrap/>
            <w:hideMark/>
          </w:tcPr>
          <w:p w14:paraId="02CA9AC7"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kar. </w:t>
            </w:r>
            <w:proofErr w:type="spellStart"/>
            <w:r w:rsidRPr="00A41C4E">
              <w:rPr>
                <w:rFonts w:ascii="Arial" w:hAnsi="Arial" w:cs="Arial"/>
                <w:sz w:val="20"/>
                <w:szCs w:val="20"/>
              </w:rPr>
              <w:t>nam</w:t>
            </w:r>
            <w:proofErr w:type="spellEnd"/>
            <w:r w:rsidRPr="00A41C4E">
              <w:rPr>
                <w:rFonts w:ascii="Arial" w:hAnsi="Arial" w:cs="Arial"/>
                <w:sz w:val="20"/>
                <w:szCs w:val="20"/>
              </w:rPr>
              <w:t xml:space="preserve">. </w:t>
            </w:r>
            <w:proofErr w:type="spellStart"/>
            <w:r w:rsidRPr="00A41C4E">
              <w:rPr>
                <w:rFonts w:ascii="Arial" w:hAnsi="Arial" w:cs="Arial"/>
                <w:sz w:val="20"/>
                <w:szCs w:val="20"/>
              </w:rPr>
              <w:t>zav</w:t>
            </w:r>
            <w:proofErr w:type="spellEnd"/>
            <w:r w:rsidRPr="00A41C4E">
              <w:rPr>
                <w:rFonts w:ascii="Arial" w:hAnsi="Arial" w:cs="Arial"/>
                <w:sz w:val="20"/>
                <w:szCs w:val="20"/>
              </w:rPr>
              <w:t>.</w:t>
            </w:r>
          </w:p>
        </w:tc>
        <w:tc>
          <w:tcPr>
            <w:tcW w:w="1276" w:type="dxa"/>
            <w:noWrap/>
            <w:hideMark/>
          </w:tcPr>
          <w:p w14:paraId="31A07DC4"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750587E4"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703B35CE" w14:textId="77777777" w:rsidR="003F1A45" w:rsidRPr="00A41C4E" w:rsidRDefault="003F1A45" w:rsidP="000F1B11">
            <w:pPr>
              <w:rPr>
                <w:rFonts w:ascii="Arial" w:hAnsi="Arial" w:cs="Arial"/>
                <w:sz w:val="20"/>
                <w:szCs w:val="20"/>
              </w:rPr>
            </w:pPr>
            <w:r w:rsidRPr="00A41C4E">
              <w:rPr>
                <w:rFonts w:ascii="Arial" w:hAnsi="Arial" w:cs="Arial"/>
                <w:sz w:val="20"/>
                <w:szCs w:val="20"/>
              </w:rPr>
              <w:t>KARNAM</w:t>
            </w:r>
          </w:p>
        </w:tc>
      </w:tr>
    </w:tbl>
    <w:p w14:paraId="585AA38F" w14:textId="77777777" w:rsidR="003F1A45" w:rsidRPr="00A41C4E" w:rsidRDefault="003F1A45" w:rsidP="003F1A45">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3F1A45" w:rsidRPr="00A41C4E" w14:paraId="2B6461E5" w14:textId="77777777" w:rsidTr="000F1B11">
        <w:tc>
          <w:tcPr>
            <w:tcW w:w="4531" w:type="dxa"/>
            <w:shd w:val="clear" w:color="auto" w:fill="92D050"/>
          </w:tcPr>
          <w:p w14:paraId="28417905"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Pořadové číslo lokality</w:t>
            </w:r>
          </w:p>
        </w:tc>
        <w:tc>
          <w:tcPr>
            <w:tcW w:w="4531" w:type="dxa"/>
            <w:shd w:val="clear" w:color="auto" w:fill="92D050"/>
          </w:tcPr>
          <w:p w14:paraId="72CC8703"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3</w:t>
            </w:r>
          </w:p>
        </w:tc>
      </w:tr>
      <w:tr w:rsidR="003F1A45" w:rsidRPr="00A41C4E" w14:paraId="6BA48E37" w14:textId="77777777" w:rsidTr="000F1B11">
        <w:tc>
          <w:tcPr>
            <w:tcW w:w="4531" w:type="dxa"/>
          </w:tcPr>
          <w:p w14:paraId="450C65EF" w14:textId="77777777" w:rsidR="003F1A45" w:rsidRPr="00A41C4E" w:rsidRDefault="003F1A45" w:rsidP="000F1B11">
            <w:pPr>
              <w:rPr>
                <w:rFonts w:ascii="Arial" w:hAnsi="Arial" w:cs="Arial"/>
                <w:sz w:val="20"/>
                <w:szCs w:val="20"/>
              </w:rPr>
            </w:pPr>
            <w:r w:rsidRPr="00A41C4E">
              <w:rPr>
                <w:rFonts w:ascii="Arial" w:hAnsi="Arial" w:cs="Arial"/>
                <w:sz w:val="20"/>
                <w:szCs w:val="20"/>
              </w:rPr>
              <w:t>Označení lokality</w:t>
            </w:r>
          </w:p>
        </w:tc>
        <w:tc>
          <w:tcPr>
            <w:tcW w:w="4531" w:type="dxa"/>
          </w:tcPr>
          <w:p w14:paraId="07AF5034" w14:textId="77777777" w:rsidR="003F1A45" w:rsidRPr="00A41C4E" w:rsidRDefault="003F1A45" w:rsidP="000F1B11">
            <w:pPr>
              <w:rPr>
                <w:rFonts w:ascii="Arial" w:hAnsi="Arial" w:cs="Arial"/>
                <w:sz w:val="20"/>
                <w:szCs w:val="20"/>
              </w:rPr>
            </w:pPr>
            <w:r w:rsidRPr="00A41C4E">
              <w:rPr>
                <w:rFonts w:ascii="Arial" w:hAnsi="Arial" w:cs="Arial"/>
                <w:sz w:val="20"/>
                <w:szCs w:val="20"/>
              </w:rPr>
              <w:t>POD</w:t>
            </w:r>
          </w:p>
        </w:tc>
      </w:tr>
      <w:tr w:rsidR="003F1A45" w:rsidRPr="00A41C4E" w14:paraId="387ED308" w14:textId="77777777" w:rsidTr="000F1B11">
        <w:tc>
          <w:tcPr>
            <w:tcW w:w="4531" w:type="dxa"/>
          </w:tcPr>
          <w:p w14:paraId="22F0BE15" w14:textId="77777777" w:rsidR="003F1A45" w:rsidRPr="00A41C4E" w:rsidRDefault="003F1A45" w:rsidP="000F1B11">
            <w:pPr>
              <w:rPr>
                <w:rFonts w:ascii="Arial" w:hAnsi="Arial" w:cs="Arial"/>
                <w:sz w:val="20"/>
                <w:szCs w:val="20"/>
              </w:rPr>
            </w:pPr>
            <w:r w:rsidRPr="00A41C4E">
              <w:rPr>
                <w:rFonts w:ascii="Arial" w:hAnsi="Arial" w:cs="Arial"/>
                <w:sz w:val="20"/>
                <w:szCs w:val="20"/>
              </w:rPr>
              <w:t>Adresa lokality</w:t>
            </w:r>
          </w:p>
        </w:tc>
        <w:tc>
          <w:tcPr>
            <w:tcW w:w="4531" w:type="dxa"/>
          </w:tcPr>
          <w:p w14:paraId="08B8E6E7"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Praha 2, Podskalská 19</w:t>
            </w:r>
          </w:p>
        </w:tc>
      </w:tr>
      <w:tr w:rsidR="003F1A45" w:rsidRPr="00A41C4E" w14:paraId="4B3DCF1E" w14:textId="77777777" w:rsidTr="000F1B11">
        <w:tc>
          <w:tcPr>
            <w:tcW w:w="4531" w:type="dxa"/>
          </w:tcPr>
          <w:p w14:paraId="7472ACB3" w14:textId="77777777" w:rsidR="003F1A45" w:rsidRPr="00A41C4E" w:rsidRDefault="003F1A45" w:rsidP="000F1B11">
            <w:pPr>
              <w:rPr>
                <w:rFonts w:ascii="Arial" w:hAnsi="Arial" w:cs="Arial"/>
                <w:sz w:val="20"/>
                <w:szCs w:val="20"/>
              </w:rPr>
            </w:pPr>
            <w:r w:rsidRPr="00A41C4E">
              <w:rPr>
                <w:rFonts w:ascii="Arial" w:hAnsi="Arial" w:cs="Arial"/>
                <w:sz w:val="20"/>
                <w:szCs w:val="20"/>
              </w:rPr>
              <w:t>Přibližný počet uživatelů</w:t>
            </w:r>
          </w:p>
        </w:tc>
        <w:tc>
          <w:tcPr>
            <w:tcW w:w="4531" w:type="dxa"/>
          </w:tcPr>
          <w:p w14:paraId="6E584436" w14:textId="77777777" w:rsidR="003F1A45" w:rsidRPr="00A41C4E" w:rsidRDefault="003F1A45" w:rsidP="000F1B11">
            <w:pPr>
              <w:rPr>
                <w:rFonts w:ascii="Arial" w:hAnsi="Arial" w:cs="Arial"/>
                <w:sz w:val="20"/>
                <w:szCs w:val="20"/>
              </w:rPr>
            </w:pPr>
            <w:r w:rsidRPr="00A41C4E">
              <w:rPr>
                <w:rFonts w:ascii="Arial" w:hAnsi="Arial" w:cs="Arial"/>
                <w:sz w:val="20"/>
                <w:szCs w:val="20"/>
              </w:rPr>
              <w:t>250</w:t>
            </w:r>
          </w:p>
        </w:tc>
      </w:tr>
      <w:tr w:rsidR="003F1A45" w:rsidRPr="00A41C4E" w14:paraId="6B187983" w14:textId="77777777" w:rsidTr="000F1B11">
        <w:tc>
          <w:tcPr>
            <w:tcW w:w="4531" w:type="dxa"/>
          </w:tcPr>
          <w:p w14:paraId="1D3F8359" w14:textId="77777777" w:rsidR="003F1A45" w:rsidRPr="00A41C4E" w:rsidRDefault="003F1A45" w:rsidP="000F1B11">
            <w:pPr>
              <w:rPr>
                <w:rFonts w:ascii="Arial" w:hAnsi="Arial" w:cs="Arial"/>
                <w:sz w:val="20"/>
                <w:szCs w:val="20"/>
              </w:rPr>
            </w:pPr>
            <w:r w:rsidRPr="00A41C4E">
              <w:rPr>
                <w:rFonts w:ascii="Arial" w:hAnsi="Arial" w:cs="Arial"/>
                <w:sz w:val="20"/>
                <w:szCs w:val="20"/>
              </w:rPr>
              <w:t>Celkový počet snímačů</w:t>
            </w:r>
          </w:p>
        </w:tc>
        <w:tc>
          <w:tcPr>
            <w:tcW w:w="4531" w:type="dxa"/>
          </w:tcPr>
          <w:p w14:paraId="289EB1D1" w14:textId="77777777" w:rsidR="003F1A45" w:rsidRPr="00A41C4E" w:rsidRDefault="003F1A45" w:rsidP="000F1B11">
            <w:pPr>
              <w:rPr>
                <w:rFonts w:ascii="Arial" w:hAnsi="Arial" w:cs="Arial"/>
                <w:sz w:val="20"/>
                <w:szCs w:val="20"/>
              </w:rPr>
            </w:pPr>
            <w:r w:rsidRPr="00A41C4E">
              <w:rPr>
                <w:rFonts w:ascii="Arial" w:hAnsi="Arial" w:cs="Arial"/>
                <w:sz w:val="20"/>
                <w:szCs w:val="20"/>
              </w:rPr>
              <w:t>9</w:t>
            </w:r>
          </w:p>
        </w:tc>
      </w:tr>
      <w:tr w:rsidR="003F1A45" w:rsidRPr="00A41C4E" w14:paraId="6687D974" w14:textId="77777777" w:rsidTr="000F1B11">
        <w:tc>
          <w:tcPr>
            <w:tcW w:w="4531" w:type="dxa"/>
          </w:tcPr>
          <w:p w14:paraId="24FA8795"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na perimetru</w:t>
            </w:r>
          </w:p>
        </w:tc>
        <w:tc>
          <w:tcPr>
            <w:tcW w:w="4531" w:type="dxa"/>
          </w:tcPr>
          <w:p w14:paraId="3A3035AC" w14:textId="77777777" w:rsidR="003F1A45" w:rsidRPr="00A41C4E" w:rsidRDefault="003F1A45" w:rsidP="000F1B11">
            <w:pPr>
              <w:rPr>
                <w:rFonts w:ascii="Arial" w:hAnsi="Arial" w:cs="Arial"/>
                <w:sz w:val="20"/>
                <w:szCs w:val="20"/>
              </w:rPr>
            </w:pPr>
            <w:r w:rsidRPr="00A41C4E">
              <w:rPr>
                <w:rFonts w:ascii="Arial" w:hAnsi="Arial" w:cs="Arial"/>
                <w:sz w:val="20"/>
                <w:szCs w:val="20"/>
              </w:rPr>
              <w:t>9</w:t>
            </w:r>
          </w:p>
        </w:tc>
      </w:tr>
      <w:tr w:rsidR="003F1A45" w:rsidRPr="00A41C4E" w14:paraId="3FF994EE" w14:textId="77777777" w:rsidTr="000F1B11">
        <w:tc>
          <w:tcPr>
            <w:tcW w:w="4531" w:type="dxa"/>
          </w:tcPr>
          <w:p w14:paraId="04AE2C68"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průchodových</w:t>
            </w:r>
          </w:p>
        </w:tc>
        <w:tc>
          <w:tcPr>
            <w:tcW w:w="4531" w:type="dxa"/>
          </w:tcPr>
          <w:p w14:paraId="28EA4F86" w14:textId="77777777" w:rsidR="003F1A45" w:rsidRPr="00A41C4E" w:rsidRDefault="003F1A45" w:rsidP="000F1B11">
            <w:pPr>
              <w:rPr>
                <w:rFonts w:ascii="Arial" w:hAnsi="Arial" w:cs="Arial"/>
                <w:sz w:val="20"/>
                <w:szCs w:val="20"/>
              </w:rPr>
            </w:pPr>
            <w:r w:rsidRPr="00A41C4E">
              <w:rPr>
                <w:rFonts w:ascii="Arial" w:hAnsi="Arial" w:cs="Arial"/>
                <w:sz w:val="20"/>
                <w:szCs w:val="20"/>
              </w:rPr>
              <w:t>0</w:t>
            </w:r>
          </w:p>
        </w:tc>
      </w:tr>
    </w:tbl>
    <w:p w14:paraId="64D352B7" w14:textId="77777777" w:rsidR="003F1A45" w:rsidRPr="00A41C4E" w:rsidRDefault="003F1A45" w:rsidP="003F1A45">
      <w:pPr>
        <w:rPr>
          <w:rFonts w:ascii="Arial" w:hAnsi="Arial" w:cs="Arial"/>
          <w:sz w:val="20"/>
          <w:szCs w:val="20"/>
        </w:rPr>
      </w:pPr>
    </w:p>
    <w:tbl>
      <w:tblPr>
        <w:tblStyle w:val="Mkatabulky"/>
        <w:tblW w:w="9067" w:type="dxa"/>
        <w:tblLook w:val="04A0" w:firstRow="1" w:lastRow="0" w:firstColumn="1" w:lastColumn="0" w:noHBand="0" w:noVBand="1"/>
      </w:tblPr>
      <w:tblGrid>
        <w:gridCol w:w="4531"/>
        <w:gridCol w:w="1276"/>
        <w:gridCol w:w="1276"/>
        <w:gridCol w:w="1984"/>
      </w:tblGrid>
      <w:tr w:rsidR="003F1A45" w:rsidRPr="00A41C4E" w14:paraId="5EEAC449" w14:textId="77777777" w:rsidTr="000F1B11">
        <w:trPr>
          <w:trHeight w:val="260"/>
        </w:trPr>
        <w:tc>
          <w:tcPr>
            <w:tcW w:w="4531" w:type="dxa"/>
            <w:noWrap/>
            <w:hideMark/>
          </w:tcPr>
          <w:p w14:paraId="1A1911AC"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Název</w:t>
            </w:r>
          </w:p>
        </w:tc>
        <w:tc>
          <w:tcPr>
            <w:tcW w:w="1276" w:type="dxa"/>
            <w:noWrap/>
            <w:hideMark/>
          </w:tcPr>
          <w:p w14:paraId="4EC7A922"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snímačů</w:t>
            </w:r>
          </w:p>
        </w:tc>
        <w:tc>
          <w:tcPr>
            <w:tcW w:w="1276" w:type="dxa"/>
            <w:noWrap/>
            <w:hideMark/>
          </w:tcPr>
          <w:p w14:paraId="5CB0594A"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na perimetru</w:t>
            </w:r>
          </w:p>
        </w:tc>
        <w:tc>
          <w:tcPr>
            <w:tcW w:w="1984" w:type="dxa"/>
            <w:noWrap/>
            <w:hideMark/>
          </w:tcPr>
          <w:p w14:paraId="745E40D9"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Lokalita</w:t>
            </w:r>
          </w:p>
        </w:tc>
      </w:tr>
      <w:tr w:rsidR="003F1A45" w:rsidRPr="00A41C4E" w14:paraId="0D2734A5" w14:textId="77777777" w:rsidTr="000F1B11">
        <w:trPr>
          <w:trHeight w:val="250"/>
        </w:trPr>
        <w:tc>
          <w:tcPr>
            <w:tcW w:w="4531" w:type="dxa"/>
            <w:noWrap/>
            <w:hideMark/>
          </w:tcPr>
          <w:p w14:paraId="6F78FD4F" w14:textId="77777777" w:rsidR="003F1A45" w:rsidRPr="00A41C4E" w:rsidRDefault="003F1A45" w:rsidP="000F1B11">
            <w:pPr>
              <w:rPr>
                <w:rFonts w:ascii="Arial" w:hAnsi="Arial" w:cs="Arial"/>
                <w:sz w:val="20"/>
                <w:szCs w:val="20"/>
              </w:rPr>
            </w:pPr>
            <w:r w:rsidRPr="00A41C4E">
              <w:rPr>
                <w:rFonts w:ascii="Arial" w:hAnsi="Arial" w:cs="Arial"/>
                <w:sz w:val="20"/>
                <w:szCs w:val="20"/>
              </w:rPr>
              <w:t>Docházka 2.</w:t>
            </w:r>
            <w:r>
              <w:rPr>
                <w:rFonts w:ascii="Arial" w:hAnsi="Arial" w:cs="Arial"/>
                <w:sz w:val="20"/>
                <w:szCs w:val="20"/>
              </w:rPr>
              <w:t xml:space="preserve"> </w:t>
            </w:r>
            <w:r w:rsidRPr="00A41C4E">
              <w:rPr>
                <w:rFonts w:ascii="Arial" w:hAnsi="Arial" w:cs="Arial"/>
                <w:sz w:val="20"/>
                <w:szCs w:val="20"/>
              </w:rPr>
              <w:t xml:space="preserve">patro    ovládá zámek, 2 sním. </w:t>
            </w:r>
          </w:p>
        </w:tc>
        <w:tc>
          <w:tcPr>
            <w:tcW w:w="1276" w:type="dxa"/>
            <w:noWrap/>
            <w:hideMark/>
          </w:tcPr>
          <w:p w14:paraId="0F9AA2E8"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276" w:type="dxa"/>
            <w:noWrap/>
            <w:hideMark/>
          </w:tcPr>
          <w:p w14:paraId="3A6864A4"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984" w:type="dxa"/>
            <w:noWrap/>
            <w:hideMark/>
          </w:tcPr>
          <w:p w14:paraId="51E9B08F" w14:textId="77777777" w:rsidR="003F1A45" w:rsidRPr="00A41C4E" w:rsidRDefault="003F1A45" w:rsidP="000F1B11">
            <w:pPr>
              <w:rPr>
                <w:rFonts w:ascii="Arial" w:hAnsi="Arial" w:cs="Arial"/>
                <w:sz w:val="20"/>
                <w:szCs w:val="20"/>
              </w:rPr>
            </w:pPr>
            <w:r w:rsidRPr="00A41C4E">
              <w:rPr>
                <w:rFonts w:ascii="Arial" w:hAnsi="Arial" w:cs="Arial"/>
                <w:sz w:val="20"/>
                <w:szCs w:val="20"/>
              </w:rPr>
              <w:t>PODSK</w:t>
            </w:r>
          </w:p>
        </w:tc>
      </w:tr>
      <w:tr w:rsidR="003F1A45" w:rsidRPr="00A41C4E" w14:paraId="2C27F8F2" w14:textId="77777777" w:rsidTr="000F1B11">
        <w:trPr>
          <w:trHeight w:val="250"/>
        </w:trPr>
        <w:tc>
          <w:tcPr>
            <w:tcW w:w="4531" w:type="dxa"/>
            <w:noWrap/>
            <w:hideMark/>
          </w:tcPr>
          <w:p w14:paraId="341B577D" w14:textId="77777777" w:rsidR="003F1A45" w:rsidRPr="00A41C4E" w:rsidRDefault="003F1A45" w:rsidP="000F1B11">
            <w:pPr>
              <w:rPr>
                <w:rFonts w:ascii="Arial" w:hAnsi="Arial" w:cs="Arial"/>
                <w:sz w:val="20"/>
                <w:szCs w:val="20"/>
              </w:rPr>
            </w:pPr>
            <w:r w:rsidRPr="00A41C4E">
              <w:rPr>
                <w:rFonts w:ascii="Arial" w:hAnsi="Arial" w:cs="Arial"/>
                <w:sz w:val="20"/>
                <w:szCs w:val="20"/>
              </w:rPr>
              <w:t>Docházka 3.</w:t>
            </w:r>
            <w:r>
              <w:rPr>
                <w:rFonts w:ascii="Arial" w:hAnsi="Arial" w:cs="Arial"/>
                <w:sz w:val="20"/>
                <w:szCs w:val="20"/>
              </w:rPr>
              <w:t xml:space="preserve"> </w:t>
            </w:r>
            <w:r w:rsidRPr="00A41C4E">
              <w:rPr>
                <w:rFonts w:ascii="Arial" w:hAnsi="Arial" w:cs="Arial"/>
                <w:sz w:val="20"/>
                <w:szCs w:val="20"/>
              </w:rPr>
              <w:t>patro    ovládá zámek, 2 sním.</w:t>
            </w:r>
          </w:p>
        </w:tc>
        <w:tc>
          <w:tcPr>
            <w:tcW w:w="1276" w:type="dxa"/>
            <w:noWrap/>
            <w:hideMark/>
          </w:tcPr>
          <w:p w14:paraId="17F81D12"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276" w:type="dxa"/>
            <w:noWrap/>
            <w:hideMark/>
          </w:tcPr>
          <w:p w14:paraId="247FFA08"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984" w:type="dxa"/>
            <w:noWrap/>
            <w:hideMark/>
          </w:tcPr>
          <w:p w14:paraId="5CA7CB1D" w14:textId="77777777" w:rsidR="003F1A45" w:rsidRPr="00A41C4E" w:rsidRDefault="003F1A45" w:rsidP="000F1B11">
            <w:pPr>
              <w:rPr>
                <w:rFonts w:ascii="Arial" w:hAnsi="Arial" w:cs="Arial"/>
                <w:sz w:val="20"/>
                <w:szCs w:val="20"/>
              </w:rPr>
            </w:pPr>
            <w:r w:rsidRPr="00A41C4E">
              <w:rPr>
                <w:rFonts w:ascii="Arial" w:hAnsi="Arial" w:cs="Arial"/>
                <w:sz w:val="20"/>
                <w:szCs w:val="20"/>
              </w:rPr>
              <w:t>PODSK</w:t>
            </w:r>
          </w:p>
        </w:tc>
      </w:tr>
      <w:tr w:rsidR="003F1A45" w:rsidRPr="00A41C4E" w14:paraId="1334304E" w14:textId="77777777" w:rsidTr="000F1B11">
        <w:trPr>
          <w:trHeight w:val="250"/>
        </w:trPr>
        <w:tc>
          <w:tcPr>
            <w:tcW w:w="4531" w:type="dxa"/>
            <w:noWrap/>
            <w:hideMark/>
          </w:tcPr>
          <w:p w14:paraId="1486147D" w14:textId="77777777" w:rsidR="003F1A45" w:rsidRPr="00A41C4E" w:rsidRDefault="003F1A45" w:rsidP="000F1B11">
            <w:pPr>
              <w:rPr>
                <w:rFonts w:ascii="Arial" w:hAnsi="Arial" w:cs="Arial"/>
                <w:sz w:val="20"/>
                <w:szCs w:val="20"/>
              </w:rPr>
            </w:pPr>
            <w:r w:rsidRPr="00A41C4E">
              <w:rPr>
                <w:rFonts w:ascii="Arial" w:hAnsi="Arial" w:cs="Arial"/>
                <w:sz w:val="20"/>
                <w:szCs w:val="20"/>
              </w:rPr>
              <w:t>Docházka 4.</w:t>
            </w:r>
            <w:r>
              <w:rPr>
                <w:rFonts w:ascii="Arial" w:hAnsi="Arial" w:cs="Arial"/>
                <w:sz w:val="20"/>
                <w:szCs w:val="20"/>
              </w:rPr>
              <w:t xml:space="preserve"> </w:t>
            </w:r>
            <w:r w:rsidRPr="00A41C4E">
              <w:rPr>
                <w:rFonts w:ascii="Arial" w:hAnsi="Arial" w:cs="Arial"/>
                <w:sz w:val="20"/>
                <w:szCs w:val="20"/>
              </w:rPr>
              <w:t>patro    ovládá zámek, 2 sním.</w:t>
            </w:r>
          </w:p>
        </w:tc>
        <w:tc>
          <w:tcPr>
            <w:tcW w:w="1276" w:type="dxa"/>
            <w:noWrap/>
            <w:hideMark/>
          </w:tcPr>
          <w:p w14:paraId="76CCB834"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276" w:type="dxa"/>
            <w:noWrap/>
            <w:hideMark/>
          </w:tcPr>
          <w:p w14:paraId="26C396F5"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984" w:type="dxa"/>
            <w:noWrap/>
            <w:hideMark/>
          </w:tcPr>
          <w:p w14:paraId="3882F66B" w14:textId="77777777" w:rsidR="003F1A45" w:rsidRPr="00A41C4E" w:rsidRDefault="003F1A45" w:rsidP="000F1B11">
            <w:pPr>
              <w:rPr>
                <w:rFonts w:ascii="Arial" w:hAnsi="Arial" w:cs="Arial"/>
                <w:sz w:val="20"/>
                <w:szCs w:val="20"/>
              </w:rPr>
            </w:pPr>
            <w:r w:rsidRPr="00A41C4E">
              <w:rPr>
                <w:rFonts w:ascii="Arial" w:hAnsi="Arial" w:cs="Arial"/>
                <w:sz w:val="20"/>
                <w:szCs w:val="20"/>
              </w:rPr>
              <w:t>PODSK</w:t>
            </w:r>
          </w:p>
        </w:tc>
      </w:tr>
      <w:tr w:rsidR="003F1A45" w:rsidRPr="00A41C4E" w14:paraId="467D28DB" w14:textId="77777777" w:rsidTr="000F1B11">
        <w:trPr>
          <w:trHeight w:val="250"/>
        </w:trPr>
        <w:tc>
          <w:tcPr>
            <w:tcW w:w="4531" w:type="dxa"/>
            <w:noWrap/>
            <w:hideMark/>
          </w:tcPr>
          <w:p w14:paraId="542DD41C" w14:textId="77777777" w:rsidR="003F1A45" w:rsidRPr="00A41C4E" w:rsidRDefault="003F1A45" w:rsidP="000F1B11">
            <w:pPr>
              <w:rPr>
                <w:rFonts w:ascii="Arial" w:hAnsi="Arial" w:cs="Arial"/>
                <w:sz w:val="20"/>
                <w:szCs w:val="20"/>
              </w:rPr>
            </w:pPr>
            <w:r w:rsidRPr="00A41C4E">
              <w:rPr>
                <w:rFonts w:ascii="Arial" w:hAnsi="Arial" w:cs="Arial"/>
                <w:sz w:val="20"/>
                <w:szCs w:val="20"/>
              </w:rPr>
              <w:lastRenderedPageBreak/>
              <w:t>Docházka 5.</w:t>
            </w:r>
            <w:r>
              <w:rPr>
                <w:rFonts w:ascii="Arial" w:hAnsi="Arial" w:cs="Arial"/>
                <w:sz w:val="20"/>
                <w:szCs w:val="20"/>
              </w:rPr>
              <w:t xml:space="preserve"> </w:t>
            </w:r>
            <w:r w:rsidRPr="00A41C4E">
              <w:rPr>
                <w:rFonts w:ascii="Arial" w:hAnsi="Arial" w:cs="Arial"/>
                <w:sz w:val="20"/>
                <w:szCs w:val="20"/>
              </w:rPr>
              <w:t xml:space="preserve">p. příchod/odchod 2 sním. jen </w:t>
            </w:r>
            <w:proofErr w:type="spellStart"/>
            <w:r w:rsidRPr="00A41C4E">
              <w:rPr>
                <w:rFonts w:ascii="Arial" w:hAnsi="Arial" w:cs="Arial"/>
                <w:sz w:val="20"/>
                <w:szCs w:val="20"/>
              </w:rPr>
              <w:t>identif</w:t>
            </w:r>
            <w:proofErr w:type="spellEnd"/>
            <w:r w:rsidRPr="00A41C4E">
              <w:rPr>
                <w:rFonts w:ascii="Arial" w:hAnsi="Arial" w:cs="Arial"/>
                <w:sz w:val="20"/>
                <w:szCs w:val="20"/>
              </w:rPr>
              <w:t>.</w:t>
            </w:r>
          </w:p>
        </w:tc>
        <w:tc>
          <w:tcPr>
            <w:tcW w:w="1276" w:type="dxa"/>
            <w:noWrap/>
            <w:hideMark/>
          </w:tcPr>
          <w:p w14:paraId="7D2F23B7"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276" w:type="dxa"/>
            <w:noWrap/>
            <w:hideMark/>
          </w:tcPr>
          <w:p w14:paraId="147A12C1"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984" w:type="dxa"/>
            <w:noWrap/>
            <w:hideMark/>
          </w:tcPr>
          <w:p w14:paraId="2A2E1F8D" w14:textId="77777777" w:rsidR="003F1A45" w:rsidRPr="00A41C4E" w:rsidRDefault="003F1A45" w:rsidP="000F1B11">
            <w:pPr>
              <w:rPr>
                <w:rFonts w:ascii="Arial" w:hAnsi="Arial" w:cs="Arial"/>
                <w:sz w:val="20"/>
                <w:szCs w:val="20"/>
              </w:rPr>
            </w:pPr>
            <w:r w:rsidRPr="00A41C4E">
              <w:rPr>
                <w:rFonts w:ascii="Arial" w:hAnsi="Arial" w:cs="Arial"/>
                <w:sz w:val="20"/>
                <w:szCs w:val="20"/>
              </w:rPr>
              <w:t>PODSK</w:t>
            </w:r>
          </w:p>
        </w:tc>
      </w:tr>
      <w:tr w:rsidR="003F1A45" w:rsidRPr="00A41C4E" w14:paraId="4EB6334B" w14:textId="77777777" w:rsidTr="000F1B11">
        <w:trPr>
          <w:trHeight w:val="250"/>
        </w:trPr>
        <w:tc>
          <w:tcPr>
            <w:tcW w:w="4531" w:type="dxa"/>
            <w:noWrap/>
            <w:hideMark/>
          </w:tcPr>
          <w:p w14:paraId="4A954215"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Docházka suterén    volba směru </w:t>
            </w:r>
            <w:proofErr w:type="spellStart"/>
            <w:r w:rsidRPr="00A41C4E">
              <w:rPr>
                <w:rFonts w:ascii="Arial" w:hAnsi="Arial" w:cs="Arial"/>
                <w:sz w:val="20"/>
                <w:szCs w:val="20"/>
              </w:rPr>
              <w:t>tlačitkem</w:t>
            </w:r>
            <w:proofErr w:type="spellEnd"/>
          </w:p>
        </w:tc>
        <w:tc>
          <w:tcPr>
            <w:tcW w:w="1276" w:type="dxa"/>
            <w:noWrap/>
            <w:hideMark/>
          </w:tcPr>
          <w:p w14:paraId="5B150861"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50EF4887"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984" w:type="dxa"/>
            <w:noWrap/>
            <w:hideMark/>
          </w:tcPr>
          <w:p w14:paraId="06BE5457" w14:textId="77777777" w:rsidR="003F1A45" w:rsidRPr="00A41C4E" w:rsidRDefault="003F1A45" w:rsidP="000F1B11">
            <w:pPr>
              <w:rPr>
                <w:rFonts w:ascii="Arial" w:hAnsi="Arial" w:cs="Arial"/>
                <w:sz w:val="20"/>
                <w:szCs w:val="20"/>
              </w:rPr>
            </w:pPr>
            <w:r w:rsidRPr="00A41C4E">
              <w:rPr>
                <w:rFonts w:ascii="Arial" w:hAnsi="Arial" w:cs="Arial"/>
                <w:sz w:val="20"/>
                <w:szCs w:val="20"/>
              </w:rPr>
              <w:t>PODSK</w:t>
            </w:r>
          </w:p>
        </w:tc>
      </w:tr>
    </w:tbl>
    <w:p w14:paraId="3EDAAC19" w14:textId="77777777" w:rsidR="003F1A45" w:rsidRPr="00A41C4E" w:rsidRDefault="003F1A45" w:rsidP="003F1A45">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3F1A45" w:rsidRPr="00A41C4E" w14:paraId="18D417F3" w14:textId="77777777" w:rsidTr="000F1B11">
        <w:tc>
          <w:tcPr>
            <w:tcW w:w="4531" w:type="dxa"/>
            <w:shd w:val="clear" w:color="auto" w:fill="92D050"/>
          </w:tcPr>
          <w:p w14:paraId="66090B7A" w14:textId="77777777" w:rsidR="003F1A45" w:rsidRPr="0064196B" w:rsidRDefault="003F1A45" w:rsidP="000F1B11">
            <w:pPr>
              <w:rPr>
                <w:rFonts w:ascii="Arial" w:hAnsi="Arial" w:cs="Arial"/>
                <w:b/>
                <w:bCs/>
                <w:sz w:val="20"/>
                <w:szCs w:val="20"/>
              </w:rPr>
            </w:pPr>
            <w:r w:rsidRPr="0064196B">
              <w:rPr>
                <w:rFonts w:ascii="Arial" w:hAnsi="Arial" w:cs="Arial"/>
                <w:b/>
                <w:bCs/>
                <w:sz w:val="20"/>
                <w:szCs w:val="20"/>
              </w:rPr>
              <w:t>Pořadové číslo lokality</w:t>
            </w:r>
          </w:p>
        </w:tc>
        <w:tc>
          <w:tcPr>
            <w:tcW w:w="4531" w:type="dxa"/>
            <w:shd w:val="clear" w:color="auto" w:fill="92D050"/>
          </w:tcPr>
          <w:p w14:paraId="040A43B5" w14:textId="77777777" w:rsidR="003F1A45" w:rsidRPr="0064196B" w:rsidRDefault="003F1A45" w:rsidP="000F1B11">
            <w:pPr>
              <w:rPr>
                <w:rFonts w:ascii="Arial" w:hAnsi="Arial" w:cs="Arial"/>
                <w:b/>
                <w:bCs/>
                <w:sz w:val="20"/>
                <w:szCs w:val="20"/>
              </w:rPr>
            </w:pPr>
            <w:r w:rsidRPr="0064196B">
              <w:rPr>
                <w:rFonts w:ascii="Arial" w:hAnsi="Arial" w:cs="Arial"/>
                <w:b/>
                <w:bCs/>
                <w:sz w:val="20"/>
                <w:szCs w:val="20"/>
              </w:rPr>
              <w:t>4</w:t>
            </w:r>
          </w:p>
        </w:tc>
      </w:tr>
      <w:tr w:rsidR="003F1A45" w:rsidRPr="00A41C4E" w14:paraId="0134B548" w14:textId="77777777" w:rsidTr="000F1B11">
        <w:tc>
          <w:tcPr>
            <w:tcW w:w="4531" w:type="dxa"/>
          </w:tcPr>
          <w:p w14:paraId="1BA78AAA" w14:textId="77777777" w:rsidR="003F1A45" w:rsidRPr="00A41C4E" w:rsidRDefault="003F1A45" w:rsidP="000F1B11">
            <w:pPr>
              <w:rPr>
                <w:rFonts w:ascii="Arial" w:hAnsi="Arial" w:cs="Arial"/>
                <w:sz w:val="20"/>
                <w:szCs w:val="20"/>
              </w:rPr>
            </w:pPr>
            <w:r w:rsidRPr="00A41C4E">
              <w:rPr>
                <w:rFonts w:ascii="Arial" w:hAnsi="Arial" w:cs="Arial"/>
                <w:sz w:val="20"/>
                <w:szCs w:val="20"/>
              </w:rPr>
              <w:t>Označení lokality</w:t>
            </w:r>
          </w:p>
        </w:tc>
        <w:tc>
          <w:tcPr>
            <w:tcW w:w="4531" w:type="dxa"/>
          </w:tcPr>
          <w:p w14:paraId="057F56E1" w14:textId="77777777" w:rsidR="003F1A45" w:rsidRPr="00A41C4E" w:rsidRDefault="003F1A45" w:rsidP="000F1B11">
            <w:pPr>
              <w:rPr>
                <w:rFonts w:ascii="Arial" w:hAnsi="Arial" w:cs="Arial"/>
                <w:sz w:val="20"/>
                <w:szCs w:val="20"/>
              </w:rPr>
            </w:pPr>
            <w:r w:rsidRPr="00A41C4E">
              <w:rPr>
                <w:rFonts w:ascii="Arial" w:hAnsi="Arial" w:cs="Arial"/>
                <w:sz w:val="20"/>
                <w:szCs w:val="20"/>
              </w:rPr>
              <w:t>KAR</w:t>
            </w:r>
          </w:p>
        </w:tc>
      </w:tr>
      <w:tr w:rsidR="003F1A45" w:rsidRPr="00A41C4E" w14:paraId="1FBAFDC9" w14:textId="77777777" w:rsidTr="000F1B11">
        <w:tc>
          <w:tcPr>
            <w:tcW w:w="4531" w:type="dxa"/>
          </w:tcPr>
          <w:p w14:paraId="5E1B3FD4" w14:textId="77777777" w:rsidR="003F1A45" w:rsidRPr="00A41C4E" w:rsidRDefault="003F1A45" w:rsidP="000F1B11">
            <w:pPr>
              <w:rPr>
                <w:rFonts w:ascii="Arial" w:hAnsi="Arial" w:cs="Arial"/>
                <w:sz w:val="20"/>
                <w:szCs w:val="20"/>
              </w:rPr>
            </w:pPr>
            <w:r w:rsidRPr="00A41C4E">
              <w:rPr>
                <w:rFonts w:ascii="Arial" w:hAnsi="Arial" w:cs="Arial"/>
                <w:sz w:val="20"/>
                <w:szCs w:val="20"/>
              </w:rPr>
              <w:t>Adresa lokality</w:t>
            </w:r>
          </w:p>
        </w:tc>
        <w:tc>
          <w:tcPr>
            <w:tcW w:w="4531" w:type="dxa"/>
          </w:tcPr>
          <w:p w14:paraId="566C9C74"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Praha 5, Kartouzská 4</w:t>
            </w:r>
          </w:p>
        </w:tc>
      </w:tr>
      <w:tr w:rsidR="003F1A45" w:rsidRPr="00A41C4E" w14:paraId="31B00682" w14:textId="77777777" w:rsidTr="000F1B11">
        <w:tc>
          <w:tcPr>
            <w:tcW w:w="4531" w:type="dxa"/>
          </w:tcPr>
          <w:p w14:paraId="63A6D438" w14:textId="77777777" w:rsidR="003F1A45" w:rsidRPr="00A41C4E" w:rsidRDefault="003F1A45" w:rsidP="000F1B11">
            <w:pPr>
              <w:rPr>
                <w:rFonts w:ascii="Arial" w:hAnsi="Arial" w:cs="Arial"/>
                <w:sz w:val="20"/>
                <w:szCs w:val="20"/>
              </w:rPr>
            </w:pPr>
            <w:r w:rsidRPr="00A41C4E">
              <w:rPr>
                <w:rFonts w:ascii="Arial" w:hAnsi="Arial" w:cs="Arial"/>
                <w:sz w:val="20"/>
                <w:szCs w:val="20"/>
              </w:rPr>
              <w:t>Přibližný počet uživatelů</w:t>
            </w:r>
          </w:p>
        </w:tc>
        <w:tc>
          <w:tcPr>
            <w:tcW w:w="4531" w:type="dxa"/>
          </w:tcPr>
          <w:p w14:paraId="12285E22" w14:textId="77777777" w:rsidR="003F1A45" w:rsidRPr="00A41C4E" w:rsidRDefault="003F1A45" w:rsidP="000F1B11">
            <w:pPr>
              <w:rPr>
                <w:rFonts w:ascii="Arial" w:hAnsi="Arial" w:cs="Arial"/>
                <w:sz w:val="20"/>
                <w:szCs w:val="20"/>
              </w:rPr>
            </w:pPr>
            <w:r w:rsidRPr="00A41C4E">
              <w:rPr>
                <w:rFonts w:ascii="Arial" w:hAnsi="Arial" w:cs="Arial"/>
                <w:sz w:val="20"/>
                <w:szCs w:val="20"/>
              </w:rPr>
              <w:t>250</w:t>
            </w:r>
          </w:p>
        </w:tc>
      </w:tr>
      <w:tr w:rsidR="003F1A45" w:rsidRPr="00A41C4E" w14:paraId="138D0CB5" w14:textId="77777777" w:rsidTr="000F1B11">
        <w:tc>
          <w:tcPr>
            <w:tcW w:w="4531" w:type="dxa"/>
          </w:tcPr>
          <w:p w14:paraId="48F67FFE" w14:textId="77777777" w:rsidR="003F1A45" w:rsidRPr="00A41C4E" w:rsidRDefault="003F1A45" w:rsidP="000F1B11">
            <w:pPr>
              <w:rPr>
                <w:rFonts w:ascii="Arial" w:hAnsi="Arial" w:cs="Arial"/>
                <w:sz w:val="20"/>
                <w:szCs w:val="20"/>
              </w:rPr>
            </w:pPr>
            <w:r w:rsidRPr="00A41C4E">
              <w:rPr>
                <w:rFonts w:ascii="Arial" w:hAnsi="Arial" w:cs="Arial"/>
                <w:sz w:val="20"/>
                <w:szCs w:val="20"/>
              </w:rPr>
              <w:t>Celkový počet snímačů</w:t>
            </w:r>
          </w:p>
        </w:tc>
        <w:tc>
          <w:tcPr>
            <w:tcW w:w="4531" w:type="dxa"/>
          </w:tcPr>
          <w:p w14:paraId="33991A27" w14:textId="77777777" w:rsidR="003F1A45" w:rsidRPr="00A41C4E" w:rsidRDefault="003F1A45" w:rsidP="000F1B11">
            <w:pPr>
              <w:rPr>
                <w:rFonts w:ascii="Arial" w:hAnsi="Arial" w:cs="Arial"/>
                <w:sz w:val="20"/>
                <w:szCs w:val="20"/>
              </w:rPr>
            </w:pPr>
            <w:r w:rsidRPr="00A41C4E">
              <w:rPr>
                <w:rFonts w:ascii="Arial" w:hAnsi="Arial" w:cs="Arial"/>
                <w:sz w:val="20"/>
                <w:szCs w:val="20"/>
              </w:rPr>
              <w:t>2</w:t>
            </w:r>
          </w:p>
        </w:tc>
      </w:tr>
      <w:tr w:rsidR="003F1A45" w:rsidRPr="00A41C4E" w14:paraId="40011094" w14:textId="77777777" w:rsidTr="000F1B11">
        <w:tc>
          <w:tcPr>
            <w:tcW w:w="4531" w:type="dxa"/>
          </w:tcPr>
          <w:p w14:paraId="252D3A9F"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na perimetru</w:t>
            </w:r>
          </w:p>
        </w:tc>
        <w:tc>
          <w:tcPr>
            <w:tcW w:w="4531" w:type="dxa"/>
          </w:tcPr>
          <w:p w14:paraId="532EA872" w14:textId="77777777" w:rsidR="003F1A45" w:rsidRPr="00A41C4E" w:rsidRDefault="003F1A45" w:rsidP="000F1B11">
            <w:pPr>
              <w:rPr>
                <w:rFonts w:ascii="Arial" w:hAnsi="Arial" w:cs="Arial"/>
                <w:sz w:val="20"/>
                <w:szCs w:val="20"/>
              </w:rPr>
            </w:pPr>
            <w:r w:rsidRPr="00A41C4E">
              <w:rPr>
                <w:rFonts w:ascii="Arial" w:hAnsi="Arial" w:cs="Arial"/>
                <w:sz w:val="20"/>
                <w:szCs w:val="20"/>
              </w:rPr>
              <w:t>2</w:t>
            </w:r>
          </w:p>
        </w:tc>
      </w:tr>
      <w:tr w:rsidR="003F1A45" w:rsidRPr="00A41C4E" w14:paraId="08B1BC69" w14:textId="77777777" w:rsidTr="000F1B11">
        <w:tc>
          <w:tcPr>
            <w:tcW w:w="4531" w:type="dxa"/>
          </w:tcPr>
          <w:p w14:paraId="03E5DE94"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průchodových</w:t>
            </w:r>
          </w:p>
        </w:tc>
        <w:tc>
          <w:tcPr>
            <w:tcW w:w="4531" w:type="dxa"/>
          </w:tcPr>
          <w:p w14:paraId="24987AF5" w14:textId="77777777" w:rsidR="003F1A45" w:rsidRPr="00A41C4E" w:rsidRDefault="003F1A45" w:rsidP="000F1B11">
            <w:pPr>
              <w:rPr>
                <w:rFonts w:ascii="Arial" w:hAnsi="Arial" w:cs="Arial"/>
                <w:sz w:val="20"/>
                <w:szCs w:val="20"/>
              </w:rPr>
            </w:pPr>
            <w:r w:rsidRPr="00A41C4E">
              <w:rPr>
                <w:rFonts w:ascii="Arial" w:hAnsi="Arial" w:cs="Arial"/>
                <w:sz w:val="20"/>
                <w:szCs w:val="20"/>
              </w:rPr>
              <w:t>0</w:t>
            </w:r>
          </w:p>
        </w:tc>
      </w:tr>
    </w:tbl>
    <w:p w14:paraId="2595AC7D" w14:textId="77777777" w:rsidR="003F1A45" w:rsidRPr="00A41C4E" w:rsidRDefault="003F1A45" w:rsidP="003F1A45">
      <w:pPr>
        <w:rPr>
          <w:rFonts w:ascii="Arial" w:hAnsi="Arial" w:cs="Arial"/>
          <w:sz w:val="20"/>
          <w:szCs w:val="20"/>
        </w:rPr>
      </w:pPr>
    </w:p>
    <w:tbl>
      <w:tblPr>
        <w:tblStyle w:val="Mkatabulky"/>
        <w:tblW w:w="9067" w:type="dxa"/>
        <w:tblLook w:val="04A0" w:firstRow="1" w:lastRow="0" w:firstColumn="1" w:lastColumn="0" w:noHBand="0" w:noVBand="1"/>
      </w:tblPr>
      <w:tblGrid>
        <w:gridCol w:w="4531"/>
        <w:gridCol w:w="1276"/>
        <w:gridCol w:w="1276"/>
        <w:gridCol w:w="1984"/>
      </w:tblGrid>
      <w:tr w:rsidR="003F1A45" w:rsidRPr="00A41C4E" w14:paraId="516DE9DD" w14:textId="77777777" w:rsidTr="000F1B11">
        <w:trPr>
          <w:trHeight w:val="260"/>
        </w:trPr>
        <w:tc>
          <w:tcPr>
            <w:tcW w:w="4531" w:type="dxa"/>
            <w:noWrap/>
            <w:hideMark/>
          </w:tcPr>
          <w:p w14:paraId="7A06EE8E" w14:textId="77777777" w:rsidR="003F1A45" w:rsidRPr="00A41C4E" w:rsidRDefault="003F1A45" w:rsidP="000F1B11">
            <w:pPr>
              <w:rPr>
                <w:rFonts w:ascii="Arial" w:hAnsi="Arial" w:cs="Arial"/>
                <w:b/>
                <w:bCs/>
                <w:color w:val="000000"/>
                <w:sz w:val="20"/>
                <w:szCs w:val="20"/>
              </w:rPr>
            </w:pPr>
            <w:bookmarkStart w:id="33" w:name="_Hlk64895973"/>
            <w:r w:rsidRPr="00A41C4E">
              <w:rPr>
                <w:rFonts w:ascii="Arial" w:hAnsi="Arial" w:cs="Arial"/>
                <w:b/>
                <w:bCs/>
                <w:color w:val="000000"/>
                <w:sz w:val="20"/>
                <w:szCs w:val="20"/>
              </w:rPr>
              <w:t>Název</w:t>
            </w:r>
          </w:p>
        </w:tc>
        <w:tc>
          <w:tcPr>
            <w:tcW w:w="1276" w:type="dxa"/>
            <w:noWrap/>
            <w:hideMark/>
          </w:tcPr>
          <w:p w14:paraId="76FAB1CC"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snímačů</w:t>
            </w:r>
          </w:p>
        </w:tc>
        <w:tc>
          <w:tcPr>
            <w:tcW w:w="1276" w:type="dxa"/>
            <w:noWrap/>
            <w:hideMark/>
          </w:tcPr>
          <w:p w14:paraId="0A83D4D3"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na perimetru</w:t>
            </w:r>
          </w:p>
        </w:tc>
        <w:tc>
          <w:tcPr>
            <w:tcW w:w="1984" w:type="dxa"/>
            <w:noWrap/>
            <w:hideMark/>
          </w:tcPr>
          <w:p w14:paraId="7E8863E9"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Lokalita</w:t>
            </w:r>
          </w:p>
        </w:tc>
      </w:tr>
      <w:bookmarkEnd w:id="33"/>
      <w:tr w:rsidR="003F1A45" w:rsidRPr="00A41C4E" w14:paraId="5E26D8D7" w14:textId="77777777" w:rsidTr="000F1B11">
        <w:trPr>
          <w:trHeight w:val="250"/>
        </w:trPr>
        <w:tc>
          <w:tcPr>
            <w:tcW w:w="4531" w:type="dxa"/>
            <w:noWrap/>
            <w:hideMark/>
          </w:tcPr>
          <w:p w14:paraId="00B1A5D2" w14:textId="77777777" w:rsidR="003F1A45" w:rsidRPr="00A41C4E" w:rsidRDefault="003F1A45" w:rsidP="000F1B11">
            <w:pPr>
              <w:rPr>
                <w:rFonts w:ascii="Arial" w:hAnsi="Arial" w:cs="Arial"/>
                <w:sz w:val="20"/>
                <w:szCs w:val="20"/>
              </w:rPr>
            </w:pPr>
            <w:r w:rsidRPr="00A41C4E">
              <w:rPr>
                <w:rFonts w:ascii="Arial" w:hAnsi="Arial" w:cs="Arial"/>
                <w:sz w:val="20"/>
                <w:szCs w:val="20"/>
              </w:rPr>
              <w:t>Kartouzsk</w:t>
            </w:r>
            <w:r>
              <w:rPr>
                <w:rFonts w:ascii="Arial" w:hAnsi="Arial" w:cs="Arial"/>
                <w:sz w:val="20"/>
                <w:szCs w:val="20"/>
              </w:rPr>
              <w:t>á</w:t>
            </w:r>
            <w:r w:rsidRPr="00A41C4E">
              <w:rPr>
                <w:rFonts w:ascii="Arial" w:hAnsi="Arial" w:cs="Arial"/>
                <w:sz w:val="20"/>
                <w:szCs w:val="20"/>
              </w:rPr>
              <w:t xml:space="preserve"> 1 -- 2 snímače příchod/odchod</w:t>
            </w:r>
          </w:p>
        </w:tc>
        <w:tc>
          <w:tcPr>
            <w:tcW w:w="1276" w:type="dxa"/>
            <w:noWrap/>
            <w:hideMark/>
          </w:tcPr>
          <w:p w14:paraId="3A33174C"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276" w:type="dxa"/>
            <w:noWrap/>
            <w:hideMark/>
          </w:tcPr>
          <w:p w14:paraId="55118651"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984" w:type="dxa"/>
            <w:noWrap/>
            <w:hideMark/>
          </w:tcPr>
          <w:p w14:paraId="1C5AB036" w14:textId="77777777" w:rsidR="003F1A45" w:rsidRPr="00A41C4E" w:rsidRDefault="003F1A45" w:rsidP="000F1B11">
            <w:pPr>
              <w:rPr>
                <w:rFonts w:ascii="Arial" w:hAnsi="Arial" w:cs="Arial"/>
                <w:sz w:val="20"/>
                <w:szCs w:val="20"/>
              </w:rPr>
            </w:pPr>
            <w:r w:rsidRPr="00A41C4E">
              <w:rPr>
                <w:rFonts w:ascii="Arial" w:hAnsi="Arial" w:cs="Arial"/>
                <w:sz w:val="20"/>
                <w:szCs w:val="20"/>
              </w:rPr>
              <w:t>KARTOU</w:t>
            </w:r>
          </w:p>
        </w:tc>
      </w:tr>
    </w:tbl>
    <w:p w14:paraId="1359860D" w14:textId="77777777" w:rsidR="003F1A45" w:rsidRPr="00A41C4E" w:rsidRDefault="003F1A45" w:rsidP="003F1A45">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3F1A45" w:rsidRPr="00A41C4E" w14:paraId="09A7B2DD" w14:textId="77777777" w:rsidTr="000F1B11">
        <w:tc>
          <w:tcPr>
            <w:tcW w:w="4531" w:type="dxa"/>
            <w:shd w:val="clear" w:color="auto" w:fill="92D050"/>
          </w:tcPr>
          <w:p w14:paraId="6C78614F" w14:textId="77777777" w:rsidR="003F1A45" w:rsidRPr="0064196B" w:rsidRDefault="003F1A45" w:rsidP="000F1B11">
            <w:pPr>
              <w:rPr>
                <w:rFonts w:ascii="Arial" w:hAnsi="Arial" w:cs="Arial"/>
                <w:b/>
                <w:bCs/>
                <w:sz w:val="20"/>
                <w:szCs w:val="20"/>
              </w:rPr>
            </w:pPr>
            <w:r w:rsidRPr="0064196B">
              <w:rPr>
                <w:rFonts w:ascii="Arial" w:hAnsi="Arial" w:cs="Arial"/>
                <w:b/>
                <w:bCs/>
                <w:sz w:val="20"/>
                <w:szCs w:val="20"/>
              </w:rPr>
              <w:t>Pořadové číslo lokality</w:t>
            </w:r>
          </w:p>
        </w:tc>
        <w:tc>
          <w:tcPr>
            <w:tcW w:w="4531" w:type="dxa"/>
            <w:shd w:val="clear" w:color="auto" w:fill="92D050"/>
          </w:tcPr>
          <w:p w14:paraId="613A0391" w14:textId="77777777" w:rsidR="003F1A45" w:rsidRPr="0064196B" w:rsidRDefault="003F1A45" w:rsidP="000F1B11">
            <w:pPr>
              <w:rPr>
                <w:rFonts w:ascii="Arial" w:hAnsi="Arial" w:cs="Arial"/>
                <w:b/>
                <w:bCs/>
                <w:sz w:val="20"/>
                <w:szCs w:val="20"/>
              </w:rPr>
            </w:pPr>
            <w:r w:rsidRPr="0064196B">
              <w:rPr>
                <w:rFonts w:ascii="Arial" w:hAnsi="Arial" w:cs="Arial"/>
                <w:b/>
                <w:bCs/>
                <w:sz w:val="20"/>
                <w:szCs w:val="20"/>
              </w:rPr>
              <w:t>5</w:t>
            </w:r>
          </w:p>
        </w:tc>
      </w:tr>
      <w:tr w:rsidR="003F1A45" w:rsidRPr="00A41C4E" w14:paraId="5575690D" w14:textId="77777777" w:rsidTr="000F1B11">
        <w:tc>
          <w:tcPr>
            <w:tcW w:w="4531" w:type="dxa"/>
          </w:tcPr>
          <w:p w14:paraId="01856BF5" w14:textId="77777777" w:rsidR="003F1A45" w:rsidRPr="00A41C4E" w:rsidRDefault="003F1A45" w:rsidP="000F1B11">
            <w:pPr>
              <w:rPr>
                <w:rFonts w:ascii="Arial" w:hAnsi="Arial" w:cs="Arial"/>
                <w:sz w:val="20"/>
                <w:szCs w:val="20"/>
              </w:rPr>
            </w:pPr>
            <w:r w:rsidRPr="00A41C4E">
              <w:rPr>
                <w:rFonts w:ascii="Arial" w:hAnsi="Arial" w:cs="Arial"/>
                <w:sz w:val="20"/>
                <w:szCs w:val="20"/>
              </w:rPr>
              <w:t>Označení lokality</w:t>
            </w:r>
          </w:p>
        </w:tc>
        <w:tc>
          <w:tcPr>
            <w:tcW w:w="4531" w:type="dxa"/>
          </w:tcPr>
          <w:p w14:paraId="768B34CC" w14:textId="77777777" w:rsidR="003F1A45" w:rsidRPr="00A41C4E" w:rsidRDefault="003F1A45" w:rsidP="000F1B11">
            <w:pPr>
              <w:rPr>
                <w:rFonts w:ascii="Arial" w:hAnsi="Arial" w:cs="Arial"/>
                <w:sz w:val="20"/>
                <w:szCs w:val="20"/>
              </w:rPr>
            </w:pPr>
            <w:r w:rsidRPr="00A41C4E">
              <w:rPr>
                <w:rFonts w:ascii="Arial" w:hAnsi="Arial" w:cs="Arial"/>
                <w:sz w:val="20"/>
                <w:szCs w:val="20"/>
              </w:rPr>
              <w:t>SOK</w:t>
            </w:r>
          </w:p>
        </w:tc>
      </w:tr>
      <w:tr w:rsidR="003F1A45" w:rsidRPr="00A41C4E" w14:paraId="186F4A70" w14:textId="77777777" w:rsidTr="000F1B11">
        <w:tc>
          <w:tcPr>
            <w:tcW w:w="4531" w:type="dxa"/>
          </w:tcPr>
          <w:p w14:paraId="144BEF2B" w14:textId="77777777" w:rsidR="003F1A45" w:rsidRPr="00A41C4E" w:rsidRDefault="003F1A45" w:rsidP="000F1B11">
            <w:pPr>
              <w:rPr>
                <w:rFonts w:ascii="Arial" w:hAnsi="Arial" w:cs="Arial"/>
                <w:sz w:val="20"/>
                <w:szCs w:val="20"/>
              </w:rPr>
            </w:pPr>
            <w:r w:rsidRPr="00A41C4E">
              <w:rPr>
                <w:rFonts w:ascii="Arial" w:hAnsi="Arial" w:cs="Arial"/>
                <w:sz w:val="20"/>
                <w:szCs w:val="20"/>
              </w:rPr>
              <w:t>Adresa lokality</w:t>
            </w:r>
          </w:p>
        </w:tc>
        <w:tc>
          <w:tcPr>
            <w:tcW w:w="4531" w:type="dxa"/>
          </w:tcPr>
          <w:p w14:paraId="4022F720"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Praha 9, Sokolovská 855/225</w:t>
            </w:r>
          </w:p>
        </w:tc>
      </w:tr>
      <w:tr w:rsidR="003F1A45" w:rsidRPr="00A41C4E" w14:paraId="2027FA51" w14:textId="77777777" w:rsidTr="000F1B11">
        <w:tc>
          <w:tcPr>
            <w:tcW w:w="4531" w:type="dxa"/>
          </w:tcPr>
          <w:p w14:paraId="00876CEE" w14:textId="77777777" w:rsidR="003F1A45" w:rsidRPr="00A41C4E" w:rsidRDefault="003F1A45" w:rsidP="000F1B11">
            <w:pPr>
              <w:rPr>
                <w:rFonts w:ascii="Arial" w:hAnsi="Arial" w:cs="Arial"/>
                <w:sz w:val="20"/>
                <w:szCs w:val="20"/>
              </w:rPr>
            </w:pPr>
            <w:r w:rsidRPr="00A41C4E">
              <w:rPr>
                <w:rFonts w:ascii="Arial" w:hAnsi="Arial" w:cs="Arial"/>
                <w:sz w:val="20"/>
                <w:szCs w:val="20"/>
              </w:rPr>
              <w:t>Přibližný počet uživatelů</w:t>
            </w:r>
          </w:p>
        </w:tc>
        <w:tc>
          <w:tcPr>
            <w:tcW w:w="4531" w:type="dxa"/>
          </w:tcPr>
          <w:p w14:paraId="666A8973" w14:textId="77777777" w:rsidR="003F1A45" w:rsidRPr="00A41C4E" w:rsidRDefault="003F1A45" w:rsidP="000F1B11">
            <w:pPr>
              <w:rPr>
                <w:rFonts w:ascii="Arial" w:hAnsi="Arial" w:cs="Arial"/>
                <w:sz w:val="20"/>
                <w:szCs w:val="20"/>
              </w:rPr>
            </w:pPr>
            <w:r w:rsidRPr="00A41C4E">
              <w:rPr>
                <w:rFonts w:ascii="Arial" w:hAnsi="Arial" w:cs="Arial"/>
                <w:sz w:val="20"/>
                <w:szCs w:val="20"/>
              </w:rPr>
              <w:t>10</w:t>
            </w:r>
          </w:p>
        </w:tc>
      </w:tr>
      <w:tr w:rsidR="003F1A45" w:rsidRPr="00A41C4E" w14:paraId="0D27BFBB" w14:textId="77777777" w:rsidTr="000F1B11">
        <w:tc>
          <w:tcPr>
            <w:tcW w:w="4531" w:type="dxa"/>
          </w:tcPr>
          <w:p w14:paraId="38BAA5D5" w14:textId="77777777" w:rsidR="003F1A45" w:rsidRPr="00A41C4E" w:rsidRDefault="003F1A45" w:rsidP="000F1B11">
            <w:pPr>
              <w:rPr>
                <w:rFonts w:ascii="Arial" w:hAnsi="Arial" w:cs="Arial"/>
                <w:sz w:val="20"/>
                <w:szCs w:val="20"/>
              </w:rPr>
            </w:pPr>
            <w:r w:rsidRPr="00A41C4E">
              <w:rPr>
                <w:rFonts w:ascii="Arial" w:hAnsi="Arial" w:cs="Arial"/>
                <w:sz w:val="20"/>
                <w:szCs w:val="20"/>
              </w:rPr>
              <w:t>Celkový počet snímačů</w:t>
            </w:r>
          </w:p>
        </w:tc>
        <w:tc>
          <w:tcPr>
            <w:tcW w:w="4531" w:type="dxa"/>
          </w:tcPr>
          <w:p w14:paraId="6B789CE4" w14:textId="77777777" w:rsidR="003F1A45" w:rsidRPr="00A41C4E" w:rsidRDefault="003F1A45" w:rsidP="000F1B11">
            <w:pPr>
              <w:rPr>
                <w:rFonts w:ascii="Arial" w:hAnsi="Arial" w:cs="Arial"/>
                <w:sz w:val="20"/>
                <w:szCs w:val="20"/>
              </w:rPr>
            </w:pPr>
            <w:r w:rsidRPr="00A41C4E">
              <w:rPr>
                <w:rFonts w:ascii="Arial" w:hAnsi="Arial" w:cs="Arial"/>
                <w:sz w:val="20"/>
                <w:szCs w:val="20"/>
              </w:rPr>
              <w:t>6</w:t>
            </w:r>
          </w:p>
        </w:tc>
      </w:tr>
      <w:tr w:rsidR="003F1A45" w:rsidRPr="00A41C4E" w14:paraId="51D53FB2" w14:textId="77777777" w:rsidTr="000F1B11">
        <w:tc>
          <w:tcPr>
            <w:tcW w:w="4531" w:type="dxa"/>
          </w:tcPr>
          <w:p w14:paraId="48F327CC"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na perimetru</w:t>
            </w:r>
          </w:p>
        </w:tc>
        <w:tc>
          <w:tcPr>
            <w:tcW w:w="4531" w:type="dxa"/>
          </w:tcPr>
          <w:p w14:paraId="334AA629" w14:textId="77777777" w:rsidR="003F1A45" w:rsidRPr="00A41C4E" w:rsidRDefault="003F1A45" w:rsidP="000F1B11">
            <w:pPr>
              <w:rPr>
                <w:rFonts w:ascii="Arial" w:hAnsi="Arial" w:cs="Arial"/>
                <w:sz w:val="20"/>
                <w:szCs w:val="20"/>
              </w:rPr>
            </w:pPr>
            <w:r w:rsidRPr="00A41C4E">
              <w:rPr>
                <w:rFonts w:ascii="Arial" w:hAnsi="Arial" w:cs="Arial"/>
                <w:sz w:val="20"/>
                <w:szCs w:val="20"/>
              </w:rPr>
              <w:t>2</w:t>
            </w:r>
          </w:p>
        </w:tc>
      </w:tr>
      <w:tr w:rsidR="003F1A45" w:rsidRPr="00A41C4E" w14:paraId="64601810" w14:textId="77777777" w:rsidTr="000F1B11">
        <w:tc>
          <w:tcPr>
            <w:tcW w:w="4531" w:type="dxa"/>
          </w:tcPr>
          <w:p w14:paraId="7CF97078"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průchodových</w:t>
            </w:r>
          </w:p>
        </w:tc>
        <w:tc>
          <w:tcPr>
            <w:tcW w:w="4531" w:type="dxa"/>
          </w:tcPr>
          <w:p w14:paraId="085C9F83" w14:textId="77777777" w:rsidR="003F1A45" w:rsidRPr="00A41C4E" w:rsidRDefault="003F1A45" w:rsidP="000F1B11">
            <w:pPr>
              <w:rPr>
                <w:rFonts w:ascii="Arial" w:hAnsi="Arial" w:cs="Arial"/>
                <w:sz w:val="20"/>
                <w:szCs w:val="20"/>
              </w:rPr>
            </w:pPr>
            <w:r w:rsidRPr="00A41C4E">
              <w:rPr>
                <w:rFonts w:ascii="Arial" w:hAnsi="Arial" w:cs="Arial"/>
                <w:sz w:val="20"/>
                <w:szCs w:val="20"/>
              </w:rPr>
              <w:t>4</w:t>
            </w:r>
          </w:p>
        </w:tc>
      </w:tr>
    </w:tbl>
    <w:p w14:paraId="558815D9" w14:textId="77777777" w:rsidR="003F1A45" w:rsidRPr="00A41C4E" w:rsidRDefault="003F1A45" w:rsidP="003F1A45">
      <w:pPr>
        <w:rPr>
          <w:rFonts w:ascii="Arial" w:hAnsi="Arial" w:cs="Arial"/>
          <w:sz w:val="20"/>
          <w:szCs w:val="20"/>
        </w:rPr>
      </w:pPr>
    </w:p>
    <w:tbl>
      <w:tblPr>
        <w:tblStyle w:val="Mkatabulky"/>
        <w:tblW w:w="9067" w:type="dxa"/>
        <w:tblLook w:val="04A0" w:firstRow="1" w:lastRow="0" w:firstColumn="1" w:lastColumn="0" w:noHBand="0" w:noVBand="1"/>
      </w:tblPr>
      <w:tblGrid>
        <w:gridCol w:w="4531"/>
        <w:gridCol w:w="1276"/>
        <w:gridCol w:w="1276"/>
        <w:gridCol w:w="1984"/>
      </w:tblGrid>
      <w:tr w:rsidR="003F1A45" w:rsidRPr="00A41C4E" w14:paraId="19983D5F" w14:textId="77777777" w:rsidTr="000F1B11">
        <w:trPr>
          <w:trHeight w:val="260"/>
        </w:trPr>
        <w:tc>
          <w:tcPr>
            <w:tcW w:w="4531" w:type="dxa"/>
            <w:noWrap/>
            <w:hideMark/>
          </w:tcPr>
          <w:p w14:paraId="60BAFF38"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Název</w:t>
            </w:r>
          </w:p>
        </w:tc>
        <w:tc>
          <w:tcPr>
            <w:tcW w:w="1276" w:type="dxa"/>
            <w:noWrap/>
            <w:hideMark/>
          </w:tcPr>
          <w:p w14:paraId="00DDFBF0"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snímačů</w:t>
            </w:r>
          </w:p>
        </w:tc>
        <w:tc>
          <w:tcPr>
            <w:tcW w:w="1276" w:type="dxa"/>
            <w:noWrap/>
            <w:hideMark/>
          </w:tcPr>
          <w:p w14:paraId="5F16CB93"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na perimetru</w:t>
            </w:r>
          </w:p>
        </w:tc>
        <w:tc>
          <w:tcPr>
            <w:tcW w:w="1984" w:type="dxa"/>
            <w:noWrap/>
            <w:hideMark/>
          </w:tcPr>
          <w:p w14:paraId="088CB8BF"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Lokalita</w:t>
            </w:r>
          </w:p>
        </w:tc>
      </w:tr>
      <w:tr w:rsidR="003F1A45" w:rsidRPr="00A41C4E" w14:paraId="6A540972" w14:textId="77777777" w:rsidTr="000F1B11">
        <w:trPr>
          <w:trHeight w:val="250"/>
        </w:trPr>
        <w:tc>
          <w:tcPr>
            <w:tcW w:w="4531" w:type="dxa"/>
            <w:noWrap/>
            <w:hideMark/>
          </w:tcPr>
          <w:p w14:paraId="00773205" w14:textId="77777777" w:rsidR="003F1A45" w:rsidRPr="00A41C4E" w:rsidRDefault="003F1A45" w:rsidP="000F1B11">
            <w:pPr>
              <w:rPr>
                <w:rFonts w:ascii="Arial" w:hAnsi="Arial" w:cs="Arial"/>
                <w:sz w:val="20"/>
                <w:szCs w:val="20"/>
              </w:rPr>
            </w:pPr>
            <w:r w:rsidRPr="00A41C4E">
              <w:rPr>
                <w:rFonts w:ascii="Arial" w:hAnsi="Arial" w:cs="Arial"/>
                <w:sz w:val="20"/>
                <w:szCs w:val="20"/>
              </w:rPr>
              <w:t>Místnost 115</w:t>
            </w:r>
          </w:p>
        </w:tc>
        <w:tc>
          <w:tcPr>
            <w:tcW w:w="1276" w:type="dxa"/>
            <w:noWrap/>
            <w:hideMark/>
          </w:tcPr>
          <w:p w14:paraId="77C68862"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166B1C01" w14:textId="77777777" w:rsidR="003F1A45" w:rsidRPr="00A41C4E" w:rsidRDefault="003F1A45" w:rsidP="000F1B11">
            <w:pPr>
              <w:jc w:val="right"/>
              <w:rPr>
                <w:rFonts w:ascii="Arial" w:hAnsi="Arial" w:cs="Arial"/>
                <w:sz w:val="20"/>
                <w:szCs w:val="20"/>
              </w:rPr>
            </w:pPr>
          </w:p>
        </w:tc>
        <w:tc>
          <w:tcPr>
            <w:tcW w:w="1984" w:type="dxa"/>
            <w:noWrap/>
            <w:hideMark/>
          </w:tcPr>
          <w:p w14:paraId="261E0FE2" w14:textId="77777777" w:rsidR="003F1A45" w:rsidRPr="00A41C4E" w:rsidRDefault="003F1A45" w:rsidP="000F1B11">
            <w:pPr>
              <w:rPr>
                <w:rFonts w:ascii="Arial" w:hAnsi="Arial" w:cs="Arial"/>
                <w:sz w:val="20"/>
                <w:szCs w:val="20"/>
              </w:rPr>
            </w:pPr>
            <w:r w:rsidRPr="00A41C4E">
              <w:rPr>
                <w:rFonts w:ascii="Arial" w:hAnsi="Arial" w:cs="Arial"/>
                <w:sz w:val="20"/>
                <w:szCs w:val="20"/>
              </w:rPr>
              <w:t>SOK</w:t>
            </w:r>
          </w:p>
        </w:tc>
      </w:tr>
      <w:tr w:rsidR="003F1A45" w:rsidRPr="00A41C4E" w14:paraId="130FDEF1" w14:textId="77777777" w:rsidTr="000F1B11">
        <w:trPr>
          <w:trHeight w:val="250"/>
        </w:trPr>
        <w:tc>
          <w:tcPr>
            <w:tcW w:w="4531" w:type="dxa"/>
            <w:noWrap/>
            <w:hideMark/>
          </w:tcPr>
          <w:p w14:paraId="34FB4B08" w14:textId="77777777" w:rsidR="003F1A45" w:rsidRPr="00A41C4E" w:rsidRDefault="003F1A45" w:rsidP="000F1B11">
            <w:pPr>
              <w:rPr>
                <w:rFonts w:ascii="Arial" w:hAnsi="Arial" w:cs="Arial"/>
                <w:sz w:val="20"/>
                <w:szCs w:val="20"/>
              </w:rPr>
            </w:pPr>
            <w:r w:rsidRPr="00A41C4E">
              <w:rPr>
                <w:rFonts w:ascii="Arial" w:hAnsi="Arial" w:cs="Arial"/>
                <w:sz w:val="20"/>
                <w:szCs w:val="20"/>
              </w:rPr>
              <w:t>Místnost 117</w:t>
            </w:r>
          </w:p>
        </w:tc>
        <w:tc>
          <w:tcPr>
            <w:tcW w:w="1276" w:type="dxa"/>
            <w:noWrap/>
            <w:hideMark/>
          </w:tcPr>
          <w:p w14:paraId="277A4BF9"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1</w:t>
            </w:r>
          </w:p>
        </w:tc>
        <w:tc>
          <w:tcPr>
            <w:tcW w:w="1276" w:type="dxa"/>
            <w:noWrap/>
            <w:hideMark/>
          </w:tcPr>
          <w:p w14:paraId="19C14FAC" w14:textId="77777777" w:rsidR="003F1A45" w:rsidRPr="00A41C4E" w:rsidRDefault="003F1A45" w:rsidP="000F1B11">
            <w:pPr>
              <w:jc w:val="right"/>
              <w:rPr>
                <w:rFonts w:ascii="Arial" w:hAnsi="Arial" w:cs="Arial"/>
                <w:sz w:val="20"/>
                <w:szCs w:val="20"/>
              </w:rPr>
            </w:pPr>
          </w:p>
        </w:tc>
        <w:tc>
          <w:tcPr>
            <w:tcW w:w="1984" w:type="dxa"/>
            <w:noWrap/>
            <w:hideMark/>
          </w:tcPr>
          <w:p w14:paraId="281A4683" w14:textId="77777777" w:rsidR="003F1A45" w:rsidRPr="00A41C4E" w:rsidRDefault="003F1A45" w:rsidP="000F1B11">
            <w:pPr>
              <w:rPr>
                <w:rFonts w:ascii="Arial" w:hAnsi="Arial" w:cs="Arial"/>
                <w:sz w:val="20"/>
                <w:szCs w:val="20"/>
              </w:rPr>
            </w:pPr>
            <w:r w:rsidRPr="00A41C4E">
              <w:rPr>
                <w:rFonts w:ascii="Arial" w:hAnsi="Arial" w:cs="Arial"/>
                <w:sz w:val="20"/>
                <w:szCs w:val="20"/>
              </w:rPr>
              <w:t>SOK</w:t>
            </w:r>
          </w:p>
        </w:tc>
      </w:tr>
      <w:tr w:rsidR="003F1A45" w:rsidRPr="00A41C4E" w14:paraId="315B40F1" w14:textId="77777777" w:rsidTr="000F1B11">
        <w:trPr>
          <w:trHeight w:val="250"/>
        </w:trPr>
        <w:tc>
          <w:tcPr>
            <w:tcW w:w="4531" w:type="dxa"/>
            <w:noWrap/>
          </w:tcPr>
          <w:p w14:paraId="62E884BD" w14:textId="77777777" w:rsidR="003F1A45" w:rsidRPr="00A41C4E" w:rsidRDefault="003F1A45" w:rsidP="000F1B11">
            <w:pPr>
              <w:rPr>
                <w:rFonts w:ascii="Arial" w:hAnsi="Arial" w:cs="Arial"/>
                <w:sz w:val="20"/>
                <w:szCs w:val="20"/>
              </w:rPr>
            </w:pPr>
            <w:r w:rsidRPr="00A41C4E">
              <w:rPr>
                <w:rFonts w:ascii="Arial" w:hAnsi="Arial" w:cs="Arial"/>
                <w:sz w:val="20"/>
                <w:szCs w:val="20"/>
              </w:rPr>
              <w:t>SERVD Sokolovská Docházka</w:t>
            </w:r>
          </w:p>
        </w:tc>
        <w:tc>
          <w:tcPr>
            <w:tcW w:w="1276" w:type="dxa"/>
            <w:noWrap/>
          </w:tcPr>
          <w:p w14:paraId="0D39218D"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276" w:type="dxa"/>
            <w:noWrap/>
          </w:tcPr>
          <w:p w14:paraId="63C8DE5C" w14:textId="77777777" w:rsidR="003F1A45" w:rsidRPr="00A41C4E" w:rsidRDefault="003F1A45" w:rsidP="000F1B11">
            <w:pPr>
              <w:jc w:val="right"/>
              <w:rPr>
                <w:rFonts w:ascii="Arial" w:hAnsi="Arial" w:cs="Arial"/>
                <w:sz w:val="20"/>
                <w:szCs w:val="20"/>
              </w:rPr>
            </w:pPr>
          </w:p>
        </w:tc>
        <w:tc>
          <w:tcPr>
            <w:tcW w:w="1984" w:type="dxa"/>
            <w:noWrap/>
          </w:tcPr>
          <w:p w14:paraId="2C075BD8" w14:textId="77777777" w:rsidR="003F1A45" w:rsidRPr="00A41C4E" w:rsidRDefault="003F1A45" w:rsidP="000F1B11">
            <w:pPr>
              <w:rPr>
                <w:rFonts w:ascii="Arial" w:hAnsi="Arial" w:cs="Arial"/>
                <w:sz w:val="20"/>
                <w:szCs w:val="20"/>
              </w:rPr>
            </w:pPr>
            <w:r w:rsidRPr="00A41C4E">
              <w:rPr>
                <w:rFonts w:ascii="Arial" w:hAnsi="Arial" w:cs="Arial"/>
                <w:sz w:val="20"/>
                <w:szCs w:val="20"/>
              </w:rPr>
              <w:t>SOK</w:t>
            </w:r>
          </w:p>
        </w:tc>
      </w:tr>
      <w:tr w:rsidR="003F1A45" w:rsidRPr="00A41C4E" w14:paraId="13F8C63F" w14:textId="77777777" w:rsidTr="000F1B11">
        <w:trPr>
          <w:trHeight w:val="250"/>
        </w:trPr>
        <w:tc>
          <w:tcPr>
            <w:tcW w:w="4531" w:type="dxa"/>
            <w:noWrap/>
            <w:hideMark/>
          </w:tcPr>
          <w:p w14:paraId="14D71E5E" w14:textId="77777777" w:rsidR="003F1A45" w:rsidRPr="00A41C4E" w:rsidRDefault="003F1A45" w:rsidP="000F1B11">
            <w:pPr>
              <w:rPr>
                <w:rFonts w:ascii="Arial" w:hAnsi="Arial" w:cs="Arial"/>
                <w:sz w:val="20"/>
                <w:szCs w:val="20"/>
              </w:rPr>
            </w:pPr>
            <w:r w:rsidRPr="00A41C4E">
              <w:rPr>
                <w:rFonts w:ascii="Arial" w:hAnsi="Arial" w:cs="Arial"/>
                <w:sz w:val="20"/>
                <w:szCs w:val="20"/>
              </w:rPr>
              <w:t xml:space="preserve">Vstup a </w:t>
            </w:r>
            <w:proofErr w:type="spellStart"/>
            <w:r w:rsidRPr="00A41C4E">
              <w:rPr>
                <w:rFonts w:ascii="Arial" w:hAnsi="Arial" w:cs="Arial"/>
                <w:sz w:val="20"/>
                <w:szCs w:val="20"/>
              </w:rPr>
              <w:t>vyst</w:t>
            </w:r>
            <w:proofErr w:type="spellEnd"/>
            <w:r w:rsidRPr="00A41C4E">
              <w:rPr>
                <w:rFonts w:ascii="Arial" w:hAnsi="Arial" w:cs="Arial"/>
                <w:sz w:val="20"/>
                <w:szCs w:val="20"/>
              </w:rPr>
              <w:t xml:space="preserve">. 1.patro zámek </w:t>
            </w:r>
          </w:p>
        </w:tc>
        <w:tc>
          <w:tcPr>
            <w:tcW w:w="1276" w:type="dxa"/>
            <w:noWrap/>
            <w:hideMark/>
          </w:tcPr>
          <w:p w14:paraId="1BB4B433"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276" w:type="dxa"/>
            <w:noWrap/>
            <w:hideMark/>
          </w:tcPr>
          <w:p w14:paraId="7E71B6E8"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984" w:type="dxa"/>
            <w:noWrap/>
            <w:hideMark/>
          </w:tcPr>
          <w:p w14:paraId="6B82CCD4" w14:textId="77777777" w:rsidR="003F1A45" w:rsidRPr="00A41C4E" w:rsidRDefault="003F1A45" w:rsidP="000F1B11">
            <w:pPr>
              <w:rPr>
                <w:rFonts w:ascii="Arial" w:hAnsi="Arial" w:cs="Arial"/>
                <w:sz w:val="20"/>
                <w:szCs w:val="20"/>
              </w:rPr>
            </w:pPr>
            <w:r w:rsidRPr="00A41C4E">
              <w:rPr>
                <w:rFonts w:ascii="Arial" w:hAnsi="Arial" w:cs="Arial"/>
                <w:sz w:val="20"/>
                <w:szCs w:val="20"/>
              </w:rPr>
              <w:t>SOK</w:t>
            </w:r>
          </w:p>
        </w:tc>
      </w:tr>
    </w:tbl>
    <w:p w14:paraId="49DA21A6" w14:textId="77777777" w:rsidR="003F1A45" w:rsidRDefault="003F1A45" w:rsidP="003F1A45">
      <w:pPr>
        <w:rPr>
          <w:rFonts w:ascii="Arial" w:hAnsi="Arial" w:cs="Arial"/>
          <w:sz w:val="20"/>
          <w:szCs w:val="20"/>
        </w:rPr>
      </w:pPr>
    </w:p>
    <w:p w14:paraId="5049B113" w14:textId="77777777" w:rsidR="003F1A45" w:rsidRPr="00A41C4E" w:rsidRDefault="003F1A45" w:rsidP="003F1A45">
      <w:pPr>
        <w:rPr>
          <w:rFonts w:ascii="Arial" w:hAnsi="Arial" w:cs="Arial"/>
          <w:sz w:val="20"/>
          <w:szCs w:val="20"/>
        </w:rPr>
      </w:pPr>
    </w:p>
    <w:tbl>
      <w:tblPr>
        <w:tblStyle w:val="Mkatabulky"/>
        <w:tblW w:w="0" w:type="auto"/>
        <w:tblLook w:val="04A0" w:firstRow="1" w:lastRow="0" w:firstColumn="1" w:lastColumn="0" w:noHBand="0" w:noVBand="1"/>
      </w:tblPr>
      <w:tblGrid>
        <w:gridCol w:w="4531"/>
        <w:gridCol w:w="4531"/>
      </w:tblGrid>
      <w:tr w:rsidR="003F1A45" w:rsidRPr="00A41C4E" w14:paraId="230C56E7" w14:textId="77777777" w:rsidTr="000F1B11">
        <w:tc>
          <w:tcPr>
            <w:tcW w:w="4531" w:type="dxa"/>
            <w:shd w:val="clear" w:color="auto" w:fill="92D050"/>
          </w:tcPr>
          <w:p w14:paraId="361B0297" w14:textId="77777777" w:rsidR="003F1A45" w:rsidRPr="00576A7D" w:rsidRDefault="003F1A45" w:rsidP="000F1B11">
            <w:pPr>
              <w:rPr>
                <w:rFonts w:ascii="Arial" w:hAnsi="Arial" w:cs="Arial"/>
                <w:b/>
                <w:bCs/>
                <w:sz w:val="20"/>
                <w:szCs w:val="20"/>
              </w:rPr>
            </w:pPr>
            <w:r w:rsidRPr="00576A7D">
              <w:rPr>
                <w:rFonts w:ascii="Arial" w:hAnsi="Arial" w:cs="Arial"/>
                <w:b/>
                <w:bCs/>
                <w:sz w:val="20"/>
                <w:szCs w:val="20"/>
              </w:rPr>
              <w:t>Pořadové číslo lokality</w:t>
            </w:r>
          </w:p>
        </w:tc>
        <w:tc>
          <w:tcPr>
            <w:tcW w:w="4531" w:type="dxa"/>
            <w:shd w:val="clear" w:color="auto" w:fill="92D050"/>
          </w:tcPr>
          <w:p w14:paraId="453F28C8" w14:textId="77777777" w:rsidR="003F1A45" w:rsidRPr="00576A7D" w:rsidRDefault="003F1A45" w:rsidP="000F1B11">
            <w:pPr>
              <w:rPr>
                <w:rFonts w:ascii="Arial" w:hAnsi="Arial" w:cs="Arial"/>
                <w:b/>
                <w:bCs/>
                <w:sz w:val="20"/>
                <w:szCs w:val="20"/>
              </w:rPr>
            </w:pPr>
            <w:r w:rsidRPr="00576A7D">
              <w:rPr>
                <w:rFonts w:ascii="Arial" w:hAnsi="Arial" w:cs="Arial"/>
                <w:b/>
                <w:bCs/>
                <w:sz w:val="20"/>
                <w:szCs w:val="20"/>
              </w:rPr>
              <w:t>6</w:t>
            </w:r>
          </w:p>
        </w:tc>
      </w:tr>
      <w:tr w:rsidR="003F1A45" w:rsidRPr="00A41C4E" w14:paraId="187C2E5A" w14:textId="77777777" w:rsidTr="000F1B11">
        <w:tc>
          <w:tcPr>
            <w:tcW w:w="4531" w:type="dxa"/>
          </w:tcPr>
          <w:p w14:paraId="2B6E9205" w14:textId="77777777" w:rsidR="003F1A45" w:rsidRPr="00A41C4E" w:rsidRDefault="003F1A45" w:rsidP="000F1B11">
            <w:pPr>
              <w:rPr>
                <w:rFonts w:ascii="Arial" w:hAnsi="Arial" w:cs="Arial"/>
                <w:sz w:val="20"/>
                <w:szCs w:val="20"/>
              </w:rPr>
            </w:pPr>
            <w:r w:rsidRPr="00A41C4E">
              <w:rPr>
                <w:rFonts w:ascii="Arial" w:hAnsi="Arial" w:cs="Arial"/>
                <w:sz w:val="20"/>
                <w:szCs w:val="20"/>
              </w:rPr>
              <w:t>Označení lokality</w:t>
            </w:r>
          </w:p>
        </w:tc>
        <w:tc>
          <w:tcPr>
            <w:tcW w:w="4531" w:type="dxa"/>
          </w:tcPr>
          <w:p w14:paraId="4BE482D6" w14:textId="77777777" w:rsidR="003F1A45" w:rsidRPr="00A41C4E" w:rsidRDefault="003F1A45" w:rsidP="000F1B11">
            <w:pPr>
              <w:rPr>
                <w:rFonts w:ascii="Arial" w:hAnsi="Arial" w:cs="Arial"/>
                <w:sz w:val="20"/>
                <w:szCs w:val="20"/>
              </w:rPr>
            </w:pPr>
            <w:r w:rsidRPr="00A41C4E">
              <w:rPr>
                <w:rFonts w:ascii="Arial" w:hAnsi="Arial" w:cs="Arial"/>
                <w:sz w:val="20"/>
                <w:szCs w:val="20"/>
              </w:rPr>
              <w:t>PLZ</w:t>
            </w:r>
          </w:p>
        </w:tc>
      </w:tr>
      <w:tr w:rsidR="003F1A45" w:rsidRPr="00A41C4E" w14:paraId="45A60762" w14:textId="77777777" w:rsidTr="000F1B11">
        <w:tc>
          <w:tcPr>
            <w:tcW w:w="4531" w:type="dxa"/>
          </w:tcPr>
          <w:p w14:paraId="6F0AE7AB" w14:textId="77777777" w:rsidR="003F1A45" w:rsidRPr="00A41C4E" w:rsidRDefault="003F1A45" w:rsidP="000F1B11">
            <w:pPr>
              <w:rPr>
                <w:rFonts w:ascii="Arial" w:hAnsi="Arial" w:cs="Arial"/>
                <w:sz w:val="20"/>
                <w:szCs w:val="20"/>
              </w:rPr>
            </w:pPr>
            <w:r w:rsidRPr="00A41C4E">
              <w:rPr>
                <w:rFonts w:ascii="Arial" w:hAnsi="Arial" w:cs="Arial"/>
                <w:sz w:val="20"/>
                <w:szCs w:val="20"/>
              </w:rPr>
              <w:t>Adresa lokality</w:t>
            </w:r>
          </w:p>
        </w:tc>
        <w:tc>
          <w:tcPr>
            <w:tcW w:w="4531" w:type="dxa"/>
          </w:tcPr>
          <w:p w14:paraId="10667513" w14:textId="77777777" w:rsidR="003F1A45" w:rsidRPr="00A41C4E" w:rsidRDefault="003F1A45" w:rsidP="000F1B11">
            <w:pPr>
              <w:rPr>
                <w:rFonts w:ascii="Arial" w:hAnsi="Arial" w:cs="Arial"/>
                <w:b/>
                <w:bCs/>
                <w:sz w:val="20"/>
                <w:szCs w:val="20"/>
              </w:rPr>
            </w:pPr>
            <w:r w:rsidRPr="00A41C4E">
              <w:rPr>
                <w:rFonts w:ascii="Arial" w:hAnsi="Arial" w:cs="Arial"/>
                <w:b/>
                <w:bCs/>
                <w:sz w:val="20"/>
                <w:szCs w:val="20"/>
              </w:rPr>
              <w:t>Plzeň, Kollárova 942/4</w:t>
            </w:r>
          </w:p>
        </w:tc>
      </w:tr>
      <w:tr w:rsidR="003F1A45" w:rsidRPr="00A41C4E" w14:paraId="77F93645" w14:textId="77777777" w:rsidTr="000F1B11">
        <w:tc>
          <w:tcPr>
            <w:tcW w:w="4531" w:type="dxa"/>
          </w:tcPr>
          <w:p w14:paraId="0D761E42" w14:textId="77777777" w:rsidR="003F1A45" w:rsidRPr="00A41C4E" w:rsidRDefault="003F1A45" w:rsidP="000F1B11">
            <w:pPr>
              <w:rPr>
                <w:rFonts w:ascii="Arial" w:hAnsi="Arial" w:cs="Arial"/>
                <w:sz w:val="20"/>
                <w:szCs w:val="20"/>
              </w:rPr>
            </w:pPr>
            <w:r w:rsidRPr="00A41C4E">
              <w:rPr>
                <w:rFonts w:ascii="Arial" w:hAnsi="Arial" w:cs="Arial"/>
                <w:sz w:val="20"/>
                <w:szCs w:val="20"/>
              </w:rPr>
              <w:t>Přibližný počet uživatelů</w:t>
            </w:r>
          </w:p>
        </w:tc>
        <w:tc>
          <w:tcPr>
            <w:tcW w:w="4531" w:type="dxa"/>
          </w:tcPr>
          <w:p w14:paraId="077393C9" w14:textId="77777777" w:rsidR="003F1A45" w:rsidRPr="00A41C4E" w:rsidRDefault="003F1A45" w:rsidP="000F1B11">
            <w:pPr>
              <w:rPr>
                <w:rFonts w:ascii="Arial" w:hAnsi="Arial" w:cs="Arial"/>
                <w:sz w:val="20"/>
                <w:szCs w:val="20"/>
              </w:rPr>
            </w:pPr>
            <w:r w:rsidRPr="00A41C4E">
              <w:rPr>
                <w:rFonts w:ascii="Arial" w:hAnsi="Arial" w:cs="Arial"/>
                <w:sz w:val="20"/>
                <w:szCs w:val="20"/>
              </w:rPr>
              <w:t>30</w:t>
            </w:r>
          </w:p>
        </w:tc>
      </w:tr>
      <w:tr w:rsidR="003F1A45" w:rsidRPr="00A41C4E" w14:paraId="2CD4FA3C" w14:textId="77777777" w:rsidTr="000F1B11">
        <w:tc>
          <w:tcPr>
            <w:tcW w:w="4531" w:type="dxa"/>
          </w:tcPr>
          <w:p w14:paraId="2EA3F45F" w14:textId="77777777" w:rsidR="003F1A45" w:rsidRPr="00A41C4E" w:rsidRDefault="003F1A45" w:rsidP="000F1B11">
            <w:pPr>
              <w:rPr>
                <w:rFonts w:ascii="Arial" w:hAnsi="Arial" w:cs="Arial"/>
                <w:sz w:val="20"/>
                <w:szCs w:val="20"/>
              </w:rPr>
            </w:pPr>
            <w:r w:rsidRPr="00A41C4E">
              <w:rPr>
                <w:rFonts w:ascii="Arial" w:hAnsi="Arial" w:cs="Arial"/>
                <w:sz w:val="20"/>
                <w:szCs w:val="20"/>
              </w:rPr>
              <w:t>Celkový počet snímačů</w:t>
            </w:r>
          </w:p>
        </w:tc>
        <w:tc>
          <w:tcPr>
            <w:tcW w:w="4531" w:type="dxa"/>
          </w:tcPr>
          <w:p w14:paraId="62E2AB5D" w14:textId="77777777" w:rsidR="003F1A45" w:rsidRPr="00A41C4E" w:rsidRDefault="003F1A45" w:rsidP="000F1B11">
            <w:pPr>
              <w:rPr>
                <w:rFonts w:ascii="Arial" w:hAnsi="Arial" w:cs="Arial"/>
                <w:sz w:val="20"/>
                <w:szCs w:val="20"/>
              </w:rPr>
            </w:pPr>
            <w:r w:rsidRPr="00A41C4E">
              <w:rPr>
                <w:rFonts w:ascii="Arial" w:hAnsi="Arial" w:cs="Arial"/>
                <w:sz w:val="20"/>
                <w:szCs w:val="20"/>
              </w:rPr>
              <w:t>2</w:t>
            </w:r>
          </w:p>
        </w:tc>
      </w:tr>
      <w:tr w:rsidR="003F1A45" w:rsidRPr="00A41C4E" w14:paraId="4F006660" w14:textId="77777777" w:rsidTr="000F1B11">
        <w:tc>
          <w:tcPr>
            <w:tcW w:w="4531" w:type="dxa"/>
          </w:tcPr>
          <w:p w14:paraId="01909569" w14:textId="77777777" w:rsidR="003F1A45" w:rsidRPr="00A41C4E" w:rsidRDefault="003F1A45" w:rsidP="000F1B11">
            <w:pPr>
              <w:rPr>
                <w:rFonts w:ascii="Arial" w:hAnsi="Arial" w:cs="Arial"/>
                <w:sz w:val="20"/>
                <w:szCs w:val="20"/>
              </w:rPr>
            </w:pPr>
            <w:r w:rsidRPr="00A41C4E">
              <w:rPr>
                <w:rFonts w:ascii="Arial" w:hAnsi="Arial" w:cs="Arial"/>
                <w:sz w:val="20"/>
                <w:szCs w:val="20"/>
              </w:rPr>
              <w:lastRenderedPageBreak/>
              <w:t>Počet snímačů na perimetru</w:t>
            </w:r>
          </w:p>
        </w:tc>
        <w:tc>
          <w:tcPr>
            <w:tcW w:w="4531" w:type="dxa"/>
          </w:tcPr>
          <w:p w14:paraId="22C086CF" w14:textId="77777777" w:rsidR="003F1A45" w:rsidRPr="00A41C4E" w:rsidRDefault="003F1A45" w:rsidP="000F1B11">
            <w:pPr>
              <w:rPr>
                <w:rFonts w:ascii="Arial" w:hAnsi="Arial" w:cs="Arial"/>
                <w:sz w:val="20"/>
                <w:szCs w:val="20"/>
              </w:rPr>
            </w:pPr>
            <w:r w:rsidRPr="00A41C4E">
              <w:rPr>
                <w:rFonts w:ascii="Arial" w:hAnsi="Arial" w:cs="Arial"/>
                <w:sz w:val="20"/>
                <w:szCs w:val="20"/>
              </w:rPr>
              <w:t>2</w:t>
            </w:r>
          </w:p>
        </w:tc>
      </w:tr>
      <w:tr w:rsidR="003F1A45" w:rsidRPr="00A41C4E" w14:paraId="00033274" w14:textId="77777777" w:rsidTr="000F1B11">
        <w:tc>
          <w:tcPr>
            <w:tcW w:w="4531" w:type="dxa"/>
          </w:tcPr>
          <w:p w14:paraId="5D645889" w14:textId="77777777" w:rsidR="003F1A45" w:rsidRPr="00A41C4E" w:rsidRDefault="003F1A45" w:rsidP="000F1B11">
            <w:pPr>
              <w:rPr>
                <w:rFonts w:ascii="Arial" w:hAnsi="Arial" w:cs="Arial"/>
                <w:sz w:val="20"/>
                <w:szCs w:val="20"/>
              </w:rPr>
            </w:pPr>
            <w:r w:rsidRPr="00A41C4E">
              <w:rPr>
                <w:rFonts w:ascii="Arial" w:hAnsi="Arial" w:cs="Arial"/>
                <w:sz w:val="20"/>
                <w:szCs w:val="20"/>
              </w:rPr>
              <w:t>Počet snímačů průchodových</w:t>
            </w:r>
          </w:p>
        </w:tc>
        <w:tc>
          <w:tcPr>
            <w:tcW w:w="4531" w:type="dxa"/>
          </w:tcPr>
          <w:p w14:paraId="6DA57840" w14:textId="77777777" w:rsidR="003F1A45" w:rsidRPr="00A41C4E" w:rsidRDefault="003F1A45" w:rsidP="000F1B11">
            <w:pPr>
              <w:rPr>
                <w:rFonts w:ascii="Arial" w:hAnsi="Arial" w:cs="Arial"/>
                <w:sz w:val="20"/>
                <w:szCs w:val="20"/>
              </w:rPr>
            </w:pPr>
            <w:r w:rsidRPr="00A41C4E">
              <w:rPr>
                <w:rFonts w:ascii="Arial" w:hAnsi="Arial" w:cs="Arial"/>
                <w:sz w:val="20"/>
                <w:szCs w:val="20"/>
              </w:rPr>
              <w:t>0</w:t>
            </w:r>
          </w:p>
        </w:tc>
      </w:tr>
    </w:tbl>
    <w:p w14:paraId="15B341B8" w14:textId="77777777" w:rsidR="003F1A45" w:rsidRPr="00A41C4E" w:rsidRDefault="003F1A45" w:rsidP="003F1A45">
      <w:pPr>
        <w:rPr>
          <w:rFonts w:ascii="Arial" w:hAnsi="Arial" w:cs="Arial"/>
          <w:sz w:val="20"/>
          <w:szCs w:val="20"/>
        </w:rPr>
      </w:pPr>
    </w:p>
    <w:tbl>
      <w:tblPr>
        <w:tblStyle w:val="Mkatabulky"/>
        <w:tblW w:w="9067" w:type="dxa"/>
        <w:tblLook w:val="04A0" w:firstRow="1" w:lastRow="0" w:firstColumn="1" w:lastColumn="0" w:noHBand="0" w:noVBand="1"/>
      </w:tblPr>
      <w:tblGrid>
        <w:gridCol w:w="4531"/>
        <w:gridCol w:w="1276"/>
        <w:gridCol w:w="1276"/>
        <w:gridCol w:w="1984"/>
      </w:tblGrid>
      <w:tr w:rsidR="003F1A45" w:rsidRPr="00A41C4E" w14:paraId="7E1A7101" w14:textId="77777777" w:rsidTr="000F1B11">
        <w:trPr>
          <w:trHeight w:val="260"/>
        </w:trPr>
        <w:tc>
          <w:tcPr>
            <w:tcW w:w="4531" w:type="dxa"/>
            <w:noWrap/>
            <w:hideMark/>
          </w:tcPr>
          <w:p w14:paraId="18ECDE74"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Název</w:t>
            </w:r>
          </w:p>
        </w:tc>
        <w:tc>
          <w:tcPr>
            <w:tcW w:w="1276" w:type="dxa"/>
            <w:noWrap/>
            <w:hideMark/>
          </w:tcPr>
          <w:p w14:paraId="521EC8B1"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snímačů</w:t>
            </w:r>
          </w:p>
        </w:tc>
        <w:tc>
          <w:tcPr>
            <w:tcW w:w="1276" w:type="dxa"/>
            <w:noWrap/>
            <w:hideMark/>
          </w:tcPr>
          <w:p w14:paraId="02060782"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Počet na perimetru</w:t>
            </w:r>
          </w:p>
        </w:tc>
        <w:tc>
          <w:tcPr>
            <w:tcW w:w="1984" w:type="dxa"/>
            <w:noWrap/>
            <w:hideMark/>
          </w:tcPr>
          <w:p w14:paraId="3C5AAFE3" w14:textId="77777777" w:rsidR="003F1A45" w:rsidRPr="00A41C4E" w:rsidRDefault="003F1A45" w:rsidP="000F1B11">
            <w:pPr>
              <w:rPr>
                <w:rFonts w:ascii="Arial" w:hAnsi="Arial" w:cs="Arial"/>
                <w:b/>
                <w:bCs/>
                <w:color w:val="000000"/>
                <w:sz w:val="20"/>
                <w:szCs w:val="20"/>
              </w:rPr>
            </w:pPr>
            <w:r w:rsidRPr="00A41C4E">
              <w:rPr>
                <w:rFonts w:ascii="Arial" w:hAnsi="Arial" w:cs="Arial"/>
                <w:b/>
                <w:bCs/>
                <w:color w:val="000000"/>
                <w:sz w:val="20"/>
                <w:szCs w:val="20"/>
              </w:rPr>
              <w:t>Lokalita</w:t>
            </w:r>
          </w:p>
        </w:tc>
      </w:tr>
      <w:tr w:rsidR="003F1A45" w:rsidRPr="00A41C4E" w14:paraId="2CA5AD13" w14:textId="77777777" w:rsidTr="000F1B11">
        <w:trPr>
          <w:trHeight w:val="250"/>
        </w:trPr>
        <w:tc>
          <w:tcPr>
            <w:tcW w:w="4531" w:type="dxa"/>
            <w:noWrap/>
            <w:hideMark/>
          </w:tcPr>
          <w:p w14:paraId="576E2687" w14:textId="77777777" w:rsidR="003F1A45" w:rsidRPr="00A41C4E" w:rsidRDefault="003F1A45" w:rsidP="000F1B11">
            <w:pPr>
              <w:rPr>
                <w:rFonts w:ascii="Arial" w:hAnsi="Arial" w:cs="Arial"/>
                <w:sz w:val="20"/>
                <w:szCs w:val="20"/>
              </w:rPr>
            </w:pPr>
            <w:r w:rsidRPr="00A41C4E">
              <w:rPr>
                <w:rFonts w:ascii="Arial" w:hAnsi="Arial" w:cs="Arial"/>
                <w:sz w:val="20"/>
                <w:szCs w:val="20"/>
              </w:rPr>
              <w:t>MPSV Plze</w:t>
            </w:r>
            <w:r>
              <w:rPr>
                <w:rFonts w:ascii="Arial" w:hAnsi="Arial" w:cs="Arial"/>
                <w:sz w:val="20"/>
                <w:szCs w:val="20"/>
              </w:rPr>
              <w:t>ň</w:t>
            </w:r>
            <w:r w:rsidRPr="00A41C4E">
              <w:rPr>
                <w:rFonts w:ascii="Arial" w:hAnsi="Arial" w:cs="Arial"/>
                <w:sz w:val="20"/>
                <w:szCs w:val="20"/>
              </w:rPr>
              <w:t xml:space="preserve"> -- zakóduje po odchodu posledního</w:t>
            </w:r>
          </w:p>
        </w:tc>
        <w:tc>
          <w:tcPr>
            <w:tcW w:w="1276" w:type="dxa"/>
            <w:noWrap/>
            <w:hideMark/>
          </w:tcPr>
          <w:p w14:paraId="37C8E9ED"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276" w:type="dxa"/>
            <w:noWrap/>
            <w:hideMark/>
          </w:tcPr>
          <w:p w14:paraId="31C2FD9E" w14:textId="77777777" w:rsidR="003F1A45" w:rsidRPr="00A41C4E" w:rsidRDefault="003F1A45" w:rsidP="000F1B11">
            <w:pPr>
              <w:jc w:val="right"/>
              <w:rPr>
                <w:rFonts w:ascii="Arial" w:hAnsi="Arial" w:cs="Arial"/>
                <w:sz w:val="20"/>
                <w:szCs w:val="20"/>
              </w:rPr>
            </w:pPr>
            <w:r w:rsidRPr="00A41C4E">
              <w:rPr>
                <w:rFonts w:ascii="Arial" w:hAnsi="Arial" w:cs="Arial"/>
                <w:sz w:val="20"/>
                <w:szCs w:val="20"/>
              </w:rPr>
              <w:t>2</w:t>
            </w:r>
          </w:p>
        </w:tc>
        <w:tc>
          <w:tcPr>
            <w:tcW w:w="1984" w:type="dxa"/>
            <w:noWrap/>
            <w:hideMark/>
          </w:tcPr>
          <w:p w14:paraId="20886C0B" w14:textId="77777777" w:rsidR="003F1A45" w:rsidRPr="00A41C4E" w:rsidRDefault="003F1A45" w:rsidP="000F1B11">
            <w:pPr>
              <w:rPr>
                <w:rFonts w:ascii="Arial" w:hAnsi="Arial" w:cs="Arial"/>
                <w:sz w:val="20"/>
                <w:szCs w:val="20"/>
              </w:rPr>
            </w:pPr>
            <w:r w:rsidRPr="00A41C4E">
              <w:rPr>
                <w:rFonts w:ascii="Arial" w:hAnsi="Arial" w:cs="Arial"/>
                <w:sz w:val="20"/>
                <w:szCs w:val="20"/>
              </w:rPr>
              <w:t>PLZEN</w:t>
            </w:r>
          </w:p>
        </w:tc>
      </w:tr>
    </w:tbl>
    <w:p w14:paraId="02EDF7F0" w14:textId="405DB1D1" w:rsidR="003F1A45" w:rsidRDefault="003F1A45" w:rsidP="00C1668A">
      <w:pPr>
        <w:pStyle w:val="RLProhlensmluvnchstran"/>
        <w:jc w:val="left"/>
        <w:rPr>
          <w:rFonts w:ascii="Arial" w:hAnsi="Arial" w:cs="Arial"/>
          <w:sz w:val="20"/>
          <w:szCs w:val="20"/>
        </w:rPr>
      </w:pPr>
    </w:p>
    <w:p w14:paraId="657B6D99" w14:textId="77777777" w:rsidR="003F1A45" w:rsidRDefault="003F1A45">
      <w:pPr>
        <w:rPr>
          <w:rFonts w:ascii="Arial" w:hAnsi="Arial" w:cs="Arial"/>
          <w:b/>
          <w:sz w:val="20"/>
          <w:szCs w:val="20"/>
        </w:rPr>
      </w:pPr>
      <w:r>
        <w:rPr>
          <w:rFonts w:ascii="Arial" w:hAnsi="Arial" w:cs="Arial"/>
          <w:sz w:val="20"/>
          <w:szCs w:val="20"/>
        </w:rPr>
        <w:br w:type="page"/>
      </w:r>
    </w:p>
    <w:p w14:paraId="55B48F2E" w14:textId="21450438" w:rsidR="003F1A45" w:rsidRPr="00C24488" w:rsidRDefault="003F1A45" w:rsidP="003F1A45">
      <w:pPr>
        <w:pStyle w:val="RLProhlensmluvnchstran"/>
        <w:spacing w:before="240" w:line="280" w:lineRule="atLeast"/>
        <w:rPr>
          <w:rFonts w:ascii="Arial" w:hAnsi="Arial" w:cs="Arial"/>
          <w:szCs w:val="22"/>
        </w:rPr>
      </w:pPr>
      <w:r w:rsidRPr="00C24488">
        <w:rPr>
          <w:rFonts w:ascii="Arial" w:hAnsi="Arial" w:cs="Arial"/>
          <w:szCs w:val="22"/>
        </w:rPr>
        <w:lastRenderedPageBreak/>
        <w:t xml:space="preserve">Příloha č. </w:t>
      </w:r>
      <w:r>
        <w:rPr>
          <w:rFonts w:ascii="Arial" w:hAnsi="Arial" w:cs="Arial"/>
          <w:szCs w:val="22"/>
        </w:rPr>
        <w:t>3</w:t>
      </w:r>
      <w:r w:rsidRPr="00C24488">
        <w:rPr>
          <w:rFonts w:ascii="Arial" w:hAnsi="Arial" w:cs="Arial"/>
          <w:szCs w:val="22"/>
        </w:rPr>
        <w:t xml:space="preserve"> Smlouvy</w:t>
      </w:r>
    </w:p>
    <w:p w14:paraId="0AE5C2F0" w14:textId="07C6DA1F" w:rsidR="003F1A45" w:rsidRPr="00C24488" w:rsidRDefault="003F1A45" w:rsidP="003F1A45">
      <w:pPr>
        <w:pStyle w:val="RLProhlensmluvnchstran"/>
        <w:spacing w:before="240" w:line="280" w:lineRule="atLeast"/>
        <w:rPr>
          <w:rFonts w:ascii="Arial" w:hAnsi="Arial" w:cs="Arial"/>
          <w:szCs w:val="22"/>
        </w:rPr>
      </w:pPr>
      <w:r>
        <w:rPr>
          <w:rFonts w:ascii="Arial" w:hAnsi="Arial" w:cs="Arial"/>
          <w:szCs w:val="22"/>
        </w:rPr>
        <w:t>Seznam poddodavatelů</w:t>
      </w:r>
    </w:p>
    <w:p w14:paraId="62FDDEEA" w14:textId="5FD8FE5F" w:rsidR="004A725D" w:rsidRDefault="000B5436" w:rsidP="00C1668A">
      <w:pPr>
        <w:pStyle w:val="RLProhlensmluvnchstran"/>
        <w:jc w:val="left"/>
        <w:rPr>
          <w:rFonts w:ascii="Arial" w:hAnsi="Arial" w:cs="Arial"/>
          <w:b w:val="0"/>
          <w:bCs/>
          <w:sz w:val="20"/>
          <w:szCs w:val="20"/>
        </w:rPr>
      </w:pPr>
      <w:r w:rsidRPr="000B5436">
        <w:rPr>
          <w:rFonts w:ascii="Arial" w:hAnsi="Arial" w:cs="Arial"/>
          <w:b w:val="0"/>
          <w:bCs/>
          <w:sz w:val="20"/>
          <w:szCs w:val="20"/>
        </w:rPr>
        <w:t>Plnění předmětu Smlouvy nebude zhotovováno prostřednictvím poddodavatelů.</w:t>
      </w:r>
    </w:p>
    <w:p w14:paraId="22A3681E" w14:textId="77777777" w:rsidR="004A725D" w:rsidRDefault="004A725D">
      <w:pPr>
        <w:rPr>
          <w:rFonts w:ascii="Arial" w:hAnsi="Arial" w:cs="Arial"/>
          <w:bCs/>
          <w:sz w:val="20"/>
          <w:szCs w:val="20"/>
        </w:rPr>
      </w:pPr>
      <w:r>
        <w:rPr>
          <w:rFonts w:ascii="Arial" w:hAnsi="Arial" w:cs="Arial"/>
          <w:b/>
          <w:bCs/>
          <w:sz w:val="20"/>
          <w:szCs w:val="20"/>
        </w:rPr>
        <w:br w:type="page"/>
      </w:r>
    </w:p>
    <w:p w14:paraId="71DE060F" w14:textId="5AC4BEEC" w:rsidR="004A725D" w:rsidRPr="00C24488" w:rsidRDefault="004A725D" w:rsidP="004A725D">
      <w:pPr>
        <w:pStyle w:val="RLProhlensmluvnchstran"/>
        <w:spacing w:before="240" w:line="280" w:lineRule="atLeast"/>
        <w:rPr>
          <w:rFonts w:ascii="Arial" w:hAnsi="Arial" w:cs="Arial"/>
          <w:szCs w:val="22"/>
        </w:rPr>
      </w:pPr>
      <w:r w:rsidRPr="00C24488">
        <w:rPr>
          <w:rFonts w:ascii="Arial" w:hAnsi="Arial" w:cs="Arial"/>
          <w:szCs w:val="22"/>
        </w:rPr>
        <w:lastRenderedPageBreak/>
        <w:t xml:space="preserve">Příloha č. </w:t>
      </w:r>
      <w:r>
        <w:rPr>
          <w:rFonts w:ascii="Arial" w:hAnsi="Arial" w:cs="Arial"/>
          <w:szCs w:val="22"/>
        </w:rPr>
        <w:t>4</w:t>
      </w:r>
      <w:r w:rsidRPr="00C24488">
        <w:rPr>
          <w:rFonts w:ascii="Arial" w:hAnsi="Arial" w:cs="Arial"/>
          <w:szCs w:val="22"/>
        </w:rPr>
        <w:t xml:space="preserve"> Smlouvy</w:t>
      </w:r>
    </w:p>
    <w:p w14:paraId="6D9B725F" w14:textId="19C0ABB3" w:rsidR="004A725D" w:rsidRPr="00C24488" w:rsidRDefault="004A725D" w:rsidP="004A725D">
      <w:pPr>
        <w:pStyle w:val="RLProhlensmluvnchstran"/>
        <w:spacing w:before="240" w:line="280" w:lineRule="atLeast"/>
        <w:rPr>
          <w:rFonts w:ascii="Arial" w:hAnsi="Arial" w:cs="Arial"/>
          <w:szCs w:val="22"/>
        </w:rPr>
      </w:pPr>
      <w:r>
        <w:rPr>
          <w:rFonts w:ascii="Arial" w:hAnsi="Arial" w:cs="Arial"/>
          <w:szCs w:val="22"/>
        </w:rPr>
        <w:t>Seznam členů realizačního týmu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4"/>
      </w:tblGrid>
      <w:tr w:rsidR="009E448B" w:rsidRPr="005D6CC1" w14:paraId="631F8788" w14:textId="77777777" w:rsidTr="000F1B11">
        <w:trPr>
          <w:trHeight w:val="397"/>
        </w:trPr>
        <w:tc>
          <w:tcPr>
            <w:tcW w:w="3828" w:type="dxa"/>
            <w:shd w:val="clear" w:color="auto" w:fill="D9D9D9"/>
            <w:vAlign w:val="center"/>
          </w:tcPr>
          <w:p w14:paraId="4E0396A6" w14:textId="173B524E" w:rsidR="009E448B" w:rsidRPr="002C5B06" w:rsidRDefault="009E448B" w:rsidP="00484E39">
            <w:pPr>
              <w:pStyle w:val="Odstavecseseznamem"/>
              <w:spacing w:after="0" w:line="280" w:lineRule="atLeast"/>
              <w:ind w:left="0"/>
              <w:jc w:val="center"/>
              <w:rPr>
                <w:rFonts w:ascii="Arial" w:hAnsi="Arial" w:cs="Arial"/>
                <w:b/>
                <w:sz w:val="20"/>
                <w:szCs w:val="18"/>
              </w:rPr>
            </w:pPr>
            <w:r>
              <w:rPr>
                <w:rFonts w:ascii="Arial" w:hAnsi="Arial" w:cs="Arial"/>
                <w:b/>
                <w:sz w:val="20"/>
                <w:szCs w:val="18"/>
              </w:rPr>
              <w:t>Role</w:t>
            </w:r>
          </w:p>
        </w:tc>
        <w:tc>
          <w:tcPr>
            <w:tcW w:w="5244" w:type="dxa"/>
            <w:shd w:val="clear" w:color="auto" w:fill="D9D9D9"/>
            <w:vAlign w:val="center"/>
          </w:tcPr>
          <w:p w14:paraId="7AB74002" w14:textId="0D0B2E64" w:rsidR="009E448B" w:rsidRPr="002C5B06" w:rsidRDefault="009E448B" w:rsidP="00484E39">
            <w:pPr>
              <w:pStyle w:val="Odstavecseseznamem"/>
              <w:spacing w:after="0" w:line="280" w:lineRule="atLeast"/>
              <w:ind w:left="0"/>
              <w:jc w:val="center"/>
              <w:rPr>
                <w:rFonts w:ascii="Arial" w:hAnsi="Arial" w:cs="Arial"/>
                <w:b/>
                <w:sz w:val="20"/>
                <w:szCs w:val="18"/>
              </w:rPr>
            </w:pPr>
            <w:r w:rsidRPr="002C5B06">
              <w:rPr>
                <w:rFonts w:ascii="Arial" w:hAnsi="Arial" w:cs="Arial"/>
                <w:b/>
                <w:sz w:val="20"/>
                <w:szCs w:val="18"/>
              </w:rPr>
              <w:t xml:space="preserve">Jméno </w:t>
            </w:r>
            <w:r w:rsidR="00484E39">
              <w:rPr>
                <w:rFonts w:ascii="Arial" w:hAnsi="Arial" w:cs="Arial"/>
                <w:b/>
                <w:sz w:val="20"/>
                <w:szCs w:val="18"/>
              </w:rPr>
              <w:t>a příjmení</w:t>
            </w:r>
          </w:p>
        </w:tc>
      </w:tr>
      <w:tr w:rsidR="009E448B" w:rsidRPr="005D6CC1" w14:paraId="3CDEC78A" w14:textId="77777777" w:rsidTr="000F1B11">
        <w:trPr>
          <w:trHeight w:val="580"/>
        </w:trPr>
        <w:tc>
          <w:tcPr>
            <w:tcW w:w="3828" w:type="dxa"/>
            <w:vMerge w:val="restart"/>
            <w:shd w:val="clear" w:color="auto" w:fill="auto"/>
            <w:vAlign w:val="center"/>
          </w:tcPr>
          <w:p w14:paraId="4B9F6185" w14:textId="5DFD6990" w:rsidR="009E448B" w:rsidRPr="009E448B" w:rsidRDefault="009E448B" w:rsidP="009E448B">
            <w:pPr>
              <w:pStyle w:val="Odstavecseseznamem"/>
              <w:spacing w:line="280" w:lineRule="atLeast"/>
              <w:ind w:left="0"/>
              <w:jc w:val="center"/>
              <w:rPr>
                <w:rFonts w:ascii="Arial" w:hAnsi="Arial" w:cs="Arial"/>
                <w:sz w:val="20"/>
                <w:szCs w:val="18"/>
              </w:rPr>
            </w:pPr>
            <w:r w:rsidRPr="009E448B">
              <w:rPr>
                <w:rFonts w:ascii="Arial" w:hAnsi="Arial" w:cs="Arial"/>
                <w:sz w:val="20"/>
                <w:szCs w:val="18"/>
              </w:rPr>
              <w:t>Technik</w:t>
            </w:r>
          </w:p>
        </w:tc>
        <w:tc>
          <w:tcPr>
            <w:tcW w:w="5244" w:type="dxa"/>
            <w:shd w:val="clear" w:color="auto" w:fill="auto"/>
            <w:vAlign w:val="center"/>
          </w:tcPr>
          <w:p w14:paraId="3C6D017C" w14:textId="5A61F3F9" w:rsidR="009E448B" w:rsidRPr="002C5B06" w:rsidRDefault="0031077F" w:rsidP="009E448B">
            <w:pPr>
              <w:pStyle w:val="Odstavecseseznamem"/>
              <w:spacing w:after="0" w:line="280" w:lineRule="atLeast"/>
              <w:ind w:left="0"/>
              <w:rPr>
                <w:rFonts w:ascii="Arial" w:hAnsi="Arial" w:cs="Arial"/>
                <w:sz w:val="20"/>
                <w:szCs w:val="18"/>
              </w:rPr>
            </w:pPr>
            <w:r>
              <w:rPr>
                <w:rFonts w:ascii="Arial" w:hAnsi="Arial" w:cs="Arial"/>
                <w:sz w:val="20"/>
                <w:szCs w:val="20"/>
              </w:rPr>
              <w:t>Ing. Jan Bahník</w:t>
            </w:r>
          </w:p>
        </w:tc>
      </w:tr>
      <w:tr w:rsidR="009E448B" w:rsidRPr="005D6CC1" w14:paraId="069F6347" w14:textId="77777777" w:rsidTr="000F1B11">
        <w:trPr>
          <w:trHeight w:val="580"/>
        </w:trPr>
        <w:tc>
          <w:tcPr>
            <w:tcW w:w="3828" w:type="dxa"/>
            <w:vMerge/>
            <w:shd w:val="clear" w:color="auto" w:fill="auto"/>
            <w:vAlign w:val="center"/>
          </w:tcPr>
          <w:p w14:paraId="4999DCA3" w14:textId="4BD6D3B4" w:rsidR="009E448B" w:rsidRPr="002C5B06" w:rsidRDefault="009E448B" w:rsidP="000F1B11">
            <w:pPr>
              <w:pStyle w:val="Odstavecseseznamem"/>
              <w:spacing w:line="280" w:lineRule="atLeast"/>
              <w:ind w:left="0"/>
              <w:rPr>
                <w:rFonts w:ascii="Arial" w:hAnsi="Arial" w:cs="Arial"/>
                <w:b/>
                <w:bCs/>
                <w:sz w:val="20"/>
                <w:szCs w:val="18"/>
              </w:rPr>
            </w:pPr>
          </w:p>
        </w:tc>
        <w:tc>
          <w:tcPr>
            <w:tcW w:w="5244" w:type="dxa"/>
            <w:shd w:val="clear" w:color="auto" w:fill="auto"/>
            <w:vAlign w:val="center"/>
          </w:tcPr>
          <w:p w14:paraId="2EB23B72" w14:textId="1A9C4F7B" w:rsidR="009E448B" w:rsidRPr="002C5B06" w:rsidRDefault="0031077F" w:rsidP="009E448B">
            <w:pPr>
              <w:pStyle w:val="Odstavecseseznamem"/>
              <w:spacing w:after="0" w:line="280" w:lineRule="atLeast"/>
              <w:ind w:left="0"/>
              <w:rPr>
                <w:rFonts w:ascii="Arial" w:hAnsi="Arial" w:cs="Arial"/>
                <w:sz w:val="20"/>
                <w:szCs w:val="18"/>
              </w:rPr>
            </w:pPr>
            <w:r>
              <w:rPr>
                <w:rFonts w:ascii="Arial" w:hAnsi="Arial" w:cs="Arial"/>
                <w:sz w:val="20"/>
                <w:szCs w:val="20"/>
              </w:rPr>
              <w:t>Tomáš Fiala</w:t>
            </w:r>
          </w:p>
        </w:tc>
      </w:tr>
    </w:tbl>
    <w:p w14:paraId="5004B678" w14:textId="4272C5DB" w:rsidR="00AC3C08" w:rsidRDefault="00AC3C08" w:rsidP="00C1668A">
      <w:pPr>
        <w:pStyle w:val="RLProhlensmluvnchstran"/>
        <w:jc w:val="left"/>
        <w:rPr>
          <w:rFonts w:ascii="Arial" w:hAnsi="Arial" w:cs="Arial"/>
          <w:b w:val="0"/>
          <w:bCs/>
          <w:sz w:val="20"/>
          <w:szCs w:val="20"/>
        </w:rPr>
      </w:pPr>
    </w:p>
    <w:p w14:paraId="481D3E7F" w14:textId="77777777" w:rsidR="00AC3C08" w:rsidRDefault="00AC3C08">
      <w:pPr>
        <w:rPr>
          <w:rFonts w:ascii="Arial" w:hAnsi="Arial" w:cs="Arial"/>
          <w:bCs/>
          <w:sz w:val="20"/>
          <w:szCs w:val="20"/>
        </w:rPr>
      </w:pPr>
      <w:r>
        <w:rPr>
          <w:rFonts w:ascii="Arial" w:hAnsi="Arial" w:cs="Arial"/>
          <w:b/>
          <w:bCs/>
          <w:sz w:val="20"/>
          <w:szCs w:val="20"/>
        </w:rPr>
        <w:br w:type="page"/>
      </w:r>
    </w:p>
    <w:p w14:paraId="24F3631B" w14:textId="4CD7364D" w:rsidR="00AC3C08" w:rsidRPr="00C24488" w:rsidRDefault="00AC3C08" w:rsidP="00AC3C08">
      <w:pPr>
        <w:pStyle w:val="RLProhlensmluvnchstran"/>
        <w:spacing w:before="240" w:line="280" w:lineRule="atLeast"/>
        <w:rPr>
          <w:rFonts w:ascii="Arial" w:hAnsi="Arial" w:cs="Arial"/>
          <w:szCs w:val="22"/>
        </w:rPr>
      </w:pPr>
      <w:r w:rsidRPr="00C24488">
        <w:rPr>
          <w:rFonts w:ascii="Arial" w:hAnsi="Arial" w:cs="Arial"/>
          <w:szCs w:val="22"/>
        </w:rPr>
        <w:lastRenderedPageBreak/>
        <w:t xml:space="preserve">Příloha č. </w:t>
      </w:r>
      <w:r>
        <w:rPr>
          <w:rFonts w:ascii="Arial" w:hAnsi="Arial" w:cs="Arial"/>
          <w:szCs w:val="22"/>
        </w:rPr>
        <w:t>5</w:t>
      </w:r>
      <w:r w:rsidRPr="00C24488">
        <w:rPr>
          <w:rFonts w:ascii="Arial" w:hAnsi="Arial" w:cs="Arial"/>
          <w:szCs w:val="22"/>
        </w:rPr>
        <w:t xml:space="preserve"> Smlouvy</w:t>
      </w:r>
    </w:p>
    <w:p w14:paraId="282DDBE6" w14:textId="6CA80793" w:rsidR="00AC3C08" w:rsidRPr="00C24488" w:rsidRDefault="00AC3C08" w:rsidP="00AC3C08">
      <w:pPr>
        <w:pStyle w:val="RLProhlensmluvnchstran"/>
        <w:spacing w:before="240" w:line="280" w:lineRule="atLeast"/>
        <w:rPr>
          <w:rFonts w:ascii="Arial" w:hAnsi="Arial" w:cs="Arial"/>
          <w:szCs w:val="22"/>
        </w:rPr>
      </w:pPr>
      <w:r>
        <w:rPr>
          <w:rFonts w:ascii="Arial" w:hAnsi="Arial" w:cs="Arial"/>
          <w:szCs w:val="22"/>
        </w:rPr>
        <w:t>Etický kodex</w:t>
      </w:r>
    </w:p>
    <w:p w14:paraId="1F7643BA" w14:textId="77777777" w:rsidR="00E351E0" w:rsidRPr="00E351E0" w:rsidRDefault="00E351E0" w:rsidP="00E351E0">
      <w:pPr>
        <w:pStyle w:val="Odstavecseseznamem"/>
        <w:numPr>
          <w:ilvl w:val="0"/>
          <w:numId w:val="16"/>
        </w:numPr>
        <w:spacing w:before="120" w:after="120" w:line="240" w:lineRule="auto"/>
        <w:ind w:left="714" w:hanging="357"/>
        <w:contextualSpacing w:val="0"/>
        <w:jc w:val="both"/>
        <w:rPr>
          <w:rFonts w:ascii="Arial" w:hAnsi="Arial" w:cs="Arial"/>
          <w:b/>
          <w:sz w:val="20"/>
          <w:szCs w:val="18"/>
        </w:rPr>
      </w:pPr>
      <w:r w:rsidRPr="00E351E0">
        <w:rPr>
          <w:rFonts w:ascii="Arial" w:hAnsi="Arial" w:cs="Arial"/>
          <w:b/>
          <w:sz w:val="20"/>
          <w:szCs w:val="18"/>
        </w:rPr>
        <w:t>FÉROVÁ HOSPODÁŘSKÁ SOUTĚŽ</w:t>
      </w:r>
    </w:p>
    <w:p w14:paraId="171102ED" w14:textId="77777777" w:rsidR="00E351E0" w:rsidRPr="00E351E0" w:rsidRDefault="00E351E0" w:rsidP="00E351E0">
      <w:pPr>
        <w:pStyle w:val="Odstavecseseznamem"/>
        <w:spacing w:before="120" w:after="0"/>
        <w:contextualSpacing w:val="0"/>
        <w:jc w:val="both"/>
        <w:rPr>
          <w:rFonts w:ascii="Arial" w:hAnsi="Arial" w:cs="Arial"/>
          <w:sz w:val="20"/>
          <w:szCs w:val="18"/>
        </w:rPr>
      </w:pPr>
      <w:r w:rsidRPr="00E351E0">
        <w:rPr>
          <w:rFonts w:ascii="Arial" w:hAnsi="Arial" w:cs="Arial"/>
          <w:sz w:val="20"/>
          <w:szCs w:val="18"/>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02A9F519" w14:textId="77777777" w:rsidR="00E351E0" w:rsidRPr="00E351E0" w:rsidRDefault="00E351E0" w:rsidP="00E351E0">
      <w:pPr>
        <w:pStyle w:val="Odstavecseseznamem"/>
        <w:spacing w:after="0" w:line="240" w:lineRule="auto"/>
        <w:jc w:val="both"/>
        <w:rPr>
          <w:rFonts w:ascii="Arial" w:hAnsi="Arial" w:cs="Arial"/>
          <w:sz w:val="20"/>
          <w:szCs w:val="18"/>
        </w:rPr>
      </w:pPr>
    </w:p>
    <w:p w14:paraId="4D2C7FFF" w14:textId="77777777" w:rsidR="00E351E0" w:rsidRPr="00E351E0" w:rsidRDefault="00E351E0" w:rsidP="00E351E0">
      <w:pPr>
        <w:pStyle w:val="Odstavecseseznamem"/>
        <w:numPr>
          <w:ilvl w:val="0"/>
          <w:numId w:val="16"/>
        </w:numPr>
        <w:spacing w:before="120" w:after="120" w:line="240" w:lineRule="auto"/>
        <w:ind w:left="714" w:hanging="357"/>
        <w:contextualSpacing w:val="0"/>
        <w:jc w:val="both"/>
        <w:rPr>
          <w:rFonts w:ascii="Arial" w:hAnsi="Arial" w:cs="Arial"/>
          <w:b/>
          <w:sz w:val="20"/>
          <w:szCs w:val="18"/>
        </w:rPr>
      </w:pPr>
      <w:r w:rsidRPr="00E351E0">
        <w:rPr>
          <w:rFonts w:ascii="Arial" w:hAnsi="Arial" w:cs="Arial"/>
          <w:b/>
          <w:sz w:val="20"/>
          <w:szCs w:val="18"/>
        </w:rPr>
        <w:t>STŘET ZÁJMŮ</w:t>
      </w:r>
    </w:p>
    <w:p w14:paraId="3F373128" w14:textId="77777777" w:rsidR="00E351E0" w:rsidRPr="00E351E0" w:rsidRDefault="00E351E0" w:rsidP="00E351E0">
      <w:pPr>
        <w:pStyle w:val="Odstavecseseznamem"/>
        <w:spacing w:after="0"/>
        <w:jc w:val="both"/>
        <w:rPr>
          <w:rFonts w:ascii="Arial" w:hAnsi="Arial" w:cs="Arial"/>
          <w:sz w:val="20"/>
          <w:szCs w:val="18"/>
        </w:rPr>
      </w:pPr>
      <w:r w:rsidRPr="00E351E0">
        <w:rPr>
          <w:rFonts w:ascii="Arial" w:hAnsi="Arial" w:cs="Arial"/>
          <w:sz w:val="20"/>
          <w:szCs w:val="18"/>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w:t>
      </w:r>
      <w:r w:rsidRPr="00E351E0">
        <w:rPr>
          <w:rFonts w:ascii="Arial" w:hAnsi="Arial" w:cs="Arial"/>
          <w:sz w:val="20"/>
          <w:szCs w:val="18"/>
        </w:rPr>
        <w:br/>
        <w:t>i vzniku důvodného podezření, které má potenciál, aby dalo vzniknout negativnímu obrazu dotčených v mínění široké veřejnosti.</w:t>
      </w:r>
    </w:p>
    <w:p w14:paraId="43659C01" w14:textId="77777777" w:rsidR="00E351E0" w:rsidRPr="00E351E0" w:rsidRDefault="00E351E0" w:rsidP="00E351E0">
      <w:pPr>
        <w:pStyle w:val="Odstavecseseznamem"/>
        <w:spacing w:after="0" w:line="240" w:lineRule="auto"/>
        <w:jc w:val="both"/>
        <w:rPr>
          <w:rFonts w:ascii="Arial" w:hAnsi="Arial" w:cs="Arial"/>
          <w:sz w:val="20"/>
          <w:szCs w:val="18"/>
        </w:rPr>
      </w:pPr>
    </w:p>
    <w:p w14:paraId="2C1EAF5A" w14:textId="77777777" w:rsidR="00E351E0" w:rsidRPr="00E351E0" w:rsidRDefault="00E351E0" w:rsidP="00E351E0">
      <w:pPr>
        <w:pStyle w:val="Odstavecseseznamem"/>
        <w:numPr>
          <w:ilvl w:val="0"/>
          <w:numId w:val="16"/>
        </w:numPr>
        <w:spacing w:before="120" w:after="120" w:line="240" w:lineRule="auto"/>
        <w:ind w:left="714" w:hanging="357"/>
        <w:contextualSpacing w:val="0"/>
        <w:jc w:val="both"/>
        <w:rPr>
          <w:rFonts w:ascii="Arial" w:hAnsi="Arial" w:cs="Arial"/>
          <w:b/>
          <w:sz w:val="20"/>
          <w:szCs w:val="18"/>
        </w:rPr>
      </w:pPr>
      <w:r w:rsidRPr="00E351E0">
        <w:rPr>
          <w:rFonts w:ascii="Arial" w:hAnsi="Arial" w:cs="Arial"/>
          <w:b/>
          <w:sz w:val="20"/>
          <w:szCs w:val="18"/>
        </w:rPr>
        <w:t>PŘIJATELNÉ PRACOVNÍ PODMÍNKY</w:t>
      </w:r>
    </w:p>
    <w:p w14:paraId="3039D322" w14:textId="77777777" w:rsidR="00E351E0" w:rsidRPr="00E351E0" w:rsidRDefault="00E351E0" w:rsidP="00E351E0">
      <w:pPr>
        <w:pStyle w:val="Odstavecseseznamem"/>
        <w:spacing w:after="0"/>
        <w:jc w:val="both"/>
        <w:rPr>
          <w:rFonts w:ascii="Arial" w:hAnsi="Arial" w:cs="Arial"/>
          <w:sz w:val="20"/>
          <w:szCs w:val="18"/>
        </w:rPr>
      </w:pPr>
      <w:r w:rsidRPr="00E351E0">
        <w:rPr>
          <w:rFonts w:ascii="Arial" w:hAnsi="Arial" w:cs="Arial"/>
          <w:sz w:val="20"/>
          <w:szCs w:val="18"/>
        </w:rPr>
        <w:t>Smluvní strany se hlásí k hodnotám zajištění důstojných pracovních podmínek osob podílejících se na plnění dle Dohody, a to zejména jedná-li se o nízko kvalifikované profese (vyloučeny však nejsou ani jakékoliv jiné skupiny zaměstnanců). Smluvní strany se zavazují zejména striktně dodržovat veškerá ustanovení právních předpisů, která se týkají minimální</w:t>
      </w:r>
      <w:r w:rsidRPr="00E351E0">
        <w:rPr>
          <w:rFonts w:ascii="Arial" w:hAnsi="Arial" w:cs="Arial"/>
          <w:sz w:val="20"/>
          <w:szCs w:val="18"/>
        </w:rPr>
        <w:br/>
        <w:t>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3565851C" w14:textId="77777777" w:rsidR="00E351E0" w:rsidRPr="00E351E0" w:rsidRDefault="00E351E0" w:rsidP="00E351E0">
      <w:pPr>
        <w:pStyle w:val="Odstavecseseznamem"/>
        <w:spacing w:after="0" w:line="240" w:lineRule="auto"/>
        <w:jc w:val="both"/>
        <w:rPr>
          <w:rFonts w:ascii="Arial" w:hAnsi="Arial" w:cs="Arial"/>
          <w:sz w:val="20"/>
          <w:szCs w:val="18"/>
        </w:rPr>
      </w:pPr>
    </w:p>
    <w:p w14:paraId="12B06123" w14:textId="77777777" w:rsidR="00E351E0" w:rsidRPr="00E351E0" w:rsidRDefault="00E351E0" w:rsidP="00E351E0">
      <w:pPr>
        <w:pStyle w:val="Odstavecseseznamem"/>
        <w:numPr>
          <w:ilvl w:val="0"/>
          <w:numId w:val="16"/>
        </w:numPr>
        <w:spacing w:before="120" w:after="120" w:line="240" w:lineRule="auto"/>
        <w:ind w:left="714" w:hanging="357"/>
        <w:contextualSpacing w:val="0"/>
        <w:jc w:val="both"/>
        <w:rPr>
          <w:rFonts w:ascii="Arial" w:hAnsi="Arial" w:cs="Arial"/>
          <w:b/>
          <w:sz w:val="20"/>
          <w:szCs w:val="18"/>
        </w:rPr>
      </w:pPr>
      <w:r w:rsidRPr="00E351E0">
        <w:rPr>
          <w:rFonts w:ascii="Arial" w:hAnsi="Arial" w:cs="Arial"/>
          <w:b/>
          <w:sz w:val="20"/>
          <w:szCs w:val="18"/>
        </w:rPr>
        <w:t>ZÁKAZ DISKRIMINACE A ZAJIŠTĚNÍ ROVNÝCH PŘÍLEŽITOSTÍ</w:t>
      </w:r>
    </w:p>
    <w:p w14:paraId="138B26A7" w14:textId="77777777" w:rsidR="00E351E0" w:rsidRPr="00E351E0" w:rsidRDefault="00E351E0" w:rsidP="00E351E0">
      <w:pPr>
        <w:pStyle w:val="Odstavecseseznamem"/>
        <w:spacing w:after="0"/>
        <w:jc w:val="both"/>
        <w:rPr>
          <w:rFonts w:ascii="Arial" w:hAnsi="Arial" w:cs="Arial"/>
          <w:sz w:val="20"/>
          <w:szCs w:val="18"/>
        </w:rPr>
      </w:pPr>
      <w:r w:rsidRPr="00E351E0">
        <w:rPr>
          <w:rFonts w:ascii="Arial" w:hAnsi="Arial" w:cs="Arial"/>
          <w:sz w:val="20"/>
          <w:szCs w:val="18"/>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C568B37" w14:textId="77777777" w:rsidR="00E351E0" w:rsidRPr="00E351E0" w:rsidRDefault="00E351E0" w:rsidP="00E351E0">
      <w:pPr>
        <w:pStyle w:val="Odstavecseseznamem"/>
        <w:spacing w:after="0" w:line="240" w:lineRule="auto"/>
        <w:jc w:val="both"/>
        <w:rPr>
          <w:rFonts w:ascii="Arial" w:hAnsi="Arial" w:cs="Arial"/>
          <w:sz w:val="20"/>
          <w:szCs w:val="18"/>
        </w:rPr>
      </w:pPr>
    </w:p>
    <w:p w14:paraId="7F279FCF" w14:textId="77777777" w:rsidR="00E351E0" w:rsidRPr="00E351E0" w:rsidRDefault="00E351E0" w:rsidP="00E351E0">
      <w:pPr>
        <w:pStyle w:val="Odstavecseseznamem"/>
        <w:numPr>
          <w:ilvl w:val="0"/>
          <w:numId w:val="16"/>
        </w:numPr>
        <w:spacing w:before="120" w:after="120" w:line="240" w:lineRule="auto"/>
        <w:ind w:left="714" w:hanging="357"/>
        <w:contextualSpacing w:val="0"/>
        <w:jc w:val="both"/>
        <w:rPr>
          <w:rFonts w:ascii="Arial" w:hAnsi="Arial" w:cs="Arial"/>
          <w:b/>
          <w:sz w:val="20"/>
          <w:szCs w:val="18"/>
        </w:rPr>
      </w:pPr>
      <w:r w:rsidRPr="00E351E0">
        <w:rPr>
          <w:rFonts w:ascii="Arial" w:hAnsi="Arial" w:cs="Arial"/>
          <w:b/>
          <w:sz w:val="20"/>
          <w:szCs w:val="18"/>
        </w:rPr>
        <w:t>EKONOMICKÉ ASPEKTY</w:t>
      </w:r>
    </w:p>
    <w:p w14:paraId="2E2AB871" w14:textId="77777777" w:rsidR="00E351E0" w:rsidRPr="00E351E0" w:rsidRDefault="00E351E0" w:rsidP="00E351E0">
      <w:pPr>
        <w:pStyle w:val="Odstavecseseznamem"/>
        <w:spacing w:after="0"/>
        <w:jc w:val="both"/>
        <w:rPr>
          <w:rFonts w:ascii="Arial" w:hAnsi="Arial" w:cs="Arial"/>
          <w:sz w:val="20"/>
          <w:szCs w:val="18"/>
        </w:rPr>
      </w:pPr>
      <w:r w:rsidRPr="00E351E0">
        <w:rPr>
          <w:rFonts w:ascii="Arial" w:hAnsi="Arial" w:cs="Arial"/>
          <w:sz w:val="20"/>
          <w:szCs w:val="18"/>
        </w:rPr>
        <w:t xml:space="preserve">Smluvní strany se hlásí k hodnotám odsuzujícím jednání nežádoucí z ekonomického hlediska, čímž se rozumí zejména snaha o praní špinavých peněz, snaha o legalizaci nezákonných </w:t>
      </w:r>
      <w:r w:rsidRPr="00E351E0">
        <w:rPr>
          <w:rFonts w:ascii="Arial" w:hAnsi="Arial" w:cs="Arial"/>
          <w:sz w:val="20"/>
          <w:szCs w:val="18"/>
        </w:rPr>
        <w:br/>
        <w:t>a neetických zisků, důvěryhodnost Poskytovatele z hlediska sídla podnikání a realizace finančních transakcí (sídlo Poskytovatele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 Dohodě, resp. podpora malých a středních podniků.</w:t>
      </w:r>
    </w:p>
    <w:p w14:paraId="37F2A4C9" w14:textId="77777777" w:rsidR="00E351E0" w:rsidRPr="00E351E0" w:rsidRDefault="00E351E0" w:rsidP="00E351E0">
      <w:pPr>
        <w:pStyle w:val="Odstavecseseznamem"/>
        <w:spacing w:after="0" w:line="240" w:lineRule="auto"/>
        <w:jc w:val="both"/>
        <w:rPr>
          <w:rFonts w:ascii="Arial" w:hAnsi="Arial" w:cs="Arial"/>
          <w:sz w:val="20"/>
          <w:szCs w:val="18"/>
        </w:rPr>
      </w:pPr>
    </w:p>
    <w:p w14:paraId="72A895C6" w14:textId="77777777" w:rsidR="00E351E0" w:rsidRPr="00E351E0" w:rsidRDefault="00E351E0" w:rsidP="00E351E0">
      <w:pPr>
        <w:pStyle w:val="Odstavecseseznamem"/>
        <w:numPr>
          <w:ilvl w:val="0"/>
          <w:numId w:val="16"/>
        </w:numPr>
        <w:spacing w:before="120" w:after="120" w:line="240" w:lineRule="auto"/>
        <w:ind w:left="714" w:hanging="357"/>
        <w:contextualSpacing w:val="0"/>
        <w:jc w:val="both"/>
        <w:rPr>
          <w:rFonts w:ascii="Arial" w:hAnsi="Arial" w:cs="Arial"/>
          <w:b/>
          <w:sz w:val="20"/>
          <w:szCs w:val="18"/>
        </w:rPr>
      </w:pPr>
      <w:r w:rsidRPr="00E351E0">
        <w:rPr>
          <w:rFonts w:ascii="Arial" w:hAnsi="Arial" w:cs="Arial"/>
          <w:b/>
          <w:sz w:val="20"/>
          <w:szCs w:val="18"/>
        </w:rPr>
        <w:t>EKOLOGICKÉ ASPEKTY</w:t>
      </w:r>
    </w:p>
    <w:p w14:paraId="4886B634" w14:textId="77777777" w:rsidR="00E351E0" w:rsidRPr="00E351E0" w:rsidRDefault="00E351E0" w:rsidP="00E351E0">
      <w:pPr>
        <w:pStyle w:val="Odstavecseseznamem"/>
        <w:spacing w:after="0"/>
        <w:jc w:val="both"/>
        <w:rPr>
          <w:rFonts w:ascii="Arial" w:hAnsi="Arial" w:cs="Arial"/>
          <w:sz w:val="20"/>
          <w:szCs w:val="18"/>
        </w:rPr>
      </w:pPr>
      <w:r w:rsidRPr="00E351E0">
        <w:rPr>
          <w:rFonts w:ascii="Arial" w:hAnsi="Arial" w:cs="Arial"/>
          <w:sz w:val="20"/>
          <w:szCs w:val="18"/>
        </w:rPr>
        <w:t>Smluvní strany se hlásí k hodnotám odsuzujícím jednání nežádoucí z ekologického hlediska, čímž se rozumí zejména jakékoliv jednání, které je v rozporu se správním či trestním právem</w:t>
      </w:r>
      <w:r w:rsidRPr="00E351E0">
        <w:rPr>
          <w:rFonts w:ascii="Arial" w:hAnsi="Arial" w:cs="Arial"/>
          <w:sz w:val="20"/>
          <w:szCs w:val="18"/>
        </w:rPr>
        <w:br/>
      </w:r>
      <w:r w:rsidRPr="00E351E0">
        <w:rPr>
          <w:rFonts w:ascii="Arial" w:hAnsi="Arial" w:cs="Arial"/>
          <w:sz w:val="20"/>
          <w:szCs w:val="18"/>
        </w:rPr>
        <w:lastRenderedPageBreak/>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77EC61D9" w14:textId="77777777" w:rsidR="00771955" w:rsidRPr="000B5436" w:rsidRDefault="00771955" w:rsidP="00C1668A">
      <w:pPr>
        <w:pStyle w:val="RLProhlensmluvnchstran"/>
        <w:jc w:val="left"/>
        <w:rPr>
          <w:rFonts w:ascii="Arial" w:hAnsi="Arial" w:cs="Arial"/>
          <w:b w:val="0"/>
          <w:bCs/>
          <w:sz w:val="20"/>
          <w:szCs w:val="20"/>
        </w:rPr>
      </w:pPr>
    </w:p>
    <w:sectPr w:rsidR="00771955" w:rsidRPr="000B5436" w:rsidSect="004C034D">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B5269" w14:textId="77777777" w:rsidR="00B415B3" w:rsidRDefault="00B415B3">
      <w:r>
        <w:separator/>
      </w:r>
    </w:p>
  </w:endnote>
  <w:endnote w:type="continuationSeparator" w:id="0">
    <w:p w14:paraId="25AA331F" w14:textId="77777777" w:rsidR="00B415B3" w:rsidRDefault="00B4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Droid Sans">
    <w:charset w:val="00"/>
    <w:family w:val="auto"/>
    <w:pitch w:val="variable"/>
  </w:font>
  <w:font w:name="Lohit Hindi">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29837335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20B1DC" w14:textId="65187A65" w:rsidR="00997D04" w:rsidRPr="00997D04" w:rsidRDefault="00997D04">
            <w:pPr>
              <w:pStyle w:val="Zpat"/>
              <w:jc w:val="center"/>
              <w:rPr>
                <w:rFonts w:ascii="Arial" w:hAnsi="Arial" w:cs="Arial"/>
                <w:sz w:val="20"/>
                <w:szCs w:val="20"/>
              </w:rPr>
            </w:pPr>
            <w:r w:rsidRPr="00997D04">
              <w:rPr>
                <w:rFonts w:ascii="Arial" w:hAnsi="Arial" w:cs="Arial"/>
                <w:sz w:val="20"/>
                <w:szCs w:val="20"/>
              </w:rPr>
              <w:t xml:space="preserve">Stránka </w:t>
            </w:r>
            <w:r w:rsidRPr="00997D04">
              <w:rPr>
                <w:rFonts w:ascii="Arial" w:hAnsi="Arial" w:cs="Arial"/>
                <w:b/>
                <w:bCs/>
                <w:sz w:val="20"/>
                <w:szCs w:val="20"/>
              </w:rPr>
              <w:fldChar w:fldCharType="begin"/>
            </w:r>
            <w:r w:rsidRPr="00997D04">
              <w:rPr>
                <w:rFonts w:ascii="Arial" w:hAnsi="Arial" w:cs="Arial"/>
                <w:b/>
                <w:bCs/>
                <w:sz w:val="20"/>
                <w:szCs w:val="20"/>
              </w:rPr>
              <w:instrText>PAGE</w:instrText>
            </w:r>
            <w:r w:rsidRPr="00997D04">
              <w:rPr>
                <w:rFonts w:ascii="Arial" w:hAnsi="Arial" w:cs="Arial"/>
                <w:b/>
                <w:bCs/>
                <w:sz w:val="20"/>
                <w:szCs w:val="20"/>
              </w:rPr>
              <w:fldChar w:fldCharType="separate"/>
            </w:r>
            <w:r w:rsidRPr="00997D04">
              <w:rPr>
                <w:rFonts w:ascii="Arial" w:hAnsi="Arial" w:cs="Arial"/>
                <w:b/>
                <w:bCs/>
                <w:sz w:val="20"/>
                <w:szCs w:val="20"/>
              </w:rPr>
              <w:t>2</w:t>
            </w:r>
            <w:r w:rsidRPr="00997D04">
              <w:rPr>
                <w:rFonts w:ascii="Arial" w:hAnsi="Arial" w:cs="Arial"/>
                <w:b/>
                <w:bCs/>
                <w:sz w:val="20"/>
                <w:szCs w:val="20"/>
              </w:rPr>
              <w:fldChar w:fldCharType="end"/>
            </w:r>
            <w:r w:rsidRPr="00997D04">
              <w:rPr>
                <w:rFonts w:ascii="Arial" w:hAnsi="Arial" w:cs="Arial"/>
                <w:sz w:val="20"/>
                <w:szCs w:val="20"/>
              </w:rPr>
              <w:t xml:space="preserve"> z </w:t>
            </w:r>
            <w:r w:rsidRPr="00997D04">
              <w:rPr>
                <w:rFonts w:ascii="Arial" w:hAnsi="Arial" w:cs="Arial"/>
                <w:b/>
                <w:bCs/>
                <w:sz w:val="20"/>
                <w:szCs w:val="20"/>
              </w:rPr>
              <w:fldChar w:fldCharType="begin"/>
            </w:r>
            <w:r w:rsidRPr="00997D04">
              <w:rPr>
                <w:rFonts w:ascii="Arial" w:hAnsi="Arial" w:cs="Arial"/>
                <w:b/>
                <w:bCs/>
                <w:sz w:val="20"/>
                <w:szCs w:val="20"/>
              </w:rPr>
              <w:instrText>NUMPAGES</w:instrText>
            </w:r>
            <w:r w:rsidRPr="00997D04">
              <w:rPr>
                <w:rFonts w:ascii="Arial" w:hAnsi="Arial" w:cs="Arial"/>
                <w:b/>
                <w:bCs/>
                <w:sz w:val="20"/>
                <w:szCs w:val="20"/>
              </w:rPr>
              <w:fldChar w:fldCharType="separate"/>
            </w:r>
            <w:r w:rsidRPr="00997D04">
              <w:rPr>
                <w:rFonts w:ascii="Arial" w:hAnsi="Arial" w:cs="Arial"/>
                <w:b/>
                <w:bCs/>
                <w:sz w:val="20"/>
                <w:szCs w:val="20"/>
              </w:rPr>
              <w:t>2</w:t>
            </w:r>
            <w:r w:rsidRPr="00997D04">
              <w:rPr>
                <w:rFonts w:ascii="Arial" w:hAnsi="Arial" w:cs="Arial"/>
                <w:b/>
                <w:bCs/>
                <w:sz w:val="20"/>
                <w:szCs w:val="20"/>
              </w:rPr>
              <w:fldChar w:fldCharType="end"/>
            </w:r>
          </w:p>
        </w:sdtContent>
      </w:sdt>
    </w:sdtContent>
  </w:sdt>
  <w:p w14:paraId="36F323C5" w14:textId="77777777" w:rsidR="00997D04" w:rsidRDefault="00997D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9A25F" w14:textId="77777777" w:rsidR="00B415B3" w:rsidRDefault="00B415B3">
      <w:r>
        <w:separator/>
      </w:r>
    </w:p>
  </w:footnote>
  <w:footnote w:type="continuationSeparator" w:id="0">
    <w:p w14:paraId="1064455B" w14:textId="77777777" w:rsidR="00B415B3" w:rsidRDefault="00B41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90ACE"/>
    <w:multiLevelType w:val="singleLevel"/>
    <w:tmpl w:val="C9BCC4AC"/>
    <w:lvl w:ilvl="0">
      <w:start w:val="1"/>
      <w:numFmt w:val="decimal"/>
      <w:pStyle w:val="slovanodrka"/>
      <w:lvlText w:val="%1."/>
      <w:lvlJc w:val="left"/>
      <w:pPr>
        <w:tabs>
          <w:tab w:val="num" w:pos="360"/>
        </w:tabs>
        <w:ind w:left="360" w:hanging="360"/>
      </w:pPr>
    </w:lvl>
  </w:abstractNum>
  <w:abstractNum w:abstractNumId="1" w15:restartNumberingAfterBreak="0">
    <w:nsid w:val="0E6B4371"/>
    <w:multiLevelType w:val="hybridMultilevel"/>
    <w:tmpl w:val="4C42F9D2"/>
    <w:lvl w:ilvl="0" w:tplc="CFAA4BBE">
      <w:start w:val="1"/>
      <w:numFmt w:val="lowerLetter"/>
      <w:lvlText w:val="%1."/>
      <w:lvlJc w:val="left"/>
      <w:pPr>
        <w:ind w:left="936" w:hanging="360"/>
      </w:pPr>
      <w:rPr>
        <w:rFonts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 w15:restartNumberingAfterBreak="0">
    <w:nsid w:val="18715DE2"/>
    <w:multiLevelType w:val="multilevel"/>
    <w:tmpl w:val="59CE8938"/>
    <w:lvl w:ilvl="0">
      <w:start w:val="1"/>
      <w:numFmt w:val="decimal"/>
      <w:pStyle w:val="MZeSMLNadpis1"/>
      <w:suff w:val="space"/>
      <w:lvlText w:val="Článek %1"/>
      <w:lvlJc w:val="left"/>
      <w:pPr>
        <w:ind w:left="227" w:hanging="227"/>
      </w:pPr>
      <w:rPr>
        <w:rFonts w:cs="Times New Roman" w:hint="default"/>
        <w:b/>
        <w:bCs/>
        <w:i w:val="0"/>
        <w:iCs w:val="0"/>
      </w:rPr>
    </w:lvl>
    <w:lvl w:ilvl="1">
      <w:start w:val="1"/>
      <w:numFmt w:val="decimal"/>
      <w:pStyle w:val="MZeSMLNadpis2"/>
      <w:lvlText w:val="%1.%2."/>
      <w:lvlJc w:val="left"/>
      <w:pPr>
        <w:tabs>
          <w:tab w:val="num" w:pos="720"/>
        </w:tabs>
        <w:ind w:left="720" w:hanging="720"/>
      </w:pPr>
      <w:rPr>
        <w:rFonts w:cs="Times New Roman" w:hint="default"/>
        <w:b w:val="0"/>
        <w:bCs w:val="0"/>
        <w:i w:val="0"/>
        <w:iCs w:val="0"/>
      </w:rPr>
    </w:lvl>
    <w:lvl w:ilvl="2">
      <w:start w:val="1"/>
      <w:numFmt w:val="decimal"/>
      <w:pStyle w:val="MZeSMLNAdpis3"/>
      <w:lvlText w:val="%1.%2.%3."/>
      <w:lvlJc w:val="left"/>
      <w:pPr>
        <w:tabs>
          <w:tab w:val="num" w:pos="1391"/>
        </w:tabs>
        <w:ind w:left="1391" w:hanging="681"/>
      </w:pPr>
      <w:rPr>
        <w:rFonts w:cs="Times New Roman" w:hint="default"/>
        <w:b w:val="0"/>
        <w:bCs w:val="0"/>
        <w:i w:val="0"/>
        <w:iCs w:val="0"/>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3" w15:restartNumberingAfterBreak="0">
    <w:nsid w:val="26EB395B"/>
    <w:multiLevelType w:val="hybridMultilevel"/>
    <w:tmpl w:val="5540ED42"/>
    <w:lvl w:ilvl="0" w:tplc="0C1C0D3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9F4BF0"/>
    <w:multiLevelType w:val="hybridMultilevel"/>
    <w:tmpl w:val="06BEEA3A"/>
    <w:lvl w:ilvl="0" w:tplc="04050017">
      <w:start w:val="1"/>
      <w:numFmt w:val="lowerLetter"/>
      <w:lvlText w:val="%1)"/>
      <w:lvlJc w:val="left"/>
      <w:pPr>
        <w:ind w:left="2194" w:hanging="360"/>
      </w:p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5" w15:restartNumberingAfterBreak="0">
    <w:nsid w:val="2DC10864"/>
    <w:multiLevelType w:val="hybridMultilevel"/>
    <w:tmpl w:val="F592ADD2"/>
    <w:lvl w:ilvl="0" w:tplc="04050015">
      <w:start w:val="1"/>
      <w:numFmt w:val="upperLetter"/>
      <w:pStyle w:val="Seznamsodrkami"/>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FF923CE"/>
    <w:multiLevelType w:val="multilevel"/>
    <w:tmpl w:val="D674D0B6"/>
    <w:lvl w:ilvl="0">
      <w:start w:val="1"/>
      <w:numFmt w:val="bullet"/>
      <w:pStyle w:val="odrka"/>
      <w:lvlText w:val=""/>
      <w:lvlJc w:val="left"/>
      <w:pPr>
        <w:ind w:left="720" w:hanging="360"/>
      </w:pPr>
      <w:rPr>
        <w:rFonts w:ascii="Symbol" w:hAnsi="Symbol" w:hint="default"/>
        <w:sz w:val="18"/>
      </w:rPr>
    </w:lvl>
    <w:lvl w:ilvl="1">
      <w:start w:val="1"/>
      <w:numFmt w:val="bullet"/>
      <w:lvlText w:val="o"/>
      <w:lvlJc w:val="left"/>
      <w:pPr>
        <w:ind w:left="1474" w:hanging="394"/>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2C6FCD"/>
    <w:multiLevelType w:val="multilevel"/>
    <w:tmpl w:val="DA4A0C5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E074A7"/>
    <w:multiLevelType w:val="singleLevel"/>
    <w:tmpl w:val="90BABBFC"/>
    <w:lvl w:ilvl="0">
      <w:start w:val="1"/>
      <w:numFmt w:val="decimal"/>
      <w:pStyle w:val="Nadpis1"/>
      <w:lvlText w:val="%1."/>
      <w:lvlJc w:val="left"/>
      <w:pPr>
        <w:tabs>
          <w:tab w:val="num" w:pos="454"/>
        </w:tabs>
        <w:ind w:left="454" w:hanging="454"/>
      </w:pPr>
    </w:lvl>
  </w:abstractNum>
  <w:abstractNum w:abstractNumId="9"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43B65B4B"/>
    <w:multiLevelType w:val="multilevel"/>
    <w:tmpl w:val="F85A4F22"/>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6156E72"/>
    <w:multiLevelType w:val="hybridMultilevel"/>
    <w:tmpl w:val="D5A6FD24"/>
    <w:lvl w:ilvl="0" w:tplc="D1E84B80">
      <w:start w:val="1"/>
      <w:numFmt w:val="bullet"/>
      <w:lvlText w:val=""/>
      <w:lvlJc w:val="left"/>
      <w:pPr>
        <w:ind w:left="1656" w:hanging="360"/>
      </w:pPr>
      <w:rPr>
        <w:rFonts w:ascii="Symbol" w:hAnsi="Symbol" w:hint="default"/>
      </w:rPr>
    </w:lvl>
    <w:lvl w:ilvl="1" w:tplc="04050003" w:tentative="1">
      <w:start w:val="1"/>
      <w:numFmt w:val="bullet"/>
      <w:lvlText w:val="o"/>
      <w:lvlJc w:val="left"/>
      <w:pPr>
        <w:ind w:left="2376" w:hanging="360"/>
      </w:pPr>
      <w:rPr>
        <w:rFonts w:ascii="Courier New" w:hAnsi="Courier New" w:cs="Courier New" w:hint="default"/>
      </w:rPr>
    </w:lvl>
    <w:lvl w:ilvl="2" w:tplc="04050005" w:tentative="1">
      <w:start w:val="1"/>
      <w:numFmt w:val="bullet"/>
      <w:lvlText w:val=""/>
      <w:lvlJc w:val="left"/>
      <w:pPr>
        <w:ind w:left="3096" w:hanging="360"/>
      </w:pPr>
      <w:rPr>
        <w:rFonts w:ascii="Wingdings" w:hAnsi="Wingdings" w:hint="default"/>
      </w:rPr>
    </w:lvl>
    <w:lvl w:ilvl="3" w:tplc="04050001" w:tentative="1">
      <w:start w:val="1"/>
      <w:numFmt w:val="bullet"/>
      <w:lvlText w:val=""/>
      <w:lvlJc w:val="left"/>
      <w:pPr>
        <w:ind w:left="3816" w:hanging="360"/>
      </w:pPr>
      <w:rPr>
        <w:rFonts w:ascii="Symbol" w:hAnsi="Symbol" w:hint="default"/>
      </w:rPr>
    </w:lvl>
    <w:lvl w:ilvl="4" w:tplc="04050003" w:tentative="1">
      <w:start w:val="1"/>
      <w:numFmt w:val="bullet"/>
      <w:lvlText w:val="o"/>
      <w:lvlJc w:val="left"/>
      <w:pPr>
        <w:ind w:left="4536" w:hanging="360"/>
      </w:pPr>
      <w:rPr>
        <w:rFonts w:ascii="Courier New" w:hAnsi="Courier New" w:cs="Courier New" w:hint="default"/>
      </w:rPr>
    </w:lvl>
    <w:lvl w:ilvl="5" w:tplc="04050005" w:tentative="1">
      <w:start w:val="1"/>
      <w:numFmt w:val="bullet"/>
      <w:lvlText w:val=""/>
      <w:lvlJc w:val="left"/>
      <w:pPr>
        <w:ind w:left="5256" w:hanging="360"/>
      </w:pPr>
      <w:rPr>
        <w:rFonts w:ascii="Wingdings" w:hAnsi="Wingdings" w:hint="default"/>
      </w:rPr>
    </w:lvl>
    <w:lvl w:ilvl="6" w:tplc="04050001" w:tentative="1">
      <w:start w:val="1"/>
      <w:numFmt w:val="bullet"/>
      <w:lvlText w:val=""/>
      <w:lvlJc w:val="left"/>
      <w:pPr>
        <w:ind w:left="5976" w:hanging="360"/>
      </w:pPr>
      <w:rPr>
        <w:rFonts w:ascii="Symbol" w:hAnsi="Symbol" w:hint="default"/>
      </w:rPr>
    </w:lvl>
    <w:lvl w:ilvl="7" w:tplc="04050003" w:tentative="1">
      <w:start w:val="1"/>
      <w:numFmt w:val="bullet"/>
      <w:lvlText w:val="o"/>
      <w:lvlJc w:val="left"/>
      <w:pPr>
        <w:ind w:left="6696" w:hanging="360"/>
      </w:pPr>
      <w:rPr>
        <w:rFonts w:ascii="Courier New" w:hAnsi="Courier New" w:cs="Courier New" w:hint="default"/>
      </w:rPr>
    </w:lvl>
    <w:lvl w:ilvl="8" w:tplc="04050005" w:tentative="1">
      <w:start w:val="1"/>
      <w:numFmt w:val="bullet"/>
      <w:lvlText w:val=""/>
      <w:lvlJc w:val="left"/>
      <w:pPr>
        <w:ind w:left="7416" w:hanging="360"/>
      </w:pPr>
      <w:rPr>
        <w:rFonts w:ascii="Wingdings" w:hAnsi="Wingdings" w:hint="default"/>
      </w:rPr>
    </w:lvl>
  </w:abstractNum>
  <w:abstractNum w:abstractNumId="12"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15:restartNumberingAfterBreak="0">
    <w:nsid w:val="6C530081"/>
    <w:multiLevelType w:val="hybridMultilevel"/>
    <w:tmpl w:val="20F48ED8"/>
    <w:lvl w:ilvl="0" w:tplc="D1E84B80">
      <w:start w:val="1"/>
      <w:numFmt w:val="bullet"/>
      <w:lvlText w:val=""/>
      <w:lvlJc w:val="left"/>
      <w:pPr>
        <w:ind w:left="1655" w:hanging="360"/>
      </w:pPr>
      <w:rPr>
        <w:rFonts w:ascii="Symbol" w:hAnsi="Symbol" w:hint="default"/>
      </w:rPr>
    </w:lvl>
    <w:lvl w:ilvl="1" w:tplc="04050003" w:tentative="1">
      <w:start w:val="1"/>
      <w:numFmt w:val="bullet"/>
      <w:lvlText w:val="o"/>
      <w:lvlJc w:val="left"/>
      <w:pPr>
        <w:ind w:left="2375" w:hanging="360"/>
      </w:pPr>
      <w:rPr>
        <w:rFonts w:ascii="Courier New" w:hAnsi="Courier New" w:cs="Courier New" w:hint="default"/>
      </w:rPr>
    </w:lvl>
    <w:lvl w:ilvl="2" w:tplc="04050005" w:tentative="1">
      <w:start w:val="1"/>
      <w:numFmt w:val="bullet"/>
      <w:lvlText w:val=""/>
      <w:lvlJc w:val="left"/>
      <w:pPr>
        <w:ind w:left="3095" w:hanging="360"/>
      </w:pPr>
      <w:rPr>
        <w:rFonts w:ascii="Wingdings" w:hAnsi="Wingdings" w:hint="default"/>
      </w:rPr>
    </w:lvl>
    <w:lvl w:ilvl="3" w:tplc="04050001" w:tentative="1">
      <w:start w:val="1"/>
      <w:numFmt w:val="bullet"/>
      <w:lvlText w:val=""/>
      <w:lvlJc w:val="left"/>
      <w:pPr>
        <w:ind w:left="3815" w:hanging="360"/>
      </w:pPr>
      <w:rPr>
        <w:rFonts w:ascii="Symbol" w:hAnsi="Symbol" w:hint="default"/>
      </w:rPr>
    </w:lvl>
    <w:lvl w:ilvl="4" w:tplc="04050003" w:tentative="1">
      <w:start w:val="1"/>
      <w:numFmt w:val="bullet"/>
      <w:lvlText w:val="o"/>
      <w:lvlJc w:val="left"/>
      <w:pPr>
        <w:ind w:left="4535" w:hanging="360"/>
      </w:pPr>
      <w:rPr>
        <w:rFonts w:ascii="Courier New" w:hAnsi="Courier New" w:cs="Courier New" w:hint="default"/>
      </w:rPr>
    </w:lvl>
    <w:lvl w:ilvl="5" w:tplc="04050005" w:tentative="1">
      <w:start w:val="1"/>
      <w:numFmt w:val="bullet"/>
      <w:lvlText w:val=""/>
      <w:lvlJc w:val="left"/>
      <w:pPr>
        <w:ind w:left="5255" w:hanging="360"/>
      </w:pPr>
      <w:rPr>
        <w:rFonts w:ascii="Wingdings" w:hAnsi="Wingdings" w:hint="default"/>
      </w:rPr>
    </w:lvl>
    <w:lvl w:ilvl="6" w:tplc="04050001" w:tentative="1">
      <w:start w:val="1"/>
      <w:numFmt w:val="bullet"/>
      <w:lvlText w:val=""/>
      <w:lvlJc w:val="left"/>
      <w:pPr>
        <w:ind w:left="5975" w:hanging="360"/>
      </w:pPr>
      <w:rPr>
        <w:rFonts w:ascii="Symbol" w:hAnsi="Symbol" w:hint="default"/>
      </w:rPr>
    </w:lvl>
    <w:lvl w:ilvl="7" w:tplc="04050003" w:tentative="1">
      <w:start w:val="1"/>
      <w:numFmt w:val="bullet"/>
      <w:lvlText w:val="o"/>
      <w:lvlJc w:val="left"/>
      <w:pPr>
        <w:ind w:left="6695" w:hanging="360"/>
      </w:pPr>
      <w:rPr>
        <w:rFonts w:ascii="Courier New" w:hAnsi="Courier New" w:cs="Courier New" w:hint="default"/>
      </w:rPr>
    </w:lvl>
    <w:lvl w:ilvl="8" w:tplc="04050005" w:tentative="1">
      <w:start w:val="1"/>
      <w:numFmt w:val="bullet"/>
      <w:lvlText w:val=""/>
      <w:lvlJc w:val="left"/>
      <w:pPr>
        <w:ind w:left="7415" w:hanging="360"/>
      </w:pPr>
      <w:rPr>
        <w:rFonts w:ascii="Wingdings" w:hAnsi="Wingdings" w:hint="default"/>
      </w:rPr>
    </w:lvl>
  </w:abstractNum>
  <w:abstractNum w:abstractNumId="15"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7"/>
  </w:num>
  <w:num w:numId="4">
    <w:abstractNumId w:val="9"/>
  </w:num>
  <w:num w:numId="5">
    <w:abstractNumId w:val="12"/>
  </w:num>
  <w:num w:numId="6">
    <w:abstractNumId w:val="5"/>
  </w:num>
  <w:num w:numId="7">
    <w:abstractNumId w:val="2"/>
  </w:num>
  <w:num w:numId="8">
    <w:abstractNumId w:val="0"/>
  </w:num>
  <w:num w:numId="9">
    <w:abstractNumId w:val="6"/>
  </w:num>
  <w:num w:numId="10">
    <w:abstractNumId w:val="4"/>
  </w:num>
  <w:num w:numId="11">
    <w:abstractNumId w:val="10"/>
  </w:num>
  <w:num w:numId="12">
    <w:abstractNumId w:val="3"/>
  </w:num>
  <w:num w:numId="13">
    <w:abstractNumId w:val="1"/>
  </w:num>
  <w:num w:numId="14">
    <w:abstractNumId w:val="14"/>
  </w:num>
  <w:num w:numId="15">
    <w:abstractNumId w:val="11"/>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68"/>
    <w:rsid w:val="00000661"/>
    <w:rsid w:val="00000E4B"/>
    <w:rsid w:val="000022E1"/>
    <w:rsid w:val="00006C90"/>
    <w:rsid w:val="000078E4"/>
    <w:rsid w:val="000101EC"/>
    <w:rsid w:val="000106BB"/>
    <w:rsid w:val="0001236C"/>
    <w:rsid w:val="00012C29"/>
    <w:rsid w:val="000216D5"/>
    <w:rsid w:val="00021D32"/>
    <w:rsid w:val="00022556"/>
    <w:rsid w:val="00022A13"/>
    <w:rsid w:val="00024F14"/>
    <w:rsid w:val="00025E37"/>
    <w:rsid w:val="0002664D"/>
    <w:rsid w:val="000315A2"/>
    <w:rsid w:val="000326E4"/>
    <w:rsid w:val="00033ED6"/>
    <w:rsid w:val="00034F3B"/>
    <w:rsid w:val="000369C6"/>
    <w:rsid w:val="00040B7F"/>
    <w:rsid w:val="00042BC8"/>
    <w:rsid w:val="00051E41"/>
    <w:rsid w:val="0005276D"/>
    <w:rsid w:val="000551E9"/>
    <w:rsid w:val="00055592"/>
    <w:rsid w:val="00056D25"/>
    <w:rsid w:val="00056EA4"/>
    <w:rsid w:val="0006014C"/>
    <w:rsid w:val="0006058A"/>
    <w:rsid w:val="00060869"/>
    <w:rsid w:val="00060D8F"/>
    <w:rsid w:val="000634E8"/>
    <w:rsid w:val="00071A26"/>
    <w:rsid w:val="0007464D"/>
    <w:rsid w:val="000821C0"/>
    <w:rsid w:val="00082E63"/>
    <w:rsid w:val="00084852"/>
    <w:rsid w:val="00085B35"/>
    <w:rsid w:val="00087A89"/>
    <w:rsid w:val="00091207"/>
    <w:rsid w:val="000924AA"/>
    <w:rsid w:val="00092697"/>
    <w:rsid w:val="000936AF"/>
    <w:rsid w:val="00093D7C"/>
    <w:rsid w:val="00095955"/>
    <w:rsid w:val="000A0762"/>
    <w:rsid w:val="000A40F1"/>
    <w:rsid w:val="000A50F2"/>
    <w:rsid w:val="000A6BCA"/>
    <w:rsid w:val="000A6FCC"/>
    <w:rsid w:val="000B4CF8"/>
    <w:rsid w:val="000B5436"/>
    <w:rsid w:val="000B5795"/>
    <w:rsid w:val="000B78A2"/>
    <w:rsid w:val="000C353A"/>
    <w:rsid w:val="000C4843"/>
    <w:rsid w:val="000C6F62"/>
    <w:rsid w:val="000D3B52"/>
    <w:rsid w:val="000D62AD"/>
    <w:rsid w:val="000D6F19"/>
    <w:rsid w:val="000D798B"/>
    <w:rsid w:val="000E2F9F"/>
    <w:rsid w:val="000E3A79"/>
    <w:rsid w:val="000E592C"/>
    <w:rsid w:val="000E675F"/>
    <w:rsid w:val="000F38B3"/>
    <w:rsid w:val="000F497E"/>
    <w:rsid w:val="000F77C7"/>
    <w:rsid w:val="0010052C"/>
    <w:rsid w:val="00101689"/>
    <w:rsid w:val="0010550B"/>
    <w:rsid w:val="00106436"/>
    <w:rsid w:val="00107418"/>
    <w:rsid w:val="001076B0"/>
    <w:rsid w:val="0010791D"/>
    <w:rsid w:val="00110DA9"/>
    <w:rsid w:val="0011699B"/>
    <w:rsid w:val="00116CD7"/>
    <w:rsid w:val="00116D0A"/>
    <w:rsid w:val="00117412"/>
    <w:rsid w:val="00117E5C"/>
    <w:rsid w:val="00121D2D"/>
    <w:rsid w:val="00122798"/>
    <w:rsid w:val="00122F43"/>
    <w:rsid w:val="00123EF4"/>
    <w:rsid w:val="00125A29"/>
    <w:rsid w:val="001317A9"/>
    <w:rsid w:val="00134218"/>
    <w:rsid w:val="00140142"/>
    <w:rsid w:val="001438FF"/>
    <w:rsid w:val="00151500"/>
    <w:rsid w:val="0015315C"/>
    <w:rsid w:val="001548CA"/>
    <w:rsid w:val="00157FA7"/>
    <w:rsid w:val="00161FE7"/>
    <w:rsid w:val="00167084"/>
    <w:rsid w:val="00167F58"/>
    <w:rsid w:val="0017274B"/>
    <w:rsid w:val="00173472"/>
    <w:rsid w:val="00174B88"/>
    <w:rsid w:val="00177126"/>
    <w:rsid w:val="00177461"/>
    <w:rsid w:val="00181571"/>
    <w:rsid w:val="001816EE"/>
    <w:rsid w:val="00191CC6"/>
    <w:rsid w:val="00192B87"/>
    <w:rsid w:val="001936DF"/>
    <w:rsid w:val="00197E73"/>
    <w:rsid w:val="001A54B7"/>
    <w:rsid w:val="001A5F08"/>
    <w:rsid w:val="001A78DA"/>
    <w:rsid w:val="001A7BC3"/>
    <w:rsid w:val="001A7D53"/>
    <w:rsid w:val="001B0D9D"/>
    <w:rsid w:val="001B4B9B"/>
    <w:rsid w:val="001B4FA3"/>
    <w:rsid w:val="001C26C1"/>
    <w:rsid w:val="001C326E"/>
    <w:rsid w:val="001C38AB"/>
    <w:rsid w:val="001C6E11"/>
    <w:rsid w:val="001C7BD1"/>
    <w:rsid w:val="001D22C6"/>
    <w:rsid w:val="001D3978"/>
    <w:rsid w:val="001D3B35"/>
    <w:rsid w:val="001D5EA4"/>
    <w:rsid w:val="001D6381"/>
    <w:rsid w:val="001D7FCA"/>
    <w:rsid w:val="001E075F"/>
    <w:rsid w:val="001E086A"/>
    <w:rsid w:val="001E1C6E"/>
    <w:rsid w:val="001E6A26"/>
    <w:rsid w:val="001E7EBD"/>
    <w:rsid w:val="001F2C88"/>
    <w:rsid w:val="001F4876"/>
    <w:rsid w:val="001F74DE"/>
    <w:rsid w:val="0020230A"/>
    <w:rsid w:val="0020537D"/>
    <w:rsid w:val="002103AE"/>
    <w:rsid w:val="00211A91"/>
    <w:rsid w:val="00212184"/>
    <w:rsid w:val="0021378A"/>
    <w:rsid w:val="002148C2"/>
    <w:rsid w:val="00214ADD"/>
    <w:rsid w:val="00224557"/>
    <w:rsid w:val="0022599A"/>
    <w:rsid w:val="0022667D"/>
    <w:rsid w:val="00234452"/>
    <w:rsid w:val="00234B0B"/>
    <w:rsid w:val="002356E2"/>
    <w:rsid w:val="00237188"/>
    <w:rsid w:val="002409E8"/>
    <w:rsid w:val="002417BE"/>
    <w:rsid w:val="00242AFB"/>
    <w:rsid w:val="00242D55"/>
    <w:rsid w:val="00242DA8"/>
    <w:rsid w:val="002430D0"/>
    <w:rsid w:val="002443E1"/>
    <w:rsid w:val="00246801"/>
    <w:rsid w:val="0024698C"/>
    <w:rsid w:val="00250890"/>
    <w:rsid w:val="002521CA"/>
    <w:rsid w:val="00253CAF"/>
    <w:rsid w:val="00254144"/>
    <w:rsid w:val="00263B3D"/>
    <w:rsid w:val="002644AC"/>
    <w:rsid w:val="00266479"/>
    <w:rsid w:val="00266F18"/>
    <w:rsid w:val="002710BA"/>
    <w:rsid w:val="0027526F"/>
    <w:rsid w:val="0028171E"/>
    <w:rsid w:val="0028273B"/>
    <w:rsid w:val="002828B1"/>
    <w:rsid w:val="00282E97"/>
    <w:rsid w:val="00285807"/>
    <w:rsid w:val="00286C4B"/>
    <w:rsid w:val="002954DA"/>
    <w:rsid w:val="002973A4"/>
    <w:rsid w:val="002A39EA"/>
    <w:rsid w:val="002A3C6F"/>
    <w:rsid w:val="002A5377"/>
    <w:rsid w:val="002A75C6"/>
    <w:rsid w:val="002B1D49"/>
    <w:rsid w:val="002B2C2C"/>
    <w:rsid w:val="002B3606"/>
    <w:rsid w:val="002B43D8"/>
    <w:rsid w:val="002B4D8A"/>
    <w:rsid w:val="002B6C44"/>
    <w:rsid w:val="002C0229"/>
    <w:rsid w:val="002C0971"/>
    <w:rsid w:val="002C4198"/>
    <w:rsid w:val="002C6CD2"/>
    <w:rsid w:val="002D0D54"/>
    <w:rsid w:val="002D3C07"/>
    <w:rsid w:val="002D4F57"/>
    <w:rsid w:val="002D7D11"/>
    <w:rsid w:val="002E320A"/>
    <w:rsid w:val="002E4A99"/>
    <w:rsid w:val="002F147E"/>
    <w:rsid w:val="002F3CBC"/>
    <w:rsid w:val="002F6BF7"/>
    <w:rsid w:val="002F6CC9"/>
    <w:rsid w:val="0030096D"/>
    <w:rsid w:val="00300BC6"/>
    <w:rsid w:val="0030295C"/>
    <w:rsid w:val="003059D8"/>
    <w:rsid w:val="003105AA"/>
    <w:rsid w:val="0031077F"/>
    <w:rsid w:val="003117CC"/>
    <w:rsid w:val="00314964"/>
    <w:rsid w:val="00314A57"/>
    <w:rsid w:val="00316EAC"/>
    <w:rsid w:val="00320873"/>
    <w:rsid w:val="00322632"/>
    <w:rsid w:val="00323921"/>
    <w:rsid w:val="00323995"/>
    <w:rsid w:val="00325972"/>
    <w:rsid w:val="00325F83"/>
    <w:rsid w:val="00330CAB"/>
    <w:rsid w:val="00330D45"/>
    <w:rsid w:val="003313A7"/>
    <w:rsid w:val="00331F60"/>
    <w:rsid w:val="00335256"/>
    <w:rsid w:val="003353AD"/>
    <w:rsid w:val="003356C9"/>
    <w:rsid w:val="00340948"/>
    <w:rsid w:val="003417B5"/>
    <w:rsid w:val="003458F4"/>
    <w:rsid w:val="00352851"/>
    <w:rsid w:val="00356517"/>
    <w:rsid w:val="00357F7B"/>
    <w:rsid w:val="00360232"/>
    <w:rsid w:val="00362841"/>
    <w:rsid w:val="00363278"/>
    <w:rsid w:val="00363C7C"/>
    <w:rsid w:val="003646A2"/>
    <w:rsid w:val="00364A89"/>
    <w:rsid w:val="00370770"/>
    <w:rsid w:val="003720FB"/>
    <w:rsid w:val="003729BA"/>
    <w:rsid w:val="00372D3A"/>
    <w:rsid w:val="00373E6B"/>
    <w:rsid w:val="00373FEB"/>
    <w:rsid w:val="00376454"/>
    <w:rsid w:val="00376A57"/>
    <w:rsid w:val="0038182E"/>
    <w:rsid w:val="003831E1"/>
    <w:rsid w:val="0038770E"/>
    <w:rsid w:val="003903BA"/>
    <w:rsid w:val="003A1516"/>
    <w:rsid w:val="003A2E43"/>
    <w:rsid w:val="003A6C64"/>
    <w:rsid w:val="003A76CE"/>
    <w:rsid w:val="003B0E18"/>
    <w:rsid w:val="003B1004"/>
    <w:rsid w:val="003B3395"/>
    <w:rsid w:val="003B42D5"/>
    <w:rsid w:val="003B553B"/>
    <w:rsid w:val="003B7100"/>
    <w:rsid w:val="003B75B2"/>
    <w:rsid w:val="003C006F"/>
    <w:rsid w:val="003C1276"/>
    <w:rsid w:val="003C12BE"/>
    <w:rsid w:val="003C2659"/>
    <w:rsid w:val="003C2E24"/>
    <w:rsid w:val="003C4386"/>
    <w:rsid w:val="003C7A27"/>
    <w:rsid w:val="003D76A1"/>
    <w:rsid w:val="003E0039"/>
    <w:rsid w:val="003E037C"/>
    <w:rsid w:val="003E5FD7"/>
    <w:rsid w:val="003F00CC"/>
    <w:rsid w:val="003F0985"/>
    <w:rsid w:val="003F1A45"/>
    <w:rsid w:val="003F28DA"/>
    <w:rsid w:val="003F3F30"/>
    <w:rsid w:val="003F6091"/>
    <w:rsid w:val="0040075A"/>
    <w:rsid w:val="00413F4A"/>
    <w:rsid w:val="00415DE9"/>
    <w:rsid w:val="00422D3A"/>
    <w:rsid w:val="004232E2"/>
    <w:rsid w:val="0042483F"/>
    <w:rsid w:val="0042631A"/>
    <w:rsid w:val="004263A8"/>
    <w:rsid w:val="00426FB2"/>
    <w:rsid w:val="00432420"/>
    <w:rsid w:val="0043427E"/>
    <w:rsid w:val="0043428E"/>
    <w:rsid w:val="004368AB"/>
    <w:rsid w:val="00437E86"/>
    <w:rsid w:val="004410D2"/>
    <w:rsid w:val="00442B92"/>
    <w:rsid w:val="004435EC"/>
    <w:rsid w:val="004447D8"/>
    <w:rsid w:val="00447920"/>
    <w:rsid w:val="00447DB0"/>
    <w:rsid w:val="004500BF"/>
    <w:rsid w:val="0045285E"/>
    <w:rsid w:val="00452B3C"/>
    <w:rsid w:val="0045327A"/>
    <w:rsid w:val="004705F9"/>
    <w:rsid w:val="00470F70"/>
    <w:rsid w:val="0047239C"/>
    <w:rsid w:val="00474F32"/>
    <w:rsid w:val="00476113"/>
    <w:rsid w:val="00480B89"/>
    <w:rsid w:val="00481926"/>
    <w:rsid w:val="004841B5"/>
    <w:rsid w:val="004846FB"/>
    <w:rsid w:val="00484E39"/>
    <w:rsid w:val="00485424"/>
    <w:rsid w:val="004868BC"/>
    <w:rsid w:val="00490213"/>
    <w:rsid w:val="0049167B"/>
    <w:rsid w:val="0049232B"/>
    <w:rsid w:val="00492CF8"/>
    <w:rsid w:val="00493A55"/>
    <w:rsid w:val="004A1649"/>
    <w:rsid w:val="004A5B76"/>
    <w:rsid w:val="004A725D"/>
    <w:rsid w:val="004B0610"/>
    <w:rsid w:val="004B2CFA"/>
    <w:rsid w:val="004C034D"/>
    <w:rsid w:val="004C09F7"/>
    <w:rsid w:val="004C0C1B"/>
    <w:rsid w:val="004C210C"/>
    <w:rsid w:val="004C2315"/>
    <w:rsid w:val="004C3E1D"/>
    <w:rsid w:val="004C4622"/>
    <w:rsid w:val="004D4C83"/>
    <w:rsid w:val="004D6305"/>
    <w:rsid w:val="004D63A9"/>
    <w:rsid w:val="004D71EA"/>
    <w:rsid w:val="004E2933"/>
    <w:rsid w:val="004E4C28"/>
    <w:rsid w:val="004F0CF6"/>
    <w:rsid w:val="004F5E8E"/>
    <w:rsid w:val="004F633E"/>
    <w:rsid w:val="004F73FA"/>
    <w:rsid w:val="00501B7D"/>
    <w:rsid w:val="005028C3"/>
    <w:rsid w:val="00503906"/>
    <w:rsid w:val="00503F1B"/>
    <w:rsid w:val="00504FED"/>
    <w:rsid w:val="00505A50"/>
    <w:rsid w:val="00505E18"/>
    <w:rsid w:val="00507349"/>
    <w:rsid w:val="00507D6E"/>
    <w:rsid w:val="00523343"/>
    <w:rsid w:val="00525593"/>
    <w:rsid w:val="0052611B"/>
    <w:rsid w:val="00526F0D"/>
    <w:rsid w:val="00527DD8"/>
    <w:rsid w:val="0053249D"/>
    <w:rsid w:val="0053315B"/>
    <w:rsid w:val="0053333F"/>
    <w:rsid w:val="00533B0C"/>
    <w:rsid w:val="00535A92"/>
    <w:rsid w:val="0053660E"/>
    <w:rsid w:val="00545071"/>
    <w:rsid w:val="00545E34"/>
    <w:rsid w:val="00550967"/>
    <w:rsid w:val="00551753"/>
    <w:rsid w:val="0055277A"/>
    <w:rsid w:val="005533EB"/>
    <w:rsid w:val="0055799B"/>
    <w:rsid w:val="0056043B"/>
    <w:rsid w:val="005627FB"/>
    <w:rsid w:val="00563BC2"/>
    <w:rsid w:val="00563E28"/>
    <w:rsid w:val="00563FAA"/>
    <w:rsid w:val="00564BBF"/>
    <w:rsid w:val="00566A81"/>
    <w:rsid w:val="00567470"/>
    <w:rsid w:val="00567DA0"/>
    <w:rsid w:val="005712AE"/>
    <w:rsid w:val="00573648"/>
    <w:rsid w:val="005743BF"/>
    <w:rsid w:val="00575824"/>
    <w:rsid w:val="00576D5C"/>
    <w:rsid w:val="00577594"/>
    <w:rsid w:val="005806B9"/>
    <w:rsid w:val="00581B00"/>
    <w:rsid w:val="00582F4D"/>
    <w:rsid w:val="00583E5E"/>
    <w:rsid w:val="0058484F"/>
    <w:rsid w:val="0058753E"/>
    <w:rsid w:val="005919C1"/>
    <w:rsid w:val="00592328"/>
    <w:rsid w:val="0059350F"/>
    <w:rsid w:val="00594A7C"/>
    <w:rsid w:val="005979DB"/>
    <w:rsid w:val="005A02D6"/>
    <w:rsid w:val="005A23CA"/>
    <w:rsid w:val="005A794B"/>
    <w:rsid w:val="005B0F11"/>
    <w:rsid w:val="005B4472"/>
    <w:rsid w:val="005C259A"/>
    <w:rsid w:val="005C4633"/>
    <w:rsid w:val="005C61F2"/>
    <w:rsid w:val="005C6BE3"/>
    <w:rsid w:val="005C7018"/>
    <w:rsid w:val="005D224A"/>
    <w:rsid w:val="005D2370"/>
    <w:rsid w:val="005E2D6A"/>
    <w:rsid w:val="005E5689"/>
    <w:rsid w:val="005F14E8"/>
    <w:rsid w:val="005F312E"/>
    <w:rsid w:val="005F4665"/>
    <w:rsid w:val="005F7367"/>
    <w:rsid w:val="0060254F"/>
    <w:rsid w:val="006035C8"/>
    <w:rsid w:val="006108E3"/>
    <w:rsid w:val="00611C6C"/>
    <w:rsid w:val="00612162"/>
    <w:rsid w:val="006141B5"/>
    <w:rsid w:val="00614957"/>
    <w:rsid w:val="00621036"/>
    <w:rsid w:val="0062158C"/>
    <w:rsid w:val="00621ABC"/>
    <w:rsid w:val="00624698"/>
    <w:rsid w:val="0062642C"/>
    <w:rsid w:val="00626608"/>
    <w:rsid w:val="00627737"/>
    <w:rsid w:val="006309DA"/>
    <w:rsid w:val="00630E3A"/>
    <w:rsid w:val="006330A6"/>
    <w:rsid w:val="00633DF2"/>
    <w:rsid w:val="00636075"/>
    <w:rsid w:val="00640064"/>
    <w:rsid w:val="006447BD"/>
    <w:rsid w:val="00645972"/>
    <w:rsid w:val="00647F2B"/>
    <w:rsid w:val="0065066C"/>
    <w:rsid w:val="00655479"/>
    <w:rsid w:val="0065789C"/>
    <w:rsid w:val="006625F9"/>
    <w:rsid w:val="00662722"/>
    <w:rsid w:val="00663737"/>
    <w:rsid w:val="00670CF0"/>
    <w:rsid w:val="00672C4D"/>
    <w:rsid w:val="00674714"/>
    <w:rsid w:val="00675746"/>
    <w:rsid w:val="00687561"/>
    <w:rsid w:val="006927B1"/>
    <w:rsid w:val="00694F6F"/>
    <w:rsid w:val="00697FEA"/>
    <w:rsid w:val="006A3830"/>
    <w:rsid w:val="006B4074"/>
    <w:rsid w:val="006B617C"/>
    <w:rsid w:val="006B7A12"/>
    <w:rsid w:val="006B7FC8"/>
    <w:rsid w:val="006C2898"/>
    <w:rsid w:val="006C5149"/>
    <w:rsid w:val="006C5615"/>
    <w:rsid w:val="006D1C6A"/>
    <w:rsid w:val="006D4826"/>
    <w:rsid w:val="006D68F1"/>
    <w:rsid w:val="006E5458"/>
    <w:rsid w:val="006E5B1A"/>
    <w:rsid w:val="006E6DFD"/>
    <w:rsid w:val="006F0BBA"/>
    <w:rsid w:val="006F0CEA"/>
    <w:rsid w:val="006F18FB"/>
    <w:rsid w:val="006F2D32"/>
    <w:rsid w:val="006F4682"/>
    <w:rsid w:val="006F5911"/>
    <w:rsid w:val="006F6083"/>
    <w:rsid w:val="00700B4A"/>
    <w:rsid w:val="00700FB1"/>
    <w:rsid w:val="007028E1"/>
    <w:rsid w:val="0070427D"/>
    <w:rsid w:val="00706BD2"/>
    <w:rsid w:val="00711FED"/>
    <w:rsid w:val="0071288B"/>
    <w:rsid w:val="00714204"/>
    <w:rsid w:val="0071485D"/>
    <w:rsid w:val="00716978"/>
    <w:rsid w:val="00716CB4"/>
    <w:rsid w:val="00716D6D"/>
    <w:rsid w:val="00722F1C"/>
    <w:rsid w:val="0072359D"/>
    <w:rsid w:val="00731EF4"/>
    <w:rsid w:val="0073259E"/>
    <w:rsid w:val="0073548E"/>
    <w:rsid w:val="0073554F"/>
    <w:rsid w:val="0073740F"/>
    <w:rsid w:val="00742E68"/>
    <w:rsid w:val="00743AEF"/>
    <w:rsid w:val="00745E70"/>
    <w:rsid w:val="0074700E"/>
    <w:rsid w:val="007472F1"/>
    <w:rsid w:val="00747F3F"/>
    <w:rsid w:val="00750FAD"/>
    <w:rsid w:val="007514C7"/>
    <w:rsid w:val="00752ECA"/>
    <w:rsid w:val="00753F57"/>
    <w:rsid w:val="007566DA"/>
    <w:rsid w:val="0076083B"/>
    <w:rsid w:val="00760AE0"/>
    <w:rsid w:val="00762529"/>
    <w:rsid w:val="00762F1A"/>
    <w:rsid w:val="007646E2"/>
    <w:rsid w:val="00765EF3"/>
    <w:rsid w:val="00766B7F"/>
    <w:rsid w:val="007707A0"/>
    <w:rsid w:val="00771955"/>
    <w:rsid w:val="00772B26"/>
    <w:rsid w:val="00776851"/>
    <w:rsid w:val="0077710E"/>
    <w:rsid w:val="00783A05"/>
    <w:rsid w:val="00787682"/>
    <w:rsid w:val="00790201"/>
    <w:rsid w:val="007906DC"/>
    <w:rsid w:val="00790939"/>
    <w:rsid w:val="00791193"/>
    <w:rsid w:val="0079325A"/>
    <w:rsid w:val="007937DA"/>
    <w:rsid w:val="00794ABE"/>
    <w:rsid w:val="007960C3"/>
    <w:rsid w:val="00796E80"/>
    <w:rsid w:val="007A0059"/>
    <w:rsid w:val="007A04DA"/>
    <w:rsid w:val="007A1098"/>
    <w:rsid w:val="007A6347"/>
    <w:rsid w:val="007A734F"/>
    <w:rsid w:val="007B05D4"/>
    <w:rsid w:val="007B386F"/>
    <w:rsid w:val="007B498C"/>
    <w:rsid w:val="007B4E8A"/>
    <w:rsid w:val="007B778C"/>
    <w:rsid w:val="007C11F6"/>
    <w:rsid w:val="007C1380"/>
    <w:rsid w:val="007C3005"/>
    <w:rsid w:val="007C3713"/>
    <w:rsid w:val="007C41ED"/>
    <w:rsid w:val="007C4463"/>
    <w:rsid w:val="007C7E92"/>
    <w:rsid w:val="007D0FEA"/>
    <w:rsid w:val="007D17C7"/>
    <w:rsid w:val="007D2D7B"/>
    <w:rsid w:val="007D4349"/>
    <w:rsid w:val="007D49B2"/>
    <w:rsid w:val="007E04B4"/>
    <w:rsid w:val="007E0BBA"/>
    <w:rsid w:val="007E4FDA"/>
    <w:rsid w:val="007E59E7"/>
    <w:rsid w:val="007E68E9"/>
    <w:rsid w:val="007F23D6"/>
    <w:rsid w:val="007F5113"/>
    <w:rsid w:val="007F69C0"/>
    <w:rsid w:val="007F6BE5"/>
    <w:rsid w:val="008008F1"/>
    <w:rsid w:val="00810F25"/>
    <w:rsid w:val="0081394B"/>
    <w:rsid w:val="00813C70"/>
    <w:rsid w:val="00813E23"/>
    <w:rsid w:val="00813EA6"/>
    <w:rsid w:val="00815634"/>
    <w:rsid w:val="00815B32"/>
    <w:rsid w:val="008202E7"/>
    <w:rsid w:val="008240D8"/>
    <w:rsid w:val="0082433C"/>
    <w:rsid w:val="008250D7"/>
    <w:rsid w:val="00831411"/>
    <w:rsid w:val="00835698"/>
    <w:rsid w:val="008467A1"/>
    <w:rsid w:val="00846D06"/>
    <w:rsid w:val="00847B8A"/>
    <w:rsid w:val="00850D42"/>
    <w:rsid w:val="008513FA"/>
    <w:rsid w:val="00851851"/>
    <w:rsid w:val="008539F1"/>
    <w:rsid w:val="00854BD1"/>
    <w:rsid w:val="00854D08"/>
    <w:rsid w:val="008555A5"/>
    <w:rsid w:val="0085672C"/>
    <w:rsid w:val="00856AB8"/>
    <w:rsid w:val="008670DF"/>
    <w:rsid w:val="0087187A"/>
    <w:rsid w:val="00872824"/>
    <w:rsid w:val="00874871"/>
    <w:rsid w:val="008808C5"/>
    <w:rsid w:val="00883C50"/>
    <w:rsid w:val="00885445"/>
    <w:rsid w:val="00886727"/>
    <w:rsid w:val="008913B1"/>
    <w:rsid w:val="0089376B"/>
    <w:rsid w:val="008A7A23"/>
    <w:rsid w:val="008B130F"/>
    <w:rsid w:val="008B5CD9"/>
    <w:rsid w:val="008C092D"/>
    <w:rsid w:val="008C208B"/>
    <w:rsid w:val="008C2298"/>
    <w:rsid w:val="008C2952"/>
    <w:rsid w:val="008C316C"/>
    <w:rsid w:val="008C367B"/>
    <w:rsid w:val="008C4540"/>
    <w:rsid w:val="008C5096"/>
    <w:rsid w:val="008C6DB8"/>
    <w:rsid w:val="008D147C"/>
    <w:rsid w:val="008D37BD"/>
    <w:rsid w:val="008D65B8"/>
    <w:rsid w:val="008E23C0"/>
    <w:rsid w:val="008E3848"/>
    <w:rsid w:val="008E57C8"/>
    <w:rsid w:val="008E5FA6"/>
    <w:rsid w:val="008E6127"/>
    <w:rsid w:val="008E7139"/>
    <w:rsid w:val="008E7E3E"/>
    <w:rsid w:val="008F4139"/>
    <w:rsid w:val="008F4B1D"/>
    <w:rsid w:val="008F5704"/>
    <w:rsid w:val="008F7C65"/>
    <w:rsid w:val="008F7D48"/>
    <w:rsid w:val="00901ED0"/>
    <w:rsid w:val="00903877"/>
    <w:rsid w:val="00904168"/>
    <w:rsid w:val="0090474F"/>
    <w:rsid w:val="00906982"/>
    <w:rsid w:val="00910D9C"/>
    <w:rsid w:val="009135F2"/>
    <w:rsid w:val="00913A2C"/>
    <w:rsid w:val="0091512B"/>
    <w:rsid w:val="00915668"/>
    <w:rsid w:val="009162A5"/>
    <w:rsid w:val="00916321"/>
    <w:rsid w:val="0091646E"/>
    <w:rsid w:val="00917053"/>
    <w:rsid w:val="00920F44"/>
    <w:rsid w:val="009215FB"/>
    <w:rsid w:val="00925FD6"/>
    <w:rsid w:val="00927D85"/>
    <w:rsid w:val="00927DC4"/>
    <w:rsid w:val="00930EFD"/>
    <w:rsid w:val="009325FF"/>
    <w:rsid w:val="009338D6"/>
    <w:rsid w:val="009352FE"/>
    <w:rsid w:val="00937AC7"/>
    <w:rsid w:val="00944E63"/>
    <w:rsid w:val="00944EAF"/>
    <w:rsid w:val="00944FA5"/>
    <w:rsid w:val="00950113"/>
    <w:rsid w:val="00950CF9"/>
    <w:rsid w:val="009513AB"/>
    <w:rsid w:val="00953044"/>
    <w:rsid w:val="009546BB"/>
    <w:rsid w:val="00957B42"/>
    <w:rsid w:val="00957BBC"/>
    <w:rsid w:val="009600D7"/>
    <w:rsid w:val="00962951"/>
    <w:rsid w:val="00962CCF"/>
    <w:rsid w:val="00963988"/>
    <w:rsid w:val="00965E04"/>
    <w:rsid w:val="00966BAD"/>
    <w:rsid w:val="00966F6C"/>
    <w:rsid w:val="00974040"/>
    <w:rsid w:val="009749B1"/>
    <w:rsid w:val="0097568E"/>
    <w:rsid w:val="0098175E"/>
    <w:rsid w:val="00985EAC"/>
    <w:rsid w:val="00991681"/>
    <w:rsid w:val="00992B47"/>
    <w:rsid w:val="00993A38"/>
    <w:rsid w:val="00995FF8"/>
    <w:rsid w:val="0099669D"/>
    <w:rsid w:val="00997D04"/>
    <w:rsid w:val="009A0B54"/>
    <w:rsid w:val="009A2D2D"/>
    <w:rsid w:val="009A372D"/>
    <w:rsid w:val="009A43B2"/>
    <w:rsid w:val="009A5776"/>
    <w:rsid w:val="009A5B64"/>
    <w:rsid w:val="009A7AA3"/>
    <w:rsid w:val="009B3E3E"/>
    <w:rsid w:val="009B53BB"/>
    <w:rsid w:val="009B6C97"/>
    <w:rsid w:val="009C1EE1"/>
    <w:rsid w:val="009C2A85"/>
    <w:rsid w:val="009C39E5"/>
    <w:rsid w:val="009C7A87"/>
    <w:rsid w:val="009D0AC1"/>
    <w:rsid w:val="009D3D0C"/>
    <w:rsid w:val="009D3E1D"/>
    <w:rsid w:val="009D557D"/>
    <w:rsid w:val="009E0DE7"/>
    <w:rsid w:val="009E448B"/>
    <w:rsid w:val="00A00D61"/>
    <w:rsid w:val="00A01853"/>
    <w:rsid w:val="00A01A7B"/>
    <w:rsid w:val="00A034B5"/>
    <w:rsid w:val="00A03E09"/>
    <w:rsid w:val="00A04F68"/>
    <w:rsid w:val="00A055E9"/>
    <w:rsid w:val="00A0624B"/>
    <w:rsid w:val="00A10B67"/>
    <w:rsid w:val="00A134D9"/>
    <w:rsid w:val="00A15182"/>
    <w:rsid w:val="00A1596D"/>
    <w:rsid w:val="00A20363"/>
    <w:rsid w:val="00A20F81"/>
    <w:rsid w:val="00A25EBB"/>
    <w:rsid w:val="00A2775C"/>
    <w:rsid w:val="00A27BD8"/>
    <w:rsid w:val="00A302AF"/>
    <w:rsid w:val="00A31F57"/>
    <w:rsid w:val="00A33551"/>
    <w:rsid w:val="00A35399"/>
    <w:rsid w:val="00A45C34"/>
    <w:rsid w:val="00A46DD3"/>
    <w:rsid w:val="00A47CBB"/>
    <w:rsid w:val="00A5079F"/>
    <w:rsid w:val="00A50CE5"/>
    <w:rsid w:val="00A51512"/>
    <w:rsid w:val="00A51B45"/>
    <w:rsid w:val="00A5207B"/>
    <w:rsid w:val="00A530DA"/>
    <w:rsid w:val="00A56700"/>
    <w:rsid w:val="00A60311"/>
    <w:rsid w:val="00A61BE7"/>
    <w:rsid w:val="00A623C6"/>
    <w:rsid w:val="00A6325C"/>
    <w:rsid w:val="00A64665"/>
    <w:rsid w:val="00A64F75"/>
    <w:rsid w:val="00A706FC"/>
    <w:rsid w:val="00A70E1B"/>
    <w:rsid w:val="00A7325A"/>
    <w:rsid w:val="00A742D4"/>
    <w:rsid w:val="00A742F1"/>
    <w:rsid w:val="00A8047A"/>
    <w:rsid w:val="00A80EB6"/>
    <w:rsid w:val="00A8184A"/>
    <w:rsid w:val="00A82A8B"/>
    <w:rsid w:val="00A8345A"/>
    <w:rsid w:val="00A84EC5"/>
    <w:rsid w:val="00A87A8C"/>
    <w:rsid w:val="00A87E96"/>
    <w:rsid w:val="00A92685"/>
    <w:rsid w:val="00A93B1A"/>
    <w:rsid w:val="00A95CF4"/>
    <w:rsid w:val="00A978D1"/>
    <w:rsid w:val="00AA137F"/>
    <w:rsid w:val="00AA17FF"/>
    <w:rsid w:val="00AA2ACA"/>
    <w:rsid w:val="00AA2C7A"/>
    <w:rsid w:val="00AB03A8"/>
    <w:rsid w:val="00AB46A7"/>
    <w:rsid w:val="00AB6448"/>
    <w:rsid w:val="00AB7797"/>
    <w:rsid w:val="00AC1778"/>
    <w:rsid w:val="00AC3C08"/>
    <w:rsid w:val="00AC404C"/>
    <w:rsid w:val="00AC5158"/>
    <w:rsid w:val="00AC5AE0"/>
    <w:rsid w:val="00AC5FDA"/>
    <w:rsid w:val="00AD00BE"/>
    <w:rsid w:val="00AD1997"/>
    <w:rsid w:val="00AD23FC"/>
    <w:rsid w:val="00AD3104"/>
    <w:rsid w:val="00AD4552"/>
    <w:rsid w:val="00AD50B5"/>
    <w:rsid w:val="00AD637C"/>
    <w:rsid w:val="00AD740C"/>
    <w:rsid w:val="00AD7702"/>
    <w:rsid w:val="00AE043C"/>
    <w:rsid w:val="00AE0F3D"/>
    <w:rsid w:val="00AE276D"/>
    <w:rsid w:val="00AE53D7"/>
    <w:rsid w:val="00AE59EE"/>
    <w:rsid w:val="00AE648A"/>
    <w:rsid w:val="00AF15EB"/>
    <w:rsid w:val="00AF316D"/>
    <w:rsid w:val="00AF33EB"/>
    <w:rsid w:val="00AF380B"/>
    <w:rsid w:val="00AF52A1"/>
    <w:rsid w:val="00AF6E9E"/>
    <w:rsid w:val="00AF7656"/>
    <w:rsid w:val="00B001FB"/>
    <w:rsid w:val="00B005C9"/>
    <w:rsid w:val="00B025D8"/>
    <w:rsid w:val="00B0271E"/>
    <w:rsid w:val="00B036CE"/>
    <w:rsid w:val="00B0606C"/>
    <w:rsid w:val="00B10BB2"/>
    <w:rsid w:val="00B115A4"/>
    <w:rsid w:val="00B11DD3"/>
    <w:rsid w:val="00B11EAB"/>
    <w:rsid w:val="00B13DDA"/>
    <w:rsid w:val="00B14A10"/>
    <w:rsid w:val="00B14ED7"/>
    <w:rsid w:val="00B1798E"/>
    <w:rsid w:val="00B219FE"/>
    <w:rsid w:val="00B22600"/>
    <w:rsid w:val="00B22838"/>
    <w:rsid w:val="00B2315E"/>
    <w:rsid w:val="00B240D4"/>
    <w:rsid w:val="00B24E18"/>
    <w:rsid w:val="00B27964"/>
    <w:rsid w:val="00B31B5F"/>
    <w:rsid w:val="00B3556F"/>
    <w:rsid w:val="00B36860"/>
    <w:rsid w:val="00B4012B"/>
    <w:rsid w:val="00B40E58"/>
    <w:rsid w:val="00B41371"/>
    <w:rsid w:val="00B415B3"/>
    <w:rsid w:val="00B43952"/>
    <w:rsid w:val="00B43B65"/>
    <w:rsid w:val="00B46D13"/>
    <w:rsid w:val="00B47C62"/>
    <w:rsid w:val="00B50D37"/>
    <w:rsid w:val="00B53087"/>
    <w:rsid w:val="00B53311"/>
    <w:rsid w:val="00B536D9"/>
    <w:rsid w:val="00B6127E"/>
    <w:rsid w:val="00B62136"/>
    <w:rsid w:val="00B62251"/>
    <w:rsid w:val="00B62F20"/>
    <w:rsid w:val="00B6513E"/>
    <w:rsid w:val="00B734E9"/>
    <w:rsid w:val="00B823F2"/>
    <w:rsid w:val="00B833EE"/>
    <w:rsid w:val="00B83C0D"/>
    <w:rsid w:val="00B8464B"/>
    <w:rsid w:val="00B877EA"/>
    <w:rsid w:val="00B87B73"/>
    <w:rsid w:val="00B912D9"/>
    <w:rsid w:val="00B927CC"/>
    <w:rsid w:val="00B92D25"/>
    <w:rsid w:val="00B93892"/>
    <w:rsid w:val="00B94F22"/>
    <w:rsid w:val="00B95C91"/>
    <w:rsid w:val="00BA19FF"/>
    <w:rsid w:val="00BA2F51"/>
    <w:rsid w:val="00BA5130"/>
    <w:rsid w:val="00BA63E1"/>
    <w:rsid w:val="00BB0332"/>
    <w:rsid w:val="00BB4317"/>
    <w:rsid w:val="00BB653B"/>
    <w:rsid w:val="00BC0A10"/>
    <w:rsid w:val="00BC38BA"/>
    <w:rsid w:val="00BC3C3E"/>
    <w:rsid w:val="00BC5335"/>
    <w:rsid w:val="00BD3D02"/>
    <w:rsid w:val="00BD5DAB"/>
    <w:rsid w:val="00BD761A"/>
    <w:rsid w:val="00BE0B69"/>
    <w:rsid w:val="00BE4467"/>
    <w:rsid w:val="00BE7A60"/>
    <w:rsid w:val="00BF05FF"/>
    <w:rsid w:val="00BF40BE"/>
    <w:rsid w:val="00BF4ACA"/>
    <w:rsid w:val="00BF52DE"/>
    <w:rsid w:val="00BF59DD"/>
    <w:rsid w:val="00BF7AB5"/>
    <w:rsid w:val="00C00B56"/>
    <w:rsid w:val="00C00C6D"/>
    <w:rsid w:val="00C011AA"/>
    <w:rsid w:val="00C01565"/>
    <w:rsid w:val="00C01B1F"/>
    <w:rsid w:val="00C02D1F"/>
    <w:rsid w:val="00C02FE7"/>
    <w:rsid w:val="00C040A3"/>
    <w:rsid w:val="00C053EC"/>
    <w:rsid w:val="00C05565"/>
    <w:rsid w:val="00C061ED"/>
    <w:rsid w:val="00C07257"/>
    <w:rsid w:val="00C10F11"/>
    <w:rsid w:val="00C125B1"/>
    <w:rsid w:val="00C15537"/>
    <w:rsid w:val="00C15ADD"/>
    <w:rsid w:val="00C1668A"/>
    <w:rsid w:val="00C1680F"/>
    <w:rsid w:val="00C2179D"/>
    <w:rsid w:val="00C24488"/>
    <w:rsid w:val="00C256CD"/>
    <w:rsid w:val="00C32D43"/>
    <w:rsid w:val="00C40FA0"/>
    <w:rsid w:val="00C41B19"/>
    <w:rsid w:val="00C43B59"/>
    <w:rsid w:val="00C45233"/>
    <w:rsid w:val="00C466B3"/>
    <w:rsid w:val="00C528AD"/>
    <w:rsid w:val="00C53A82"/>
    <w:rsid w:val="00C572DF"/>
    <w:rsid w:val="00C613A0"/>
    <w:rsid w:val="00C619AF"/>
    <w:rsid w:val="00C61FAC"/>
    <w:rsid w:val="00C621DE"/>
    <w:rsid w:val="00C6423B"/>
    <w:rsid w:val="00C6546C"/>
    <w:rsid w:val="00C678FF"/>
    <w:rsid w:val="00C730EA"/>
    <w:rsid w:val="00C736C8"/>
    <w:rsid w:val="00C753CB"/>
    <w:rsid w:val="00C75DEF"/>
    <w:rsid w:val="00C86AD9"/>
    <w:rsid w:val="00C90C56"/>
    <w:rsid w:val="00C91A80"/>
    <w:rsid w:val="00C922C4"/>
    <w:rsid w:val="00C92D19"/>
    <w:rsid w:val="00C93B9F"/>
    <w:rsid w:val="00C97200"/>
    <w:rsid w:val="00CA0FB5"/>
    <w:rsid w:val="00CA11C9"/>
    <w:rsid w:val="00CA2EF0"/>
    <w:rsid w:val="00CA6244"/>
    <w:rsid w:val="00CB04DE"/>
    <w:rsid w:val="00CB064B"/>
    <w:rsid w:val="00CB2179"/>
    <w:rsid w:val="00CB3602"/>
    <w:rsid w:val="00CB5F79"/>
    <w:rsid w:val="00CB754E"/>
    <w:rsid w:val="00CC2657"/>
    <w:rsid w:val="00CC4A99"/>
    <w:rsid w:val="00CC71C6"/>
    <w:rsid w:val="00CD109B"/>
    <w:rsid w:val="00CD1E87"/>
    <w:rsid w:val="00CD1F84"/>
    <w:rsid w:val="00CD2469"/>
    <w:rsid w:val="00CD3A1C"/>
    <w:rsid w:val="00CD3F1A"/>
    <w:rsid w:val="00CE2D39"/>
    <w:rsid w:val="00CE3E27"/>
    <w:rsid w:val="00CE4479"/>
    <w:rsid w:val="00CE4CAB"/>
    <w:rsid w:val="00CE6A4D"/>
    <w:rsid w:val="00CF035D"/>
    <w:rsid w:val="00CF2F03"/>
    <w:rsid w:val="00D01633"/>
    <w:rsid w:val="00D02442"/>
    <w:rsid w:val="00D02733"/>
    <w:rsid w:val="00D02EF5"/>
    <w:rsid w:val="00D03D9E"/>
    <w:rsid w:val="00D043C1"/>
    <w:rsid w:val="00D06F6B"/>
    <w:rsid w:val="00D0722E"/>
    <w:rsid w:val="00D10A50"/>
    <w:rsid w:val="00D115E1"/>
    <w:rsid w:val="00D11C85"/>
    <w:rsid w:val="00D1381D"/>
    <w:rsid w:val="00D1661C"/>
    <w:rsid w:val="00D1687C"/>
    <w:rsid w:val="00D16CE5"/>
    <w:rsid w:val="00D23911"/>
    <w:rsid w:val="00D25199"/>
    <w:rsid w:val="00D36422"/>
    <w:rsid w:val="00D37A7F"/>
    <w:rsid w:val="00D4190D"/>
    <w:rsid w:val="00D43A83"/>
    <w:rsid w:val="00D44630"/>
    <w:rsid w:val="00D45376"/>
    <w:rsid w:val="00D45B4A"/>
    <w:rsid w:val="00D4747B"/>
    <w:rsid w:val="00D565D5"/>
    <w:rsid w:val="00D62237"/>
    <w:rsid w:val="00D63C85"/>
    <w:rsid w:val="00D64968"/>
    <w:rsid w:val="00D650E0"/>
    <w:rsid w:val="00D65EBE"/>
    <w:rsid w:val="00D66E12"/>
    <w:rsid w:val="00D70248"/>
    <w:rsid w:val="00D715EB"/>
    <w:rsid w:val="00D71FC4"/>
    <w:rsid w:val="00D73519"/>
    <w:rsid w:val="00D73643"/>
    <w:rsid w:val="00D7439A"/>
    <w:rsid w:val="00D75B10"/>
    <w:rsid w:val="00D75D30"/>
    <w:rsid w:val="00D80DE5"/>
    <w:rsid w:val="00D82D68"/>
    <w:rsid w:val="00D83D2E"/>
    <w:rsid w:val="00D8586C"/>
    <w:rsid w:val="00D86F47"/>
    <w:rsid w:val="00D913C7"/>
    <w:rsid w:val="00D92693"/>
    <w:rsid w:val="00D92867"/>
    <w:rsid w:val="00D92BE0"/>
    <w:rsid w:val="00D95AFE"/>
    <w:rsid w:val="00D963C0"/>
    <w:rsid w:val="00DA0B83"/>
    <w:rsid w:val="00DA10C1"/>
    <w:rsid w:val="00DA6737"/>
    <w:rsid w:val="00DB0CFB"/>
    <w:rsid w:val="00DB1DC9"/>
    <w:rsid w:val="00DB2220"/>
    <w:rsid w:val="00DB32AC"/>
    <w:rsid w:val="00DB3BC2"/>
    <w:rsid w:val="00DB4A17"/>
    <w:rsid w:val="00DB4EB1"/>
    <w:rsid w:val="00DB5BF7"/>
    <w:rsid w:val="00DB7CFC"/>
    <w:rsid w:val="00DC0FA0"/>
    <w:rsid w:val="00DC2858"/>
    <w:rsid w:val="00DC3328"/>
    <w:rsid w:val="00DC47E9"/>
    <w:rsid w:val="00DC4CDE"/>
    <w:rsid w:val="00DC5D3B"/>
    <w:rsid w:val="00DD149C"/>
    <w:rsid w:val="00DD382D"/>
    <w:rsid w:val="00DD3A6A"/>
    <w:rsid w:val="00DD5659"/>
    <w:rsid w:val="00DD5E29"/>
    <w:rsid w:val="00DD712F"/>
    <w:rsid w:val="00DE07E5"/>
    <w:rsid w:val="00DE0A6B"/>
    <w:rsid w:val="00DE2D99"/>
    <w:rsid w:val="00DE323B"/>
    <w:rsid w:val="00DE4ECC"/>
    <w:rsid w:val="00DE698D"/>
    <w:rsid w:val="00DE71B7"/>
    <w:rsid w:val="00DF38FE"/>
    <w:rsid w:val="00DF573B"/>
    <w:rsid w:val="00DF7249"/>
    <w:rsid w:val="00E0128F"/>
    <w:rsid w:val="00E0129B"/>
    <w:rsid w:val="00E01868"/>
    <w:rsid w:val="00E0274F"/>
    <w:rsid w:val="00E030AE"/>
    <w:rsid w:val="00E03DCB"/>
    <w:rsid w:val="00E05464"/>
    <w:rsid w:val="00E177F7"/>
    <w:rsid w:val="00E22B76"/>
    <w:rsid w:val="00E326B4"/>
    <w:rsid w:val="00E32EA7"/>
    <w:rsid w:val="00E351E0"/>
    <w:rsid w:val="00E352A3"/>
    <w:rsid w:val="00E37E99"/>
    <w:rsid w:val="00E43084"/>
    <w:rsid w:val="00E445E7"/>
    <w:rsid w:val="00E447BB"/>
    <w:rsid w:val="00E45175"/>
    <w:rsid w:val="00E465F9"/>
    <w:rsid w:val="00E47D2A"/>
    <w:rsid w:val="00E50556"/>
    <w:rsid w:val="00E50931"/>
    <w:rsid w:val="00E518B1"/>
    <w:rsid w:val="00E537F3"/>
    <w:rsid w:val="00E54100"/>
    <w:rsid w:val="00E54443"/>
    <w:rsid w:val="00E54CD5"/>
    <w:rsid w:val="00E605A0"/>
    <w:rsid w:val="00E6354F"/>
    <w:rsid w:val="00E643B4"/>
    <w:rsid w:val="00E64FA1"/>
    <w:rsid w:val="00E65424"/>
    <w:rsid w:val="00E67BB9"/>
    <w:rsid w:val="00E70038"/>
    <w:rsid w:val="00E70826"/>
    <w:rsid w:val="00E71139"/>
    <w:rsid w:val="00E71A92"/>
    <w:rsid w:val="00E728F6"/>
    <w:rsid w:val="00E74E32"/>
    <w:rsid w:val="00E77E60"/>
    <w:rsid w:val="00E80DB6"/>
    <w:rsid w:val="00E82BE7"/>
    <w:rsid w:val="00E863B7"/>
    <w:rsid w:val="00E90B7C"/>
    <w:rsid w:val="00E911D3"/>
    <w:rsid w:val="00E9144F"/>
    <w:rsid w:val="00E92AA0"/>
    <w:rsid w:val="00E93877"/>
    <w:rsid w:val="00E95510"/>
    <w:rsid w:val="00E95B3F"/>
    <w:rsid w:val="00EA0651"/>
    <w:rsid w:val="00EA099B"/>
    <w:rsid w:val="00EA3BBD"/>
    <w:rsid w:val="00EA3D58"/>
    <w:rsid w:val="00EA4B69"/>
    <w:rsid w:val="00EA76FE"/>
    <w:rsid w:val="00EA7C84"/>
    <w:rsid w:val="00EB2775"/>
    <w:rsid w:val="00EB372F"/>
    <w:rsid w:val="00EC3124"/>
    <w:rsid w:val="00EC3AA8"/>
    <w:rsid w:val="00EC3E97"/>
    <w:rsid w:val="00EC439C"/>
    <w:rsid w:val="00EC71A5"/>
    <w:rsid w:val="00ED0D11"/>
    <w:rsid w:val="00ED1A5E"/>
    <w:rsid w:val="00ED1EED"/>
    <w:rsid w:val="00ED2C20"/>
    <w:rsid w:val="00ED2CC1"/>
    <w:rsid w:val="00ED3839"/>
    <w:rsid w:val="00ED4DC9"/>
    <w:rsid w:val="00ED4DD1"/>
    <w:rsid w:val="00ED500A"/>
    <w:rsid w:val="00ED6121"/>
    <w:rsid w:val="00EE0712"/>
    <w:rsid w:val="00EE14D2"/>
    <w:rsid w:val="00EE1643"/>
    <w:rsid w:val="00EE3446"/>
    <w:rsid w:val="00EE488A"/>
    <w:rsid w:val="00EE56F2"/>
    <w:rsid w:val="00EE6745"/>
    <w:rsid w:val="00EF0525"/>
    <w:rsid w:val="00EF283A"/>
    <w:rsid w:val="00EF41F8"/>
    <w:rsid w:val="00EF4D92"/>
    <w:rsid w:val="00EF7199"/>
    <w:rsid w:val="00EF7FA4"/>
    <w:rsid w:val="00F02B7A"/>
    <w:rsid w:val="00F0425E"/>
    <w:rsid w:val="00F05537"/>
    <w:rsid w:val="00F07BF5"/>
    <w:rsid w:val="00F12AA8"/>
    <w:rsid w:val="00F13D55"/>
    <w:rsid w:val="00F167D9"/>
    <w:rsid w:val="00F16F89"/>
    <w:rsid w:val="00F17491"/>
    <w:rsid w:val="00F20E75"/>
    <w:rsid w:val="00F21EF7"/>
    <w:rsid w:val="00F2315F"/>
    <w:rsid w:val="00F24C97"/>
    <w:rsid w:val="00F27388"/>
    <w:rsid w:val="00F27B40"/>
    <w:rsid w:val="00F31AFE"/>
    <w:rsid w:val="00F337D6"/>
    <w:rsid w:val="00F33DAA"/>
    <w:rsid w:val="00F34046"/>
    <w:rsid w:val="00F34E6E"/>
    <w:rsid w:val="00F369B6"/>
    <w:rsid w:val="00F378C4"/>
    <w:rsid w:val="00F43290"/>
    <w:rsid w:val="00F44F76"/>
    <w:rsid w:val="00F46C56"/>
    <w:rsid w:val="00F50B8D"/>
    <w:rsid w:val="00F5266F"/>
    <w:rsid w:val="00F5269B"/>
    <w:rsid w:val="00F52874"/>
    <w:rsid w:val="00F55C23"/>
    <w:rsid w:val="00F579DE"/>
    <w:rsid w:val="00F67648"/>
    <w:rsid w:val="00F718DD"/>
    <w:rsid w:val="00F7212E"/>
    <w:rsid w:val="00F73909"/>
    <w:rsid w:val="00F73C6E"/>
    <w:rsid w:val="00F7764C"/>
    <w:rsid w:val="00F80A34"/>
    <w:rsid w:val="00F82294"/>
    <w:rsid w:val="00F83F36"/>
    <w:rsid w:val="00F91D0E"/>
    <w:rsid w:val="00F95AF7"/>
    <w:rsid w:val="00F95EFC"/>
    <w:rsid w:val="00FA2A2E"/>
    <w:rsid w:val="00FA3B38"/>
    <w:rsid w:val="00FA48AB"/>
    <w:rsid w:val="00FA6886"/>
    <w:rsid w:val="00FA7DDE"/>
    <w:rsid w:val="00FB0209"/>
    <w:rsid w:val="00FB41F0"/>
    <w:rsid w:val="00FB45B0"/>
    <w:rsid w:val="00FB78BA"/>
    <w:rsid w:val="00FB7963"/>
    <w:rsid w:val="00FB7BD5"/>
    <w:rsid w:val="00FC1473"/>
    <w:rsid w:val="00FC20C2"/>
    <w:rsid w:val="00FC5113"/>
    <w:rsid w:val="00FC51F1"/>
    <w:rsid w:val="00FC646A"/>
    <w:rsid w:val="00FC6B21"/>
    <w:rsid w:val="00FD03E4"/>
    <w:rsid w:val="00FD4BAC"/>
    <w:rsid w:val="00FD717A"/>
    <w:rsid w:val="00FE17DE"/>
    <w:rsid w:val="00FE1BBE"/>
    <w:rsid w:val="00FE5185"/>
    <w:rsid w:val="00FE534E"/>
    <w:rsid w:val="00FF5805"/>
    <w:rsid w:val="00FF5B75"/>
    <w:rsid w:val="00FF6000"/>
    <w:rsid w:val="00FF7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8A42B"/>
  <w15:docId w15:val="{036292E3-8A94-4591-8652-F27DD142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9EA"/>
    <w:rPr>
      <w:sz w:val="24"/>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2A39EA"/>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autoRedefine/>
    <w:uiPriority w:val="9"/>
    <w:qFormat/>
    <w:rsid w:val="00E9144F"/>
    <w:pPr>
      <w:keepNext/>
      <w:snapToGrid w:val="0"/>
      <w:spacing w:before="120" w:after="120" w:line="276" w:lineRule="auto"/>
      <w:ind w:left="567" w:hanging="567"/>
      <w:jc w:val="both"/>
      <w:outlineLvl w:val="1"/>
    </w:pPr>
    <w:rPr>
      <w:rFonts w:ascii="Arial" w:hAnsi="Arial" w:cs="Arial"/>
      <w:b/>
      <w:sz w:val="20"/>
      <w:szCs w:val="20"/>
    </w:rPr>
  </w:style>
  <w:style w:type="paragraph" w:styleId="Nadpis3">
    <w:name w:val="heading 3"/>
    <w:basedOn w:val="Normln"/>
    <w:next w:val="Normln"/>
    <w:link w:val="Nadpis3Char"/>
    <w:uiPriority w:val="9"/>
    <w:qFormat/>
    <w:rsid w:val="002A39EA"/>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unhideWhenUsed/>
    <w:qFormat/>
    <w:rsid w:val="00771955"/>
    <w:pPr>
      <w:pBdr>
        <w:top w:val="dotted" w:sz="6" w:space="2" w:color="4F81BD"/>
        <w:left w:val="dotted" w:sz="6" w:space="2" w:color="4F81BD"/>
      </w:pBdr>
      <w:spacing w:before="300"/>
      <w:jc w:val="both"/>
      <w:outlineLvl w:val="3"/>
    </w:pPr>
    <w:rPr>
      <w:rFonts w:ascii="Calibri" w:hAnsi="Calibri"/>
      <w:caps/>
      <w:color w:val="365F91"/>
      <w:spacing w:val="10"/>
      <w:sz w:val="20"/>
      <w:szCs w:val="20"/>
      <w:lang w:eastAsia="en-US"/>
    </w:rPr>
  </w:style>
  <w:style w:type="paragraph" w:styleId="Nadpis5">
    <w:name w:val="heading 5"/>
    <w:basedOn w:val="Normln"/>
    <w:next w:val="Normln"/>
    <w:link w:val="Nadpis5Char"/>
    <w:uiPriority w:val="9"/>
    <w:unhideWhenUsed/>
    <w:qFormat/>
    <w:rsid w:val="00771955"/>
    <w:pPr>
      <w:pBdr>
        <w:bottom w:val="single" w:sz="6" w:space="1" w:color="4F81BD"/>
      </w:pBdr>
      <w:spacing w:before="300"/>
      <w:jc w:val="both"/>
      <w:outlineLvl w:val="4"/>
    </w:pPr>
    <w:rPr>
      <w:rFonts w:ascii="Calibri" w:hAnsi="Calibri"/>
      <w:color w:val="365F91"/>
      <w:spacing w:val="10"/>
      <w:sz w:val="20"/>
      <w:szCs w:val="20"/>
      <w:lang w:eastAsia="en-US"/>
    </w:rPr>
  </w:style>
  <w:style w:type="paragraph" w:styleId="Nadpis6">
    <w:name w:val="heading 6"/>
    <w:basedOn w:val="Normln"/>
    <w:next w:val="Normln"/>
    <w:link w:val="Nadpis6Char"/>
    <w:uiPriority w:val="9"/>
    <w:unhideWhenUsed/>
    <w:qFormat/>
    <w:rsid w:val="00771955"/>
    <w:pPr>
      <w:pBdr>
        <w:bottom w:val="dotted" w:sz="6" w:space="1" w:color="4F81BD"/>
      </w:pBdr>
      <w:spacing w:before="300"/>
      <w:jc w:val="both"/>
      <w:outlineLvl w:val="5"/>
    </w:pPr>
    <w:rPr>
      <w:rFonts w:ascii="Calibri" w:hAnsi="Calibri"/>
      <w:caps/>
      <w:color w:val="365F91"/>
      <w:spacing w:val="10"/>
      <w:sz w:val="20"/>
      <w:szCs w:val="20"/>
      <w:lang w:eastAsia="en-US"/>
    </w:rPr>
  </w:style>
  <w:style w:type="paragraph" w:styleId="Nadpis7">
    <w:name w:val="heading 7"/>
    <w:basedOn w:val="Normln"/>
    <w:next w:val="Normln"/>
    <w:link w:val="Nadpis7Char"/>
    <w:uiPriority w:val="9"/>
    <w:unhideWhenUsed/>
    <w:qFormat/>
    <w:rsid w:val="00771955"/>
    <w:pPr>
      <w:spacing w:before="300"/>
      <w:jc w:val="both"/>
      <w:outlineLvl w:val="6"/>
    </w:pPr>
    <w:rPr>
      <w:rFonts w:ascii="Calibri" w:hAnsi="Calibri"/>
      <w:caps/>
      <w:color w:val="365F91"/>
      <w:spacing w:val="10"/>
      <w:sz w:val="20"/>
      <w:szCs w:val="20"/>
      <w:lang w:eastAsia="en-US"/>
    </w:rPr>
  </w:style>
  <w:style w:type="paragraph" w:styleId="Nadpis8">
    <w:name w:val="heading 8"/>
    <w:basedOn w:val="Normln"/>
    <w:next w:val="Normln"/>
    <w:link w:val="Nadpis8Char"/>
    <w:uiPriority w:val="9"/>
    <w:unhideWhenUsed/>
    <w:qFormat/>
    <w:rsid w:val="00771955"/>
    <w:pPr>
      <w:spacing w:before="300"/>
      <w:jc w:val="both"/>
      <w:outlineLvl w:val="7"/>
    </w:pPr>
    <w:rPr>
      <w:rFonts w:ascii="Calibri" w:hAnsi="Calibri"/>
      <w:caps/>
      <w:spacing w:val="10"/>
      <w:sz w:val="18"/>
      <w:szCs w:val="18"/>
      <w:lang w:eastAsia="en-US"/>
    </w:rPr>
  </w:style>
  <w:style w:type="paragraph" w:styleId="Nadpis9">
    <w:name w:val="heading 9"/>
    <w:basedOn w:val="Normln"/>
    <w:next w:val="Normln"/>
    <w:link w:val="Nadpis9Char"/>
    <w:uiPriority w:val="9"/>
    <w:qFormat/>
    <w:rsid w:val="002A39EA"/>
    <w:pPr>
      <w:keepNext/>
      <w:outlineLvl w:val="8"/>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
    <w:name w:val="Char"/>
    <w:basedOn w:val="Normln"/>
    <w:semiHidden/>
    <w:rsid w:val="00904168"/>
    <w:pPr>
      <w:spacing w:after="160" w:line="240" w:lineRule="exact"/>
    </w:pPr>
    <w:rPr>
      <w:rFonts w:ascii="Arial" w:hAnsi="Arial"/>
      <w:sz w:val="22"/>
      <w:szCs w:val="22"/>
      <w:lang w:val="en-US" w:eastAsia="en-US"/>
    </w:rPr>
  </w:style>
  <w:style w:type="character" w:styleId="Hypertextovodkaz">
    <w:name w:val="Hyperlink"/>
    <w:uiPriority w:val="99"/>
    <w:qFormat/>
    <w:rsid w:val="00904168"/>
    <w:rPr>
      <w:color w:val="0000FF"/>
      <w:u w:val="single"/>
    </w:rPr>
  </w:style>
  <w:style w:type="character" w:styleId="Sledovanodkaz">
    <w:name w:val="FollowedHyperlink"/>
    <w:rsid w:val="00904168"/>
    <w:rPr>
      <w:color w:val="800080"/>
      <w:u w:val="single"/>
    </w:rPr>
  </w:style>
  <w:style w:type="paragraph" w:styleId="Normlnweb">
    <w:name w:val="Normal (Web)"/>
    <w:basedOn w:val="Normln"/>
    <w:uiPriority w:val="99"/>
    <w:rsid w:val="00904168"/>
    <w:pPr>
      <w:spacing w:before="100" w:beforeAutospacing="1" w:after="100" w:afterAutospacing="1"/>
    </w:pPr>
    <w:rPr>
      <w:rFonts w:ascii="Arial Unicode MS" w:eastAsia="Arial Unicode MS" w:hAnsi="Arial Unicode MS" w:cs="Arial Unicode MS"/>
    </w:rPr>
  </w:style>
  <w:style w:type="paragraph" w:styleId="Obsah1">
    <w:name w:val="toc 1"/>
    <w:basedOn w:val="Normln"/>
    <w:next w:val="Normln"/>
    <w:autoRedefine/>
    <w:uiPriority w:val="39"/>
    <w:rsid w:val="00904168"/>
    <w:pPr>
      <w:jc w:val="both"/>
    </w:pPr>
    <w:rPr>
      <w:rFonts w:ascii="Arial" w:hAnsi="Arial" w:cs="Arial"/>
      <w:sz w:val="22"/>
      <w:szCs w:val="22"/>
    </w:rPr>
  </w:style>
  <w:style w:type="paragraph" w:styleId="Zhlav">
    <w:name w:val="header"/>
    <w:basedOn w:val="Normln"/>
    <w:link w:val="ZhlavChar"/>
    <w:uiPriority w:val="99"/>
    <w:rsid w:val="00904168"/>
    <w:pPr>
      <w:tabs>
        <w:tab w:val="center" w:pos="4536"/>
        <w:tab w:val="right" w:pos="9072"/>
      </w:tabs>
    </w:pPr>
  </w:style>
  <w:style w:type="paragraph" w:styleId="Zpat">
    <w:name w:val="footer"/>
    <w:basedOn w:val="Normln"/>
    <w:link w:val="ZpatChar"/>
    <w:uiPriority w:val="99"/>
    <w:rsid w:val="00904168"/>
    <w:pPr>
      <w:tabs>
        <w:tab w:val="center" w:pos="4536"/>
        <w:tab w:val="right" w:pos="9072"/>
      </w:tabs>
    </w:pPr>
  </w:style>
  <w:style w:type="paragraph" w:styleId="Zkladntext">
    <w:name w:val="Body Text"/>
    <w:basedOn w:val="Normln"/>
    <w:link w:val="ZkladntextChar"/>
    <w:uiPriority w:val="99"/>
    <w:rsid w:val="00904168"/>
    <w:pPr>
      <w:spacing w:after="120"/>
    </w:pPr>
    <w:rPr>
      <w:lang w:val="x-none" w:eastAsia="x-none"/>
    </w:rPr>
  </w:style>
  <w:style w:type="paragraph" w:styleId="Zkladntextodsazen">
    <w:name w:val="Body Text Indent"/>
    <w:basedOn w:val="Normln"/>
    <w:link w:val="ZkladntextodsazenChar"/>
    <w:rsid w:val="00904168"/>
    <w:pPr>
      <w:spacing w:after="120"/>
      <w:ind w:left="283"/>
    </w:pPr>
  </w:style>
  <w:style w:type="paragraph" w:styleId="Zkladntext2">
    <w:name w:val="Body Text 2"/>
    <w:basedOn w:val="Normln"/>
    <w:link w:val="Zkladntext2Char"/>
    <w:rsid w:val="00904168"/>
    <w:pPr>
      <w:spacing w:after="120" w:line="480" w:lineRule="auto"/>
    </w:pPr>
  </w:style>
  <w:style w:type="paragraph" w:styleId="Zkladntext3">
    <w:name w:val="Body Text 3"/>
    <w:basedOn w:val="Normln"/>
    <w:link w:val="Zkladntext3Char"/>
    <w:rsid w:val="00904168"/>
    <w:pPr>
      <w:jc w:val="both"/>
    </w:pPr>
    <w:rPr>
      <w:b/>
      <w:bCs/>
    </w:rPr>
  </w:style>
  <w:style w:type="paragraph" w:styleId="Zkladntextodsazen2">
    <w:name w:val="Body Text Indent 2"/>
    <w:basedOn w:val="Normln"/>
    <w:link w:val="Zkladntextodsazen2Char"/>
    <w:rsid w:val="00904168"/>
    <w:pPr>
      <w:spacing w:after="120" w:line="480" w:lineRule="auto"/>
      <w:ind w:left="283"/>
    </w:pPr>
  </w:style>
  <w:style w:type="paragraph" w:styleId="Prosttext">
    <w:name w:val="Plain Text"/>
    <w:basedOn w:val="Normln"/>
    <w:link w:val="ProsttextChar"/>
    <w:rsid w:val="00904168"/>
    <w:rPr>
      <w:rFonts w:ascii="Courier New" w:hAnsi="Courier New" w:cs="Courier New"/>
      <w:sz w:val="20"/>
      <w:szCs w:val="20"/>
    </w:rPr>
  </w:style>
  <w:style w:type="paragraph" w:customStyle="1" w:styleId="Styl2">
    <w:name w:val="Styl2"/>
    <w:basedOn w:val="Nadpis1"/>
    <w:autoRedefine/>
    <w:rsid w:val="00904168"/>
    <w:pPr>
      <w:keepNext w:val="0"/>
      <w:shd w:val="solid" w:color="FFFFFF" w:fill="FFFFFF"/>
      <w:spacing w:before="360" w:after="240"/>
      <w:jc w:val="both"/>
    </w:pPr>
    <w:rPr>
      <w:bCs w:val="0"/>
      <w:caps/>
      <w:kern w:val="0"/>
      <w:sz w:val="16"/>
      <w:szCs w:val="16"/>
      <w:u w:val="single"/>
      <w:lang w:eastAsia="en-US"/>
    </w:rPr>
  </w:style>
  <w:style w:type="paragraph" w:customStyle="1" w:styleId="Styl3">
    <w:name w:val="Styl3"/>
    <w:basedOn w:val="Nadpis1"/>
    <w:autoRedefine/>
    <w:rsid w:val="00904168"/>
    <w:pPr>
      <w:keepNext w:val="0"/>
      <w:numPr>
        <w:numId w:val="0"/>
      </w:numPr>
      <w:shd w:val="solid" w:color="FFFFFF" w:fill="FFFFFF"/>
      <w:spacing w:before="360" w:after="240"/>
      <w:jc w:val="both"/>
    </w:pPr>
    <w:rPr>
      <w:rFonts w:cs="Times New Roman"/>
      <w:caps/>
      <w:kern w:val="0"/>
      <w:sz w:val="20"/>
      <w:szCs w:val="20"/>
      <w:u w:val="single"/>
      <w:lang w:eastAsia="en-US"/>
    </w:rPr>
  </w:style>
  <w:style w:type="paragraph" w:customStyle="1" w:styleId="dkanormln">
    <w:name w:val="Øádka normální"/>
    <w:basedOn w:val="Normln"/>
    <w:rsid w:val="00904168"/>
    <w:pPr>
      <w:jc w:val="both"/>
    </w:pPr>
    <w:rPr>
      <w:kern w:val="16"/>
      <w:szCs w:val="20"/>
    </w:rPr>
  </w:style>
  <w:style w:type="paragraph" w:customStyle="1" w:styleId="Textodstavce">
    <w:name w:val="Text odstavce"/>
    <w:basedOn w:val="Normln"/>
    <w:rsid w:val="00904168"/>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904168"/>
    <w:pPr>
      <w:numPr>
        <w:ilvl w:val="8"/>
        <w:numId w:val="1"/>
      </w:numPr>
      <w:jc w:val="both"/>
      <w:outlineLvl w:val="8"/>
    </w:pPr>
    <w:rPr>
      <w:szCs w:val="20"/>
    </w:rPr>
  </w:style>
  <w:style w:type="paragraph" w:customStyle="1" w:styleId="Textpsmene">
    <w:name w:val="Text písmene"/>
    <w:basedOn w:val="Normln"/>
    <w:rsid w:val="00904168"/>
    <w:pPr>
      <w:numPr>
        <w:ilvl w:val="7"/>
        <w:numId w:val="1"/>
      </w:numPr>
      <w:jc w:val="both"/>
      <w:outlineLvl w:val="7"/>
    </w:pPr>
    <w:rPr>
      <w:szCs w:val="20"/>
    </w:rPr>
  </w:style>
  <w:style w:type="paragraph" w:customStyle="1" w:styleId="normalodsazene">
    <w:name w:val="normalodsazene"/>
    <w:basedOn w:val="Normln"/>
    <w:rsid w:val="00904168"/>
    <w:pPr>
      <w:spacing w:before="280" w:after="280"/>
    </w:pPr>
    <w:rPr>
      <w:sz w:val="20"/>
      <w:lang w:eastAsia="ar-SA"/>
    </w:rPr>
  </w:style>
  <w:style w:type="character" w:customStyle="1" w:styleId="CharChar">
    <w:name w:val="Char Char"/>
    <w:rsid w:val="00904168"/>
    <w:rPr>
      <w:rFonts w:ascii="Arial" w:hAnsi="Arial" w:cs="Arial" w:hint="default"/>
      <w:b/>
      <w:bCs/>
      <w:kern w:val="32"/>
      <w:sz w:val="32"/>
      <w:szCs w:val="32"/>
      <w:lang w:val="cs-CZ" w:eastAsia="cs-CZ" w:bidi="ar-SA"/>
    </w:rPr>
  </w:style>
  <w:style w:type="character" w:styleId="slostrnky">
    <w:name w:val="page number"/>
    <w:basedOn w:val="Standardnpsmoodstavce"/>
    <w:rsid w:val="00FB7BD5"/>
  </w:style>
  <w:style w:type="paragraph" w:styleId="Textbubliny">
    <w:name w:val="Balloon Text"/>
    <w:basedOn w:val="Normln"/>
    <w:link w:val="TextbublinyChar"/>
    <w:uiPriority w:val="99"/>
    <w:semiHidden/>
    <w:rsid w:val="00192B87"/>
    <w:rPr>
      <w:rFonts w:ascii="Tahoma" w:hAnsi="Tahoma" w:cs="Tahoma"/>
      <w:sz w:val="16"/>
      <w:szCs w:val="16"/>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ln"/>
    <w:semiHidden/>
    <w:rsid w:val="00192B87"/>
    <w:pPr>
      <w:spacing w:after="160" w:line="240" w:lineRule="exact"/>
    </w:pPr>
    <w:rPr>
      <w:rFonts w:ascii="Arial" w:hAnsi="Arial"/>
      <w:sz w:val="22"/>
      <w:szCs w:val="22"/>
      <w:lang w:val="en-US" w:eastAsia="en-US"/>
    </w:rPr>
  </w:style>
  <w:style w:type="paragraph" w:customStyle="1" w:styleId="CharCharCharCharCharCharChar">
    <w:name w:val="Char Char Char Char Char Char Char"/>
    <w:basedOn w:val="Normln"/>
    <w:semiHidden/>
    <w:rsid w:val="00ED4DD1"/>
    <w:pPr>
      <w:spacing w:after="160" w:line="240" w:lineRule="exact"/>
    </w:pPr>
    <w:rPr>
      <w:rFonts w:ascii="Arial" w:hAnsi="Arial"/>
      <w:sz w:val="22"/>
      <w:szCs w:val="22"/>
      <w:lang w:val="en-US" w:eastAsia="en-US"/>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2A39EA"/>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Pr>
      <w:sz w:val="24"/>
      <w:szCs w:val="24"/>
    </w:rPr>
  </w:style>
  <w:style w:type="paragraph" w:customStyle="1" w:styleId="Styl1">
    <w:name w:val="Styl1"/>
    <w:basedOn w:val="Normln"/>
    <w:link w:val="Styl1Char"/>
    <w:qFormat/>
    <w:rsid w:val="002A39EA"/>
    <w:pPr>
      <w:autoSpaceDE w:val="0"/>
      <w:autoSpaceDN w:val="0"/>
      <w:adjustRightInd w:val="0"/>
      <w:spacing w:line="280" w:lineRule="atLeast"/>
      <w:jc w:val="both"/>
    </w:pPr>
    <w:rPr>
      <w:rFonts w:ascii="Arial" w:hAnsi="Arial" w:cs="Arial"/>
      <w:color w:val="000000"/>
      <w:sz w:val="20"/>
      <w:szCs w:val="20"/>
      <w:lang w:eastAsia="en-US"/>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sid w:val="00EC439C"/>
    <w:rPr>
      <w:rFonts w:ascii="Arial" w:hAnsi="Arial" w:cs="Arial"/>
      <w:b/>
      <w:bCs/>
      <w:kern w:val="32"/>
      <w:sz w:val="32"/>
      <w:szCs w:val="32"/>
    </w:rPr>
  </w:style>
  <w:style w:type="character" w:customStyle="1" w:styleId="Styl1Char">
    <w:name w:val="Styl1 Char"/>
    <w:link w:val="Styl1"/>
    <w:rsid w:val="002A39EA"/>
    <w:rPr>
      <w:rFonts w:ascii="Arial" w:hAnsi="Arial" w:cs="Arial"/>
      <w:color w:val="000000"/>
      <w:lang w:eastAsia="en-US"/>
    </w:rPr>
  </w:style>
  <w:style w:type="character" w:customStyle="1" w:styleId="platne1">
    <w:name w:val="platne1"/>
    <w:basedOn w:val="Standardnpsmoodstavce"/>
    <w:rsid w:val="00FA7DDE"/>
  </w:style>
  <w:style w:type="character" w:customStyle="1" w:styleId="ZpatChar">
    <w:name w:val="Zápatí Char"/>
    <w:link w:val="Zpat"/>
    <w:uiPriority w:val="99"/>
    <w:rsid w:val="00323921"/>
    <w:rPr>
      <w:sz w:val="24"/>
      <w:szCs w:val="24"/>
    </w:rPr>
  </w:style>
  <w:style w:type="character" w:styleId="Odkaznakoment">
    <w:name w:val="annotation reference"/>
    <w:uiPriority w:val="99"/>
    <w:rsid w:val="00762F1A"/>
    <w:rPr>
      <w:sz w:val="16"/>
      <w:szCs w:val="16"/>
    </w:rPr>
  </w:style>
  <w:style w:type="paragraph" w:styleId="Textkomente">
    <w:name w:val="annotation text"/>
    <w:basedOn w:val="Normln"/>
    <w:link w:val="TextkomenteChar"/>
    <w:uiPriority w:val="99"/>
    <w:rsid w:val="00762F1A"/>
    <w:rPr>
      <w:sz w:val="20"/>
      <w:szCs w:val="20"/>
    </w:rPr>
  </w:style>
  <w:style w:type="character" w:customStyle="1" w:styleId="TextkomenteChar">
    <w:name w:val="Text komentáře Char"/>
    <w:basedOn w:val="Standardnpsmoodstavce"/>
    <w:link w:val="Textkomente"/>
    <w:uiPriority w:val="99"/>
    <w:rsid w:val="00762F1A"/>
  </w:style>
  <w:style w:type="paragraph" w:styleId="Pedmtkomente">
    <w:name w:val="annotation subject"/>
    <w:basedOn w:val="Textkomente"/>
    <w:next w:val="Textkomente"/>
    <w:link w:val="PedmtkomenteChar"/>
    <w:uiPriority w:val="99"/>
    <w:rsid w:val="00762F1A"/>
    <w:rPr>
      <w:b/>
      <w:bCs/>
    </w:rPr>
  </w:style>
  <w:style w:type="character" w:customStyle="1" w:styleId="PedmtkomenteChar">
    <w:name w:val="Předmět komentáře Char"/>
    <w:link w:val="Pedmtkomente"/>
    <w:uiPriority w:val="99"/>
    <w:rsid w:val="00762F1A"/>
    <w:rPr>
      <w:b/>
      <w:bCs/>
    </w:rPr>
  </w:style>
  <w:style w:type="character" w:customStyle="1" w:styleId="Nadpis4Char">
    <w:name w:val="Nadpis 4 Char"/>
    <w:link w:val="Nadpis4"/>
    <w:uiPriority w:val="9"/>
    <w:rsid w:val="00771955"/>
    <w:rPr>
      <w:rFonts w:ascii="Calibri" w:hAnsi="Calibri"/>
      <w:caps/>
      <w:color w:val="365F91"/>
      <w:spacing w:val="10"/>
      <w:lang w:eastAsia="en-US"/>
    </w:rPr>
  </w:style>
  <w:style w:type="character" w:customStyle="1" w:styleId="Nadpis5Char">
    <w:name w:val="Nadpis 5 Char"/>
    <w:link w:val="Nadpis5"/>
    <w:uiPriority w:val="9"/>
    <w:rsid w:val="00771955"/>
    <w:rPr>
      <w:rFonts w:ascii="Calibri" w:hAnsi="Calibri"/>
      <w:color w:val="365F91"/>
      <w:spacing w:val="10"/>
      <w:lang w:eastAsia="en-US"/>
    </w:rPr>
  </w:style>
  <w:style w:type="character" w:customStyle="1" w:styleId="Nadpis6Char">
    <w:name w:val="Nadpis 6 Char"/>
    <w:link w:val="Nadpis6"/>
    <w:uiPriority w:val="9"/>
    <w:rsid w:val="00771955"/>
    <w:rPr>
      <w:rFonts w:ascii="Calibri" w:hAnsi="Calibri"/>
      <w:caps/>
      <w:color w:val="365F91"/>
      <w:spacing w:val="10"/>
      <w:lang w:eastAsia="en-US"/>
    </w:rPr>
  </w:style>
  <w:style w:type="character" w:customStyle="1" w:styleId="Nadpis7Char">
    <w:name w:val="Nadpis 7 Char"/>
    <w:link w:val="Nadpis7"/>
    <w:uiPriority w:val="9"/>
    <w:rsid w:val="00771955"/>
    <w:rPr>
      <w:rFonts w:ascii="Calibri" w:hAnsi="Calibri"/>
      <w:caps/>
      <w:color w:val="365F91"/>
      <w:spacing w:val="10"/>
      <w:lang w:eastAsia="en-US"/>
    </w:rPr>
  </w:style>
  <w:style w:type="character" w:customStyle="1" w:styleId="Nadpis8Char">
    <w:name w:val="Nadpis 8 Char"/>
    <w:link w:val="Nadpis8"/>
    <w:uiPriority w:val="9"/>
    <w:rsid w:val="00771955"/>
    <w:rPr>
      <w:rFonts w:ascii="Calibri" w:hAnsi="Calibri"/>
      <w:caps/>
      <w:spacing w:val="10"/>
      <w:sz w:val="18"/>
      <w:szCs w:val="18"/>
      <w:lang w:eastAsia="en-US"/>
    </w:rPr>
  </w:style>
  <w:style w:type="paragraph" w:customStyle="1" w:styleId="RLTextlnkuslovan">
    <w:name w:val="RL Text článku číslovaný"/>
    <w:basedOn w:val="Normln"/>
    <w:link w:val="RLTextlnkuslovanChar"/>
    <w:qFormat/>
    <w:rsid w:val="00771955"/>
    <w:pPr>
      <w:numPr>
        <w:ilvl w:val="1"/>
        <w:numId w:val="3"/>
      </w:numPr>
      <w:spacing w:after="120" w:line="280" w:lineRule="exact"/>
      <w:jc w:val="both"/>
    </w:pPr>
    <w:rPr>
      <w:rFonts w:ascii="Calibri" w:hAnsi="Calibri"/>
      <w:sz w:val="22"/>
    </w:rPr>
  </w:style>
  <w:style w:type="paragraph" w:customStyle="1" w:styleId="RLlneksmlouvy">
    <w:name w:val="RL Článek smlouvy"/>
    <w:basedOn w:val="Normln"/>
    <w:next w:val="RLTextlnkuslovan"/>
    <w:link w:val="RLlneksmlouvyCharChar"/>
    <w:qFormat/>
    <w:rsid w:val="00771955"/>
    <w:pPr>
      <w:keepNext/>
      <w:numPr>
        <w:numId w:val="3"/>
      </w:numPr>
      <w:suppressAutoHyphens/>
      <w:spacing w:before="360" w:after="120" w:line="280" w:lineRule="exact"/>
      <w:jc w:val="both"/>
      <w:outlineLvl w:val="0"/>
    </w:pPr>
    <w:rPr>
      <w:rFonts w:ascii="Calibri" w:hAnsi="Calibri"/>
      <w:b/>
      <w:sz w:val="22"/>
      <w:lang w:eastAsia="en-US"/>
    </w:rPr>
  </w:style>
  <w:style w:type="paragraph" w:customStyle="1" w:styleId="RLdajeosmluvnstran">
    <w:name w:val="RL  údaje o smluvní straně"/>
    <w:basedOn w:val="Normln"/>
    <w:rsid w:val="00771955"/>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771955"/>
    <w:pPr>
      <w:spacing w:after="120" w:line="280" w:lineRule="exact"/>
      <w:jc w:val="center"/>
    </w:pPr>
    <w:rPr>
      <w:rFonts w:ascii="Calibri" w:hAnsi="Calibri"/>
      <w:b/>
      <w:sz w:val="22"/>
    </w:rPr>
  </w:style>
  <w:style w:type="paragraph" w:styleId="Nzev">
    <w:name w:val="Title"/>
    <w:basedOn w:val="Normln"/>
    <w:link w:val="NzevChar"/>
    <w:uiPriority w:val="10"/>
    <w:qFormat/>
    <w:rsid w:val="00771955"/>
    <w:pPr>
      <w:spacing w:before="240" w:after="60" w:line="280" w:lineRule="exact"/>
      <w:jc w:val="center"/>
      <w:outlineLvl w:val="0"/>
    </w:pPr>
    <w:rPr>
      <w:rFonts w:ascii="Arial" w:hAnsi="Arial" w:cs="Arial"/>
      <w:b/>
      <w:bCs/>
      <w:kern w:val="28"/>
      <w:sz w:val="32"/>
      <w:szCs w:val="32"/>
    </w:rPr>
  </w:style>
  <w:style w:type="character" w:customStyle="1" w:styleId="NzevChar">
    <w:name w:val="Název Char"/>
    <w:link w:val="Nzev"/>
    <w:uiPriority w:val="10"/>
    <w:rsid w:val="00771955"/>
    <w:rPr>
      <w:rFonts w:ascii="Arial" w:hAnsi="Arial" w:cs="Arial"/>
      <w:b/>
      <w:bCs/>
      <w:kern w:val="28"/>
      <w:sz w:val="32"/>
      <w:szCs w:val="32"/>
    </w:rPr>
  </w:style>
  <w:style w:type="paragraph" w:customStyle="1" w:styleId="Seznamploh">
    <w:name w:val="Seznam příloh"/>
    <w:basedOn w:val="RLTextlnkuslovan"/>
    <w:link w:val="SeznamplohChar"/>
    <w:rsid w:val="00771955"/>
  </w:style>
  <w:style w:type="paragraph" w:customStyle="1" w:styleId="RLnzevsmlouvy">
    <w:name w:val="RL název smlouvy"/>
    <w:basedOn w:val="Normln"/>
    <w:next w:val="Normln"/>
    <w:rsid w:val="00771955"/>
    <w:pPr>
      <w:spacing w:before="120" w:after="1200"/>
      <w:jc w:val="center"/>
    </w:pPr>
    <w:rPr>
      <w:rFonts w:ascii="Calibri" w:hAnsi="Calibri" w:cs="Arial"/>
      <w:b/>
      <w:bCs/>
      <w:caps/>
      <w:spacing w:val="40"/>
      <w:kern w:val="28"/>
      <w:sz w:val="32"/>
      <w:szCs w:val="32"/>
    </w:rPr>
  </w:style>
  <w:style w:type="character" w:customStyle="1" w:styleId="Kurzva">
    <w:name w:val="Kurzíva"/>
    <w:rsid w:val="00771955"/>
    <w:rPr>
      <w:i/>
    </w:rPr>
  </w:style>
  <w:style w:type="character" w:customStyle="1" w:styleId="RLProhlensmluvnchstranChar">
    <w:name w:val="RL Prohlášení smluvních stran Char"/>
    <w:link w:val="RLProhlensmluvnchstran"/>
    <w:rsid w:val="00771955"/>
    <w:rPr>
      <w:rFonts w:ascii="Calibri" w:hAnsi="Calibri"/>
      <w:b/>
      <w:sz w:val="22"/>
      <w:szCs w:val="24"/>
    </w:rPr>
  </w:style>
  <w:style w:type="table" w:styleId="Mkatabulky">
    <w:name w:val="Table Grid"/>
    <w:aliases w:val="Tabulka ANECT"/>
    <w:basedOn w:val="Normlntabulka"/>
    <w:uiPriority w:val="39"/>
    <w:rsid w:val="00771955"/>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TextlnkuslovanChar">
    <w:name w:val="RL Text článku číslovaný Char"/>
    <w:link w:val="RLTextlnkuslovan"/>
    <w:rsid w:val="00771955"/>
    <w:rPr>
      <w:rFonts w:ascii="Calibri" w:hAnsi="Calibri"/>
      <w:sz w:val="22"/>
      <w:szCs w:val="24"/>
    </w:rPr>
  </w:style>
  <w:style w:type="paragraph" w:customStyle="1" w:styleId="doplnuchaze">
    <w:name w:val="doplní uchazeč"/>
    <w:basedOn w:val="Normln"/>
    <w:link w:val="doplnuchazeChar"/>
    <w:qFormat/>
    <w:rsid w:val="00771955"/>
    <w:pPr>
      <w:spacing w:after="120" w:line="280" w:lineRule="exact"/>
      <w:jc w:val="center"/>
    </w:pPr>
    <w:rPr>
      <w:rFonts w:ascii="Calibri" w:hAnsi="Calibri"/>
      <w:b/>
      <w:snapToGrid w:val="0"/>
      <w:sz w:val="22"/>
      <w:szCs w:val="22"/>
    </w:rPr>
  </w:style>
  <w:style w:type="character" w:customStyle="1" w:styleId="doplnuchazeChar">
    <w:name w:val="doplní uchazeč Char"/>
    <w:link w:val="doplnuchaze"/>
    <w:rsid w:val="00771955"/>
    <w:rPr>
      <w:rFonts w:ascii="Calibri" w:hAnsi="Calibri"/>
      <w:b/>
      <w:snapToGrid w:val="0"/>
      <w:sz w:val="22"/>
      <w:szCs w:val="22"/>
    </w:rPr>
  </w:style>
  <w:style w:type="paragraph" w:customStyle="1" w:styleId="RLNadpis1rovn">
    <w:name w:val="RL Nadpis 1. úrovně"/>
    <w:basedOn w:val="Normln"/>
    <w:next w:val="Normln"/>
    <w:qFormat/>
    <w:rsid w:val="00771955"/>
    <w:pPr>
      <w:pageBreakBefore/>
      <w:numPr>
        <w:numId w:val="4"/>
      </w:numPr>
      <w:spacing w:after="1000" w:line="560" w:lineRule="exact"/>
    </w:pPr>
    <w:rPr>
      <w:rFonts w:ascii="Calibri" w:hAnsi="Calibri"/>
      <w:b/>
      <w:sz w:val="40"/>
      <w:szCs w:val="40"/>
    </w:rPr>
  </w:style>
  <w:style w:type="paragraph" w:customStyle="1" w:styleId="RLNadpis2rovn">
    <w:name w:val="RL Nadpis 2. úrovně"/>
    <w:basedOn w:val="Normln"/>
    <w:next w:val="Normln"/>
    <w:qFormat/>
    <w:rsid w:val="00771955"/>
    <w:pPr>
      <w:keepNext/>
      <w:numPr>
        <w:ilvl w:val="1"/>
        <w:numId w:val="4"/>
      </w:numPr>
      <w:spacing w:before="360" w:after="120" w:line="340" w:lineRule="exact"/>
    </w:pPr>
    <w:rPr>
      <w:rFonts w:ascii="Calibri" w:hAnsi="Calibri"/>
      <w:b/>
      <w:spacing w:val="20"/>
      <w:sz w:val="23"/>
    </w:rPr>
  </w:style>
  <w:style w:type="paragraph" w:customStyle="1" w:styleId="RLNadpis3rovn">
    <w:name w:val="RL Nadpis 3. úrovně"/>
    <w:basedOn w:val="Normln"/>
    <w:next w:val="Normln"/>
    <w:qFormat/>
    <w:rsid w:val="00771955"/>
    <w:pPr>
      <w:keepNext/>
      <w:numPr>
        <w:ilvl w:val="2"/>
        <w:numId w:val="4"/>
      </w:numPr>
      <w:spacing w:before="360" w:after="120" w:line="340" w:lineRule="exact"/>
    </w:pPr>
    <w:rPr>
      <w:rFonts w:ascii="Calibri" w:hAnsi="Calibri"/>
      <w:b/>
      <w:sz w:val="22"/>
      <w:szCs w:val="22"/>
    </w:rPr>
  </w:style>
  <w:style w:type="paragraph" w:customStyle="1" w:styleId="RLslovanodstavec">
    <w:name w:val="RL Číslovaný odstavec"/>
    <w:basedOn w:val="Normln"/>
    <w:qFormat/>
    <w:rsid w:val="00771955"/>
    <w:pPr>
      <w:numPr>
        <w:numId w:val="5"/>
      </w:numPr>
      <w:spacing w:after="120" w:line="340" w:lineRule="exact"/>
    </w:pPr>
    <w:rPr>
      <w:rFonts w:ascii="Calibri" w:hAnsi="Calibri"/>
      <w:spacing w:val="-4"/>
      <w:sz w:val="22"/>
    </w:rPr>
  </w:style>
  <w:style w:type="character" w:customStyle="1" w:styleId="RLlneksmlouvyCharChar">
    <w:name w:val="RL Článek smlouvy Char Char"/>
    <w:link w:val="RLlneksmlouvy"/>
    <w:rsid w:val="00771955"/>
    <w:rPr>
      <w:rFonts w:ascii="Calibri" w:hAnsi="Calibri"/>
      <w:b/>
      <w:sz w:val="22"/>
      <w:szCs w:val="24"/>
      <w:lang w:eastAsia="en-US"/>
    </w:rPr>
  </w:style>
  <w:style w:type="character" w:customStyle="1" w:styleId="SeznamplohChar">
    <w:name w:val="Seznam příloh Char"/>
    <w:link w:val="Seznamploh"/>
    <w:rsid w:val="00771955"/>
    <w:rPr>
      <w:rFonts w:ascii="Calibri" w:hAnsi="Calibri"/>
      <w:sz w:val="22"/>
      <w:szCs w:val="24"/>
    </w:rPr>
  </w:style>
  <w:style w:type="paragraph" w:styleId="Revize">
    <w:name w:val="Revision"/>
    <w:hidden/>
    <w:uiPriority w:val="99"/>
    <w:semiHidden/>
    <w:rsid w:val="00771955"/>
    <w:rPr>
      <w:rFonts w:ascii="Calibri" w:hAnsi="Calibri"/>
      <w:sz w:val="22"/>
      <w:szCs w:val="24"/>
    </w:rPr>
  </w:style>
  <w:style w:type="paragraph" w:customStyle="1" w:styleId="RLdajeosmluvnstran0">
    <w:name w:val="RL Údaje o smluvní straně"/>
    <w:basedOn w:val="Normln"/>
    <w:rsid w:val="00771955"/>
    <w:pPr>
      <w:spacing w:after="120" w:line="280" w:lineRule="exact"/>
      <w:jc w:val="center"/>
    </w:pPr>
    <w:rPr>
      <w:rFonts w:ascii="Calibri" w:hAnsi="Calibri"/>
      <w:sz w:val="22"/>
      <w:lang w:eastAsia="en-US"/>
    </w:rPr>
  </w:style>
  <w:style w:type="character" w:customStyle="1" w:styleId="datatitle">
    <w:name w:val="data_title"/>
    <w:rsid w:val="00771955"/>
  </w:style>
  <w:style w:type="paragraph" w:customStyle="1" w:styleId="Standard">
    <w:name w:val="Standard"/>
    <w:rsid w:val="00771955"/>
    <w:pPr>
      <w:widowControl w:val="0"/>
      <w:suppressAutoHyphens/>
      <w:autoSpaceDN w:val="0"/>
    </w:pPr>
    <w:rPr>
      <w:rFonts w:ascii="Liberation Serif" w:eastAsia="Droid Sans" w:hAnsi="Liberation Serif" w:cs="Lohit Hindi"/>
      <w:kern w:val="3"/>
      <w:sz w:val="24"/>
      <w:szCs w:val="24"/>
      <w:lang w:eastAsia="zh-CN" w:bidi="hi-IN"/>
    </w:rPr>
  </w:style>
  <w:style w:type="character" w:customStyle="1" w:styleId="Nadpis2Char">
    <w:name w:val="Nadpis 2 Char"/>
    <w:link w:val="Nadpis2"/>
    <w:uiPriority w:val="9"/>
    <w:rsid w:val="00E9144F"/>
    <w:rPr>
      <w:rFonts w:ascii="Arial" w:hAnsi="Arial" w:cs="Arial"/>
      <w:b/>
    </w:rPr>
  </w:style>
  <w:style w:type="character" w:customStyle="1" w:styleId="Nadpis3Char">
    <w:name w:val="Nadpis 3 Char"/>
    <w:link w:val="Nadpis3"/>
    <w:uiPriority w:val="9"/>
    <w:rsid w:val="00771955"/>
    <w:rPr>
      <w:rFonts w:ascii="Arial" w:hAnsi="Arial" w:cs="Arial"/>
      <w:b/>
      <w:bCs/>
      <w:sz w:val="26"/>
      <w:szCs w:val="26"/>
    </w:rPr>
  </w:style>
  <w:style w:type="character" w:customStyle="1" w:styleId="Nadpis9Char">
    <w:name w:val="Nadpis 9 Char"/>
    <w:link w:val="Nadpis9"/>
    <w:uiPriority w:val="9"/>
    <w:rsid w:val="00771955"/>
    <w:rPr>
      <w:b/>
      <w:bCs/>
      <w:sz w:val="28"/>
      <w:szCs w:val="24"/>
      <w:u w:val="single"/>
    </w:rPr>
  </w:style>
  <w:style w:type="paragraph" w:customStyle="1" w:styleId="MDSR">
    <w:name w:val="MDS ČR"/>
    <w:uiPriority w:val="99"/>
    <w:rsid w:val="00771955"/>
    <w:pPr>
      <w:suppressAutoHyphens/>
      <w:overflowPunct w:val="0"/>
      <w:autoSpaceDE w:val="0"/>
      <w:autoSpaceDN w:val="0"/>
      <w:adjustRightInd w:val="0"/>
      <w:spacing w:before="120"/>
      <w:ind w:firstLine="567"/>
      <w:jc w:val="both"/>
    </w:pPr>
    <w:rPr>
      <w:sz w:val="24"/>
    </w:rPr>
  </w:style>
  <w:style w:type="paragraph" w:customStyle="1" w:styleId="Table">
    <w:name w:val="Table"/>
    <w:basedOn w:val="Standard"/>
    <w:rsid w:val="00771955"/>
    <w:pPr>
      <w:textAlignment w:val="baseline"/>
    </w:pPr>
    <w:rPr>
      <w:rFonts w:eastAsia="Calibri"/>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rsid w:val="00771955"/>
    <w:rPr>
      <w:rFonts w:ascii="Calibri" w:eastAsia="Calibri" w:hAnsi="Calibri"/>
      <w:sz w:val="22"/>
      <w:szCs w:val="22"/>
      <w:lang w:eastAsia="en-US"/>
    </w:rPr>
  </w:style>
  <w:style w:type="character" w:customStyle="1" w:styleId="TextbublinyChar">
    <w:name w:val="Text bubliny Char"/>
    <w:link w:val="Textbubliny"/>
    <w:uiPriority w:val="99"/>
    <w:semiHidden/>
    <w:rsid w:val="00771955"/>
    <w:rPr>
      <w:rFonts w:ascii="Tahoma" w:hAnsi="Tahoma" w:cs="Tahoma"/>
      <w:sz w:val="16"/>
      <w:szCs w:val="16"/>
    </w:rPr>
  </w:style>
  <w:style w:type="character" w:customStyle="1" w:styleId="ZhlavChar">
    <w:name w:val="Záhlaví Char"/>
    <w:link w:val="Zhlav"/>
    <w:uiPriority w:val="99"/>
    <w:rsid w:val="00771955"/>
    <w:rPr>
      <w:sz w:val="24"/>
      <w:szCs w:val="24"/>
    </w:rPr>
  </w:style>
  <w:style w:type="paragraph" w:customStyle="1" w:styleId="4DNormln">
    <w:name w:val="4D Normální"/>
    <w:link w:val="4DNormlnChar"/>
    <w:rsid w:val="00771955"/>
    <w:rPr>
      <w:rFonts w:ascii="Arial" w:hAnsi="Arial" w:cs="Tahoma"/>
    </w:rPr>
  </w:style>
  <w:style w:type="character" w:customStyle="1" w:styleId="4DNormlnChar">
    <w:name w:val="4D Normální Char"/>
    <w:link w:val="4DNormln"/>
    <w:rsid w:val="00771955"/>
    <w:rPr>
      <w:rFonts w:ascii="Arial" w:hAnsi="Arial" w:cs="Tahoma"/>
    </w:rPr>
  </w:style>
  <w:style w:type="character" w:customStyle="1" w:styleId="BezmezerChar">
    <w:name w:val="Bez mezer Char"/>
    <w:link w:val="Bezmezer"/>
    <w:uiPriority w:val="99"/>
    <w:locked/>
    <w:rsid w:val="00771955"/>
    <w:rPr>
      <w:rFonts w:ascii="Arial" w:hAnsi="Arial" w:cs="Arial"/>
      <w:sz w:val="18"/>
    </w:rPr>
  </w:style>
  <w:style w:type="paragraph" w:styleId="Bezmezer">
    <w:name w:val="No Spacing"/>
    <w:basedOn w:val="Normln"/>
    <w:link w:val="BezmezerChar"/>
    <w:uiPriority w:val="99"/>
    <w:qFormat/>
    <w:rsid w:val="00771955"/>
    <w:pPr>
      <w:jc w:val="both"/>
    </w:pPr>
    <w:rPr>
      <w:rFonts w:ascii="Arial" w:hAnsi="Arial" w:cs="Arial"/>
      <w:sz w:val="18"/>
      <w:szCs w:val="20"/>
    </w:rPr>
  </w:style>
  <w:style w:type="paragraph" w:customStyle="1" w:styleId="Citace">
    <w:name w:val="Citace"/>
    <w:basedOn w:val="Normln"/>
    <w:next w:val="Normln"/>
    <w:link w:val="CitaceChar"/>
    <w:uiPriority w:val="29"/>
    <w:qFormat/>
    <w:rsid w:val="00771955"/>
    <w:pPr>
      <w:spacing w:before="200" w:after="200"/>
      <w:jc w:val="both"/>
    </w:pPr>
    <w:rPr>
      <w:rFonts w:ascii="Calibri" w:hAnsi="Calibri"/>
      <w:i/>
      <w:iCs/>
      <w:sz w:val="20"/>
      <w:szCs w:val="20"/>
      <w:lang w:eastAsia="en-US"/>
    </w:rPr>
  </w:style>
  <w:style w:type="character" w:customStyle="1" w:styleId="CitaceChar">
    <w:name w:val="Citace Char"/>
    <w:link w:val="Citace"/>
    <w:uiPriority w:val="29"/>
    <w:rsid w:val="00771955"/>
    <w:rPr>
      <w:rFonts w:ascii="Calibri" w:hAnsi="Calibri"/>
      <w:i/>
      <w:iCs/>
      <w:lang w:eastAsia="en-US"/>
    </w:rPr>
  </w:style>
  <w:style w:type="paragraph" w:customStyle="1" w:styleId="Citaceintenzivn">
    <w:name w:val="Citace – intenzivní"/>
    <w:basedOn w:val="Normln"/>
    <w:next w:val="Normln"/>
    <w:link w:val="CitaceintenzivnChar"/>
    <w:uiPriority w:val="30"/>
    <w:qFormat/>
    <w:rsid w:val="00771955"/>
    <w:pPr>
      <w:pBdr>
        <w:top w:val="single" w:sz="4" w:space="10" w:color="4F81BD"/>
        <w:left w:val="single" w:sz="4" w:space="10" w:color="4F81BD"/>
      </w:pBdr>
      <w:spacing w:before="200"/>
      <w:ind w:left="1296" w:right="1152"/>
      <w:jc w:val="both"/>
    </w:pPr>
    <w:rPr>
      <w:rFonts w:ascii="Calibri" w:hAnsi="Calibri"/>
      <w:i/>
      <w:iCs/>
      <w:color w:val="4F81BD"/>
      <w:sz w:val="20"/>
      <w:szCs w:val="20"/>
      <w:lang w:eastAsia="en-US"/>
    </w:rPr>
  </w:style>
  <w:style w:type="character" w:customStyle="1" w:styleId="CitaceintenzivnChar">
    <w:name w:val="Citace – intenzivní Char"/>
    <w:link w:val="Citaceintenzivn"/>
    <w:uiPriority w:val="30"/>
    <w:rsid w:val="00771955"/>
    <w:rPr>
      <w:rFonts w:ascii="Calibri" w:hAnsi="Calibri"/>
      <w:i/>
      <w:iCs/>
      <w:color w:val="4F81BD"/>
      <w:lang w:eastAsia="en-US"/>
    </w:rPr>
  </w:style>
  <w:style w:type="paragraph" w:styleId="Titulek">
    <w:name w:val="caption"/>
    <w:basedOn w:val="Normln"/>
    <w:next w:val="Normln"/>
    <w:uiPriority w:val="35"/>
    <w:unhideWhenUsed/>
    <w:qFormat/>
    <w:rsid w:val="00771955"/>
    <w:pPr>
      <w:spacing w:before="200" w:after="200"/>
      <w:jc w:val="both"/>
    </w:pPr>
    <w:rPr>
      <w:rFonts w:ascii="Arial" w:hAnsi="Arial"/>
      <w:b/>
      <w:bCs/>
      <w:color w:val="365F91"/>
      <w:sz w:val="16"/>
      <w:szCs w:val="16"/>
      <w:lang w:eastAsia="en-US" w:bidi="en-US"/>
    </w:rPr>
  </w:style>
  <w:style w:type="paragraph" w:styleId="Podnadpis">
    <w:name w:val="Subtitle"/>
    <w:basedOn w:val="Normln"/>
    <w:next w:val="Normln"/>
    <w:link w:val="PodnadpisChar"/>
    <w:uiPriority w:val="11"/>
    <w:qFormat/>
    <w:rsid w:val="00771955"/>
    <w:pPr>
      <w:spacing w:before="200" w:after="1000"/>
      <w:jc w:val="both"/>
    </w:pPr>
    <w:rPr>
      <w:rFonts w:ascii="Calibri" w:hAnsi="Calibri"/>
      <w:caps/>
      <w:color w:val="595959"/>
      <w:spacing w:val="10"/>
      <w:lang w:eastAsia="en-US"/>
    </w:rPr>
  </w:style>
  <w:style w:type="character" w:customStyle="1" w:styleId="PodnadpisChar">
    <w:name w:val="Podnadpis Char"/>
    <w:link w:val="Podnadpis"/>
    <w:uiPriority w:val="11"/>
    <w:rsid w:val="00771955"/>
    <w:rPr>
      <w:rFonts w:ascii="Calibri" w:hAnsi="Calibri"/>
      <w:caps/>
      <w:color w:val="595959"/>
      <w:spacing w:val="10"/>
      <w:sz w:val="24"/>
      <w:szCs w:val="24"/>
      <w:lang w:eastAsia="en-US"/>
    </w:rPr>
  </w:style>
  <w:style w:type="character" w:styleId="Siln">
    <w:name w:val="Strong"/>
    <w:uiPriority w:val="22"/>
    <w:qFormat/>
    <w:rsid w:val="00771955"/>
    <w:rPr>
      <w:b/>
      <w:bCs/>
    </w:rPr>
  </w:style>
  <w:style w:type="character" w:styleId="Zdraznn">
    <w:name w:val="Emphasis"/>
    <w:uiPriority w:val="20"/>
    <w:qFormat/>
    <w:rsid w:val="00771955"/>
    <w:rPr>
      <w:caps/>
      <w:color w:val="243F60"/>
      <w:spacing w:val="5"/>
    </w:rPr>
  </w:style>
  <w:style w:type="paragraph" w:styleId="Citt">
    <w:name w:val="Quote"/>
    <w:basedOn w:val="Normln"/>
    <w:next w:val="Normln"/>
    <w:link w:val="CittChar"/>
    <w:uiPriority w:val="29"/>
    <w:qFormat/>
    <w:rsid w:val="00771955"/>
    <w:pPr>
      <w:spacing w:before="200" w:after="200"/>
      <w:jc w:val="both"/>
    </w:pPr>
    <w:rPr>
      <w:rFonts w:ascii="Calibri" w:hAnsi="Calibri"/>
      <w:i/>
      <w:iCs/>
      <w:color w:val="000000"/>
      <w:sz w:val="20"/>
      <w:szCs w:val="20"/>
      <w:lang w:val="en-US" w:eastAsia="en-US" w:bidi="en-US"/>
    </w:rPr>
  </w:style>
  <w:style w:type="character" w:customStyle="1" w:styleId="CittChar">
    <w:name w:val="Citát Char"/>
    <w:link w:val="Citt"/>
    <w:uiPriority w:val="29"/>
    <w:rsid w:val="00771955"/>
    <w:rPr>
      <w:rFonts w:ascii="Calibri" w:hAnsi="Calibri"/>
      <w:i/>
      <w:iCs/>
      <w:color w:val="000000"/>
      <w:lang w:val="en-US" w:eastAsia="en-US" w:bidi="en-US"/>
    </w:rPr>
  </w:style>
  <w:style w:type="paragraph" w:styleId="Vrazncitt">
    <w:name w:val="Intense Quote"/>
    <w:basedOn w:val="Normln"/>
    <w:next w:val="Normln"/>
    <w:link w:val="VrazncittChar"/>
    <w:uiPriority w:val="30"/>
    <w:qFormat/>
    <w:rsid w:val="00771955"/>
    <w:pPr>
      <w:pBdr>
        <w:bottom w:val="single" w:sz="4" w:space="4" w:color="4F81BD"/>
      </w:pBdr>
      <w:spacing w:before="200" w:after="280"/>
      <w:ind w:left="936" w:right="936"/>
      <w:jc w:val="both"/>
    </w:pPr>
    <w:rPr>
      <w:rFonts w:ascii="Calibri" w:hAnsi="Calibri"/>
      <w:b/>
      <w:bCs/>
      <w:i/>
      <w:iCs/>
      <w:color w:val="4F81BD"/>
      <w:sz w:val="20"/>
      <w:szCs w:val="20"/>
      <w:lang w:val="en-US" w:eastAsia="en-US" w:bidi="en-US"/>
    </w:rPr>
  </w:style>
  <w:style w:type="character" w:customStyle="1" w:styleId="VrazncittChar">
    <w:name w:val="Výrazný citát Char"/>
    <w:link w:val="Vrazncitt"/>
    <w:uiPriority w:val="30"/>
    <w:rsid w:val="00771955"/>
    <w:rPr>
      <w:rFonts w:ascii="Calibri" w:hAnsi="Calibri"/>
      <w:b/>
      <w:bCs/>
      <w:i/>
      <w:iCs/>
      <w:color w:val="4F81BD"/>
      <w:lang w:val="en-US" w:eastAsia="en-US" w:bidi="en-US"/>
    </w:rPr>
  </w:style>
  <w:style w:type="character" w:styleId="Zdraznnjemn">
    <w:name w:val="Subtle Emphasis"/>
    <w:uiPriority w:val="19"/>
    <w:qFormat/>
    <w:rsid w:val="00771955"/>
    <w:rPr>
      <w:i/>
      <w:iCs/>
      <w:color w:val="243F60"/>
    </w:rPr>
  </w:style>
  <w:style w:type="character" w:styleId="Zdraznnintenzivn">
    <w:name w:val="Intense Emphasis"/>
    <w:uiPriority w:val="21"/>
    <w:qFormat/>
    <w:rsid w:val="00771955"/>
    <w:rPr>
      <w:b/>
      <w:bCs/>
      <w:caps/>
      <w:color w:val="243F60"/>
      <w:spacing w:val="10"/>
    </w:rPr>
  </w:style>
  <w:style w:type="character" w:styleId="Odkazjemn">
    <w:name w:val="Subtle Reference"/>
    <w:uiPriority w:val="31"/>
    <w:qFormat/>
    <w:rsid w:val="00771955"/>
    <w:rPr>
      <w:b/>
      <w:bCs/>
      <w:color w:val="4F81BD"/>
    </w:rPr>
  </w:style>
  <w:style w:type="character" w:styleId="Odkazintenzivn">
    <w:name w:val="Intense Reference"/>
    <w:uiPriority w:val="32"/>
    <w:qFormat/>
    <w:rsid w:val="00771955"/>
    <w:rPr>
      <w:b/>
      <w:bCs/>
      <w:i/>
      <w:iCs/>
      <w:caps/>
      <w:color w:val="4F81BD"/>
    </w:rPr>
  </w:style>
  <w:style w:type="character" w:styleId="Nzevknihy">
    <w:name w:val="Book Title"/>
    <w:uiPriority w:val="33"/>
    <w:qFormat/>
    <w:rsid w:val="00771955"/>
    <w:rPr>
      <w:b/>
      <w:bCs/>
      <w:i/>
      <w:iCs/>
      <w:spacing w:val="9"/>
    </w:rPr>
  </w:style>
  <w:style w:type="paragraph" w:styleId="Nadpisobsahu">
    <w:name w:val="TOC Heading"/>
    <w:basedOn w:val="Nadpis1"/>
    <w:next w:val="Normln"/>
    <w:uiPriority w:val="39"/>
    <w:semiHidden/>
    <w:unhideWhenUsed/>
    <w:qFormat/>
    <w:rsid w:val="00771955"/>
    <w:pPr>
      <w:keepNext w:val="0"/>
      <w:numPr>
        <w:numId w:val="0"/>
      </w:numPr>
      <w:pBdr>
        <w:top w:val="single" w:sz="24" w:space="0" w:color="4F81BD"/>
        <w:left w:val="single" w:sz="24" w:space="0" w:color="4F81BD"/>
        <w:bottom w:val="single" w:sz="24" w:space="0" w:color="4F81BD"/>
        <w:right w:val="single" w:sz="24" w:space="0" w:color="4F81BD"/>
      </w:pBdr>
      <w:shd w:val="clear" w:color="auto" w:fill="B2BC00"/>
      <w:spacing w:before="200" w:after="0"/>
      <w:jc w:val="center"/>
      <w:outlineLvl w:val="9"/>
    </w:pPr>
    <w:rPr>
      <w:rFonts w:cs="Times New Roman"/>
      <w:color w:val="FFFFFF"/>
      <w:spacing w:val="15"/>
      <w:kern w:val="0"/>
      <w:sz w:val="28"/>
      <w:szCs w:val="22"/>
      <w:lang w:eastAsia="en-US" w:bidi="en-US"/>
    </w:rPr>
  </w:style>
  <w:style w:type="paragraph" w:styleId="Seznamsodrkami">
    <w:name w:val="List Bullet"/>
    <w:basedOn w:val="Normln"/>
    <w:uiPriority w:val="99"/>
    <w:rsid w:val="00771955"/>
    <w:pPr>
      <w:numPr>
        <w:numId w:val="6"/>
      </w:numPr>
    </w:pPr>
    <w:rPr>
      <w:rFonts w:ascii="Calibri" w:eastAsia="Calibri" w:hAnsi="Calibri"/>
      <w:sz w:val="22"/>
      <w:szCs w:val="22"/>
      <w:lang w:eastAsia="en-US"/>
    </w:rPr>
  </w:style>
  <w:style w:type="paragraph" w:customStyle="1" w:styleId="MZeSMLNadpis1">
    <w:name w:val="MZe SML Nadpis 1"/>
    <w:basedOn w:val="Normln"/>
    <w:uiPriority w:val="99"/>
    <w:rsid w:val="00771955"/>
    <w:pPr>
      <w:numPr>
        <w:numId w:val="7"/>
      </w:numPr>
      <w:tabs>
        <w:tab w:val="left" w:pos="567"/>
      </w:tabs>
      <w:spacing w:before="480" w:after="240"/>
      <w:ind w:left="652"/>
      <w:jc w:val="both"/>
    </w:pPr>
    <w:rPr>
      <w:rFonts w:ascii="Arial" w:hAnsi="Arial" w:cs="Arial"/>
      <w:b/>
      <w:bCs/>
      <w:caps/>
    </w:rPr>
  </w:style>
  <w:style w:type="paragraph" w:customStyle="1" w:styleId="MZeSMLNadpis2">
    <w:name w:val="MZe SML Nadpis 2"/>
    <w:basedOn w:val="Normln"/>
    <w:uiPriority w:val="99"/>
    <w:rsid w:val="00771955"/>
    <w:pPr>
      <w:numPr>
        <w:ilvl w:val="1"/>
        <w:numId w:val="7"/>
      </w:numPr>
      <w:spacing w:before="120"/>
      <w:jc w:val="both"/>
    </w:pPr>
    <w:rPr>
      <w:rFonts w:ascii="Arial" w:hAnsi="Arial" w:cs="Arial"/>
    </w:rPr>
  </w:style>
  <w:style w:type="paragraph" w:customStyle="1" w:styleId="MZeSMLNAdpis3">
    <w:name w:val="MZe SML NAdpis 3"/>
    <w:basedOn w:val="Normln"/>
    <w:uiPriority w:val="99"/>
    <w:rsid w:val="00771955"/>
    <w:pPr>
      <w:keepNext/>
      <w:keepLines/>
      <w:numPr>
        <w:ilvl w:val="2"/>
        <w:numId w:val="7"/>
      </w:numPr>
      <w:spacing w:before="120"/>
      <w:jc w:val="both"/>
    </w:pPr>
    <w:rPr>
      <w:rFonts w:ascii="Arial" w:hAnsi="Arial" w:cs="Arial"/>
    </w:rPr>
  </w:style>
  <w:style w:type="paragraph" w:styleId="Textpoznpodarou">
    <w:name w:val="footnote text"/>
    <w:basedOn w:val="Normln"/>
    <w:link w:val="TextpoznpodarouChar"/>
    <w:rsid w:val="0010052C"/>
    <w:pPr>
      <w:jc w:val="both"/>
    </w:pPr>
    <w:rPr>
      <w:rFonts w:ascii="Arial" w:hAnsi="Arial"/>
      <w:sz w:val="20"/>
      <w:szCs w:val="20"/>
    </w:rPr>
  </w:style>
  <w:style w:type="character" w:customStyle="1" w:styleId="TextpoznpodarouChar">
    <w:name w:val="Text pozn. pod čarou Char"/>
    <w:link w:val="Textpoznpodarou"/>
    <w:rsid w:val="0010052C"/>
    <w:rPr>
      <w:rFonts w:ascii="Arial" w:hAnsi="Arial"/>
    </w:rPr>
  </w:style>
  <w:style w:type="character" w:styleId="Znakapoznpodarou">
    <w:name w:val="footnote reference"/>
    <w:uiPriority w:val="99"/>
    <w:rsid w:val="0010052C"/>
    <w:rPr>
      <w:rFonts w:cs="Times New Roman"/>
      <w:vertAlign w:val="superscript"/>
    </w:rPr>
  </w:style>
  <w:style w:type="paragraph" w:styleId="Normlnodsazen">
    <w:name w:val="Normal Indent"/>
    <w:basedOn w:val="Normln"/>
    <w:rsid w:val="00F7764C"/>
    <w:pPr>
      <w:spacing w:before="120"/>
      <w:ind w:left="720"/>
      <w:jc w:val="both"/>
    </w:pPr>
    <w:rPr>
      <w:rFonts w:ascii="Arial" w:hAnsi="Arial"/>
      <w:sz w:val="20"/>
      <w:szCs w:val="20"/>
    </w:rPr>
  </w:style>
  <w:style w:type="paragraph" w:customStyle="1" w:styleId="odrka">
    <w:name w:val="odrážka"/>
    <w:basedOn w:val="Normln"/>
    <w:qFormat/>
    <w:rsid w:val="00F7764C"/>
    <w:pPr>
      <w:keepLines/>
      <w:numPr>
        <w:numId w:val="9"/>
      </w:numPr>
      <w:tabs>
        <w:tab w:val="left" w:pos="709"/>
      </w:tabs>
      <w:spacing w:before="60"/>
      <w:ind w:left="714" w:hanging="357"/>
      <w:jc w:val="both"/>
    </w:pPr>
    <w:rPr>
      <w:rFonts w:ascii="Arial" w:hAnsi="Arial"/>
      <w:sz w:val="20"/>
      <w:szCs w:val="20"/>
    </w:rPr>
  </w:style>
  <w:style w:type="paragraph" w:customStyle="1" w:styleId="slovanodrka">
    <w:name w:val="číslovaná odrážka"/>
    <w:basedOn w:val="Normln"/>
    <w:rsid w:val="00F7764C"/>
    <w:pPr>
      <w:numPr>
        <w:numId w:val="8"/>
      </w:numPr>
      <w:spacing w:before="120"/>
      <w:ind w:left="721" w:hanging="437"/>
      <w:jc w:val="both"/>
    </w:pPr>
    <w:rPr>
      <w:rFonts w:ascii="Arial" w:hAnsi="Arial"/>
      <w:sz w:val="20"/>
      <w:szCs w:val="20"/>
    </w:rPr>
  </w:style>
  <w:style w:type="paragraph" w:customStyle="1" w:styleId="Titul">
    <w:name w:val="Titul"/>
    <w:basedOn w:val="Normln"/>
    <w:rsid w:val="00F7764C"/>
    <w:pPr>
      <w:spacing w:before="4400" w:after="240"/>
      <w:ind w:left="851" w:right="1559"/>
    </w:pPr>
    <w:rPr>
      <w:rFonts w:ascii="Arial" w:hAnsi="Arial"/>
      <w:b/>
      <w:bCs/>
      <w:color w:val="002C77"/>
      <w:sz w:val="48"/>
      <w:szCs w:val="20"/>
    </w:rPr>
  </w:style>
  <w:style w:type="paragraph" w:customStyle="1" w:styleId="Poznmkanadpis">
    <w:name w:val="Poznámka nadpis"/>
    <w:basedOn w:val="Normln"/>
    <w:next w:val="Poznmka"/>
    <w:link w:val="PoznmkanadpisChar"/>
    <w:qFormat/>
    <w:rsid w:val="00F7764C"/>
    <w:pPr>
      <w:spacing w:before="120"/>
    </w:pPr>
    <w:rPr>
      <w:rFonts w:ascii="Arial" w:hAnsi="Arial"/>
      <w:b/>
      <w:i/>
      <w:sz w:val="20"/>
      <w:szCs w:val="20"/>
    </w:rPr>
  </w:style>
  <w:style w:type="paragraph" w:customStyle="1" w:styleId="Poznmka">
    <w:name w:val="Poznámka"/>
    <w:basedOn w:val="Poznmkanadpis"/>
    <w:next w:val="Normln"/>
    <w:qFormat/>
    <w:rsid w:val="00F7764C"/>
  </w:style>
  <w:style w:type="character" w:customStyle="1" w:styleId="PoznmkanadpisChar">
    <w:name w:val="Poznámka nadpis Char"/>
    <w:link w:val="Poznmkanadpis"/>
    <w:rsid w:val="00F7764C"/>
    <w:rPr>
      <w:rFonts w:ascii="Arial" w:hAnsi="Arial"/>
      <w:b/>
      <w:i/>
    </w:rPr>
  </w:style>
  <w:style w:type="paragraph" w:customStyle="1" w:styleId="Konfigurace">
    <w:name w:val="Konfigurace"/>
    <w:basedOn w:val="Normln"/>
    <w:next w:val="Normln"/>
    <w:qFormat/>
    <w:rsid w:val="00F7764C"/>
    <w:pPr>
      <w:spacing w:after="40"/>
    </w:pPr>
    <w:rPr>
      <w:rFonts w:ascii="Courier New" w:hAnsi="Courier New"/>
      <w:sz w:val="18"/>
      <w:szCs w:val="20"/>
    </w:rPr>
  </w:style>
  <w:style w:type="paragraph" w:customStyle="1" w:styleId="Nadpisneslovan">
    <w:name w:val="Nadpis nečíslovaný"/>
    <w:basedOn w:val="Normln"/>
    <w:next w:val="Normln"/>
    <w:qFormat/>
    <w:rsid w:val="00F7764C"/>
    <w:pPr>
      <w:keepNext/>
      <w:keepLines/>
      <w:spacing w:before="120" w:after="120"/>
      <w:jc w:val="both"/>
    </w:pPr>
    <w:rPr>
      <w:rFonts w:ascii="Arial" w:hAnsi="Arial"/>
      <w:b/>
      <w:sz w:val="20"/>
      <w:szCs w:val="20"/>
    </w:rPr>
  </w:style>
  <w:style w:type="paragraph" w:customStyle="1" w:styleId="Neslovannadpis1">
    <w:name w:val="Nečíslovaný nadpis 1"/>
    <w:basedOn w:val="Nadpis1"/>
    <w:next w:val="Normln"/>
    <w:rsid w:val="00F7764C"/>
    <w:pPr>
      <w:keepLines/>
      <w:numPr>
        <w:numId w:val="0"/>
      </w:numPr>
      <w:tabs>
        <w:tab w:val="left" w:pos="567"/>
      </w:tabs>
      <w:spacing w:after="240"/>
    </w:pPr>
    <w:rPr>
      <w:rFonts w:cs="Times New Roman"/>
      <w:bCs w:val="0"/>
      <w:spacing w:val="2"/>
      <w:kern w:val="0"/>
      <w:sz w:val="36"/>
      <w:szCs w:val="20"/>
    </w:rPr>
  </w:style>
  <w:style w:type="table" w:styleId="Svtlstnovnzvraznn5">
    <w:name w:val="Light Shading Accent 5"/>
    <w:basedOn w:val="Normlntabulka"/>
    <w:uiPriority w:val="60"/>
    <w:rsid w:val="00F7764C"/>
    <w:rPr>
      <w:rFonts w:ascii="Tms Rmn" w:hAnsi="Tms Rm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vtlseznamzvraznn11">
    <w:name w:val="Světlý seznam – zvýraznění 11"/>
    <w:basedOn w:val="Normlntabulka"/>
    <w:uiPriority w:val="61"/>
    <w:rsid w:val="00F7764C"/>
    <w:rPr>
      <w:rFonts w:ascii="Tms Rmn" w:hAnsi="Tms Rm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Obsah2">
    <w:name w:val="toc 2"/>
    <w:basedOn w:val="Normln"/>
    <w:next w:val="Normln"/>
    <w:autoRedefine/>
    <w:uiPriority w:val="39"/>
    <w:unhideWhenUsed/>
    <w:rsid w:val="00F7764C"/>
    <w:pPr>
      <w:tabs>
        <w:tab w:val="left" w:pos="880"/>
        <w:tab w:val="right" w:leader="dot" w:pos="9061"/>
      </w:tabs>
      <w:spacing w:before="60"/>
      <w:ind w:left="425"/>
      <w:jc w:val="both"/>
    </w:pPr>
    <w:rPr>
      <w:rFonts w:ascii="Arial" w:hAnsi="Arial"/>
      <w:noProof/>
      <w:sz w:val="20"/>
      <w:szCs w:val="20"/>
    </w:rPr>
  </w:style>
  <w:style w:type="paragraph" w:styleId="Seznamobrzk">
    <w:name w:val="table of figures"/>
    <w:basedOn w:val="Normln"/>
    <w:next w:val="Normln"/>
    <w:uiPriority w:val="99"/>
    <w:unhideWhenUsed/>
    <w:rsid w:val="00F7764C"/>
    <w:pPr>
      <w:spacing w:before="120"/>
      <w:jc w:val="both"/>
    </w:pPr>
    <w:rPr>
      <w:rFonts w:ascii="Arial" w:hAnsi="Arial"/>
      <w:sz w:val="20"/>
      <w:szCs w:val="20"/>
    </w:rPr>
  </w:style>
  <w:style w:type="paragraph" w:styleId="Obsah3">
    <w:name w:val="toc 3"/>
    <w:basedOn w:val="Normln"/>
    <w:next w:val="Normln"/>
    <w:autoRedefine/>
    <w:uiPriority w:val="39"/>
    <w:unhideWhenUsed/>
    <w:rsid w:val="00F7764C"/>
    <w:pPr>
      <w:tabs>
        <w:tab w:val="left" w:pos="1560"/>
        <w:tab w:val="right" w:leader="dot" w:pos="9061"/>
      </w:tabs>
      <w:spacing w:before="60"/>
      <w:ind w:left="851"/>
      <w:jc w:val="both"/>
    </w:pPr>
    <w:rPr>
      <w:rFonts w:ascii="Arial" w:hAnsi="Arial"/>
      <w:sz w:val="20"/>
      <w:szCs w:val="20"/>
    </w:rPr>
  </w:style>
  <w:style w:type="character" w:customStyle="1" w:styleId="ra">
    <w:name w:val="ra"/>
    <w:basedOn w:val="Standardnpsmoodstavce"/>
    <w:rsid w:val="00F7764C"/>
  </w:style>
  <w:style w:type="character" w:customStyle="1" w:styleId="ZkladntextodsazenChar">
    <w:name w:val="Základní text odsazený Char"/>
    <w:basedOn w:val="Standardnpsmoodstavce"/>
    <w:link w:val="Zkladntextodsazen"/>
    <w:rsid w:val="00F7764C"/>
    <w:rPr>
      <w:sz w:val="24"/>
      <w:szCs w:val="24"/>
    </w:rPr>
  </w:style>
  <w:style w:type="character" w:customStyle="1" w:styleId="Zkladntext2Char">
    <w:name w:val="Základní text 2 Char"/>
    <w:basedOn w:val="Standardnpsmoodstavce"/>
    <w:link w:val="Zkladntext2"/>
    <w:rsid w:val="00F7764C"/>
    <w:rPr>
      <w:sz w:val="24"/>
      <w:szCs w:val="24"/>
    </w:rPr>
  </w:style>
  <w:style w:type="character" w:customStyle="1" w:styleId="Zkladntext3Char">
    <w:name w:val="Základní text 3 Char"/>
    <w:basedOn w:val="Standardnpsmoodstavce"/>
    <w:link w:val="Zkladntext3"/>
    <w:rsid w:val="00F7764C"/>
    <w:rPr>
      <w:b/>
      <w:bCs/>
      <w:sz w:val="24"/>
      <w:szCs w:val="24"/>
    </w:rPr>
  </w:style>
  <w:style w:type="character" w:customStyle="1" w:styleId="Zkladntextodsazen2Char">
    <w:name w:val="Základní text odsazený 2 Char"/>
    <w:basedOn w:val="Standardnpsmoodstavce"/>
    <w:link w:val="Zkladntextodsazen2"/>
    <w:rsid w:val="00F7764C"/>
    <w:rPr>
      <w:sz w:val="24"/>
      <w:szCs w:val="24"/>
    </w:rPr>
  </w:style>
  <w:style w:type="character" w:customStyle="1" w:styleId="ProsttextChar">
    <w:name w:val="Prostý text Char"/>
    <w:basedOn w:val="Standardnpsmoodstavce"/>
    <w:link w:val="Prosttext"/>
    <w:rsid w:val="00F7764C"/>
    <w:rPr>
      <w:rFonts w:ascii="Courier New" w:hAnsi="Courier New" w:cs="Courier New"/>
    </w:rPr>
  </w:style>
  <w:style w:type="paragraph" w:customStyle="1" w:styleId="Odstavecseseznamem1">
    <w:name w:val="Odstavec se seznamem1"/>
    <w:basedOn w:val="Normln"/>
    <w:qFormat/>
    <w:rsid w:val="00545E34"/>
    <w:pPr>
      <w:ind w:left="720"/>
      <w:contextualSpacing/>
    </w:pPr>
    <w:rPr>
      <w:rFonts w:ascii="Arial" w:eastAsia="Calibri" w:hAnsi="Arial" w:cs="Arial"/>
      <w:sz w:val="22"/>
      <w:szCs w:val="22"/>
      <w:lang w:eastAsia="en-US"/>
    </w:rPr>
  </w:style>
  <w:style w:type="character" w:styleId="Nevyeenzmnka">
    <w:name w:val="Unresolved Mention"/>
    <w:basedOn w:val="Standardnpsmoodstavce"/>
    <w:uiPriority w:val="99"/>
    <w:semiHidden/>
    <w:unhideWhenUsed/>
    <w:rsid w:val="00743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5744">
      <w:bodyDiv w:val="1"/>
      <w:marLeft w:val="0"/>
      <w:marRight w:val="0"/>
      <w:marTop w:val="0"/>
      <w:marBottom w:val="0"/>
      <w:divBdr>
        <w:top w:val="none" w:sz="0" w:space="0" w:color="auto"/>
        <w:left w:val="none" w:sz="0" w:space="0" w:color="auto"/>
        <w:bottom w:val="none" w:sz="0" w:space="0" w:color="auto"/>
        <w:right w:val="none" w:sz="0" w:space="0" w:color="auto"/>
      </w:divBdr>
    </w:div>
    <w:div w:id="75247064">
      <w:bodyDiv w:val="1"/>
      <w:marLeft w:val="0"/>
      <w:marRight w:val="0"/>
      <w:marTop w:val="0"/>
      <w:marBottom w:val="0"/>
      <w:divBdr>
        <w:top w:val="none" w:sz="0" w:space="0" w:color="auto"/>
        <w:left w:val="none" w:sz="0" w:space="0" w:color="auto"/>
        <w:bottom w:val="none" w:sz="0" w:space="0" w:color="auto"/>
        <w:right w:val="none" w:sz="0" w:space="0" w:color="auto"/>
      </w:divBdr>
    </w:div>
    <w:div w:id="1764035585">
      <w:bodyDiv w:val="1"/>
      <w:marLeft w:val="0"/>
      <w:marRight w:val="0"/>
      <w:marTop w:val="0"/>
      <w:marBottom w:val="0"/>
      <w:divBdr>
        <w:top w:val="none" w:sz="0" w:space="0" w:color="auto"/>
        <w:left w:val="none" w:sz="0" w:space="0" w:color="auto"/>
        <w:bottom w:val="none" w:sz="0" w:space="0" w:color="auto"/>
        <w:right w:val="none" w:sz="0" w:space="0" w:color="auto"/>
      </w:divBdr>
    </w:div>
    <w:div w:id="1782603193">
      <w:bodyDiv w:val="1"/>
      <w:marLeft w:val="0"/>
      <w:marRight w:val="0"/>
      <w:marTop w:val="0"/>
      <w:marBottom w:val="0"/>
      <w:divBdr>
        <w:top w:val="none" w:sz="0" w:space="0" w:color="auto"/>
        <w:left w:val="none" w:sz="0" w:space="0" w:color="auto"/>
        <w:bottom w:val="none" w:sz="0" w:space="0" w:color="auto"/>
        <w:right w:val="none" w:sz="0" w:space="0" w:color="auto"/>
      </w:divBdr>
    </w:div>
    <w:div w:id="1819875924">
      <w:bodyDiv w:val="1"/>
      <w:marLeft w:val="0"/>
      <w:marRight w:val="0"/>
      <w:marTop w:val="0"/>
      <w:marBottom w:val="0"/>
      <w:divBdr>
        <w:top w:val="none" w:sz="0" w:space="0" w:color="auto"/>
        <w:left w:val="none" w:sz="0" w:space="0" w:color="auto"/>
        <w:bottom w:val="none" w:sz="0" w:space="0" w:color="auto"/>
        <w:right w:val="none" w:sz="0" w:space="0" w:color="auto"/>
      </w:divBdr>
    </w:div>
    <w:div w:id="1888105023">
      <w:bodyDiv w:val="1"/>
      <w:marLeft w:val="0"/>
      <w:marRight w:val="0"/>
      <w:marTop w:val="0"/>
      <w:marBottom w:val="0"/>
      <w:divBdr>
        <w:top w:val="none" w:sz="0" w:space="0" w:color="auto"/>
        <w:left w:val="none" w:sz="0" w:space="0" w:color="auto"/>
        <w:bottom w:val="none" w:sz="0" w:space="0" w:color="auto"/>
        <w:right w:val="none" w:sz="0" w:space="0" w:color="auto"/>
      </w:divBdr>
    </w:div>
    <w:div w:id="189989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Z.servicedesk@sntcz.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tr.chmelar@sntcz.cz" TargetMode="External"/><Relationship Id="rId4" Type="http://schemas.openxmlformats.org/officeDocument/2006/relationships/styles" Target="styles.xml"/><Relationship Id="rId9" Type="http://schemas.openxmlformats.org/officeDocument/2006/relationships/hyperlink" Target="mailto:radek.velim@sntcz.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36DA3-2BE8-4598-A5D8-8C3CC5A39CA4}">
  <ds:schemaRefs>
    <ds:schemaRef ds:uri="http://schemas.openxmlformats.org/officeDocument/2006/bibliography"/>
  </ds:schemaRefs>
</ds:datastoreItem>
</file>

<file path=customXml/itemProps2.xml><?xml version="1.0" encoding="utf-8"?>
<ds:datastoreItem xmlns:ds="http://schemas.openxmlformats.org/officeDocument/2006/customXml" ds:itemID="{EA7F5672-B652-4995-80B6-31B3DB66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40</Pages>
  <Words>9521</Words>
  <Characters>56177</Characters>
  <Application>Microsoft Office Word</Application>
  <DocSecurity>0</DocSecurity>
  <Lines>468</Lines>
  <Paragraphs>131</Paragraphs>
  <ScaleCrop>false</ScaleCrop>
  <HeadingPairs>
    <vt:vector size="2" baseType="variant">
      <vt:variant>
        <vt:lpstr>Název</vt:lpstr>
      </vt:variant>
      <vt:variant>
        <vt:i4>1</vt:i4>
      </vt:variant>
    </vt:vector>
  </HeadingPairs>
  <TitlesOfParts>
    <vt:vector size="1" baseType="lpstr">
      <vt:lpstr/>
    </vt:vector>
  </TitlesOfParts>
  <Company>Tesnov</Company>
  <LinksUpToDate>false</LinksUpToDate>
  <CharactersWithSpaces>65567</CharactersWithSpaces>
  <SharedDoc>false</SharedDoc>
  <HLinks>
    <vt:vector size="72" baseType="variant">
      <vt:variant>
        <vt:i4>3866743</vt:i4>
      </vt:variant>
      <vt:variant>
        <vt:i4>63</vt:i4>
      </vt:variant>
      <vt:variant>
        <vt:i4>0</vt:i4>
      </vt:variant>
      <vt:variant>
        <vt:i4>5</vt:i4>
      </vt:variant>
      <vt:variant>
        <vt:lpwstr/>
      </vt:variant>
      <vt:variant>
        <vt:lpwstr>Annex03</vt:lpwstr>
      </vt:variant>
      <vt:variant>
        <vt:i4>3866743</vt:i4>
      </vt:variant>
      <vt:variant>
        <vt:i4>60</vt:i4>
      </vt:variant>
      <vt:variant>
        <vt:i4>0</vt:i4>
      </vt:variant>
      <vt:variant>
        <vt:i4>5</vt:i4>
      </vt:variant>
      <vt:variant>
        <vt:lpwstr/>
      </vt:variant>
      <vt:variant>
        <vt:lpwstr>Annex02</vt:lpwstr>
      </vt:variant>
      <vt:variant>
        <vt:i4>3866743</vt:i4>
      </vt:variant>
      <vt:variant>
        <vt:i4>57</vt:i4>
      </vt:variant>
      <vt:variant>
        <vt:i4>0</vt:i4>
      </vt:variant>
      <vt:variant>
        <vt:i4>5</vt:i4>
      </vt:variant>
      <vt:variant>
        <vt:lpwstr/>
      </vt:variant>
      <vt:variant>
        <vt:lpwstr>Annex01</vt:lpwstr>
      </vt:variant>
      <vt:variant>
        <vt:i4>3211272</vt:i4>
      </vt:variant>
      <vt:variant>
        <vt:i4>39</vt:i4>
      </vt:variant>
      <vt:variant>
        <vt:i4>0</vt:i4>
      </vt:variant>
      <vt:variant>
        <vt:i4>5</vt:i4>
      </vt:variant>
      <vt:variant>
        <vt:lpwstr/>
      </vt:variant>
      <vt:variant>
        <vt:lpwstr>OLE_LINK2</vt:lpwstr>
      </vt:variant>
      <vt:variant>
        <vt:i4>3211272</vt:i4>
      </vt:variant>
      <vt:variant>
        <vt:i4>36</vt:i4>
      </vt:variant>
      <vt:variant>
        <vt:i4>0</vt:i4>
      </vt:variant>
      <vt:variant>
        <vt:i4>5</vt:i4>
      </vt:variant>
      <vt:variant>
        <vt:lpwstr/>
      </vt:variant>
      <vt:variant>
        <vt:lpwstr>OLE_LINK1</vt:lpwstr>
      </vt:variant>
      <vt:variant>
        <vt:i4>3211272</vt:i4>
      </vt:variant>
      <vt:variant>
        <vt:i4>33</vt:i4>
      </vt:variant>
      <vt:variant>
        <vt:i4>0</vt:i4>
      </vt:variant>
      <vt:variant>
        <vt:i4>5</vt:i4>
      </vt:variant>
      <vt:variant>
        <vt:lpwstr/>
      </vt:variant>
      <vt:variant>
        <vt:lpwstr>OLE_LINK2</vt:lpwstr>
      </vt:variant>
      <vt:variant>
        <vt:i4>3211272</vt:i4>
      </vt:variant>
      <vt:variant>
        <vt:i4>30</vt:i4>
      </vt:variant>
      <vt:variant>
        <vt:i4>0</vt:i4>
      </vt:variant>
      <vt:variant>
        <vt:i4>5</vt:i4>
      </vt:variant>
      <vt:variant>
        <vt:lpwstr/>
      </vt:variant>
      <vt:variant>
        <vt:lpwstr>OLE_LINK2</vt:lpwstr>
      </vt:variant>
      <vt:variant>
        <vt:i4>3211272</vt:i4>
      </vt:variant>
      <vt:variant>
        <vt:i4>27</vt:i4>
      </vt:variant>
      <vt:variant>
        <vt:i4>0</vt:i4>
      </vt:variant>
      <vt:variant>
        <vt:i4>5</vt:i4>
      </vt:variant>
      <vt:variant>
        <vt:lpwstr/>
      </vt:variant>
      <vt:variant>
        <vt:lpwstr>OLE_LINK2</vt:lpwstr>
      </vt:variant>
      <vt:variant>
        <vt:i4>3211272</vt:i4>
      </vt:variant>
      <vt:variant>
        <vt:i4>24</vt:i4>
      </vt:variant>
      <vt:variant>
        <vt:i4>0</vt:i4>
      </vt:variant>
      <vt:variant>
        <vt:i4>5</vt:i4>
      </vt:variant>
      <vt:variant>
        <vt:lpwstr/>
      </vt:variant>
      <vt:variant>
        <vt:lpwstr>OLE_LINK1</vt:lpwstr>
      </vt:variant>
      <vt:variant>
        <vt:i4>3211272</vt:i4>
      </vt:variant>
      <vt:variant>
        <vt:i4>21</vt:i4>
      </vt:variant>
      <vt:variant>
        <vt:i4>0</vt:i4>
      </vt:variant>
      <vt:variant>
        <vt:i4>5</vt:i4>
      </vt:variant>
      <vt:variant>
        <vt:lpwstr/>
      </vt:variant>
      <vt:variant>
        <vt:lpwstr>OLE_LINK3</vt:lpwstr>
      </vt:variant>
      <vt:variant>
        <vt:i4>2883649</vt:i4>
      </vt:variant>
      <vt:variant>
        <vt:i4>12</vt:i4>
      </vt:variant>
      <vt:variant>
        <vt:i4>0</vt:i4>
      </vt:variant>
      <vt:variant>
        <vt:i4>5</vt:i4>
      </vt:variant>
      <vt:variant>
        <vt:lpwstr>http://en.wikipedia.org/wiki/Reliability,_availability_and_serviceability_%28computer_hardware%29</vt:lpwstr>
      </vt:variant>
      <vt:variant>
        <vt:lpwstr/>
      </vt:variant>
      <vt:variant>
        <vt:i4>2883649</vt:i4>
      </vt:variant>
      <vt:variant>
        <vt:i4>9</vt:i4>
      </vt:variant>
      <vt:variant>
        <vt:i4>0</vt:i4>
      </vt:variant>
      <vt:variant>
        <vt:i4>5</vt:i4>
      </vt:variant>
      <vt:variant>
        <vt:lpwstr>http://en.wikipedia.org/wiki/Reliability,_availability_and_serviceability_%28computer_hardware%29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Macek Karel Ing. (MPSV)</dc:creator>
  <cp:lastModifiedBy>Svítil Karel Mgr. (MPSV)</cp:lastModifiedBy>
  <cp:revision>61</cp:revision>
  <cp:lastPrinted>2015-06-11T13:04:00Z</cp:lastPrinted>
  <dcterms:created xsi:type="dcterms:W3CDTF">2021-09-23T11:54:00Z</dcterms:created>
  <dcterms:modified xsi:type="dcterms:W3CDTF">2022-05-04T06:31:00Z</dcterms:modified>
</cp:coreProperties>
</file>