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26E9" w14:textId="77777777" w:rsidR="001C40FF" w:rsidRPr="00C47C1D" w:rsidRDefault="001C40FF">
      <w:pPr>
        <w:pStyle w:val="Nzev"/>
      </w:pPr>
      <w:r w:rsidRPr="00C47C1D">
        <w:t>Smlouva</w:t>
      </w:r>
    </w:p>
    <w:p w14:paraId="059E6DD9" w14:textId="77777777" w:rsidR="009F55D1" w:rsidRPr="00C47C1D" w:rsidRDefault="009F55D1" w:rsidP="009F55D1">
      <w:pPr>
        <w:pStyle w:val="Podnadpis"/>
      </w:pPr>
      <w:r w:rsidRPr="00C47C1D">
        <w:t>o nájmu dopravního prostředku</w:t>
      </w:r>
    </w:p>
    <w:p w14:paraId="29E8CFF6" w14:textId="77777777" w:rsidR="009F55D1" w:rsidRPr="00C47C1D" w:rsidRDefault="009F55D1" w:rsidP="009F55D1">
      <w:pPr>
        <w:pStyle w:val="Nadpis1"/>
        <w:jc w:val="center"/>
      </w:pPr>
      <w:r w:rsidRPr="00C47C1D">
        <w:t>podle ustanovení § 2321 a násl. Občanského zákoníku č.89/2012 Sb. v platném znění</w:t>
      </w:r>
    </w:p>
    <w:p w14:paraId="637ED7B2" w14:textId="77777777" w:rsidR="001C40FF" w:rsidRPr="00C47C1D" w:rsidRDefault="001C40FF">
      <w:pPr>
        <w:pStyle w:val="Nadpis1"/>
      </w:pPr>
    </w:p>
    <w:p w14:paraId="1425C4DF" w14:textId="77777777" w:rsidR="001C40FF" w:rsidRPr="00C47C1D" w:rsidRDefault="001C40FF"/>
    <w:p w14:paraId="07FE667F" w14:textId="77777777" w:rsidR="001C40FF" w:rsidRPr="00C47C1D" w:rsidRDefault="001C40FF" w:rsidP="00AF7A3E">
      <w:pPr>
        <w:pStyle w:val="Nadpis2"/>
        <w:jc w:val="center"/>
      </w:pPr>
      <w:r w:rsidRPr="00C47C1D">
        <w:t>Smluvní strany</w:t>
      </w:r>
    </w:p>
    <w:p w14:paraId="45AED48D" w14:textId="77777777" w:rsidR="001C40FF" w:rsidRPr="00C47C1D" w:rsidRDefault="001C40FF"/>
    <w:p w14:paraId="5F1D0AD3" w14:textId="77777777" w:rsidR="001C40FF" w:rsidRPr="00C47C1D" w:rsidRDefault="001C40FF">
      <w:proofErr w:type="spellStart"/>
      <w:proofErr w:type="gramStart"/>
      <w:r w:rsidRPr="00C47C1D">
        <w:rPr>
          <w:b/>
          <w:sz w:val="24"/>
        </w:rPr>
        <w:t>Pronajímatel:</w:t>
      </w:r>
      <w:r w:rsidRPr="00C47C1D">
        <w:t>Název</w:t>
      </w:r>
      <w:proofErr w:type="spellEnd"/>
      <w:proofErr w:type="gramEnd"/>
      <w:r w:rsidRPr="00C47C1D">
        <w:t xml:space="preserve"> (jméno)</w:t>
      </w:r>
      <w:r w:rsidRPr="00C47C1D">
        <w:rPr>
          <w:b/>
          <w:sz w:val="24"/>
        </w:rPr>
        <w:tab/>
      </w:r>
      <w:r w:rsidRPr="00C47C1D">
        <w:t>AZ SERVIS, a.s.</w:t>
      </w:r>
    </w:p>
    <w:p w14:paraId="7835262D" w14:textId="77777777" w:rsidR="001C40FF" w:rsidRPr="00C47C1D" w:rsidRDefault="001C40FF">
      <w:pPr>
        <w:ind w:left="708" w:firstLine="708"/>
      </w:pPr>
      <w:r w:rsidRPr="00C47C1D">
        <w:t>Sídlo:</w:t>
      </w:r>
      <w:r w:rsidRPr="00C47C1D">
        <w:tab/>
      </w:r>
      <w:r w:rsidRPr="00C47C1D">
        <w:tab/>
        <w:t>Pražákova 1008/69, 639 00 Brno-Město</w:t>
      </w:r>
    </w:p>
    <w:p w14:paraId="2A069146" w14:textId="77777777" w:rsidR="001C40FF" w:rsidRPr="00C47C1D" w:rsidRDefault="001C40FF">
      <w:r w:rsidRPr="00C47C1D">
        <w:tab/>
      </w:r>
      <w:r w:rsidRPr="00C47C1D">
        <w:tab/>
        <w:t xml:space="preserve">IČO: </w:t>
      </w:r>
      <w:r w:rsidRPr="00C47C1D">
        <w:tab/>
      </w:r>
      <w:r w:rsidRPr="00C47C1D">
        <w:tab/>
        <w:t>25581309</w:t>
      </w:r>
      <w:r w:rsidRPr="00C47C1D">
        <w:tab/>
      </w:r>
      <w:r w:rsidRPr="00C47C1D">
        <w:tab/>
      </w:r>
    </w:p>
    <w:p w14:paraId="58FFE6E5" w14:textId="77777777" w:rsidR="001C40FF" w:rsidRPr="00C47C1D" w:rsidRDefault="001C40FF">
      <w:pPr>
        <w:ind w:left="708" w:firstLine="708"/>
      </w:pPr>
      <w:r w:rsidRPr="00C47C1D">
        <w:t xml:space="preserve">DIČ: </w:t>
      </w:r>
      <w:r w:rsidRPr="00C47C1D">
        <w:tab/>
      </w:r>
      <w:r w:rsidRPr="00C47C1D">
        <w:tab/>
        <w:t>CZ25581309</w:t>
      </w:r>
    </w:p>
    <w:p w14:paraId="6C49CF6E" w14:textId="77777777" w:rsidR="001C40FF" w:rsidRPr="00C47C1D" w:rsidRDefault="001C40FF">
      <w:pPr>
        <w:ind w:left="708" w:firstLine="708"/>
      </w:pPr>
      <w:r w:rsidRPr="00C47C1D">
        <w:t>Zapsáno:</w:t>
      </w:r>
      <w:r w:rsidRPr="00C47C1D">
        <w:tab/>
        <w:t>Krajským soudem v Brně, oddíl B, vložka 4919</w:t>
      </w:r>
    </w:p>
    <w:p w14:paraId="66A7B2E8" w14:textId="77777777" w:rsidR="001C40FF" w:rsidRPr="00C47C1D" w:rsidRDefault="001C40FF">
      <w:pPr>
        <w:ind w:left="708" w:firstLine="708"/>
      </w:pPr>
      <w:r w:rsidRPr="00C47C1D">
        <w:t>Zastoupena:</w:t>
      </w:r>
      <w:r w:rsidRPr="00C47C1D">
        <w:tab/>
        <w:t>Alešem Pohankou, MBA, předsedou představenstva</w:t>
      </w:r>
    </w:p>
    <w:p w14:paraId="4A87698A" w14:textId="77777777" w:rsidR="001C40FF" w:rsidRPr="00C47C1D" w:rsidRDefault="001C40FF">
      <w:pPr>
        <w:ind w:left="708" w:firstLine="708"/>
      </w:pPr>
      <w:r w:rsidRPr="00C47C1D">
        <w:t xml:space="preserve">Bankovní </w:t>
      </w:r>
      <w:proofErr w:type="spellStart"/>
      <w:proofErr w:type="gramStart"/>
      <w:r w:rsidRPr="00C47C1D">
        <w:t>spojení:UniCredit</w:t>
      </w:r>
      <w:proofErr w:type="spellEnd"/>
      <w:proofErr w:type="gramEnd"/>
      <w:r w:rsidRPr="00C47C1D">
        <w:t xml:space="preserve"> Bank a.s., pobočka Brno</w:t>
      </w:r>
    </w:p>
    <w:p w14:paraId="47E8A541" w14:textId="77777777" w:rsidR="001C40FF" w:rsidRPr="00C47C1D" w:rsidRDefault="001C40FF">
      <w:pPr>
        <w:ind w:left="708" w:firstLine="708"/>
      </w:pPr>
      <w:r w:rsidRPr="00C47C1D">
        <w:t>Číslo účtu:</w:t>
      </w:r>
      <w:r w:rsidRPr="00C47C1D">
        <w:tab/>
        <w:t>2106941940/2700</w:t>
      </w:r>
    </w:p>
    <w:p w14:paraId="43188B73" w14:textId="77777777" w:rsidR="001C40FF" w:rsidRPr="00C47C1D" w:rsidRDefault="001C40FF"/>
    <w:p w14:paraId="1FAA96A4" w14:textId="77777777" w:rsidR="00C24193" w:rsidRPr="00C47C1D" w:rsidRDefault="001C40FF" w:rsidP="00C24193">
      <w:r w:rsidRPr="00C47C1D">
        <w:rPr>
          <w:b/>
          <w:sz w:val="24"/>
        </w:rPr>
        <w:t>Nájemce:</w:t>
      </w:r>
      <w:r w:rsidRPr="00C47C1D">
        <w:tab/>
      </w:r>
      <w:r w:rsidR="00C24193" w:rsidRPr="00C47C1D">
        <w:t xml:space="preserve">Název (jméno): </w:t>
      </w:r>
      <w:r w:rsidR="00C24193" w:rsidRPr="00C47C1D">
        <w:tab/>
        <w:t>Národní divadlo Brno, příspěvková organizace</w:t>
      </w:r>
    </w:p>
    <w:p w14:paraId="6E61DF93" w14:textId="77777777" w:rsidR="00C24193" w:rsidRPr="00C47C1D" w:rsidRDefault="00C24193" w:rsidP="00C24193">
      <w:r w:rsidRPr="00C47C1D">
        <w:tab/>
      </w:r>
      <w:r w:rsidRPr="00C47C1D">
        <w:tab/>
        <w:t>Sídlo (adresa):</w:t>
      </w:r>
      <w:r w:rsidRPr="00C47C1D">
        <w:tab/>
        <w:t xml:space="preserve">Dvořákova 11, 657 70 Brno </w:t>
      </w:r>
    </w:p>
    <w:p w14:paraId="3BCB0DFA" w14:textId="77777777" w:rsidR="00C24193" w:rsidRPr="00C47C1D" w:rsidRDefault="00C24193" w:rsidP="00C24193">
      <w:r w:rsidRPr="00C47C1D">
        <w:tab/>
      </w:r>
      <w:r w:rsidRPr="00C47C1D">
        <w:tab/>
        <w:t xml:space="preserve">IČO: </w:t>
      </w:r>
      <w:r w:rsidRPr="00C47C1D">
        <w:tab/>
        <w:t xml:space="preserve"> </w:t>
      </w:r>
      <w:r w:rsidRPr="00C47C1D">
        <w:tab/>
        <w:t>00094820</w:t>
      </w:r>
    </w:p>
    <w:p w14:paraId="77E40828" w14:textId="77777777" w:rsidR="00C24193" w:rsidRPr="00C47C1D" w:rsidRDefault="00C24193" w:rsidP="00C24193">
      <w:pPr>
        <w:ind w:left="708" w:firstLine="708"/>
      </w:pPr>
      <w:r w:rsidRPr="00C47C1D">
        <w:t xml:space="preserve">DIČ: </w:t>
      </w:r>
      <w:r w:rsidRPr="00C47C1D">
        <w:tab/>
      </w:r>
      <w:r w:rsidRPr="00C47C1D">
        <w:tab/>
        <w:t>CZ00094820</w:t>
      </w:r>
    </w:p>
    <w:p w14:paraId="0219ECA8" w14:textId="77777777" w:rsidR="00C24193" w:rsidRPr="00C47C1D" w:rsidRDefault="00C24193" w:rsidP="00C24193">
      <w:pPr>
        <w:ind w:left="708" w:firstLine="708"/>
      </w:pPr>
      <w:r w:rsidRPr="00C47C1D">
        <w:t>Zapsáno:</w:t>
      </w:r>
      <w:r w:rsidRPr="00C47C1D">
        <w:tab/>
        <w:t xml:space="preserve">v OR u Krajského soudu v Brně, </w:t>
      </w:r>
      <w:proofErr w:type="spellStart"/>
      <w:proofErr w:type="gramStart"/>
      <w:r w:rsidRPr="00C47C1D">
        <w:t>odd.Pr</w:t>
      </w:r>
      <w:proofErr w:type="spellEnd"/>
      <w:proofErr w:type="gramEnd"/>
      <w:r w:rsidRPr="00C47C1D">
        <w:t>, vložka 30</w:t>
      </w:r>
    </w:p>
    <w:p w14:paraId="3798A1E7" w14:textId="77777777" w:rsidR="00C24193" w:rsidRPr="00C47C1D" w:rsidRDefault="00C24193" w:rsidP="00C24193">
      <w:pPr>
        <w:ind w:left="708" w:firstLine="708"/>
      </w:pPr>
      <w:r w:rsidRPr="00C47C1D">
        <w:t>Zastoupena:</w:t>
      </w:r>
      <w:r w:rsidRPr="00C47C1D">
        <w:tab/>
        <w:t xml:space="preserve">MgA. Martinem Glaserem, ředitelem </w:t>
      </w:r>
      <w:proofErr w:type="spellStart"/>
      <w:r w:rsidRPr="00C47C1D">
        <w:t>NdB</w:t>
      </w:r>
      <w:proofErr w:type="spellEnd"/>
      <w:r w:rsidRPr="00C47C1D">
        <w:t xml:space="preserve">, </w:t>
      </w:r>
      <w:proofErr w:type="spellStart"/>
      <w:r w:rsidRPr="00C47C1D">
        <w:t>p.o</w:t>
      </w:r>
      <w:proofErr w:type="spellEnd"/>
      <w:r w:rsidRPr="00C47C1D">
        <w:t>.</w:t>
      </w:r>
    </w:p>
    <w:p w14:paraId="7587EF96" w14:textId="77777777" w:rsidR="00C24193" w:rsidRPr="00C47C1D" w:rsidRDefault="00C24193" w:rsidP="00C24193">
      <w:pPr>
        <w:ind w:left="708" w:firstLine="708"/>
      </w:pPr>
      <w:r w:rsidRPr="00C47C1D">
        <w:t xml:space="preserve">Bankovní </w:t>
      </w:r>
      <w:proofErr w:type="spellStart"/>
      <w:proofErr w:type="gramStart"/>
      <w:r w:rsidRPr="00C47C1D">
        <w:t>spojení:UniCreditBank</w:t>
      </w:r>
      <w:proofErr w:type="spellEnd"/>
      <w:proofErr w:type="gramEnd"/>
      <w:r w:rsidRPr="00C47C1D">
        <w:t xml:space="preserve"> a.s.</w:t>
      </w:r>
    </w:p>
    <w:p w14:paraId="7AFF4812" w14:textId="77777777" w:rsidR="00C24193" w:rsidRPr="00C47C1D" w:rsidRDefault="00C24193" w:rsidP="00C24193">
      <w:pPr>
        <w:ind w:left="708" w:firstLine="708"/>
      </w:pPr>
      <w:r w:rsidRPr="00C47C1D">
        <w:t>Číslo účtu:</w:t>
      </w:r>
      <w:r w:rsidRPr="00C47C1D">
        <w:tab/>
        <w:t xml:space="preserve"> 2110126623/2700</w:t>
      </w:r>
    </w:p>
    <w:p w14:paraId="2E7CE109" w14:textId="77777777" w:rsidR="001C40FF" w:rsidRPr="00C47C1D" w:rsidRDefault="001C40FF"/>
    <w:p w14:paraId="07D1F1E9" w14:textId="77777777" w:rsidR="001C40FF" w:rsidRPr="00C47C1D" w:rsidRDefault="001C40FF" w:rsidP="00AF7A3E">
      <w:pPr>
        <w:pStyle w:val="Nadpis2"/>
        <w:jc w:val="center"/>
      </w:pPr>
      <w:r w:rsidRPr="00C47C1D">
        <w:t>Předmět smlouvy</w:t>
      </w:r>
    </w:p>
    <w:p w14:paraId="1C3A30BE" w14:textId="1FA9BAA7" w:rsidR="001C40FF" w:rsidRPr="00084DEE" w:rsidRDefault="00CF3C6A" w:rsidP="001801EB">
      <w:pPr>
        <w:jc w:val="both"/>
        <w:rPr>
          <w:b/>
          <w:i/>
          <w:sz w:val="22"/>
          <w:szCs w:val="22"/>
          <w:vertAlign w:val="superscript"/>
        </w:rPr>
      </w:pPr>
      <w:r w:rsidRPr="0071219B">
        <w:t xml:space="preserve">Předmětem </w:t>
      </w:r>
      <w:r w:rsidR="00A67DD5">
        <w:t>této smlouvy je, na základě poptávkového řízení ze dne</w:t>
      </w:r>
      <w:r w:rsidR="00722C1D">
        <w:t xml:space="preserve"> 11. 5. 2022 </w:t>
      </w:r>
      <w:r w:rsidR="0071219B">
        <w:t>“</w:t>
      </w:r>
      <w:r w:rsidR="00A67DD5">
        <w:rPr>
          <w:b/>
          <w:i/>
          <w:sz w:val="22"/>
          <w:szCs w:val="22"/>
        </w:rPr>
        <w:t>Operativní pronájem vozidla vyšší střední třídy o objemu 2000 cm</w:t>
      </w:r>
      <w:r w:rsidR="00A67DD5">
        <w:rPr>
          <w:b/>
          <w:i/>
          <w:sz w:val="22"/>
          <w:szCs w:val="22"/>
          <w:vertAlign w:val="superscript"/>
        </w:rPr>
        <w:t>3</w:t>
      </w:r>
      <w:proofErr w:type="gramStart"/>
      <w:r w:rsidR="00A67DD5">
        <w:rPr>
          <w:b/>
          <w:i/>
          <w:sz w:val="22"/>
          <w:szCs w:val="22"/>
          <w:vertAlign w:val="superscript"/>
        </w:rPr>
        <w:t>“</w:t>
      </w:r>
      <w:r w:rsidR="00084DEE">
        <w:t>,p</w:t>
      </w:r>
      <w:r w:rsidR="0071219B" w:rsidRPr="0071219B">
        <w:t>řenechání</w:t>
      </w:r>
      <w:proofErr w:type="gramEnd"/>
      <w:r w:rsidR="00A67DD5" w:rsidRPr="0071219B">
        <w:t xml:space="preserve"> </w:t>
      </w:r>
      <w:r w:rsidR="0071219B">
        <w:t xml:space="preserve">níže specifikovaného </w:t>
      </w:r>
      <w:r w:rsidR="003A1EBD">
        <w:t xml:space="preserve">dopravního prostředku </w:t>
      </w:r>
      <w:r w:rsidR="00084DEE">
        <w:t>pronajímatelem nájemci, aby jej nájemce dočasně užíval (</w:t>
      </w:r>
      <w:r w:rsidR="00084DEE" w:rsidRPr="00C47C1D">
        <w:t xml:space="preserve">operativní </w:t>
      </w:r>
      <w:r w:rsidR="00084DEE">
        <w:t xml:space="preserve">pronájem, </w:t>
      </w:r>
      <w:r w:rsidR="00084DEE" w:rsidRPr="00C47C1D">
        <w:t xml:space="preserve">dále jen op ) </w:t>
      </w:r>
      <w:r w:rsidR="00084DEE">
        <w:t>a plati</w:t>
      </w:r>
      <w:r w:rsidR="00E74D0F">
        <w:t>t</w:t>
      </w:r>
      <w:r w:rsidR="00084DEE">
        <w:t xml:space="preserve"> za to pronajímateli nájemné.</w:t>
      </w:r>
    </w:p>
    <w:p w14:paraId="7F6CAC3B" w14:textId="2090CC15" w:rsidR="001C40FF" w:rsidRPr="00C47C1D" w:rsidRDefault="001C40FF">
      <w:r w:rsidRPr="00C47C1D">
        <w:t>Smluvní strany se dohodly na níže uvedeného vozidla.</w:t>
      </w:r>
    </w:p>
    <w:p w14:paraId="07185104" w14:textId="77777777" w:rsidR="001C40FF" w:rsidRPr="00C47C1D" w:rsidRDefault="001C40FF"/>
    <w:p w14:paraId="4AE8CA6A" w14:textId="77777777" w:rsidR="001C40FF" w:rsidRPr="00C47C1D" w:rsidRDefault="001C40FF">
      <w:r w:rsidRPr="00C47C1D">
        <w:t>Pronajímatel přenechává nájemci za úplatu k dočasnému užívání dopravní prostředek:</w:t>
      </w:r>
    </w:p>
    <w:p w14:paraId="5FAA14AE" w14:textId="77777777" w:rsidR="001C40FF" w:rsidRPr="00C47C1D" w:rsidRDefault="001C40FF"/>
    <w:p w14:paraId="1AE83EB1" w14:textId="77777777" w:rsidR="001C40FF" w:rsidRPr="00C47C1D" w:rsidRDefault="001C40FF">
      <w:pPr>
        <w:numPr>
          <w:ilvl w:val="0"/>
          <w:numId w:val="7"/>
        </w:numPr>
      </w:pPr>
      <w:r w:rsidRPr="00C47C1D">
        <w:t>Druh</w:t>
      </w:r>
      <w:r w:rsidRPr="00C47C1D">
        <w:tab/>
        <w:t xml:space="preserve">             </w:t>
      </w:r>
      <w:proofErr w:type="gramStart"/>
      <w:r w:rsidRPr="00C47C1D">
        <w:t xml:space="preserve">  :</w:t>
      </w:r>
      <w:proofErr w:type="gramEnd"/>
      <w:r w:rsidRPr="00C47C1D">
        <w:t xml:space="preserve"> Osobní automobil</w:t>
      </w:r>
    </w:p>
    <w:p w14:paraId="5AB9B9DB" w14:textId="57C5C9B7" w:rsidR="001C40FF" w:rsidRPr="00C47C1D" w:rsidRDefault="001C40FF">
      <w:pPr>
        <w:numPr>
          <w:ilvl w:val="0"/>
          <w:numId w:val="7"/>
        </w:numPr>
      </w:pPr>
      <w:r w:rsidRPr="00C47C1D">
        <w:t>Typ</w:t>
      </w:r>
      <w:r w:rsidRPr="00C47C1D">
        <w:tab/>
      </w:r>
      <w:r w:rsidRPr="00C47C1D">
        <w:tab/>
        <w:t xml:space="preserve">             </w:t>
      </w:r>
      <w:proofErr w:type="gramStart"/>
      <w:r w:rsidRPr="00C47C1D">
        <w:t xml:space="preserve">  :</w:t>
      </w:r>
      <w:proofErr w:type="gramEnd"/>
      <w:r w:rsidRPr="00C47C1D">
        <w:t xml:space="preserve"> ŠKODA </w:t>
      </w:r>
      <w:r w:rsidR="008F257D" w:rsidRPr="00C47C1D">
        <w:t xml:space="preserve"> </w:t>
      </w:r>
      <w:r w:rsidR="00C24193" w:rsidRPr="00C47C1D">
        <w:t>SUPERB STYLE 2,0 TDI 110 kW</w:t>
      </w:r>
      <w:r w:rsidR="00A532EB" w:rsidRPr="00C47C1D">
        <w:t xml:space="preserve"> 7 – stup. automat</w:t>
      </w:r>
    </w:p>
    <w:p w14:paraId="25005DC2" w14:textId="3D498920" w:rsidR="001C40FF" w:rsidRPr="00C47C1D" w:rsidRDefault="001C40FF" w:rsidP="00395D51">
      <w:pPr>
        <w:numPr>
          <w:ilvl w:val="0"/>
          <w:numId w:val="7"/>
        </w:numPr>
      </w:pPr>
      <w:r w:rsidRPr="00C47C1D">
        <w:t>SPZ</w:t>
      </w:r>
      <w:r w:rsidRPr="00C47C1D">
        <w:tab/>
      </w:r>
      <w:r w:rsidRPr="00C47C1D">
        <w:tab/>
        <w:t xml:space="preserve">             </w:t>
      </w:r>
      <w:proofErr w:type="gramStart"/>
      <w:r w:rsidRPr="00C47C1D">
        <w:t xml:space="preserve">  :</w:t>
      </w:r>
      <w:proofErr w:type="gramEnd"/>
      <w:r w:rsidRPr="00C47C1D">
        <w:t xml:space="preserve"> </w:t>
      </w:r>
      <w:r w:rsidR="00395D51">
        <w:t>2BX 6161</w:t>
      </w:r>
    </w:p>
    <w:p w14:paraId="1A19B279" w14:textId="25313FA5" w:rsidR="00C24193" w:rsidRPr="00C47C1D" w:rsidRDefault="001C40FF" w:rsidP="00C24193">
      <w:pPr>
        <w:numPr>
          <w:ilvl w:val="0"/>
          <w:numId w:val="7"/>
        </w:numPr>
      </w:pPr>
      <w:r w:rsidRPr="00C47C1D">
        <w:t>Výrobní č. karoserie</w:t>
      </w:r>
      <w:proofErr w:type="gramStart"/>
      <w:r w:rsidRPr="00C47C1D">
        <w:tab/>
        <w:t xml:space="preserve">:  </w:t>
      </w:r>
      <w:r w:rsidR="00395D51">
        <w:t>TMBAH</w:t>
      </w:r>
      <w:proofErr w:type="gramEnd"/>
      <w:r w:rsidR="00395D51">
        <w:t>7NP0N7025846</w:t>
      </w:r>
    </w:p>
    <w:p w14:paraId="66E07B03" w14:textId="57223A42" w:rsidR="001C40FF" w:rsidRPr="00C47C1D" w:rsidRDefault="001C40FF" w:rsidP="00C24193">
      <w:pPr>
        <w:numPr>
          <w:ilvl w:val="0"/>
          <w:numId w:val="7"/>
        </w:numPr>
      </w:pPr>
      <w:r w:rsidRPr="00C47C1D">
        <w:t>Stav tachometru</w:t>
      </w:r>
      <w:proofErr w:type="gramStart"/>
      <w:r w:rsidRPr="00C47C1D">
        <w:tab/>
        <w:t xml:space="preserve">:  </w:t>
      </w:r>
      <w:r w:rsidR="00395D51">
        <w:t>10</w:t>
      </w:r>
      <w:proofErr w:type="gramEnd"/>
    </w:p>
    <w:p w14:paraId="4CDBFEA0" w14:textId="12D77EFC" w:rsidR="001C40FF" w:rsidRPr="00C47C1D" w:rsidRDefault="001C40FF">
      <w:pPr>
        <w:numPr>
          <w:ilvl w:val="0"/>
          <w:numId w:val="3"/>
        </w:numPr>
      </w:pPr>
      <w:r w:rsidRPr="00C47C1D">
        <w:t xml:space="preserve">Modelový rok           </w:t>
      </w:r>
      <w:proofErr w:type="gramStart"/>
      <w:r w:rsidRPr="00C47C1D">
        <w:t xml:space="preserve">  :</w:t>
      </w:r>
      <w:proofErr w:type="gramEnd"/>
      <w:r w:rsidRPr="00C47C1D">
        <w:t xml:space="preserve"> </w:t>
      </w:r>
      <w:r w:rsidR="00133EB0">
        <w:t>2021</w:t>
      </w:r>
    </w:p>
    <w:p w14:paraId="2EC4267A" w14:textId="491E679E" w:rsidR="001C40FF" w:rsidRPr="00C47C1D" w:rsidRDefault="001C40FF">
      <w:pPr>
        <w:numPr>
          <w:ilvl w:val="0"/>
          <w:numId w:val="3"/>
        </w:numPr>
      </w:pPr>
      <w:r w:rsidRPr="00C47C1D">
        <w:t>Barva</w:t>
      </w:r>
      <w:r w:rsidRPr="00C47C1D">
        <w:tab/>
        <w:t xml:space="preserve">             </w:t>
      </w:r>
      <w:proofErr w:type="gramStart"/>
      <w:r w:rsidRPr="00C47C1D">
        <w:t xml:space="preserve">  :</w:t>
      </w:r>
      <w:proofErr w:type="gramEnd"/>
      <w:r w:rsidRPr="00C47C1D">
        <w:t xml:space="preserve"> </w:t>
      </w:r>
      <w:r w:rsidR="00395D51">
        <w:t xml:space="preserve">šedá </w:t>
      </w:r>
      <w:proofErr w:type="spellStart"/>
      <w:r w:rsidR="00395D51">
        <w:t>Graphite</w:t>
      </w:r>
      <w:proofErr w:type="spellEnd"/>
    </w:p>
    <w:p w14:paraId="3604F4CE" w14:textId="77777777" w:rsidR="001C40FF" w:rsidRPr="00C47C1D" w:rsidRDefault="001C40FF">
      <w:pPr>
        <w:numPr>
          <w:ilvl w:val="0"/>
          <w:numId w:val="3"/>
        </w:numPr>
      </w:pPr>
      <w:r w:rsidRPr="00C47C1D">
        <w:t>Příslušenství</w:t>
      </w:r>
      <w:r w:rsidRPr="00C47C1D">
        <w:tab/>
        <w:t>:</w:t>
      </w:r>
      <w:r w:rsidRPr="00C47C1D">
        <w:tab/>
        <w:t xml:space="preserve">- povinná výbava </w:t>
      </w:r>
      <w:proofErr w:type="gramStart"/>
      <w:r w:rsidRPr="00C47C1D">
        <w:t>vozu</w:t>
      </w:r>
      <w:r w:rsidRPr="00C47C1D">
        <w:tab/>
        <w:t>- výstražný</w:t>
      </w:r>
      <w:proofErr w:type="gramEnd"/>
      <w:r w:rsidRPr="00C47C1D">
        <w:t xml:space="preserve"> trojúhelník</w:t>
      </w:r>
      <w:r w:rsidRPr="00C47C1D">
        <w:tab/>
      </w:r>
      <w:r w:rsidRPr="00C47C1D">
        <w:tab/>
        <w:t xml:space="preserve">       - náhradní žárovky</w:t>
      </w:r>
    </w:p>
    <w:p w14:paraId="77305E8C" w14:textId="77777777" w:rsidR="001C40FF" w:rsidRPr="00C47C1D" w:rsidRDefault="001C40FF">
      <w:pPr>
        <w:ind w:left="2124"/>
      </w:pPr>
      <w:r w:rsidRPr="00C47C1D">
        <w:t>- rezervní pneu</w:t>
      </w:r>
      <w:r w:rsidRPr="00C47C1D">
        <w:tab/>
      </w:r>
      <w:r w:rsidRPr="00C47C1D">
        <w:tab/>
        <w:t xml:space="preserve">- sada </w:t>
      </w:r>
      <w:proofErr w:type="spellStart"/>
      <w:proofErr w:type="gramStart"/>
      <w:r w:rsidRPr="00C47C1D">
        <w:t>nářadí,zvedák</w:t>
      </w:r>
      <w:proofErr w:type="spellEnd"/>
      <w:proofErr w:type="gramEnd"/>
      <w:r w:rsidRPr="00C47C1D">
        <w:tab/>
      </w:r>
      <w:r w:rsidRPr="00C47C1D">
        <w:tab/>
        <w:t xml:space="preserve">       - čtyřdílná sada koberců   - klíče od zapalování</w:t>
      </w:r>
      <w:r w:rsidRPr="00C47C1D">
        <w:tab/>
        <w:t xml:space="preserve">- </w:t>
      </w:r>
      <w:r w:rsidR="00C24193" w:rsidRPr="00C47C1D">
        <w:t>navigace Amundsen</w:t>
      </w:r>
      <w:r w:rsidRPr="00C47C1D">
        <w:tab/>
      </w:r>
      <w:r w:rsidRPr="00C47C1D">
        <w:tab/>
        <w:t xml:space="preserve">       - dálniční známku</w:t>
      </w:r>
    </w:p>
    <w:p w14:paraId="15A8074A" w14:textId="16A54777" w:rsidR="001C40FF" w:rsidRPr="00C47C1D" w:rsidRDefault="001C40FF">
      <w:pPr>
        <w:ind w:firstLine="708"/>
      </w:pPr>
      <w:r w:rsidRPr="00C47C1D">
        <w:tab/>
      </w:r>
      <w:r w:rsidRPr="00C47C1D">
        <w:tab/>
        <w:t xml:space="preserve">- ORV </w:t>
      </w:r>
      <w:proofErr w:type="spellStart"/>
      <w:r w:rsidRPr="00C47C1D">
        <w:t>č</w:t>
      </w:r>
      <w:r w:rsidR="00395D51">
        <w:t>.UBD</w:t>
      </w:r>
      <w:proofErr w:type="spellEnd"/>
      <w:r w:rsidR="00395D51">
        <w:t xml:space="preserve"> 502831</w:t>
      </w:r>
      <w:r w:rsidRPr="00C47C1D">
        <w:tab/>
        <w:t>- návod na obsluhu</w:t>
      </w:r>
      <w:r w:rsidRPr="00C47C1D">
        <w:tab/>
      </w:r>
      <w:r w:rsidRPr="00C47C1D">
        <w:tab/>
        <w:t xml:space="preserve">       - zelená karta</w:t>
      </w:r>
    </w:p>
    <w:p w14:paraId="6A2C610C" w14:textId="77777777" w:rsidR="001C40FF" w:rsidRPr="00C47C1D" w:rsidRDefault="001C40FF">
      <w:pPr>
        <w:ind w:firstLine="708"/>
      </w:pPr>
    </w:p>
    <w:p w14:paraId="4393E7EB" w14:textId="77777777" w:rsidR="001C40FF" w:rsidRPr="00C47C1D" w:rsidRDefault="001C40FF">
      <w:pPr>
        <w:numPr>
          <w:ilvl w:val="0"/>
          <w:numId w:val="2"/>
        </w:numPr>
      </w:pPr>
      <w:r w:rsidRPr="00C47C1D">
        <w:t xml:space="preserve">Zabezpečovací zařízení: </w:t>
      </w:r>
      <w:r w:rsidRPr="00C47C1D">
        <w:tab/>
      </w:r>
    </w:p>
    <w:p w14:paraId="1C35050E" w14:textId="77777777" w:rsidR="001C40FF" w:rsidRPr="00C47C1D" w:rsidRDefault="001C40FF">
      <w:pPr>
        <w:numPr>
          <w:ilvl w:val="0"/>
          <w:numId w:val="6"/>
        </w:numPr>
      </w:pPr>
      <w:r w:rsidRPr="00C47C1D">
        <w:t xml:space="preserve">Elektronický </w:t>
      </w:r>
      <w:proofErr w:type="spellStart"/>
      <w:r w:rsidRPr="00C47C1D">
        <w:t>imobilizer</w:t>
      </w:r>
      <w:proofErr w:type="spellEnd"/>
      <w:r w:rsidRPr="00C47C1D">
        <w:t xml:space="preserve"> </w:t>
      </w:r>
    </w:p>
    <w:p w14:paraId="390FA608" w14:textId="77777777" w:rsidR="001C40FF" w:rsidRPr="00C47C1D" w:rsidRDefault="001C40FF">
      <w:pPr>
        <w:numPr>
          <w:ilvl w:val="0"/>
          <w:numId w:val="6"/>
        </w:numPr>
      </w:pPr>
      <w:r w:rsidRPr="00C47C1D">
        <w:t xml:space="preserve">Havarijní pojištění                                  </w:t>
      </w:r>
    </w:p>
    <w:p w14:paraId="2861405F" w14:textId="77777777" w:rsidR="001C40FF" w:rsidRPr="00C47C1D" w:rsidRDefault="001C40FF">
      <w:pPr>
        <w:numPr>
          <w:ilvl w:val="0"/>
          <w:numId w:val="6"/>
        </w:numPr>
      </w:pPr>
      <w:r w:rsidRPr="00C47C1D">
        <w:t>Pojištění zákonné, tzv. povinné ručení</w:t>
      </w:r>
      <w:r w:rsidRPr="00C47C1D">
        <w:tab/>
        <w:t xml:space="preserve"> </w:t>
      </w:r>
    </w:p>
    <w:p w14:paraId="35EF5095" w14:textId="77777777" w:rsidR="001C40FF" w:rsidRPr="00C47C1D" w:rsidRDefault="001C40FF">
      <w:pPr>
        <w:numPr>
          <w:ilvl w:val="0"/>
          <w:numId w:val="6"/>
        </w:numPr>
      </w:pPr>
      <w:r w:rsidRPr="00C47C1D">
        <w:t>Pojištění čelního skla</w:t>
      </w:r>
    </w:p>
    <w:p w14:paraId="34E504D2" w14:textId="3967FABB" w:rsidR="00722C1D" w:rsidRPr="00C47C1D" w:rsidRDefault="001C40FF" w:rsidP="009C6D68">
      <w:pPr>
        <w:numPr>
          <w:ilvl w:val="0"/>
          <w:numId w:val="6"/>
        </w:numPr>
      </w:pPr>
      <w:r w:rsidRPr="00C47C1D">
        <w:t>Pojištění GAP</w:t>
      </w:r>
    </w:p>
    <w:p w14:paraId="458A1BBF" w14:textId="77777777" w:rsidR="001C40FF" w:rsidRPr="00C47C1D" w:rsidRDefault="001C40FF"/>
    <w:p w14:paraId="53C2DE87" w14:textId="650A97FF" w:rsidR="001C40FF" w:rsidRPr="00C47C1D" w:rsidRDefault="001C40FF" w:rsidP="009C6D68">
      <w:pPr>
        <w:pStyle w:val="Nadpis2"/>
        <w:jc w:val="center"/>
      </w:pPr>
      <w:r w:rsidRPr="00C47C1D">
        <w:t>Doba pronájmu</w:t>
      </w:r>
    </w:p>
    <w:p w14:paraId="75DFCB23" w14:textId="77777777" w:rsidR="001C40FF" w:rsidRPr="00C47C1D" w:rsidRDefault="001C40FF">
      <w:r w:rsidRPr="00C47C1D">
        <w:t>Nájem dopravního prostředku uvedeného v čl. II. této smlouvy se sjednává na dobu určitou (</w:t>
      </w:r>
      <w:r w:rsidR="00C24193" w:rsidRPr="00C47C1D">
        <w:t>36</w:t>
      </w:r>
      <w:r w:rsidRPr="00C47C1D">
        <w:t xml:space="preserve"> měsíců).</w:t>
      </w:r>
    </w:p>
    <w:p w14:paraId="258105B6" w14:textId="6A4070E1" w:rsidR="001C40FF" w:rsidRPr="00C47C1D" w:rsidRDefault="001C40FF">
      <w:r w:rsidRPr="00C47C1D">
        <w:rPr>
          <w:b/>
          <w:sz w:val="24"/>
        </w:rPr>
        <w:t>Od:</w:t>
      </w:r>
      <w:r w:rsidRPr="00C47C1D">
        <w:rPr>
          <w:b/>
          <w:sz w:val="24"/>
        </w:rPr>
        <w:tab/>
      </w:r>
      <w:r w:rsidR="00447A9C" w:rsidRPr="00C47C1D">
        <w:rPr>
          <w:b/>
          <w:sz w:val="24"/>
        </w:rPr>
        <w:t xml:space="preserve">1. </w:t>
      </w:r>
      <w:r w:rsidR="00A532EB" w:rsidRPr="00C47C1D">
        <w:rPr>
          <w:b/>
          <w:sz w:val="24"/>
        </w:rPr>
        <w:t>7</w:t>
      </w:r>
      <w:r w:rsidR="00447A9C" w:rsidRPr="00C47C1D">
        <w:rPr>
          <w:b/>
          <w:sz w:val="24"/>
        </w:rPr>
        <w:t xml:space="preserve">. </w:t>
      </w:r>
      <w:r w:rsidRPr="00C47C1D">
        <w:rPr>
          <w:b/>
          <w:color w:val="000000"/>
          <w:sz w:val="24"/>
        </w:rPr>
        <w:t>20</w:t>
      </w:r>
      <w:r w:rsidR="00A532EB" w:rsidRPr="00C47C1D">
        <w:rPr>
          <w:b/>
          <w:color w:val="000000"/>
          <w:sz w:val="24"/>
        </w:rPr>
        <w:t>22</w:t>
      </w:r>
      <w:r w:rsidRPr="00C47C1D">
        <w:rPr>
          <w:b/>
          <w:color w:val="000000"/>
          <w:sz w:val="24"/>
        </w:rPr>
        <w:tab/>
        <w:t xml:space="preserve"> </w:t>
      </w:r>
      <w:r w:rsidRPr="00C47C1D">
        <w:rPr>
          <w:b/>
          <w:color w:val="000000"/>
          <w:sz w:val="24"/>
        </w:rPr>
        <w:tab/>
      </w:r>
      <w:r w:rsidRPr="00C47C1D">
        <w:rPr>
          <w:b/>
          <w:color w:val="000000"/>
          <w:sz w:val="24"/>
        </w:rPr>
        <w:tab/>
        <w:t xml:space="preserve">                Do:</w:t>
      </w:r>
      <w:proofErr w:type="gramStart"/>
      <w:r w:rsidRPr="00C47C1D">
        <w:rPr>
          <w:b/>
          <w:color w:val="000000"/>
          <w:sz w:val="24"/>
        </w:rPr>
        <w:tab/>
        <w:t xml:space="preserve">  </w:t>
      </w:r>
      <w:r w:rsidR="00FE5DCF" w:rsidRPr="00C47C1D">
        <w:rPr>
          <w:b/>
          <w:color w:val="000000"/>
          <w:sz w:val="24"/>
        </w:rPr>
        <w:t>3</w:t>
      </w:r>
      <w:r w:rsidR="00A532EB" w:rsidRPr="00C47C1D">
        <w:rPr>
          <w:b/>
          <w:color w:val="000000"/>
          <w:sz w:val="24"/>
        </w:rPr>
        <w:t>0</w:t>
      </w:r>
      <w:r w:rsidR="00447A9C" w:rsidRPr="00C47C1D">
        <w:rPr>
          <w:b/>
          <w:color w:val="000000"/>
          <w:sz w:val="24"/>
        </w:rPr>
        <w:t>.</w:t>
      </w:r>
      <w:proofErr w:type="gramEnd"/>
      <w:r w:rsidR="00A532EB" w:rsidRPr="00C47C1D">
        <w:rPr>
          <w:b/>
          <w:color w:val="000000"/>
          <w:sz w:val="24"/>
        </w:rPr>
        <w:t xml:space="preserve"> 6</w:t>
      </w:r>
      <w:r w:rsidR="00447A9C" w:rsidRPr="00C47C1D">
        <w:rPr>
          <w:b/>
          <w:color w:val="000000"/>
          <w:sz w:val="24"/>
        </w:rPr>
        <w:t xml:space="preserve">. </w:t>
      </w:r>
      <w:r w:rsidRPr="00C47C1D">
        <w:rPr>
          <w:b/>
          <w:color w:val="000000"/>
          <w:sz w:val="24"/>
        </w:rPr>
        <w:t>20</w:t>
      </w:r>
      <w:r w:rsidR="00C24193" w:rsidRPr="00C47C1D">
        <w:rPr>
          <w:b/>
          <w:color w:val="000000"/>
          <w:sz w:val="24"/>
        </w:rPr>
        <w:t>2</w:t>
      </w:r>
      <w:r w:rsidR="00A532EB" w:rsidRPr="00C47C1D">
        <w:rPr>
          <w:b/>
          <w:color w:val="000000"/>
          <w:sz w:val="24"/>
        </w:rPr>
        <w:t>5</w:t>
      </w:r>
    </w:p>
    <w:p w14:paraId="61C4E4AB" w14:textId="77777777" w:rsidR="001C40FF" w:rsidRPr="00C47C1D" w:rsidRDefault="001C40FF"/>
    <w:p w14:paraId="6A09C82B" w14:textId="629504F2" w:rsidR="001C40FF" w:rsidRPr="00C47C1D" w:rsidRDefault="00790CF4">
      <w:r>
        <w:t xml:space="preserve">Dopravní prostředky jsou </w:t>
      </w:r>
      <w:r w:rsidR="00F14051">
        <w:t>předávány v pracovní dny v době od 8.00 do 1</w:t>
      </w:r>
      <w:r w:rsidR="00C47A05">
        <w:t>7</w:t>
      </w:r>
      <w:r w:rsidR="00F14051">
        <w:t>.</w:t>
      </w:r>
      <w:r w:rsidR="00C47A05">
        <w:t>3</w:t>
      </w:r>
      <w:r w:rsidR="00F14051">
        <w:t>0</w:t>
      </w:r>
      <w:r w:rsidR="00C47A05">
        <w:t xml:space="preserve"> </w:t>
      </w:r>
      <w:r w:rsidR="00F14051">
        <w:t>hodin, pokud není dohodnuto jinak.</w:t>
      </w:r>
    </w:p>
    <w:p w14:paraId="1450F722" w14:textId="77777777" w:rsidR="001C40FF" w:rsidRPr="00C47C1D" w:rsidRDefault="001C40FF"/>
    <w:p w14:paraId="0125A135" w14:textId="77777777" w:rsidR="001C40FF" w:rsidRPr="00C47C1D" w:rsidRDefault="001C40FF" w:rsidP="00AF7A3E">
      <w:pPr>
        <w:numPr>
          <w:ilvl w:val="0"/>
          <w:numId w:val="5"/>
        </w:numPr>
        <w:jc w:val="center"/>
        <w:rPr>
          <w:b/>
          <w:sz w:val="28"/>
        </w:rPr>
      </w:pPr>
      <w:r w:rsidRPr="00C47C1D">
        <w:rPr>
          <w:b/>
          <w:sz w:val="28"/>
        </w:rPr>
        <w:t>Výše a úhrada nájemného</w:t>
      </w:r>
    </w:p>
    <w:p w14:paraId="1BA6172B" w14:textId="77777777" w:rsidR="001C40FF" w:rsidRPr="00C47C1D" w:rsidRDefault="001C40FF">
      <w:pPr>
        <w:rPr>
          <w:b/>
          <w:sz w:val="28"/>
        </w:rPr>
      </w:pPr>
    </w:p>
    <w:p w14:paraId="4DD386D7" w14:textId="77777777" w:rsidR="001C40FF" w:rsidRPr="00C47C1D" w:rsidRDefault="001C40FF">
      <w:r w:rsidRPr="00C47C1D">
        <w:t>Smluvní strany se dohodly na výši nájemného:</w:t>
      </w:r>
    </w:p>
    <w:p w14:paraId="46E8D09E" w14:textId="77777777" w:rsidR="001C40FF" w:rsidRPr="00C47C1D" w:rsidRDefault="001C40FF"/>
    <w:p w14:paraId="6C980BC5" w14:textId="30FC10EE" w:rsidR="001C40FF" w:rsidRPr="00C47C1D" w:rsidRDefault="001C40FF">
      <w:pPr>
        <w:rPr>
          <w:b/>
          <w:sz w:val="24"/>
        </w:rPr>
      </w:pPr>
      <w:r w:rsidRPr="00C47C1D">
        <w:rPr>
          <w:b/>
          <w:sz w:val="24"/>
        </w:rPr>
        <w:t>Měsíční sazba:</w:t>
      </w:r>
      <w:r w:rsidRPr="00C47C1D">
        <w:rPr>
          <w:b/>
          <w:sz w:val="24"/>
        </w:rPr>
        <w:tab/>
      </w:r>
      <w:r w:rsidR="00C24193" w:rsidRPr="00C47C1D">
        <w:rPr>
          <w:b/>
          <w:sz w:val="24"/>
        </w:rPr>
        <w:t>1</w:t>
      </w:r>
      <w:r w:rsidR="000831D7" w:rsidRPr="00C47C1D">
        <w:rPr>
          <w:b/>
          <w:sz w:val="24"/>
        </w:rPr>
        <w:t>9</w:t>
      </w:r>
      <w:r w:rsidR="00C24193" w:rsidRPr="00C47C1D">
        <w:rPr>
          <w:b/>
          <w:sz w:val="24"/>
        </w:rPr>
        <w:t xml:space="preserve"> </w:t>
      </w:r>
      <w:r w:rsidR="000831D7" w:rsidRPr="00C47C1D">
        <w:rPr>
          <w:b/>
          <w:sz w:val="24"/>
        </w:rPr>
        <w:t>250</w:t>
      </w:r>
      <w:r w:rsidRPr="00C47C1D">
        <w:rPr>
          <w:b/>
          <w:sz w:val="24"/>
        </w:rPr>
        <w:t>,- Kč</w:t>
      </w:r>
      <w:r w:rsidR="00094461" w:rsidRPr="00C47C1D">
        <w:rPr>
          <w:b/>
          <w:sz w:val="24"/>
        </w:rPr>
        <w:t xml:space="preserve"> </w:t>
      </w:r>
    </w:p>
    <w:p w14:paraId="2008849F" w14:textId="77777777" w:rsidR="001C40FF" w:rsidRPr="00C47C1D" w:rsidRDefault="001C40FF">
      <w:pPr>
        <w:rPr>
          <w:b/>
          <w:sz w:val="24"/>
        </w:rPr>
      </w:pPr>
    </w:p>
    <w:p w14:paraId="01D48B93" w14:textId="77777777" w:rsidR="001C40FF" w:rsidRPr="00C47C1D" w:rsidRDefault="001C40FF" w:rsidP="0061170A">
      <w:pPr>
        <w:jc w:val="both"/>
      </w:pPr>
      <w:r w:rsidRPr="00C47C1D">
        <w:t>K uvedené ceně se připočítává platná sazba DPH.</w:t>
      </w:r>
      <w:r w:rsidRPr="00C47C1D">
        <w:rPr>
          <w:b/>
          <w:sz w:val="24"/>
        </w:rPr>
        <w:t xml:space="preserve"> </w:t>
      </w:r>
      <w:r w:rsidRPr="00C47C1D">
        <w:t xml:space="preserve">V ceně je zahrnut omezený počet ujetých kilometrů, a to   </w:t>
      </w:r>
    </w:p>
    <w:p w14:paraId="51FB48A3" w14:textId="20DAEAAF" w:rsidR="001C40FF" w:rsidRDefault="008F257D" w:rsidP="0061170A">
      <w:pPr>
        <w:jc w:val="both"/>
      </w:pPr>
      <w:r w:rsidRPr="00C47C1D">
        <w:t>4</w:t>
      </w:r>
      <w:r w:rsidR="001C40FF" w:rsidRPr="00C47C1D">
        <w:t>0 000 km za rok.  Pokud bude celkový počet km po celou</w:t>
      </w:r>
      <w:r w:rsidRPr="00C47C1D">
        <w:t xml:space="preserve"> dobu pronájmu překročen do </w:t>
      </w:r>
      <w:proofErr w:type="gramStart"/>
      <w:r w:rsidR="00653354" w:rsidRPr="00C47C1D">
        <w:t>1</w:t>
      </w:r>
      <w:r w:rsidR="00F9283F" w:rsidRPr="00C47C1D">
        <w:t>0</w:t>
      </w:r>
      <w:r w:rsidR="001C40FF" w:rsidRPr="00C47C1D">
        <w:t>000km</w:t>
      </w:r>
      <w:proofErr w:type="gramEnd"/>
      <w:r w:rsidR="001C40FF" w:rsidRPr="00C47C1D">
        <w:t>, nevznikají žádné dodatečné nároky ze strany pronajímatele. Pokud budou celkové kilometry překročeny více než v předchozí větě stanovený limit, za každý 1 km překročení limitu doplatí nájemce 1,</w:t>
      </w:r>
      <w:r w:rsidR="00C24193" w:rsidRPr="00C47C1D">
        <w:t>50</w:t>
      </w:r>
      <w:r w:rsidR="001C40FF" w:rsidRPr="00C47C1D">
        <w:t xml:space="preserve"> Kč. Účtování nadlimitních km bude provedeno po skončení nájmu. </w:t>
      </w:r>
    </w:p>
    <w:p w14:paraId="61FFB611" w14:textId="3FE80EE5" w:rsidR="00AF7A3E" w:rsidRPr="00722C1D" w:rsidRDefault="00AF7A3E" w:rsidP="00AF7A3E">
      <w:pPr>
        <w:jc w:val="both"/>
      </w:pPr>
      <w:r w:rsidRPr="00722C1D">
        <w:t>Cena pronájmu musí zahrnovat všechny servisní prohlídky dané výrobcem:</w:t>
      </w:r>
    </w:p>
    <w:p w14:paraId="29F89AB9" w14:textId="77777777" w:rsidR="00AF7A3E" w:rsidRPr="00722C1D" w:rsidRDefault="00AF7A3E" w:rsidP="00AF7A3E">
      <w:pPr>
        <w:jc w:val="both"/>
      </w:pPr>
      <w:r w:rsidRPr="00722C1D">
        <w:t>Letní a zimní sadu pneumatik vč. jejich sezónní výměny a uskladnění</w:t>
      </w:r>
    </w:p>
    <w:p w14:paraId="5F30F52E" w14:textId="77777777" w:rsidR="00AF7A3E" w:rsidRPr="00722C1D" w:rsidRDefault="00AF7A3E" w:rsidP="00AF7A3E">
      <w:pPr>
        <w:jc w:val="both"/>
      </w:pPr>
      <w:r w:rsidRPr="00722C1D">
        <w:t>Povinné ručení vozidla</w:t>
      </w:r>
    </w:p>
    <w:p w14:paraId="743AD98C" w14:textId="09EB9EB8" w:rsidR="00AF7A3E" w:rsidRPr="00722C1D" w:rsidRDefault="00AF7A3E" w:rsidP="00AF7A3E">
      <w:pPr>
        <w:jc w:val="both"/>
      </w:pPr>
      <w:r w:rsidRPr="00722C1D">
        <w:t>Havarijní pojištění se spoluúčastí m</w:t>
      </w:r>
      <w:r w:rsidR="000428E3">
        <w:t>in</w:t>
      </w:r>
      <w:r w:rsidRPr="00722C1D">
        <w:t>. 5000 Kč</w:t>
      </w:r>
    </w:p>
    <w:p w14:paraId="10B8C906" w14:textId="77777777" w:rsidR="00AF7A3E" w:rsidRPr="00722C1D" w:rsidRDefault="00AF7A3E" w:rsidP="00AF7A3E">
      <w:pPr>
        <w:jc w:val="both"/>
      </w:pPr>
      <w:r w:rsidRPr="00722C1D">
        <w:t>Pojištění čelního skla</w:t>
      </w:r>
    </w:p>
    <w:p w14:paraId="1C0493B8" w14:textId="77777777" w:rsidR="00AF7A3E" w:rsidRPr="00722C1D" w:rsidRDefault="00AF7A3E" w:rsidP="00AF7A3E">
      <w:pPr>
        <w:jc w:val="both"/>
      </w:pPr>
      <w:r w:rsidRPr="00722C1D">
        <w:t>Silniční daň</w:t>
      </w:r>
    </w:p>
    <w:p w14:paraId="76A3B795" w14:textId="77777777" w:rsidR="00AF7A3E" w:rsidRPr="00722C1D" w:rsidRDefault="00AF7A3E" w:rsidP="00AF7A3E">
      <w:pPr>
        <w:jc w:val="both"/>
      </w:pPr>
      <w:r w:rsidRPr="00722C1D">
        <w:t>Poplatek za správu vozidla a za rádio</w:t>
      </w:r>
    </w:p>
    <w:p w14:paraId="01C6C2BF" w14:textId="77777777" w:rsidR="00AF7A3E" w:rsidRPr="00722C1D" w:rsidRDefault="00AF7A3E" w:rsidP="00AF7A3E">
      <w:pPr>
        <w:jc w:val="both"/>
      </w:pPr>
      <w:r w:rsidRPr="00722C1D">
        <w:t>Záruku mobility po celou dobu životnosti vozidla</w:t>
      </w:r>
    </w:p>
    <w:p w14:paraId="4129D75A" w14:textId="77777777" w:rsidR="00AF7A3E" w:rsidRPr="00722C1D" w:rsidRDefault="00AF7A3E" w:rsidP="00AF7A3E">
      <w:pPr>
        <w:jc w:val="both"/>
      </w:pPr>
      <w:r w:rsidRPr="00722C1D">
        <w:t>Asistenční služby v případě havárie vozidla</w:t>
      </w:r>
    </w:p>
    <w:p w14:paraId="544A8F17" w14:textId="35239126" w:rsidR="00AF7A3E" w:rsidRPr="00722C1D" w:rsidRDefault="00AF7A3E" w:rsidP="00AF7A3E">
      <w:pPr>
        <w:jc w:val="both"/>
      </w:pPr>
      <w:r w:rsidRPr="00722C1D">
        <w:t>Zajištění náhradního vozidla na 3 dny v</w:t>
      </w:r>
      <w:r w:rsidR="00694684" w:rsidRPr="00722C1D">
        <w:t> </w:t>
      </w:r>
      <w:r w:rsidRPr="00722C1D">
        <w:t>roce</w:t>
      </w:r>
      <w:r w:rsidR="00694684" w:rsidRPr="00722C1D">
        <w:t xml:space="preserve"> </w:t>
      </w:r>
      <w:r w:rsidRPr="00722C1D">
        <w:rPr>
          <w:i/>
          <w:iCs/>
        </w:rPr>
        <w:t>Pick-u servis (odvoz a dovoz vozidla, příp. osob)</w:t>
      </w:r>
    </w:p>
    <w:p w14:paraId="4B60389A" w14:textId="77777777" w:rsidR="00AF7A3E" w:rsidRPr="00722C1D" w:rsidRDefault="00AF7A3E" w:rsidP="00AF7A3E">
      <w:pPr>
        <w:jc w:val="both"/>
      </w:pPr>
      <w:r w:rsidRPr="00722C1D">
        <w:t>Vozidlo bude vybaveno každoročně roční dálniční známkou ČR</w:t>
      </w:r>
    </w:p>
    <w:p w14:paraId="45683E37" w14:textId="77777777" w:rsidR="00AF7A3E" w:rsidRPr="00722C1D" w:rsidRDefault="00AF7A3E" w:rsidP="00AF7A3E">
      <w:pPr>
        <w:jc w:val="both"/>
      </w:pPr>
    </w:p>
    <w:p w14:paraId="4B4AFC0C" w14:textId="77777777" w:rsidR="00AF7A3E" w:rsidRPr="00722C1D" w:rsidRDefault="00AF7A3E" w:rsidP="00AF7A3E">
      <w:pPr>
        <w:jc w:val="both"/>
      </w:pPr>
      <w:r w:rsidRPr="00722C1D">
        <w:t>Dodavatel musí poskytovat servis vozidla na území Brno-město.</w:t>
      </w:r>
    </w:p>
    <w:p w14:paraId="096A0336" w14:textId="77777777" w:rsidR="00F14051" w:rsidRPr="00C47C1D" w:rsidRDefault="00F14051" w:rsidP="0061170A">
      <w:pPr>
        <w:jc w:val="both"/>
      </w:pPr>
    </w:p>
    <w:p w14:paraId="02EC553E" w14:textId="261439C7" w:rsidR="001C40FF" w:rsidRPr="00C47C1D" w:rsidRDefault="001C40FF" w:rsidP="0061170A">
      <w:pPr>
        <w:jc w:val="both"/>
      </w:pPr>
      <w:r w:rsidRPr="00C47C1D">
        <w:t xml:space="preserve"> Vyúčtování je prováděno u dlouhodobých pronájmů vždy v první pracovní den příslušného měsíce na základě vystavené faktury se splatností 14 dnů od doručení</w:t>
      </w:r>
      <w:r w:rsidR="00F14051">
        <w:t xml:space="preserve"> nájemci</w:t>
      </w:r>
      <w:r w:rsidRPr="00C47C1D">
        <w:t>. Při nevrácení vozidla ve stanoveném termínu se následující den sjednává smluvní pokuta ve výši jeden a půl násobku poměrné denní sazby za každý započatý den.</w:t>
      </w:r>
    </w:p>
    <w:p w14:paraId="32F51BE4" w14:textId="77777777" w:rsidR="00736B6E" w:rsidRPr="00C47C1D" w:rsidRDefault="00736B6E" w:rsidP="0061170A">
      <w:pPr>
        <w:jc w:val="both"/>
      </w:pPr>
    </w:p>
    <w:p w14:paraId="1073ACF9" w14:textId="692239BD" w:rsidR="00736B6E" w:rsidRPr="00C47C1D" w:rsidRDefault="00736B6E" w:rsidP="0061170A">
      <w:pPr>
        <w:jc w:val="both"/>
      </w:pPr>
      <w:r w:rsidRPr="00C47C1D">
        <w:t>V případě, že bude prodávající ke dni zdanitelného plnění zveřejněn podle § 106a zákona č. 235/2004 Sb., o dani z přidané hodnoty jako nespolehlivý plátce, nebo uvede jiný účet, než je uveden v „Registru plátců DPH“ podle § 109a zákona č. 235/2004 Sb., o dani z přidané hodnoty, kupující uhradí prodávajícímu, který je plátcem DPH, pouze základ daně a úhradu daně provede dle § 109a zákona č. 235/2004 Sb., o dani z přidané hodnoty.</w:t>
      </w:r>
    </w:p>
    <w:p w14:paraId="3F8ECE84" w14:textId="77777777" w:rsidR="001C40FF" w:rsidRPr="00C47C1D" w:rsidRDefault="001C40FF" w:rsidP="0061170A">
      <w:pPr>
        <w:jc w:val="both"/>
      </w:pPr>
    </w:p>
    <w:p w14:paraId="7B2136BA" w14:textId="443D7FCC" w:rsidR="000321D6" w:rsidRPr="00C47C1D" w:rsidRDefault="000321D6" w:rsidP="0061170A">
      <w:pPr>
        <w:jc w:val="both"/>
      </w:pPr>
    </w:p>
    <w:p w14:paraId="5421BAEE" w14:textId="77777777" w:rsidR="001C40FF" w:rsidRPr="00C47C1D" w:rsidRDefault="001C40FF"/>
    <w:p w14:paraId="2D0D224A" w14:textId="77777777" w:rsidR="001C40FF" w:rsidRPr="00C47C1D" w:rsidRDefault="001C40FF" w:rsidP="00694684">
      <w:pPr>
        <w:pStyle w:val="Nadpis2"/>
        <w:jc w:val="center"/>
      </w:pPr>
      <w:r w:rsidRPr="00C47C1D">
        <w:t>Předání dopravního prostředku</w:t>
      </w:r>
    </w:p>
    <w:p w14:paraId="6BE944F3" w14:textId="77777777" w:rsidR="001C40FF" w:rsidRPr="00C47C1D" w:rsidRDefault="001C40FF"/>
    <w:p w14:paraId="6F0716D6" w14:textId="2D08359C" w:rsidR="001C40FF" w:rsidRDefault="001C40FF" w:rsidP="0061170A">
      <w:pPr>
        <w:jc w:val="both"/>
      </w:pPr>
      <w:r w:rsidRPr="00C47C1D">
        <w:t>Pronajímatel je povinen předat nájemci dopravní prostředek uvedený v čl. II této smlouvy ke dni počátku nájmu v Brně na ulici Pražákova 69, ve stavu způsobilém k provozu a užívání, odpovídající vyhlášce o provozu motorových vozidel, čistý zvenku i zevnitř, s uvedenou výbavou a příslušenstvím včetně platných dokladů od vozidla. Při předání vozidla je povinen pronajímatel s nájemcem provést zkušební jízdu, při které nájemce ověří technický stav vozidla a tuto skutečnost potvrdí podpisem předávacího protokolu. Vozidlo bude předáno s plnou nádrží paliva.</w:t>
      </w:r>
    </w:p>
    <w:p w14:paraId="2EFD5DC4" w14:textId="533EB282" w:rsidR="00B22EE4" w:rsidRDefault="00B22EE4" w:rsidP="0061170A">
      <w:pPr>
        <w:jc w:val="both"/>
      </w:pPr>
    </w:p>
    <w:p w14:paraId="275318C5" w14:textId="61E77295" w:rsidR="00B22EE4" w:rsidRDefault="00B22EE4" w:rsidP="0061170A">
      <w:pPr>
        <w:jc w:val="both"/>
      </w:pPr>
    </w:p>
    <w:p w14:paraId="0723BBDD" w14:textId="058E068F" w:rsidR="00B22EE4" w:rsidRDefault="00B22EE4" w:rsidP="0061170A">
      <w:pPr>
        <w:jc w:val="both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16FE8A79" wp14:editId="3AA2E42D">
                <wp:simplePos x="0" y="0"/>
                <wp:positionH relativeFrom="column">
                  <wp:posOffset>-900430</wp:posOffset>
                </wp:positionH>
                <wp:positionV relativeFrom="paragraph">
                  <wp:posOffset>-900430</wp:posOffset>
                </wp:positionV>
                <wp:extent cx="6029960" cy="761365"/>
                <wp:effectExtent l="0" t="0" r="0" b="0"/>
                <wp:wrapNone/>
                <wp:docPr id="2" name="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03AF1" id="Plátno 2" o:spid="_x0000_s1026" editas="canvas" style="position:absolute;margin-left:-70.9pt;margin-top:-70.9pt;width:474.8pt;height:59.95pt;z-index:251660288" coordsize="60299,7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NhY6OvgAAAADQ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299;height:7613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t>Pronajímatel tímto rovněž odevzdává nájemci předmět nájmu, společně s 2 ks klíčů od vozidla včetně zapalování, originál osvědčení o registraci vozidla (ORV – tzv. malý TP) (případně dále: kopii technického průkazu vozidla), což obě strany svými podpisy rovněž stvrzují.</w:t>
      </w:r>
    </w:p>
    <w:p w14:paraId="17BF4008" w14:textId="15EBCA32" w:rsidR="00221F21" w:rsidRDefault="00221F21" w:rsidP="0061170A">
      <w:pPr>
        <w:jc w:val="both"/>
      </w:pPr>
    </w:p>
    <w:p w14:paraId="78A5F98B" w14:textId="77777777" w:rsidR="001C40FF" w:rsidRPr="00C47C1D" w:rsidRDefault="001C40FF" w:rsidP="0061170A">
      <w:pPr>
        <w:jc w:val="both"/>
      </w:pPr>
      <w:r w:rsidRPr="00C47C1D">
        <w:t xml:space="preserve">Nájemce je povinen ke dni skončení nájmu předat pronajímateli dopravní prostředek uvedený v čl. II této smlouvy v provozovně pronajímatele v Brně, na ulici Pražákova 69 včetně příslušných dokladů, příslušenství a výbavou, čistý zvenku i zevnitř a nebude vráceno poškozené havárií. (Ty budou případně řešeny průběžně během pronájmu havarijní pojistkou). Pokud nebude toto splněno, budou náklady s tímto spojené, případná spoluúčast na škodné události v dané výši dle sjednané spoluúčasti při dlouhodobém pronájmu přičteny k vyúčtování. Nájemce je povinen vrátit vozidlo s plnou nádrží paliva. Pokud nájemce z jakéhokoliv důvodu takto neučiní, bude rozdíl zaznamenán do smlouvy a doúčtován při vyúčtování.  </w:t>
      </w:r>
    </w:p>
    <w:p w14:paraId="12634129" w14:textId="5D1851E7" w:rsidR="001C40FF" w:rsidRDefault="001C40FF"/>
    <w:p w14:paraId="090AF180" w14:textId="77777777" w:rsidR="00C47A05" w:rsidRPr="00C47C1D" w:rsidRDefault="00C47A05"/>
    <w:p w14:paraId="04C77885" w14:textId="6BED7972" w:rsidR="001C40FF" w:rsidRPr="00C47C1D" w:rsidRDefault="001C40FF" w:rsidP="00221F21">
      <w:pPr>
        <w:pStyle w:val="Nadpis3"/>
        <w:jc w:val="center"/>
      </w:pPr>
      <w:r w:rsidRPr="00C47C1D">
        <w:lastRenderedPageBreak/>
        <w:t xml:space="preserve">VI. </w:t>
      </w:r>
      <w:r w:rsidRPr="00C47C1D">
        <w:tab/>
        <w:t>Práva a povinnosti smluvních stran</w:t>
      </w:r>
    </w:p>
    <w:p w14:paraId="736749C0" w14:textId="77777777" w:rsidR="001C40FF" w:rsidRPr="00C47C1D" w:rsidRDefault="001C40FF"/>
    <w:p w14:paraId="5C8536DF" w14:textId="77777777" w:rsidR="001C40FF" w:rsidRPr="00C47C1D" w:rsidRDefault="001C40FF">
      <w:pPr>
        <w:rPr>
          <w:b/>
          <w:sz w:val="24"/>
        </w:rPr>
      </w:pPr>
      <w:r w:rsidRPr="00C47C1D">
        <w:rPr>
          <w:b/>
          <w:sz w:val="24"/>
        </w:rPr>
        <w:t>Pronajímatel:</w:t>
      </w:r>
    </w:p>
    <w:p w14:paraId="7D96E70B" w14:textId="77777777" w:rsidR="0061170A" w:rsidRPr="00C47C1D" w:rsidRDefault="0061170A"/>
    <w:p w14:paraId="212A8FA1" w14:textId="77777777" w:rsidR="001C40FF" w:rsidRPr="00C47C1D" w:rsidRDefault="001C40FF">
      <w:r w:rsidRPr="00C47C1D">
        <w:t>Je povinen provádět po dobu nájmu opravy dopravního prostředku uvedeného v čl. II této smlouvy a jeho údržbu v tomto rozsahu:</w:t>
      </w:r>
    </w:p>
    <w:p w14:paraId="78D4C610" w14:textId="77777777" w:rsidR="001C40FF" w:rsidRPr="00C47C1D" w:rsidRDefault="001C40FF" w:rsidP="0061170A">
      <w:pPr>
        <w:jc w:val="both"/>
      </w:pPr>
      <w:r w:rsidRPr="00C47C1D">
        <w:t>- Po ujetí daných km případně v časovém intervalu uvedených v servisní knize vozidla (platí to, co nastane dříve) provádět servisní kontrolu ve smyslu výrobcem předepsaných prohlídek stanovených v servisní knížce. To vždy v co nejkratším možném termínu</w:t>
      </w:r>
    </w:p>
    <w:p w14:paraId="15BF44F5" w14:textId="77777777" w:rsidR="001C40FF" w:rsidRPr="00C47C1D" w:rsidRDefault="001C40FF" w:rsidP="0061170A">
      <w:pPr>
        <w:jc w:val="both"/>
      </w:pPr>
    </w:p>
    <w:p w14:paraId="65C52944" w14:textId="77777777" w:rsidR="001C40FF" w:rsidRPr="00C47C1D" w:rsidRDefault="001C40FF" w:rsidP="0061170A">
      <w:pPr>
        <w:jc w:val="both"/>
      </w:pPr>
      <w:r w:rsidRPr="00C47C1D">
        <w:t>- Provádět jedenkrát za dvanáct měsíců preventivní kontrolu stavu vozidla a dodržování obsluhy dle návodu k obsluze. To vždy v co nejkratším možném termínu.</w:t>
      </w:r>
    </w:p>
    <w:p w14:paraId="57CD13BB" w14:textId="77777777" w:rsidR="001C40FF" w:rsidRPr="00C47C1D" w:rsidRDefault="001C40FF" w:rsidP="0061170A">
      <w:pPr>
        <w:jc w:val="both"/>
      </w:pPr>
    </w:p>
    <w:p w14:paraId="717ADAB3" w14:textId="77777777" w:rsidR="001C40FF" w:rsidRPr="00C47C1D" w:rsidRDefault="001C40FF" w:rsidP="0061170A">
      <w:pPr>
        <w:jc w:val="both"/>
      </w:pPr>
      <w:r w:rsidRPr="00C47C1D">
        <w:t xml:space="preserve">Je povinen po oznámení nájemce o počtu ujetých kilometrů, uvedených v předchozím bodě, nebo intervalu sjednaných prohlídek, nebo o nutnosti opravy oznámit termín přistavení vozidla v co nejkratším čase. Nájemce </w:t>
      </w:r>
      <w:proofErr w:type="gramStart"/>
      <w:r w:rsidRPr="00C47C1D">
        <w:t>je</w:t>
      </w:r>
      <w:proofErr w:type="gramEnd"/>
      <w:r w:rsidRPr="00C47C1D">
        <w:t xml:space="preserve"> pokud možno toto provést prokazatelným způsobem.</w:t>
      </w:r>
    </w:p>
    <w:p w14:paraId="11250934" w14:textId="77777777" w:rsidR="001C40FF" w:rsidRPr="00C47C1D" w:rsidRDefault="001C40FF" w:rsidP="0061170A">
      <w:pPr>
        <w:jc w:val="both"/>
      </w:pPr>
      <w:r w:rsidRPr="00C47C1D">
        <w:t>Je povinen platit zákonné pojištění odpovědnosti za škodu způsobenou provozem motorového vozidla jak pro ČR, tak i pro zahraničí. (zelená karta)</w:t>
      </w:r>
    </w:p>
    <w:p w14:paraId="54DED340" w14:textId="77777777" w:rsidR="001C40FF" w:rsidRPr="00C47C1D" w:rsidRDefault="001C40FF" w:rsidP="0061170A">
      <w:pPr>
        <w:jc w:val="both"/>
      </w:pPr>
    </w:p>
    <w:p w14:paraId="035B2368" w14:textId="77777777" w:rsidR="001C40FF" w:rsidRPr="00C47C1D" w:rsidRDefault="001C40FF" w:rsidP="0061170A">
      <w:pPr>
        <w:jc w:val="both"/>
      </w:pPr>
      <w:r w:rsidRPr="00C47C1D">
        <w:t>Je povinen hradit silniční daň.</w:t>
      </w:r>
    </w:p>
    <w:p w14:paraId="5A6A087F" w14:textId="77777777" w:rsidR="001C40FF" w:rsidRPr="00C47C1D" w:rsidRDefault="001C40FF" w:rsidP="0061170A">
      <w:pPr>
        <w:jc w:val="both"/>
      </w:pPr>
    </w:p>
    <w:p w14:paraId="30D4E76C" w14:textId="77777777" w:rsidR="001C40FF" w:rsidRPr="00C47C1D" w:rsidRDefault="001C40FF" w:rsidP="0061170A">
      <w:pPr>
        <w:jc w:val="both"/>
      </w:pPr>
      <w:r w:rsidRPr="00C47C1D">
        <w:t>Je povinen vybavit vozidlo dálniční známkou pro provoz vozidla po dálnicích v ČR na příslušný kalendářní rok.</w:t>
      </w:r>
    </w:p>
    <w:p w14:paraId="72BEFAAA" w14:textId="77777777" w:rsidR="001C40FF" w:rsidRPr="00C47C1D" w:rsidRDefault="001C40FF" w:rsidP="0061170A">
      <w:pPr>
        <w:jc w:val="both"/>
      </w:pPr>
    </w:p>
    <w:p w14:paraId="23A34332" w14:textId="77777777" w:rsidR="001C40FF" w:rsidRPr="00C47C1D" w:rsidRDefault="001C40FF" w:rsidP="0061170A">
      <w:pPr>
        <w:jc w:val="both"/>
      </w:pPr>
      <w:r w:rsidRPr="00C47C1D">
        <w:t>Je povinen vybavit vozidlo povinnou výbavou a tuto výbavu zajistit v případě vypršení expirace, či změn v předpisech o obsahu této výbavy, či v případě, že nájemce musel povinnou výbavu spotřebovat.</w:t>
      </w:r>
    </w:p>
    <w:p w14:paraId="49559D52" w14:textId="77777777" w:rsidR="001C40FF" w:rsidRPr="00C47C1D" w:rsidRDefault="001C40FF" w:rsidP="0061170A">
      <w:pPr>
        <w:jc w:val="both"/>
      </w:pPr>
    </w:p>
    <w:p w14:paraId="7481298E" w14:textId="0564E79E" w:rsidR="001C40FF" w:rsidRPr="00C47C1D" w:rsidRDefault="001C40FF" w:rsidP="0061170A">
      <w:pPr>
        <w:jc w:val="both"/>
      </w:pPr>
      <w:r w:rsidRPr="00C47C1D">
        <w:t>Je povinen uzavřít havarijní pojistnou smlouvu pro havárii, živel, odcizení vyjma případů:</w:t>
      </w:r>
    </w:p>
    <w:p w14:paraId="1A241377" w14:textId="77777777" w:rsidR="001C40FF" w:rsidRPr="00C47C1D" w:rsidRDefault="001C40FF" w:rsidP="0061170A">
      <w:pPr>
        <w:jc w:val="both"/>
      </w:pPr>
      <w:r w:rsidRPr="00C47C1D">
        <w:t>- předání vozidla osobě, která nevlastní řidičské oprávnění a není uvedená ve smlouvě jako řidič vozidla</w:t>
      </w:r>
    </w:p>
    <w:p w14:paraId="750B7ED7" w14:textId="77777777" w:rsidR="001C40FF" w:rsidRPr="00C47C1D" w:rsidRDefault="001C40FF" w:rsidP="0061170A">
      <w:pPr>
        <w:jc w:val="both"/>
      </w:pPr>
      <w:r w:rsidRPr="00C47C1D">
        <w:t xml:space="preserve">- porušení ustanovení právních předpisů o požívání alkoholických nápojů nebo jiných omamných látek před nebo    </w:t>
      </w:r>
    </w:p>
    <w:p w14:paraId="550DEA4D" w14:textId="77777777" w:rsidR="001C40FF" w:rsidRPr="00C47C1D" w:rsidRDefault="001C40FF" w:rsidP="0061170A">
      <w:pPr>
        <w:jc w:val="both"/>
      </w:pPr>
      <w:r w:rsidRPr="00C47C1D">
        <w:t xml:space="preserve">  během jízdy</w:t>
      </w:r>
    </w:p>
    <w:p w14:paraId="11E270E7" w14:textId="77777777" w:rsidR="001C40FF" w:rsidRPr="00C47C1D" w:rsidRDefault="001C40FF" w:rsidP="0061170A">
      <w:pPr>
        <w:jc w:val="both"/>
      </w:pPr>
      <w:r w:rsidRPr="00C47C1D">
        <w:t>- nedodržení ostatních pravidel vyhlášky o provozu na pozemních komunikacích</w:t>
      </w:r>
    </w:p>
    <w:p w14:paraId="37121B18" w14:textId="77777777" w:rsidR="001C40FF" w:rsidRPr="00C47C1D" w:rsidRDefault="001C40FF" w:rsidP="0061170A">
      <w:pPr>
        <w:jc w:val="both"/>
      </w:pPr>
      <w:r w:rsidRPr="00C47C1D">
        <w:t>- nedodržení podmínek stanovených výrobcem vozidla.</w:t>
      </w:r>
    </w:p>
    <w:p w14:paraId="4CA64501" w14:textId="0B1655B1" w:rsidR="001C40FF" w:rsidRPr="00C47C1D" w:rsidRDefault="001C40FF" w:rsidP="0061170A">
      <w:pPr>
        <w:jc w:val="both"/>
      </w:pPr>
      <w:r w:rsidRPr="00C47C1D">
        <w:t>- nedodržení podmínek stanovených touto smlouvou.</w:t>
      </w:r>
    </w:p>
    <w:p w14:paraId="72E2311A" w14:textId="6A82AF6C" w:rsidR="00180C7E" w:rsidRPr="00C47C1D" w:rsidRDefault="00180C7E" w:rsidP="0061170A">
      <w:pPr>
        <w:jc w:val="both"/>
      </w:pPr>
    </w:p>
    <w:p w14:paraId="3290C18A" w14:textId="39D7B168" w:rsidR="00180C7E" w:rsidRPr="00C47C1D" w:rsidRDefault="00851BAB" w:rsidP="0061170A">
      <w:pPr>
        <w:jc w:val="both"/>
      </w:pPr>
      <w:r w:rsidRPr="00C47C1D">
        <w:t>Je povinen vybavit vozidlo letní i zimní sadou pneumatik vč. Jejich sezónní výměny a uskladnění.</w:t>
      </w:r>
    </w:p>
    <w:p w14:paraId="2B2F3780" w14:textId="4D70E36B" w:rsidR="00851BAB" w:rsidRPr="00C47C1D" w:rsidRDefault="00851BAB" w:rsidP="0061170A">
      <w:pPr>
        <w:jc w:val="both"/>
      </w:pPr>
    </w:p>
    <w:p w14:paraId="7ED1695E" w14:textId="22BDBDD2" w:rsidR="00851BAB" w:rsidRPr="00C47C1D" w:rsidRDefault="00851BAB" w:rsidP="0061170A">
      <w:pPr>
        <w:jc w:val="both"/>
      </w:pPr>
      <w:r w:rsidRPr="00C47C1D">
        <w:t>Je povinen hradit poplatek za správu vozidla a provoz rádia.</w:t>
      </w:r>
    </w:p>
    <w:p w14:paraId="6427EF5D" w14:textId="6B16A6F6" w:rsidR="00851BAB" w:rsidRPr="00C47C1D" w:rsidRDefault="00851BAB" w:rsidP="0061170A">
      <w:pPr>
        <w:jc w:val="both"/>
      </w:pPr>
    </w:p>
    <w:p w14:paraId="5F1025F3" w14:textId="7F893741" w:rsidR="00851BAB" w:rsidRPr="00C47C1D" w:rsidRDefault="00851BAB" w:rsidP="0061170A">
      <w:pPr>
        <w:jc w:val="both"/>
      </w:pPr>
      <w:r w:rsidRPr="00C47C1D">
        <w:t>Je povinen poskytnout záruku mobility po celou dobu životnosti vozidla.</w:t>
      </w:r>
    </w:p>
    <w:p w14:paraId="4E19B452" w14:textId="4B27836F" w:rsidR="00851BAB" w:rsidRPr="00C47C1D" w:rsidRDefault="00851BAB" w:rsidP="0061170A">
      <w:pPr>
        <w:jc w:val="both"/>
      </w:pPr>
    </w:p>
    <w:p w14:paraId="45EA0467" w14:textId="5783ADA6" w:rsidR="00851BAB" w:rsidRPr="00C47C1D" w:rsidRDefault="00851BAB" w:rsidP="0061170A">
      <w:pPr>
        <w:jc w:val="both"/>
      </w:pPr>
      <w:r w:rsidRPr="00C47C1D">
        <w:t>Je povinen zajistit asistenční služby v případě havárie vozidla a zajisti náhradní vozidlo na 3 dny v roce.</w:t>
      </w:r>
    </w:p>
    <w:p w14:paraId="71A9A99F" w14:textId="14DD1D52" w:rsidR="00851BAB" w:rsidRPr="00C47C1D" w:rsidRDefault="00851BAB" w:rsidP="0061170A">
      <w:pPr>
        <w:jc w:val="both"/>
      </w:pPr>
    </w:p>
    <w:p w14:paraId="01BA7D47" w14:textId="2D804A21" w:rsidR="00851BAB" w:rsidRPr="00C47C1D" w:rsidRDefault="00851BAB" w:rsidP="0061170A">
      <w:pPr>
        <w:jc w:val="both"/>
      </w:pPr>
      <w:r w:rsidRPr="00C47C1D">
        <w:t xml:space="preserve">Je povinen zajistit </w:t>
      </w:r>
      <w:proofErr w:type="spellStart"/>
      <w:r w:rsidRPr="00C47C1D">
        <w:t>pick</w:t>
      </w:r>
      <w:proofErr w:type="spellEnd"/>
      <w:r w:rsidRPr="00C47C1D">
        <w:t>-u servis (odvoz a dovoz vozidla, příp. osob)</w:t>
      </w:r>
    </w:p>
    <w:p w14:paraId="21B216AD" w14:textId="77777777" w:rsidR="001C40FF" w:rsidRPr="00C47C1D" w:rsidRDefault="001C40FF" w:rsidP="0061170A">
      <w:pPr>
        <w:jc w:val="both"/>
      </w:pPr>
    </w:p>
    <w:p w14:paraId="481CA01F" w14:textId="754309E9" w:rsidR="001C40FF" w:rsidRPr="00C47C1D" w:rsidRDefault="001C40FF" w:rsidP="0061170A">
      <w:pPr>
        <w:jc w:val="both"/>
      </w:pPr>
      <w:r w:rsidRPr="00C47C1D">
        <w:t xml:space="preserve">Umožní nájemci montáž dodatečného příslušenství, výbav, doplňků (HF sada, elektronickou knihu jízd, vyhledávací zařízení apod.). Současně ale pod podmínkou, že nebude viditelně poškozen interiér vozidla jejich montáží a nebude poškozena funkčnost vozidla. Nájemce takto </w:t>
      </w:r>
      <w:proofErr w:type="spellStart"/>
      <w:r w:rsidRPr="00C47C1D">
        <w:t>d</w:t>
      </w:r>
      <w:r w:rsidR="00180C7E" w:rsidRPr="00C47C1D">
        <w:t>o</w:t>
      </w:r>
      <w:r w:rsidRPr="00C47C1D">
        <w:t>montovanou</w:t>
      </w:r>
      <w:proofErr w:type="spellEnd"/>
      <w:r w:rsidRPr="00C47C1D">
        <w:t xml:space="preserve"> doplňkovou výbavu nechá odstranit před ukončením pronájmu. V opačném případě budou náklady na potřebnou demontáž nájemci doúčtovány při závěrečném vyúčtování.</w:t>
      </w:r>
    </w:p>
    <w:p w14:paraId="0D37A4B9" w14:textId="77777777" w:rsidR="001C40FF" w:rsidRPr="00C47C1D" w:rsidRDefault="001C40FF" w:rsidP="0061170A">
      <w:pPr>
        <w:jc w:val="both"/>
      </w:pPr>
    </w:p>
    <w:p w14:paraId="2AB7106B" w14:textId="77777777" w:rsidR="001C40FF" w:rsidRPr="00C47C1D" w:rsidRDefault="001C40FF" w:rsidP="0061170A">
      <w:pPr>
        <w:jc w:val="both"/>
      </w:pPr>
      <w:r w:rsidRPr="00C47C1D">
        <w:t>Umožní nájemci umístit na vozidlo firemní polep vozidla. Nájemce tento firemní polep nechá odstranit před ukončením pronájmu. V opačném případě budou náklady na potřebnou demontáž polepů nájemci doúčtovány při závěrečném vyúčtování.</w:t>
      </w:r>
    </w:p>
    <w:p w14:paraId="4BFDB016" w14:textId="77777777" w:rsidR="001C40FF" w:rsidRPr="00C47C1D" w:rsidRDefault="001C40FF" w:rsidP="0061170A">
      <w:pPr>
        <w:jc w:val="both"/>
      </w:pPr>
    </w:p>
    <w:p w14:paraId="5E592650" w14:textId="77777777" w:rsidR="001C40FF" w:rsidRPr="00C47C1D" w:rsidRDefault="001C40FF" w:rsidP="0061170A">
      <w:pPr>
        <w:jc w:val="both"/>
        <w:rPr>
          <w:b/>
          <w:sz w:val="24"/>
        </w:rPr>
      </w:pPr>
      <w:r w:rsidRPr="00C47C1D">
        <w:t>Vybaví vozidlo „povolením výjezdu do zahraničí“. Toto povolení je podepsáno statutárním orgánem pronajímatele a je v českém, anglickém a německém jazyce.</w:t>
      </w:r>
    </w:p>
    <w:p w14:paraId="1D1FC19A" w14:textId="77777777" w:rsidR="001C40FF" w:rsidRPr="00C47C1D" w:rsidRDefault="001C40FF">
      <w:pPr>
        <w:rPr>
          <w:b/>
          <w:sz w:val="24"/>
        </w:rPr>
      </w:pPr>
    </w:p>
    <w:p w14:paraId="6652F20E" w14:textId="77777777" w:rsidR="001C40FF" w:rsidRPr="00C47C1D" w:rsidRDefault="001C40FF">
      <w:r w:rsidRPr="00C47C1D">
        <w:rPr>
          <w:b/>
          <w:sz w:val="24"/>
        </w:rPr>
        <w:t>Nájemce:</w:t>
      </w:r>
    </w:p>
    <w:p w14:paraId="171CFD5F" w14:textId="77777777" w:rsidR="001C40FF" w:rsidRPr="00C47C1D" w:rsidRDefault="001C40FF"/>
    <w:p w14:paraId="4E30E9C5" w14:textId="0A122FF8" w:rsidR="001C40FF" w:rsidRPr="00C47C1D" w:rsidRDefault="001C40FF" w:rsidP="0061170A">
      <w:pPr>
        <w:jc w:val="both"/>
      </w:pPr>
      <w:r w:rsidRPr="00C47C1D">
        <w:t>Není oprávněn bez písemného souhlasu pronajímatel přenechat užívání dopravního prostředku dle čl. II třetí osobě, pokud není uvedena ve smlouvě. Oprávněnou osobou k užívání jsou vždy zaměstnanci nájemce.</w:t>
      </w:r>
    </w:p>
    <w:p w14:paraId="4585169D" w14:textId="77777777" w:rsidR="001C40FF" w:rsidRPr="00C47C1D" w:rsidRDefault="001C40FF" w:rsidP="0061170A">
      <w:pPr>
        <w:jc w:val="both"/>
      </w:pPr>
    </w:p>
    <w:p w14:paraId="1DC15C08" w14:textId="77777777" w:rsidR="001C40FF" w:rsidRPr="00C47C1D" w:rsidRDefault="001C40FF" w:rsidP="0061170A">
      <w:pPr>
        <w:jc w:val="both"/>
      </w:pPr>
      <w:r w:rsidRPr="00C47C1D">
        <w:lastRenderedPageBreak/>
        <w:t>Je povinen pečovat o to, aby na vozidle nevznikla škoda způsobena neopatrností a špatným zacházením, dodržovat pokyny uvedené v návodu k obsluze, zajistit vozidlo v době mimo provoz proti odcizení po celou dobu nájmu, používat veškeré zabezpečovací prvky vozidla a ochranné prvky autorádia při parkování. OTP nesmí být ponecháno ve vozidle z důvodu možného odcizení.</w:t>
      </w:r>
    </w:p>
    <w:p w14:paraId="1DF44DF7" w14:textId="77777777" w:rsidR="001C40FF" w:rsidRPr="00C47C1D" w:rsidRDefault="001C40FF" w:rsidP="0061170A">
      <w:pPr>
        <w:jc w:val="both"/>
      </w:pPr>
    </w:p>
    <w:p w14:paraId="405FB2E7" w14:textId="77777777" w:rsidR="001C40FF" w:rsidRPr="00C47C1D" w:rsidRDefault="001C40FF" w:rsidP="0061170A">
      <w:pPr>
        <w:jc w:val="both"/>
      </w:pPr>
      <w:r w:rsidRPr="00C47C1D">
        <w:t>Je povinen neprodleně oznámit jakoukoliv závadu na vozidle a dohodnout s pronajímatelem přistavení vozidla k opravě, popřípadě způsob odtahu vozidla. Všechny opravy, mimo oprav vzniklých nedodržováním smlouvy, špatným ovládáním a havárií, hradí pronajímatel.</w:t>
      </w:r>
    </w:p>
    <w:p w14:paraId="325F2E45" w14:textId="77777777" w:rsidR="001C40FF" w:rsidRPr="00C47C1D" w:rsidRDefault="001C40FF" w:rsidP="0061170A">
      <w:pPr>
        <w:jc w:val="both"/>
      </w:pPr>
    </w:p>
    <w:p w14:paraId="087EEB8E" w14:textId="77777777" w:rsidR="001C40FF" w:rsidRPr="00C47C1D" w:rsidRDefault="001C40FF" w:rsidP="0061170A">
      <w:pPr>
        <w:jc w:val="both"/>
      </w:pPr>
      <w:r w:rsidRPr="00C47C1D">
        <w:t>V případě defektu pneumatiky si nájemce zajistí opravu sám na vlastní náklady, popřípadě odstraní pronajímatel oproti úhradě.</w:t>
      </w:r>
    </w:p>
    <w:p w14:paraId="081F5BF0" w14:textId="77777777" w:rsidR="001C40FF" w:rsidRPr="00C47C1D" w:rsidRDefault="001C40FF" w:rsidP="0061170A">
      <w:pPr>
        <w:jc w:val="both"/>
      </w:pPr>
    </w:p>
    <w:p w14:paraId="3616C641" w14:textId="77777777" w:rsidR="001C40FF" w:rsidRPr="00C47C1D" w:rsidRDefault="001C40FF" w:rsidP="0061170A">
      <w:pPr>
        <w:jc w:val="both"/>
      </w:pPr>
      <w:r w:rsidRPr="00C47C1D">
        <w:t>Při ukončení nájmu odevzdá nájemce dopravní prostředek čistý zvenku i zevnitř.</w:t>
      </w:r>
    </w:p>
    <w:p w14:paraId="22C06AB4" w14:textId="77777777" w:rsidR="001C40FF" w:rsidRPr="00C47C1D" w:rsidRDefault="001C40FF" w:rsidP="0061170A">
      <w:pPr>
        <w:jc w:val="both"/>
      </w:pPr>
    </w:p>
    <w:p w14:paraId="4ACA52FB" w14:textId="77777777" w:rsidR="001C40FF" w:rsidRPr="00C47C1D" w:rsidRDefault="001C40FF" w:rsidP="0061170A">
      <w:pPr>
        <w:jc w:val="both"/>
      </w:pPr>
      <w:r w:rsidRPr="00C47C1D">
        <w:t xml:space="preserve">Je povinen zaplatit cenu nájmu každý měsíc po obdržení faktury za pronájem tak, aby nedošlo k překročení data splatnosti faktury. Neučiní-li tak, je povinen zaplatit za každý den prodlení penále </w:t>
      </w:r>
      <w:proofErr w:type="gramStart"/>
      <w:r w:rsidRPr="00C47C1D">
        <w:t>0,05%</w:t>
      </w:r>
      <w:proofErr w:type="gramEnd"/>
      <w:r w:rsidRPr="00C47C1D">
        <w:t xml:space="preserve"> z dlužné částky. </w:t>
      </w:r>
    </w:p>
    <w:p w14:paraId="4EDE4DFC" w14:textId="77777777" w:rsidR="001C40FF" w:rsidRPr="00C47C1D" w:rsidRDefault="001C40FF"/>
    <w:p w14:paraId="41629E7A" w14:textId="77777777" w:rsidR="001C40FF" w:rsidRPr="00C47C1D" w:rsidRDefault="001C40FF" w:rsidP="0061170A">
      <w:pPr>
        <w:jc w:val="both"/>
      </w:pPr>
      <w:r w:rsidRPr="00C47C1D">
        <w:t>Je povinen každou nehodu, poškození vandalizmem nebo krádež ihned nahlásit policii ČR a nechat sepsat protokol, oznámit pronajímateli neprodleně vznik jakékoliv škody na najatém dopravním prostředku.</w:t>
      </w:r>
    </w:p>
    <w:p w14:paraId="7F6697AA" w14:textId="77777777" w:rsidR="001C40FF" w:rsidRPr="00C47C1D" w:rsidRDefault="001C40FF" w:rsidP="0061170A">
      <w:pPr>
        <w:jc w:val="both"/>
      </w:pPr>
      <w:r w:rsidRPr="00C47C1D">
        <w:t>Dále je povinen sepsat záznam o příčině nehody (škody) na formuláři „Hlášení o nehodě“, nechat jej potvrdit orgánem Policie ČR šetřící událost a předat neprodleně po vzniku škody pronajímateli. V případě, že vozidlo bude nepojízdné, je povinen zajistit bezpečnou úschovu vozidla na náklady pronajímatele, nedohodne-li se s pronajímatelem jinak. Pouze v případě, že nájemce nepojízdnost vozidla zavinil, pak nese náklady na úschovu vozidla.</w:t>
      </w:r>
    </w:p>
    <w:p w14:paraId="1DD563CC" w14:textId="57557426" w:rsidR="001C40FF" w:rsidRPr="00C47C1D" w:rsidRDefault="001C40FF" w:rsidP="0061170A">
      <w:pPr>
        <w:jc w:val="both"/>
      </w:pPr>
      <w:r w:rsidRPr="00C47C1D">
        <w:t xml:space="preserve">Je povinen v případě škodní události, kterou nájemce zavinil, uhradit pronajímateli částku rovnající se výši spoluúčasti rozdíl v plnění úhrady pojišťovnou. </w:t>
      </w:r>
    </w:p>
    <w:p w14:paraId="1E625983" w14:textId="77777777" w:rsidR="001C40FF" w:rsidRPr="00C47C1D" w:rsidRDefault="001C40FF" w:rsidP="0061170A">
      <w:pPr>
        <w:jc w:val="both"/>
      </w:pPr>
    </w:p>
    <w:p w14:paraId="3E10A63F" w14:textId="77777777" w:rsidR="001C40FF" w:rsidRPr="00C47C1D" w:rsidRDefault="001C40FF" w:rsidP="0061170A">
      <w:pPr>
        <w:jc w:val="both"/>
      </w:pPr>
      <w:r w:rsidRPr="00C47C1D">
        <w:t>Pokud jde o opravu havárie zaviněné vinou nájemce, nepřipadá pronajímateli povinnost zapůjčit nájemci náhradní vozidlo, v opačném případě má pronajímatel povinnost náhradní vozidlo zapůjčit.</w:t>
      </w:r>
    </w:p>
    <w:p w14:paraId="1FC68672" w14:textId="77777777" w:rsidR="001C40FF" w:rsidRPr="00C47C1D" w:rsidRDefault="001C40FF" w:rsidP="0061170A">
      <w:pPr>
        <w:jc w:val="both"/>
      </w:pPr>
    </w:p>
    <w:p w14:paraId="612CDB97" w14:textId="77777777" w:rsidR="001C40FF" w:rsidRPr="00C47C1D" w:rsidRDefault="001C40FF" w:rsidP="0061170A">
      <w:pPr>
        <w:jc w:val="both"/>
      </w:pPr>
    </w:p>
    <w:p w14:paraId="10F115C3" w14:textId="77777777" w:rsidR="001C40FF" w:rsidRPr="00C47C1D" w:rsidRDefault="001C40FF" w:rsidP="0061170A">
      <w:pPr>
        <w:jc w:val="both"/>
      </w:pPr>
      <w:r w:rsidRPr="00C47C1D">
        <w:t>Nájemce je oprávněn užívat vozidlo na území České republiky i v zahraničí</w:t>
      </w:r>
    </w:p>
    <w:p w14:paraId="0BDC8E85" w14:textId="77777777" w:rsidR="001C40FF" w:rsidRPr="00C47C1D" w:rsidRDefault="001C40FF"/>
    <w:p w14:paraId="27542C08" w14:textId="77777777" w:rsidR="001C40FF" w:rsidRPr="00C47C1D" w:rsidRDefault="00DA5B0E" w:rsidP="00221F21">
      <w:pPr>
        <w:pStyle w:val="Nadpis2"/>
        <w:numPr>
          <w:ilvl w:val="0"/>
          <w:numId w:val="0"/>
        </w:numPr>
        <w:jc w:val="center"/>
        <w:rPr>
          <w:color w:val="FF3333"/>
        </w:rPr>
      </w:pPr>
      <w:r w:rsidRPr="00C47C1D">
        <w:t>V</w:t>
      </w:r>
      <w:r w:rsidR="00BA06B5" w:rsidRPr="00C47C1D">
        <w:t xml:space="preserve">II.  </w:t>
      </w:r>
      <w:r w:rsidR="001C40FF" w:rsidRPr="00C47C1D">
        <w:t>Pojištění vozidla</w:t>
      </w:r>
    </w:p>
    <w:p w14:paraId="6329ECB8" w14:textId="77777777" w:rsidR="001C40FF" w:rsidRPr="00C47C1D" w:rsidRDefault="001C40FF">
      <w:pPr>
        <w:rPr>
          <w:color w:val="FF3333"/>
        </w:rPr>
      </w:pPr>
    </w:p>
    <w:p w14:paraId="5A6B496D" w14:textId="7A4B0F72" w:rsidR="001C40FF" w:rsidRPr="00C47C1D" w:rsidRDefault="001C40FF">
      <w:r w:rsidRPr="00C47C1D">
        <w:t xml:space="preserve">Vozidlo je pojištěno pojistnou smlouvou </w:t>
      </w:r>
      <w:r w:rsidR="00221F21">
        <w:t>č</w:t>
      </w:r>
      <w:r w:rsidR="000428E3">
        <w:t xml:space="preserve">. 6330851446 </w:t>
      </w:r>
      <w:r w:rsidR="00221F21">
        <w:t>u</w:t>
      </w:r>
      <w:r w:rsidR="000428E3">
        <w:t xml:space="preserve"> Kooperativa pojišťovny</w:t>
      </w:r>
      <w:r w:rsidRPr="00C47C1D">
        <w:t> rozsahu:</w:t>
      </w:r>
    </w:p>
    <w:p w14:paraId="60ECBABB" w14:textId="77777777" w:rsidR="001C40FF" w:rsidRPr="00C47C1D" w:rsidRDefault="001C40FF"/>
    <w:p w14:paraId="74C4737E" w14:textId="0AC4D780" w:rsidR="001C40FF" w:rsidRPr="00C47C1D" w:rsidRDefault="001C40FF">
      <w:r w:rsidRPr="00C47C1D">
        <w:t xml:space="preserve">Zákonné pojištění – s limitem plnění </w:t>
      </w:r>
      <w:r w:rsidR="000428E3">
        <w:t>7</w:t>
      </w:r>
      <w:r w:rsidRPr="00C47C1D">
        <w:t>0 000 000,-, platí pro ČR a Evropu</w:t>
      </w:r>
    </w:p>
    <w:p w14:paraId="2F8FA7A1" w14:textId="77777777" w:rsidR="001C40FF" w:rsidRPr="00C47C1D" w:rsidRDefault="001C40FF"/>
    <w:p w14:paraId="351E92E5" w14:textId="77777777" w:rsidR="001C40FF" w:rsidRPr="00C47C1D" w:rsidRDefault="001C40FF">
      <w:r w:rsidRPr="00C47C1D">
        <w:t xml:space="preserve">Havárie – se spoluúčastí 5% minimálně však </w:t>
      </w:r>
      <w:proofErr w:type="gramStart"/>
      <w:r w:rsidRPr="00C47C1D">
        <w:t>5.000,-</w:t>
      </w:r>
      <w:proofErr w:type="gramEnd"/>
      <w:r w:rsidRPr="00C47C1D">
        <w:t xml:space="preserve"> Kč, platí pro ČR a Evropu</w:t>
      </w:r>
    </w:p>
    <w:p w14:paraId="70F63900" w14:textId="77777777" w:rsidR="001C40FF" w:rsidRPr="00C47C1D" w:rsidRDefault="001C40FF"/>
    <w:p w14:paraId="30F59EBA" w14:textId="77777777" w:rsidR="001C40FF" w:rsidRPr="00C47C1D" w:rsidRDefault="001C40FF">
      <w:r w:rsidRPr="00C47C1D">
        <w:t xml:space="preserve">Živelní událost - se spoluúčastí 5% minimálně však </w:t>
      </w:r>
      <w:proofErr w:type="gramStart"/>
      <w:r w:rsidRPr="00C47C1D">
        <w:t>5.000,-</w:t>
      </w:r>
      <w:proofErr w:type="gramEnd"/>
      <w:r w:rsidRPr="00C47C1D">
        <w:t xml:space="preserve"> Kč, platí pro ČR a Evropu </w:t>
      </w:r>
    </w:p>
    <w:p w14:paraId="59D7046F" w14:textId="77777777" w:rsidR="001C40FF" w:rsidRPr="00C47C1D" w:rsidRDefault="001C40FF"/>
    <w:p w14:paraId="28D1FF60" w14:textId="77777777" w:rsidR="001C40FF" w:rsidRPr="00C47C1D" w:rsidRDefault="001C40FF">
      <w:r w:rsidRPr="00C47C1D">
        <w:t xml:space="preserve">Odcizení - se spoluúčastí 5% minimálně však </w:t>
      </w:r>
      <w:proofErr w:type="gramStart"/>
      <w:r w:rsidRPr="00C47C1D">
        <w:t>5.000,-</w:t>
      </w:r>
      <w:proofErr w:type="gramEnd"/>
      <w:r w:rsidRPr="00C47C1D">
        <w:t xml:space="preserve"> Kč, platí pro ČR a Evropu </w:t>
      </w:r>
    </w:p>
    <w:p w14:paraId="1B3ED2AE" w14:textId="77777777" w:rsidR="001C40FF" w:rsidRPr="00C47C1D" w:rsidRDefault="001C40FF"/>
    <w:p w14:paraId="542517A7" w14:textId="53AAA574" w:rsidR="001C40FF" w:rsidRPr="00C47C1D" w:rsidRDefault="001C40FF">
      <w:r w:rsidRPr="00C47C1D">
        <w:t>Pojištění ztráty amortizační ceny GAP</w:t>
      </w:r>
      <w:r w:rsidR="00133EB0">
        <w:t xml:space="preserve"> je 50% z pořizovací ceny vozidla, max. 500 000,</w:t>
      </w:r>
      <w:proofErr w:type="gramStart"/>
      <w:r w:rsidR="00133EB0">
        <w:t>-  Kč</w:t>
      </w:r>
      <w:proofErr w:type="gramEnd"/>
      <w:r w:rsidR="00133EB0">
        <w:t>.</w:t>
      </w:r>
    </w:p>
    <w:p w14:paraId="2E095595" w14:textId="77777777" w:rsidR="001C40FF" w:rsidRPr="00C47C1D" w:rsidRDefault="001C40FF"/>
    <w:p w14:paraId="37250EE5" w14:textId="77777777" w:rsidR="001C40FF" w:rsidRPr="00C47C1D" w:rsidRDefault="001C40FF">
      <w:r w:rsidRPr="00C47C1D">
        <w:t xml:space="preserve">Skla </w:t>
      </w:r>
      <w:proofErr w:type="gramStart"/>
      <w:r w:rsidRPr="00C47C1D">
        <w:t>vozidla - s</w:t>
      </w:r>
      <w:proofErr w:type="gramEnd"/>
      <w:r w:rsidRPr="00C47C1D">
        <w:t xml:space="preserve"> limitem </w:t>
      </w:r>
      <w:r w:rsidR="00C24193" w:rsidRPr="00C47C1D">
        <w:t xml:space="preserve">20 </w:t>
      </w:r>
      <w:r w:rsidRPr="00C47C1D">
        <w:t>000,- Kč bez spoluúčasti, platí pro ČR a Evropu</w:t>
      </w:r>
    </w:p>
    <w:p w14:paraId="23B931E6" w14:textId="77777777" w:rsidR="001C40FF" w:rsidRPr="00C47C1D" w:rsidRDefault="001C40FF"/>
    <w:p w14:paraId="12BBFBB4" w14:textId="77777777" w:rsidR="001C40FF" w:rsidRPr="00C47C1D" w:rsidRDefault="00DA5B0E" w:rsidP="00221F21">
      <w:pPr>
        <w:pStyle w:val="Nadpis2"/>
        <w:numPr>
          <w:ilvl w:val="0"/>
          <w:numId w:val="0"/>
        </w:numPr>
        <w:jc w:val="center"/>
      </w:pPr>
      <w:r w:rsidRPr="00C47C1D">
        <w:t>V</w:t>
      </w:r>
      <w:r w:rsidR="00BA06B5" w:rsidRPr="00C47C1D">
        <w:t xml:space="preserve">III.  </w:t>
      </w:r>
      <w:r w:rsidR="001C40FF" w:rsidRPr="00C47C1D">
        <w:t>Závěrečná ujednání</w:t>
      </w:r>
    </w:p>
    <w:p w14:paraId="50B3F63E" w14:textId="77777777" w:rsidR="001C40FF" w:rsidRPr="00C47C1D" w:rsidRDefault="001C40FF"/>
    <w:p w14:paraId="22FA77CD" w14:textId="77777777" w:rsidR="001C40FF" w:rsidRPr="00C47C1D" w:rsidRDefault="001C40FF" w:rsidP="0098394A">
      <w:pPr>
        <w:jc w:val="both"/>
      </w:pPr>
      <w:r w:rsidRPr="00C47C1D">
        <w:t>V případě totální škody nebo zcizením vozidla je smlouva předčasně ukončena touto událostí, vždy v termínu písemného vystavení vyjádření pojišťovny o totální škodě, případně po šetření Policí ČR a vydání písemného vyjádření o odložení pátrání dané krádeže.</w:t>
      </w:r>
    </w:p>
    <w:p w14:paraId="7DD2ADB0" w14:textId="77777777" w:rsidR="001C40FF" w:rsidRPr="00C47C1D" w:rsidRDefault="001C40FF" w:rsidP="0098394A">
      <w:pPr>
        <w:jc w:val="both"/>
      </w:pPr>
    </w:p>
    <w:p w14:paraId="165E3E50" w14:textId="77777777" w:rsidR="001C40FF" w:rsidRPr="00C47C1D" w:rsidRDefault="001C40FF" w:rsidP="0098394A">
      <w:pPr>
        <w:jc w:val="both"/>
      </w:pPr>
      <w:r w:rsidRPr="00C47C1D">
        <w:t>Pokud nejsou ve smluvních podmínkách některá práva a povinnosti pronajímatele a nájemce výslovně uvedena, pak platí mezi smluvními stranami obecně platné předpisy (občanský zákoník).</w:t>
      </w:r>
    </w:p>
    <w:p w14:paraId="388942D4" w14:textId="77777777" w:rsidR="001C40FF" w:rsidRPr="00C47C1D" w:rsidRDefault="001C40FF" w:rsidP="0098394A">
      <w:pPr>
        <w:jc w:val="both"/>
      </w:pPr>
    </w:p>
    <w:p w14:paraId="04D58899" w14:textId="0725F0FB" w:rsidR="001C40FF" w:rsidRPr="00C47C1D" w:rsidRDefault="001C40FF" w:rsidP="0098394A">
      <w:pPr>
        <w:jc w:val="both"/>
      </w:pPr>
      <w:r w:rsidRPr="00C47C1D">
        <w:t xml:space="preserve">Tuto smlouvu </w:t>
      </w:r>
      <w:r w:rsidR="0098394A" w:rsidRPr="00C47C1D">
        <w:t>ne</w:t>
      </w:r>
      <w:r w:rsidRPr="00C47C1D">
        <w:t>lze ukončit před uplynutím doby, na kterou byla uzavřena</w:t>
      </w:r>
      <w:r w:rsidR="00C938B8" w:rsidRPr="00C47C1D">
        <w:t xml:space="preserve"> mimo situace, kdy pronajímatel porušuje podmínky stanovené ve smlouvě. V tomto případě může nájemce od smlouvy odstoupit ihned</w:t>
      </w:r>
      <w:r w:rsidR="0098394A" w:rsidRPr="00C47C1D">
        <w:t>.</w:t>
      </w:r>
      <w:r w:rsidR="00F9283F" w:rsidRPr="00C47C1D">
        <w:t xml:space="preserve">  </w:t>
      </w:r>
    </w:p>
    <w:p w14:paraId="0EE6174C" w14:textId="77777777" w:rsidR="001C40FF" w:rsidRPr="00C47C1D" w:rsidRDefault="001C40FF" w:rsidP="0098394A">
      <w:pPr>
        <w:jc w:val="both"/>
      </w:pPr>
    </w:p>
    <w:p w14:paraId="2C187D8D" w14:textId="77777777" w:rsidR="001C40FF" w:rsidRPr="00C47C1D" w:rsidRDefault="001C40FF" w:rsidP="0098394A">
      <w:pPr>
        <w:jc w:val="both"/>
      </w:pPr>
      <w:r w:rsidRPr="00C47C1D">
        <w:lastRenderedPageBreak/>
        <w:t>Změny a doplňky lze provádět pouze písemnou formou dodatků k původní smlouvě. Odpověď strany této smlouvy, podle § 1740 odst. 3 občanského zákoníku, s dodatkem nebo odchylkou, není přijetím nabídky na uzavření této smlouvy, ani když se podstatně nemění podmínky nabídky</w:t>
      </w:r>
    </w:p>
    <w:p w14:paraId="429553E1" w14:textId="77777777" w:rsidR="001C40FF" w:rsidRPr="00C47C1D" w:rsidRDefault="001C40FF" w:rsidP="0098394A">
      <w:pPr>
        <w:jc w:val="both"/>
      </w:pPr>
    </w:p>
    <w:p w14:paraId="75BFA76A" w14:textId="4758744D" w:rsidR="001C40FF" w:rsidRDefault="001C40FF" w:rsidP="0098394A">
      <w:pPr>
        <w:jc w:val="both"/>
      </w:pPr>
      <w:r w:rsidRPr="00C47C1D">
        <w:t>Pronajímatel má právo odstoupit od smlouvy ihned v případech, kdy nájemce porušuje podmínky stanovené ve smlouvě, a to zejména v případě opakovaného nehrazení měsíčního pronájmu, nedodržování předepsaných servisních intervalů a neřešení případných škodních událostí a používání poškozeného vozidla.</w:t>
      </w:r>
    </w:p>
    <w:p w14:paraId="49ABBB57" w14:textId="77777777" w:rsidR="00A9402C" w:rsidRDefault="00A9402C" w:rsidP="0098394A">
      <w:pPr>
        <w:jc w:val="both"/>
      </w:pPr>
    </w:p>
    <w:p w14:paraId="4A110431" w14:textId="76C6F4D6" w:rsidR="001C40FF" w:rsidRPr="00C47C1D" w:rsidRDefault="001C40FF" w:rsidP="0098394A">
      <w:pPr>
        <w:jc w:val="both"/>
      </w:pPr>
      <w:r w:rsidRPr="00C47C1D">
        <w:t>Tato smlouva je vyhotovena ve dvou originálech, z nichž každá ze smluvních stran obdrží jeden.</w:t>
      </w:r>
    </w:p>
    <w:p w14:paraId="09DA97EE" w14:textId="77777777" w:rsidR="001C40FF" w:rsidRPr="00C47C1D" w:rsidRDefault="001C40FF" w:rsidP="0098394A">
      <w:pPr>
        <w:jc w:val="both"/>
      </w:pPr>
    </w:p>
    <w:p w14:paraId="22034DEB" w14:textId="16DFD1D2" w:rsidR="001C40FF" w:rsidRPr="00C47C1D" w:rsidRDefault="001C40FF" w:rsidP="0098394A">
      <w:pPr>
        <w:jc w:val="both"/>
      </w:pPr>
      <w:r w:rsidRPr="00C47C1D">
        <w:t>Nedílnou součástí této smlouvy je nabídkový list</w:t>
      </w:r>
    </w:p>
    <w:p w14:paraId="35B774ED" w14:textId="77777777" w:rsidR="00736B6E" w:rsidRPr="00C47C1D" w:rsidRDefault="00736B6E" w:rsidP="0098394A">
      <w:pPr>
        <w:jc w:val="both"/>
      </w:pPr>
    </w:p>
    <w:p w14:paraId="21D289FE" w14:textId="3B357175" w:rsidR="00736B6E" w:rsidRPr="00C47C1D" w:rsidRDefault="00736B6E" w:rsidP="00736B6E">
      <w:pPr>
        <w:jc w:val="both"/>
      </w:pPr>
      <w:r w:rsidRPr="00C47C1D">
        <w:t>Tato smlouva nabývá platnosti dnem podpisu oprávněnými zástupci smluvních stran.</w:t>
      </w:r>
    </w:p>
    <w:p w14:paraId="0C4E57D2" w14:textId="77777777" w:rsidR="00736B6E" w:rsidRPr="00C47C1D" w:rsidRDefault="00736B6E" w:rsidP="00736B6E">
      <w:pPr>
        <w:jc w:val="both"/>
      </w:pPr>
    </w:p>
    <w:p w14:paraId="5A0D796E" w14:textId="5FCC03A1" w:rsidR="00736B6E" w:rsidRDefault="00736B6E" w:rsidP="00736B6E">
      <w:pPr>
        <w:jc w:val="both"/>
      </w:pPr>
      <w:r w:rsidRPr="00C47C1D">
        <w:t>Obě smluvní strany berou na vědomí, že smlouva nabývá účinnosti teprve jejím uveřejněním v registru smluv podle zákona č. 340/2015 Sb. (zákon o registru smluv) a souhlasí s uveřejněním této smlouvy v úplném znění.</w:t>
      </w:r>
    </w:p>
    <w:p w14:paraId="732E07D4" w14:textId="77777777" w:rsidR="0089687A" w:rsidRDefault="0089687A" w:rsidP="0089687A">
      <w:pPr>
        <w:jc w:val="both"/>
      </w:pPr>
    </w:p>
    <w:p w14:paraId="23D05248" w14:textId="7DA30CC6" w:rsidR="0089687A" w:rsidRPr="00C47C1D" w:rsidRDefault="0089687A" w:rsidP="0089687A">
      <w:pPr>
        <w:jc w:val="both"/>
      </w:pPr>
      <w:r w:rsidRPr="00C47C1D">
        <w:t>Smluvní strany prohlašují, že se podmínkami této smlouvy na základě vzájemné dohody řídily již ode dne podpisu této smlouvy a pro případ, že smlouva podléhá zveřejnění v registru smluv, považují veškerá svá vzájemná plnění poskytnutá ode dne nabytí účinnosti této smlouvy za plnění poskytnutá podle této smlouvy.</w:t>
      </w:r>
    </w:p>
    <w:p w14:paraId="30B4215D" w14:textId="77777777" w:rsidR="0089687A" w:rsidRDefault="0089687A" w:rsidP="00736B6E">
      <w:pPr>
        <w:jc w:val="both"/>
      </w:pPr>
    </w:p>
    <w:p w14:paraId="3C6B3BEC" w14:textId="78E6A3CC" w:rsidR="00422A3A" w:rsidRDefault="00422A3A" w:rsidP="00736B6E">
      <w:pPr>
        <w:jc w:val="both"/>
      </w:pPr>
    </w:p>
    <w:p w14:paraId="4326CBDC" w14:textId="5AD5DD70" w:rsidR="00422A3A" w:rsidRDefault="00422A3A" w:rsidP="00736B6E">
      <w:pPr>
        <w:jc w:val="both"/>
      </w:pPr>
      <w:r>
        <w:t>Příloha:</w:t>
      </w:r>
    </w:p>
    <w:p w14:paraId="21B9B318" w14:textId="59EC20D8" w:rsidR="00422A3A" w:rsidRDefault="00422A3A" w:rsidP="00736B6E">
      <w:pPr>
        <w:jc w:val="both"/>
      </w:pPr>
      <w:r>
        <w:t>Příloha č. 1 Nabídkový list</w:t>
      </w:r>
    </w:p>
    <w:p w14:paraId="610DE70B" w14:textId="77777777" w:rsidR="00736B6E" w:rsidRPr="00C47C1D" w:rsidRDefault="00736B6E" w:rsidP="0098394A">
      <w:pPr>
        <w:jc w:val="both"/>
      </w:pPr>
    </w:p>
    <w:p w14:paraId="6D657399" w14:textId="77777777" w:rsidR="00736B6E" w:rsidRPr="00C47C1D" w:rsidRDefault="00736B6E" w:rsidP="0098394A">
      <w:pPr>
        <w:jc w:val="both"/>
      </w:pPr>
    </w:p>
    <w:p w14:paraId="73D0FCA5" w14:textId="77777777" w:rsidR="001C40FF" w:rsidRPr="00C47C1D" w:rsidRDefault="001C40FF"/>
    <w:p w14:paraId="14C94B40" w14:textId="77777777" w:rsidR="00E2688C" w:rsidRPr="00C47C1D" w:rsidRDefault="001C40FF" w:rsidP="00E2688C">
      <w:pPr>
        <w:pStyle w:val="Zkladntext"/>
      </w:pPr>
      <w:r w:rsidRPr="00C47C1D">
        <w:t xml:space="preserve">V Brně </w:t>
      </w:r>
      <w:proofErr w:type="gramStart"/>
      <w:r w:rsidRPr="00C47C1D">
        <w:t xml:space="preserve">dne: </w:t>
      </w:r>
      <w:r w:rsidR="00E2688C">
        <w:t xml:space="preserve">  </w:t>
      </w:r>
      <w:proofErr w:type="gramEnd"/>
      <w:r w:rsidR="00E2688C">
        <w:t xml:space="preserve">                                                                    </w:t>
      </w:r>
      <w:r w:rsidR="00E2688C" w:rsidRPr="00C47C1D">
        <w:t xml:space="preserve">V Brně dne: </w:t>
      </w:r>
    </w:p>
    <w:p w14:paraId="337942B3" w14:textId="09589F89" w:rsidR="001C40FF" w:rsidRPr="00C47C1D" w:rsidRDefault="001C40FF">
      <w:pPr>
        <w:pStyle w:val="Zkladntext"/>
      </w:pPr>
    </w:p>
    <w:p w14:paraId="4E009123" w14:textId="77777777" w:rsidR="001C40FF" w:rsidRPr="00C47C1D" w:rsidRDefault="001C40FF"/>
    <w:p w14:paraId="06CCC9D4" w14:textId="77777777" w:rsidR="001C40FF" w:rsidRPr="00C47C1D" w:rsidRDefault="001C40FF"/>
    <w:p w14:paraId="796782E2" w14:textId="77777777" w:rsidR="001C40FF" w:rsidRPr="00C47C1D" w:rsidRDefault="001C40FF"/>
    <w:p w14:paraId="13151323" w14:textId="77777777" w:rsidR="001C40FF" w:rsidRPr="00C47C1D" w:rsidRDefault="001C40FF"/>
    <w:p w14:paraId="2A8BE315" w14:textId="77777777" w:rsidR="001C40FF" w:rsidRPr="00C47C1D" w:rsidRDefault="001C40FF"/>
    <w:p w14:paraId="53936D67" w14:textId="77777777" w:rsidR="001C40FF" w:rsidRPr="00C47C1D" w:rsidRDefault="001C40FF"/>
    <w:p w14:paraId="59D8DAEA" w14:textId="77777777" w:rsidR="001C40FF" w:rsidRPr="00C47C1D" w:rsidRDefault="001C40FF">
      <w:r w:rsidRPr="00C47C1D">
        <w:t>-----------------------------------</w:t>
      </w:r>
      <w:r w:rsidRPr="00C47C1D">
        <w:tab/>
      </w:r>
      <w:r w:rsidRPr="00C47C1D">
        <w:tab/>
      </w:r>
      <w:r w:rsidRPr="00C47C1D">
        <w:tab/>
      </w:r>
      <w:r w:rsidRPr="00C47C1D">
        <w:tab/>
      </w:r>
      <w:r w:rsidRPr="00C47C1D">
        <w:tab/>
        <w:t>---------------------------------------</w:t>
      </w:r>
    </w:p>
    <w:p w14:paraId="6F531C52" w14:textId="77777777" w:rsidR="001C40FF" w:rsidRDefault="001C40FF">
      <w:r w:rsidRPr="00C47C1D">
        <w:tab/>
        <w:t>pronajímatel</w:t>
      </w:r>
      <w:r w:rsidRPr="00C47C1D">
        <w:tab/>
      </w:r>
      <w:r w:rsidRPr="00C47C1D">
        <w:tab/>
      </w:r>
      <w:r w:rsidRPr="00C47C1D">
        <w:tab/>
      </w:r>
      <w:r w:rsidRPr="00C47C1D">
        <w:tab/>
      </w:r>
      <w:r w:rsidRPr="00C47C1D">
        <w:tab/>
      </w:r>
      <w:r w:rsidRPr="00C47C1D">
        <w:tab/>
      </w:r>
      <w:r w:rsidRPr="00C47C1D">
        <w:tab/>
        <w:t xml:space="preserve">      nájemce</w:t>
      </w:r>
      <w:r>
        <w:t xml:space="preserve"> </w:t>
      </w:r>
      <w:r>
        <w:rPr>
          <w:b/>
          <w:sz w:val="24"/>
        </w:rPr>
        <w:t xml:space="preserve"> </w:t>
      </w:r>
    </w:p>
    <w:sectPr w:rsidR="001C40FF" w:rsidSect="0098394A">
      <w:pgSz w:w="11906" w:h="16838"/>
      <w:pgMar w:top="1418" w:right="992" w:bottom="1134" w:left="1418" w:header="709" w:footer="709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color w:val="FF3333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abstractNum w:abstractNumId="6" w15:restartNumberingAfterBreak="0">
    <w:nsid w:val="00000007"/>
    <w:multiLevelType w:val="singleLevel"/>
    <w:tmpl w:val="7550EA2A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 w16cid:durableId="503086595">
    <w:abstractNumId w:val="0"/>
  </w:num>
  <w:num w:numId="2" w16cid:durableId="165941288">
    <w:abstractNumId w:val="1"/>
  </w:num>
  <w:num w:numId="3" w16cid:durableId="1639144472">
    <w:abstractNumId w:val="2"/>
  </w:num>
  <w:num w:numId="4" w16cid:durableId="375005102">
    <w:abstractNumId w:val="3"/>
  </w:num>
  <w:num w:numId="5" w16cid:durableId="416097819">
    <w:abstractNumId w:val="4"/>
  </w:num>
  <w:num w:numId="6" w16cid:durableId="23219176">
    <w:abstractNumId w:val="5"/>
  </w:num>
  <w:num w:numId="7" w16cid:durableId="12681951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FA"/>
    <w:rsid w:val="000321D6"/>
    <w:rsid w:val="000428E3"/>
    <w:rsid w:val="000831D7"/>
    <w:rsid w:val="00084DEE"/>
    <w:rsid w:val="00094461"/>
    <w:rsid w:val="000E4A86"/>
    <w:rsid w:val="00133EB0"/>
    <w:rsid w:val="001801EB"/>
    <w:rsid w:val="00180C7E"/>
    <w:rsid w:val="001C40FF"/>
    <w:rsid w:val="00215778"/>
    <w:rsid w:val="00221F21"/>
    <w:rsid w:val="003273C4"/>
    <w:rsid w:val="003623DA"/>
    <w:rsid w:val="00395D51"/>
    <w:rsid w:val="003A1EBD"/>
    <w:rsid w:val="003B38E0"/>
    <w:rsid w:val="00422A3A"/>
    <w:rsid w:val="004469A7"/>
    <w:rsid w:val="00447A9C"/>
    <w:rsid w:val="00453D39"/>
    <w:rsid w:val="005163BA"/>
    <w:rsid w:val="00575E10"/>
    <w:rsid w:val="0061170A"/>
    <w:rsid w:val="00653354"/>
    <w:rsid w:val="00694684"/>
    <w:rsid w:val="0071219B"/>
    <w:rsid w:val="00722C1D"/>
    <w:rsid w:val="00724777"/>
    <w:rsid w:val="00736B6E"/>
    <w:rsid w:val="0075392D"/>
    <w:rsid w:val="00790CF4"/>
    <w:rsid w:val="0079306B"/>
    <w:rsid w:val="00801AB4"/>
    <w:rsid w:val="00814E5E"/>
    <w:rsid w:val="0082277B"/>
    <w:rsid w:val="00851BAB"/>
    <w:rsid w:val="0089687A"/>
    <w:rsid w:val="008E51FD"/>
    <w:rsid w:val="008F257D"/>
    <w:rsid w:val="0098394A"/>
    <w:rsid w:val="009C137B"/>
    <w:rsid w:val="009C6D68"/>
    <w:rsid w:val="009F55D1"/>
    <w:rsid w:val="009F70E0"/>
    <w:rsid w:val="00A532EB"/>
    <w:rsid w:val="00A67DD5"/>
    <w:rsid w:val="00A9402C"/>
    <w:rsid w:val="00AB19B7"/>
    <w:rsid w:val="00AF7A3E"/>
    <w:rsid w:val="00B22EE4"/>
    <w:rsid w:val="00B5302B"/>
    <w:rsid w:val="00B756D3"/>
    <w:rsid w:val="00BA06B5"/>
    <w:rsid w:val="00BB6326"/>
    <w:rsid w:val="00C000FA"/>
    <w:rsid w:val="00C24193"/>
    <w:rsid w:val="00C47A05"/>
    <w:rsid w:val="00C47C1D"/>
    <w:rsid w:val="00C938B8"/>
    <w:rsid w:val="00CF3C6A"/>
    <w:rsid w:val="00D32538"/>
    <w:rsid w:val="00DA5B0E"/>
    <w:rsid w:val="00E2688C"/>
    <w:rsid w:val="00E34DDD"/>
    <w:rsid w:val="00E74D0F"/>
    <w:rsid w:val="00EF5699"/>
    <w:rsid w:val="00EF6FE4"/>
    <w:rsid w:val="00F14051"/>
    <w:rsid w:val="00F16407"/>
    <w:rsid w:val="00F1670B"/>
    <w:rsid w:val="00F9283F"/>
    <w:rsid w:val="00FB6045"/>
    <w:rsid w:val="00FE5DCF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7B39E6"/>
  <w15:docId w15:val="{32DDCC28-4F50-4B4B-9C6C-14F3529B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numId w:val="5"/>
      </w:numPr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Symbol" w:hAnsi="Symbol" w:cs="Symbol" w:hint="default"/>
      <w:color w:val="FF3333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  <w:color w:val="FF3333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Pr>
      <w:b/>
      <w:sz w:val="24"/>
    </w:r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next w:val="Podnadpis"/>
    <w:qFormat/>
    <w:pPr>
      <w:jc w:val="center"/>
    </w:pPr>
    <w:rPr>
      <w:b/>
      <w:sz w:val="40"/>
    </w:rPr>
  </w:style>
  <w:style w:type="paragraph" w:styleId="Podnadpis">
    <w:name w:val="Subtitle"/>
    <w:basedOn w:val="Normln"/>
    <w:next w:val="Zkladntext"/>
    <w:qFormat/>
    <w:pPr>
      <w:jc w:val="center"/>
    </w:pPr>
    <w:rPr>
      <w:b/>
      <w:sz w:val="28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E4A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4A8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4A86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A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4A86"/>
    <w:rPr>
      <w:b/>
      <w:bCs/>
      <w:lang w:eastAsia="ar-SA"/>
    </w:rPr>
  </w:style>
  <w:style w:type="paragraph" w:styleId="Revize">
    <w:name w:val="Revision"/>
    <w:hidden/>
    <w:uiPriority w:val="99"/>
    <w:semiHidden/>
    <w:rsid w:val="00E2688C"/>
    <w:rPr>
      <w:lang w:eastAsia="ar-SA"/>
    </w:rPr>
  </w:style>
  <w:style w:type="character" w:customStyle="1" w:styleId="Zdraznn1">
    <w:name w:val="Zdůraznění1"/>
    <w:qFormat/>
    <w:rsid w:val="00AF7A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2041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14056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Miloš Kárný</dc:creator>
  <cp:keywords/>
  <cp:lastModifiedBy>Hrdličková Silvie</cp:lastModifiedBy>
  <cp:revision>4</cp:revision>
  <cp:lastPrinted>2022-06-03T09:06:00Z</cp:lastPrinted>
  <dcterms:created xsi:type="dcterms:W3CDTF">2022-06-15T13:55:00Z</dcterms:created>
  <dcterms:modified xsi:type="dcterms:W3CDTF">2022-06-17T11:32:00Z</dcterms:modified>
</cp:coreProperties>
</file>