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6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384"/>
        <w:gridCol w:w="95"/>
        <w:gridCol w:w="482"/>
        <w:gridCol w:w="482"/>
        <w:gridCol w:w="482"/>
        <w:gridCol w:w="96"/>
        <w:gridCol w:w="1348"/>
        <w:gridCol w:w="386"/>
        <w:gridCol w:w="867"/>
        <w:gridCol w:w="193"/>
        <w:gridCol w:w="385"/>
        <w:gridCol w:w="100"/>
        <w:gridCol w:w="193"/>
        <w:gridCol w:w="867"/>
        <w:gridCol w:w="868"/>
        <w:gridCol w:w="96"/>
        <w:gridCol w:w="482"/>
        <w:gridCol w:w="96"/>
        <w:gridCol w:w="385"/>
        <w:gridCol w:w="1349"/>
      </w:tblGrid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bookmarkStart w:id="0" w:name="_GoBack"/>
            <w:bookmarkEnd w:id="0"/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267BE" w:rsidTr="007B47DE">
        <w:trPr>
          <w:cantSplit/>
        </w:trPr>
        <w:tc>
          <w:tcPr>
            <w:tcW w:w="3755" w:type="dxa"/>
            <w:gridSpan w:val="8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Objednatel:</w:t>
            </w:r>
          </w:p>
        </w:tc>
        <w:tc>
          <w:tcPr>
            <w:tcW w:w="1445" w:type="dxa"/>
            <w:gridSpan w:val="3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4436" w:type="dxa"/>
            <w:gridSpan w:val="9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 w:rsidTr="007B47DE">
        <w:trPr>
          <w:cantSplit/>
        </w:trPr>
        <w:tc>
          <w:tcPr>
            <w:tcW w:w="3755" w:type="dxa"/>
            <w:gridSpan w:val="8"/>
            <w:tcBorders>
              <w:left w:val="single" w:sz="0" w:space="0" w:color="auto"/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 xml:space="preserve">  Statutární město Karlovy Vary</w:t>
            </w:r>
          </w:p>
        </w:tc>
        <w:tc>
          <w:tcPr>
            <w:tcW w:w="1445" w:type="dxa"/>
            <w:gridSpan w:val="3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0267BE" w:rsidRDefault="000267B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336" w:type="dxa"/>
            <w:gridSpan w:val="8"/>
            <w:tcBorders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proofErr w:type="spellStart"/>
            <w:r>
              <w:rPr>
                <w:rFonts w:ascii="Arial" w:hAnsi="Arial"/>
                <w:sz w:val="21"/>
              </w:rPr>
              <w:t>Karlsbad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Weekend</w:t>
            </w:r>
            <w:proofErr w:type="spellEnd"/>
            <w:r>
              <w:rPr>
                <w:rFonts w:ascii="Arial" w:hAnsi="Arial"/>
                <w:sz w:val="21"/>
              </w:rPr>
              <w:t xml:space="preserve"> s.r.o.</w:t>
            </w:r>
          </w:p>
        </w:tc>
      </w:tr>
      <w:tr w:rsidR="000267BE" w:rsidTr="007B47DE">
        <w:trPr>
          <w:cantSplit/>
        </w:trPr>
        <w:tc>
          <w:tcPr>
            <w:tcW w:w="3755" w:type="dxa"/>
            <w:gridSpan w:val="8"/>
            <w:tcBorders>
              <w:left w:val="single" w:sz="0" w:space="0" w:color="auto"/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 xml:space="preserve">  Moskevská 2035/21</w:t>
            </w:r>
          </w:p>
        </w:tc>
        <w:tc>
          <w:tcPr>
            <w:tcW w:w="1445" w:type="dxa"/>
            <w:gridSpan w:val="3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0267BE" w:rsidRDefault="000267B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336" w:type="dxa"/>
            <w:gridSpan w:val="8"/>
            <w:tcBorders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proofErr w:type="spellStart"/>
            <w:r>
              <w:rPr>
                <w:rFonts w:ascii="Arial" w:hAnsi="Arial"/>
                <w:sz w:val="21"/>
              </w:rPr>
              <w:t>Všeborovická</w:t>
            </w:r>
            <w:proofErr w:type="spellEnd"/>
            <w:r>
              <w:rPr>
                <w:rFonts w:ascii="Arial" w:hAnsi="Arial"/>
                <w:sz w:val="21"/>
              </w:rPr>
              <w:t xml:space="preserve"> 13/3</w:t>
            </w:r>
          </w:p>
        </w:tc>
      </w:tr>
      <w:tr w:rsidR="000267BE" w:rsidTr="007B47DE">
        <w:trPr>
          <w:cantSplit/>
        </w:trPr>
        <w:tc>
          <w:tcPr>
            <w:tcW w:w="3755" w:type="dxa"/>
            <w:gridSpan w:val="8"/>
            <w:tcBorders>
              <w:left w:val="single" w:sz="0" w:space="0" w:color="auto"/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 xml:space="preserve">  361 20 Karlovy Vary</w:t>
            </w:r>
          </w:p>
        </w:tc>
        <w:tc>
          <w:tcPr>
            <w:tcW w:w="1445" w:type="dxa"/>
            <w:gridSpan w:val="3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0267BE" w:rsidRDefault="000267B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336" w:type="dxa"/>
            <w:gridSpan w:val="8"/>
            <w:tcBorders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362  63  Dalovice</w:t>
            </w:r>
          </w:p>
        </w:tc>
      </w:tr>
      <w:tr w:rsidR="000267BE" w:rsidTr="007B47DE">
        <w:trPr>
          <w:cantSplit/>
        </w:trPr>
        <w:tc>
          <w:tcPr>
            <w:tcW w:w="3755" w:type="dxa"/>
            <w:gridSpan w:val="8"/>
            <w:tcBorders>
              <w:left w:val="single" w:sz="0" w:space="0" w:color="auto"/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 xml:space="preserve">  IČ: 00254657</w:t>
            </w:r>
          </w:p>
        </w:tc>
        <w:tc>
          <w:tcPr>
            <w:tcW w:w="1445" w:type="dxa"/>
            <w:gridSpan w:val="3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0267BE" w:rsidRDefault="000267BE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336" w:type="dxa"/>
            <w:gridSpan w:val="8"/>
            <w:tcBorders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IČ: 02255995</w:t>
            </w:r>
          </w:p>
        </w:tc>
      </w:tr>
      <w:tr w:rsidR="000267BE" w:rsidTr="007B47DE">
        <w:trPr>
          <w:cantSplit/>
        </w:trPr>
        <w:tc>
          <w:tcPr>
            <w:tcW w:w="3755" w:type="dxa"/>
            <w:gridSpan w:val="8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 xml:space="preserve">  DIČ: CZ00254657</w:t>
            </w:r>
          </w:p>
        </w:tc>
        <w:tc>
          <w:tcPr>
            <w:tcW w:w="1445" w:type="dxa"/>
            <w:gridSpan w:val="3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21"/>
              </w:rPr>
            </w:pPr>
          </w:p>
        </w:tc>
        <w:tc>
          <w:tcPr>
            <w:tcW w:w="4436" w:type="dxa"/>
            <w:gridSpan w:val="9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21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 w:rsidTr="007B47DE">
        <w:trPr>
          <w:cantSplit/>
        </w:trPr>
        <w:tc>
          <w:tcPr>
            <w:tcW w:w="1443" w:type="dxa"/>
            <w:gridSpan w:val="4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Karlovy Vary, dne:</w:t>
            </w:r>
          </w:p>
        </w:tc>
        <w:tc>
          <w:tcPr>
            <w:tcW w:w="1926" w:type="dxa"/>
            <w:gridSpan w:val="3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16.06.2022</w:t>
            </w:r>
            <w:proofErr w:type="gramEnd"/>
          </w:p>
        </w:tc>
        <w:tc>
          <w:tcPr>
            <w:tcW w:w="6267" w:type="dxa"/>
            <w:gridSpan w:val="13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 w:rsidTr="007B47DE">
        <w:trPr>
          <w:cantSplit/>
        </w:trPr>
        <w:tc>
          <w:tcPr>
            <w:tcW w:w="2021" w:type="dxa"/>
            <w:gridSpan w:val="6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OBJEDNÁVKA číslo:</w:t>
            </w:r>
            <w:r w:rsidR="007B47DE">
              <w:rPr>
                <w:rFonts w:ascii="Arial" w:hAnsi="Arial"/>
                <w:sz w:val="21"/>
              </w:rPr>
              <w:t>43-202200131</w:t>
            </w:r>
          </w:p>
        </w:tc>
        <w:tc>
          <w:tcPr>
            <w:tcW w:w="2601" w:type="dxa"/>
            <w:gridSpan w:val="3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OBJ43-39162/2022</w:t>
            </w:r>
          </w:p>
        </w:tc>
        <w:tc>
          <w:tcPr>
            <w:tcW w:w="871" w:type="dxa"/>
            <w:gridSpan w:val="4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Vyřizuje:</w:t>
            </w:r>
          </w:p>
        </w:tc>
        <w:tc>
          <w:tcPr>
            <w:tcW w:w="2313" w:type="dxa"/>
            <w:gridSpan w:val="4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Vaňkátová Kamila</w:t>
            </w:r>
          </w:p>
        </w:tc>
        <w:tc>
          <w:tcPr>
            <w:tcW w:w="481" w:type="dxa"/>
            <w:gridSpan w:val="2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Tel:</w:t>
            </w:r>
          </w:p>
        </w:tc>
        <w:tc>
          <w:tcPr>
            <w:tcW w:w="1349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353151228</w:t>
            </w: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Objednáváme u Vás tyto dodávky:</w:t>
            </w:r>
          </w:p>
        </w:tc>
      </w:tr>
      <w:tr w:rsidR="000267BE" w:rsidTr="007B47DE">
        <w:trPr>
          <w:cantSplit/>
        </w:trPr>
        <w:tc>
          <w:tcPr>
            <w:tcW w:w="6360" w:type="dxa"/>
            <w:gridSpan w:val="14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267BE" w:rsidRDefault="004908FF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Předmět objednávky</w:t>
            </w:r>
          </w:p>
        </w:tc>
        <w:tc>
          <w:tcPr>
            <w:tcW w:w="964" w:type="dxa"/>
            <w:gridSpan w:val="2"/>
            <w:tcBorders>
              <w:top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267BE" w:rsidRDefault="004908FF" w:rsidP="007B47DE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Množství</w:t>
            </w:r>
          </w:p>
        </w:tc>
        <w:tc>
          <w:tcPr>
            <w:tcW w:w="578" w:type="dxa"/>
            <w:gridSpan w:val="2"/>
            <w:tcBorders>
              <w:top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267BE" w:rsidRDefault="004908FF" w:rsidP="007B47DE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MJ</w:t>
            </w:r>
          </w:p>
        </w:tc>
        <w:tc>
          <w:tcPr>
            <w:tcW w:w="1734" w:type="dxa"/>
            <w:gridSpan w:val="2"/>
            <w:tcBorders>
              <w:top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7B47DE" w:rsidRDefault="004908FF" w:rsidP="007B47DE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Maximální fakturovaná</w:t>
            </w:r>
          </w:p>
          <w:p w:rsidR="000267BE" w:rsidRDefault="004908FF" w:rsidP="007B47DE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částka v CZK</w:t>
            </w:r>
          </w:p>
        </w:tc>
      </w:tr>
      <w:tr w:rsidR="000267BE" w:rsidTr="007B47DE">
        <w:trPr>
          <w:cantSplit/>
        </w:trPr>
        <w:tc>
          <w:tcPr>
            <w:tcW w:w="6360" w:type="dxa"/>
            <w:gridSpan w:val="14"/>
            <w:tcBorders>
              <w:left w:val="single" w:sz="0" w:space="0" w:color="auto"/>
              <w:right w:val="single" w:sz="0" w:space="0" w:color="auto"/>
            </w:tcBorders>
          </w:tcPr>
          <w:p w:rsidR="007B47D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 w:rsidRPr="007B47DE">
              <w:rPr>
                <w:rFonts w:ascii="Arial" w:hAnsi="Arial"/>
                <w:b/>
                <w:sz w:val="18"/>
              </w:rPr>
              <w:t>Prezentace města</w:t>
            </w:r>
            <w:r>
              <w:rPr>
                <w:rFonts w:ascii="Arial" w:hAnsi="Arial"/>
                <w:sz w:val="18"/>
              </w:rPr>
              <w:t xml:space="preserve"> v rámci akce </w:t>
            </w:r>
          </w:p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"Setkání evropské šlechty v Karlových Varech 2022"</w:t>
            </w:r>
          </w:p>
        </w:tc>
        <w:tc>
          <w:tcPr>
            <w:tcW w:w="964" w:type="dxa"/>
            <w:gridSpan w:val="2"/>
            <w:tcBorders>
              <w:right w:val="single" w:sz="0" w:space="0" w:color="auto"/>
            </w:tcBorders>
          </w:tcPr>
          <w:p w:rsidR="000267BE" w:rsidRDefault="000267BE" w:rsidP="007B47DE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578" w:type="dxa"/>
            <w:gridSpan w:val="2"/>
            <w:tcBorders>
              <w:right w:val="single" w:sz="0" w:space="0" w:color="auto"/>
            </w:tcBorders>
          </w:tcPr>
          <w:p w:rsidR="000267BE" w:rsidRDefault="000267BE" w:rsidP="007B47DE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734" w:type="dxa"/>
            <w:gridSpan w:val="2"/>
            <w:tcBorders>
              <w:right w:val="single" w:sz="0" w:space="0" w:color="auto"/>
            </w:tcBorders>
          </w:tcPr>
          <w:p w:rsidR="007B47DE" w:rsidRDefault="007B47DE" w:rsidP="007B47DE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  <w:p w:rsidR="000267BE" w:rsidRPr="007B47DE" w:rsidRDefault="004908FF" w:rsidP="007B47DE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  <w:r w:rsidRPr="007B47DE">
              <w:rPr>
                <w:rFonts w:ascii="Arial" w:hAnsi="Arial"/>
                <w:b/>
                <w:sz w:val="18"/>
              </w:rPr>
              <w:t>70</w:t>
            </w:r>
            <w:r w:rsidR="007B47DE" w:rsidRPr="007B47DE">
              <w:rPr>
                <w:rFonts w:ascii="Arial" w:hAnsi="Arial"/>
                <w:b/>
                <w:sz w:val="18"/>
              </w:rPr>
              <w:t> </w:t>
            </w:r>
            <w:r w:rsidRPr="007B47DE">
              <w:rPr>
                <w:rFonts w:ascii="Arial" w:hAnsi="Arial"/>
                <w:b/>
                <w:sz w:val="18"/>
              </w:rPr>
              <w:t>000</w:t>
            </w:r>
            <w:r w:rsidR="007B47DE" w:rsidRPr="007B47DE">
              <w:rPr>
                <w:rFonts w:ascii="Arial" w:hAnsi="Arial"/>
                <w:b/>
                <w:sz w:val="18"/>
              </w:rPr>
              <w:t>,00</w:t>
            </w:r>
          </w:p>
        </w:tc>
      </w:tr>
      <w:tr w:rsidR="000267BE">
        <w:trPr>
          <w:cantSplit/>
          <w:trHeight w:hRule="exact" w:val="22"/>
        </w:trPr>
        <w:tc>
          <w:tcPr>
            <w:tcW w:w="9636" w:type="dxa"/>
            <w:gridSpan w:val="20"/>
            <w:tcBorders>
              <w:top w:val="single" w:sz="0" w:space="0" w:color="auto"/>
            </w:tcBorders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0267BE" w:rsidTr="007B47DE">
        <w:trPr>
          <w:cantSplit/>
        </w:trPr>
        <w:tc>
          <w:tcPr>
            <w:tcW w:w="1925" w:type="dxa"/>
            <w:gridSpan w:val="5"/>
            <w:tcBorders>
              <w:top w:val="single" w:sz="0" w:space="0" w:color="auto"/>
              <w:lef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Místo dodání</w:t>
            </w:r>
          </w:p>
        </w:tc>
        <w:tc>
          <w:tcPr>
            <w:tcW w:w="2890" w:type="dxa"/>
            <w:gridSpan w:val="5"/>
            <w:tcBorders>
              <w:top w:val="single" w:sz="0" w:space="0" w:color="auto"/>
              <w:left w:val="single" w:sz="0" w:space="0" w:color="auto"/>
            </w:tcBorders>
          </w:tcPr>
          <w:p w:rsidR="000267B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Karlovy Vary</w:t>
            </w:r>
          </w:p>
        </w:tc>
        <w:tc>
          <w:tcPr>
            <w:tcW w:w="2413" w:type="dxa"/>
            <w:gridSpan w:val="5"/>
            <w:tcBorders>
              <w:top w:val="single" w:sz="0" w:space="0" w:color="auto"/>
              <w:left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Požadované datum dodání</w:t>
            </w:r>
          </w:p>
        </w:tc>
        <w:tc>
          <w:tcPr>
            <w:tcW w:w="2408" w:type="dxa"/>
            <w:gridSpan w:val="5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0267B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29. - </w:t>
            </w:r>
            <w:proofErr w:type="gramStart"/>
            <w:r w:rsidR="004908FF">
              <w:rPr>
                <w:rFonts w:ascii="Arial" w:hAnsi="Arial"/>
                <w:sz w:val="18"/>
              </w:rPr>
              <w:t>31.07.2022</w:t>
            </w:r>
            <w:proofErr w:type="gramEnd"/>
          </w:p>
        </w:tc>
      </w:tr>
      <w:tr w:rsidR="000267BE" w:rsidTr="007B47DE">
        <w:trPr>
          <w:cantSplit/>
        </w:trPr>
        <w:tc>
          <w:tcPr>
            <w:tcW w:w="1925" w:type="dxa"/>
            <w:gridSpan w:val="5"/>
            <w:tcBorders>
              <w:left w:val="single" w:sz="0" w:space="0" w:color="auto"/>
              <w:bottom w:val="single" w:sz="0" w:space="0" w:color="auto"/>
            </w:tcBorders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890" w:type="dxa"/>
            <w:gridSpan w:val="5"/>
            <w:tcBorders>
              <w:left w:val="single" w:sz="0" w:space="0" w:color="auto"/>
              <w:bottom w:val="single" w:sz="0" w:space="0" w:color="auto"/>
            </w:tcBorders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13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Způsob platby</w:t>
            </w:r>
          </w:p>
        </w:tc>
        <w:tc>
          <w:tcPr>
            <w:tcW w:w="2408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267B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převodem</w:t>
            </w: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0267BE" w:rsidTr="007B47DE">
        <w:trPr>
          <w:cantSplit/>
        </w:trPr>
        <w:tc>
          <w:tcPr>
            <w:tcW w:w="479" w:type="dxa"/>
            <w:gridSpan w:val="2"/>
          </w:tcPr>
          <w:p w:rsidR="000267BE" w:rsidRDefault="000267BE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2" w:type="dxa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8675" w:type="dxa"/>
            <w:gridSpan w:val="17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 není plátce DPH</w:t>
            </w: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4908F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Smluvní podmínky objednávky</w:t>
            </w:r>
          </w:p>
        </w:tc>
      </w:tr>
      <w:tr w:rsidR="000267BE" w:rsidTr="007B47DE">
        <w:trPr>
          <w:cantSplit/>
        </w:trPr>
        <w:tc>
          <w:tcPr>
            <w:tcW w:w="384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1)</w:t>
            </w:r>
          </w:p>
        </w:tc>
        <w:tc>
          <w:tcPr>
            <w:tcW w:w="9252" w:type="dxa"/>
            <w:gridSpan w:val="19"/>
            <w:vAlign w:val="center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Smluvní strany prohlašují, že skutečnosti uvedené v této objednávce nepovažují za obchodní tajemství a udělují svolení k jejich zpřístupnění ve smyslu zákona č. 106/1999 Sb., a ke zveřejnění bez stanovení jakýchkoliv dalších podmínek. Je-li hodnota plnění vyšší jak 50.000,- Kč bez DPH, bere dodavatel na vědomí, že objednávka bude zveřejněna v souladu se zákonem č. 340/2015 Sb.</w:t>
            </w:r>
          </w:p>
        </w:tc>
      </w:tr>
      <w:tr w:rsidR="000267BE" w:rsidTr="007B47DE">
        <w:trPr>
          <w:cantSplit/>
        </w:trPr>
        <w:tc>
          <w:tcPr>
            <w:tcW w:w="384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2)</w:t>
            </w:r>
          </w:p>
        </w:tc>
        <w:tc>
          <w:tcPr>
            <w:tcW w:w="9252" w:type="dxa"/>
            <w:gridSpan w:val="19"/>
            <w:vAlign w:val="center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Smluvní vztah se řídí občanským zákoníkem.</w:t>
            </w:r>
          </w:p>
        </w:tc>
      </w:tr>
      <w:tr w:rsidR="000267BE" w:rsidTr="007B47DE">
        <w:trPr>
          <w:cantSplit/>
        </w:trPr>
        <w:tc>
          <w:tcPr>
            <w:tcW w:w="384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3)</w:t>
            </w:r>
          </w:p>
        </w:tc>
        <w:tc>
          <w:tcPr>
            <w:tcW w:w="9252" w:type="dxa"/>
            <w:gridSpan w:val="19"/>
            <w:vAlign w:val="center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 se zavazuje, že v případě nesplnění termínu zaplatí objednateli smluvní pokutu ve výši denně 0,05% z ceny dodávky bez DPH za každý započatý den prodlení. Smluvní pokutu může objednatel dodavateli odečíst z fakturované částky.</w:t>
            </w:r>
          </w:p>
        </w:tc>
      </w:tr>
      <w:tr w:rsidR="000267BE" w:rsidTr="007B47DE">
        <w:trPr>
          <w:cantSplit/>
        </w:trPr>
        <w:tc>
          <w:tcPr>
            <w:tcW w:w="384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4)</w:t>
            </w:r>
          </w:p>
        </w:tc>
        <w:tc>
          <w:tcPr>
            <w:tcW w:w="9252" w:type="dxa"/>
            <w:gridSpan w:val="19"/>
            <w:vAlign w:val="center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Dodávka bude realizována ve věcném plnění, lhůtě, ceně, při dodržení předpisů bezpečnosti práce a za dalších podmínek uvedených v objednávce.</w:t>
            </w:r>
          </w:p>
        </w:tc>
      </w:tr>
      <w:tr w:rsidR="000267BE" w:rsidTr="007B47DE">
        <w:trPr>
          <w:cantSplit/>
        </w:trPr>
        <w:tc>
          <w:tcPr>
            <w:tcW w:w="384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5)</w:t>
            </w:r>
          </w:p>
        </w:tc>
        <w:tc>
          <w:tcPr>
            <w:tcW w:w="9252" w:type="dxa"/>
            <w:gridSpan w:val="19"/>
            <w:vAlign w:val="center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Nebude-li z textu faktury zřejmý předmět a rozsah dodávky, bude k faktuře doložen rozpis uskutečněné dodávky (např. formou dodacího listu), u provedených prací či služeb bude práce předána předávacím protokolem objednateli.</w:t>
            </w:r>
          </w:p>
        </w:tc>
      </w:tr>
      <w:tr w:rsidR="000267BE" w:rsidTr="007B47DE">
        <w:trPr>
          <w:cantSplit/>
        </w:trPr>
        <w:tc>
          <w:tcPr>
            <w:tcW w:w="384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6)</w:t>
            </w:r>
          </w:p>
        </w:tc>
        <w:tc>
          <w:tcPr>
            <w:tcW w:w="9252" w:type="dxa"/>
            <w:gridSpan w:val="19"/>
            <w:vAlign w:val="center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Objednatel si vyhrazuje právo proplatit fakturu do 14 dnů ode dne doručení, pokud bude obsahovat veškeré náležitosti.</w:t>
            </w:r>
          </w:p>
        </w:tc>
      </w:tr>
      <w:tr w:rsidR="000267BE" w:rsidTr="007B47DE">
        <w:trPr>
          <w:cantSplit/>
        </w:trPr>
        <w:tc>
          <w:tcPr>
            <w:tcW w:w="384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7)</w:t>
            </w:r>
          </w:p>
        </w:tc>
        <w:tc>
          <w:tcPr>
            <w:tcW w:w="9252" w:type="dxa"/>
            <w:gridSpan w:val="19"/>
            <w:vAlign w:val="center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Neodstraní-li dodavatel vady v přiměřené době, určené objednatelem, je objednatel oprávněn odstranit vady na náklady dodavatele.</w:t>
            </w:r>
          </w:p>
        </w:tc>
      </w:tr>
      <w:tr w:rsidR="000267BE" w:rsidTr="007B47DE">
        <w:trPr>
          <w:cantSplit/>
        </w:trPr>
        <w:tc>
          <w:tcPr>
            <w:tcW w:w="384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8)</w:t>
            </w:r>
          </w:p>
        </w:tc>
        <w:tc>
          <w:tcPr>
            <w:tcW w:w="9252" w:type="dxa"/>
            <w:gridSpan w:val="19"/>
            <w:vAlign w:val="center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Smluvní pokuta za prodlení s odstraňováním vad činí částku rovnající se 0,5% z ceny plnění, za každý den prodlení s odstraňováním vad.</w:t>
            </w:r>
          </w:p>
        </w:tc>
      </w:tr>
      <w:tr w:rsidR="000267BE" w:rsidTr="007B47DE">
        <w:trPr>
          <w:cantSplit/>
        </w:trPr>
        <w:tc>
          <w:tcPr>
            <w:tcW w:w="384" w:type="dxa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9)</w:t>
            </w:r>
          </w:p>
        </w:tc>
        <w:tc>
          <w:tcPr>
            <w:tcW w:w="9252" w:type="dxa"/>
            <w:gridSpan w:val="19"/>
            <w:vAlign w:val="center"/>
          </w:tcPr>
          <w:p w:rsidR="000267BE" w:rsidRDefault="004908FF" w:rsidP="007B47DE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Záruční doba na věcné plnění se </w:t>
            </w:r>
            <w:r w:rsidR="007B47DE">
              <w:rPr>
                <w:rFonts w:ascii="Arial" w:hAnsi="Arial"/>
                <w:sz w:val="18"/>
              </w:rPr>
              <w:t>nesjednává.</w:t>
            </w: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4908F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JEDNO POTVRZENÉ VYHOTOVENÍ OBJEDNÁVKY VRAŤTE OBRATEM ZPĚT.</w:t>
            </w: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4908F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 FAKTUŘE UVÁDĚJTE ČÍSLO NAŠÍ OBJEDNÁVKY.</w:t>
            </w: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7B47DE">
        <w:trPr>
          <w:cantSplit/>
        </w:trPr>
        <w:tc>
          <w:tcPr>
            <w:tcW w:w="9636" w:type="dxa"/>
            <w:gridSpan w:val="20"/>
          </w:tcPr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 prohlašuje, že je oprávněn provádět činnost, která je předmětem této objednávky a že je pro tuto činnost náležitě kvalifikován.</w:t>
            </w: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4908FF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Smluvní strany prohlašují, že se s obsahem objednávky před podpisem podrobně seznámily, a že tato odpovídá jejich svobodné vůli. Na důkaz toho připojuji své podpisy.</w:t>
            </w: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  <w:p w:rsidR="007B47DE" w:rsidRDefault="007B47D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>
        <w:trPr>
          <w:cantSplit/>
        </w:trPr>
        <w:tc>
          <w:tcPr>
            <w:tcW w:w="9636" w:type="dxa"/>
            <w:gridSpan w:val="20"/>
          </w:tcPr>
          <w:p w:rsidR="000267BE" w:rsidRDefault="000267BE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267BE" w:rsidTr="007B47DE">
        <w:trPr>
          <w:cantSplit/>
        </w:trPr>
        <w:tc>
          <w:tcPr>
            <w:tcW w:w="4815" w:type="dxa"/>
            <w:gridSpan w:val="10"/>
            <w:vAlign w:val="bottom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.................................................................</w:t>
            </w:r>
          </w:p>
        </w:tc>
        <w:tc>
          <w:tcPr>
            <w:tcW w:w="4821" w:type="dxa"/>
            <w:gridSpan w:val="10"/>
          </w:tcPr>
          <w:p w:rsidR="000267BE" w:rsidRDefault="004908FF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Mgr. Renata Hybnerová </w:t>
            </w:r>
          </w:p>
        </w:tc>
      </w:tr>
      <w:tr w:rsidR="000267BE" w:rsidTr="007B47DE">
        <w:trPr>
          <w:cantSplit/>
        </w:trPr>
        <w:tc>
          <w:tcPr>
            <w:tcW w:w="4815" w:type="dxa"/>
            <w:gridSpan w:val="10"/>
          </w:tcPr>
          <w:p w:rsidR="000267BE" w:rsidRDefault="004908F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 oprávněného zástupce dodavatele</w:t>
            </w:r>
          </w:p>
        </w:tc>
        <w:tc>
          <w:tcPr>
            <w:tcW w:w="4821" w:type="dxa"/>
            <w:gridSpan w:val="10"/>
          </w:tcPr>
          <w:p w:rsidR="000267BE" w:rsidRDefault="004908FF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vedoucí odboru</w:t>
            </w:r>
            <w:r w:rsidR="007B47DE">
              <w:rPr>
                <w:rFonts w:ascii="Arial" w:hAnsi="Arial"/>
                <w:sz w:val="18"/>
              </w:rPr>
              <w:t xml:space="preserve"> kancelář primátora</w:t>
            </w:r>
          </w:p>
        </w:tc>
      </w:tr>
    </w:tbl>
    <w:p w:rsidR="002B45B0" w:rsidRDefault="002B45B0"/>
    <w:p w:rsidR="007B47DE" w:rsidRDefault="007B47DE"/>
    <w:p w:rsidR="007B47DE" w:rsidRDefault="007B47DE"/>
    <w:p w:rsidR="007B47DE" w:rsidRDefault="007B47DE"/>
    <w:p w:rsidR="007B47DE" w:rsidRDefault="007B47DE"/>
    <w:p w:rsidR="007B47DE" w:rsidRDefault="007B47DE"/>
    <w:p w:rsidR="007B47DE" w:rsidRPr="00E00070" w:rsidRDefault="007B47DE" w:rsidP="007B47DE">
      <w:pPr>
        <w:rPr>
          <w:rFonts w:ascii="Arial" w:hAnsi="Arial" w:cs="Arial"/>
          <w:b/>
          <w:color w:val="000000"/>
          <w:sz w:val="18"/>
          <w:szCs w:val="18"/>
        </w:rPr>
      </w:pPr>
      <w:r w:rsidRPr="00E00070">
        <w:rPr>
          <w:rFonts w:ascii="Arial" w:hAnsi="Arial" w:cs="Arial"/>
          <w:b/>
          <w:color w:val="000000"/>
          <w:sz w:val="18"/>
          <w:szCs w:val="18"/>
        </w:rPr>
        <w:t xml:space="preserve">Souhlas s objednávkou: </w:t>
      </w:r>
    </w:p>
    <w:p w:rsidR="007B47DE" w:rsidRPr="00E00070" w:rsidRDefault="007B47DE" w:rsidP="007B47DE">
      <w:pPr>
        <w:rPr>
          <w:rFonts w:ascii="Arial" w:hAnsi="Arial" w:cs="Arial"/>
          <w:color w:val="000000"/>
          <w:sz w:val="18"/>
          <w:szCs w:val="18"/>
        </w:rPr>
      </w:pPr>
      <w:r w:rsidRPr="00E00070">
        <w:rPr>
          <w:rFonts w:ascii="Arial" w:hAnsi="Arial" w:cs="Arial"/>
          <w:color w:val="000000"/>
          <w:sz w:val="18"/>
          <w:szCs w:val="18"/>
        </w:rPr>
        <w:t xml:space="preserve">Ing. Andrea Pfeffer Ferklová, MBA </w:t>
      </w:r>
    </w:p>
    <w:p w:rsidR="007B47DE" w:rsidRPr="00E00070" w:rsidRDefault="007B47DE" w:rsidP="007B47DE">
      <w:pPr>
        <w:rPr>
          <w:rFonts w:ascii="Arial" w:hAnsi="Arial" w:cs="Arial"/>
          <w:color w:val="000000"/>
          <w:sz w:val="18"/>
          <w:szCs w:val="18"/>
        </w:rPr>
      </w:pPr>
      <w:r w:rsidRPr="00E00070">
        <w:rPr>
          <w:rFonts w:ascii="Arial" w:hAnsi="Arial" w:cs="Arial"/>
          <w:color w:val="000000"/>
          <w:sz w:val="18"/>
          <w:szCs w:val="18"/>
        </w:rPr>
        <w:t>primátorka města</w:t>
      </w:r>
    </w:p>
    <w:p w:rsidR="007B47DE" w:rsidRPr="00E00070" w:rsidRDefault="007B47DE" w:rsidP="007B47DE">
      <w:pPr>
        <w:rPr>
          <w:rFonts w:ascii="Arial" w:hAnsi="Arial" w:cs="Arial"/>
          <w:color w:val="000000"/>
          <w:sz w:val="18"/>
          <w:szCs w:val="18"/>
        </w:rPr>
      </w:pPr>
    </w:p>
    <w:p w:rsidR="007B47DE" w:rsidRPr="00E00070" w:rsidRDefault="007B47DE" w:rsidP="007B47DE">
      <w:pPr>
        <w:rPr>
          <w:rFonts w:ascii="Arial" w:hAnsi="Arial" w:cs="Arial"/>
          <w:color w:val="000000"/>
          <w:sz w:val="18"/>
          <w:szCs w:val="18"/>
        </w:rPr>
      </w:pPr>
    </w:p>
    <w:p w:rsidR="007B47DE" w:rsidRDefault="007B47DE" w:rsidP="007B47DE">
      <w:pPr>
        <w:rPr>
          <w:rFonts w:ascii="Arial" w:hAnsi="Arial" w:cs="Times New Roman"/>
          <w:sz w:val="18"/>
        </w:rPr>
      </w:pPr>
      <w:r w:rsidRPr="00E00070">
        <w:rPr>
          <w:rFonts w:ascii="Arial" w:hAnsi="Arial" w:cs="Times New Roman"/>
          <w:sz w:val="18"/>
        </w:rPr>
        <w:t>................................................................</w:t>
      </w:r>
    </w:p>
    <w:p w:rsidR="007B47DE" w:rsidRDefault="007B47DE"/>
    <w:sectPr w:rsidR="007B47DE">
      <w:pgSz w:w="11903" w:h="16838"/>
      <w:pgMar w:top="566" w:right="1134" w:bottom="568" w:left="1133" w:header="566" w:footer="5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7BE"/>
    <w:rsid w:val="000267BE"/>
    <w:rsid w:val="002B45B0"/>
    <w:rsid w:val="004908FF"/>
    <w:rsid w:val="007B47DE"/>
    <w:rsid w:val="00D8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78FB31-FA1D-4E6B-8644-A4B540F2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2527</Characters>
  <Application>Microsoft Office Word</Application>
  <DocSecurity>4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Vaňkátová Kamila</dc:creator>
  <cp:lastModifiedBy>maršíková</cp:lastModifiedBy>
  <cp:revision>2</cp:revision>
  <dcterms:created xsi:type="dcterms:W3CDTF">2022-06-28T07:55:00Z</dcterms:created>
  <dcterms:modified xsi:type="dcterms:W3CDTF">2022-06-28T07:55:00Z</dcterms:modified>
</cp:coreProperties>
</file>