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310359">
        <w:rPr>
          <w:rFonts w:ascii="Calibri" w:eastAsia="Times New Roman" w:hAnsi="Calibri" w:cs="Calibri"/>
          <w:b/>
          <w:sz w:val="32"/>
          <w:szCs w:val="32"/>
          <w:lang w:eastAsia="cs-CZ"/>
        </w:rPr>
        <w:t>Dodatek č. 1</w:t>
      </w:r>
    </w:p>
    <w:p w14:paraId="4E38EF96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10359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 SMLOUVY O DÍLO</w:t>
      </w:r>
    </w:p>
    <w:p w14:paraId="794C327F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310359">
        <w:rPr>
          <w:rFonts w:ascii="Calibri" w:eastAsia="Times New Roman" w:hAnsi="Calibri" w:cs="Calibri"/>
          <w:b/>
          <w:sz w:val="32"/>
          <w:szCs w:val="32"/>
          <w:lang w:eastAsia="cs-CZ"/>
        </w:rPr>
        <w:t>s předmětem plnění:</w:t>
      </w:r>
    </w:p>
    <w:p w14:paraId="7B3A1D48" w14:textId="1EE48493" w:rsidR="0021596A" w:rsidRPr="0021596A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310359">
        <w:rPr>
          <w:rFonts w:ascii="Calibri" w:eastAsia="Times New Roman" w:hAnsi="Calibri" w:cs="Calibri"/>
          <w:b/>
          <w:sz w:val="32"/>
          <w:szCs w:val="32"/>
          <w:lang w:eastAsia="cs-CZ"/>
        </w:rPr>
        <w:t>„</w:t>
      </w:r>
      <w:r w:rsidR="00780953">
        <w:rPr>
          <w:rFonts w:ascii="Calibri" w:eastAsia="Times New Roman" w:hAnsi="Calibri" w:cs="Calibri"/>
          <w:b/>
          <w:sz w:val="32"/>
          <w:szCs w:val="32"/>
          <w:lang w:eastAsia="cs-CZ"/>
        </w:rPr>
        <w:t>Opravy místních komunikací v Rýmařově, ulice Husova</w:t>
      </w:r>
      <w:r w:rsidRPr="0021596A">
        <w:rPr>
          <w:rFonts w:ascii="Calibri" w:eastAsia="Times New Roman" w:hAnsi="Calibri" w:cs="Calibri"/>
          <w:b/>
          <w:sz w:val="32"/>
          <w:szCs w:val="32"/>
          <w:lang w:eastAsia="cs-CZ"/>
        </w:rPr>
        <w:t>“</w:t>
      </w:r>
      <w:r w:rsidRPr="00310359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 </w:t>
      </w:r>
    </w:p>
    <w:p w14:paraId="4070FA16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lang w:eastAsia="cs-CZ"/>
        </w:rPr>
      </w:pPr>
    </w:p>
    <w:p w14:paraId="7F8249C4" w14:textId="77777777" w:rsidR="0021596A" w:rsidRPr="0021596A" w:rsidRDefault="0021596A" w:rsidP="0021596A">
      <w:pPr>
        <w:pStyle w:val="Odstavecseseznamem"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bCs/>
          <w:lang w:eastAsia="cs-CZ"/>
        </w:rPr>
      </w:pPr>
      <w:r w:rsidRPr="0021596A">
        <w:rPr>
          <w:rFonts w:ascii="Calibri" w:eastAsia="Times New Roman" w:hAnsi="Calibri" w:cs="Calibri"/>
          <w:b/>
          <w:bCs/>
          <w:lang w:eastAsia="cs-CZ"/>
        </w:rPr>
        <w:t>Smluvní strany:</w:t>
      </w:r>
    </w:p>
    <w:p w14:paraId="4454D2B9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lang w:eastAsia="cs-CZ"/>
        </w:rPr>
      </w:pPr>
    </w:p>
    <w:p w14:paraId="0524DA0E" w14:textId="77777777" w:rsidR="0021596A" w:rsidRPr="00226634" w:rsidRDefault="0021596A" w:rsidP="0021596A">
      <w:pPr>
        <w:tabs>
          <w:tab w:val="left" w:pos="1134"/>
        </w:tabs>
        <w:rPr>
          <w:rFonts w:ascii="Calibri" w:eastAsia="Calibri" w:hAnsi="Calibri" w:cs="Times New Roman"/>
          <w:b/>
        </w:rPr>
      </w:pPr>
      <w:r w:rsidRPr="00226634">
        <w:rPr>
          <w:rFonts w:ascii="Calibri" w:eastAsia="Calibri" w:hAnsi="Calibri" w:cs="Times New Roman"/>
          <w:b/>
        </w:rPr>
        <w:t>1.</w:t>
      </w:r>
      <w:r w:rsidRPr="00226634">
        <w:rPr>
          <w:rFonts w:ascii="Calibri" w:eastAsia="Calibri" w:hAnsi="Calibri" w:cs="Times New Roman"/>
          <w:b/>
        </w:rPr>
        <w:tab/>
        <w:t>Město Rýmařov</w:t>
      </w:r>
    </w:p>
    <w:p w14:paraId="71CDEC34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 xml:space="preserve">Se sídlem: </w:t>
      </w:r>
      <w:r w:rsidRPr="00226634">
        <w:rPr>
          <w:rFonts w:ascii="Calibri" w:eastAsia="Calibri" w:hAnsi="Calibri" w:cs="Times New Roman"/>
        </w:rPr>
        <w:tab/>
        <w:t>náměstí Míru 230/1, 795 01 Rýmařov</w:t>
      </w:r>
    </w:p>
    <w:p w14:paraId="03EB6BAC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Zastoupeno:</w:t>
      </w:r>
      <w:r w:rsidRPr="00226634">
        <w:rPr>
          <w:rFonts w:ascii="Calibri" w:eastAsia="Calibri" w:hAnsi="Calibri" w:cs="Times New Roman"/>
        </w:rPr>
        <w:tab/>
        <w:t xml:space="preserve">Ing. Luďkem Šimko, starostou </w:t>
      </w:r>
    </w:p>
    <w:p w14:paraId="798E64CC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IČO:</w:t>
      </w:r>
      <w:r w:rsidRPr="00226634">
        <w:rPr>
          <w:rFonts w:ascii="Calibri" w:eastAsia="Calibri" w:hAnsi="Calibri" w:cs="Times New Roman"/>
        </w:rPr>
        <w:tab/>
        <w:t xml:space="preserve">00296317 </w:t>
      </w:r>
    </w:p>
    <w:p w14:paraId="66BDD29A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DIČ:</w:t>
      </w:r>
      <w:r w:rsidRPr="00226634">
        <w:rPr>
          <w:rFonts w:ascii="Calibri" w:eastAsia="Calibri" w:hAnsi="Calibri" w:cs="Times New Roman"/>
        </w:rPr>
        <w:tab/>
        <w:t>CZ00296317</w:t>
      </w:r>
    </w:p>
    <w:p w14:paraId="1B455EC0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 xml:space="preserve">Bankovní spojení: </w:t>
      </w:r>
      <w:r w:rsidRPr="00226634">
        <w:rPr>
          <w:rFonts w:ascii="Calibri" w:eastAsia="Calibri" w:hAnsi="Calibri" w:cs="Times New Roman"/>
        </w:rPr>
        <w:tab/>
        <w:t xml:space="preserve">Komerční banka a.s., </w:t>
      </w:r>
    </w:p>
    <w:p w14:paraId="4F50A871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 xml:space="preserve">Číslo účtu: </w:t>
      </w:r>
      <w:r w:rsidRPr="00226634">
        <w:rPr>
          <w:rFonts w:ascii="Calibri" w:eastAsia="Calibri" w:hAnsi="Calibri" w:cs="Times New Roman"/>
        </w:rPr>
        <w:tab/>
        <w:t>19 - 1421771/0100</w:t>
      </w:r>
    </w:p>
    <w:p w14:paraId="645AD5D5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Osoba oprávněná jednat ve věcech smluvních:</w:t>
      </w:r>
    </w:p>
    <w:p w14:paraId="0BCA43F8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Ing. Luděk Šimko, starosta, email: simko.ludek@rymarov.cz, tel. 554 254 100</w:t>
      </w:r>
    </w:p>
    <w:p w14:paraId="699E30AC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Osoba oprávněná jednat ve věcech technických a realizace Stavby:</w:t>
      </w:r>
    </w:p>
    <w:p w14:paraId="74BE1D6F" w14:textId="3C015445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</w:r>
      <w:r w:rsidR="00354A04">
        <w:rPr>
          <w:rFonts w:ascii="Calibri" w:eastAsia="Calibri" w:hAnsi="Calibri" w:cs="Times New Roman"/>
        </w:rPr>
        <w:t>XXXXXXXXXXXXXXXXXX</w:t>
      </w:r>
      <w:r w:rsidRPr="00226634">
        <w:rPr>
          <w:rFonts w:ascii="Calibri" w:eastAsia="Calibri" w:hAnsi="Calibri" w:cs="Times New Roman"/>
        </w:rPr>
        <w:t xml:space="preserve">, e-mail: </w:t>
      </w:r>
      <w:r w:rsidR="00354A04">
        <w:rPr>
          <w:rFonts w:ascii="Calibri" w:eastAsia="Calibri" w:hAnsi="Calibri" w:cs="Times New Roman"/>
        </w:rPr>
        <w:t>XXXXXXXXXXXXXXX</w:t>
      </w:r>
      <w:r w:rsidRPr="00226634">
        <w:rPr>
          <w:rFonts w:ascii="Calibri" w:eastAsia="Calibri" w:hAnsi="Calibri" w:cs="Times New Roman"/>
        </w:rPr>
        <w:t xml:space="preserve">, tel. </w:t>
      </w:r>
      <w:r w:rsidR="00354A04">
        <w:rPr>
          <w:rFonts w:ascii="Calibri" w:eastAsia="Calibri" w:hAnsi="Calibri" w:cs="Times New Roman"/>
        </w:rPr>
        <w:t>XXXXXXXXX</w:t>
      </w:r>
    </w:p>
    <w:p w14:paraId="3C7C1B31" w14:textId="3A02ED96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</w:r>
      <w:r w:rsidR="00354A04">
        <w:rPr>
          <w:rFonts w:ascii="Calibri" w:eastAsia="Calibri" w:hAnsi="Calibri" w:cs="Times New Roman"/>
        </w:rPr>
        <w:t>XXXXXXXXXXXXXX</w:t>
      </w:r>
      <w:r w:rsidRPr="00226634">
        <w:rPr>
          <w:rFonts w:ascii="Calibri" w:eastAsia="Calibri" w:hAnsi="Calibri" w:cs="Times New Roman"/>
        </w:rPr>
        <w:t xml:space="preserve">, e-mail: </w:t>
      </w:r>
      <w:r w:rsidR="00354A04">
        <w:rPr>
          <w:rFonts w:ascii="Calibri" w:eastAsia="Calibri" w:hAnsi="Calibri" w:cs="Times New Roman"/>
        </w:rPr>
        <w:t>XXXXXXXXXXXXXXXXX</w:t>
      </w:r>
      <w:r w:rsidRPr="00226634">
        <w:rPr>
          <w:rFonts w:ascii="Calibri" w:eastAsia="Calibri" w:hAnsi="Calibri" w:cs="Times New Roman"/>
        </w:rPr>
        <w:t xml:space="preserve">, tel.  </w:t>
      </w:r>
      <w:r w:rsidR="00354A04">
        <w:rPr>
          <w:rFonts w:ascii="Calibri" w:eastAsia="Calibri" w:hAnsi="Calibri" w:cs="Times New Roman"/>
        </w:rPr>
        <w:t>XXXXXXXXXX</w:t>
      </w:r>
    </w:p>
    <w:p w14:paraId="002C07FD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226634">
        <w:rPr>
          <w:rFonts w:ascii="Calibri" w:eastAsia="Calibri" w:hAnsi="Calibri" w:cs="Times New Roman"/>
        </w:rPr>
        <w:tab/>
      </w:r>
      <w:r w:rsidRPr="00226634">
        <w:rPr>
          <w:rFonts w:ascii="Calibri" w:eastAsia="Calibri" w:hAnsi="Calibri" w:cs="Times New Roman"/>
          <w:i/>
        </w:rPr>
        <w:t>(dále jen „objednatel“)</w:t>
      </w:r>
    </w:p>
    <w:p w14:paraId="343B1894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</w:r>
    </w:p>
    <w:p w14:paraId="5A2AAAED" w14:textId="330229CE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  <w:b/>
        </w:rPr>
        <w:t>2</w:t>
      </w:r>
      <w:r w:rsidRPr="00226634">
        <w:rPr>
          <w:rFonts w:ascii="Calibri" w:eastAsia="Calibri" w:hAnsi="Calibri" w:cs="Times New Roman"/>
        </w:rPr>
        <w:t>.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835798779"/>
          <w:placeholder>
            <w:docPart w:val="0E448E6977774A5EABED0909B1A4D867"/>
          </w:placeholder>
        </w:sdtPr>
        <w:sdtEndPr/>
        <w:sdtContent>
          <w:r w:rsidR="00780953">
            <w:rPr>
              <w:rFonts w:ascii="Calibri" w:eastAsia="Calibri" w:hAnsi="Calibri" w:cs="Times New Roman"/>
            </w:rPr>
            <w:t>JR STaKR</w:t>
          </w:r>
          <w:r>
            <w:rPr>
              <w:rFonts w:ascii="Calibri" w:eastAsia="Calibri" w:hAnsi="Calibri" w:cs="Times New Roman"/>
            </w:rPr>
            <w:t xml:space="preserve"> s.r.o.</w:t>
          </w:r>
        </w:sdtContent>
      </w:sdt>
    </w:p>
    <w:p w14:paraId="31EC2110" w14:textId="4EF76F43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Se sídlem: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16286042"/>
          <w:placeholder>
            <w:docPart w:val="0E448E6977774A5EABED0909B1A4D867"/>
          </w:placeholder>
        </w:sdtPr>
        <w:sdtEndPr/>
        <w:sdtContent>
          <w:r w:rsidR="00780953">
            <w:rPr>
              <w:rFonts w:ascii="Calibri" w:eastAsia="Calibri" w:hAnsi="Calibri" w:cs="Times New Roman"/>
            </w:rPr>
            <w:t>U Stadionu 1999/9a, 792 01 Bruntál</w:t>
          </w:r>
        </w:sdtContent>
      </w:sdt>
    </w:p>
    <w:p w14:paraId="4ABD29EB" w14:textId="6103479F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Zastoupena: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856967498"/>
          <w:placeholder>
            <w:docPart w:val="0E448E6977774A5EABED0909B1A4D867"/>
          </w:placeholder>
        </w:sdtPr>
        <w:sdtEndPr/>
        <w:sdtContent>
          <w:r w:rsidR="00780953">
            <w:rPr>
              <w:rFonts w:ascii="Calibri" w:eastAsia="Calibri" w:hAnsi="Calibri" w:cs="Times New Roman"/>
            </w:rPr>
            <w:t>Jiřím Krupou, jednatelem společnosti</w:t>
          </w:r>
        </w:sdtContent>
      </w:sdt>
    </w:p>
    <w:p w14:paraId="55FE04AC" w14:textId="73BE6F20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IČO: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822457893"/>
          <w:placeholder>
            <w:docPart w:val="0E448E6977774A5EABED0909B1A4D867"/>
          </w:placeholder>
        </w:sdtPr>
        <w:sdtEndPr/>
        <w:sdtContent>
          <w:r w:rsidR="00780953">
            <w:rPr>
              <w:rFonts w:ascii="Calibri" w:eastAsia="Calibri" w:hAnsi="Calibri" w:cs="Times New Roman"/>
            </w:rPr>
            <w:t>28596854</w:t>
          </w:r>
        </w:sdtContent>
      </w:sdt>
    </w:p>
    <w:p w14:paraId="0D060E55" w14:textId="3528F9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DIČ: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00645844"/>
          <w:placeholder>
            <w:docPart w:val="0E448E6977774A5EABED0909B1A4D867"/>
          </w:placeholder>
        </w:sdtPr>
        <w:sdtEndPr/>
        <w:sdtContent>
          <w:r>
            <w:rPr>
              <w:rFonts w:ascii="Calibri" w:eastAsia="Calibri" w:hAnsi="Calibri" w:cs="Times New Roman"/>
            </w:rPr>
            <w:t>CZ</w:t>
          </w:r>
          <w:r w:rsidR="00780953" w:rsidRPr="00780953">
            <w:rPr>
              <w:rFonts w:ascii="Calibri" w:eastAsia="Calibri" w:hAnsi="Calibri" w:cs="Times New Roman"/>
            </w:rPr>
            <w:t>28596854</w:t>
          </w:r>
        </w:sdtContent>
      </w:sdt>
    </w:p>
    <w:p w14:paraId="3C60902C" w14:textId="2F34E352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Bankovní spojení: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8810651"/>
          <w:placeholder>
            <w:docPart w:val="0E448E6977774A5EABED0909B1A4D867"/>
          </w:placeholder>
        </w:sdtPr>
        <w:sdtEndPr/>
        <w:sdtContent>
          <w:r w:rsidR="00780953">
            <w:t>Komerční banka, a.s.</w:t>
          </w:r>
        </w:sdtContent>
      </w:sdt>
    </w:p>
    <w:p w14:paraId="5F87B1CA" w14:textId="18F21679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Číslo účtu: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626119875"/>
          <w:placeholder>
            <w:docPart w:val="0E448E6977774A5EABED0909B1A4D867"/>
          </w:placeholder>
        </w:sdtPr>
        <w:sdtEndPr/>
        <w:sdtContent>
          <w:r w:rsidR="00780953" w:rsidRPr="00780953">
            <w:rPr>
              <w:rFonts w:ascii="Calibri" w:eastAsia="Calibri" w:hAnsi="Calibri" w:cs="Times New Roman"/>
            </w:rPr>
            <w:t>43-5344030257/0100</w:t>
          </w:r>
        </w:sdtContent>
      </w:sdt>
    </w:p>
    <w:p w14:paraId="73BC68FF" w14:textId="78802232" w:rsidR="0021596A" w:rsidRPr="00226634" w:rsidRDefault="0021596A" w:rsidP="0021596A">
      <w:pPr>
        <w:tabs>
          <w:tab w:val="left" w:pos="1134"/>
          <w:tab w:val="left" w:pos="2977"/>
        </w:tabs>
        <w:ind w:left="1134"/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>Zapsána v obchodním rejstříku vedeném Krajským soudem v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-569349211"/>
          <w:placeholder>
            <w:docPart w:val="4FA0DE87B7E5438A9590DE3CC3771384"/>
          </w:placeholder>
        </w:sdtPr>
        <w:sdtEndPr/>
        <w:sdtContent>
          <w:r>
            <w:rPr>
              <w:rFonts w:ascii="Calibri" w:eastAsia="Calibri" w:hAnsi="Calibri" w:cs="Times New Roman"/>
            </w:rPr>
            <w:t>Ostravě</w:t>
          </w:r>
        </w:sdtContent>
      </w:sdt>
      <w:r w:rsidRPr="00226634">
        <w:rPr>
          <w:rFonts w:ascii="Calibri" w:eastAsia="Calibri" w:hAnsi="Calibri" w:cs="Times New Roman"/>
        </w:rPr>
        <w:t>, sp. zn.</w:t>
      </w:r>
      <w:sdt>
        <w:sdtPr>
          <w:rPr>
            <w:rFonts w:ascii="Calibri" w:eastAsia="Calibri" w:hAnsi="Calibri" w:cs="Times New Roman"/>
          </w:rPr>
          <w:id w:val="377059704"/>
          <w:placeholder>
            <w:docPart w:val="4FA0DE87B7E5438A9590DE3CC3771384"/>
          </w:placeholder>
        </w:sdtPr>
        <w:sdtEndPr/>
        <w:sdtContent>
          <w:r>
            <w:rPr>
              <w:rFonts w:ascii="Calibri" w:eastAsia="Calibri" w:hAnsi="Calibri" w:cs="Times New Roman"/>
            </w:rPr>
            <w:t>C</w:t>
          </w:r>
          <w:r w:rsidR="00BD2BF4">
            <w:rPr>
              <w:rFonts w:ascii="Calibri" w:eastAsia="Calibri" w:hAnsi="Calibri" w:cs="Times New Roman"/>
            </w:rPr>
            <w:t xml:space="preserve"> </w:t>
          </w:r>
          <w:r w:rsidR="00780953">
            <w:rPr>
              <w:rFonts w:ascii="Calibri" w:eastAsia="Calibri" w:hAnsi="Calibri" w:cs="Times New Roman"/>
            </w:rPr>
            <w:t>33800</w:t>
          </w:r>
        </w:sdtContent>
      </w:sdt>
      <w:r w:rsidRPr="00226634">
        <w:rPr>
          <w:rFonts w:ascii="Calibri" w:eastAsia="Calibri" w:hAnsi="Calibri" w:cs="Times New Roman"/>
        </w:rPr>
        <w:t>.</w:t>
      </w:r>
    </w:p>
    <w:p w14:paraId="1E14FDF1" w14:textId="7A5E62F8" w:rsidR="0021596A" w:rsidRPr="00226634" w:rsidRDefault="0021596A" w:rsidP="0021596A">
      <w:pPr>
        <w:tabs>
          <w:tab w:val="left" w:pos="1134"/>
          <w:tab w:val="left" w:pos="2977"/>
        </w:tabs>
        <w:ind w:left="1134"/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 xml:space="preserve">Osoba oprávněná jednat ve věcech technických a realizace Stavby: </w:t>
      </w:r>
      <w:sdt>
        <w:sdtPr>
          <w:rPr>
            <w:rFonts w:ascii="Calibri" w:eastAsia="Calibri" w:hAnsi="Calibri" w:cs="Times New Roman"/>
          </w:rPr>
          <w:id w:val="-842855513"/>
          <w:placeholder>
            <w:docPart w:val="0E448E6977774A5EABED0909B1A4D867"/>
          </w:placeholder>
        </w:sdtPr>
        <w:sdtEndPr/>
        <w:sdtContent>
          <w:r w:rsidR="00354A04">
            <w:rPr>
              <w:rFonts w:ascii="Calibri" w:eastAsia="Calibri" w:hAnsi="Calibri" w:cs="Times New Roman"/>
            </w:rPr>
            <w:t>XXXXXXXXXXXXXXXX</w:t>
          </w:r>
        </w:sdtContent>
      </w:sdt>
      <w:r w:rsidRPr="00226634">
        <w:rPr>
          <w:rFonts w:ascii="Calibri" w:eastAsia="Calibri" w:hAnsi="Calibri" w:cs="Times New Roman"/>
        </w:rPr>
        <w:t>, e</w:t>
      </w:r>
      <w:r>
        <w:rPr>
          <w:rFonts w:ascii="Calibri" w:eastAsia="Calibri" w:hAnsi="Calibri" w:cs="Times New Roman"/>
        </w:rPr>
        <w:t>-</w:t>
      </w:r>
      <w:r w:rsidRPr="00226634">
        <w:rPr>
          <w:rFonts w:ascii="Calibri" w:eastAsia="Calibri" w:hAnsi="Calibri" w:cs="Times New Roman"/>
        </w:rPr>
        <w:t xml:space="preserve">mail: </w:t>
      </w:r>
      <w:sdt>
        <w:sdtPr>
          <w:rPr>
            <w:rFonts w:ascii="Calibri" w:eastAsia="Calibri" w:hAnsi="Calibri" w:cs="Times New Roman"/>
          </w:rPr>
          <w:id w:val="565316344"/>
          <w:placeholder>
            <w:docPart w:val="0E448E6977774A5EABED0909B1A4D867"/>
          </w:placeholder>
        </w:sdtPr>
        <w:sdtEndPr/>
        <w:sdtContent>
          <w:r w:rsidR="00354A04">
            <w:rPr>
              <w:rFonts w:ascii="Calibri" w:eastAsia="Calibri" w:hAnsi="Calibri" w:cs="Times New Roman"/>
            </w:rPr>
            <w:t>XXXXXXXXXXXXXXXXXX</w:t>
          </w:r>
        </w:sdtContent>
      </w:sdt>
      <w:r w:rsidRPr="00226634">
        <w:rPr>
          <w:rFonts w:ascii="Calibri" w:eastAsia="Calibri" w:hAnsi="Calibri" w:cs="Times New Roman"/>
        </w:rPr>
        <w:t xml:space="preserve">, tel.: </w:t>
      </w:r>
      <w:sdt>
        <w:sdtPr>
          <w:rPr>
            <w:rFonts w:ascii="Calibri" w:eastAsia="Calibri" w:hAnsi="Calibri" w:cs="Times New Roman"/>
          </w:rPr>
          <w:id w:val="215250586"/>
          <w:placeholder>
            <w:docPart w:val="0E448E6977774A5EABED0909B1A4D867"/>
          </w:placeholder>
        </w:sdtPr>
        <w:sdtEndPr/>
        <w:sdtContent>
          <w:r w:rsidR="00354A04">
            <w:rPr>
              <w:rFonts w:ascii="Calibri" w:eastAsia="Calibri" w:hAnsi="Calibri" w:cs="Times New Roman"/>
            </w:rPr>
            <w:t>XXXXXXXXXX</w:t>
          </w:r>
        </w:sdtContent>
      </w:sdt>
    </w:p>
    <w:p w14:paraId="265ED168" w14:textId="77777777" w:rsidR="0021596A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226634">
        <w:rPr>
          <w:rFonts w:ascii="Calibri" w:eastAsia="Calibri" w:hAnsi="Calibri" w:cs="Times New Roman"/>
          <w:i/>
        </w:rPr>
        <w:tab/>
        <w:t>(dále jen „zhotovitel“)</w:t>
      </w:r>
    </w:p>
    <w:p w14:paraId="1E9447DE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lang w:eastAsia="cs-CZ"/>
        </w:rPr>
      </w:pPr>
    </w:p>
    <w:p w14:paraId="3995D542" w14:textId="77777777" w:rsidR="0021596A" w:rsidRPr="00310359" w:rsidRDefault="0021596A" w:rsidP="0021596A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rPr>
          <w:rFonts w:ascii="Calibri" w:eastAsia="Times New Roman" w:hAnsi="Calibri" w:cs="Calibri"/>
          <w:i/>
          <w:lang w:eastAsia="cs-CZ"/>
        </w:rPr>
      </w:pPr>
    </w:p>
    <w:p w14:paraId="44231500" w14:textId="77777777" w:rsidR="0021596A" w:rsidRPr="00310359" w:rsidRDefault="0021596A" w:rsidP="0021596A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lang w:eastAsia="cs-CZ"/>
        </w:rPr>
      </w:pPr>
      <w:r w:rsidRPr="00310359">
        <w:rPr>
          <w:rFonts w:ascii="Calibri" w:eastAsia="Times New Roman" w:hAnsi="Calibri" w:cs="Calibri"/>
          <w:b/>
          <w:lang w:eastAsia="cs-CZ"/>
        </w:rPr>
        <w:lastRenderedPageBreak/>
        <w:t>Předmět dodatku č. 1 Smlouvy</w:t>
      </w:r>
    </w:p>
    <w:p w14:paraId="48A7150E" w14:textId="5E6C7D38" w:rsidR="0014568E" w:rsidRDefault="0021596A" w:rsidP="0021596A">
      <w:pPr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>Smluvní strany se dohodly, v souladu s článkem XV</w:t>
      </w:r>
      <w:r>
        <w:rPr>
          <w:rFonts w:ascii="Calibri" w:eastAsia="Times New Roman" w:hAnsi="Calibri" w:cs="Calibri"/>
          <w:lang w:eastAsia="cs-CZ"/>
        </w:rPr>
        <w:t>I</w:t>
      </w:r>
      <w:r w:rsidRPr="00310359">
        <w:rPr>
          <w:rFonts w:ascii="Calibri" w:eastAsia="Times New Roman" w:hAnsi="Calibri" w:cs="Calibri"/>
          <w:lang w:eastAsia="cs-CZ"/>
        </w:rPr>
        <w:t xml:space="preserve">I. odst. 1., </w:t>
      </w:r>
      <w:r w:rsidR="0014568E">
        <w:rPr>
          <w:rFonts w:ascii="Calibri" w:eastAsia="Times New Roman" w:hAnsi="Calibri" w:cs="Calibri"/>
          <w:lang w:eastAsia="cs-CZ"/>
        </w:rPr>
        <w:t xml:space="preserve">III. odst. 1, </w:t>
      </w:r>
      <w:r>
        <w:rPr>
          <w:rFonts w:ascii="Calibri" w:eastAsia="Times New Roman" w:hAnsi="Calibri" w:cs="Calibri"/>
          <w:lang w:eastAsia="cs-CZ"/>
        </w:rPr>
        <w:t>VI</w:t>
      </w:r>
      <w:r w:rsidRPr="00310359">
        <w:rPr>
          <w:rFonts w:ascii="Calibri" w:eastAsia="Times New Roman" w:hAnsi="Calibri" w:cs="Calibri"/>
          <w:lang w:eastAsia="cs-CZ"/>
        </w:rPr>
        <w:t>. odst.</w:t>
      </w:r>
      <w:r>
        <w:rPr>
          <w:rFonts w:ascii="Calibri" w:eastAsia="Times New Roman" w:hAnsi="Calibri" w:cs="Calibri"/>
          <w:lang w:eastAsia="cs-CZ"/>
        </w:rPr>
        <w:t xml:space="preserve"> 2</w:t>
      </w:r>
      <w:r w:rsidR="00E2201E">
        <w:rPr>
          <w:rFonts w:ascii="Calibri" w:eastAsia="Times New Roman" w:hAnsi="Calibri" w:cs="Calibri"/>
          <w:lang w:eastAsia="cs-CZ"/>
        </w:rPr>
        <w:t xml:space="preserve">, </w:t>
      </w:r>
      <w:r w:rsidR="0014568E">
        <w:rPr>
          <w:rFonts w:ascii="Calibri" w:eastAsia="Times New Roman" w:hAnsi="Calibri" w:cs="Calibri"/>
          <w:lang w:eastAsia="cs-CZ"/>
        </w:rPr>
        <w:t>3</w:t>
      </w:r>
      <w:r>
        <w:rPr>
          <w:rFonts w:ascii="Calibri" w:eastAsia="Times New Roman" w:hAnsi="Calibri" w:cs="Calibri"/>
          <w:lang w:eastAsia="cs-CZ"/>
        </w:rPr>
        <w:t xml:space="preserve"> a odst. </w:t>
      </w:r>
      <w:r w:rsidRPr="00310359">
        <w:rPr>
          <w:rFonts w:ascii="Calibri" w:eastAsia="Times New Roman" w:hAnsi="Calibri" w:cs="Calibri"/>
          <w:lang w:eastAsia="cs-CZ"/>
        </w:rPr>
        <w:t>1</w:t>
      </w:r>
      <w:r>
        <w:rPr>
          <w:rFonts w:ascii="Calibri" w:eastAsia="Times New Roman" w:hAnsi="Calibri" w:cs="Calibri"/>
          <w:lang w:eastAsia="cs-CZ"/>
        </w:rPr>
        <w:t>8</w:t>
      </w:r>
      <w:r w:rsidRPr="00310359">
        <w:rPr>
          <w:rFonts w:ascii="Calibri" w:eastAsia="Times New Roman" w:hAnsi="Calibri" w:cs="Calibri"/>
          <w:lang w:eastAsia="cs-CZ"/>
        </w:rPr>
        <w:t xml:space="preserve"> smlouvy o dílo s předmětem plnění </w:t>
      </w:r>
      <w:r w:rsidRPr="00310359">
        <w:rPr>
          <w:rFonts w:ascii="Calibri" w:eastAsia="Times New Roman" w:hAnsi="Calibri" w:cs="Calibri"/>
          <w:bCs/>
          <w:lang w:eastAsia="cs-CZ"/>
        </w:rPr>
        <w:t>„</w:t>
      </w:r>
      <w:r w:rsidR="00BD2BF4" w:rsidRPr="00BD2BF4">
        <w:rPr>
          <w:rFonts w:ascii="Calibri" w:eastAsia="Times New Roman" w:hAnsi="Calibri" w:cs="Calibri"/>
          <w:bCs/>
          <w:lang w:eastAsia="cs-CZ"/>
        </w:rPr>
        <w:t>Opravy místních komunikací v Rýmařově, ulice Husova</w:t>
      </w:r>
      <w:r w:rsidRPr="00310359">
        <w:rPr>
          <w:rFonts w:ascii="Calibri" w:eastAsia="Times New Roman" w:hAnsi="Calibri" w:cs="Calibri"/>
          <w:bCs/>
          <w:lang w:eastAsia="cs-CZ"/>
        </w:rPr>
        <w:t>“,</w:t>
      </w:r>
      <w:r w:rsidRPr="00310359">
        <w:rPr>
          <w:rFonts w:ascii="Calibri" w:eastAsia="Times New Roman" w:hAnsi="Calibri" w:cs="Calibri"/>
          <w:b/>
          <w:lang w:eastAsia="cs-CZ"/>
        </w:rPr>
        <w:t xml:space="preserve"> </w:t>
      </w:r>
      <w:r w:rsidRPr="00310359">
        <w:rPr>
          <w:rFonts w:ascii="Calibri" w:eastAsia="Times New Roman" w:hAnsi="Calibri" w:cs="Calibri"/>
          <w:lang w:eastAsia="cs-CZ"/>
        </w:rPr>
        <w:t xml:space="preserve">ze dne </w:t>
      </w:r>
      <w:r w:rsidR="00BD2BF4">
        <w:rPr>
          <w:rFonts w:ascii="Calibri" w:eastAsia="Times New Roman" w:hAnsi="Calibri" w:cs="Calibri"/>
          <w:lang w:eastAsia="cs-CZ"/>
        </w:rPr>
        <w:t>04</w:t>
      </w:r>
      <w:r w:rsidRPr="00310359">
        <w:rPr>
          <w:rFonts w:ascii="Calibri" w:eastAsia="Times New Roman" w:hAnsi="Calibri" w:cs="Calibri"/>
          <w:lang w:eastAsia="cs-CZ"/>
        </w:rPr>
        <w:t>.1</w:t>
      </w:r>
      <w:r>
        <w:rPr>
          <w:rFonts w:ascii="Calibri" w:eastAsia="Times New Roman" w:hAnsi="Calibri" w:cs="Calibri"/>
          <w:lang w:eastAsia="cs-CZ"/>
        </w:rPr>
        <w:t>1</w:t>
      </w:r>
      <w:r w:rsidRPr="00310359">
        <w:rPr>
          <w:rFonts w:ascii="Calibri" w:eastAsia="Times New Roman" w:hAnsi="Calibri" w:cs="Calibri"/>
          <w:lang w:eastAsia="cs-CZ"/>
        </w:rPr>
        <w:t>.202</w:t>
      </w:r>
      <w:r>
        <w:rPr>
          <w:rFonts w:ascii="Calibri" w:eastAsia="Times New Roman" w:hAnsi="Calibri" w:cs="Calibri"/>
          <w:lang w:eastAsia="cs-CZ"/>
        </w:rPr>
        <w:t>1</w:t>
      </w:r>
      <w:r w:rsidRPr="00310359">
        <w:rPr>
          <w:rFonts w:ascii="Calibri" w:eastAsia="Times New Roman" w:hAnsi="Calibri" w:cs="Calibri"/>
          <w:lang w:eastAsia="cs-CZ"/>
        </w:rPr>
        <w:t xml:space="preserve"> (dále jen „Smlouva“), kterým se Smlouva </w:t>
      </w:r>
      <w:r w:rsidR="0014568E">
        <w:rPr>
          <w:rFonts w:ascii="Calibri" w:eastAsia="Times New Roman" w:hAnsi="Calibri" w:cs="Calibri"/>
          <w:lang w:eastAsia="cs-CZ"/>
        </w:rPr>
        <w:t>doplňuje</w:t>
      </w:r>
      <w:r w:rsidRPr="00310359">
        <w:rPr>
          <w:rFonts w:ascii="Calibri" w:eastAsia="Times New Roman" w:hAnsi="Calibri" w:cs="Calibri"/>
          <w:lang w:eastAsia="cs-CZ"/>
        </w:rPr>
        <w:t xml:space="preserve"> </w:t>
      </w:r>
      <w:r w:rsidR="0014568E">
        <w:rPr>
          <w:rFonts w:ascii="Calibri" w:eastAsia="Times New Roman" w:hAnsi="Calibri" w:cs="Calibri"/>
          <w:lang w:eastAsia="cs-CZ"/>
        </w:rPr>
        <w:t>v čl. III odst. 1 takto:</w:t>
      </w:r>
    </w:p>
    <w:p w14:paraId="72D6D62A" w14:textId="3CB87F2B" w:rsidR="00AD68FE" w:rsidRDefault="00AD68FE" w:rsidP="00AD68FE">
      <w:pPr>
        <w:rPr>
          <w:rFonts w:ascii="Calibri" w:eastAsia="Times New Roman" w:hAnsi="Calibri" w:cs="Calibri"/>
          <w:lang w:eastAsia="cs-CZ"/>
        </w:rPr>
      </w:pPr>
    </w:p>
    <w:p w14:paraId="2F237D40" w14:textId="3C7AF211" w:rsidR="00AD68FE" w:rsidRPr="00AD68FE" w:rsidRDefault="00AD68FE" w:rsidP="00AD68FE">
      <w:pPr>
        <w:jc w:val="center"/>
        <w:rPr>
          <w:rFonts w:ascii="Calibri" w:eastAsia="Times New Roman" w:hAnsi="Calibri" w:cs="Calibri"/>
          <w:b/>
          <w:bCs/>
          <w:i/>
          <w:iCs/>
          <w:lang w:eastAsia="cs-CZ"/>
        </w:rPr>
      </w:pPr>
      <w:r w:rsidRPr="00AD68FE">
        <w:rPr>
          <w:rFonts w:ascii="Calibri" w:eastAsia="Times New Roman" w:hAnsi="Calibri" w:cs="Calibri"/>
          <w:b/>
          <w:bCs/>
          <w:i/>
          <w:iCs/>
          <w:lang w:eastAsia="cs-CZ"/>
        </w:rPr>
        <w:t>III.</w:t>
      </w:r>
    </w:p>
    <w:p w14:paraId="6D77CB4F" w14:textId="7F88BCDD" w:rsidR="00AD68FE" w:rsidRPr="00AD68FE" w:rsidRDefault="00AD68FE" w:rsidP="00AD68FE">
      <w:pPr>
        <w:jc w:val="center"/>
        <w:rPr>
          <w:rFonts w:ascii="Calibri" w:eastAsia="Times New Roman" w:hAnsi="Calibri" w:cs="Calibri"/>
          <w:b/>
          <w:bCs/>
          <w:i/>
          <w:iCs/>
          <w:lang w:eastAsia="cs-CZ"/>
        </w:rPr>
      </w:pPr>
      <w:r w:rsidRPr="00AD68FE">
        <w:rPr>
          <w:rFonts w:ascii="Calibri" w:eastAsia="Times New Roman" w:hAnsi="Calibri" w:cs="Calibri"/>
          <w:b/>
          <w:bCs/>
          <w:i/>
          <w:iCs/>
          <w:lang w:eastAsia="cs-CZ"/>
        </w:rPr>
        <w:t>Předmět smlouvy</w:t>
      </w:r>
    </w:p>
    <w:p w14:paraId="09D2E5EB" w14:textId="435A31F8" w:rsidR="00AD68FE" w:rsidRPr="00AD68FE" w:rsidRDefault="00AD68FE" w:rsidP="00AD68FE">
      <w:pPr>
        <w:rPr>
          <w:rFonts w:ascii="Calibri" w:eastAsia="Calibri" w:hAnsi="Calibri" w:cs="Times New Roman"/>
          <w:i/>
          <w:iCs/>
          <w:u w:val="single"/>
        </w:rPr>
      </w:pPr>
      <w:r w:rsidRPr="00AD68FE">
        <w:rPr>
          <w:rFonts w:ascii="Calibri" w:eastAsia="Calibri" w:hAnsi="Calibri" w:cs="Times New Roman"/>
          <w:i/>
          <w:iCs/>
          <w:u w:val="single"/>
        </w:rPr>
        <w:t>…</w:t>
      </w:r>
    </w:p>
    <w:p w14:paraId="40B4674C" w14:textId="53A55C4D" w:rsidR="00AD68FE" w:rsidRPr="00AD68FE" w:rsidRDefault="00AD68FE" w:rsidP="00AD68FE">
      <w:pPr>
        <w:rPr>
          <w:rFonts w:ascii="Calibri" w:eastAsia="Calibri" w:hAnsi="Calibri" w:cs="Times New Roman"/>
          <w:i/>
          <w:iCs/>
          <w:u w:val="single"/>
        </w:rPr>
      </w:pPr>
      <w:r w:rsidRPr="00AD68FE">
        <w:rPr>
          <w:rFonts w:ascii="Calibri" w:eastAsia="Calibri" w:hAnsi="Calibri" w:cs="Times New Roman"/>
          <w:i/>
          <w:iCs/>
          <w:u w:val="single"/>
        </w:rPr>
        <w:t>Popis předmětu plnění:</w:t>
      </w:r>
    </w:p>
    <w:p w14:paraId="63EB9C29" w14:textId="77777777" w:rsidR="00AD68FE" w:rsidRPr="00AD68FE" w:rsidRDefault="00AD68FE" w:rsidP="00AD68FE">
      <w:pPr>
        <w:rPr>
          <w:b/>
          <w:bCs/>
          <w:i/>
          <w:iCs/>
        </w:rPr>
      </w:pPr>
      <w:r w:rsidRPr="00AD68FE">
        <w:rPr>
          <w:b/>
          <w:bCs/>
          <w:i/>
          <w:iCs/>
        </w:rPr>
        <w:t>Předmět plnění.</w:t>
      </w:r>
    </w:p>
    <w:p w14:paraId="60D2AAA8" w14:textId="77777777" w:rsidR="00AD68FE" w:rsidRPr="00AD68FE" w:rsidRDefault="00AD68FE" w:rsidP="00AD68FE">
      <w:pPr>
        <w:spacing w:after="0"/>
        <w:rPr>
          <w:i/>
          <w:iCs/>
        </w:rPr>
      </w:pPr>
      <w:r w:rsidRPr="00AD68FE">
        <w:rPr>
          <w:i/>
          <w:iCs/>
        </w:rPr>
        <w:t>Předmětem plnění je kompletní oprava místní komunikace ul. Husova, která se nach</w:t>
      </w:r>
      <w:r w:rsidRPr="00AD68FE">
        <w:rPr>
          <w:rFonts w:hint="eastAsia"/>
          <w:i/>
          <w:iCs/>
        </w:rPr>
        <w:t>á</w:t>
      </w:r>
      <w:r w:rsidRPr="00AD68FE">
        <w:rPr>
          <w:i/>
          <w:iCs/>
        </w:rPr>
        <w:t>z</w:t>
      </w:r>
      <w:r w:rsidRPr="00AD68FE">
        <w:rPr>
          <w:rFonts w:hint="eastAsia"/>
          <w:i/>
          <w:iCs/>
        </w:rPr>
        <w:t>í</w:t>
      </w:r>
      <w:r w:rsidRPr="00AD68FE">
        <w:rPr>
          <w:i/>
          <w:iCs/>
        </w:rPr>
        <w:t xml:space="preserve"> v intravil</w:t>
      </w:r>
      <w:r w:rsidRPr="00AD68FE">
        <w:rPr>
          <w:rFonts w:hint="eastAsia"/>
          <w:i/>
          <w:iCs/>
        </w:rPr>
        <w:t>á</w:t>
      </w:r>
      <w:r w:rsidRPr="00AD68FE">
        <w:rPr>
          <w:i/>
          <w:iCs/>
        </w:rPr>
        <w:t>nu  m</w:t>
      </w:r>
      <w:r w:rsidRPr="00AD68FE">
        <w:rPr>
          <w:rFonts w:hint="eastAsia"/>
          <w:i/>
          <w:iCs/>
        </w:rPr>
        <w:t>ě</w:t>
      </w:r>
      <w:r w:rsidRPr="00AD68FE">
        <w:rPr>
          <w:i/>
          <w:iCs/>
        </w:rPr>
        <w:t>sta R</w:t>
      </w:r>
      <w:r w:rsidRPr="00AD68FE">
        <w:rPr>
          <w:rFonts w:hint="eastAsia"/>
          <w:i/>
          <w:iCs/>
        </w:rPr>
        <w:t>ý</w:t>
      </w:r>
      <w:r w:rsidRPr="00AD68FE">
        <w:rPr>
          <w:i/>
          <w:iCs/>
        </w:rPr>
        <w:t>ma</w:t>
      </w:r>
      <w:r w:rsidRPr="00AD68FE">
        <w:rPr>
          <w:rFonts w:hint="eastAsia"/>
          <w:i/>
          <w:iCs/>
        </w:rPr>
        <w:t>ř</w:t>
      </w:r>
      <w:r w:rsidRPr="00AD68FE">
        <w:rPr>
          <w:i/>
          <w:iCs/>
        </w:rPr>
        <w:t xml:space="preserve">ov  (k. </w:t>
      </w:r>
      <w:r w:rsidRPr="00AD68FE">
        <w:rPr>
          <w:rFonts w:hint="eastAsia"/>
          <w:i/>
          <w:iCs/>
        </w:rPr>
        <w:t>ú</w:t>
      </w:r>
      <w:r w:rsidRPr="00AD68FE">
        <w:rPr>
          <w:i/>
          <w:iCs/>
        </w:rPr>
        <w:t>. R</w:t>
      </w:r>
      <w:r w:rsidRPr="00AD68FE">
        <w:rPr>
          <w:rFonts w:hint="eastAsia"/>
          <w:i/>
          <w:iCs/>
        </w:rPr>
        <w:t>ý</w:t>
      </w:r>
      <w:r w:rsidRPr="00AD68FE">
        <w:rPr>
          <w:i/>
          <w:iCs/>
        </w:rPr>
        <w:t>ma</w:t>
      </w:r>
      <w:r w:rsidRPr="00AD68FE">
        <w:rPr>
          <w:rFonts w:hint="eastAsia"/>
          <w:i/>
          <w:iCs/>
        </w:rPr>
        <w:t>ř</w:t>
      </w:r>
      <w:r w:rsidRPr="00AD68FE">
        <w:rPr>
          <w:i/>
          <w:iCs/>
        </w:rPr>
        <w:t>ov [744468]), na  parcel</w:t>
      </w:r>
      <w:r w:rsidRPr="00AD68FE">
        <w:rPr>
          <w:rFonts w:hint="eastAsia"/>
          <w:i/>
          <w:iCs/>
        </w:rPr>
        <w:t>á</w:t>
      </w:r>
      <w:r w:rsidRPr="00AD68FE">
        <w:rPr>
          <w:i/>
          <w:iCs/>
        </w:rPr>
        <w:t xml:space="preserve">ch </w:t>
      </w:r>
      <w:r w:rsidRPr="00AD68FE">
        <w:rPr>
          <w:rFonts w:hint="eastAsia"/>
          <w:i/>
          <w:iCs/>
        </w:rPr>
        <w:t>č</w:t>
      </w:r>
      <w:r w:rsidRPr="00AD68FE">
        <w:rPr>
          <w:i/>
          <w:iCs/>
        </w:rPr>
        <w:t>.  22/1, 36/1, 54/2, 115/8, 54/3, 58/1, 60, 59/1, 61, 62, 80/1, 63, 64/1, 68, 69, 2647/9, 2647/8, 720, 718, 2647/10, 2647/11, 2647/12, 3, 4, 6, 7, 2/3, 9, 10/1, 14/2, 14/1, 13, 15, 16, 17/1, 17/2, 54/1, které jsou ve vlastnictv</w:t>
      </w:r>
      <w:r w:rsidRPr="00AD68FE">
        <w:rPr>
          <w:rFonts w:hint="eastAsia"/>
          <w:i/>
          <w:iCs/>
        </w:rPr>
        <w:t>í</w:t>
      </w:r>
      <w:r w:rsidRPr="00AD68FE">
        <w:rPr>
          <w:i/>
          <w:iCs/>
        </w:rPr>
        <w:t xml:space="preserve"> investora akce m</w:t>
      </w:r>
      <w:r w:rsidRPr="00AD68FE">
        <w:rPr>
          <w:rFonts w:hint="eastAsia"/>
          <w:i/>
          <w:iCs/>
        </w:rPr>
        <w:t>ě</w:t>
      </w:r>
      <w:r w:rsidRPr="00AD68FE">
        <w:rPr>
          <w:i/>
          <w:iCs/>
        </w:rPr>
        <w:t>sta R</w:t>
      </w:r>
      <w:r w:rsidRPr="00AD68FE">
        <w:rPr>
          <w:rFonts w:hint="eastAsia"/>
          <w:i/>
          <w:iCs/>
        </w:rPr>
        <w:t>ý</w:t>
      </w:r>
      <w:r w:rsidRPr="00AD68FE">
        <w:rPr>
          <w:i/>
          <w:iCs/>
        </w:rPr>
        <w:t>ma</w:t>
      </w:r>
      <w:r w:rsidRPr="00AD68FE">
        <w:rPr>
          <w:rFonts w:hint="eastAsia"/>
          <w:i/>
          <w:iCs/>
        </w:rPr>
        <w:t>ř</w:t>
      </w:r>
      <w:r w:rsidRPr="00AD68FE">
        <w:rPr>
          <w:i/>
          <w:iCs/>
        </w:rPr>
        <w:t>ov, d</w:t>
      </w:r>
      <w:r w:rsidRPr="00AD68FE">
        <w:rPr>
          <w:rFonts w:hint="eastAsia"/>
          <w:i/>
          <w:iCs/>
        </w:rPr>
        <w:t>á</w:t>
      </w:r>
      <w:r w:rsidRPr="00AD68FE">
        <w:rPr>
          <w:i/>
          <w:iCs/>
        </w:rPr>
        <w:t xml:space="preserve">le pak na parcele </w:t>
      </w:r>
      <w:r w:rsidRPr="00AD68FE">
        <w:rPr>
          <w:rFonts w:hint="eastAsia"/>
          <w:i/>
          <w:iCs/>
        </w:rPr>
        <w:t>č</w:t>
      </w:r>
      <w:r w:rsidRPr="00AD68FE">
        <w:rPr>
          <w:i/>
          <w:iCs/>
        </w:rPr>
        <w:t>. 59/2 a č. 72 které jsou ve vlastnictví soukromých osob.</w:t>
      </w:r>
    </w:p>
    <w:p w14:paraId="0CE9E01A" w14:textId="77777777" w:rsidR="00AD68FE" w:rsidRPr="00AD68FE" w:rsidRDefault="00AD68FE" w:rsidP="00AD68FE">
      <w:pPr>
        <w:spacing w:after="0"/>
        <w:rPr>
          <w:i/>
          <w:iCs/>
        </w:rPr>
      </w:pPr>
    </w:p>
    <w:p w14:paraId="4C24B93E" w14:textId="77777777" w:rsidR="00AD68FE" w:rsidRPr="00AD68FE" w:rsidRDefault="00AD68FE" w:rsidP="00AD68FE">
      <w:pPr>
        <w:spacing w:after="0"/>
        <w:rPr>
          <w:b/>
          <w:bCs/>
          <w:i/>
          <w:iCs/>
        </w:rPr>
      </w:pPr>
    </w:p>
    <w:p w14:paraId="0346FC99" w14:textId="200AE9CA" w:rsidR="00AD68FE" w:rsidRDefault="00AD68FE" w:rsidP="00AD68FE">
      <w:pPr>
        <w:spacing w:after="0"/>
        <w:rPr>
          <w:b/>
          <w:bCs/>
          <w:i/>
          <w:iCs/>
        </w:rPr>
      </w:pPr>
      <w:r w:rsidRPr="00AD68FE">
        <w:rPr>
          <w:b/>
          <w:bCs/>
          <w:i/>
          <w:iCs/>
        </w:rPr>
        <w:t>Stavba je rozd</w:t>
      </w:r>
      <w:r w:rsidRPr="00AD68FE">
        <w:rPr>
          <w:rFonts w:hint="eastAsia"/>
          <w:b/>
          <w:bCs/>
          <w:i/>
          <w:iCs/>
        </w:rPr>
        <w:t>ě</w:t>
      </w:r>
      <w:r w:rsidRPr="00AD68FE">
        <w:rPr>
          <w:b/>
          <w:bCs/>
          <w:i/>
          <w:iCs/>
        </w:rPr>
        <w:t>lena na tyto stavebn</w:t>
      </w:r>
      <w:r w:rsidRPr="00AD68FE">
        <w:rPr>
          <w:rFonts w:hint="eastAsia"/>
          <w:b/>
          <w:bCs/>
          <w:i/>
          <w:iCs/>
        </w:rPr>
        <w:t>í</w:t>
      </w:r>
      <w:r w:rsidRPr="00AD68FE">
        <w:rPr>
          <w:b/>
          <w:bCs/>
          <w:i/>
          <w:iCs/>
        </w:rPr>
        <w:t xml:space="preserve"> objekty:</w:t>
      </w:r>
    </w:p>
    <w:p w14:paraId="5DB7A43A" w14:textId="77777777" w:rsidR="00AD68FE" w:rsidRPr="00AD68FE" w:rsidRDefault="00AD68FE" w:rsidP="00AD68FE">
      <w:pPr>
        <w:spacing w:after="0"/>
        <w:rPr>
          <w:b/>
          <w:bCs/>
          <w:i/>
          <w:iCs/>
        </w:rPr>
      </w:pPr>
    </w:p>
    <w:p w14:paraId="2D19CA6B" w14:textId="1BA103B7" w:rsidR="00AD68FE" w:rsidRPr="00AD68FE" w:rsidRDefault="00E33BFA" w:rsidP="00AD68FE">
      <w:pPr>
        <w:spacing w:after="0"/>
        <w:rPr>
          <w:b/>
          <w:bCs/>
        </w:rPr>
      </w:pPr>
      <w:r>
        <w:rPr>
          <w:b/>
          <w:bCs/>
        </w:rPr>
        <w:t>3.1.</w:t>
      </w:r>
      <w:r w:rsidR="00AD68FE" w:rsidRPr="00AD68FE">
        <w:rPr>
          <w:b/>
          <w:bCs/>
        </w:rPr>
        <w:t>Výkon veřejné správy Objednatele:</w:t>
      </w:r>
    </w:p>
    <w:p w14:paraId="64A57392" w14:textId="37901246" w:rsidR="00AD68FE" w:rsidRPr="00AD68FE" w:rsidRDefault="00AD68FE" w:rsidP="00E33BFA">
      <w:pPr>
        <w:pStyle w:val="Odstavecseseznamem"/>
        <w:numPr>
          <w:ilvl w:val="0"/>
          <w:numId w:val="15"/>
        </w:numPr>
        <w:spacing w:after="0"/>
      </w:pPr>
      <w:r w:rsidRPr="00AD68FE">
        <w:t xml:space="preserve">SO001 </w:t>
      </w:r>
      <w:r w:rsidRPr="00AD68FE">
        <w:rPr>
          <w:rFonts w:hint="eastAsia"/>
        </w:rPr>
        <w:t>–</w:t>
      </w:r>
      <w:r w:rsidRPr="00AD68FE">
        <w:t xml:space="preserve"> sadov</w:t>
      </w:r>
      <w:r w:rsidRPr="00AD68FE">
        <w:rPr>
          <w:rFonts w:hint="eastAsia"/>
        </w:rPr>
        <w:t>é</w:t>
      </w:r>
      <w:r w:rsidRPr="00AD68FE">
        <w:t xml:space="preserve"> </w:t>
      </w:r>
      <w:r w:rsidRPr="00AD68FE">
        <w:rPr>
          <w:rFonts w:hint="eastAsia"/>
        </w:rPr>
        <w:t>ú</w:t>
      </w:r>
      <w:r w:rsidRPr="00AD68FE">
        <w:t>pravy</w:t>
      </w:r>
    </w:p>
    <w:p w14:paraId="5DB8DB5A" w14:textId="77777777" w:rsidR="00AD68FE" w:rsidRPr="00AD68FE" w:rsidRDefault="00AD68FE" w:rsidP="00E33BFA">
      <w:pPr>
        <w:pStyle w:val="Odstavecseseznamem"/>
        <w:numPr>
          <w:ilvl w:val="0"/>
          <w:numId w:val="15"/>
        </w:numPr>
        <w:spacing w:after="0"/>
      </w:pPr>
      <w:r w:rsidRPr="00AD68FE">
        <w:t xml:space="preserve">SO101 </w:t>
      </w:r>
      <w:r w:rsidRPr="00AD68FE">
        <w:rPr>
          <w:rFonts w:hint="eastAsia"/>
        </w:rPr>
        <w:t>–</w:t>
      </w:r>
      <w:r w:rsidRPr="00AD68FE">
        <w:t xml:space="preserve"> komunikace</w:t>
      </w:r>
    </w:p>
    <w:p w14:paraId="7F651C75" w14:textId="77777777" w:rsidR="00AD68FE" w:rsidRPr="00AD68FE" w:rsidRDefault="00AD68FE" w:rsidP="00E33BFA">
      <w:pPr>
        <w:pStyle w:val="Odstavecseseznamem"/>
        <w:numPr>
          <w:ilvl w:val="0"/>
          <w:numId w:val="15"/>
        </w:numPr>
        <w:spacing w:after="0"/>
      </w:pPr>
      <w:r w:rsidRPr="00AD68FE">
        <w:t xml:space="preserve">SO102 </w:t>
      </w:r>
      <w:r w:rsidRPr="00AD68FE">
        <w:rPr>
          <w:rFonts w:hint="eastAsia"/>
        </w:rPr>
        <w:t>–</w:t>
      </w:r>
      <w:r w:rsidRPr="00AD68FE">
        <w:t xml:space="preserve"> chodn</w:t>
      </w:r>
      <w:r w:rsidRPr="00AD68FE">
        <w:rPr>
          <w:rFonts w:hint="eastAsia"/>
        </w:rPr>
        <w:t>í</w:t>
      </w:r>
      <w:r w:rsidRPr="00AD68FE">
        <w:t>ky</w:t>
      </w:r>
    </w:p>
    <w:p w14:paraId="1BD1F7CB" w14:textId="77777777" w:rsidR="00AD68FE" w:rsidRPr="00AD68FE" w:rsidRDefault="00AD68FE" w:rsidP="00E33BFA">
      <w:pPr>
        <w:pStyle w:val="Odstavecseseznamem"/>
        <w:numPr>
          <w:ilvl w:val="0"/>
          <w:numId w:val="15"/>
        </w:numPr>
        <w:spacing w:after="0"/>
      </w:pPr>
      <w:r w:rsidRPr="00AD68FE">
        <w:t xml:space="preserve">SO103 </w:t>
      </w:r>
      <w:r w:rsidRPr="00AD68FE">
        <w:rPr>
          <w:rFonts w:hint="eastAsia"/>
        </w:rPr>
        <w:t>–</w:t>
      </w:r>
      <w:r w:rsidRPr="00AD68FE">
        <w:t xml:space="preserve"> parkovac</w:t>
      </w:r>
      <w:r w:rsidRPr="00AD68FE">
        <w:rPr>
          <w:rFonts w:hint="eastAsia"/>
        </w:rPr>
        <w:t>í</w:t>
      </w:r>
      <w:r w:rsidRPr="00AD68FE">
        <w:t xml:space="preserve"> a ostatn</w:t>
      </w:r>
      <w:r w:rsidRPr="00AD68FE">
        <w:rPr>
          <w:rFonts w:hint="eastAsia"/>
        </w:rPr>
        <w:t>í</w:t>
      </w:r>
      <w:r w:rsidRPr="00AD68FE">
        <w:t xml:space="preserve"> zpevn</w:t>
      </w:r>
      <w:r w:rsidRPr="00AD68FE">
        <w:rPr>
          <w:rFonts w:hint="eastAsia"/>
        </w:rPr>
        <w:t>ě</w:t>
      </w:r>
      <w:r w:rsidRPr="00AD68FE">
        <w:t>n</w:t>
      </w:r>
      <w:r w:rsidRPr="00AD68FE">
        <w:rPr>
          <w:rFonts w:hint="eastAsia"/>
        </w:rPr>
        <w:t>é</w:t>
      </w:r>
      <w:r w:rsidRPr="00AD68FE">
        <w:t xml:space="preserve"> plochy</w:t>
      </w:r>
    </w:p>
    <w:p w14:paraId="1FC5522F" w14:textId="77777777" w:rsidR="00AD68FE" w:rsidRPr="00AD68FE" w:rsidRDefault="00AD68FE" w:rsidP="00E33BFA">
      <w:pPr>
        <w:pStyle w:val="Odstavecseseznamem"/>
        <w:numPr>
          <w:ilvl w:val="0"/>
          <w:numId w:val="15"/>
        </w:numPr>
        <w:spacing w:after="0"/>
      </w:pPr>
      <w:r w:rsidRPr="00AD68FE">
        <w:t xml:space="preserve">SO201 </w:t>
      </w:r>
      <w:r w:rsidRPr="00AD68FE">
        <w:rPr>
          <w:rFonts w:hint="eastAsia"/>
        </w:rPr>
        <w:t>–</w:t>
      </w:r>
      <w:r w:rsidRPr="00AD68FE">
        <w:t xml:space="preserve"> op</w:t>
      </w:r>
      <w:r w:rsidRPr="00AD68FE">
        <w:rPr>
          <w:rFonts w:hint="eastAsia"/>
        </w:rPr>
        <w:t>ě</w:t>
      </w:r>
      <w:r w:rsidRPr="00AD68FE">
        <w:t>rn</w:t>
      </w:r>
      <w:r w:rsidRPr="00AD68FE">
        <w:rPr>
          <w:rFonts w:hint="eastAsia"/>
        </w:rPr>
        <w:t>é</w:t>
      </w:r>
      <w:r w:rsidRPr="00AD68FE">
        <w:t xml:space="preserve"> a z</w:t>
      </w:r>
      <w:r w:rsidRPr="00AD68FE">
        <w:rPr>
          <w:rFonts w:hint="eastAsia"/>
        </w:rPr>
        <w:t>á</w:t>
      </w:r>
      <w:r w:rsidRPr="00AD68FE">
        <w:t>rubn</w:t>
      </w:r>
      <w:r w:rsidRPr="00AD68FE">
        <w:rPr>
          <w:rFonts w:hint="eastAsia"/>
        </w:rPr>
        <w:t>í</w:t>
      </w:r>
      <w:r w:rsidRPr="00AD68FE">
        <w:t xml:space="preserve"> zdi</w:t>
      </w:r>
    </w:p>
    <w:p w14:paraId="66D7B76D" w14:textId="77777777" w:rsidR="00AD68FE" w:rsidRPr="00AD68FE" w:rsidRDefault="00AD68FE" w:rsidP="00E33BFA">
      <w:pPr>
        <w:pStyle w:val="Odstavecseseznamem"/>
        <w:numPr>
          <w:ilvl w:val="0"/>
          <w:numId w:val="15"/>
        </w:numPr>
        <w:spacing w:after="0"/>
      </w:pPr>
      <w:r w:rsidRPr="00AD68FE">
        <w:t xml:space="preserve">SO301 </w:t>
      </w:r>
      <w:r w:rsidRPr="00AD68FE">
        <w:rPr>
          <w:rFonts w:hint="eastAsia"/>
        </w:rPr>
        <w:t>–</w:t>
      </w:r>
      <w:r w:rsidRPr="00AD68FE">
        <w:t xml:space="preserve"> de</w:t>
      </w:r>
      <w:r w:rsidRPr="00AD68FE">
        <w:rPr>
          <w:rFonts w:hint="eastAsia"/>
        </w:rPr>
        <w:t>šť</w:t>
      </w:r>
      <w:r w:rsidRPr="00AD68FE">
        <w:t>ov</w:t>
      </w:r>
      <w:r w:rsidRPr="00AD68FE">
        <w:rPr>
          <w:rFonts w:hint="eastAsia"/>
        </w:rPr>
        <w:t>á</w:t>
      </w:r>
      <w:r w:rsidRPr="00AD68FE">
        <w:t xml:space="preserve"> kanalizace</w:t>
      </w:r>
    </w:p>
    <w:p w14:paraId="4A53FA26" w14:textId="77777777" w:rsidR="00AD68FE" w:rsidRPr="00AD68FE" w:rsidRDefault="00AD68FE" w:rsidP="00E33BFA">
      <w:pPr>
        <w:pStyle w:val="Odstavecseseznamem"/>
        <w:numPr>
          <w:ilvl w:val="0"/>
          <w:numId w:val="15"/>
        </w:numPr>
        <w:spacing w:after="0"/>
      </w:pPr>
      <w:r w:rsidRPr="00AD68FE">
        <w:t xml:space="preserve">SO401 </w:t>
      </w:r>
      <w:r w:rsidRPr="00AD68FE">
        <w:rPr>
          <w:rFonts w:hint="eastAsia"/>
        </w:rPr>
        <w:t>–</w:t>
      </w:r>
      <w:r w:rsidRPr="00AD68FE">
        <w:t xml:space="preserve"> ve</w:t>
      </w:r>
      <w:r w:rsidRPr="00AD68FE">
        <w:rPr>
          <w:rFonts w:hint="eastAsia"/>
        </w:rPr>
        <w:t>ř</w:t>
      </w:r>
      <w:r w:rsidRPr="00AD68FE">
        <w:t>ejn</w:t>
      </w:r>
      <w:r w:rsidRPr="00AD68FE">
        <w:rPr>
          <w:rFonts w:hint="eastAsia"/>
        </w:rPr>
        <w:t>é</w:t>
      </w:r>
      <w:r w:rsidRPr="00AD68FE">
        <w:t xml:space="preserve"> osv</w:t>
      </w:r>
      <w:r w:rsidRPr="00AD68FE">
        <w:rPr>
          <w:rFonts w:hint="eastAsia"/>
        </w:rPr>
        <w:t>ě</w:t>
      </w:r>
      <w:r w:rsidRPr="00AD68FE">
        <w:t>tlen</w:t>
      </w:r>
      <w:r w:rsidRPr="00AD68FE">
        <w:rPr>
          <w:rFonts w:hint="eastAsia"/>
        </w:rPr>
        <w:t>í</w:t>
      </w:r>
    </w:p>
    <w:p w14:paraId="17568B1C" w14:textId="77777777" w:rsidR="00AD68FE" w:rsidRPr="00AD68FE" w:rsidRDefault="00AD68FE" w:rsidP="00E33BFA">
      <w:pPr>
        <w:pStyle w:val="Odstavecseseznamem"/>
        <w:numPr>
          <w:ilvl w:val="0"/>
          <w:numId w:val="15"/>
        </w:numPr>
        <w:spacing w:after="0"/>
      </w:pPr>
      <w:r w:rsidRPr="00AD68FE">
        <w:t xml:space="preserve">SO402 </w:t>
      </w:r>
      <w:r w:rsidRPr="00AD68FE">
        <w:rPr>
          <w:rFonts w:hint="eastAsia"/>
        </w:rPr>
        <w:t>–</w:t>
      </w:r>
      <w:r w:rsidRPr="00AD68FE">
        <w:t xml:space="preserve"> p</w:t>
      </w:r>
      <w:r w:rsidRPr="00AD68FE">
        <w:rPr>
          <w:rFonts w:hint="eastAsia"/>
        </w:rPr>
        <w:t>ř</w:t>
      </w:r>
      <w:r w:rsidRPr="00AD68FE">
        <w:t>elo</w:t>
      </w:r>
      <w:r w:rsidRPr="00AD68FE">
        <w:rPr>
          <w:rFonts w:hint="eastAsia"/>
        </w:rPr>
        <w:t>ž</w:t>
      </w:r>
      <w:r w:rsidRPr="00AD68FE">
        <w:t>ka kabelu společnosti CETIN</w:t>
      </w:r>
    </w:p>
    <w:p w14:paraId="0F945DDD" w14:textId="42D7B604" w:rsidR="00AD68FE" w:rsidRPr="00AD68FE" w:rsidRDefault="00AD68FE" w:rsidP="00E33BFA">
      <w:pPr>
        <w:pStyle w:val="Odstavecseseznamem"/>
        <w:numPr>
          <w:ilvl w:val="0"/>
          <w:numId w:val="15"/>
        </w:numPr>
        <w:spacing w:after="0"/>
      </w:pPr>
      <w:r w:rsidRPr="00AD68FE">
        <w:t xml:space="preserve">SO601 </w:t>
      </w:r>
      <w:r w:rsidRPr="00AD68FE">
        <w:rPr>
          <w:rFonts w:hint="eastAsia"/>
        </w:rPr>
        <w:t>–</w:t>
      </w:r>
      <w:r w:rsidRPr="00AD68FE">
        <w:t xml:space="preserve"> mobili</w:t>
      </w:r>
      <w:r w:rsidRPr="00AD68FE">
        <w:rPr>
          <w:rFonts w:hint="eastAsia"/>
        </w:rPr>
        <w:t>ář</w:t>
      </w:r>
      <w:r w:rsidRPr="00AD68FE">
        <w:t xml:space="preserve"> a p</w:t>
      </w:r>
      <w:r w:rsidRPr="00AD68FE">
        <w:rPr>
          <w:rFonts w:hint="eastAsia"/>
        </w:rPr>
        <w:t>ří</w:t>
      </w:r>
      <w:r w:rsidRPr="00AD68FE">
        <w:t>st</w:t>
      </w:r>
      <w:r w:rsidRPr="00AD68FE">
        <w:rPr>
          <w:rFonts w:hint="eastAsia"/>
        </w:rPr>
        <w:t>ř</w:t>
      </w:r>
      <w:r w:rsidRPr="00AD68FE">
        <w:t>e</w:t>
      </w:r>
      <w:r w:rsidRPr="00AD68FE">
        <w:rPr>
          <w:rFonts w:hint="eastAsia"/>
        </w:rPr>
        <w:t>š</w:t>
      </w:r>
      <w:r w:rsidRPr="00AD68FE">
        <w:t>ky</w:t>
      </w:r>
    </w:p>
    <w:p w14:paraId="76020DD2" w14:textId="77777777" w:rsidR="00AD68FE" w:rsidRPr="00AD68FE" w:rsidRDefault="00AD68FE" w:rsidP="00AD68FE">
      <w:pPr>
        <w:pStyle w:val="Odstavecseseznamem"/>
      </w:pPr>
    </w:p>
    <w:p w14:paraId="686E9975" w14:textId="38806D80" w:rsidR="00AD68FE" w:rsidRPr="00AD68FE" w:rsidRDefault="00E33BFA" w:rsidP="00AD68FE">
      <w:pPr>
        <w:spacing w:after="0"/>
        <w:rPr>
          <w:b/>
          <w:bCs/>
        </w:rPr>
      </w:pPr>
      <w:r>
        <w:rPr>
          <w:b/>
          <w:bCs/>
        </w:rPr>
        <w:t>3.2.</w:t>
      </w:r>
      <w:r w:rsidR="00AD68FE">
        <w:rPr>
          <w:b/>
          <w:bCs/>
        </w:rPr>
        <w:t>Ekonomická činnost objednatele:</w:t>
      </w:r>
    </w:p>
    <w:p w14:paraId="6B413E46" w14:textId="77777777" w:rsidR="00AD68FE" w:rsidRPr="00E33BFA" w:rsidRDefault="00AD68FE" w:rsidP="00AD68FE">
      <w:pPr>
        <w:pStyle w:val="Odstavecseseznamem"/>
        <w:numPr>
          <w:ilvl w:val="0"/>
          <w:numId w:val="13"/>
        </w:numPr>
        <w:spacing w:after="0"/>
      </w:pPr>
      <w:r w:rsidRPr="00E33BFA">
        <w:t xml:space="preserve">SO302 </w:t>
      </w:r>
      <w:r w:rsidRPr="00E33BFA">
        <w:rPr>
          <w:rFonts w:hint="eastAsia"/>
        </w:rPr>
        <w:t>–</w:t>
      </w:r>
      <w:r w:rsidRPr="00E33BFA">
        <w:t xml:space="preserve"> </w:t>
      </w:r>
      <w:r w:rsidRPr="00E33BFA">
        <w:rPr>
          <w:rFonts w:hint="eastAsia"/>
        </w:rPr>
        <w:t>ú</w:t>
      </w:r>
      <w:r w:rsidRPr="00E33BFA">
        <w:t>pravy spla</w:t>
      </w:r>
      <w:r w:rsidRPr="00E33BFA">
        <w:rPr>
          <w:rFonts w:hint="eastAsia"/>
        </w:rPr>
        <w:t>š</w:t>
      </w:r>
      <w:r w:rsidRPr="00E33BFA">
        <w:t>kov</w:t>
      </w:r>
      <w:r w:rsidRPr="00E33BFA">
        <w:rPr>
          <w:rFonts w:hint="eastAsia"/>
        </w:rPr>
        <w:t>é</w:t>
      </w:r>
      <w:r w:rsidRPr="00E33BFA">
        <w:t xml:space="preserve"> kanalizace</w:t>
      </w:r>
    </w:p>
    <w:p w14:paraId="45EB0EBF" w14:textId="77777777" w:rsidR="00AD68FE" w:rsidRDefault="00AD68FE" w:rsidP="0021596A">
      <w:pPr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lang w:eastAsia="cs-CZ"/>
        </w:rPr>
      </w:pPr>
    </w:p>
    <w:p w14:paraId="10E97A8B" w14:textId="72A9E6F3" w:rsidR="0021596A" w:rsidRDefault="0021596A" w:rsidP="0021596A">
      <w:pPr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 xml:space="preserve">v čl. </w:t>
      </w:r>
      <w:r>
        <w:rPr>
          <w:rFonts w:ascii="Calibri" w:eastAsia="Times New Roman" w:hAnsi="Calibri" w:cs="Calibri"/>
          <w:lang w:eastAsia="cs-CZ"/>
        </w:rPr>
        <w:t>VI</w:t>
      </w:r>
      <w:r w:rsidRPr="00310359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odst. 2</w:t>
      </w:r>
      <w:r w:rsidR="00E33BFA">
        <w:rPr>
          <w:rFonts w:ascii="Calibri" w:eastAsia="Times New Roman" w:hAnsi="Calibri" w:cs="Calibri"/>
          <w:lang w:eastAsia="cs-CZ"/>
        </w:rPr>
        <w:t>, 3 a 18</w:t>
      </w:r>
      <w:r>
        <w:rPr>
          <w:rFonts w:ascii="Calibri" w:eastAsia="Times New Roman" w:hAnsi="Calibri" w:cs="Calibri"/>
          <w:lang w:eastAsia="cs-CZ"/>
        </w:rPr>
        <w:t xml:space="preserve"> </w:t>
      </w:r>
      <w:r w:rsidR="00E2201E">
        <w:rPr>
          <w:rFonts w:ascii="Calibri" w:eastAsia="Times New Roman" w:hAnsi="Calibri" w:cs="Calibri"/>
          <w:lang w:eastAsia="cs-CZ"/>
        </w:rPr>
        <w:t xml:space="preserve">se smlouva mění </w:t>
      </w:r>
      <w:r>
        <w:rPr>
          <w:rFonts w:ascii="Calibri" w:eastAsia="Times New Roman" w:hAnsi="Calibri" w:cs="Calibri"/>
          <w:lang w:eastAsia="cs-CZ"/>
        </w:rPr>
        <w:t>takto:</w:t>
      </w:r>
    </w:p>
    <w:p w14:paraId="680EDC4B" w14:textId="77777777" w:rsidR="0021596A" w:rsidRPr="003E6A2D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bCs/>
          <w:i/>
          <w:iCs/>
          <w:lang w:eastAsia="cs-CZ"/>
        </w:rPr>
      </w:pPr>
      <w:r w:rsidRPr="003E6A2D">
        <w:rPr>
          <w:rFonts w:ascii="Calibri" w:eastAsia="Times New Roman" w:hAnsi="Calibri" w:cs="Calibri"/>
          <w:b/>
          <w:bCs/>
          <w:i/>
          <w:iCs/>
          <w:lang w:eastAsia="cs-CZ"/>
        </w:rPr>
        <w:t>VI</w:t>
      </w:r>
      <w:r>
        <w:rPr>
          <w:rFonts w:ascii="Calibri" w:eastAsia="Times New Roman" w:hAnsi="Calibri" w:cs="Calibri"/>
          <w:b/>
          <w:bCs/>
          <w:i/>
          <w:iCs/>
          <w:lang w:eastAsia="cs-CZ"/>
        </w:rPr>
        <w:t>.</w:t>
      </w:r>
    </w:p>
    <w:p w14:paraId="1D26131F" w14:textId="77777777" w:rsidR="0021596A" w:rsidRPr="003E6A2D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bCs/>
          <w:i/>
          <w:iCs/>
          <w:lang w:eastAsia="cs-CZ"/>
        </w:rPr>
      </w:pPr>
      <w:r w:rsidRPr="003E6A2D">
        <w:rPr>
          <w:rFonts w:ascii="Calibri" w:eastAsia="Times New Roman" w:hAnsi="Calibri" w:cs="Calibri"/>
          <w:b/>
          <w:bCs/>
          <w:i/>
          <w:iCs/>
          <w:lang w:eastAsia="cs-CZ"/>
        </w:rPr>
        <w:t>Platební podmínky</w:t>
      </w:r>
    </w:p>
    <w:p w14:paraId="58B858FD" w14:textId="6FBECF4B" w:rsidR="0021596A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i/>
          <w:iCs/>
          <w:lang w:eastAsia="cs-CZ"/>
        </w:rPr>
      </w:pPr>
      <w:r w:rsidRPr="003E6A2D">
        <w:rPr>
          <w:rFonts w:ascii="Calibri" w:eastAsia="Times New Roman" w:hAnsi="Calibri" w:cs="Calibri"/>
          <w:i/>
          <w:iCs/>
          <w:lang w:eastAsia="cs-CZ"/>
        </w:rPr>
        <w:t>2.</w:t>
      </w:r>
      <w:r w:rsidRPr="003E6A2D">
        <w:rPr>
          <w:rFonts w:ascii="Calibri" w:eastAsia="Times New Roman" w:hAnsi="Calibri" w:cs="Calibri"/>
          <w:i/>
          <w:iCs/>
          <w:lang w:eastAsia="cs-CZ"/>
        </w:rPr>
        <w:tab/>
        <w:t xml:space="preserve">Podkladem pro úhradu ceny za dílo budou faktury, které budou mít náležitosti daňového dokladu dle zákona o DPH a náležitosti stanovené dalšími obecně závaznými právními předpisy (dále jen „faktura“). </w:t>
      </w:r>
      <w:r w:rsidRPr="003E6A2D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Faktury </w:t>
      </w:r>
      <w:r w:rsidR="00C819C4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k stavebnímu objektu </w:t>
      </w:r>
      <w:r w:rsidR="00BE31BB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č. </w:t>
      </w:r>
      <w:r w:rsidR="00C819C4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SO302 </w:t>
      </w:r>
      <w:r w:rsidRPr="003E6A2D">
        <w:rPr>
          <w:rFonts w:ascii="Calibri" w:eastAsia="Times New Roman" w:hAnsi="Calibri" w:cs="Calibri"/>
          <w:b/>
          <w:bCs/>
          <w:i/>
          <w:iCs/>
          <w:lang w:eastAsia="cs-CZ"/>
        </w:rPr>
        <w:t>budou vystavovány v režimu přenesené daňové povinnosti</w:t>
      </w:r>
      <w:r w:rsidRPr="003E6A2D">
        <w:rPr>
          <w:rFonts w:ascii="Calibri" w:eastAsia="Times New Roman" w:hAnsi="Calibri" w:cs="Calibri"/>
          <w:i/>
          <w:iCs/>
          <w:lang w:eastAsia="cs-CZ"/>
        </w:rPr>
        <w:t>. Kromě náležitostí stanovených platnými právními předpisy pro daňový doklad bude zhotovitel povinen ve faktuře uvést i tyto údaje:</w:t>
      </w:r>
    </w:p>
    <w:p w14:paraId="333ABBC0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>IČO objednatele, název Stavby,</w:t>
      </w:r>
    </w:p>
    <w:p w14:paraId="6F41866B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>označení banky a číslo účtu, na který musí být zaplaceno (pokud je číslo účtu odlišné od čísla uvedeného v čl. I odst. 2, je zhotovitel povinen o této skutečnosti informovat objednatele),</w:t>
      </w:r>
    </w:p>
    <w:p w14:paraId="3FCEB6A0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lastRenderedPageBreak/>
        <w:t>lhůtu splatnosti faktury,</w:t>
      </w:r>
    </w:p>
    <w:p w14:paraId="7840E66C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>označení osoby, která fakturu vyhotovila, vč. jejího podpisu a kontaktního telefonu,</w:t>
      </w:r>
    </w:p>
    <w:p w14:paraId="37632FA5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>výši pozastávky (stanovená 10 % pozastávka za řádné dokončení díla bude uplatněna pouze v závěrečná faktuře, a to v plné výši z celkové ceny díla včetně DPH),</w:t>
      </w:r>
    </w:p>
    <w:p w14:paraId="7327AE45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>přílohou každé vystavené faktury bude soupis skutečně provedených prací a zjišťovací protokol, který bude potvrzen zhotovitelem, TDS a zástupcem objednatele,</w:t>
      </w:r>
    </w:p>
    <w:p w14:paraId="7E9A95FE" w14:textId="0B79299D" w:rsidR="00E33BFA" w:rsidRPr="00E33BFA" w:rsidRDefault="0021596A" w:rsidP="0021596A">
      <w:pPr>
        <w:numPr>
          <w:ilvl w:val="1"/>
          <w:numId w:val="9"/>
        </w:numPr>
        <w:suppressAutoHyphens/>
        <w:spacing w:before="120" w:after="0"/>
        <w:ind w:left="709" w:hanging="425"/>
        <w:rPr>
          <w:rFonts w:ascii="Calibri" w:eastAsia="Times New Roman" w:hAnsi="Calibri" w:cs="Calibri"/>
          <w:i/>
          <w:iCs/>
          <w:lang w:eastAsia="cs-CZ"/>
        </w:rPr>
      </w:pPr>
      <w:r w:rsidRPr="00BD2BF4">
        <w:rPr>
          <w:rFonts w:ascii="Calibri" w:eastAsia="Calibri" w:hAnsi="Calibri" w:cs="Times New Roman"/>
          <w:i/>
          <w:iCs/>
        </w:rPr>
        <w:t>přílohou konečné faktury bude protokol o předání a převzetí díla dle čl. XII odst. 2 této smlouvy, obsahující prohlášení objednatele, že dílo přejímá. V případě, že dílo bylo převzato s výhradami (tj. s vadami a nedodělky nebránícími řádnému užívání díla), bude přílohou konečné faktury také zápis o odstranění těchto vad a nedodělků podle čl. XII odst. 4 této smlouvy, podepsaný osobou vykonávající technický dozor stavebníka.</w:t>
      </w:r>
    </w:p>
    <w:p w14:paraId="423E14B9" w14:textId="45F62F41" w:rsidR="00E33BFA" w:rsidRDefault="00E33BFA" w:rsidP="00E33BFA">
      <w:pPr>
        <w:suppressAutoHyphens/>
        <w:spacing w:before="120" w:after="0"/>
        <w:rPr>
          <w:rFonts w:ascii="Calibri" w:eastAsia="Times New Roman" w:hAnsi="Calibri" w:cs="Calibri"/>
          <w:i/>
          <w:iCs/>
          <w:lang w:eastAsia="cs-CZ"/>
        </w:rPr>
      </w:pPr>
      <w:r>
        <w:rPr>
          <w:rFonts w:ascii="Calibri" w:eastAsia="Times New Roman" w:hAnsi="Calibri" w:cs="Calibri"/>
          <w:i/>
          <w:iCs/>
          <w:lang w:eastAsia="cs-CZ"/>
        </w:rPr>
        <w:t>3</w:t>
      </w:r>
      <w:r w:rsidRPr="00E33BFA">
        <w:rPr>
          <w:rFonts w:ascii="Calibri" w:eastAsia="Times New Roman" w:hAnsi="Calibri" w:cs="Calibri"/>
          <w:i/>
          <w:iCs/>
          <w:lang w:eastAsia="cs-CZ"/>
        </w:rPr>
        <w:t>.</w:t>
      </w:r>
      <w:r w:rsidRPr="00E33BFA">
        <w:rPr>
          <w:rFonts w:ascii="Calibri" w:eastAsia="Times New Roman" w:hAnsi="Calibri" w:cs="Calibri"/>
          <w:i/>
          <w:iCs/>
          <w:lang w:eastAsia="cs-CZ"/>
        </w:rPr>
        <w:tab/>
        <w:t xml:space="preserve">V souladu s ustanovením zákona o DPH a dle postupu stavebních prací sjednávají smluvní strany dílčí plnění v rozsahu skutečně provedeného plnění za kalendářní měsíc. Dílčí plnění odsouhlasené objednatelem v soupisu skutečně provedených prací a zjišťovacím protokolu, včetně dohody o ocenění, se považuje za samostatné zdanitelné plnění uskutečněné poslední pracovní den měsíce. </w:t>
      </w:r>
      <w:r w:rsidRPr="00E33BFA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Zhotovitel, plátce DPH, vystaví na měsíční zdanitelné plnění fakturu, a to vždy odděleně zvlášť pro </w:t>
      </w:r>
      <w:r>
        <w:rPr>
          <w:rFonts w:ascii="Calibri" w:eastAsia="Times New Roman" w:hAnsi="Calibri" w:cs="Calibri"/>
          <w:b/>
          <w:bCs/>
          <w:i/>
          <w:iCs/>
          <w:lang w:eastAsia="cs-CZ"/>
        </w:rPr>
        <w:t>stavební objekt</w:t>
      </w:r>
      <w:r w:rsidRPr="00E33BFA">
        <w:rPr>
          <w:rFonts w:ascii="Calibri" w:eastAsia="Times New Roman" w:hAnsi="Calibri" w:cs="Calibri"/>
          <w:b/>
          <w:bCs/>
          <w:i/>
          <w:iCs/>
          <w:lang w:eastAsia="cs-CZ"/>
        </w:rPr>
        <w:t>, uveden</w:t>
      </w:r>
      <w:r>
        <w:rPr>
          <w:rFonts w:ascii="Calibri" w:eastAsia="Times New Roman" w:hAnsi="Calibri" w:cs="Calibri"/>
          <w:b/>
          <w:bCs/>
          <w:i/>
          <w:iCs/>
          <w:lang w:eastAsia="cs-CZ"/>
        </w:rPr>
        <w:t>ý</w:t>
      </w:r>
      <w:r w:rsidRPr="00E33BFA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 v článku III. odst. </w:t>
      </w:r>
      <w:r>
        <w:rPr>
          <w:rFonts w:ascii="Calibri" w:eastAsia="Times New Roman" w:hAnsi="Calibri" w:cs="Calibri"/>
          <w:b/>
          <w:bCs/>
          <w:i/>
          <w:iCs/>
          <w:lang w:eastAsia="cs-CZ"/>
        </w:rPr>
        <w:t>3</w:t>
      </w:r>
      <w:r w:rsidRPr="00E33BFA">
        <w:rPr>
          <w:rFonts w:ascii="Calibri" w:eastAsia="Times New Roman" w:hAnsi="Calibri" w:cs="Calibri"/>
          <w:b/>
          <w:bCs/>
          <w:i/>
          <w:iCs/>
          <w:lang w:eastAsia="cs-CZ"/>
        </w:rPr>
        <w:t>.</w:t>
      </w:r>
      <w:r>
        <w:rPr>
          <w:rFonts w:ascii="Calibri" w:eastAsia="Times New Roman" w:hAnsi="Calibri" w:cs="Calibri"/>
          <w:b/>
          <w:bCs/>
          <w:i/>
          <w:iCs/>
          <w:lang w:eastAsia="cs-CZ"/>
        </w:rPr>
        <w:t>2</w:t>
      </w:r>
      <w:r w:rsidRPr="00E33BFA">
        <w:rPr>
          <w:rFonts w:ascii="Calibri" w:eastAsia="Times New Roman" w:hAnsi="Calibri" w:cs="Calibri"/>
          <w:b/>
          <w:bCs/>
          <w:i/>
          <w:iCs/>
          <w:lang w:eastAsia="cs-CZ"/>
        </w:rPr>
        <w:t>. této smlouvy a zvlášť pro všechny ostatní stavební objekty</w:t>
      </w:r>
      <w:r w:rsidRPr="00E33BFA">
        <w:rPr>
          <w:rFonts w:ascii="Calibri" w:eastAsia="Times New Roman" w:hAnsi="Calibri" w:cs="Calibri"/>
          <w:i/>
          <w:iCs/>
          <w:lang w:eastAsia="cs-CZ"/>
        </w:rPr>
        <w:t>. Nedílnou součástí každé faktury bude soupis provedených prací a zjišťovací protokol – obojí podepsaný zhotovitelem, zástupcem objednatele a osobou vykonávající technický dozor stavebníka.</w:t>
      </w:r>
    </w:p>
    <w:p w14:paraId="107F9BD8" w14:textId="0DAFDB83" w:rsidR="00E2201E" w:rsidRPr="00E33BFA" w:rsidRDefault="00E2201E" w:rsidP="00E33BFA">
      <w:pPr>
        <w:suppressAutoHyphens/>
        <w:spacing w:before="120" w:after="0"/>
        <w:rPr>
          <w:rFonts w:ascii="Calibri" w:eastAsia="Times New Roman" w:hAnsi="Calibri" w:cs="Calibri"/>
          <w:i/>
          <w:iCs/>
          <w:lang w:eastAsia="cs-CZ"/>
        </w:rPr>
      </w:pPr>
      <w:r>
        <w:rPr>
          <w:rFonts w:ascii="Calibri" w:eastAsia="Times New Roman" w:hAnsi="Calibri" w:cs="Calibri"/>
          <w:i/>
          <w:iCs/>
          <w:lang w:eastAsia="cs-CZ"/>
        </w:rPr>
        <w:t>…</w:t>
      </w:r>
    </w:p>
    <w:p w14:paraId="70D1851E" w14:textId="102F7E37" w:rsidR="0021596A" w:rsidRPr="00E2201E" w:rsidRDefault="0021596A" w:rsidP="00E2201E">
      <w:pPr>
        <w:suppressAutoHyphens/>
        <w:spacing w:before="120" w:after="0"/>
        <w:rPr>
          <w:rFonts w:ascii="Calibri" w:eastAsia="Times New Roman" w:hAnsi="Calibri" w:cs="Calibri"/>
          <w:b/>
          <w:bCs/>
          <w:i/>
          <w:iCs/>
          <w:lang w:eastAsia="cs-CZ"/>
        </w:rPr>
      </w:pPr>
      <w:r w:rsidRPr="00BD2BF4">
        <w:rPr>
          <w:rFonts w:ascii="Calibri" w:eastAsia="Calibri" w:hAnsi="Calibri" w:cs="Times New Roman"/>
          <w:i/>
          <w:iCs/>
        </w:rPr>
        <w:t xml:space="preserve"> </w:t>
      </w:r>
      <w:r w:rsidR="00E2201E" w:rsidRPr="00E2201E">
        <w:rPr>
          <w:rFonts w:ascii="Calibri" w:eastAsia="Calibri" w:hAnsi="Calibri" w:cs="Times New Roman"/>
          <w:i/>
          <w:iCs/>
        </w:rPr>
        <w:t>1</w:t>
      </w:r>
      <w:r w:rsidR="00E2201E">
        <w:rPr>
          <w:rFonts w:ascii="Calibri" w:eastAsia="Calibri" w:hAnsi="Calibri" w:cs="Times New Roman"/>
          <w:i/>
          <w:iCs/>
        </w:rPr>
        <w:t>8</w:t>
      </w:r>
      <w:r w:rsidR="00E2201E" w:rsidRPr="00E2201E">
        <w:rPr>
          <w:rFonts w:ascii="Calibri" w:eastAsia="Calibri" w:hAnsi="Calibri" w:cs="Times New Roman"/>
          <w:i/>
          <w:iCs/>
        </w:rPr>
        <w:t>.</w:t>
      </w:r>
      <w:r w:rsidR="00E2201E" w:rsidRPr="00E2201E">
        <w:rPr>
          <w:rFonts w:ascii="Calibri" w:eastAsia="Calibri" w:hAnsi="Calibri" w:cs="Times New Roman"/>
          <w:i/>
          <w:iCs/>
        </w:rPr>
        <w:tab/>
      </w:r>
      <w:r w:rsidR="00E2201E" w:rsidRPr="00E2201E">
        <w:rPr>
          <w:rFonts w:ascii="Calibri" w:eastAsia="Calibri" w:hAnsi="Calibri" w:cs="Times New Roman"/>
          <w:b/>
          <w:bCs/>
          <w:i/>
          <w:iCs/>
        </w:rPr>
        <w:t xml:space="preserve">Objednatel, příjemce plnění, prohlašuje, že stavební objekty uvedené v článku III. odst. 3.1. této smlouvy, nepoužije pro svou ekonomickou činnost, ale výlučně pro účely související s jeho činností při výkonu veřejné správy, při níž se nepovažuje za osobu povinnou k dani (viz § 5 odst. 3 zákona o DPH a informace GFŘ a MF ČR ze dne 09.11.2011). Z uvedeného důvodu se na toto plnění nevztahuje režim přenesení daňové povinnosti dle § 92e uvedeného zákona a zhotovitelem budou vystavené faktury za předmětné plnění, včetně daně z přidané hodnoty. Fakturace </w:t>
      </w:r>
      <w:r w:rsidR="00E2201E">
        <w:rPr>
          <w:rFonts w:ascii="Calibri" w:eastAsia="Calibri" w:hAnsi="Calibri" w:cs="Times New Roman"/>
          <w:b/>
          <w:bCs/>
          <w:i/>
          <w:iCs/>
        </w:rPr>
        <w:t>zbývajícího</w:t>
      </w:r>
      <w:r w:rsidR="00E2201E" w:rsidRPr="00E2201E">
        <w:rPr>
          <w:rFonts w:ascii="Calibri" w:eastAsia="Calibri" w:hAnsi="Calibri" w:cs="Times New Roman"/>
          <w:b/>
          <w:bCs/>
          <w:i/>
          <w:iCs/>
        </w:rPr>
        <w:t xml:space="preserve"> stavební</w:t>
      </w:r>
      <w:r w:rsidR="00E2201E">
        <w:rPr>
          <w:rFonts w:ascii="Calibri" w:eastAsia="Calibri" w:hAnsi="Calibri" w:cs="Times New Roman"/>
          <w:b/>
          <w:bCs/>
          <w:i/>
          <w:iCs/>
        </w:rPr>
        <w:t>ho</w:t>
      </w:r>
      <w:r w:rsidR="00E2201E" w:rsidRPr="00E2201E">
        <w:rPr>
          <w:rFonts w:ascii="Calibri" w:eastAsia="Calibri" w:hAnsi="Calibri" w:cs="Times New Roman"/>
          <w:b/>
          <w:bCs/>
          <w:i/>
          <w:iCs/>
        </w:rPr>
        <w:t xml:space="preserve"> objekt</w:t>
      </w:r>
      <w:r w:rsidR="00E2201E">
        <w:rPr>
          <w:rFonts w:ascii="Calibri" w:eastAsia="Calibri" w:hAnsi="Calibri" w:cs="Times New Roman"/>
          <w:b/>
          <w:bCs/>
          <w:i/>
          <w:iCs/>
        </w:rPr>
        <w:t>u</w:t>
      </w:r>
      <w:r w:rsidR="00E2201E" w:rsidRPr="00E2201E">
        <w:rPr>
          <w:rFonts w:ascii="Calibri" w:eastAsia="Calibri" w:hAnsi="Calibri" w:cs="Times New Roman"/>
          <w:b/>
          <w:bCs/>
          <w:i/>
          <w:iCs/>
        </w:rPr>
        <w:t xml:space="preserve"> bude probíhat v režimu přenesení daňové povinnosti dle zákona o DPH.</w:t>
      </w:r>
    </w:p>
    <w:p w14:paraId="082EE4D0" w14:textId="67305403" w:rsidR="0021596A" w:rsidRPr="00310359" w:rsidRDefault="0021596A" w:rsidP="0021596A">
      <w:pPr>
        <w:keepLines/>
        <w:tabs>
          <w:tab w:val="left" w:pos="709"/>
          <w:tab w:val="left" w:pos="1701"/>
        </w:tabs>
        <w:ind w:left="360"/>
        <w:rPr>
          <w:rFonts w:ascii="Calibri" w:eastAsia="Times New Roman" w:hAnsi="Calibri" w:cs="Calibri"/>
          <w:lang w:eastAsia="cs-CZ"/>
        </w:rPr>
      </w:pPr>
    </w:p>
    <w:p w14:paraId="0A0CBEF5" w14:textId="77777777" w:rsidR="0021596A" w:rsidRPr="00310359" w:rsidRDefault="0021596A" w:rsidP="0021596A">
      <w:pPr>
        <w:keepNext/>
        <w:numPr>
          <w:ilvl w:val="0"/>
          <w:numId w:val="11"/>
        </w:numPr>
        <w:spacing w:before="120" w:after="0" w:line="276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310359">
        <w:rPr>
          <w:rFonts w:ascii="Calibri" w:eastAsia="Times New Roman" w:hAnsi="Calibri" w:cs="Calibri"/>
          <w:b/>
          <w:lang w:eastAsia="cs-CZ"/>
        </w:rPr>
        <w:t>Ostatní a závěrečná ujednání</w:t>
      </w:r>
    </w:p>
    <w:p w14:paraId="260663BE" w14:textId="77777777" w:rsidR="0021596A" w:rsidRPr="00310359" w:rsidRDefault="0021596A" w:rsidP="00BD2BF4">
      <w:pPr>
        <w:keepLines/>
        <w:numPr>
          <w:ilvl w:val="0"/>
          <w:numId w:val="8"/>
        </w:numPr>
        <w:tabs>
          <w:tab w:val="left" w:pos="426"/>
          <w:tab w:val="left" w:pos="1701"/>
        </w:tabs>
        <w:spacing w:after="0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>Smluvní strany prohlašují, že po přečtení tohoto dodatku č. 1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77777777" w:rsidR="0021596A" w:rsidRPr="00310359" w:rsidRDefault="0021596A" w:rsidP="00BD2BF4">
      <w:pPr>
        <w:keepLines/>
        <w:numPr>
          <w:ilvl w:val="0"/>
          <w:numId w:val="8"/>
        </w:numPr>
        <w:tabs>
          <w:tab w:val="left" w:pos="426"/>
          <w:tab w:val="left" w:pos="1701"/>
        </w:tabs>
        <w:spacing w:after="0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>Smluvní strany prohlašují, že skutečnosti uvedené v tomto dodatku č. 1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77777777" w:rsidR="0021596A" w:rsidRPr="00310359" w:rsidRDefault="0021596A" w:rsidP="00BD2BF4">
      <w:pPr>
        <w:keepLines/>
        <w:numPr>
          <w:ilvl w:val="0"/>
          <w:numId w:val="8"/>
        </w:numPr>
        <w:tabs>
          <w:tab w:val="left" w:pos="426"/>
          <w:tab w:val="left" w:pos="1701"/>
        </w:tabs>
        <w:spacing w:after="0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 xml:space="preserve">Dodatek č. 1 Smlouvy je vyhotoven ve čtyřech stejnopisech s platností originálu, přičemž každá ze smluvních stran obdrží dva oboustranně podepsané výtisky. </w:t>
      </w:r>
    </w:p>
    <w:p w14:paraId="64E14388" w14:textId="3CCB931F" w:rsidR="0021596A" w:rsidRPr="00310359" w:rsidRDefault="0021596A" w:rsidP="00BD2BF4">
      <w:pPr>
        <w:keepLines/>
        <w:numPr>
          <w:ilvl w:val="0"/>
          <w:numId w:val="8"/>
        </w:numPr>
        <w:tabs>
          <w:tab w:val="clear" w:pos="360"/>
        </w:tabs>
        <w:spacing w:after="0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>Ostatní dohodnutá ujednání Smlouvy ve znění jejich pozdějších dodatků se nemění a zůstávají v platnosti. Ustanovení čl. XVI</w:t>
      </w:r>
      <w:r>
        <w:rPr>
          <w:rFonts w:ascii="Calibri" w:eastAsia="Times New Roman" w:hAnsi="Calibri" w:cs="Calibri"/>
          <w:lang w:eastAsia="cs-CZ"/>
        </w:rPr>
        <w:t>I</w:t>
      </w:r>
      <w:r w:rsidRPr="00310359">
        <w:rPr>
          <w:rFonts w:ascii="Calibri" w:eastAsia="Times New Roman" w:hAnsi="Calibri" w:cs="Calibri"/>
          <w:lang w:eastAsia="cs-CZ"/>
        </w:rPr>
        <w:t>. odst. 7. Smlouvy, týkající se způsobu doručování, se vztahují i na tento dodatek č. 1.</w:t>
      </w:r>
    </w:p>
    <w:p w14:paraId="30E89B63" w14:textId="77777777" w:rsidR="0021596A" w:rsidRPr="00310359" w:rsidRDefault="0021596A" w:rsidP="00BD2BF4">
      <w:pPr>
        <w:numPr>
          <w:ilvl w:val="0"/>
          <w:numId w:val="8"/>
        </w:numPr>
        <w:tabs>
          <w:tab w:val="clear" w:pos="360"/>
        </w:tabs>
        <w:spacing w:after="0"/>
        <w:rPr>
          <w:rFonts w:ascii="Calibri" w:eastAsia="Times New Roman" w:hAnsi="Calibri" w:cs="Calibri"/>
          <w:snapToGrid w:val="0"/>
          <w:lang w:eastAsia="cs-CZ"/>
        </w:rPr>
      </w:pPr>
      <w:r w:rsidRPr="00310359">
        <w:rPr>
          <w:rFonts w:ascii="Calibri" w:eastAsia="Times New Roman" w:hAnsi="Calibri" w:cs="Calibri"/>
          <w:snapToGrid w:val="0"/>
          <w:lang w:eastAsia="cs-CZ"/>
        </w:rPr>
        <w:t>Tento dodatek č. 1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77777777" w:rsidR="0021596A" w:rsidRPr="00310359" w:rsidRDefault="0021596A" w:rsidP="00BD2BF4">
      <w:pPr>
        <w:numPr>
          <w:ilvl w:val="0"/>
          <w:numId w:val="8"/>
        </w:numPr>
        <w:tabs>
          <w:tab w:val="clear" w:pos="360"/>
        </w:tabs>
        <w:spacing w:after="0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>Smluvní strany se dohodly, že na právní poměry vzniklé ze Smlouvy a tohoto dodatku č. 1 se použijí ustanovení zákona č.89/2012 Sb., občanský zákoník, ve znění pozdějších předpisů.</w:t>
      </w:r>
    </w:p>
    <w:p w14:paraId="55F75A00" w14:textId="5E0EA01A" w:rsidR="0021596A" w:rsidRPr="00310359" w:rsidRDefault="0021596A" w:rsidP="003D09D3">
      <w:pPr>
        <w:keepNext/>
        <w:numPr>
          <w:ilvl w:val="0"/>
          <w:numId w:val="8"/>
        </w:numPr>
        <w:spacing w:after="0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lastRenderedPageBreak/>
        <w:t xml:space="preserve">Dodatek č. 1 je uzavřen na základě rozhodnutí Rady města Rýmařov č. </w:t>
      </w:r>
      <w:sdt>
        <w:sdtPr>
          <w:rPr>
            <w:rFonts w:ascii="Calibri" w:eastAsia="Times New Roman" w:hAnsi="Calibri" w:cs="Calibri"/>
            <w:lang w:eastAsia="cs-CZ"/>
          </w:rPr>
          <w:id w:val="1333268502"/>
          <w:placeholder>
            <w:docPart w:val="964E664BA2604E649C1021C116DCD3CC"/>
          </w:placeholder>
        </w:sdtPr>
        <w:sdtEndPr/>
        <w:sdtContent>
          <w:r w:rsidR="00F533D6" w:rsidRPr="00F533D6">
            <w:rPr>
              <w:rFonts w:ascii="Calibri" w:eastAsia="Times New Roman" w:hAnsi="Calibri" w:cs="Calibri"/>
              <w:lang w:eastAsia="cs-CZ"/>
            </w:rPr>
            <w:t>489</w:t>
          </w:r>
          <w:r w:rsidR="00343581">
            <w:rPr>
              <w:rFonts w:ascii="Calibri" w:eastAsia="Times New Roman" w:hAnsi="Calibri" w:cs="Calibri"/>
              <w:lang w:eastAsia="cs-CZ"/>
            </w:rPr>
            <w:t>5</w:t>
          </w:r>
          <w:r w:rsidR="00F533D6" w:rsidRPr="00F533D6">
            <w:rPr>
              <w:rFonts w:ascii="Calibri" w:eastAsia="Times New Roman" w:hAnsi="Calibri" w:cs="Calibri"/>
              <w:lang w:eastAsia="cs-CZ"/>
            </w:rPr>
            <w:t>/95/22</w:t>
          </w:r>
        </w:sdtContent>
      </w:sdt>
      <w:r w:rsidRPr="00310359">
        <w:rPr>
          <w:rFonts w:ascii="Calibri" w:eastAsia="Times New Roman" w:hAnsi="Calibri" w:cs="Calibri"/>
          <w:lang w:eastAsia="cs-CZ"/>
        </w:rPr>
        <w:t xml:space="preserve">ze dne </w:t>
      </w:r>
      <w:r>
        <w:rPr>
          <w:rFonts w:ascii="Calibri" w:eastAsia="Times New Roman" w:hAnsi="Calibri" w:cs="Calibri"/>
          <w:lang w:eastAsia="cs-CZ"/>
        </w:rPr>
        <w:t>2</w:t>
      </w:r>
      <w:r w:rsidR="00BD2BF4">
        <w:rPr>
          <w:rFonts w:ascii="Calibri" w:eastAsia="Times New Roman" w:hAnsi="Calibri" w:cs="Calibri"/>
          <w:lang w:eastAsia="cs-CZ"/>
        </w:rPr>
        <w:t>3</w:t>
      </w:r>
      <w:r w:rsidRPr="00310359">
        <w:rPr>
          <w:rFonts w:ascii="Calibri" w:eastAsia="Times New Roman" w:hAnsi="Calibri" w:cs="Calibri"/>
          <w:lang w:eastAsia="cs-CZ"/>
        </w:rPr>
        <w:t>.</w:t>
      </w:r>
      <w:r w:rsidR="00BD2BF4">
        <w:rPr>
          <w:rFonts w:ascii="Calibri" w:eastAsia="Times New Roman" w:hAnsi="Calibri" w:cs="Calibri"/>
          <w:lang w:eastAsia="cs-CZ"/>
        </w:rPr>
        <w:t>06</w:t>
      </w:r>
      <w:r w:rsidRPr="00310359">
        <w:rPr>
          <w:rFonts w:ascii="Calibri" w:eastAsia="Times New Roman" w:hAnsi="Calibri" w:cs="Calibri"/>
          <w:lang w:eastAsia="cs-CZ"/>
        </w:rPr>
        <w:t>.202</w:t>
      </w:r>
      <w:r w:rsidR="00BD2BF4">
        <w:rPr>
          <w:rFonts w:ascii="Calibri" w:eastAsia="Times New Roman" w:hAnsi="Calibri" w:cs="Calibri"/>
          <w:lang w:eastAsia="cs-CZ"/>
        </w:rPr>
        <w:t>2</w:t>
      </w:r>
      <w:r w:rsidRPr="00310359">
        <w:rPr>
          <w:rFonts w:ascii="Calibri" w:eastAsia="Times New Roman" w:hAnsi="Calibri" w:cs="Calibri"/>
          <w:lang w:eastAsia="cs-CZ"/>
        </w:rPr>
        <w:t>.</w:t>
      </w:r>
    </w:p>
    <w:p w14:paraId="0D448792" w14:textId="77777777" w:rsidR="0021596A" w:rsidRPr="00310359" w:rsidRDefault="0021596A" w:rsidP="003D09D3">
      <w:pPr>
        <w:keepNext/>
        <w:spacing w:before="240" w:after="0"/>
        <w:rPr>
          <w:rFonts w:ascii="Calibri" w:eastAsia="Times New Roman" w:hAnsi="Calibri" w:cs="Calibri"/>
          <w:lang w:eastAsia="cs-CZ"/>
        </w:rPr>
      </w:pPr>
    </w:p>
    <w:p w14:paraId="1911B027" w14:textId="33AFEF5B" w:rsidR="0021596A" w:rsidRPr="00310359" w:rsidRDefault="0021596A" w:rsidP="003D09D3">
      <w:pPr>
        <w:keepNext/>
        <w:spacing w:before="240" w:after="0"/>
        <w:jc w:val="left"/>
        <w:rPr>
          <w:rFonts w:ascii="Calibri" w:eastAsia="Times New Roman" w:hAnsi="Calibri" w:cs="Calibri"/>
          <w:b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 xml:space="preserve">V Rýmařově dne </w:t>
      </w:r>
      <w:sdt>
        <w:sdtPr>
          <w:rPr>
            <w:rFonts w:ascii="Calibri" w:eastAsia="Times New Roman" w:hAnsi="Calibri" w:cs="Calibri"/>
            <w:lang w:eastAsia="cs-CZ"/>
          </w:rPr>
          <w:id w:val="-1130472483"/>
          <w:placeholder>
            <w:docPart w:val="964E664BA2604E649C1021C116DCD3CC"/>
          </w:placeholder>
        </w:sdtPr>
        <w:sdtEndPr/>
        <w:sdtContent>
          <w:r w:rsidR="00F533D6">
            <w:rPr>
              <w:rFonts w:ascii="Calibri" w:eastAsia="Times New Roman" w:hAnsi="Calibri" w:cs="Calibri"/>
              <w:lang w:eastAsia="cs-CZ"/>
            </w:rPr>
            <w:t>2</w:t>
          </w:r>
          <w:r w:rsidR="004C5647">
            <w:rPr>
              <w:rFonts w:ascii="Calibri" w:eastAsia="Times New Roman" w:hAnsi="Calibri" w:cs="Calibri"/>
              <w:lang w:eastAsia="cs-CZ"/>
            </w:rPr>
            <w:t>7</w:t>
          </w:r>
          <w:r w:rsidR="00F533D6">
            <w:rPr>
              <w:rFonts w:ascii="Calibri" w:eastAsia="Times New Roman" w:hAnsi="Calibri" w:cs="Calibri"/>
              <w:lang w:eastAsia="cs-CZ"/>
            </w:rPr>
            <w:t>.06.2022</w:t>
          </w:r>
        </w:sdtContent>
      </w:sdt>
    </w:p>
    <w:p w14:paraId="569F7FEA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jc w:val="left"/>
        <w:rPr>
          <w:rFonts w:ascii="Calibri" w:eastAsia="Times New Roman" w:hAnsi="Calibri" w:cs="Calibri"/>
          <w:b/>
          <w:lang w:eastAsia="cs-CZ"/>
        </w:rPr>
      </w:pPr>
    </w:p>
    <w:p w14:paraId="3FFB133E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jc w:val="left"/>
        <w:rPr>
          <w:rFonts w:ascii="Calibri" w:eastAsia="Times New Roman" w:hAnsi="Calibri" w:cs="Calibri"/>
          <w:b/>
          <w:lang w:eastAsia="cs-CZ"/>
        </w:rPr>
      </w:pPr>
    </w:p>
    <w:p w14:paraId="1E1E0632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jc w:val="left"/>
        <w:rPr>
          <w:rFonts w:ascii="Calibri" w:eastAsia="Times New Roman" w:hAnsi="Calibri" w:cs="Calibri"/>
          <w:b/>
          <w:lang w:eastAsia="cs-CZ"/>
        </w:rPr>
      </w:pPr>
      <w:r w:rsidRPr="00310359">
        <w:rPr>
          <w:rFonts w:ascii="Calibri" w:eastAsia="Times New Roman" w:hAnsi="Calibri" w:cs="Calibri"/>
          <w:b/>
          <w:lang w:eastAsia="cs-CZ"/>
        </w:rPr>
        <w:tab/>
      </w:r>
      <w:r w:rsidRPr="00310359">
        <w:rPr>
          <w:rFonts w:ascii="Calibri" w:eastAsia="Times New Roman" w:hAnsi="Calibri" w:cs="Calibri"/>
          <w:b/>
          <w:lang w:eastAsia="cs-CZ"/>
        </w:rPr>
        <w:tab/>
      </w:r>
      <w:r w:rsidRPr="00310359">
        <w:rPr>
          <w:rFonts w:ascii="Calibri" w:eastAsia="Times New Roman" w:hAnsi="Calibri" w:cs="Calibri"/>
          <w:b/>
          <w:lang w:eastAsia="cs-CZ"/>
        </w:rPr>
        <w:tab/>
        <w:t xml:space="preserve">             </w:t>
      </w:r>
    </w:p>
    <w:p w14:paraId="00E06962" w14:textId="77777777" w:rsidR="0021596A" w:rsidRPr="00310359" w:rsidRDefault="0021596A" w:rsidP="0021596A">
      <w:pPr>
        <w:suppressAutoHyphens/>
        <w:spacing w:after="0"/>
        <w:jc w:val="left"/>
        <w:rPr>
          <w:rFonts w:ascii="Calibri" w:eastAsia="Times New Roman" w:hAnsi="Calibri" w:cs="Calibri"/>
          <w:b/>
          <w:lang w:eastAsia="cs-CZ"/>
        </w:rPr>
      </w:pPr>
    </w:p>
    <w:p w14:paraId="3C379770" w14:textId="77777777" w:rsidR="0021596A" w:rsidRPr="00310359" w:rsidRDefault="0021596A" w:rsidP="0021596A">
      <w:pPr>
        <w:suppressAutoHyphens/>
        <w:spacing w:after="0"/>
        <w:jc w:val="left"/>
        <w:rPr>
          <w:rFonts w:ascii="Calibri" w:eastAsia="Times New Roman" w:hAnsi="Calibri" w:cs="Calibri"/>
          <w:bCs/>
          <w:lang w:eastAsia="cs-CZ"/>
        </w:rPr>
      </w:pPr>
      <w:r w:rsidRPr="00310359">
        <w:rPr>
          <w:rFonts w:ascii="Calibri" w:eastAsia="Times New Roman" w:hAnsi="Calibri" w:cs="Calibri"/>
          <w:bCs/>
          <w:lang w:eastAsia="cs-CZ"/>
        </w:rPr>
        <w:t xml:space="preserve"> -----------------------------------                                        </w:t>
      </w:r>
      <w:r w:rsidRPr="00310359">
        <w:rPr>
          <w:rFonts w:ascii="Calibri" w:eastAsia="Times New Roman" w:hAnsi="Calibri" w:cs="Calibri"/>
          <w:bCs/>
          <w:lang w:eastAsia="cs-CZ"/>
        </w:rPr>
        <w:tab/>
      </w:r>
      <w:r w:rsidRPr="00310359">
        <w:rPr>
          <w:rFonts w:ascii="Calibri" w:eastAsia="Times New Roman" w:hAnsi="Calibri" w:cs="Calibri"/>
          <w:bCs/>
          <w:lang w:eastAsia="cs-CZ"/>
        </w:rPr>
        <w:tab/>
        <w:t xml:space="preserve"> ------------------------------</w:t>
      </w:r>
    </w:p>
    <w:p w14:paraId="3BB97E6D" w14:textId="173B044A" w:rsidR="0021596A" w:rsidRPr="00310359" w:rsidRDefault="0021596A" w:rsidP="00BD2BF4">
      <w:pPr>
        <w:tabs>
          <w:tab w:val="left" w:pos="6379"/>
        </w:tabs>
        <w:suppressAutoHyphens/>
        <w:spacing w:after="0"/>
        <w:jc w:val="left"/>
        <w:rPr>
          <w:rFonts w:ascii="Calibri" w:eastAsia="Times New Roman" w:hAnsi="Calibri" w:cs="Calibri"/>
          <w:b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 xml:space="preserve">     </w:t>
      </w:r>
      <w:r w:rsidRPr="00310359">
        <w:rPr>
          <w:rFonts w:ascii="Calibri" w:eastAsia="Times New Roman" w:hAnsi="Calibri" w:cs="Calibri"/>
          <w:b/>
          <w:lang w:eastAsia="cs-CZ"/>
        </w:rPr>
        <w:t xml:space="preserve">   Ing. Luděk Šimko</w:t>
      </w:r>
      <w:r w:rsidRPr="00310359">
        <w:rPr>
          <w:rFonts w:ascii="Calibri" w:eastAsia="Times New Roman" w:hAnsi="Calibri" w:cs="Calibri"/>
          <w:b/>
          <w:lang w:eastAsia="cs-CZ"/>
        </w:rPr>
        <w:tab/>
      </w:r>
      <w:r w:rsidR="00BD2BF4">
        <w:rPr>
          <w:rFonts w:ascii="Calibri" w:eastAsia="Times New Roman" w:hAnsi="Calibri" w:cs="Calibri"/>
          <w:b/>
          <w:lang w:eastAsia="cs-CZ"/>
        </w:rPr>
        <w:t>Jiří Krupa</w:t>
      </w:r>
    </w:p>
    <w:p w14:paraId="5633FFA0" w14:textId="77777777" w:rsidR="0021596A" w:rsidRPr="00310359" w:rsidRDefault="0021596A" w:rsidP="0021596A">
      <w:pPr>
        <w:tabs>
          <w:tab w:val="left" w:pos="5812"/>
        </w:tabs>
        <w:suppressAutoHyphens/>
        <w:spacing w:after="0"/>
        <w:jc w:val="left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 xml:space="preserve">               Starosta                                                                                                   jednatel</w:t>
      </w:r>
      <w:r w:rsidRPr="00310359">
        <w:rPr>
          <w:rFonts w:ascii="Calibri" w:eastAsia="Times New Roman" w:hAnsi="Calibri" w:cs="Calibri"/>
          <w:lang w:eastAsia="cs-CZ"/>
        </w:rPr>
        <w:tab/>
        <w:t xml:space="preserve">          </w:t>
      </w:r>
    </w:p>
    <w:p w14:paraId="23E289C6" w14:textId="77777777" w:rsidR="0021596A" w:rsidRPr="00310359" w:rsidRDefault="0021596A" w:rsidP="0021596A">
      <w:pPr>
        <w:spacing w:after="0"/>
        <w:jc w:val="left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44CC32F1" w14:textId="77777777" w:rsidR="0021596A" w:rsidRPr="009C18A5" w:rsidRDefault="0021596A" w:rsidP="0021596A"/>
    <w:p w14:paraId="67D434D7" w14:textId="77777777" w:rsidR="0047134A" w:rsidRPr="0047134A" w:rsidRDefault="0047134A" w:rsidP="0047134A"/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AE96" w14:textId="77777777" w:rsidR="00B915AB" w:rsidRDefault="00B915AB" w:rsidP="008079D2">
      <w:pPr>
        <w:spacing w:after="0"/>
      </w:pPr>
      <w:r>
        <w:separator/>
      </w:r>
    </w:p>
  </w:endnote>
  <w:endnote w:type="continuationSeparator" w:id="0">
    <w:p w14:paraId="2B5CF916" w14:textId="77777777" w:rsidR="00B915AB" w:rsidRDefault="00B915AB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5F9A" w14:textId="77777777" w:rsidR="00780953" w:rsidRDefault="00780953" w:rsidP="00780953">
    <w:pPr>
      <w:pStyle w:val="zapati"/>
      <w:jc w:val="center"/>
    </w:pPr>
    <w:r>
      <w:t>„Opravy místních komunikací v Rýmařově, ulice Husova“</w:t>
    </w:r>
  </w:p>
  <w:p w14:paraId="5072B263" w14:textId="50B52CE6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r w:rsidR="00B915AB">
      <w:fldChar w:fldCharType="begin"/>
    </w:r>
    <w:r w:rsidR="00B915AB">
      <w:instrText xml:space="preserve"> NUMPAGES </w:instrText>
    </w:r>
    <w:r w:rsidR="00B915AB">
      <w:fldChar w:fldCharType="separate"/>
    </w:r>
    <w:r>
      <w:rPr>
        <w:noProof/>
      </w:rPr>
      <w:t>1</w:t>
    </w:r>
    <w:r w:rsidR="00B915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E55B" w14:textId="77777777" w:rsidR="00B915AB" w:rsidRDefault="00B915AB" w:rsidP="008079D2">
      <w:pPr>
        <w:spacing w:after="0"/>
      </w:pPr>
      <w:r>
        <w:separator/>
      </w:r>
    </w:p>
  </w:footnote>
  <w:footnote w:type="continuationSeparator" w:id="0">
    <w:p w14:paraId="19ACE522" w14:textId="77777777" w:rsidR="00B915AB" w:rsidRDefault="00B915AB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E54EE4"/>
    <w:multiLevelType w:val="hybridMultilevel"/>
    <w:tmpl w:val="B052A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101E1"/>
    <w:multiLevelType w:val="hybridMultilevel"/>
    <w:tmpl w:val="8932B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6458E"/>
    <w:multiLevelType w:val="hybridMultilevel"/>
    <w:tmpl w:val="578AB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B32690"/>
    <w:multiLevelType w:val="hybridMultilevel"/>
    <w:tmpl w:val="4E266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65026"/>
    <w:multiLevelType w:val="hybridMultilevel"/>
    <w:tmpl w:val="3B28EFD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980415">
    <w:abstractNumId w:val="2"/>
  </w:num>
  <w:num w:numId="2" w16cid:durableId="535968558">
    <w:abstractNumId w:val="13"/>
  </w:num>
  <w:num w:numId="3" w16cid:durableId="1139567990">
    <w:abstractNumId w:val="12"/>
  </w:num>
  <w:num w:numId="4" w16cid:durableId="1433941839">
    <w:abstractNumId w:val="3"/>
  </w:num>
  <w:num w:numId="5" w16cid:durableId="1447696698">
    <w:abstractNumId w:val="0"/>
  </w:num>
  <w:num w:numId="6" w16cid:durableId="608468482">
    <w:abstractNumId w:val="9"/>
  </w:num>
  <w:num w:numId="7" w16cid:durableId="1268081061">
    <w:abstractNumId w:val="1"/>
  </w:num>
  <w:num w:numId="8" w16cid:durableId="1452480120">
    <w:abstractNumId w:val="6"/>
  </w:num>
  <w:num w:numId="9" w16cid:durableId="784814910">
    <w:abstractNumId w:val="7"/>
  </w:num>
  <w:num w:numId="10" w16cid:durableId="61755440">
    <w:abstractNumId w:val="14"/>
  </w:num>
  <w:num w:numId="11" w16cid:durableId="1956905485">
    <w:abstractNumId w:val="11"/>
  </w:num>
  <w:num w:numId="12" w16cid:durableId="345449338">
    <w:abstractNumId w:val="8"/>
  </w:num>
  <w:num w:numId="13" w16cid:durableId="1607272393">
    <w:abstractNumId w:val="10"/>
  </w:num>
  <w:num w:numId="14" w16cid:durableId="1150828388">
    <w:abstractNumId w:val="5"/>
  </w:num>
  <w:num w:numId="15" w16cid:durableId="440958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D7684"/>
    <w:rsid w:val="0012511B"/>
    <w:rsid w:val="0014568E"/>
    <w:rsid w:val="00212DE7"/>
    <w:rsid w:val="0021596A"/>
    <w:rsid w:val="00343581"/>
    <w:rsid w:val="00345549"/>
    <w:rsid w:val="00354A04"/>
    <w:rsid w:val="003D09D3"/>
    <w:rsid w:val="003F2A99"/>
    <w:rsid w:val="0047134A"/>
    <w:rsid w:val="0049260B"/>
    <w:rsid w:val="004C5647"/>
    <w:rsid w:val="00555191"/>
    <w:rsid w:val="00663DBC"/>
    <w:rsid w:val="00780953"/>
    <w:rsid w:val="008079D2"/>
    <w:rsid w:val="009C18A5"/>
    <w:rsid w:val="00A9172A"/>
    <w:rsid w:val="00AD68FE"/>
    <w:rsid w:val="00B64B17"/>
    <w:rsid w:val="00B90AA3"/>
    <w:rsid w:val="00B915AB"/>
    <w:rsid w:val="00BD2BF4"/>
    <w:rsid w:val="00BE31BB"/>
    <w:rsid w:val="00C25E87"/>
    <w:rsid w:val="00C52FED"/>
    <w:rsid w:val="00C819C4"/>
    <w:rsid w:val="00CB1F1B"/>
    <w:rsid w:val="00D65736"/>
    <w:rsid w:val="00E2201E"/>
    <w:rsid w:val="00E33BFA"/>
    <w:rsid w:val="00E4458A"/>
    <w:rsid w:val="00EF2877"/>
    <w:rsid w:val="00F04B87"/>
    <w:rsid w:val="00F533D6"/>
    <w:rsid w:val="00F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809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7B5A25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7B5A25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7B5A25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183BCB"/>
    <w:rsid w:val="002C2FA5"/>
    <w:rsid w:val="00684AEC"/>
    <w:rsid w:val="007B5A25"/>
    <w:rsid w:val="00C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3BCB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1</TotalTime>
  <Pages>4</Pages>
  <Words>1068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3</cp:revision>
  <dcterms:created xsi:type="dcterms:W3CDTF">2022-06-28T06:41:00Z</dcterms:created>
  <dcterms:modified xsi:type="dcterms:W3CDTF">2022-06-28T06:47:00Z</dcterms:modified>
</cp:coreProperties>
</file>