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07" w:rsidRDefault="007D5807" w:rsidP="007D5807">
      <w:r>
        <w:t>Komerční banka, a.s.</w:t>
      </w:r>
    </w:p>
    <w:p w:rsidR="007D5807" w:rsidRDefault="007D5807" w:rsidP="007D5807">
      <w:r>
        <w:t>se sídlem Na Příkopě 33 čp. 969, Praha 1, PSČ 114 07, IČO 45317054</w:t>
      </w:r>
    </w:p>
    <w:p w:rsidR="007D5807" w:rsidRDefault="007D5807" w:rsidP="007D5807">
      <w:r>
        <w:t>zapsaná v obchodním rejstříku vedeném Městským soudem v Praze, oddíl B, vložka 1360</w:t>
      </w:r>
    </w:p>
    <w:p w:rsidR="007D5807" w:rsidRDefault="007D5807" w:rsidP="007D5807">
      <w:r>
        <w:t>Úrazová nemocnice v Brně</w:t>
      </w:r>
    </w:p>
    <w:p w:rsidR="007D5807" w:rsidRDefault="007D5807" w:rsidP="007D5807">
      <w:r>
        <w:t xml:space="preserve">Sídlo: </w:t>
      </w:r>
      <w:proofErr w:type="spellStart"/>
      <w:r>
        <w:t>Ponávka</w:t>
      </w:r>
      <w:proofErr w:type="spellEnd"/>
      <w:r>
        <w:t xml:space="preserve"> 139/6, Zábrdovice, Brno, PSČ 602 00, ČR</w:t>
      </w:r>
    </w:p>
    <w:p w:rsidR="007D5807" w:rsidRDefault="007D5807" w:rsidP="007D5807">
      <w:r>
        <w:t>IČO: 00209813</w:t>
      </w:r>
    </w:p>
    <w:p w:rsidR="007D5807" w:rsidRDefault="007D5807" w:rsidP="007D5807">
      <w:r>
        <w:t xml:space="preserve">Zápis v obchodním rejstříku či jiné evidenci: výpis z OR, vedeného Krajským soudem v Brně, oddíl </w:t>
      </w:r>
      <w:proofErr w:type="spellStart"/>
      <w:r>
        <w:t>Pr</w:t>
      </w:r>
      <w:proofErr w:type="spellEnd"/>
      <w:r>
        <w:t xml:space="preserve">, </w:t>
      </w:r>
    </w:p>
    <w:p w:rsidR="007D5807" w:rsidRDefault="007D5807" w:rsidP="007D5807">
      <w:r>
        <w:t>vložka 1602</w:t>
      </w:r>
    </w:p>
    <w:p w:rsidR="007D5807" w:rsidRDefault="007D5807" w:rsidP="007D5807">
      <w:r>
        <w:t>Velice si vážíme vašeho zájmu o produkty Komerční banky. Za účelem uspokojení vašich přání a potřeb uzavíráme s vámi tuto smlouvu, na základě které vám, jako našemu klientovi, poskytneme následující spořicí účet.</w:t>
      </w:r>
    </w:p>
    <w:p w:rsidR="007D5807" w:rsidRDefault="007D5807" w:rsidP="007D5807">
      <w:r>
        <w:t>Spořicí účet s výpovědí</w:t>
      </w:r>
    </w:p>
    <w:p w:rsidR="007D5807" w:rsidRDefault="007D5807" w:rsidP="007D5807">
      <w:r>
        <w:t>Spořicí účet číslo 123-66022</w:t>
      </w:r>
      <w:r w:rsidR="004F3ACA">
        <w:t>50207</w:t>
      </w:r>
      <w:r>
        <w:t>/0100</w:t>
      </w:r>
    </w:p>
    <w:p w:rsidR="007D5807" w:rsidRDefault="007D5807" w:rsidP="007D5807">
      <w:r>
        <w:t>jako součást vašeho běžné</w:t>
      </w:r>
      <w:r w:rsidR="004F3ACA">
        <w:t>ho účtu č. 123-4030670257</w:t>
      </w:r>
      <w:r>
        <w:t>/0100</w:t>
      </w:r>
    </w:p>
    <w:p w:rsidR="007D5807" w:rsidRDefault="007D5807" w:rsidP="007D5807">
      <w:r>
        <w:t>Měna účtu Kč</w:t>
      </w:r>
    </w:p>
    <w:p w:rsidR="007D5807" w:rsidRDefault="007D5807" w:rsidP="007D5807">
      <w:r>
        <w:t xml:space="preserve">Způsob nakládání s úrokem převod na účet č. </w:t>
      </w:r>
      <w:r w:rsidR="004F3ACA" w:rsidRPr="004F3ACA">
        <w:t>123-4030670257/0100</w:t>
      </w:r>
    </w:p>
    <w:p w:rsidR="007D5807" w:rsidRDefault="007D5807" w:rsidP="007D5807">
      <w:r>
        <w:t>Způsob předávání výpisů z účtu elektronicky</w:t>
      </w:r>
    </w:p>
    <w:p w:rsidR="007D5807" w:rsidRDefault="007D5807" w:rsidP="007D5807">
      <w:r>
        <w:t>Četnost zasílání výpisů z účtu měsíčně</w:t>
      </w:r>
    </w:p>
    <w:p w:rsidR="007D5807" w:rsidRDefault="007D5807" w:rsidP="007D5807">
      <w:r>
        <w:t>Osoba oprávněná nakládat s prostředky na účtu</w:t>
      </w:r>
    </w:p>
    <w:p w:rsidR="007D5807" w:rsidRDefault="007D5807" w:rsidP="007D5807">
      <w:r>
        <w:t>oprávněná osoba dle těchto pravidel:</w:t>
      </w:r>
    </w:p>
    <w:p w:rsidR="007D5807" w:rsidRDefault="007D5807" w:rsidP="007D5807">
      <w:r>
        <w:t>▪ jedna Oprávněná osoba samostatně</w:t>
      </w:r>
    </w:p>
    <w:p w:rsidR="007D5807" w:rsidRDefault="007D5807" w:rsidP="007D5807">
      <w:r>
        <w:t>Kontaktní adresa sídlo (sjednává se pro zasílání Zásilek dle VOP)</w:t>
      </w:r>
    </w:p>
    <w:p w:rsidR="007D5807" w:rsidRDefault="007D5807" w:rsidP="007D5807">
      <w:r>
        <w:t>Kontaktní údaje pro doručování příkazů e-mailem</w:t>
      </w:r>
    </w:p>
    <w:p w:rsidR="007D5807" w:rsidRDefault="007D5807" w:rsidP="007D5807">
      <w:r>
        <w:t xml:space="preserve">naše e-mailová adresa: </w:t>
      </w:r>
      <w:r>
        <w:t>xxxxxxxxxxxx</w:t>
      </w:r>
      <w:r>
        <w:t>@kb.cz</w:t>
      </w:r>
    </w:p>
    <w:p w:rsidR="007D5807" w:rsidRDefault="007D5807" w:rsidP="007D5807">
      <w:r>
        <w:t xml:space="preserve">vaše e-mailová adresa: </w:t>
      </w:r>
      <w:r>
        <w:t>xxxxxxxxxx</w:t>
      </w:r>
      <w:r>
        <w:t>@unbr.cz</w:t>
      </w:r>
    </w:p>
    <w:p w:rsidR="007D5807" w:rsidRDefault="007D5807" w:rsidP="007D5807">
      <w:r>
        <w:t xml:space="preserve">vaše telefonní číslo pro autorizaci příkazů doručených e-mailem: </w:t>
      </w:r>
    </w:p>
    <w:p w:rsidR="007D5807" w:rsidRDefault="007D5807" w:rsidP="007D5807">
      <w:r>
        <w:t xml:space="preserve">+420 </w:t>
      </w:r>
      <w:proofErr w:type="spellStart"/>
      <w:r>
        <w:t>xxxxxxxxxxx</w:t>
      </w:r>
      <w:proofErr w:type="spellEnd"/>
    </w:p>
    <w:p w:rsidR="007D5807" w:rsidRDefault="007D5807" w:rsidP="007D5807">
      <w:r>
        <w:t xml:space="preserve">Ostatní ujednání Kreditní zůstatky na účtu budeme úročit metodou pásmového úročení, </w:t>
      </w:r>
    </w:p>
    <w:p w:rsidR="007D5807" w:rsidRDefault="007D5807" w:rsidP="007D5807">
      <w:r>
        <w:t xml:space="preserve">a to úrokovou sazbou, kterou Vám sdělíme nejpozději v den účinnosti této smlouvy, a to dopisem zaslaným poštou na Kontaktní adresu nebo elektronicky na e-mailovou adresu </w:t>
      </w:r>
      <w:r>
        <w:t>xxxxxxxxxx</w:t>
      </w:r>
      <w:r>
        <w:t>@unbr.cz.</w:t>
      </w:r>
    </w:p>
    <w:p w:rsidR="007D5807" w:rsidRDefault="007D5807" w:rsidP="007D5807">
      <w:r>
        <w:t>Kreditní i debetní úročící schéma stanovíme: skutečný počet dnů/365.</w:t>
      </w:r>
    </w:p>
    <w:p w:rsidR="007D5807" w:rsidRDefault="007D5807" w:rsidP="007D5807">
      <w:r>
        <w:lastRenderedPageBreak/>
        <w:t>Sjednanou úrokovou sazbu jsme oprávněni kdykoli změnit. O této změně a o její účinnosti vás budeme informovat minimálně 10</w:t>
      </w:r>
      <w:r>
        <w:t xml:space="preserve"> </w:t>
      </w:r>
      <w:r>
        <w:t xml:space="preserve">Obchodních dnů předem, a to písemně na Kontaktní adresu nebo na e-mailovou adresu </w:t>
      </w:r>
      <w:r>
        <w:t>xxxxxxxxxx</w:t>
      </w:r>
      <w:r>
        <w:t xml:space="preserve">@unbr.cz. </w:t>
      </w:r>
    </w:p>
    <w:p w:rsidR="007D5807" w:rsidRDefault="007D5807" w:rsidP="007D5807">
      <w:r>
        <w:t>Na základě samostatně uzavřené smlouvy můžete k účtu využívat službu přímého bankovnictví, avšak výhradně pro získávání informací o zůstatku a transakční historii na účtu.</w:t>
      </w:r>
    </w:p>
    <w:p w:rsidR="007D5807" w:rsidRDefault="007D5807" w:rsidP="007D5807">
      <w:r>
        <w:t xml:space="preserve">Zavazujete se odeslat tuto smlouvu (včetně všech dokumentů, které tvoří její součást) k uveřejnění v registru smluv bez prodlení po jejím uzavření. Za tím účelem vám zašleme znění této smlouvy (včetně všech dokumentů, které tvoří její součást) na e-mailovou adresu  </w:t>
      </w:r>
      <w:r>
        <w:t>xxxxxxxxxx</w:t>
      </w:r>
      <w:r>
        <w:t xml:space="preserve">@unbr.cz. </w:t>
      </w:r>
    </w:p>
    <w:p w:rsidR="007D5807" w:rsidRDefault="007D5807" w:rsidP="007D5807">
      <w:r>
        <w:t>Společná ustanovení</w:t>
      </w:r>
    </w:p>
    <w:p w:rsidR="007D5807" w:rsidRDefault="007D5807" w:rsidP="007D5807">
      <w:r>
        <w:t>Nedílnou součástí této smlouvy jsou:</w:t>
      </w:r>
    </w:p>
    <w:p w:rsidR="007D5807" w:rsidRDefault="007D5807" w:rsidP="007D5807">
      <w:r>
        <w:t xml:space="preserve">SMLOUVA O SPOŘICÍM ÚČTU S VÝPOVĚDÍ </w:t>
      </w:r>
    </w:p>
    <w:p w:rsidR="007D5807" w:rsidRDefault="007D5807" w:rsidP="007D5807">
      <w:bookmarkStart w:id="0" w:name="_GoBack"/>
      <w:bookmarkEnd w:id="0"/>
      <w:r>
        <w:t>▪ Všeobecné obchodní podmínky banky (dále jen „VOP“),</w:t>
      </w:r>
    </w:p>
    <w:p w:rsidR="007D5807" w:rsidRDefault="007D5807" w:rsidP="007D5807">
      <w:r>
        <w:t>▪ Podmínky ke Spořicímu účtu s výpovědí,</w:t>
      </w:r>
    </w:p>
    <w:p w:rsidR="007D5807" w:rsidRDefault="007D5807" w:rsidP="007D5807">
      <w:r>
        <w:t>▪ Oznámení o provádění platebního styku,</w:t>
      </w:r>
    </w:p>
    <w:p w:rsidR="007D5807" w:rsidRDefault="007D5807" w:rsidP="007D5807">
      <w:r>
        <w:t>▪ Sazebník (v rozsahu relevantním k této smlouvě).</w:t>
      </w:r>
    </w:p>
    <w:p w:rsidR="007D5807" w:rsidRDefault="007D5807" w:rsidP="007D5807">
      <w:r>
        <w:t>Podpisem této smlouvy potvrzujete, že:</w:t>
      </w:r>
    </w:p>
    <w:p w:rsidR="007D5807" w:rsidRDefault="007D5807" w:rsidP="007D5807">
      <w:r>
        <w:t xml:space="preserve">▪ jsme vás seznámili s obsahem a významem dokumentů, jež jsou součástí této smlouvy, a dalších dokumentů, </w:t>
      </w:r>
    </w:p>
    <w:p w:rsidR="007D5807" w:rsidRDefault="007D5807" w:rsidP="007D5807">
      <w:r>
        <w:t>na které se v nich odkazuje, a výslovně s jejich zněním souhlasíte,</w:t>
      </w:r>
    </w:p>
    <w:p w:rsidR="007D5807" w:rsidRDefault="007D5807" w:rsidP="007D5807">
      <w:r>
        <w:t>▪ jsme vás upozornili na ustanovení, která odkazují na shora uvedené dokumenty stojící mimo vlastní text smlouvy a jejich význam vám byl dostatečně vysvětlen,</w:t>
      </w:r>
    </w:p>
    <w:p w:rsidR="007D5807" w:rsidRDefault="007D5807" w:rsidP="007D5807">
      <w:r>
        <w:t>▪ jsme vás před uzavřením smlouvy informovali o systému pojištění pohledávek z vkladů a o informačním přehledu, který je k dispozici na webových stránkách www.kb.cz/</w:t>
      </w:r>
      <w:proofErr w:type="spellStart"/>
      <w:r>
        <w:t>pojistenivkladu</w:t>
      </w:r>
      <w:proofErr w:type="spellEnd"/>
      <w:r>
        <w:t>,</w:t>
      </w:r>
    </w:p>
    <w:p w:rsidR="007D5807" w:rsidRDefault="007D5807" w:rsidP="007D5807">
      <w:r>
        <w:t>▪ v případě, že smlouvu uzavíráte elektronicky, jsou vám známy příslušné informace ke smlouvám o finančních službách uzavíraných na dálku,</w:t>
      </w:r>
    </w:p>
    <w:p w:rsidR="007D5807" w:rsidRDefault="007D5807" w:rsidP="007D5807">
      <w:r>
        <w:t>▪ berete na vědomí, že nejen smlouva, ale i všechny výše uvedené dokumenty jsou pro vás závazné, a že nesplnění povinností či podmínek uvedených v těchto dokumentech může mít stejné právní následky jako nesplnění povinností a podmínek vyplývajících ze smlouvy.</w:t>
      </w:r>
    </w:p>
    <w:p w:rsidR="007D5807" w:rsidRDefault="007D5807" w:rsidP="007D5807">
      <w:r>
        <w:t>Podpisem smlouvy:</w:t>
      </w:r>
    </w:p>
    <w:p w:rsidR="007D5807" w:rsidRDefault="007D5807" w:rsidP="007D5807">
      <w:r>
        <w:t>▪ berete na vědomí, že jsme oprávněni nakládat s údaji podléhajícími bankovnímu tajemství způsobem dle článku 28 VOP,</w:t>
      </w:r>
    </w:p>
    <w:p w:rsidR="007D5807" w:rsidRDefault="007D5807" w:rsidP="007D5807">
      <w:r>
        <w:t xml:space="preserve">▪ udělujete souhlas dle článku 28.3 VOP, jste-li právnickou osobou, </w:t>
      </w:r>
    </w:p>
    <w:p w:rsidR="007D5807" w:rsidRDefault="007D5807" w:rsidP="007D5807">
      <w:r>
        <w:t>▪ udělujete souhlas s tím, že jsme oprávněni započítávat své pohledávky za vámi v rozsahu a způsobem stanoveným ve VOP.</w:t>
      </w:r>
    </w:p>
    <w:p w:rsidR="007D5807" w:rsidRDefault="007D5807" w:rsidP="007D5807">
      <w:r>
        <w:t>Na náš smluvní vztah dle této smlouvy se vylučuje uplatnění ustanovení § 1799 a § 1800 občanského zákoníku o adhezních smlouvách.</w:t>
      </w:r>
    </w:p>
    <w:p w:rsidR="007D5807" w:rsidRDefault="007D5807" w:rsidP="007D5807">
      <w:r>
        <w:lastRenderedPageBreak/>
        <w:t xml:space="preserve">Pojmy s velkým počátečním písmenem mají v této smlouvě význam stanovený v tomto dokumentu </w:t>
      </w:r>
    </w:p>
    <w:p w:rsidR="007D5807" w:rsidRDefault="007D5807" w:rsidP="007D5807">
      <w:r>
        <w:t>a v dokumentech, jež jsou nedílnou součástí této smlouvy.</w:t>
      </w:r>
    </w:p>
    <w:p w:rsidR="007D5807" w:rsidRDefault="007D5807" w:rsidP="007D5807">
      <w:r>
        <w:t>Závěrečná ustanovení</w:t>
      </w:r>
    </w:p>
    <w:p w:rsidR="007D5807" w:rsidRDefault="007D5807" w:rsidP="007D5807">
      <w:r>
        <w:t xml:space="preserve">Smlouva nabývá platnosti a účinnosti dnem jejího uzavření. </w:t>
      </w:r>
    </w:p>
    <w:p w:rsidR="007D5807" w:rsidRDefault="007D5807" w:rsidP="007D5807">
      <w:r>
        <w:t>V Brně dne ___________________</w:t>
      </w:r>
    </w:p>
    <w:p w:rsidR="007D5807" w:rsidRDefault="007D5807" w:rsidP="007D5807">
      <w:r>
        <w:t>Komerční banka, a.s.</w:t>
      </w:r>
    </w:p>
    <w:p w:rsidR="007D5807" w:rsidRDefault="007D5807" w:rsidP="007D5807">
      <w:r>
        <w:t>______________________________________________________________________________________________________</w:t>
      </w:r>
    </w:p>
    <w:p w:rsidR="007D5807" w:rsidRDefault="007D5807" w:rsidP="007D5807">
      <w:r>
        <w:t>vlastnoruční podpis</w:t>
      </w:r>
    </w:p>
    <w:p w:rsidR="007D5807" w:rsidRDefault="007D5807" w:rsidP="007D5807">
      <w:r>
        <w:t xml:space="preserve">Jméno: Alexandra </w:t>
      </w:r>
      <w:proofErr w:type="spellStart"/>
      <w:r>
        <w:t>Kuchárová</w:t>
      </w:r>
      <w:proofErr w:type="spellEnd"/>
    </w:p>
    <w:p w:rsidR="007D5807" w:rsidRDefault="007D5807" w:rsidP="007D5807">
      <w:r>
        <w:t xml:space="preserve">Funkce: bankovní poradce - </w:t>
      </w:r>
      <w:proofErr w:type="spellStart"/>
      <w:r>
        <w:t>Corporate</w:t>
      </w:r>
      <w:proofErr w:type="spellEnd"/>
    </w:p>
    <w:p w:rsidR="007D5807" w:rsidRDefault="007D5807" w:rsidP="007D5807">
      <w:r>
        <w:t>V Brně dne ___________________</w:t>
      </w:r>
    </w:p>
    <w:p w:rsidR="007D5807" w:rsidRDefault="007D5807" w:rsidP="007D5807">
      <w:r>
        <w:t>ČR</w:t>
      </w:r>
    </w:p>
    <w:p w:rsidR="007D5807" w:rsidRDefault="007D5807" w:rsidP="007D5807">
      <w:r>
        <w:t>Úrazová nemocnice v Brně</w:t>
      </w:r>
    </w:p>
    <w:p w:rsidR="007D5807" w:rsidRDefault="007D5807" w:rsidP="007D5807">
      <w:r>
        <w:t>______________________________________________________________________________________________________</w:t>
      </w:r>
    </w:p>
    <w:p w:rsidR="007D5807" w:rsidRDefault="007D5807" w:rsidP="007D5807">
      <w:r>
        <w:t>vlastnoruční podpis</w:t>
      </w:r>
    </w:p>
    <w:p w:rsidR="007D5807" w:rsidRDefault="007D5807" w:rsidP="007D5807">
      <w:r>
        <w:t xml:space="preserve">Jméno: MUDr. Pavel </w:t>
      </w:r>
      <w:proofErr w:type="spellStart"/>
      <w:r>
        <w:t>Piler</w:t>
      </w:r>
      <w:proofErr w:type="spellEnd"/>
    </w:p>
    <w:p w:rsidR="00E1571E" w:rsidRDefault="007D5807" w:rsidP="007D5807">
      <w:r>
        <w:t>Funkce: ředi</w:t>
      </w:r>
      <w:r>
        <w:t>tel</w:t>
      </w:r>
    </w:p>
    <w:sectPr w:rsidR="00E1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07"/>
    <w:rsid w:val="004F3ACA"/>
    <w:rsid w:val="007D5807"/>
    <w:rsid w:val="00841542"/>
    <w:rsid w:val="00E1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01488-FC36-4F3F-8D79-19DE0CEF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Neklapilová Vlasta</dc:creator>
  <cp:keywords/>
  <dc:description/>
  <cp:lastModifiedBy>Neklapilová Vlasta</cp:lastModifiedBy>
  <cp:revision>3</cp:revision>
  <dcterms:created xsi:type="dcterms:W3CDTF">2022-06-28T04:54:00Z</dcterms:created>
  <dcterms:modified xsi:type="dcterms:W3CDTF">2022-06-28T05:00:00Z</dcterms:modified>
</cp:coreProperties>
</file>