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U Nemocnice 499/2, 128 08 Praha 2</w:t>
      </w:r>
    </w:p>
    <w:p w14:paraId="6A255C77"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t>DIČ: CZ00064165</w:t>
      </w:r>
    </w:p>
    <w:p w14:paraId="3659367F" w14:textId="195D3BC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jednající:               </w:t>
      </w:r>
      <w:r w:rsidR="00311A88">
        <w:rPr>
          <w:rFonts w:ascii="Tahoma" w:hAnsi="Tahoma" w:cs="Tahoma"/>
          <w:color w:val="000000"/>
          <w:sz w:val="16"/>
          <w:szCs w:val="16"/>
        </w:rPr>
        <w:t>xxx</w:t>
      </w:r>
      <w:r w:rsidR="00067FF4">
        <w:rPr>
          <w:rFonts w:ascii="Tahoma" w:hAnsi="Tahoma" w:cs="Tahoma"/>
          <w:color w:val="000000"/>
          <w:sz w:val="16"/>
          <w:szCs w:val="16"/>
        </w:rPr>
        <w:t xml:space="preserve">,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0C235381" w14:textId="77777777" w:rsidR="0095299E" w:rsidRPr="00993E37" w:rsidRDefault="0095299E" w:rsidP="0095299E">
      <w:pPr>
        <w:autoSpaceDE w:val="0"/>
        <w:autoSpaceDN w:val="0"/>
        <w:adjustRightInd w:val="0"/>
        <w:rPr>
          <w:rFonts w:ascii="Tahoma" w:hAnsi="Tahoma" w:cs="Tahoma"/>
          <w:b/>
          <w:bCs/>
          <w:sz w:val="16"/>
          <w:szCs w:val="16"/>
        </w:rPr>
      </w:pPr>
      <w:r>
        <w:rPr>
          <w:rFonts w:ascii="Tahoma" w:hAnsi="Tahoma" w:cs="Tahoma"/>
          <w:b/>
          <w:bCs/>
          <w:sz w:val="16"/>
          <w:szCs w:val="16"/>
        </w:rPr>
        <w:t>M Computers s.r.o.</w:t>
      </w:r>
    </w:p>
    <w:p w14:paraId="42473ACE" w14:textId="77777777" w:rsidR="0095299E" w:rsidRPr="00D2189B" w:rsidRDefault="0095299E" w:rsidP="0095299E">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sidRPr="00D2189B">
        <w:rPr>
          <w:rFonts w:ascii="Tahoma" w:hAnsi="Tahoma" w:cs="Tahoma"/>
          <w:color w:val="000000"/>
          <w:sz w:val="16"/>
          <w:szCs w:val="16"/>
        </w:rPr>
        <w:t>zapsaná v OR vedeném KS v Brně  oddíl C, vložka 121840</w:t>
      </w:r>
    </w:p>
    <w:p w14:paraId="41A7BA7E" w14:textId="77777777" w:rsidR="0095299E" w:rsidRPr="00D2189B" w:rsidRDefault="0095299E" w:rsidP="0095299E">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t>Úlehlova 3100/10, 628 00 Brno-Líšeň</w:t>
      </w:r>
    </w:p>
    <w:p w14:paraId="5AAA3C74" w14:textId="320452F5" w:rsidR="0095299E" w:rsidRPr="00993E37" w:rsidRDefault="0095299E" w:rsidP="0095299E">
      <w:pPr>
        <w:pStyle w:val="Default"/>
        <w:rPr>
          <w:rFonts w:ascii="Tahoma" w:hAnsi="Tahoma" w:cs="Tahoma"/>
        </w:rPr>
      </w:pPr>
      <w:r w:rsidRPr="00993E37">
        <w:rPr>
          <w:rFonts w:ascii="Tahoma" w:hAnsi="Tahoma" w:cs="Tahoma"/>
          <w:sz w:val="16"/>
          <w:szCs w:val="16"/>
        </w:rPr>
        <w:t xml:space="preserve">zastoupena:         </w:t>
      </w:r>
      <w:r w:rsidR="00311A88">
        <w:rPr>
          <w:rFonts w:ascii="Tahoma" w:hAnsi="Tahoma" w:cs="Tahoma"/>
          <w:sz w:val="16"/>
          <w:szCs w:val="16"/>
        </w:rPr>
        <w:t>xxx</w:t>
      </w:r>
      <w:r>
        <w:rPr>
          <w:rFonts w:ascii="Tahoma" w:hAnsi="Tahoma" w:cs="Tahoma"/>
          <w:sz w:val="16"/>
          <w:szCs w:val="16"/>
        </w:rPr>
        <w:t>, jednatelem</w:t>
      </w:r>
    </w:p>
    <w:p w14:paraId="4FDE0F52" w14:textId="77777777" w:rsidR="0095299E" w:rsidRPr="00993E37" w:rsidRDefault="0095299E" w:rsidP="0095299E">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Pr>
          <w:rFonts w:ascii="Tahoma" w:hAnsi="Tahoma" w:cs="Tahoma"/>
          <w:sz w:val="16"/>
          <w:szCs w:val="16"/>
        </w:rPr>
        <w:t xml:space="preserve"> 26042029</w:t>
      </w:r>
      <w:r>
        <w:rPr>
          <w:rFonts w:ascii="Tahoma" w:hAnsi="Tahoma" w:cs="Tahoma"/>
          <w:sz w:val="16"/>
          <w:szCs w:val="16"/>
        </w:rPr>
        <w:tab/>
      </w:r>
      <w:r w:rsidRPr="00993E37">
        <w:rPr>
          <w:rFonts w:ascii="Tahoma" w:hAnsi="Tahoma" w:cs="Tahoma"/>
          <w:sz w:val="16"/>
          <w:szCs w:val="16"/>
        </w:rPr>
        <w:t>DIČ:</w:t>
      </w:r>
      <w:r>
        <w:rPr>
          <w:rFonts w:ascii="Tahoma" w:hAnsi="Tahoma" w:cs="Tahoma"/>
          <w:sz w:val="16"/>
          <w:szCs w:val="16"/>
        </w:rPr>
        <w:t xml:space="preserve"> CZ26042029</w:t>
      </w:r>
      <w:r w:rsidRPr="00993E37">
        <w:rPr>
          <w:rFonts w:ascii="Tahoma" w:hAnsi="Tahoma" w:cs="Tahoma"/>
          <w:sz w:val="16"/>
          <w:szCs w:val="16"/>
        </w:rPr>
        <w:t xml:space="preserve"> </w:t>
      </w:r>
    </w:p>
    <w:p w14:paraId="14FEAD2F" w14:textId="40703CCE" w:rsidR="0095299E" w:rsidRPr="00993E37" w:rsidRDefault="0095299E" w:rsidP="0095299E">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A87E8A">
        <w:rPr>
          <w:rFonts w:ascii="Tahoma" w:hAnsi="Tahoma" w:cs="Tahoma"/>
          <w:color w:val="auto"/>
          <w:sz w:val="16"/>
          <w:szCs w:val="16"/>
        </w:rPr>
        <w:t>xxx</w:t>
      </w:r>
      <w:r>
        <w:rPr>
          <w:rFonts w:ascii="Tahoma" w:hAnsi="Tahoma" w:cs="Tahoma"/>
          <w:color w:val="auto"/>
          <w:sz w:val="16"/>
          <w:szCs w:val="16"/>
        </w:rPr>
        <w:t>.</w:t>
      </w:r>
    </w:p>
    <w:p w14:paraId="0946A93D" w14:textId="425E15B0" w:rsidR="0095299E" w:rsidRPr="00B84C12" w:rsidRDefault="0095299E" w:rsidP="0095299E">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r>
      <w:r w:rsidR="00A87E8A">
        <w:rPr>
          <w:rFonts w:ascii="Tahoma" w:hAnsi="Tahoma" w:cs="Tahoma"/>
          <w:sz w:val="16"/>
          <w:szCs w:val="16"/>
        </w:rPr>
        <w:t>xxx</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1F86629E" w14:textId="10B5DA41" w:rsidR="003A4F65" w:rsidRDefault="003A4F65" w:rsidP="00C86EBC">
      <w:pPr>
        <w:jc w:val="both"/>
        <w:outlineLvl w:val="0"/>
        <w:rPr>
          <w:rFonts w:ascii="Tahoma" w:hAnsi="Tahoma" w:cs="Tahoma"/>
          <w:sz w:val="16"/>
          <w:szCs w:val="16"/>
        </w:rPr>
      </w:pPr>
      <w:r>
        <w:rPr>
          <w:rFonts w:ascii="Tahoma" w:hAnsi="Tahoma" w:cs="Tahoma"/>
          <w:sz w:val="16"/>
          <w:szCs w:val="16"/>
        </w:rPr>
        <w:t xml:space="preserve">uzavírají dnešního dne na základě ustanovení § 2079  a násl. zákona č. 89/2012 Sb., občanského zákoníku, v platném znění a v souladu s Výzvou k podání nabídek na veřejnou zakázku  DYNAMICKÝ NÁKUPNÍ SYSTÉM PRO PRŮBĚŽNÉ A OPAKOVANÉ NÁKUPY VÝPOČETNÍ TECHNIKY – Květen_01/2022, ID veřejné zakázky na profilu zadavatele: </w:t>
      </w:r>
      <w:r w:rsidRPr="003A4F65">
        <w:t xml:space="preserve"> </w:t>
      </w:r>
      <w:r w:rsidRPr="003A4F65">
        <w:rPr>
          <w:rFonts w:ascii="Tahoma" w:hAnsi="Tahoma" w:cs="Tahoma"/>
          <w:sz w:val="16"/>
          <w:szCs w:val="16"/>
        </w:rPr>
        <w:t>VZ0139216</w:t>
      </w:r>
      <w:r>
        <w:rPr>
          <w:rFonts w:ascii="Tahoma" w:hAnsi="Tahoma" w:cs="Tahoma"/>
          <w:sz w:val="16"/>
          <w:szCs w:val="16"/>
        </w:rPr>
        <w:t>, ze dne 05.05.2022, zadávané v zavedeném DNS (DYNAMICKÝ NÁKUPNÍ SYSTÉM PRO PRŮBĚŽNÉ A OPAKOVANÉ NÁKUPY VÝPOČETNÍ TECHNIKY, ev. č. VZ na zavedení DNS ve VVZ: Z2018-041306 ) podle zákona č. 134/2016 Sb. o zadávání veřejných zakázek, v platném znění a nabídkou prodávajícího tuto</w:t>
      </w:r>
    </w:p>
    <w:p w14:paraId="1C542971" w14:textId="77777777" w:rsidR="00191948" w:rsidRPr="00993E37" w:rsidRDefault="00191948" w:rsidP="00191948">
      <w:pPr>
        <w:jc w:val="both"/>
        <w:rPr>
          <w:rFonts w:ascii="Tahoma" w:hAnsi="Tahoma" w:cs="Tahoma"/>
          <w:sz w:val="16"/>
          <w:szCs w:val="16"/>
        </w:rPr>
      </w:pPr>
    </w:p>
    <w:p w14:paraId="524A17B7" w14:textId="77777777" w:rsidR="00AE70CC" w:rsidRPr="00993E37" w:rsidRDefault="000F346B" w:rsidP="00AE70CC">
      <w:pPr>
        <w:spacing w:before="120"/>
        <w:jc w:val="center"/>
        <w:outlineLvl w:val="0"/>
        <w:rPr>
          <w:rFonts w:ascii="Tahoma" w:hAnsi="Tahoma" w:cs="Tahoma"/>
          <w:b/>
          <w:sz w:val="16"/>
          <w:szCs w:val="16"/>
        </w:rPr>
      </w:pPr>
      <w:r w:rsidRPr="00993E37">
        <w:rPr>
          <w:rFonts w:ascii="Tahoma" w:hAnsi="Tahoma" w:cs="Tahoma"/>
          <w:b/>
          <w:sz w:val="16"/>
          <w:szCs w:val="16"/>
        </w:rPr>
        <w:t>kupní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55EF0D72"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312E04">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5851B398"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w:t>
      </w:r>
      <w:r w:rsidR="0094430C">
        <w:rPr>
          <w:rFonts w:ascii="Tahoma" w:hAnsi="Tahoma" w:cs="Tahoma"/>
          <w:sz w:val="16"/>
          <w:szCs w:val="16"/>
        </w:rPr>
        <w:t xml:space="preserve"> </w:t>
      </w:r>
      <w:r w:rsidR="006733DA">
        <w:rPr>
          <w:rFonts w:ascii="Tahoma" w:hAnsi="Tahoma" w:cs="Tahoma"/>
          <w:sz w:val="16"/>
          <w:szCs w:val="16"/>
        </w:rPr>
        <w:t>xxx</w:t>
      </w:r>
      <w:r w:rsidR="00FD4840" w:rsidRPr="00993E37">
        <w:rPr>
          <w:rFonts w:ascii="Tahoma" w:hAnsi="Tahoma" w:cs="Tahoma"/>
          <w:sz w:val="16"/>
          <w:szCs w:val="16"/>
        </w:rPr>
        <w:t xml:space="preserve">, tel: </w:t>
      </w:r>
      <w:r w:rsidR="00FD4840" w:rsidRPr="00BF706A">
        <w:rPr>
          <w:rFonts w:ascii="Tahoma" w:hAnsi="Tahoma" w:cs="Tahoma"/>
          <w:sz w:val="16"/>
          <w:szCs w:val="16"/>
        </w:rPr>
        <w:t>+420</w:t>
      </w:r>
      <w:r w:rsidR="00563F3D">
        <w:rPr>
          <w:rFonts w:ascii="Tahoma" w:hAnsi="Tahoma" w:cs="Tahoma"/>
          <w:sz w:val="16"/>
          <w:szCs w:val="16"/>
        </w:rPr>
        <w:t> </w:t>
      </w:r>
      <w:r w:rsidR="006733DA">
        <w:rPr>
          <w:rFonts w:ascii="Tahoma" w:hAnsi="Tahoma" w:cs="Tahoma"/>
          <w:sz w:val="16"/>
          <w:szCs w:val="16"/>
        </w:rPr>
        <w:t>xxx</w:t>
      </w:r>
      <w:r w:rsidR="00FD4840" w:rsidRPr="00993E37">
        <w:rPr>
          <w:rFonts w:ascii="Tahoma" w:hAnsi="Tahoma" w:cs="Tahoma"/>
          <w:sz w:val="16"/>
          <w:szCs w:val="16"/>
        </w:rPr>
        <w:t xml:space="preserve">,  email: </w:t>
      </w:r>
      <w:r w:rsidR="006733DA">
        <w:rPr>
          <w:rFonts w:ascii="Tahoma" w:hAnsi="Tahoma" w:cs="Tahoma"/>
          <w:sz w:val="16"/>
          <w:szCs w:val="16"/>
        </w:rPr>
        <w:t>xxx</w:t>
      </w:r>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257A58C3"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A523FC3" w14:textId="1A75339A"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122C8890" w14:textId="77777777" w:rsidR="00890253" w:rsidRPr="0024173A" w:rsidRDefault="00890253" w:rsidP="00890253">
      <w:pPr>
        <w:rPr>
          <w:rFonts w:ascii="Tahoma" w:eastAsiaTheme="minorHAnsi" w:hAnsi="Tahoma" w:cs="Tahoma"/>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lastRenderedPageBreak/>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875254" w:rsidRPr="00993E37" w14:paraId="14114083" w14:textId="77777777" w:rsidTr="00875254">
        <w:tc>
          <w:tcPr>
            <w:tcW w:w="4535" w:type="dxa"/>
          </w:tcPr>
          <w:p w14:paraId="01681498" w14:textId="087382A6" w:rsidR="00875254" w:rsidRPr="00993E37" w:rsidRDefault="00875254" w:rsidP="00875254">
            <w:pPr>
              <w:autoSpaceDE w:val="0"/>
              <w:jc w:val="both"/>
              <w:rPr>
                <w:rFonts w:ascii="Tahoma" w:hAnsi="Tahoma" w:cs="Tahoma"/>
                <w:sz w:val="16"/>
                <w:szCs w:val="16"/>
              </w:rPr>
            </w:pPr>
            <w:r w:rsidRPr="00993E37">
              <w:rPr>
                <w:rFonts w:ascii="Tahoma" w:hAnsi="Tahoma" w:cs="Tahoma"/>
                <w:sz w:val="16"/>
                <w:szCs w:val="16"/>
              </w:rPr>
              <w:t>V</w:t>
            </w:r>
            <w:r>
              <w:rPr>
                <w:rFonts w:ascii="Tahoma" w:hAnsi="Tahoma" w:cs="Tahoma"/>
                <w:sz w:val="16"/>
                <w:szCs w:val="16"/>
              </w:rPr>
              <w:t xml:space="preserve"> Brně dne </w:t>
            </w:r>
          </w:p>
          <w:p w14:paraId="10EACD4F" w14:textId="77777777" w:rsidR="00875254" w:rsidRPr="00993E37" w:rsidRDefault="00875254" w:rsidP="00875254">
            <w:pPr>
              <w:autoSpaceDE w:val="0"/>
              <w:jc w:val="both"/>
              <w:rPr>
                <w:rFonts w:ascii="Tahoma" w:hAnsi="Tahoma" w:cs="Tahoma"/>
                <w:sz w:val="16"/>
                <w:szCs w:val="16"/>
              </w:rPr>
            </w:pPr>
          </w:p>
          <w:p w14:paraId="498D4975" w14:textId="77777777" w:rsidR="00875254" w:rsidRDefault="00875254" w:rsidP="00875254">
            <w:pPr>
              <w:autoSpaceDE w:val="0"/>
              <w:jc w:val="both"/>
              <w:rPr>
                <w:rFonts w:ascii="Tahoma" w:hAnsi="Tahoma" w:cs="Tahoma"/>
                <w:sz w:val="16"/>
                <w:szCs w:val="16"/>
              </w:rPr>
            </w:pPr>
          </w:p>
          <w:p w14:paraId="7EB67ECD" w14:textId="77777777" w:rsidR="0089702E" w:rsidRDefault="0089702E" w:rsidP="00875254">
            <w:pPr>
              <w:autoSpaceDE w:val="0"/>
              <w:jc w:val="both"/>
              <w:rPr>
                <w:rFonts w:ascii="Tahoma" w:hAnsi="Tahoma" w:cs="Tahoma"/>
                <w:sz w:val="16"/>
                <w:szCs w:val="16"/>
              </w:rPr>
            </w:pPr>
          </w:p>
          <w:p w14:paraId="2EBF0604" w14:textId="77777777" w:rsidR="0089702E" w:rsidRDefault="0089702E" w:rsidP="00875254">
            <w:pPr>
              <w:autoSpaceDE w:val="0"/>
              <w:jc w:val="both"/>
              <w:rPr>
                <w:rFonts w:ascii="Tahoma" w:hAnsi="Tahoma" w:cs="Tahoma"/>
                <w:sz w:val="16"/>
                <w:szCs w:val="16"/>
              </w:rPr>
            </w:pPr>
          </w:p>
          <w:p w14:paraId="225FB877" w14:textId="77777777" w:rsidR="0089702E" w:rsidRDefault="0089702E" w:rsidP="00875254">
            <w:pPr>
              <w:autoSpaceDE w:val="0"/>
              <w:jc w:val="both"/>
              <w:rPr>
                <w:rFonts w:ascii="Tahoma" w:hAnsi="Tahoma" w:cs="Tahoma"/>
                <w:sz w:val="16"/>
                <w:szCs w:val="16"/>
              </w:rPr>
            </w:pPr>
          </w:p>
          <w:p w14:paraId="6FCA7644" w14:textId="77777777" w:rsidR="0089702E" w:rsidRDefault="0089702E" w:rsidP="00875254">
            <w:pPr>
              <w:autoSpaceDE w:val="0"/>
              <w:jc w:val="both"/>
              <w:rPr>
                <w:rFonts w:ascii="Tahoma" w:hAnsi="Tahoma" w:cs="Tahoma"/>
                <w:sz w:val="16"/>
                <w:szCs w:val="16"/>
              </w:rPr>
            </w:pPr>
          </w:p>
          <w:p w14:paraId="298951CB" w14:textId="77777777" w:rsidR="0089702E" w:rsidRDefault="0089702E" w:rsidP="00875254">
            <w:pPr>
              <w:autoSpaceDE w:val="0"/>
              <w:jc w:val="both"/>
              <w:rPr>
                <w:rFonts w:ascii="Tahoma" w:hAnsi="Tahoma" w:cs="Tahoma"/>
                <w:sz w:val="16"/>
                <w:szCs w:val="16"/>
              </w:rPr>
            </w:pPr>
          </w:p>
          <w:p w14:paraId="49F1AA54" w14:textId="4527F907" w:rsidR="0089702E" w:rsidRPr="00993E37" w:rsidRDefault="0089702E" w:rsidP="00875254">
            <w:pPr>
              <w:autoSpaceDE w:val="0"/>
              <w:jc w:val="both"/>
              <w:rPr>
                <w:rFonts w:ascii="Tahoma" w:hAnsi="Tahoma" w:cs="Tahoma"/>
                <w:sz w:val="16"/>
                <w:szCs w:val="16"/>
              </w:rPr>
            </w:pPr>
          </w:p>
        </w:tc>
        <w:tc>
          <w:tcPr>
            <w:tcW w:w="4537" w:type="dxa"/>
          </w:tcPr>
          <w:p w14:paraId="35122C7E" w14:textId="77777777" w:rsidR="00875254" w:rsidRPr="00993E37" w:rsidRDefault="00875254" w:rsidP="00875254">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875254" w:rsidRPr="00993E37" w:rsidRDefault="00875254" w:rsidP="00875254">
            <w:pPr>
              <w:autoSpaceDE w:val="0"/>
              <w:jc w:val="both"/>
              <w:rPr>
                <w:rFonts w:ascii="Tahoma" w:hAnsi="Tahoma" w:cs="Tahoma"/>
                <w:sz w:val="16"/>
                <w:szCs w:val="16"/>
              </w:rPr>
            </w:pPr>
          </w:p>
        </w:tc>
      </w:tr>
      <w:tr w:rsidR="00875254" w:rsidRPr="00993E37" w14:paraId="7B98D633" w14:textId="77777777" w:rsidTr="00875254">
        <w:tc>
          <w:tcPr>
            <w:tcW w:w="4535" w:type="dxa"/>
          </w:tcPr>
          <w:p w14:paraId="2D5E64D0" w14:textId="77777777" w:rsidR="00875254" w:rsidRPr="00993E37" w:rsidRDefault="00875254" w:rsidP="00875254">
            <w:pPr>
              <w:pBdr>
                <w:bottom w:val="single" w:sz="6" w:space="1" w:color="auto"/>
              </w:pBdr>
              <w:autoSpaceDE w:val="0"/>
              <w:jc w:val="both"/>
              <w:rPr>
                <w:rFonts w:ascii="Tahoma" w:hAnsi="Tahoma" w:cs="Tahoma"/>
                <w:sz w:val="16"/>
                <w:szCs w:val="16"/>
              </w:rPr>
            </w:pPr>
          </w:p>
          <w:p w14:paraId="194E58C4" w14:textId="09F5387B" w:rsidR="00875254" w:rsidRPr="00C21F77" w:rsidRDefault="00EA15D5" w:rsidP="00875254">
            <w:pPr>
              <w:autoSpaceDE w:val="0"/>
              <w:jc w:val="center"/>
              <w:rPr>
                <w:rFonts w:ascii="Tahoma" w:hAnsi="Tahoma" w:cs="Tahoma"/>
                <w:sz w:val="16"/>
                <w:szCs w:val="16"/>
              </w:rPr>
            </w:pPr>
            <w:r>
              <w:rPr>
                <w:rFonts w:ascii="Tahoma" w:hAnsi="Tahoma" w:cs="Tahoma"/>
                <w:sz w:val="16"/>
                <w:szCs w:val="16"/>
              </w:rPr>
              <w:t>xxx</w:t>
            </w:r>
          </w:p>
          <w:p w14:paraId="6DB02730" w14:textId="77777777" w:rsidR="00875254" w:rsidRPr="00C21F77" w:rsidRDefault="00875254" w:rsidP="00875254">
            <w:pPr>
              <w:autoSpaceDE w:val="0"/>
              <w:jc w:val="center"/>
              <w:rPr>
                <w:rFonts w:ascii="Tahoma" w:hAnsi="Tahoma" w:cs="Tahoma"/>
                <w:sz w:val="16"/>
                <w:szCs w:val="16"/>
              </w:rPr>
            </w:pPr>
            <w:r w:rsidRPr="00C21F77">
              <w:rPr>
                <w:rFonts w:ascii="Tahoma" w:hAnsi="Tahoma" w:cs="Tahoma"/>
                <w:sz w:val="16"/>
                <w:szCs w:val="16"/>
              </w:rPr>
              <w:t>jednatel</w:t>
            </w:r>
          </w:p>
          <w:p w14:paraId="09C57866" w14:textId="19DC45AD" w:rsidR="00875254" w:rsidRPr="00993E37" w:rsidRDefault="00875254" w:rsidP="00875254">
            <w:pPr>
              <w:autoSpaceDE w:val="0"/>
              <w:jc w:val="both"/>
              <w:rPr>
                <w:rFonts w:ascii="Tahoma" w:hAnsi="Tahoma" w:cs="Tahoma"/>
                <w:sz w:val="16"/>
                <w:szCs w:val="16"/>
              </w:rPr>
            </w:pPr>
            <w:r>
              <w:rPr>
                <w:rFonts w:ascii="Tahoma" w:hAnsi="Tahoma" w:cs="Tahoma"/>
                <w:sz w:val="16"/>
                <w:szCs w:val="16"/>
              </w:rPr>
              <w:t xml:space="preserve">                             </w:t>
            </w:r>
            <w:r w:rsidRPr="00C21F77">
              <w:rPr>
                <w:rFonts w:ascii="Tahoma" w:hAnsi="Tahoma" w:cs="Tahoma"/>
                <w:sz w:val="16"/>
                <w:szCs w:val="16"/>
              </w:rPr>
              <w:t>M Computers s.r.o.</w:t>
            </w:r>
          </w:p>
        </w:tc>
        <w:tc>
          <w:tcPr>
            <w:tcW w:w="4537" w:type="dxa"/>
          </w:tcPr>
          <w:p w14:paraId="78373D7B" w14:textId="77777777" w:rsidR="00875254" w:rsidRPr="00993E37" w:rsidRDefault="00875254" w:rsidP="00875254">
            <w:pPr>
              <w:pBdr>
                <w:bottom w:val="single" w:sz="6" w:space="1" w:color="auto"/>
              </w:pBdr>
              <w:autoSpaceDE w:val="0"/>
              <w:jc w:val="both"/>
              <w:rPr>
                <w:rFonts w:ascii="Tahoma" w:hAnsi="Tahoma" w:cs="Tahoma"/>
                <w:sz w:val="16"/>
                <w:szCs w:val="16"/>
              </w:rPr>
            </w:pPr>
          </w:p>
          <w:p w14:paraId="7A3EA12C" w14:textId="77777777" w:rsidR="00875254" w:rsidRPr="00993E37" w:rsidRDefault="00875254" w:rsidP="00875254">
            <w:pPr>
              <w:pBdr>
                <w:bottom w:val="single" w:sz="6" w:space="1" w:color="auto"/>
              </w:pBdr>
              <w:autoSpaceDE w:val="0"/>
              <w:jc w:val="both"/>
              <w:rPr>
                <w:rFonts w:ascii="Tahoma" w:hAnsi="Tahoma" w:cs="Tahoma"/>
                <w:sz w:val="16"/>
                <w:szCs w:val="16"/>
              </w:rPr>
            </w:pPr>
          </w:p>
          <w:p w14:paraId="2435A2A0" w14:textId="3551F905" w:rsidR="00875254" w:rsidRPr="00331AF7" w:rsidRDefault="00EA15D5" w:rsidP="00875254">
            <w:pPr>
              <w:autoSpaceDE w:val="0"/>
              <w:jc w:val="center"/>
              <w:rPr>
                <w:rFonts w:ascii="Tahoma" w:hAnsi="Tahoma" w:cs="Tahoma"/>
                <w:sz w:val="16"/>
                <w:szCs w:val="16"/>
              </w:rPr>
            </w:pPr>
            <w:r>
              <w:rPr>
                <w:rFonts w:ascii="Tahoma" w:hAnsi="Tahoma" w:cs="Tahoma"/>
                <w:sz w:val="16"/>
                <w:szCs w:val="16"/>
              </w:rPr>
              <w:t>xxx</w:t>
            </w:r>
          </w:p>
          <w:p w14:paraId="536CB078" w14:textId="77777777" w:rsidR="00875254" w:rsidRPr="00331AF7" w:rsidRDefault="00875254" w:rsidP="00875254">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875254" w:rsidRPr="00993E37" w:rsidRDefault="00875254" w:rsidP="00875254">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281CEB4B" w14:textId="3BDBE4AF" w:rsidR="005C774A" w:rsidRPr="00993E37" w:rsidRDefault="005C774A" w:rsidP="00A55EA1">
      <w:pPr>
        <w:autoSpaceDE w:val="0"/>
        <w:autoSpaceDN w:val="0"/>
        <w:adjustRightInd w:val="0"/>
        <w:jc w:val="right"/>
        <w:rPr>
          <w:rFonts w:ascii="Tahoma" w:hAnsi="Tahoma" w:cs="Tahoma"/>
          <w:b/>
          <w:sz w:val="16"/>
          <w:szCs w:val="16"/>
        </w:rPr>
      </w:pPr>
    </w:p>
    <w:p w14:paraId="7DE0DECB" w14:textId="02666A68" w:rsidR="005C774A" w:rsidRDefault="005C774A" w:rsidP="00A55EA1">
      <w:pPr>
        <w:autoSpaceDE w:val="0"/>
        <w:autoSpaceDN w:val="0"/>
        <w:adjustRightInd w:val="0"/>
        <w:jc w:val="right"/>
        <w:rPr>
          <w:rFonts w:ascii="Tahoma" w:hAnsi="Tahoma" w:cs="Tahoma"/>
          <w:b/>
          <w:sz w:val="16"/>
          <w:szCs w:val="16"/>
        </w:rPr>
      </w:pPr>
    </w:p>
    <w:p w14:paraId="2E0CD24D" w14:textId="3CECA87F" w:rsidR="00C86EBC" w:rsidRDefault="00C86EBC" w:rsidP="00A55EA1">
      <w:pPr>
        <w:autoSpaceDE w:val="0"/>
        <w:autoSpaceDN w:val="0"/>
        <w:adjustRightInd w:val="0"/>
        <w:jc w:val="right"/>
        <w:rPr>
          <w:rFonts w:ascii="Tahoma" w:hAnsi="Tahoma" w:cs="Tahoma"/>
          <w:b/>
          <w:sz w:val="16"/>
          <w:szCs w:val="16"/>
        </w:rPr>
      </w:pPr>
    </w:p>
    <w:p w14:paraId="5E08D66B" w14:textId="1416AF40" w:rsidR="00C86EBC" w:rsidRDefault="00C86EBC" w:rsidP="00A55EA1">
      <w:pPr>
        <w:autoSpaceDE w:val="0"/>
        <w:autoSpaceDN w:val="0"/>
        <w:adjustRightInd w:val="0"/>
        <w:jc w:val="right"/>
        <w:rPr>
          <w:rFonts w:ascii="Tahoma" w:hAnsi="Tahoma" w:cs="Tahoma"/>
          <w:b/>
          <w:sz w:val="16"/>
          <w:szCs w:val="16"/>
        </w:rPr>
      </w:pPr>
    </w:p>
    <w:p w14:paraId="454DDEB3" w14:textId="5765588F" w:rsidR="00C86EBC" w:rsidRDefault="00C86EBC" w:rsidP="00A55EA1">
      <w:pPr>
        <w:autoSpaceDE w:val="0"/>
        <w:autoSpaceDN w:val="0"/>
        <w:adjustRightInd w:val="0"/>
        <w:jc w:val="right"/>
        <w:rPr>
          <w:rFonts w:ascii="Tahoma" w:hAnsi="Tahoma" w:cs="Tahoma"/>
          <w:b/>
          <w:sz w:val="16"/>
          <w:szCs w:val="16"/>
        </w:rPr>
      </w:pPr>
    </w:p>
    <w:p w14:paraId="6603567D" w14:textId="2919F2DF" w:rsidR="00C86EBC" w:rsidRDefault="00C86EBC" w:rsidP="00A55EA1">
      <w:pPr>
        <w:autoSpaceDE w:val="0"/>
        <w:autoSpaceDN w:val="0"/>
        <w:adjustRightInd w:val="0"/>
        <w:jc w:val="right"/>
        <w:rPr>
          <w:rFonts w:ascii="Tahoma" w:hAnsi="Tahoma" w:cs="Tahoma"/>
          <w:b/>
          <w:sz w:val="16"/>
          <w:szCs w:val="16"/>
        </w:rPr>
      </w:pPr>
    </w:p>
    <w:p w14:paraId="63871958" w14:textId="50E437FC" w:rsidR="00C86EBC" w:rsidRDefault="00C86EBC" w:rsidP="00A55EA1">
      <w:pPr>
        <w:autoSpaceDE w:val="0"/>
        <w:autoSpaceDN w:val="0"/>
        <w:adjustRightInd w:val="0"/>
        <w:jc w:val="right"/>
        <w:rPr>
          <w:rFonts w:ascii="Tahoma" w:hAnsi="Tahoma" w:cs="Tahoma"/>
          <w:b/>
          <w:sz w:val="16"/>
          <w:szCs w:val="16"/>
        </w:rPr>
      </w:pPr>
    </w:p>
    <w:p w14:paraId="5E44916B" w14:textId="078B8BAB" w:rsidR="00C86EBC" w:rsidRDefault="00C86EBC" w:rsidP="00A55EA1">
      <w:pPr>
        <w:autoSpaceDE w:val="0"/>
        <w:autoSpaceDN w:val="0"/>
        <w:adjustRightInd w:val="0"/>
        <w:jc w:val="right"/>
        <w:rPr>
          <w:rFonts w:ascii="Tahoma" w:hAnsi="Tahoma" w:cs="Tahoma"/>
          <w:b/>
          <w:sz w:val="16"/>
          <w:szCs w:val="16"/>
        </w:rPr>
      </w:pPr>
    </w:p>
    <w:p w14:paraId="0F79D1C7" w14:textId="4F716AAD" w:rsidR="00C86EBC" w:rsidRDefault="00C86EBC" w:rsidP="00A55EA1">
      <w:pPr>
        <w:autoSpaceDE w:val="0"/>
        <w:autoSpaceDN w:val="0"/>
        <w:adjustRightInd w:val="0"/>
        <w:jc w:val="right"/>
        <w:rPr>
          <w:rFonts w:ascii="Tahoma" w:hAnsi="Tahoma" w:cs="Tahoma"/>
          <w:b/>
          <w:sz w:val="16"/>
          <w:szCs w:val="16"/>
        </w:rPr>
      </w:pPr>
    </w:p>
    <w:p w14:paraId="4D164F34" w14:textId="6BE96E5B" w:rsidR="00C86EBC" w:rsidRDefault="00C86EBC" w:rsidP="00A55EA1">
      <w:pPr>
        <w:autoSpaceDE w:val="0"/>
        <w:autoSpaceDN w:val="0"/>
        <w:adjustRightInd w:val="0"/>
        <w:jc w:val="right"/>
        <w:rPr>
          <w:rFonts w:ascii="Tahoma" w:hAnsi="Tahoma" w:cs="Tahoma"/>
          <w:b/>
          <w:sz w:val="16"/>
          <w:szCs w:val="16"/>
        </w:rPr>
      </w:pPr>
    </w:p>
    <w:p w14:paraId="753B8B8C" w14:textId="086568AF" w:rsidR="00C86EBC" w:rsidRDefault="00C86EBC" w:rsidP="00A55EA1">
      <w:pPr>
        <w:autoSpaceDE w:val="0"/>
        <w:autoSpaceDN w:val="0"/>
        <w:adjustRightInd w:val="0"/>
        <w:jc w:val="right"/>
        <w:rPr>
          <w:rFonts w:ascii="Tahoma" w:hAnsi="Tahoma" w:cs="Tahoma"/>
          <w:b/>
          <w:sz w:val="16"/>
          <w:szCs w:val="16"/>
        </w:rPr>
      </w:pPr>
    </w:p>
    <w:p w14:paraId="356DA790" w14:textId="4AC21CAC" w:rsidR="00C86EBC" w:rsidRDefault="00C86EBC" w:rsidP="00A55EA1">
      <w:pPr>
        <w:autoSpaceDE w:val="0"/>
        <w:autoSpaceDN w:val="0"/>
        <w:adjustRightInd w:val="0"/>
        <w:jc w:val="right"/>
        <w:rPr>
          <w:rFonts w:ascii="Tahoma" w:hAnsi="Tahoma" w:cs="Tahoma"/>
          <w:b/>
          <w:sz w:val="16"/>
          <w:szCs w:val="16"/>
        </w:rPr>
      </w:pPr>
    </w:p>
    <w:p w14:paraId="0EFB68BA" w14:textId="77777777" w:rsidR="008F7FDF" w:rsidRDefault="008F7FDF" w:rsidP="008F7FDF">
      <w:pPr>
        <w:autoSpaceDE w:val="0"/>
        <w:autoSpaceDN w:val="0"/>
        <w:adjustRightInd w:val="0"/>
        <w:rPr>
          <w:rFonts w:ascii="Tahoma" w:hAnsi="Tahoma" w:cs="Tahoma"/>
          <w:b/>
          <w:sz w:val="16"/>
          <w:szCs w:val="16"/>
        </w:rPr>
      </w:pPr>
    </w:p>
    <w:p w14:paraId="6FE3739D" w14:textId="5FFBC317"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t>Příloha č. 1 – Specifikace zboží</w:t>
      </w:r>
    </w:p>
    <w:p w14:paraId="5878310E" w14:textId="48EAF328" w:rsidR="00265B6B" w:rsidRDefault="00265B6B" w:rsidP="008F7FDF">
      <w:pPr>
        <w:autoSpaceDE w:val="0"/>
        <w:autoSpaceDN w:val="0"/>
        <w:adjustRightInd w:val="0"/>
        <w:rPr>
          <w:rFonts w:ascii="Tahoma" w:hAnsi="Tahoma" w:cs="Tahoma"/>
          <w:sz w:val="16"/>
          <w:szCs w:val="16"/>
        </w:rPr>
      </w:pPr>
    </w:p>
    <w:p w14:paraId="685356ED" w14:textId="3277EB00" w:rsidR="005A760B" w:rsidRDefault="00671C9B" w:rsidP="005A760B">
      <w:pPr>
        <w:rPr>
          <w:rFonts w:ascii="Tahoma" w:hAnsi="Tahoma" w:cs="Tahoma"/>
          <w:b/>
          <w:bCs/>
          <w:sz w:val="20"/>
          <w:szCs w:val="20"/>
          <w:u w:val="single"/>
        </w:rPr>
      </w:pPr>
      <w:r>
        <w:rPr>
          <w:rFonts w:ascii="Tahoma" w:hAnsi="Tahoma" w:cs="Tahoma"/>
          <w:b/>
          <w:bCs/>
          <w:sz w:val="20"/>
          <w:szCs w:val="20"/>
          <w:u w:val="single"/>
        </w:rPr>
        <w:t>xxx</w:t>
      </w:r>
    </w:p>
    <w:p w14:paraId="672473AC" w14:textId="7C7669DE" w:rsidR="00DA069B" w:rsidRDefault="00DA069B" w:rsidP="005A760B">
      <w:pPr>
        <w:rPr>
          <w:rFonts w:ascii="Tahoma" w:hAnsi="Tahoma" w:cs="Tahoma"/>
          <w:b/>
          <w:bCs/>
          <w:sz w:val="20"/>
          <w:szCs w:val="20"/>
          <w:u w:val="single"/>
        </w:rPr>
      </w:pPr>
    </w:p>
    <w:p w14:paraId="545B0453" w14:textId="77777777" w:rsidR="00DA069B" w:rsidRDefault="00DA069B" w:rsidP="00DA069B">
      <w:pPr>
        <w:rPr>
          <w:rFonts w:ascii="Tahoma" w:hAnsi="Tahoma" w:cs="Tahoma"/>
          <w:b/>
          <w:bCs/>
          <w:sz w:val="20"/>
          <w:szCs w:val="20"/>
          <w:u w:val="single"/>
        </w:rPr>
      </w:pPr>
      <w:r>
        <w:rPr>
          <w:rFonts w:ascii="Tahoma" w:hAnsi="Tahoma" w:cs="Tahoma"/>
          <w:b/>
          <w:bCs/>
          <w:sz w:val="20"/>
          <w:szCs w:val="20"/>
          <w:u w:val="single"/>
        </w:rPr>
        <w:t>Položka č. 1</w:t>
      </w:r>
    </w:p>
    <w:p w14:paraId="42C1BF1E" w14:textId="77777777" w:rsidR="00DA069B" w:rsidRDefault="00DA069B" w:rsidP="00DA069B">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t>10 kusů</w:t>
      </w:r>
    </w:p>
    <w:p w14:paraId="1DCDA902" w14:textId="75D8D6AE" w:rsidR="00DA069B" w:rsidRDefault="00DA069B" w:rsidP="00DA069B">
      <w:pPr>
        <w:rPr>
          <w:rFonts w:ascii="Tahoma" w:hAnsi="Tahoma" w:cs="Tahoma"/>
          <w:b/>
          <w:i/>
          <w:sz w:val="20"/>
          <w:szCs w:val="20"/>
        </w:rPr>
      </w:pPr>
      <w:r>
        <w:rPr>
          <w:rFonts w:ascii="Tahoma" w:hAnsi="Tahoma" w:cs="Tahoma"/>
          <w:b/>
          <w:i/>
          <w:sz w:val="20"/>
          <w:szCs w:val="20"/>
        </w:rPr>
        <w:t>Typ: (</w:t>
      </w:r>
      <w:r w:rsidR="008C563E">
        <w:rPr>
          <w:rFonts w:ascii="Tahoma" w:hAnsi="Tahoma" w:cs="Tahoma"/>
          <w:b/>
          <w:i/>
          <w:sz w:val="20"/>
          <w:szCs w:val="20"/>
        </w:rPr>
        <w:t>xxx)</w:t>
      </w:r>
    </w:p>
    <w:p w14:paraId="75D973A9" w14:textId="6EEDFC4D" w:rsidR="00DA069B" w:rsidRDefault="00DA069B" w:rsidP="00DA069B">
      <w:pPr>
        <w:rPr>
          <w:rFonts w:ascii="Tahoma" w:hAnsi="Tahoma" w:cs="Tahoma"/>
          <w:b/>
          <w:i/>
          <w:sz w:val="20"/>
          <w:szCs w:val="20"/>
        </w:rPr>
      </w:pPr>
      <w:r>
        <w:rPr>
          <w:rFonts w:ascii="Tahoma" w:hAnsi="Tahoma" w:cs="Tahoma"/>
          <w:b/>
          <w:i/>
          <w:sz w:val="20"/>
          <w:szCs w:val="20"/>
        </w:rPr>
        <w:t>PN: (</w:t>
      </w:r>
      <w:r w:rsidR="008C563E">
        <w:rPr>
          <w:rFonts w:ascii="Tahoma" w:hAnsi="Tahoma" w:cs="Tahoma"/>
          <w:b/>
          <w:i/>
          <w:sz w:val="20"/>
          <w:szCs w:val="20"/>
        </w:rPr>
        <w:t>xxx</w:t>
      </w:r>
      <w:r>
        <w:rPr>
          <w:rFonts w:ascii="Tahoma" w:hAnsi="Tahoma" w:cs="Tahoma"/>
          <w:b/>
          <w:i/>
          <w:sz w:val="20"/>
          <w:szCs w:val="20"/>
        </w:rPr>
        <w:t>)</w:t>
      </w:r>
    </w:p>
    <w:p w14:paraId="3237149B" w14:textId="77777777" w:rsidR="00DA069B" w:rsidRDefault="00DA069B" w:rsidP="00DA069B">
      <w:pPr>
        <w:rPr>
          <w:rFonts w:ascii="Tahoma" w:hAnsi="Tahoma" w:cs="Tahoma"/>
          <w:sz w:val="16"/>
          <w:szCs w:val="16"/>
        </w:rPr>
      </w:pPr>
      <w:r>
        <w:rPr>
          <w:rFonts w:ascii="Tahoma" w:hAnsi="Tahoma" w:cs="Tahoma"/>
          <w:sz w:val="16"/>
          <w:szCs w:val="16"/>
        </w:rPr>
        <w:t>Úhlopříčka obrazovky (palce): 34</w:t>
      </w:r>
    </w:p>
    <w:p w14:paraId="061E3BAE" w14:textId="77777777" w:rsidR="00DA069B" w:rsidRDefault="00DA069B" w:rsidP="00DA069B">
      <w:pPr>
        <w:rPr>
          <w:rFonts w:ascii="Tahoma" w:hAnsi="Tahoma" w:cs="Tahoma"/>
          <w:sz w:val="16"/>
          <w:szCs w:val="16"/>
        </w:rPr>
      </w:pPr>
      <w:r>
        <w:rPr>
          <w:rFonts w:ascii="Tahoma" w:hAnsi="Tahoma" w:cs="Tahoma"/>
          <w:sz w:val="16"/>
          <w:szCs w:val="16"/>
        </w:rPr>
        <w:t>Typ displeje: LED podsvícení, matný, zakřivený</w:t>
      </w:r>
    </w:p>
    <w:p w14:paraId="50E42C9F" w14:textId="77777777" w:rsidR="00DA069B" w:rsidRDefault="00DA069B" w:rsidP="00DA069B">
      <w:pPr>
        <w:rPr>
          <w:rFonts w:ascii="Tahoma" w:hAnsi="Tahoma" w:cs="Tahoma"/>
          <w:sz w:val="16"/>
          <w:szCs w:val="16"/>
        </w:rPr>
      </w:pPr>
      <w:r>
        <w:rPr>
          <w:rFonts w:ascii="Tahoma" w:hAnsi="Tahoma" w:cs="Tahoma"/>
          <w:sz w:val="16"/>
          <w:szCs w:val="16"/>
        </w:rPr>
        <w:t>Poměr stran obrazu: 21:9</w:t>
      </w:r>
    </w:p>
    <w:p w14:paraId="5C90A242" w14:textId="77777777" w:rsidR="00DA069B" w:rsidRDefault="00DA069B" w:rsidP="00DA069B">
      <w:pPr>
        <w:rPr>
          <w:rFonts w:ascii="Tahoma" w:hAnsi="Tahoma" w:cs="Tahoma"/>
          <w:sz w:val="16"/>
          <w:szCs w:val="16"/>
        </w:rPr>
      </w:pPr>
      <w:r>
        <w:rPr>
          <w:rFonts w:ascii="Tahoma" w:hAnsi="Tahoma" w:cs="Tahoma"/>
          <w:sz w:val="16"/>
          <w:szCs w:val="16"/>
        </w:rPr>
        <w:t>Jas (typický): 300 cd/m2</w:t>
      </w:r>
    </w:p>
    <w:p w14:paraId="33AD974B" w14:textId="77777777" w:rsidR="00DA069B" w:rsidRDefault="00DA069B" w:rsidP="00DA069B">
      <w:pPr>
        <w:rPr>
          <w:rFonts w:ascii="Tahoma" w:hAnsi="Tahoma" w:cs="Tahoma"/>
          <w:sz w:val="16"/>
          <w:szCs w:val="16"/>
        </w:rPr>
      </w:pPr>
      <w:r>
        <w:rPr>
          <w:rFonts w:ascii="Tahoma" w:hAnsi="Tahoma" w:cs="Tahoma"/>
          <w:sz w:val="16"/>
          <w:szCs w:val="16"/>
        </w:rPr>
        <w:t>Rozlišení: 3440×1440 (QHD)</w:t>
      </w:r>
    </w:p>
    <w:p w14:paraId="2591DF81" w14:textId="77777777" w:rsidR="00DA069B" w:rsidRDefault="00DA069B" w:rsidP="00DA069B">
      <w:pPr>
        <w:rPr>
          <w:rFonts w:ascii="Tahoma" w:hAnsi="Tahoma" w:cs="Tahoma"/>
          <w:sz w:val="16"/>
          <w:szCs w:val="16"/>
        </w:rPr>
      </w:pPr>
      <w:r>
        <w:rPr>
          <w:rFonts w:ascii="Tahoma" w:hAnsi="Tahoma" w:cs="Tahoma"/>
          <w:sz w:val="16"/>
          <w:szCs w:val="16"/>
        </w:rPr>
        <w:t>Doba odezvy: 4 (GTG)</w:t>
      </w:r>
    </w:p>
    <w:p w14:paraId="683827BC" w14:textId="77777777" w:rsidR="00DA069B" w:rsidRDefault="00DA069B" w:rsidP="00DA069B">
      <w:pPr>
        <w:rPr>
          <w:rFonts w:ascii="Tahoma" w:hAnsi="Tahoma" w:cs="Tahoma"/>
          <w:sz w:val="16"/>
          <w:szCs w:val="16"/>
        </w:rPr>
      </w:pPr>
      <w:r>
        <w:rPr>
          <w:rFonts w:ascii="Tahoma" w:hAnsi="Tahoma" w:cs="Tahoma"/>
          <w:sz w:val="16"/>
          <w:szCs w:val="16"/>
        </w:rPr>
        <w:t>Zorný úhel (H/V): 178°/178°</w:t>
      </w:r>
    </w:p>
    <w:p w14:paraId="4D594943" w14:textId="77777777" w:rsidR="00DA069B" w:rsidRDefault="00DA069B" w:rsidP="00DA069B">
      <w:pPr>
        <w:rPr>
          <w:rFonts w:ascii="Tahoma" w:hAnsi="Tahoma" w:cs="Tahoma"/>
          <w:sz w:val="16"/>
          <w:szCs w:val="16"/>
        </w:rPr>
      </w:pPr>
      <w:r>
        <w:rPr>
          <w:rFonts w:ascii="Tahoma" w:hAnsi="Tahoma" w:cs="Tahoma"/>
          <w:sz w:val="16"/>
          <w:szCs w:val="16"/>
        </w:rPr>
        <w:t>Konektivita: 1x HDMI, 1x DisplayPort, USB Hub, 1x USB-C</w:t>
      </w:r>
    </w:p>
    <w:p w14:paraId="755C73BE" w14:textId="77777777" w:rsidR="00DA069B" w:rsidRDefault="00DA069B" w:rsidP="00DA069B">
      <w:pPr>
        <w:rPr>
          <w:rFonts w:ascii="Tahoma" w:hAnsi="Tahoma" w:cs="Tahoma"/>
          <w:sz w:val="16"/>
          <w:szCs w:val="16"/>
        </w:rPr>
      </w:pPr>
      <w:r>
        <w:rPr>
          <w:rFonts w:ascii="Tahoma" w:hAnsi="Tahoma" w:cs="Tahoma"/>
          <w:sz w:val="16"/>
          <w:szCs w:val="16"/>
        </w:rPr>
        <w:t>Frekvence: 100hz</w:t>
      </w:r>
    </w:p>
    <w:p w14:paraId="76D12925" w14:textId="77777777" w:rsidR="00DA069B" w:rsidRDefault="00DA069B" w:rsidP="00DA069B">
      <w:pPr>
        <w:rPr>
          <w:rFonts w:ascii="Tahoma" w:hAnsi="Tahoma" w:cs="Tahoma"/>
          <w:sz w:val="16"/>
          <w:szCs w:val="16"/>
        </w:rPr>
      </w:pPr>
      <w:r>
        <w:rPr>
          <w:rFonts w:ascii="Tahoma" w:hAnsi="Tahoma" w:cs="Tahoma"/>
          <w:sz w:val="16"/>
          <w:szCs w:val="16"/>
        </w:rPr>
        <w:t>VESA: ANO, 100x100</w:t>
      </w:r>
    </w:p>
    <w:p w14:paraId="51246AA6" w14:textId="5FC048C6" w:rsidR="00DA069B" w:rsidRDefault="00DA069B" w:rsidP="00DA069B">
      <w:pPr>
        <w:rPr>
          <w:rFonts w:ascii="Tahoma" w:hAnsi="Tahoma" w:cs="Tahoma"/>
          <w:sz w:val="16"/>
          <w:szCs w:val="16"/>
        </w:rPr>
      </w:pPr>
      <w:r>
        <w:rPr>
          <w:rFonts w:ascii="Tahoma" w:hAnsi="Tahoma" w:cs="Tahoma"/>
          <w:sz w:val="16"/>
          <w:szCs w:val="16"/>
        </w:rPr>
        <w:t>Reproduktory: 2x 5W</w:t>
      </w:r>
    </w:p>
    <w:p w14:paraId="7D1C4608" w14:textId="77777777" w:rsidR="00DA069B" w:rsidRPr="00637471" w:rsidRDefault="00DA069B" w:rsidP="00DA069B">
      <w:pPr>
        <w:autoSpaceDE w:val="0"/>
        <w:autoSpaceDN w:val="0"/>
        <w:adjustRightInd w:val="0"/>
        <w:rPr>
          <w:rFonts w:ascii="Tahoma" w:hAnsi="Tahoma" w:cs="Tahoma"/>
          <w:sz w:val="16"/>
          <w:szCs w:val="16"/>
        </w:rPr>
      </w:pPr>
      <w:r>
        <w:rPr>
          <w:rFonts w:ascii="Tahoma" w:hAnsi="Tahoma" w:cs="Tahoma"/>
          <w:sz w:val="16"/>
          <w:szCs w:val="16"/>
        </w:rPr>
        <w:t>Další požadavky: Možnost duálního připojení jako dva nezávislé monitory. 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77302C64" w14:textId="77777777" w:rsidR="00DA069B" w:rsidRDefault="00DA069B" w:rsidP="00DA069B">
      <w:pPr>
        <w:rPr>
          <w:rFonts w:ascii="Tahoma" w:hAnsi="Tahoma" w:cs="Tahoma"/>
          <w:sz w:val="16"/>
          <w:szCs w:val="16"/>
        </w:rPr>
      </w:pPr>
    </w:p>
    <w:p w14:paraId="0E23EF51" w14:textId="77777777" w:rsidR="00DA069B" w:rsidRPr="00BE5DCB" w:rsidRDefault="00DA069B" w:rsidP="00DA069B">
      <w:pPr>
        <w:rPr>
          <w:rFonts w:ascii="Tahoma" w:hAnsi="Tahoma" w:cs="Tahoma"/>
          <w:b/>
          <w:bCs/>
          <w:sz w:val="20"/>
          <w:szCs w:val="20"/>
          <w:u w:val="single"/>
        </w:rPr>
      </w:pPr>
      <w:r>
        <w:rPr>
          <w:rFonts w:ascii="Tahoma" w:hAnsi="Tahoma" w:cs="Tahoma"/>
          <w:b/>
          <w:bCs/>
          <w:sz w:val="20"/>
          <w:szCs w:val="20"/>
          <w:u w:val="single"/>
        </w:rPr>
        <w:t>Položka č. 2</w:t>
      </w:r>
    </w:p>
    <w:p w14:paraId="13A0BAFD" w14:textId="77777777" w:rsidR="00DA069B" w:rsidRDefault="00DA069B" w:rsidP="00DA069B">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20 kusů</w:t>
      </w:r>
    </w:p>
    <w:p w14:paraId="1832371B" w14:textId="591FE156" w:rsidR="00DA069B" w:rsidRDefault="00DA069B" w:rsidP="00DA069B">
      <w:pPr>
        <w:rPr>
          <w:rFonts w:ascii="Tahoma" w:hAnsi="Tahoma" w:cs="Tahoma"/>
          <w:b/>
          <w:i/>
          <w:sz w:val="20"/>
          <w:szCs w:val="20"/>
        </w:rPr>
      </w:pPr>
      <w:r>
        <w:rPr>
          <w:rFonts w:ascii="Tahoma" w:hAnsi="Tahoma" w:cs="Tahoma"/>
          <w:b/>
          <w:i/>
          <w:sz w:val="20"/>
          <w:szCs w:val="20"/>
        </w:rPr>
        <w:t>Typ: (</w:t>
      </w:r>
      <w:r w:rsidR="008C563E">
        <w:rPr>
          <w:rFonts w:ascii="Tahoma" w:hAnsi="Tahoma" w:cs="Tahoma"/>
          <w:b/>
          <w:i/>
          <w:sz w:val="20"/>
          <w:szCs w:val="20"/>
        </w:rPr>
        <w:t>xxx</w:t>
      </w:r>
      <w:r>
        <w:rPr>
          <w:rFonts w:ascii="Tahoma" w:hAnsi="Tahoma" w:cs="Tahoma"/>
          <w:b/>
          <w:i/>
          <w:sz w:val="20"/>
          <w:szCs w:val="20"/>
        </w:rPr>
        <w:t>)</w:t>
      </w:r>
    </w:p>
    <w:p w14:paraId="5978CD51" w14:textId="0C91157B" w:rsidR="00DA069B" w:rsidRDefault="00DA069B" w:rsidP="00DA069B">
      <w:pPr>
        <w:rPr>
          <w:rFonts w:ascii="Tahoma" w:hAnsi="Tahoma" w:cs="Tahoma"/>
          <w:b/>
          <w:i/>
          <w:sz w:val="20"/>
          <w:szCs w:val="20"/>
        </w:rPr>
      </w:pPr>
      <w:r>
        <w:rPr>
          <w:rFonts w:ascii="Tahoma" w:hAnsi="Tahoma" w:cs="Tahoma"/>
          <w:b/>
          <w:i/>
          <w:sz w:val="20"/>
          <w:szCs w:val="20"/>
        </w:rPr>
        <w:t>PN: (</w:t>
      </w:r>
      <w:r w:rsidR="008C563E">
        <w:rPr>
          <w:rFonts w:ascii="Tahoma" w:hAnsi="Tahoma" w:cs="Tahoma"/>
          <w:b/>
          <w:i/>
          <w:sz w:val="20"/>
          <w:szCs w:val="20"/>
        </w:rPr>
        <w:t>xxx</w:t>
      </w:r>
      <w:r>
        <w:rPr>
          <w:rFonts w:ascii="Tahoma" w:hAnsi="Tahoma" w:cs="Tahoma"/>
          <w:b/>
          <w:i/>
          <w:sz w:val="20"/>
          <w:szCs w:val="20"/>
        </w:rPr>
        <w:t>)</w:t>
      </w:r>
    </w:p>
    <w:p w14:paraId="272E6AEF" w14:textId="670CFC30" w:rsidR="00895258" w:rsidRDefault="00DA069B" w:rsidP="00DA069B">
      <w:pPr>
        <w:rPr>
          <w:rFonts w:ascii="Tahoma" w:hAnsi="Tahoma" w:cs="Tahoma"/>
          <w:b/>
          <w:sz w:val="16"/>
          <w:szCs w:val="16"/>
        </w:rPr>
      </w:pPr>
      <w:r>
        <w:rPr>
          <w:rFonts w:ascii="Tahoma" w:hAnsi="Tahoma" w:cs="Tahoma"/>
          <w:b/>
          <w:sz w:val="16"/>
          <w:szCs w:val="16"/>
        </w:rPr>
        <w:t>Procesor (</w:t>
      </w:r>
      <w:r w:rsidR="00B436DB" w:rsidRPr="00B436DB">
        <w:rPr>
          <w:rFonts w:ascii="Tahoma" w:hAnsi="Tahoma" w:cs="Tahoma"/>
          <w:b/>
          <w:sz w:val="16"/>
          <w:szCs w:val="16"/>
        </w:rPr>
        <w:t>Ryzen 5 Pro 5650U</w:t>
      </w:r>
      <w:r>
        <w:rPr>
          <w:rFonts w:ascii="Tahoma" w:hAnsi="Tahoma" w:cs="Tahoma"/>
          <w:b/>
          <w:sz w:val="16"/>
          <w:szCs w:val="16"/>
        </w:rPr>
        <w:t>):</w:t>
      </w:r>
    </w:p>
    <w:p w14:paraId="0A7AC56C" w14:textId="3DEE68D0" w:rsidR="00DA069B" w:rsidRDefault="00DA069B" w:rsidP="00DA069B">
      <w:pPr>
        <w:rPr>
          <w:rFonts w:ascii="Tahoma" w:hAnsi="Tahoma" w:cs="Tahoma"/>
          <w:sz w:val="16"/>
          <w:szCs w:val="16"/>
        </w:rPr>
      </w:pPr>
      <w:r>
        <w:rPr>
          <w:rFonts w:ascii="Tahoma" w:hAnsi="Tahoma" w:cs="Tahoma"/>
          <w:sz w:val="16"/>
          <w:szCs w:val="16"/>
        </w:rPr>
        <w:t xml:space="preserve">64b, 6 fyzických jader, základní frekvence 2,3Ghz, integrovaná podpora vzdálené správy KVM (DASH), TDP 15W, PASSMARK skóre </w:t>
      </w:r>
      <w:r w:rsidR="00AB52E0">
        <w:rPr>
          <w:rFonts w:ascii="Tahoma" w:hAnsi="Tahoma" w:cs="Tahoma"/>
          <w:sz w:val="16"/>
          <w:szCs w:val="16"/>
        </w:rPr>
        <w:t>více než</w:t>
      </w:r>
      <w:r>
        <w:rPr>
          <w:rFonts w:ascii="Tahoma" w:hAnsi="Tahoma" w:cs="Tahoma"/>
          <w:sz w:val="16"/>
          <w:szCs w:val="16"/>
        </w:rPr>
        <w:t xml:space="preserve"> 14000 bodů.</w:t>
      </w:r>
    </w:p>
    <w:p w14:paraId="22F47A88" w14:textId="77777777" w:rsidR="00DA069B" w:rsidRDefault="00DA069B" w:rsidP="00DA069B">
      <w:pPr>
        <w:rPr>
          <w:rFonts w:ascii="Tahoma" w:hAnsi="Tahoma" w:cs="Tahoma"/>
          <w:b/>
          <w:sz w:val="16"/>
          <w:szCs w:val="16"/>
        </w:rPr>
      </w:pPr>
      <w:r>
        <w:rPr>
          <w:rFonts w:ascii="Tahoma" w:hAnsi="Tahoma" w:cs="Tahoma"/>
          <w:b/>
          <w:sz w:val="16"/>
          <w:szCs w:val="16"/>
        </w:rPr>
        <w:t>Paměť/volný slot:</w:t>
      </w:r>
    </w:p>
    <w:p w14:paraId="180D7306" w14:textId="77777777" w:rsidR="00DA069B" w:rsidRDefault="00DA069B" w:rsidP="00DA069B">
      <w:pPr>
        <w:rPr>
          <w:rFonts w:ascii="Tahoma" w:hAnsi="Tahoma" w:cs="Tahoma"/>
          <w:sz w:val="16"/>
          <w:szCs w:val="16"/>
        </w:rPr>
      </w:pPr>
      <w:r>
        <w:rPr>
          <w:rFonts w:ascii="Tahoma" w:hAnsi="Tahoma" w:cs="Tahoma"/>
          <w:sz w:val="16"/>
          <w:szCs w:val="16"/>
        </w:rPr>
        <w:t>8GB DDR4 / 1x</w:t>
      </w:r>
    </w:p>
    <w:p w14:paraId="570268D2" w14:textId="77777777" w:rsidR="00DA069B" w:rsidRDefault="00DA069B" w:rsidP="00DA069B">
      <w:pPr>
        <w:rPr>
          <w:rFonts w:ascii="Tahoma" w:hAnsi="Tahoma" w:cs="Tahoma"/>
          <w:b/>
          <w:sz w:val="16"/>
          <w:szCs w:val="16"/>
        </w:rPr>
      </w:pPr>
      <w:r>
        <w:rPr>
          <w:rFonts w:ascii="Tahoma" w:hAnsi="Tahoma" w:cs="Tahoma"/>
          <w:b/>
          <w:sz w:val="16"/>
          <w:szCs w:val="16"/>
        </w:rPr>
        <w:t>Harddisk:</w:t>
      </w:r>
    </w:p>
    <w:p w14:paraId="127C309C" w14:textId="77D21197" w:rsidR="00DA069B" w:rsidRDefault="00DA069B" w:rsidP="00DA069B">
      <w:pPr>
        <w:rPr>
          <w:rFonts w:ascii="Tahoma" w:hAnsi="Tahoma" w:cs="Tahoma"/>
          <w:sz w:val="16"/>
          <w:szCs w:val="16"/>
        </w:rPr>
      </w:pPr>
      <w:r>
        <w:rPr>
          <w:rFonts w:ascii="Tahoma" w:hAnsi="Tahoma" w:cs="Tahoma"/>
          <w:sz w:val="16"/>
          <w:szCs w:val="16"/>
        </w:rPr>
        <w:t>2</w:t>
      </w:r>
      <w:r w:rsidR="008846BE">
        <w:rPr>
          <w:rFonts w:ascii="Tahoma" w:hAnsi="Tahoma" w:cs="Tahoma"/>
          <w:sz w:val="16"/>
          <w:szCs w:val="16"/>
        </w:rPr>
        <w:t>56</w:t>
      </w:r>
      <w:r>
        <w:rPr>
          <w:rFonts w:ascii="Tahoma" w:hAnsi="Tahoma" w:cs="Tahoma"/>
          <w:sz w:val="16"/>
          <w:szCs w:val="16"/>
        </w:rPr>
        <w:t xml:space="preserve"> GB SSD, rychlost čtení </w:t>
      </w:r>
      <w:r w:rsidR="00AB52E0">
        <w:rPr>
          <w:rFonts w:ascii="Tahoma" w:hAnsi="Tahoma" w:cs="Tahoma"/>
          <w:sz w:val="16"/>
          <w:szCs w:val="16"/>
        </w:rPr>
        <w:t xml:space="preserve">více </w:t>
      </w:r>
      <w:r w:rsidR="008846BE">
        <w:rPr>
          <w:rFonts w:ascii="Tahoma" w:hAnsi="Tahoma" w:cs="Tahoma"/>
          <w:sz w:val="16"/>
          <w:szCs w:val="16"/>
        </w:rPr>
        <w:t>než</w:t>
      </w:r>
      <w:r>
        <w:rPr>
          <w:rFonts w:ascii="Tahoma" w:hAnsi="Tahoma" w:cs="Tahoma"/>
          <w:sz w:val="16"/>
          <w:szCs w:val="16"/>
        </w:rPr>
        <w:t xml:space="preserve"> 1000MB/s, rozhraní NVME</w:t>
      </w:r>
    </w:p>
    <w:p w14:paraId="41618EDD" w14:textId="77777777" w:rsidR="00DA069B" w:rsidRDefault="00DA069B" w:rsidP="00DA069B">
      <w:pPr>
        <w:rPr>
          <w:rFonts w:ascii="Tahoma" w:hAnsi="Tahoma" w:cs="Tahoma"/>
          <w:b/>
          <w:sz w:val="16"/>
          <w:szCs w:val="16"/>
        </w:rPr>
      </w:pPr>
      <w:r>
        <w:rPr>
          <w:rFonts w:ascii="Tahoma" w:hAnsi="Tahoma" w:cs="Tahoma"/>
          <w:b/>
          <w:sz w:val="16"/>
          <w:szCs w:val="16"/>
        </w:rPr>
        <w:t>Optická mechanika:</w:t>
      </w:r>
    </w:p>
    <w:p w14:paraId="56B284FB" w14:textId="77777777" w:rsidR="00DA069B" w:rsidRDefault="00DA069B" w:rsidP="00DA069B">
      <w:pPr>
        <w:rPr>
          <w:rFonts w:ascii="Tahoma" w:hAnsi="Tahoma" w:cs="Tahoma"/>
          <w:sz w:val="16"/>
          <w:szCs w:val="16"/>
        </w:rPr>
      </w:pPr>
      <w:r>
        <w:rPr>
          <w:rFonts w:ascii="Tahoma" w:hAnsi="Tahoma" w:cs="Tahoma"/>
          <w:sz w:val="16"/>
          <w:szCs w:val="16"/>
        </w:rPr>
        <w:t>Bez mechaniky</w:t>
      </w:r>
    </w:p>
    <w:p w14:paraId="19A48314" w14:textId="77777777" w:rsidR="00DA069B" w:rsidRDefault="00DA069B" w:rsidP="00DA069B">
      <w:pPr>
        <w:rPr>
          <w:rFonts w:ascii="Tahoma" w:hAnsi="Tahoma" w:cs="Tahoma"/>
          <w:b/>
          <w:sz w:val="16"/>
          <w:szCs w:val="16"/>
        </w:rPr>
      </w:pPr>
      <w:r>
        <w:rPr>
          <w:rFonts w:ascii="Tahoma" w:hAnsi="Tahoma" w:cs="Tahoma"/>
          <w:b/>
          <w:sz w:val="16"/>
          <w:szCs w:val="16"/>
        </w:rPr>
        <w:t>Grafická karta:</w:t>
      </w:r>
    </w:p>
    <w:p w14:paraId="57454D56" w14:textId="55B6C56A" w:rsidR="00DA069B" w:rsidRDefault="00DA069B" w:rsidP="00DA069B">
      <w:pPr>
        <w:rPr>
          <w:rFonts w:ascii="Tahoma" w:hAnsi="Tahoma" w:cs="Tahoma"/>
          <w:sz w:val="16"/>
          <w:szCs w:val="16"/>
        </w:rPr>
      </w:pPr>
      <w:r>
        <w:rPr>
          <w:rFonts w:ascii="Tahoma" w:hAnsi="Tahoma" w:cs="Tahoma"/>
          <w:sz w:val="16"/>
          <w:szCs w:val="16"/>
        </w:rPr>
        <w:t xml:space="preserve">Integrovaná, PASSMARK </w:t>
      </w:r>
      <w:r w:rsidR="00AB52E0">
        <w:rPr>
          <w:rFonts w:ascii="Tahoma" w:hAnsi="Tahoma" w:cs="Tahoma"/>
          <w:sz w:val="16"/>
          <w:szCs w:val="16"/>
        </w:rPr>
        <w:t>více než</w:t>
      </w:r>
      <w:r>
        <w:rPr>
          <w:rFonts w:ascii="Tahoma" w:hAnsi="Tahoma" w:cs="Tahoma"/>
          <w:sz w:val="16"/>
          <w:szCs w:val="16"/>
        </w:rPr>
        <w:t xml:space="preserve"> 1500 bodů</w:t>
      </w:r>
    </w:p>
    <w:p w14:paraId="18B4C97E" w14:textId="77777777" w:rsidR="00DA069B" w:rsidRDefault="00DA069B" w:rsidP="00DA069B">
      <w:pPr>
        <w:rPr>
          <w:rFonts w:ascii="Tahoma" w:hAnsi="Tahoma" w:cs="Tahoma"/>
          <w:b/>
          <w:sz w:val="16"/>
          <w:szCs w:val="16"/>
        </w:rPr>
      </w:pPr>
      <w:r>
        <w:rPr>
          <w:rFonts w:ascii="Tahoma" w:hAnsi="Tahoma" w:cs="Tahoma"/>
          <w:b/>
          <w:sz w:val="16"/>
          <w:szCs w:val="16"/>
        </w:rPr>
        <w:t>Displej:</w:t>
      </w:r>
    </w:p>
    <w:p w14:paraId="6AA293CE" w14:textId="77777777" w:rsidR="00DA069B" w:rsidRDefault="00DA069B" w:rsidP="00DA069B">
      <w:pPr>
        <w:rPr>
          <w:rFonts w:ascii="Tahoma" w:hAnsi="Tahoma" w:cs="Tahoma"/>
          <w:sz w:val="16"/>
          <w:szCs w:val="16"/>
        </w:rPr>
      </w:pPr>
      <w:r>
        <w:rPr>
          <w:rFonts w:ascii="Tahoma" w:hAnsi="Tahoma" w:cs="Tahoma"/>
          <w:sz w:val="16"/>
          <w:szCs w:val="16"/>
        </w:rPr>
        <w:t>14" FHD 16:9 (1920x1080) IPS, matný, LED podsvícení</w:t>
      </w:r>
    </w:p>
    <w:p w14:paraId="7A0D260A" w14:textId="77777777" w:rsidR="00DA069B" w:rsidRDefault="00DA069B" w:rsidP="00DA069B">
      <w:pPr>
        <w:rPr>
          <w:rFonts w:ascii="Tahoma" w:hAnsi="Tahoma" w:cs="Tahoma"/>
          <w:b/>
          <w:sz w:val="16"/>
          <w:szCs w:val="16"/>
        </w:rPr>
      </w:pPr>
      <w:r>
        <w:rPr>
          <w:rFonts w:ascii="Tahoma" w:hAnsi="Tahoma" w:cs="Tahoma"/>
          <w:b/>
          <w:sz w:val="16"/>
          <w:szCs w:val="16"/>
        </w:rPr>
        <w:t>Webkamera:</w:t>
      </w:r>
    </w:p>
    <w:p w14:paraId="65795686" w14:textId="77777777" w:rsidR="00DA069B" w:rsidRDefault="00DA069B" w:rsidP="00DA069B">
      <w:pPr>
        <w:rPr>
          <w:rFonts w:ascii="Tahoma" w:hAnsi="Tahoma" w:cs="Tahoma"/>
          <w:sz w:val="16"/>
          <w:szCs w:val="16"/>
        </w:rPr>
      </w:pPr>
      <w:r>
        <w:rPr>
          <w:rFonts w:ascii="Tahoma" w:hAnsi="Tahoma" w:cs="Tahoma"/>
          <w:sz w:val="16"/>
          <w:szCs w:val="16"/>
        </w:rPr>
        <w:t>720p + IR kamerka pro Windows Hello přihlašování</w:t>
      </w:r>
    </w:p>
    <w:p w14:paraId="7AF94D7C" w14:textId="77777777" w:rsidR="00DA069B" w:rsidRDefault="00DA069B" w:rsidP="00DA069B">
      <w:pPr>
        <w:rPr>
          <w:rFonts w:ascii="Tahoma" w:hAnsi="Tahoma" w:cs="Tahoma"/>
          <w:b/>
          <w:sz w:val="16"/>
          <w:szCs w:val="16"/>
        </w:rPr>
      </w:pPr>
      <w:r>
        <w:rPr>
          <w:rFonts w:ascii="Tahoma" w:hAnsi="Tahoma" w:cs="Tahoma"/>
          <w:b/>
          <w:sz w:val="16"/>
          <w:szCs w:val="16"/>
        </w:rPr>
        <w:t>Audio:</w:t>
      </w:r>
    </w:p>
    <w:p w14:paraId="491E8316" w14:textId="77777777" w:rsidR="00DA069B" w:rsidRDefault="00DA069B" w:rsidP="00DA069B">
      <w:pPr>
        <w:rPr>
          <w:rFonts w:ascii="Tahoma" w:hAnsi="Tahoma" w:cs="Tahoma"/>
          <w:sz w:val="16"/>
          <w:szCs w:val="16"/>
        </w:rPr>
      </w:pPr>
      <w:r>
        <w:rPr>
          <w:rFonts w:ascii="Tahoma" w:hAnsi="Tahoma" w:cs="Tahoma"/>
          <w:sz w:val="16"/>
          <w:szCs w:val="16"/>
        </w:rPr>
        <w:t>HD Audio, stereo reproduktory, mikrofon</w:t>
      </w:r>
    </w:p>
    <w:p w14:paraId="3297B258" w14:textId="77777777" w:rsidR="00DA069B" w:rsidRDefault="00DA069B" w:rsidP="00DA069B">
      <w:pPr>
        <w:rPr>
          <w:rFonts w:ascii="Tahoma" w:hAnsi="Tahoma" w:cs="Tahoma"/>
          <w:b/>
          <w:sz w:val="16"/>
          <w:szCs w:val="16"/>
        </w:rPr>
      </w:pPr>
      <w:r>
        <w:rPr>
          <w:rFonts w:ascii="Tahoma" w:hAnsi="Tahoma" w:cs="Tahoma"/>
          <w:b/>
          <w:sz w:val="16"/>
          <w:szCs w:val="16"/>
        </w:rPr>
        <w:t>Polohovací zařízení:</w:t>
      </w:r>
    </w:p>
    <w:p w14:paraId="00A19B29" w14:textId="77777777" w:rsidR="00DA069B" w:rsidRDefault="00DA069B" w:rsidP="00DA069B">
      <w:pPr>
        <w:rPr>
          <w:rFonts w:ascii="Tahoma" w:hAnsi="Tahoma" w:cs="Tahoma"/>
          <w:sz w:val="16"/>
          <w:szCs w:val="16"/>
        </w:rPr>
      </w:pPr>
      <w:r>
        <w:rPr>
          <w:rFonts w:ascii="Tahoma" w:hAnsi="Tahoma" w:cs="Tahoma"/>
          <w:sz w:val="16"/>
          <w:szCs w:val="16"/>
        </w:rPr>
        <w:t>trackpoint + touchpad</w:t>
      </w:r>
    </w:p>
    <w:p w14:paraId="52CA286B" w14:textId="77777777" w:rsidR="00DA069B" w:rsidRDefault="00DA069B" w:rsidP="00DA069B">
      <w:pPr>
        <w:rPr>
          <w:rFonts w:ascii="Tahoma" w:hAnsi="Tahoma" w:cs="Tahoma"/>
          <w:b/>
          <w:sz w:val="16"/>
          <w:szCs w:val="16"/>
        </w:rPr>
      </w:pPr>
      <w:r>
        <w:rPr>
          <w:rFonts w:ascii="Tahoma" w:hAnsi="Tahoma" w:cs="Tahoma"/>
          <w:b/>
          <w:sz w:val="16"/>
          <w:szCs w:val="16"/>
        </w:rPr>
        <w:t>Numerická klávesnice:</w:t>
      </w:r>
    </w:p>
    <w:p w14:paraId="307D7760" w14:textId="77777777" w:rsidR="00DA069B" w:rsidRDefault="00DA069B" w:rsidP="00DA069B">
      <w:pPr>
        <w:rPr>
          <w:rFonts w:ascii="Tahoma" w:hAnsi="Tahoma" w:cs="Tahoma"/>
          <w:sz w:val="16"/>
          <w:szCs w:val="16"/>
        </w:rPr>
      </w:pPr>
      <w:r>
        <w:rPr>
          <w:rFonts w:ascii="Tahoma" w:hAnsi="Tahoma" w:cs="Tahoma"/>
          <w:sz w:val="16"/>
          <w:szCs w:val="16"/>
        </w:rPr>
        <w:t>Ne</w:t>
      </w:r>
    </w:p>
    <w:p w14:paraId="58596F65" w14:textId="77777777" w:rsidR="00DA069B" w:rsidRDefault="00DA069B" w:rsidP="00DA069B">
      <w:pPr>
        <w:rPr>
          <w:rFonts w:ascii="Tahoma" w:hAnsi="Tahoma" w:cs="Tahoma"/>
          <w:b/>
          <w:sz w:val="16"/>
          <w:szCs w:val="16"/>
        </w:rPr>
      </w:pPr>
      <w:r>
        <w:rPr>
          <w:rFonts w:ascii="Tahoma" w:hAnsi="Tahoma" w:cs="Tahoma"/>
          <w:b/>
          <w:sz w:val="16"/>
          <w:szCs w:val="16"/>
        </w:rPr>
        <w:t>Čtečka otisku prstů:</w:t>
      </w:r>
    </w:p>
    <w:p w14:paraId="7A136781" w14:textId="77777777" w:rsidR="00DA069B" w:rsidRDefault="00DA069B" w:rsidP="00DA069B">
      <w:pPr>
        <w:rPr>
          <w:rFonts w:ascii="Tahoma" w:hAnsi="Tahoma" w:cs="Tahoma"/>
          <w:sz w:val="16"/>
          <w:szCs w:val="16"/>
        </w:rPr>
      </w:pPr>
      <w:r>
        <w:rPr>
          <w:rFonts w:ascii="Tahoma" w:hAnsi="Tahoma" w:cs="Tahoma"/>
          <w:sz w:val="16"/>
          <w:szCs w:val="16"/>
        </w:rPr>
        <w:t>Ano</w:t>
      </w:r>
    </w:p>
    <w:p w14:paraId="5576BCB1" w14:textId="77777777" w:rsidR="00DA069B" w:rsidRDefault="00DA069B" w:rsidP="00DA069B">
      <w:pPr>
        <w:rPr>
          <w:rFonts w:ascii="Tahoma" w:hAnsi="Tahoma" w:cs="Tahoma"/>
          <w:b/>
          <w:sz w:val="16"/>
          <w:szCs w:val="16"/>
        </w:rPr>
      </w:pPr>
      <w:r>
        <w:rPr>
          <w:rFonts w:ascii="Tahoma" w:hAnsi="Tahoma" w:cs="Tahoma"/>
          <w:b/>
          <w:sz w:val="16"/>
          <w:szCs w:val="16"/>
        </w:rPr>
        <w:t>Čtečka SmartCard:</w:t>
      </w:r>
    </w:p>
    <w:p w14:paraId="4731C3D1" w14:textId="77777777" w:rsidR="00DA069B" w:rsidRDefault="00DA069B" w:rsidP="00DA069B">
      <w:pPr>
        <w:rPr>
          <w:rFonts w:ascii="Tahoma" w:hAnsi="Tahoma" w:cs="Tahoma"/>
          <w:sz w:val="16"/>
          <w:szCs w:val="16"/>
        </w:rPr>
      </w:pPr>
      <w:r>
        <w:rPr>
          <w:rFonts w:ascii="Tahoma" w:hAnsi="Tahoma" w:cs="Tahoma"/>
          <w:sz w:val="16"/>
          <w:szCs w:val="16"/>
        </w:rPr>
        <w:t>Ano</w:t>
      </w:r>
    </w:p>
    <w:p w14:paraId="5B3209E2" w14:textId="77777777" w:rsidR="00DA069B" w:rsidRDefault="00DA069B" w:rsidP="00DA069B">
      <w:pPr>
        <w:rPr>
          <w:rFonts w:ascii="Tahoma" w:hAnsi="Tahoma" w:cs="Tahoma"/>
          <w:b/>
          <w:sz w:val="16"/>
          <w:szCs w:val="16"/>
        </w:rPr>
      </w:pPr>
      <w:r>
        <w:rPr>
          <w:rFonts w:ascii="Tahoma" w:hAnsi="Tahoma" w:cs="Tahoma"/>
          <w:b/>
          <w:sz w:val="16"/>
          <w:szCs w:val="16"/>
        </w:rPr>
        <w:t>Podsvícená klávesnice:</w:t>
      </w:r>
    </w:p>
    <w:p w14:paraId="29B1FE97" w14:textId="77777777" w:rsidR="00DA069B" w:rsidRDefault="00DA069B" w:rsidP="00DA069B">
      <w:pPr>
        <w:rPr>
          <w:rFonts w:ascii="Tahoma" w:hAnsi="Tahoma" w:cs="Tahoma"/>
          <w:sz w:val="16"/>
          <w:szCs w:val="16"/>
        </w:rPr>
      </w:pPr>
      <w:r>
        <w:rPr>
          <w:rFonts w:ascii="Tahoma" w:hAnsi="Tahoma" w:cs="Tahoma"/>
          <w:sz w:val="16"/>
          <w:szCs w:val="16"/>
        </w:rPr>
        <w:t>Ano, CZ</w:t>
      </w:r>
    </w:p>
    <w:p w14:paraId="2C80B861" w14:textId="77777777" w:rsidR="00DA069B" w:rsidRDefault="00DA069B" w:rsidP="00DA069B">
      <w:pPr>
        <w:rPr>
          <w:rFonts w:ascii="Tahoma" w:hAnsi="Tahoma" w:cs="Tahoma"/>
          <w:b/>
          <w:sz w:val="16"/>
          <w:szCs w:val="16"/>
        </w:rPr>
      </w:pPr>
      <w:r>
        <w:rPr>
          <w:rFonts w:ascii="Tahoma" w:hAnsi="Tahoma" w:cs="Tahoma"/>
          <w:b/>
          <w:sz w:val="16"/>
          <w:szCs w:val="16"/>
        </w:rPr>
        <w:t>Komunikace:</w:t>
      </w:r>
    </w:p>
    <w:p w14:paraId="612E2CB0" w14:textId="77777777" w:rsidR="00DA069B" w:rsidRDefault="00DA069B" w:rsidP="00DA069B">
      <w:pPr>
        <w:rPr>
          <w:rFonts w:ascii="Tahoma" w:hAnsi="Tahoma" w:cs="Tahoma"/>
          <w:sz w:val="16"/>
          <w:szCs w:val="16"/>
        </w:rPr>
      </w:pPr>
      <w:r>
        <w:rPr>
          <w:rFonts w:ascii="Tahoma" w:hAnsi="Tahoma" w:cs="Tahoma"/>
          <w:sz w:val="16"/>
          <w:szCs w:val="16"/>
        </w:rPr>
        <w:t>Bluetooth</w:t>
      </w:r>
    </w:p>
    <w:p w14:paraId="437558C5" w14:textId="77777777" w:rsidR="00DA069B" w:rsidRDefault="00DA069B" w:rsidP="00DA069B">
      <w:pPr>
        <w:rPr>
          <w:rFonts w:ascii="Tahoma" w:hAnsi="Tahoma" w:cs="Tahoma"/>
          <w:b/>
          <w:sz w:val="16"/>
          <w:szCs w:val="16"/>
        </w:rPr>
      </w:pPr>
      <w:r>
        <w:rPr>
          <w:rFonts w:ascii="Tahoma" w:hAnsi="Tahoma" w:cs="Tahoma"/>
          <w:b/>
          <w:sz w:val="16"/>
          <w:szCs w:val="16"/>
        </w:rPr>
        <w:t>Síť:</w:t>
      </w:r>
    </w:p>
    <w:p w14:paraId="07DB4893" w14:textId="77777777" w:rsidR="00DA069B" w:rsidRDefault="00DA069B" w:rsidP="00DA069B">
      <w:pPr>
        <w:rPr>
          <w:rFonts w:ascii="Tahoma" w:hAnsi="Tahoma" w:cs="Tahoma"/>
          <w:sz w:val="16"/>
          <w:szCs w:val="16"/>
        </w:rPr>
      </w:pPr>
      <w:r>
        <w:rPr>
          <w:rFonts w:ascii="Tahoma" w:hAnsi="Tahoma" w:cs="Tahoma"/>
          <w:sz w:val="16"/>
          <w:szCs w:val="16"/>
        </w:rPr>
        <w:t>Wireless, Gigabit ethernet, možnost rozšíření o LTE (hotová příprava - stačí dokoupit kartu)</w:t>
      </w:r>
    </w:p>
    <w:p w14:paraId="027BDC10" w14:textId="77777777" w:rsidR="00DA069B" w:rsidRDefault="00DA069B" w:rsidP="00DA069B">
      <w:pPr>
        <w:rPr>
          <w:rFonts w:ascii="Tahoma" w:hAnsi="Tahoma" w:cs="Tahoma"/>
          <w:b/>
          <w:sz w:val="16"/>
          <w:szCs w:val="16"/>
        </w:rPr>
      </w:pPr>
      <w:r>
        <w:rPr>
          <w:rFonts w:ascii="Tahoma" w:hAnsi="Tahoma" w:cs="Tahoma"/>
          <w:b/>
          <w:sz w:val="16"/>
          <w:szCs w:val="16"/>
        </w:rPr>
        <w:t>Porty:</w:t>
      </w:r>
    </w:p>
    <w:p w14:paraId="64B60F2D" w14:textId="02813B88" w:rsidR="00DA069B" w:rsidRDefault="00DA069B" w:rsidP="00DA069B">
      <w:pPr>
        <w:rPr>
          <w:rFonts w:ascii="Tahoma" w:hAnsi="Tahoma" w:cs="Tahoma"/>
          <w:sz w:val="16"/>
          <w:szCs w:val="16"/>
        </w:rPr>
      </w:pPr>
      <w:r>
        <w:rPr>
          <w:rFonts w:ascii="Tahoma" w:hAnsi="Tahoma" w:cs="Tahoma"/>
          <w:sz w:val="16"/>
          <w:szCs w:val="16"/>
        </w:rPr>
        <w:t>Dock port, čtečka karet, 2x USB-A 3.</w:t>
      </w:r>
      <w:r w:rsidR="008846BE">
        <w:rPr>
          <w:rFonts w:ascii="Tahoma" w:hAnsi="Tahoma" w:cs="Tahoma"/>
          <w:sz w:val="16"/>
          <w:szCs w:val="16"/>
        </w:rPr>
        <w:t>2</w:t>
      </w:r>
      <w:r>
        <w:rPr>
          <w:rFonts w:ascii="Tahoma" w:hAnsi="Tahoma" w:cs="Tahoma"/>
          <w:sz w:val="16"/>
          <w:szCs w:val="16"/>
        </w:rPr>
        <w:t>, HDMI, 2x USB-C 3.2 Gen2, ethernet (RJ-45), audio vstup/výstup, nano-SIM slot</w:t>
      </w:r>
    </w:p>
    <w:p w14:paraId="3771287D" w14:textId="77777777" w:rsidR="00DA069B" w:rsidRDefault="00DA069B" w:rsidP="00DA069B">
      <w:pPr>
        <w:rPr>
          <w:rFonts w:ascii="Tahoma" w:hAnsi="Tahoma" w:cs="Tahoma"/>
          <w:b/>
          <w:sz w:val="16"/>
          <w:szCs w:val="16"/>
        </w:rPr>
      </w:pPr>
      <w:r>
        <w:rPr>
          <w:rFonts w:ascii="Tahoma" w:hAnsi="Tahoma" w:cs="Tahoma"/>
          <w:b/>
          <w:sz w:val="16"/>
          <w:szCs w:val="16"/>
        </w:rPr>
        <w:t>Příslušenství (bude součástí dodávky):</w:t>
      </w:r>
    </w:p>
    <w:p w14:paraId="43459161" w14:textId="53C39587" w:rsidR="008846BE" w:rsidRDefault="00DA069B" w:rsidP="00DA069B">
      <w:pPr>
        <w:rPr>
          <w:rFonts w:ascii="Tahoma" w:hAnsi="Tahoma" w:cs="Tahoma"/>
          <w:sz w:val="16"/>
          <w:szCs w:val="16"/>
        </w:rPr>
      </w:pPr>
      <w:r>
        <w:rPr>
          <w:rFonts w:ascii="Tahoma" w:hAnsi="Tahoma" w:cs="Tahoma"/>
          <w:sz w:val="16"/>
          <w:szCs w:val="16"/>
        </w:rPr>
        <w:t>Originální brašna s popruhem přes rameno od stejného výrobce jako notebook</w:t>
      </w:r>
      <w:r w:rsidR="008846BE">
        <w:rPr>
          <w:rFonts w:ascii="Tahoma" w:hAnsi="Tahoma" w:cs="Tahoma"/>
          <w:sz w:val="16"/>
          <w:szCs w:val="16"/>
        </w:rPr>
        <w:t xml:space="preserve"> (</w:t>
      </w:r>
      <w:r w:rsidR="008846BE" w:rsidRPr="008846BE">
        <w:rPr>
          <w:rFonts w:ascii="Tahoma" w:hAnsi="Tahoma" w:cs="Tahoma"/>
          <w:sz w:val="16"/>
          <w:szCs w:val="16"/>
        </w:rPr>
        <w:t>Lenovo Idea 15.6"Toploader T210 BLACK</w:t>
      </w:r>
      <w:r w:rsidR="008846BE">
        <w:rPr>
          <w:rFonts w:ascii="Tahoma" w:hAnsi="Tahoma" w:cs="Tahoma"/>
          <w:sz w:val="16"/>
          <w:szCs w:val="16"/>
        </w:rPr>
        <w:t>)</w:t>
      </w:r>
    </w:p>
    <w:p w14:paraId="0B2B068D" w14:textId="084CD9EE" w:rsidR="00DA069B" w:rsidRDefault="00DA069B" w:rsidP="00DA069B">
      <w:pPr>
        <w:rPr>
          <w:rFonts w:ascii="Tahoma" w:hAnsi="Tahoma" w:cs="Tahoma"/>
          <w:b/>
          <w:sz w:val="16"/>
          <w:szCs w:val="16"/>
        </w:rPr>
      </w:pPr>
      <w:r>
        <w:rPr>
          <w:rFonts w:ascii="Tahoma" w:hAnsi="Tahoma" w:cs="Tahoma"/>
          <w:sz w:val="16"/>
          <w:szCs w:val="16"/>
        </w:rPr>
        <w:t xml:space="preserve"> + originální bluetooth 1200DPI myš od stejného výrobce jako notebook</w:t>
      </w:r>
      <w:r w:rsidR="008846BE">
        <w:rPr>
          <w:rFonts w:ascii="Tahoma" w:hAnsi="Tahoma" w:cs="Tahoma"/>
          <w:sz w:val="16"/>
          <w:szCs w:val="16"/>
        </w:rPr>
        <w:t xml:space="preserve"> (</w:t>
      </w:r>
      <w:r w:rsidR="008846BE" w:rsidRPr="008846BE">
        <w:rPr>
          <w:rFonts w:ascii="Tahoma" w:hAnsi="Tahoma" w:cs="Tahoma"/>
          <w:sz w:val="16"/>
          <w:szCs w:val="16"/>
        </w:rPr>
        <w:t>Lenovo ThinkPad Bluetooth Silent Mouse</w:t>
      </w:r>
      <w:r w:rsidR="008846BE">
        <w:rPr>
          <w:rFonts w:ascii="Tahoma" w:hAnsi="Tahoma" w:cs="Tahoma"/>
          <w:sz w:val="16"/>
          <w:szCs w:val="16"/>
        </w:rPr>
        <w:t>)</w:t>
      </w:r>
    </w:p>
    <w:p w14:paraId="0CA6F91C" w14:textId="77777777" w:rsidR="00DA069B" w:rsidRDefault="00DA069B" w:rsidP="00DA069B">
      <w:pPr>
        <w:rPr>
          <w:rFonts w:ascii="Tahoma" w:hAnsi="Tahoma" w:cs="Tahoma"/>
          <w:b/>
          <w:sz w:val="16"/>
          <w:szCs w:val="16"/>
        </w:rPr>
      </w:pPr>
      <w:r>
        <w:rPr>
          <w:rFonts w:ascii="Tahoma" w:hAnsi="Tahoma" w:cs="Tahoma"/>
          <w:b/>
          <w:sz w:val="16"/>
          <w:szCs w:val="16"/>
        </w:rPr>
        <w:t>Operační systém:</w:t>
      </w:r>
    </w:p>
    <w:p w14:paraId="7CAF6F40" w14:textId="77777777" w:rsidR="00DA069B" w:rsidRDefault="00DA069B" w:rsidP="00DA069B">
      <w:pPr>
        <w:rPr>
          <w:rFonts w:ascii="Tahoma" w:hAnsi="Tahoma" w:cs="Tahoma"/>
          <w:sz w:val="16"/>
          <w:szCs w:val="16"/>
        </w:rPr>
      </w:pPr>
      <w:r>
        <w:rPr>
          <w:rFonts w:ascii="Tahoma" w:hAnsi="Tahoma" w:cs="Tahoma"/>
          <w:sz w:val="16"/>
          <w:szCs w:val="16"/>
        </w:rPr>
        <w:t>Microsoft Windows 10 x64 Professional OEM</w:t>
      </w:r>
    </w:p>
    <w:p w14:paraId="714BE069" w14:textId="77777777" w:rsidR="00DA069B" w:rsidRDefault="00DA069B" w:rsidP="00DA069B">
      <w:pPr>
        <w:rPr>
          <w:rFonts w:ascii="Tahoma" w:hAnsi="Tahoma" w:cs="Tahoma"/>
          <w:b/>
          <w:sz w:val="16"/>
          <w:szCs w:val="16"/>
        </w:rPr>
      </w:pPr>
      <w:r>
        <w:rPr>
          <w:rFonts w:ascii="Tahoma" w:hAnsi="Tahoma" w:cs="Tahoma"/>
          <w:b/>
          <w:sz w:val="16"/>
          <w:szCs w:val="16"/>
        </w:rPr>
        <w:t>Baterie:</w:t>
      </w:r>
    </w:p>
    <w:p w14:paraId="06ED0739" w14:textId="07512275" w:rsidR="00DA069B" w:rsidRDefault="00DA069B" w:rsidP="00DA069B">
      <w:pPr>
        <w:rPr>
          <w:rFonts w:ascii="Tahoma" w:hAnsi="Tahoma" w:cs="Tahoma"/>
          <w:sz w:val="16"/>
          <w:szCs w:val="16"/>
        </w:rPr>
      </w:pPr>
      <w:r>
        <w:rPr>
          <w:rFonts w:ascii="Tahoma" w:hAnsi="Tahoma" w:cs="Tahoma"/>
          <w:sz w:val="16"/>
          <w:szCs w:val="16"/>
        </w:rPr>
        <w:t>50Wh</w:t>
      </w:r>
    </w:p>
    <w:p w14:paraId="4E3AB88C" w14:textId="77777777" w:rsidR="00DA069B" w:rsidRDefault="00DA069B" w:rsidP="00DA069B">
      <w:pPr>
        <w:rPr>
          <w:rFonts w:ascii="Tahoma" w:hAnsi="Tahoma" w:cs="Tahoma"/>
          <w:b/>
          <w:sz w:val="16"/>
          <w:szCs w:val="16"/>
        </w:rPr>
      </w:pPr>
      <w:r>
        <w:rPr>
          <w:rFonts w:ascii="Tahoma" w:hAnsi="Tahoma" w:cs="Tahoma"/>
          <w:b/>
          <w:sz w:val="16"/>
          <w:szCs w:val="16"/>
        </w:rPr>
        <w:t>Napájecí adaptér:</w:t>
      </w:r>
    </w:p>
    <w:p w14:paraId="3DC6BE75" w14:textId="1C2EDDC7" w:rsidR="00DA069B" w:rsidRDefault="00DA069B" w:rsidP="00DA069B">
      <w:pPr>
        <w:rPr>
          <w:rFonts w:ascii="Tahoma" w:hAnsi="Tahoma" w:cs="Tahoma"/>
          <w:sz w:val="16"/>
          <w:szCs w:val="16"/>
        </w:rPr>
      </w:pPr>
      <w:r>
        <w:rPr>
          <w:rFonts w:ascii="Tahoma" w:hAnsi="Tahoma" w:cs="Tahoma"/>
          <w:sz w:val="16"/>
          <w:szCs w:val="16"/>
        </w:rPr>
        <w:lastRenderedPageBreak/>
        <w:t>65W</w:t>
      </w:r>
    </w:p>
    <w:p w14:paraId="0C85620D" w14:textId="77777777" w:rsidR="00DA069B" w:rsidRDefault="00DA069B" w:rsidP="00DA069B">
      <w:pPr>
        <w:rPr>
          <w:rFonts w:ascii="Tahoma" w:hAnsi="Tahoma" w:cs="Tahoma"/>
          <w:b/>
          <w:sz w:val="16"/>
          <w:szCs w:val="16"/>
        </w:rPr>
      </w:pPr>
      <w:r>
        <w:rPr>
          <w:rFonts w:ascii="Tahoma" w:hAnsi="Tahoma" w:cs="Tahoma"/>
          <w:b/>
          <w:sz w:val="16"/>
          <w:szCs w:val="16"/>
        </w:rPr>
        <w:t>Výdrž baterie:</w:t>
      </w:r>
    </w:p>
    <w:p w14:paraId="740F5480" w14:textId="77777777" w:rsidR="00DA069B" w:rsidRDefault="00DA069B" w:rsidP="00DA069B">
      <w:pPr>
        <w:rPr>
          <w:rFonts w:ascii="Tahoma" w:hAnsi="Tahoma" w:cs="Tahoma"/>
          <w:sz w:val="16"/>
          <w:szCs w:val="16"/>
        </w:rPr>
      </w:pPr>
      <w:r>
        <w:rPr>
          <w:rFonts w:ascii="Tahoma" w:hAnsi="Tahoma" w:cs="Tahoma"/>
          <w:sz w:val="16"/>
          <w:szCs w:val="16"/>
        </w:rPr>
        <w:t>alespoň 12 hodin dle MobileMark 2018</w:t>
      </w:r>
    </w:p>
    <w:p w14:paraId="0B29B328" w14:textId="77777777" w:rsidR="00DA069B" w:rsidRDefault="00DA069B" w:rsidP="00DA069B">
      <w:pPr>
        <w:rPr>
          <w:rFonts w:ascii="Tahoma" w:hAnsi="Tahoma" w:cs="Tahoma"/>
          <w:b/>
          <w:sz w:val="16"/>
          <w:szCs w:val="16"/>
        </w:rPr>
      </w:pPr>
      <w:r>
        <w:rPr>
          <w:rFonts w:ascii="Tahoma" w:hAnsi="Tahoma" w:cs="Tahoma"/>
          <w:b/>
          <w:sz w:val="16"/>
          <w:szCs w:val="16"/>
        </w:rPr>
        <w:t>Váha:</w:t>
      </w:r>
    </w:p>
    <w:p w14:paraId="59CAB45C" w14:textId="77777777" w:rsidR="00DA069B" w:rsidRDefault="00DA069B" w:rsidP="00DA069B">
      <w:pPr>
        <w:rPr>
          <w:rFonts w:ascii="Tahoma" w:hAnsi="Tahoma" w:cs="Tahoma"/>
          <w:sz w:val="16"/>
          <w:szCs w:val="16"/>
        </w:rPr>
      </w:pPr>
      <w:r>
        <w:rPr>
          <w:rFonts w:ascii="Tahoma" w:hAnsi="Tahoma" w:cs="Tahoma"/>
          <w:sz w:val="16"/>
          <w:szCs w:val="16"/>
        </w:rPr>
        <w:t>do 1,5Kg</w:t>
      </w:r>
    </w:p>
    <w:p w14:paraId="50761B6A" w14:textId="77777777" w:rsidR="00DA069B" w:rsidRDefault="00DA069B" w:rsidP="00DA069B">
      <w:pPr>
        <w:rPr>
          <w:rFonts w:ascii="Tahoma" w:hAnsi="Tahoma" w:cs="Tahoma"/>
          <w:b/>
          <w:sz w:val="16"/>
          <w:szCs w:val="16"/>
        </w:rPr>
      </w:pPr>
      <w:r>
        <w:rPr>
          <w:rFonts w:ascii="Tahoma" w:hAnsi="Tahoma" w:cs="Tahoma"/>
          <w:b/>
          <w:sz w:val="16"/>
          <w:szCs w:val="16"/>
        </w:rPr>
        <w:t>Další požadavky:</w:t>
      </w:r>
    </w:p>
    <w:p w14:paraId="5E06A439" w14:textId="77777777" w:rsidR="00DA069B" w:rsidRDefault="00DA069B" w:rsidP="00DA069B">
      <w:pPr>
        <w:rPr>
          <w:rFonts w:ascii="Tahoma" w:hAnsi="Tahoma" w:cs="Tahoma"/>
          <w:sz w:val="16"/>
          <w:szCs w:val="16"/>
        </w:rPr>
      </w:pPr>
      <w:r>
        <w:rPr>
          <w:rFonts w:ascii="Tahoma" w:hAnsi="Tahoma" w:cs="Tahoma"/>
          <w:sz w:val="16"/>
          <w:szCs w:val="16"/>
        </w:rPr>
        <w:t>Možnost konfigurace BIOS/Firmware přímo pomocí Windows Management Instrumentation (WMI), TPM minimálně ve verzi 2.0, UEFI SecureBoot, Microsoft Credential Guard Ready, Microsoft Device Guard Ready, možnost remote správy firmware pomocí Microsoft System Center Configuration Manager. Dodavatel dodá zařízení se zapnutým UEFI, Secure Bootem a TPM Chipem, kde na disku v oddílu C bude předinstalován operační systém.</w:t>
      </w:r>
    </w:p>
    <w:p w14:paraId="3FD6FC11" w14:textId="61052B3C" w:rsidR="00DA069B" w:rsidRDefault="00DA069B" w:rsidP="00DA069B">
      <w:pPr>
        <w:rPr>
          <w:rFonts w:ascii="Tahoma" w:hAnsi="Tahoma" w:cs="Tahoma"/>
          <w:sz w:val="16"/>
          <w:szCs w:val="16"/>
        </w:rPr>
      </w:pPr>
      <w:r>
        <w:rPr>
          <w:rFonts w:ascii="Tahoma" w:hAnsi="Tahoma" w:cs="Tahoma"/>
          <w:sz w:val="16"/>
          <w:szCs w:val="16"/>
        </w:rPr>
        <w:t xml:space="preserve">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w:t>
      </w:r>
      <w:r w:rsidR="007978A2">
        <w:rPr>
          <w:rFonts w:ascii="Tahoma" w:hAnsi="Tahoma" w:cs="Tahoma"/>
          <w:sz w:val="16"/>
          <w:szCs w:val="16"/>
        </w:rPr>
        <w:t>8</w:t>
      </w:r>
      <w:r>
        <w:rPr>
          <w:rFonts w:ascii="Tahoma" w:hAnsi="Tahoma" w:cs="Tahoma"/>
          <w:sz w:val="16"/>
          <w:szCs w:val="16"/>
        </w:rPr>
        <w:t>.</w:t>
      </w:r>
      <w:r w:rsidR="007978A2">
        <w:rPr>
          <w:rFonts w:ascii="Tahoma" w:hAnsi="Tahoma" w:cs="Tahoma"/>
          <w:sz w:val="16"/>
          <w:szCs w:val="16"/>
        </w:rPr>
        <w:t>0</w:t>
      </w:r>
      <w:r>
        <w:rPr>
          <w:rFonts w:ascii="Tahoma" w:hAnsi="Tahoma" w:cs="Tahoma"/>
          <w:sz w:val="16"/>
          <w:szCs w:val="16"/>
        </w:rPr>
        <w:t>.</w:t>
      </w:r>
    </w:p>
    <w:p w14:paraId="3590FE74" w14:textId="77777777" w:rsidR="00DA069B" w:rsidRDefault="00DA069B" w:rsidP="00DA069B">
      <w:pPr>
        <w:rPr>
          <w:rFonts w:ascii="Tahoma" w:hAnsi="Tahoma" w:cs="Tahoma"/>
          <w:b/>
          <w:sz w:val="16"/>
          <w:szCs w:val="16"/>
        </w:rPr>
      </w:pPr>
      <w:r>
        <w:rPr>
          <w:rFonts w:ascii="Tahoma" w:hAnsi="Tahoma" w:cs="Tahoma"/>
          <w:b/>
          <w:sz w:val="16"/>
          <w:szCs w:val="16"/>
        </w:rPr>
        <w:t>Záruka:</w:t>
      </w:r>
    </w:p>
    <w:p w14:paraId="167E7FA9" w14:textId="77777777" w:rsidR="00DA069B" w:rsidRDefault="00DA069B" w:rsidP="00DA069B">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5B4E5540" w14:textId="77777777" w:rsidR="00DA069B" w:rsidRDefault="00DA069B" w:rsidP="00DA069B">
      <w:pPr>
        <w:rPr>
          <w:rFonts w:ascii="Tahoma" w:hAnsi="Tahoma" w:cs="Tahoma"/>
          <w:sz w:val="16"/>
          <w:szCs w:val="16"/>
        </w:rPr>
      </w:pPr>
    </w:p>
    <w:p w14:paraId="67296425" w14:textId="77777777" w:rsidR="00DA069B" w:rsidRDefault="00DA069B" w:rsidP="00DA069B">
      <w:pPr>
        <w:rPr>
          <w:rFonts w:ascii="Tahoma" w:hAnsi="Tahoma" w:cs="Tahoma"/>
          <w:b/>
          <w:bCs/>
          <w:sz w:val="20"/>
          <w:szCs w:val="20"/>
          <w:u w:val="single"/>
        </w:rPr>
      </w:pPr>
      <w:r>
        <w:rPr>
          <w:rFonts w:ascii="Tahoma" w:hAnsi="Tahoma" w:cs="Tahoma"/>
          <w:b/>
          <w:bCs/>
          <w:sz w:val="20"/>
          <w:szCs w:val="20"/>
          <w:u w:val="single"/>
        </w:rPr>
        <w:t>Položka č. 3</w:t>
      </w:r>
    </w:p>
    <w:p w14:paraId="39F3CEDC" w14:textId="77777777" w:rsidR="00DA069B" w:rsidRDefault="00DA069B" w:rsidP="00DA069B">
      <w:pPr>
        <w:rPr>
          <w:rFonts w:ascii="Tahoma" w:hAnsi="Tahoma" w:cs="Tahoma"/>
          <w:b/>
          <w:bCs/>
          <w:sz w:val="20"/>
          <w:szCs w:val="20"/>
          <w:u w:val="single"/>
        </w:rPr>
      </w:pPr>
    </w:p>
    <w:p w14:paraId="5953AB95" w14:textId="77777777" w:rsidR="00DA069B" w:rsidRDefault="00DA069B" w:rsidP="00DA069B">
      <w:pPr>
        <w:tabs>
          <w:tab w:val="left" w:pos="7797"/>
        </w:tabs>
        <w:rPr>
          <w:rFonts w:ascii="Tahoma" w:hAnsi="Tahoma" w:cs="Tahoma"/>
          <w:b/>
          <w:sz w:val="20"/>
          <w:szCs w:val="20"/>
        </w:rPr>
      </w:pPr>
      <w:r>
        <w:rPr>
          <w:rFonts w:ascii="Tahoma" w:hAnsi="Tahoma" w:cs="Tahoma"/>
          <w:b/>
          <w:sz w:val="20"/>
          <w:szCs w:val="20"/>
        </w:rPr>
        <w:t>Dotykový LCD monitor 1</w:t>
      </w:r>
      <w:r>
        <w:rPr>
          <w:rFonts w:ascii="Tahoma" w:hAnsi="Tahoma" w:cs="Tahoma"/>
          <w:b/>
          <w:sz w:val="20"/>
          <w:szCs w:val="20"/>
        </w:rPr>
        <w:tab/>
        <w:t>100 kusů</w:t>
      </w:r>
    </w:p>
    <w:p w14:paraId="79EA4EEA" w14:textId="5DF5190F" w:rsidR="00DA069B" w:rsidRDefault="00DA069B" w:rsidP="00DA069B">
      <w:pPr>
        <w:rPr>
          <w:rFonts w:ascii="Tahoma" w:hAnsi="Tahoma" w:cs="Tahoma"/>
          <w:b/>
          <w:i/>
          <w:sz w:val="20"/>
          <w:szCs w:val="20"/>
        </w:rPr>
      </w:pPr>
      <w:r>
        <w:rPr>
          <w:rFonts w:ascii="Tahoma" w:hAnsi="Tahoma" w:cs="Tahoma"/>
          <w:b/>
          <w:i/>
          <w:sz w:val="20"/>
          <w:szCs w:val="20"/>
        </w:rPr>
        <w:t>Typ: (</w:t>
      </w:r>
      <w:r w:rsidR="008C563E">
        <w:rPr>
          <w:rFonts w:ascii="Tahoma" w:hAnsi="Tahoma" w:cs="Tahoma"/>
          <w:b/>
          <w:i/>
          <w:sz w:val="20"/>
          <w:szCs w:val="20"/>
        </w:rPr>
        <w:t>xxx</w:t>
      </w:r>
      <w:r>
        <w:rPr>
          <w:rFonts w:ascii="Tahoma" w:hAnsi="Tahoma" w:cs="Tahoma"/>
          <w:b/>
          <w:i/>
          <w:sz w:val="20"/>
          <w:szCs w:val="20"/>
        </w:rPr>
        <w:t>)</w:t>
      </w:r>
    </w:p>
    <w:p w14:paraId="2CE25468" w14:textId="7E5F63B0" w:rsidR="00DA069B" w:rsidRDefault="00DA069B" w:rsidP="00DA069B">
      <w:pPr>
        <w:rPr>
          <w:rFonts w:ascii="Tahoma" w:hAnsi="Tahoma" w:cs="Tahoma"/>
          <w:b/>
          <w:i/>
          <w:sz w:val="20"/>
          <w:szCs w:val="20"/>
        </w:rPr>
      </w:pPr>
      <w:r>
        <w:rPr>
          <w:rFonts w:ascii="Tahoma" w:hAnsi="Tahoma" w:cs="Tahoma"/>
          <w:b/>
          <w:i/>
          <w:sz w:val="20"/>
          <w:szCs w:val="20"/>
        </w:rPr>
        <w:t>PN: (</w:t>
      </w:r>
      <w:r w:rsidR="008C563E">
        <w:rPr>
          <w:rFonts w:ascii="Tahoma" w:hAnsi="Tahoma" w:cs="Tahoma"/>
          <w:b/>
          <w:i/>
          <w:sz w:val="20"/>
          <w:szCs w:val="20"/>
        </w:rPr>
        <w:t>xxx</w:t>
      </w:r>
      <w:r>
        <w:rPr>
          <w:rFonts w:ascii="Tahoma" w:hAnsi="Tahoma" w:cs="Tahoma"/>
          <w:b/>
          <w:i/>
          <w:sz w:val="20"/>
          <w:szCs w:val="20"/>
        </w:rPr>
        <w:t>)</w:t>
      </w:r>
    </w:p>
    <w:p w14:paraId="01CCD4C1" w14:textId="77777777" w:rsidR="00DA069B" w:rsidRDefault="00DA069B" w:rsidP="00DA069B">
      <w:pPr>
        <w:rPr>
          <w:rFonts w:ascii="Tahoma" w:hAnsi="Tahoma" w:cs="Tahoma"/>
          <w:sz w:val="16"/>
          <w:szCs w:val="16"/>
        </w:rPr>
      </w:pPr>
      <w:r>
        <w:rPr>
          <w:rFonts w:ascii="Tahoma" w:hAnsi="Tahoma" w:cs="Tahoma"/>
          <w:sz w:val="16"/>
          <w:szCs w:val="16"/>
        </w:rPr>
        <w:t>Typ LCD panelu: IPS, dotykový</w:t>
      </w:r>
    </w:p>
    <w:p w14:paraId="2A0AA1B8" w14:textId="77777777" w:rsidR="00DA069B" w:rsidRDefault="00DA069B" w:rsidP="00DA069B">
      <w:pPr>
        <w:rPr>
          <w:rFonts w:ascii="Tahoma" w:hAnsi="Tahoma" w:cs="Tahoma"/>
          <w:sz w:val="16"/>
          <w:szCs w:val="16"/>
        </w:rPr>
      </w:pPr>
      <w:r>
        <w:rPr>
          <w:rFonts w:ascii="Tahoma" w:hAnsi="Tahoma" w:cs="Tahoma"/>
          <w:sz w:val="16"/>
          <w:szCs w:val="16"/>
        </w:rPr>
        <w:t>Typ podsvícení: Systém LED</w:t>
      </w:r>
    </w:p>
    <w:p w14:paraId="74EACCC3" w14:textId="77777777" w:rsidR="00DA069B" w:rsidRDefault="00DA069B" w:rsidP="00DA069B">
      <w:pPr>
        <w:rPr>
          <w:rFonts w:ascii="Tahoma" w:hAnsi="Tahoma" w:cs="Tahoma"/>
          <w:sz w:val="16"/>
          <w:szCs w:val="16"/>
        </w:rPr>
      </w:pPr>
      <w:r>
        <w:rPr>
          <w:rFonts w:ascii="Tahoma" w:hAnsi="Tahoma" w:cs="Tahoma"/>
          <w:sz w:val="16"/>
          <w:szCs w:val="16"/>
        </w:rPr>
        <w:t>Velikost panelu: 23,8” (604,7 mm)</w:t>
      </w:r>
    </w:p>
    <w:p w14:paraId="6EBE392B" w14:textId="77777777" w:rsidR="00DA069B" w:rsidRDefault="00DA069B" w:rsidP="00DA069B">
      <w:pPr>
        <w:rPr>
          <w:rFonts w:ascii="Tahoma" w:hAnsi="Tahoma" w:cs="Tahoma"/>
          <w:sz w:val="16"/>
          <w:szCs w:val="16"/>
        </w:rPr>
      </w:pPr>
      <w:r>
        <w:rPr>
          <w:rFonts w:ascii="Tahoma" w:hAnsi="Tahoma" w:cs="Tahoma"/>
          <w:sz w:val="16"/>
          <w:szCs w:val="16"/>
        </w:rPr>
        <w:t>Poměr stran: 16:9</w:t>
      </w:r>
    </w:p>
    <w:p w14:paraId="12A408DB" w14:textId="77777777" w:rsidR="00DA069B" w:rsidRDefault="00DA069B" w:rsidP="00DA069B">
      <w:pPr>
        <w:rPr>
          <w:rFonts w:ascii="Tahoma" w:hAnsi="Tahoma" w:cs="Tahoma"/>
          <w:sz w:val="16"/>
          <w:szCs w:val="16"/>
        </w:rPr>
      </w:pPr>
      <w:r>
        <w:rPr>
          <w:rFonts w:ascii="Tahoma" w:hAnsi="Tahoma" w:cs="Tahoma"/>
          <w:sz w:val="16"/>
          <w:szCs w:val="16"/>
        </w:rPr>
        <w:t>Optimální rozlišení: 1920 x 1080</w:t>
      </w:r>
    </w:p>
    <w:p w14:paraId="39F47221" w14:textId="77777777" w:rsidR="00DA069B" w:rsidRDefault="00DA069B" w:rsidP="00DA069B">
      <w:pPr>
        <w:rPr>
          <w:rFonts w:ascii="Tahoma" w:hAnsi="Tahoma" w:cs="Tahoma"/>
          <w:sz w:val="16"/>
          <w:szCs w:val="16"/>
        </w:rPr>
      </w:pPr>
      <w:r>
        <w:rPr>
          <w:rFonts w:ascii="Tahoma" w:hAnsi="Tahoma" w:cs="Tahoma"/>
          <w:sz w:val="16"/>
          <w:szCs w:val="16"/>
        </w:rPr>
        <w:t>Doba odezvy: 6ms (typická)</w:t>
      </w:r>
    </w:p>
    <w:p w14:paraId="71CB3B25" w14:textId="77777777" w:rsidR="00DA069B" w:rsidRDefault="00DA069B" w:rsidP="00DA069B">
      <w:pPr>
        <w:rPr>
          <w:rFonts w:ascii="Tahoma" w:hAnsi="Tahoma" w:cs="Tahoma"/>
          <w:sz w:val="16"/>
          <w:szCs w:val="16"/>
        </w:rPr>
      </w:pPr>
      <w:r>
        <w:rPr>
          <w:rFonts w:ascii="Tahoma" w:hAnsi="Tahoma" w:cs="Tahoma"/>
          <w:sz w:val="16"/>
          <w:szCs w:val="16"/>
        </w:rPr>
        <w:t>Jas: 250 cd/m2</w:t>
      </w:r>
    </w:p>
    <w:p w14:paraId="1CA8EE82" w14:textId="77777777" w:rsidR="00DA069B" w:rsidRDefault="00DA069B" w:rsidP="00DA069B">
      <w:pPr>
        <w:rPr>
          <w:rFonts w:ascii="Tahoma" w:hAnsi="Tahoma" w:cs="Tahoma"/>
          <w:sz w:val="16"/>
          <w:szCs w:val="16"/>
        </w:rPr>
      </w:pPr>
      <w:r>
        <w:rPr>
          <w:rFonts w:ascii="Tahoma" w:hAnsi="Tahoma" w:cs="Tahoma"/>
          <w:sz w:val="16"/>
          <w:szCs w:val="16"/>
        </w:rPr>
        <w:t>Kontrastní poměr (typický): 1 000:1</w:t>
      </w:r>
    </w:p>
    <w:p w14:paraId="17D2B2A4" w14:textId="77777777" w:rsidR="00DA069B" w:rsidRDefault="00DA069B" w:rsidP="00DA069B">
      <w:pPr>
        <w:rPr>
          <w:rFonts w:ascii="Tahoma" w:hAnsi="Tahoma" w:cs="Tahoma"/>
          <w:sz w:val="16"/>
          <w:szCs w:val="16"/>
        </w:rPr>
      </w:pPr>
      <w:r>
        <w:rPr>
          <w:rFonts w:ascii="Tahoma" w:hAnsi="Tahoma" w:cs="Tahoma"/>
          <w:sz w:val="16"/>
          <w:szCs w:val="16"/>
        </w:rPr>
        <w:t>Úhel sledování: 178 (H) / 178 (V)</w:t>
      </w:r>
    </w:p>
    <w:p w14:paraId="091C0703" w14:textId="77777777" w:rsidR="00DA069B" w:rsidRDefault="00DA069B" w:rsidP="00DA069B">
      <w:pPr>
        <w:rPr>
          <w:rFonts w:ascii="Tahoma" w:hAnsi="Tahoma" w:cs="Tahoma"/>
          <w:sz w:val="16"/>
          <w:szCs w:val="16"/>
        </w:rPr>
      </w:pPr>
      <w:r>
        <w:rPr>
          <w:rFonts w:ascii="Tahoma" w:hAnsi="Tahoma" w:cs="Tahoma"/>
          <w:sz w:val="16"/>
          <w:szCs w:val="16"/>
        </w:rPr>
        <w:t>Color Gamut: 72%</w:t>
      </w:r>
    </w:p>
    <w:p w14:paraId="1345B1DE" w14:textId="77777777" w:rsidR="00DA069B" w:rsidRDefault="00DA069B" w:rsidP="00DA069B">
      <w:pPr>
        <w:rPr>
          <w:rFonts w:ascii="Tahoma" w:hAnsi="Tahoma" w:cs="Tahoma"/>
          <w:sz w:val="16"/>
          <w:szCs w:val="16"/>
        </w:rPr>
      </w:pPr>
      <w:r>
        <w:rPr>
          <w:rFonts w:ascii="Tahoma" w:hAnsi="Tahoma" w:cs="Tahoma"/>
          <w:sz w:val="16"/>
          <w:szCs w:val="16"/>
        </w:rPr>
        <w:t>Možnosti připojení: 1x DP 1.2, 1x šachta pro Tiny PC M90 / M900 / M700 / M600 / M715 / M93/p* / M83 / M73* / M53 / Chromebox Tiny (*Tiny PC nejde zapnout přes tlačítko LCD) – tuto kompatibilitu s Tiny PC požadujeme z důvodu vysokého počtu již zakoupených Tiny PC.</w:t>
      </w:r>
    </w:p>
    <w:p w14:paraId="73C558D4" w14:textId="77777777" w:rsidR="00DA069B" w:rsidRDefault="00DA069B" w:rsidP="00DA069B">
      <w:pPr>
        <w:rPr>
          <w:rFonts w:ascii="Tahoma" w:hAnsi="Tahoma" w:cs="Tahoma"/>
          <w:sz w:val="16"/>
          <w:szCs w:val="16"/>
        </w:rPr>
      </w:pPr>
      <w:r>
        <w:rPr>
          <w:rFonts w:ascii="Tahoma" w:hAnsi="Tahoma" w:cs="Tahoma"/>
          <w:sz w:val="16"/>
          <w:szCs w:val="16"/>
        </w:rPr>
        <w:t>Postranní porty (TIO): 1x USB 3.0/2.0 (Pokud je instalováno Tiny PC nebo je do LCD připojeno USB z PC přes upstream)</w:t>
      </w:r>
    </w:p>
    <w:p w14:paraId="74EDAC48" w14:textId="77777777" w:rsidR="00DA069B" w:rsidRDefault="00DA069B" w:rsidP="00DA069B">
      <w:pPr>
        <w:rPr>
          <w:rFonts w:ascii="Tahoma" w:hAnsi="Tahoma" w:cs="Tahoma"/>
          <w:sz w:val="16"/>
          <w:szCs w:val="16"/>
        </w:rPr>
      </w:pPr>
      <w:r>
        <w:rPr>
          <w:rFonts w:ascii="Tahoma" w:hAnsi="Tahoma" w:cs="Tahoma"/>
          <w:sz w:val="16"/>
          <w:szCs w:val="16"/>
        </w:rPr>
        <w:t>Postraní porty (Tiny): Podle instalovaného Tiny PC</w:t>
      </w:r>
    </w:p>
    <w:p w14:paraId="5CF73C51" w14:textId="77777777" w:rsidR="00DA069B" w:rsidRDefault="00DA069B" w:rsidP="00DA069B">
      <w:pPr>
        <w:rPr>
          <w:rFonts w:ascii="Tahoma" w:hAnsi="Tahoma" w:cs="Tahoma"/>
          <w:sz w:val="16"/>
          <w:szCs w:val="16"/>
        </w:rPr>
      </w:pPr>
      <w:r>
        <w:rPr>
          <w:rFonts w:ascii="Tahoma" w:hAnsi="Tahoma" w:cs="Tahoma"/>
          <w:sz w:val="16"/>
          <w:szCs w:val="16"/>
        </w:rPr>
        <w:t>Zadní porty: DP, 1x USB upstream, power connector</w:t>
      </w:r>
    </w:p>
    <w:p w14:paraId="13D1DA80" w14:textId="77777777" w:rsidR="00DA069B" w:rsidRDefault="00DA069B" w:rsidP="00DA069B">
      <w:pPr>
        <w:rPr>
          <w:rFonts w:ascii="Tahoma" w:hAnsi="Tahoma" w:cs="Tahoma"/>
          <w:sz w:val="16"/>
          <w:szCs w:val="16"/>
        </w:rPr>
      </w:pPr>
      <w:r>
        <w:rPr>
          <w:rFonts w:ascii="Tahoma" w:hAnsi="Tahoma" w:cs="Tahoma"/>
          <w:sz w:val="16"/>
          <w:szCs w:val="16"/>
        </w:rPr>
        <w:t>Reproduktory: Ano 2x2W</w:t>
      </w:r>
    </w:p>
    <w:p w14:paraId="74B829A1" w14:textId="77777777" w:rsidR="00DA069B" w:rsidRDefault="00DA069B" w:rsidP="00DA069B">
      <w:pPr>
        <w:rPr>
          <w:rFonts w:ascii="Tahoma" w:hAnsi="Tahoma" w:cs="Tahoma"/>
          <w:sz w:val="16"/>
          <w:szCs w:val="16"/>
        </w:rPr>
      </w:pPr>
      <w:r>
        <w:rPr>
          <w:rFonts w:ascii="Tahoma" w:hAnsi="Tahoma" w:cs="Tahoma"/>
          <w:sz w:val="16"/>
          <w:szCs w:val="16"/>
        </w:rPr>
        <w:t>Webkamera: Ano, 1080p</w:t>
      </w:r>
    </w:p>
    <w:p w14:paraId="5821EA1E" w14:textId="77777777" w:rsidR="00DA069B" w:rsidRDefault="00DA069B" w:rsidP="00DA069B">
      <w:pPr>
        <w:rPr>
          <w:rFonts w:ascii="Tahoma" w:hAnsi="Tahoma" w:cs="Tahoma"/>
          <w:sz w:val="16"/>
          <w:szCs w:val="16"/>
        </w:rPr>
      </w:pPr>
      <w:r>
        <w:rPr>
          <w:rFonts w:ascii="Tahoma" w:hAnsi="Tahoma" w:cs="Tahoma"/>
          <w:sz w:val="16"/>
          <w:szCs w:val="16"/>
        </w:rPr>
        <w:t>Audio out: Ano</w:t>
      </w:r>
    </w:p>
    <w:p w14:paraId="281F58A4" w14:textId="77777777" w:rsidR="00DA069B" w:rsidRDefault="00DA069B" w:rsidP="00DA069B">
      <w:pPr>
        <w:rPr>
          <w:rFonts w:ascii="Tahoma" w:hAnsi="Tahoma" w:cs="Tahoma"/>
          <w:sz w:val="16"/>
          <w:szCs w:val="16"/>
        </w:rPr>
      </w:pPr>
      <w:r>
        <w:rPr>
          <w:rFonts w:ascii="Tahoma" w:hAnsi="Tahoma" w:cs="Tahoma"/>
          <w:sz w:val="16"/>
          <w:szCs w:val="16"/>
        </w:rPr>
        <w:t>USB HUB: Ano</w:t>
      </w:r>
    </w:p>
    <w:p w14:paraId="559859F4" w14:textId="77777777" w:rsidR="00DA069B" w:rsidRDefault="00DA069B" w:rsidP="00DA069B">
      <w:pPr>
        <w:rPr>
          <w:rFonts w:ascii="Tahoma" w:hAnsi="Tahoma" w:cs="Tahoma"/>
          <w:sz w:val="16"/>
          <w:szCs w:val="16"/>
        </w:rPr>
      </w:pPr>
      <w:r>
        <w:rPr>
          <w:rFonts w:ascii="Tahoma" w:hAnsi="Tahoma" w:cs="Tahoma"/>
          <w:sz w:val="16"/>
          <w:szCs w:val="16"/>
        </w:rPr>
        <w:t>VESA: Ano</w:t>
      </w:r>
    </w:p>
    <w:p w14:paraId="50BFBF54" w14:textId="77777777" w:rsidR="00DA069B" w:rsidRDefault="00DA069B" w:rsidP="00DA069B">
      <w:pPr>
        <w:rPr>
          <w:rFonts w:ascii="Tahoma" w:hAnsi="Tahoma" w:cs="Tahoma"/>
          <w:sz w:val="16"/>
          <w:szCs w:val="16"/>
        </w:rPr>
      </w:pPr>
      <w:r>
        <w:rPr>
          <w:rFonts w:ascii="Tahoma" w:hAnsi="Tahoma" w:cs="Tahoma"/>
          <w:sz w:val="16"/>
          <w:szCs w:val="16"/>
        </w:rPr>
        <w:t>Podstavec: Sklopení, Otočení: +-45 stupňů, Pivot: Ano 0° až 90°, Zdvih</w:t>
      </w:r>
    </w:p>
    <w:p w14:paraId="671BE39D" w14:textId="77777777" w:rsidR="00DA069B" w:rsidRDefault="00DA069B" w:rsidP="00DA069B">
      <w:pPr>
        <w:rPr>
          <w:rFonts w:ascii="Tahoma" w:hAnsi="Tahoma" w:cs="Tahoma"/>
          <w:sz w:val="16"/>
          <w:szCs w:val="16"/>
        </w:rPr>
      </w:pPr>
      <w:r>
        <w:rPr>
          <w:rFonts w:ascii="Tahoma" w:hAnsi="Tahoma" w:cs="Tahoma"/>
          <w:sz w:val="16"/>
          <w:szCs w:val="16"/>
        </w:rPr>
        <w:t>Napájení: Externí adaptér (při zasunutí Tiny PC do šachty slouží zároveň jako napájení PC)</w:t>
      </w:r>
    </w:p>
    <w:p w14:paraId="33F7DFAB" w14:textId="47E9A277" w:rsidR="00DA069B" w:rsidRDefault="00DA069B" w:rsidP="00DA069B">
      <w:pPr>
        <w:rPr>
          <w:rFonts w:ascii="Tahoma" w:hAnsi="Tahoma" w:cs="Tahoma"/>
          <w:sz w:val="16"/>
          <w:szCs w:val="16"/>
        </w:rPr>
      </w:pPr>
      <w:r>
        <w:rPr>
          <w:rFonts w:ascii="Tahoma" w:hAnsi="Tahoma" w:cs="Tahoma"/>
          <w:sz w:val="16"/>
          <w:szCs w:val="16"/>
        </w:rPr>
        <w:t xml:space="preserve">Certifikáty: 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w:t>
      </w:r>
      <w:r w:rsidR="007978A2">
        <w:rPr>
          <w:rFonts w:ascii="Tahoma" w:hAnsi="Tahoma" w:cs="Tahoma"/>
          <w:sz w:val="16"/>
          <w:szCs w:val="16"/>
        </w:rPr>
        <w:t>8</w:t>
      </w:r>
      <w:r>
        <w:rPr>
          <w:rFonts w:ascii="Tahoma" w:hAnsi="Tahoma" w:cs="Tahoma"/>
          <w:sz w:val="16"/>
          <w:szCs w:val="16"/>
        </w:rPr>
        <w:t>.</w:t>
      </w:r>
      <w:r w:rsidR="007978A2">
        <w:rPr>
          <w:rFonts w:ascii="Tahoma" w:hAnsi="Tahoma" w:cs="Tahoma"/>
          <w:sz w:val="16"/>
          <w:szCs w:val="16"/>
        </w:rPr>
        <w:t>0</w:t>
      </w:r>
      <w:r>
        <w:rPr>
          <w:rFonts w:ascii="Tahoma" w:hAnsi="Tahoma" w:cs="Tahoma"/>
          <w:sz w:val="16"/>
          <w:szCs w:val="16"/>
        </w:rPr>
        <w:t>.</w:t>
      </w:r>
    </w:p>
    <w:p w14:paraId="474C7099" w14:textId="77777777" w:rsidR="00DA069B" w:rsidRDefault="00DA069B" w:rsidP="00DA069B">
      <w:pPr>
        <w:autoSpaceDE w:val="0"/>
        <w:autoSpaceDN w:val="0"/>
        <w:adjustRightInd w:val="0"/>
      </w:pPr>
      <w:r>
        <w:rPr>
          <w:rFonts w:ascii="Tahoma" w:hAnsi="Tahoma"/>
          <w:b/>
          <w:sz w:val="16"/>
        </w:rPr>
        <w:t>Záruka:</w:t>
      </w:r>
    </w:p>
    <w:p w14:paraId="5A887060" w14:textId="77777777" w:rsidR="00DA069B" w:rsidRDefault="00DA069B" w:rsidP="00DA069B">
      <w:pPr>
        <w:autoSpaceDE w:val="0"/>
        <w:autoSpaceDN w:val="0"/>
        <w:adjustRightInd w:val="0"/>
        <w:rPr>
          <w:rFonts w:ascii="Tahoma" w:hAnsi="Tahoma"/>
          <w:sz w:val="16"/>
        </w:rPr>
      </w:pPr>
      <w:r>
        <w:rPr>
          <w:rFonts w:ascii="Tahoma" w:hAnsi="Tahoma"/>
          <w:sz w:val="16"/>
        </w:rPr>
        <w:t>3 roky záruka v místě odběratele zaregistrovaná u výrobce s možností ověření na webu výrobce, doba reakce do druhého pracovního dne</w:t>
      </w:r>
    </w:p>
    <w:p w14:paraId="00227DA7" w14:textId="77777777" w:rsidR="00DA069B" w:rsidRDefault="00DA069B" w:rsidP="00DA069B">
      <w:pPr>
        <w:rPr>
          <w:rFonts w:ascii="Tahoma" w:hAnsi="Tahoma" w:cs="Tahoma"/>
          <w:sz w:val="16"/>
          <w:szCs w:val="16"/>
        </w:rPr>
      </w:pPr>
    </w:p>
    <w:p w14:paraId="674142C8" w14:textId="77777777" w:rsidR="00DA069B" w:rsidRDefault="00DA069B" w:rsidP="00DA069B">
      <w:pPr>
        <w:rPr>
          <w:rFonts w:ascii="Tahoma" w:hAnsi="Tahoma" w:cs="Tahoma"/>
          <w:b/>
          <w:bCs/>
          <w:sz w:val="20"/>
          <w:szCs w:val="20"/>
          <w:u w:val="single"/>
        </w:rPr>
      </w:pPr>
      <w:r>
        <w:rPr>
          <w:rFonts w:ascii="Tahoma" w:hAnsi="Tahoma" w:cs="Tahoma"/>
          <w:b/>
          <w:bCs/>
          <w:sz w:val="20"/>
          <w:szCs w:val="20"/>
          <w:u w:val="single"/>
        </w:rPr>
        <w:t>Položka č. 4</w:t>
      </w:r>
    </w:p>
    <w:p w14:paraId="4DABF1A9" w14:textId="77777777" w:rsidR="00DA069B" w:rsidRDefault="00DA069B" w:rsidP="00DA069B">
      <w:pPr>
        <w:tabs>
          <w:tab w:val="left" w:pos="7797"/>
        </w:tabs>
        <w:rPr>
          <w:rFonts w:ascii="Tahoma" w:hAnsi="Tahoma" w:cs="Tahoma"/>
          <w:b/>
          <w:sz w:val="20"/>
          <w:szCs w:val="20"/>
        </w:rPr>
      </w:pPr>
      <w:r>
        <w:rPr>
          <w:rFonts w:ascii="Tahoma" w:hAnsi="Tahoma" w:cs="Tahoma"/>
          <w:b/>
          <w:sz w:val="20"/>
          <w:szCs w:val="20"/>
        </w:rPr>
        <w:t>Stolní mini počítač 1</w:t>
      </w:r>
      <w:r>
        <w:rPr>
          <w:rFonts w:ascii="Tahoma" w:hAnsi="Tahoma" w:cs="Tahoma"/>
          <w:b/>
          <w:sz w:val="20"/>
          <w:szCs w:val="20"/>
        </w:rPr>
        <w:tab/>
        <w:t>50 kusů</w:t>
      </w:r>
    </w:p>
    <w:p w14:paraId="5862B5A9" w14:textId="0413901A" w:rsidR="00DA069B" w:rsidRDefault="00DA069B" w:rsidP="00DA069B">
      <w:pPr>
        <w:rPr>
          <w:rFonts w:ascii="Tahoma" w:hAnsi="Tahoma" w:cs="Tahoma"/>
          <w:b/>
          <w:i/>
          <w:sz w:val="20"/>
          <w:szCs w:val="20"/>
        </w:rPr>
      </w:pPr>
      <w:r>
        <w:rPr>
          <w:rFonts w:ascii="Tahoma" w:hAnsi="Tahoma" w:cs="Tahoma"/>
          <w:b/>
          <w:i/>
          <w:sz w:val="20"/>
          <w:szCs w:val="20"/>
        </w:rPr>
        <w:t>Typ: (</w:t>
      </w:r>
      <w:r w:rsidR="008C563E">
        <w:rPr>
          <w:rFonts w:ascii="Tahoma" w:hAnsi="Tahoma" w:cs="Tahoma"/>
          <w:b/>
          <w:i/>
          <w:sz w:val="20"/>
          <w:szCs w:val="20"/>
        </w:rPr>
        <w:t>xxx</w:t>
      </w:r>
      <w:r>
        <w:rPr>
          <w:rFonts w:ascii="Tahoma" w:hAnsi="Tahoma" w:cs="Tahoma"/>
          <w:b/>
          <w:i/>
          <w:sz w:val="20"/>
          <w:szCs w:val="20"/>
        </w:rPr>
        <w:t>)</w:t>
      </w:r>
    </w:p>
    <w:p w14:paraId="5DE0095B" w14:textId="77101667" w:rsidR="00DA069B" w:rsidRDefault="00DA069B" w:rsidP="00DA069B">
      <w:pPr>
        <w:rPr>
          <w:rFonts w:ascii="Tahoma" w:hAnsi="Tahoma" w:cs="Tahoma"/>
          <w:b/>
          <w:i/>
          <w:sz w:val="20"/>
          <w:szCs w:val="20"/>
        </w:rPr>
      </w:pPr>
      <w:r>
        <w:rPr>
          <w:rFonts w:ascii="Tahoma" w:hAnsi="Tahoma" w:cs="Tahoma"/>
          <w:b/>
          <w:i/>
          <w:sz w:val="20"/>
          <w:szCs w:val="20"/>
        </w:rPr>
        <w:t>PN: (</w:t>
      </w:r>
      <w:r w:rsidR="008C563E">
        <w:rPr>
          <w:rFonts w:ascii="Tahoma" w:hAnsi="Tahoma" w:cs="Tahoma"/>
          <w:b/>
          <w:i/>
          <w:sz w:val="20"/>
          <w:szCs w:val="20"/>
        </w:rPr>
        <w:t>xxx</w:t>
      </w:r>
      <w:r w:rsidR="00895258">
        <w:rPr>
          <w:rFonts w:ascii="Tahoma" w:hAnsi="Tahoma" w:cs="Tahoma"/>
          <w:b/>
          <w:i/>
          <w:sz w:val="20"/>
          <w:szCs w:val="20"/>
        </w:rPr>
        <w:t>)</w:t>
      </w:r>
    </w:p>
    <w:p w14:paraId="76D3D6A6" w14:textId="77777777" w:rsidR="00DA069B" w:rsidRDefault="00DA069B" w:rsidP="00DA069B">
      <w:pPr>
        <w:autoSpaceDE w:val="0"/>
        <w:autoSpaceDN w:val="0"/>
        <w:adjustRightInd w:val="0"/>
      </w:pPr>
      <w:r>
        <w:rPr>
          <w:rFonts w:ascii="Tahoma" w:hAnsi="Tahoma"/>
          <w:b/>
          <w:sz w:val="16"/>
        </w:rPr>
        <w:t>Formát skříně:</w:t>
      </w:r>
    </w:p>
    <w:p w14:paraId="37DEA267" w14:textId="77777777" w:rsidR="00DA069B" w:rsidRDefault="00DA069B" w:rsidP="00DA069B">
      <w:pPr>
        <w:autoSpaceDE w:val="0"/>
        <w:autoSpaceDN w:val="0"/>
        <w:adjustRightInd w:val="0"/>
      </w:pPr>
      <w:r>
        <w:rPr>
          <w:rFonts w:ascii="Tahoma" w:hAnsi="Tahoma"/>
          <w:sz w:val="16"/>
        </w:rPr>
        <w:t>Provedení mini PC (objem do 1,5L)</w:t>
      </w:r>
    </w:p>
    <w:p w14:paraId="73092C3F" w14:textId="3E471E51" w:rsidR="00DA069B" w:rsidRDefault="00DA069B" w:rsidP="00DA069B">
      <w:pPr>
        <w:autoSpaceDE w:val="0"/>
        <w:autoSpaceDN w:val="0"/>
        <w:adjustRightInd w:val="0"/>
      </w:pPr>
      <w:r>
        <w:rPr>
          <w:rFonts w:ascii="Tahoma" w:hAnsi="Tahoma"/>
          <w:b/>
          <w:sz w:val="16"/>
        </w:rPr>
        <w:t>Procesor</w:t>
      </w:r>
      <w:r w:rsidR="00C968E3">
        <w:rPr>
          <w:rFonts w:ascii="Tahoma" w:hAnsi="Tahoma"/>
          <w:b/>
          <w:sz w:val="16"/>
        </w:rPr>
        <w:t xml:space="preserve"> (</w:t>
      </w:r>
      <w:r w:rsidR="00C968E3" w:rsidRPr="00C968E3">
        <w:rPr>
          <w:rFonts w:ascii="Tahoma" w:hAnsi="Tahoma"/>
          <w:b/>
          <w:sz w:val="16"/>
        </w:rPr>
        <w:t>i5-12500T</w:t>
      </w:r>
      <w:r w:rsidR="00C968E3">
        <w:rPr>
          <w:rFonts w:ascii="Tahoma" w:hAnsi="Tahoma"/>
          <w:b/>
          <w:sz w:val="16"/>
        </w:rPr>
        <w:t>)</w:t>
      </w:r>
      <w:r>
        <w:rPr>
          <w:rFonts w:ascii="Tahoma" w:hAnsi="Tahoma"/>
          <w:b/>
          <w:sz w:val="16"/>
        </w:rPr>
        <w:t>:</w:t>
      </w:r>
    </w:p>
    <w:p w14:paraId="41F35D21" w14:textId="334B0325" w:rsidR="00DA069B" w:rsidRDefault="00DA069B" w:rsidP="00DA069B">
      <w:pPr>
        <w:autoSpaceDE w:val="0"/>
        <w:autoSpaceDN w:val="0"/>
        <w:adjustRightInd w:val="0"/>
      </w:pPr>
      <w:r>
        <w:rPr>
          <w:rFonts w:ascii="Tahoma" w:hAnsi="Tahoma" w:cs="Tahoma"/>
          <w:sz w:val="16"/>
          <w:szCs w:val="16"/>
        </w:rPr>
        <w:t>64b, 6 fyzických jader, základní frekvence 2Ghz, integrovaná podpora vzdálené správy KVM (vPr</w:t>
      </w:r>
      <w:r w:rsidR="00C968E3">
        <w:rPr>
          <w:rFonts w:ascii="Tahoma" w:hAnsi="Tahoma" w:cs="Tahoma"/>
          <w:sz w:val="16"/>
          <w:szCs w:val="16"/>
        </w:rPr>
        <w:t>o</w:t>
      </w:r>
      <w:r>
        <w:rPr>
          <w:rFonts w:ascii="Tahoma" w:hAnsi="Tahoma" w:cs="Tahoma"/>
          <w:sz w:val="16"/>
          <w:szCs w:val="16"/>
        </w:rPr>
        <w:t xml:space="preserve">), </w:t>
      </w:r>
      <w:r>
        <w:rPr>
          <w:rFonts w:ascii="Tahoma" w:hAnsi="Tahoma"/>
          <w:sz w:val="16"/>
        </w:rPr>
        <w:t xml:space="preserve"> Passmark score </w:t>
      </w:r>
      <w:r w:rsidR="00C968E3">
        <w:rPr>
          <w:rFonts w:ascii="Tahoma" w:hAnsi="Tahoma"/>
          <w:sz w:val="16"/>
        </w:rPr>
        <w:t xml:space="preserve">více než </w:t>
      </w:r>
      <w:r>
        <w:rPr>
          <w:rFonts w:ascii="Tahoma" w:hAnsi="Tahoma"/>
          <w:sz w:val="16"/>
        </w:rPr>
        <w:t>16000 bodů v http://www.passmark.com/, TDP 35W</w:t>
      </w:r>
    </w:p>
    <w:p w14:paraId="304898BA" w14:textId="77777777" w:rsidR="00DA069B" w:rsidRDefault="00DA069B" w:rsidP="00DA069B">
      <w:pPr>
        <w:autoSpaceDE w:val="0"/>
        <w:autoSpaceDN w:val="0"/>
        <w:adjustRightInd w:val="0"/>
      </w:pPr>
      <w:r>
        <w:rPr>
          <w:rFonts w:ascii="Tahoma" w:hAnsi="Tahoma"/>
          <w:b/>
          <w:sz w:val="16"/>
        </w:rPr>
        <w:t>Operační paměť:</w:t>
      </w:r>
    </w:p>
    <w:p w14:paraId="6C17D3F6" w14:textId="63C1B038" w:rsidR="00DA069B" w:rsidRDefault="00DA069B" w:rsidP="00DA069B">
      <w:pPr>
        <w:autoSpaceDE w:val="0"/>
        <w:autoSpaceDN w:val="0"/>
        <w:adjustRightInd w:val="0"/>
      </w:pPr>
      <w:r>
        <w:rPr>
          <w:rFonts w:ascii="Tahoma" w:hAnsi="Tahoma"/>
          <w:sz w:val="16"/>
        </w:rPr>
        <w:t>8GB (1x8GB) DDR5, 2 sloty na MB, min. rozšiřitelnost až na 64GB</w:t>
      </w:r>
    </w:p>
    <w:p w14:paraId="692B6DA4" w14:textId="77777777" w:rsidR="00DA069B" w:rsidRDefault="00DA069B" w:rsidP="00DA069B">
      <w:pPr>
        <w:autoSpaceDE w:val="0"/>
        <w:autoSpaceDN w:val="0"/>
        <w:adjustRightInd w:val="0"/>
        <w:rPr>
          <w:b/>
        </w:rPr>
      </w:pPr>
      <w:r>
        <w:rPr>
          <w:rFonts w:ascii="Tahoma" w:hAnsi="Tahoma"/>
          <w:b/>
          <w:sz w:val="16"/>
        </w:rPr>
        <w:t>Pevný disk:</w:t>
      </w:r>
    </w:p>
    <w:p w14:paraId="421A0E5C" w14:textId="2668E9DA" w:rsidR="00DA069B" w:rsidRDefault="00C968E3" w:rsidP="00DA069B">
      <w:pPr>
        <w:autoSpaceDE w:val="0"/>
        <w:autoSpaceDN w:val="0"/>
        <w:adjustRightInd w:val="0"/>
      </w:pPr>
      <w:r>
        <w:rPr>
          <w:rFonts w:ascii="Tahoma" w:hAnsi="Tahoma"/>
          <w:sz w:val="16"/>
        </w:rPr>
        <w:t>256</w:t>
      </w:r>
      <w:r w:rsidR="00DA069B">
        <w:rPr>
          <w:rFonts w:ascii="Tahoma" w:hAnsi="Tahoma"/>
          <w:sz w:val="16"/>
        </w:rPr>
        <w:t xml:space="preserve">GB SSD, technologie NVME, rychlost čtení </w:t>
      </w:r>
      <w:r w:rsidR="00636CD0">
        <w:rPr>
          <w:rFonts w:ascii="Tahoma" w:hAnsi="Tahoma"/>
          <w:sz w:val="16"/>
        </w:rPr>
        <w:t xml:space="preserve">více než </w:t>
      </w:r>
      <w:r w:rsidR="00DA069B">
        <w:rPr>
          <w:rFonts w:ascii="Tahoma" w:hAnsi="Tahoma"/>
          <w:sz w:val="16"/>
        </w:rPr>
        <w:t>1000MB/s</w:t>
      </w:r>
    </w:p>
    <w:p w14:paraId="7CA5BAD5" w14:textId="77777777" w:rsidR="00DA069B" w:rsidRDefault="00DA069B" w:rsidP="00DA069B">
      <w:pPr>
        <w:autoSpaceDE w:val="0"/>
        <w:autoSpaceDN w:val="0"/>
        <w:adjustRightInd w:val="0"/>
      </w:pPr>
      <w:r>
        <w:rPr>
          <w:rFonts w:ascii="Tahoma" w:hAnsi="Tahoma"/>
          <w:b/>
          <w:sz w:val="16"/>
        </w:rPr>
        <w:t>Grafická karta:</w:t>
      </w:r>
    </w:p>
    <w:p w14:paraId="7CFD6E4B" w14:textId="6FD2DEAF" w:rsidR="00DA069B" w:rsidRDefault="00DA069B" w:rsidP="00DA069B">
      <w:pPr>
        <w:autoSpaceDE w:val="0"/>
        <w:autoSpaceDN w:val="0"/>
        <w:adjustRightInd w:val="0"/>
        <w:rPr>
          <w:rFonts w:ascii="Tahoma" w:hAnsi="Tahoma"/>
          <w:sz w:val="16"/>
        </w:rPr>
      </w:pPr>
      <w:r>
        <w:rPr>
          <w:rFonts w:ascii="Tahoma" w:hAnsi="Tahoma"/>
          <w:sz w:val="16"/>
        </w:rPr>
        <w:t xml:space="preserve">Integrovaná, výkon dle Passmark G3D Mark </w:t>
      </w:r>
      <w:r w:rsidR="00636CD0">
        <w:rPr>
          <w:rFonts w:ascii="Tahoma" w:hAnsi="Tahoma"/>
          <w:sz w:val="16"/>
        </w:rPr>
        <w:t>více než</w:t>
      </w:r>
      <w:r>
        <w:rPr>
          <w:rFonts w:ascii="Tahoma" w:hAnsi="Tahoma"/>
          <w:sz w:val="16"/>
        </w:rPr>
        <w:t xml:space="preserve"> 2000 bodů, podpora rozlišení až 4096x2304</w:t>
      </w:r>
    </w:p>
    <w:p w14:paraId="217D2943" w14:textId="77777777" w:rsidR="00DA069B" w:rsidRDefault="00DA069B" w:rsidP="00DA069B">
      <w:pPr>
        <w:autoSpaceDE w:val="0"/>
        <w:autoSpaceDN w:val="0"/>
        <w:adjustRightInd w:val="0"/>
      </w:pPr>
      <w:r>
        <w:rPr>
          <w:rFonts w:ascii="Tahoma" w:hAnsi="Tahoma"/>
          <w:b/>
          <w:sz w:val="16"/>
        </w:rPr>
        <w:t>Optická mechanika:</w:t>
      </w:r>
    </w:p>
    <w:p w14:paraId="59A4A61C" w14:textId="77777777" w:rsidR="00DA069B" w:rsidRDefault="00DA069B" w:rsidP="00DA069B">
      <w:pPr>
        <w:autoSpaceDE w:val="0"/>
        <w:autoSpaceDN w:val="0"/>
        <w:adjustRightInd w:val="0"/>
      </w:pPr>
      <w:r>
        <w:rPr>
          <w:rFonts w:ascii="Tahoma" w:hAnsi="Tahoma"/>
          <w:sz w:val="16"/>
        </w:rPr>
        <w:t>Bez mechaniky</w:t>
      </w:r>
    </w:p>
    <w:p w14:paraId="1C8577E9" w14:textId="77777777" w:rsidR="00DA069B" w:rsidRDefault="00DA069B" w:rsidP="00DA069B">
      <w:pPr>
        <w:autoSpaceDE w:val="0"/>
        <w:autoSpaceDN w:val="0"/>
        <w:adjustRightInd w:val="0"/>
      </w:pPr>
      <w:r>
        <w:rPr>
          <w:rFonts w:ascii="Tahoma" w:hAnsi="Tahoma"/>
          <w:b/>
          <w:sz w:val="16"/>
        </w:rPr>
        <w:t>Audio:</w:t>
      </w:r>
    </w:p>
    <w:p w14:paraId="4755E329" w14:textId="77777777" w:rsidR="00DA069B" w:rsidRDefault="00DA069B" w:rsidP="00DA069B">
      <w:pPr>
        <w:autoSpaceDE w:val="0"/>
        <w:autoSpaceDN w:val="0"/>
        <w:adjustRightInd w:val="0"/>
      </w:pPr>
      <w:r>
        <w:rPr>
          <w:rFonts w:ascii="Tahoma" w:hAnsi="Tahoma"/>
          <w:sz w:val="16"/>
        </w:rPr>
        <w:lastRenderedPageBreak/>
        <w:t>Audio integrované na chipsetu</w:t>
      </w:r>
    </w:p>
    <w:p w14:paraId="44F87A9B" w14:textId="77777777" w:rsidR="00DA069B" w:rsidRDefault="00DA069B" w:rsidP="00DA069B">
      <w:pPr>
        <w:autoSpaceDE w:val="0"/>
        <w:autoSpaceDN w:val="0"/>
        <w:adjustRightInd w:val="0"/>
      </w:pPr>
      <w:r>
        <w:rPr>
          <w:rFonts w:ascii="Tahoma" w:hAnsi="Tahoma"/>
          <w:b/>
          <w:sz w:val="16"/>
        </w:rPr>
        <w:t>Síť:</w:t>
      </w:r>
    </w:p>
    <w:p w14:paraId="0B845691" w14:textId="77777777" w:rsidR="00DA069B" w:rsidRDefault="00DA069B" w:rsidP="00DA069B">
      <w:pPr>
        <w:autoSpaceDE w:val="0"/>
        <w:autoSpaceDN w:val="0"/>
        <w:adjustRightInd w:val="0"/>
      </w:pPr>
      <w:r>
        <w:rPr>
          <w:rFonts w:ascii="Tahoma" w:hAnsi="Tahoma"/>
          <w:sz w:val="16"/>
        </w:rPr>
        <w:t>RJ 45 Gigabit Ethernet 10/100/1000 Mb/s</w:t>
      </w:r>
    </w:p>
    <w:p w14:paraId="6EF9AC60" w14:textId="77777777" w:rsidR="00DA069B" w:rsidRDefault="00DA069B" w:rsidP="00DA069B">
      <w:pPr>
        <w:autoSpaceDE w:val="0"/>
        <w:autoSpaceDN w:val="0"/>
        <w:adjustRightInd w:val="0"/>
      </w:pPr>
      <w:r>
        <w:rPr>
          <w:rFonts w:ascii="Tahoma" w:hAnsi="Tahoma"/>
          <w:b/>
          <w:sz w:val="16"/>
        </w:rPr>
        <w:t>Porty:</w:t>
      </w:r>
    </w:p>
    <w:p w14:paraId="7B56C573" w14:textId="77777777" w:rsidR="00DA069B" w:rsidRDefault="00DA069B" w:rsidP="00DA069B">
      <w:pPr>
        <w:autoSpaceDE w:val="0"/>
        <w:autoSpaceDN w:val="0"/>
        <w:adjustRightInd w:val="0"/>
        <w:rPr>
          <w:rFonts w:ascii="Tahoma" w:hAnsi="Tahoma"/>
          <w:sz w:val="16"/>
        </w:rPr>
      </w:pPr>
      <w:r>
        <w:rPr>
          <w:rFonts w:ascii="Tahoma" w:hAnsi="Tahoma"/>
          <w:sz w:val="16"/>
        </w:rPr>
        <w:t>Čelní panel: 1x USB 3.1/3.2, 1x USB-C, jack pro mikrofon, jack pro sluchátka/repro, případně kombojack</w:t>
      </w:r>
    </w:p>
    <w:p w14:paraId="4AE1C03E" w14:textId="77777777" w:rsidR="00DA069B" w:rsidRDefault="00DA069B" w:rsidP="00DA069B">
      <w:pPr>
        <w:autoSpaceDE w:val="0"/>
        <w:autoSpaceDN w:val="0"/>
        <w:adjustRightInd w:val="0"/>
        <w:rPr>
          <w:rFonts w:ascii="Tahoma" w:hAnsi="Tahoma"/>
          <w:sz w:val="16"/>
        </w:rPr>
      </w:pPr>
      <w:r>
        <w:rPr>
          <w:rFonts w:ascii="Tahoma" w:hAnsi="Tahoma"/>
          <w:sz w:val="16"/>
        </w:rPr>
        <w:t>Zadní panel: 4x USB 3.1/3.2, RJ45, min. 2x DisplayPort, min. 1x HDMI (přímé – bez redukce), možnost rozšířit porty na zadní straně o 1x COM port dokoupením originálního doplňku (bracket)</w:t>
      </w:r>
    </w:p>
    <w:p w14:paraId="5198E0EA" w14:textId="77777777" w:rsidR="00DA069B" w:rsidRDefault="00DA069B" w:rsidP="00DA069B">
      <w:pPr>
        <w:autoSpaceDE w:val="0"/>
        <w:autoSpaceDN w:val="0"/>
        <w:adjustRightInd w:val="0"/>
      </w:pPr>
      <w:r>
        <w:rPr>
          <w:rFonts w:ascii="Tahoma" w:hAnsi="Tahoma"/>
          <w:b/>
          <w:sz w:val="16"/>
        </w:rPr>
        <w:t>Zdroj:</w:t>
      </w:r>
    </w:p>
    <w:p w14:paraId="70F95B67" w14:textId="07B5C7E1" w:rsidR="00DA069B" w:rsidRDefault="00DA069B" w:rsidP="00DA069B">
      <w:pPr>
        <w:autoSpaceDE w:val="0"/>
        <w:autoSpaceDN w:val="0"/>
        <w:adjustRightInd w:val="0"/>
      </w:pPr>
      <w:r>
        <w:rPr>
          <w:rFonts w:ascii="Tahoma" w:hAnsi="Tahoma"/>
          <w:sz w:val="16"/>
        </w:rPr>
        <w:t>135W externí AC/DC adaptér</w:t>
      </w:r>
    </w:p>
    <w:p w14:paraId="29347BED" w14:textId="77777777" w:rsidR="00DA069B" w:rsidRDefault="00DA069B" w:rsidP="00DA069B">
      <w:pPr>
        <w:autoSpaceDE w:val="0"/>
        <w:autoSpaceDN w:val="0"/>
        <w:adjustRightInd w:val="0"/>
      </w:pPr>
      <w:r>
        <w:rPr>
          <w:rFonts w:ascii="Tahoma" w:hAnsi="Tahoma"/>
          <w:b/>
          <w:sz w:val="16"/>
        </w:rPr>
        <w:t>Příslušenství:</w:t>
      </w:r>
    </w:p>
    <w:p w14:paraId="5A38268A" w14:textId="372B4F3B" w:rsidR="00CB79E5" w:rsidRPr="00CB79E5" w:rsidRDefault="00DA069B" w:rsidP="00CB79E5">
      <w:pPr>
        <w:rPr>
          <w:rFonts w:ascii="Tahoma" w:hAnsi="Tahoma"/>
          <w:sz w:val="16"/>
        </w:rPr>
      </w:pPr>
      <w:r>
        <w:rPr>
          <w:rFonts w:ascii="Tahoma" w:hAnsi="Tahoma"/>
          <w:sz w:val="16"/>
        </w:rPr>
        <w:t>USB myš</w:t>
      </w:r>
      <w:r w:rsidR="00CB79E5">
        <w:rPr>
          <w:rFonts w:ascii="Tahoma" w:hAnsi="Tahoma"/>
          <w:sz w:val="16"/>
        </w:rPr>
        <w:t xml:space="preserve"> (</w:t>
      </w:r>
      <w:r w:rsidR="00CB79E5" w:rsidRPr="00CB79E5">
        <w:rPr>
          <w:rFonts w:ascii="Tahoma" w:hAnsi="Tahoma"/>
          <w:sz w:val="16"/>
        </w:rPr>
        <w:t>USB Calliope Mouse Black</w:t>
      </w:r>
    </w:p>
    <w:p w14:paraId="5D82F02A" w14:textId="138B4EC5" w:rsidR="00DA069B" w:rsidRPr="00CB79E5" w:rsidRDefault="00CB79E5" w:rsidP="00CB79E5">
      <w:pPr>
        <w:rPr>
          <w:rFonts w:ascii="Tahoma" w:hAnsi="Tahoma"/>
          <w:sz w:val="16"/>
        </w:rPr>
      </w:pPr>
      <w:r>
        <w:rPr>
          <w:rFonts w:ascii="Tahoma" w:hAnsi="Tahoma"/>
          <w:sz w:val="16"/>
        </w:rPr>
        <w:t>)</w:t>
      </w:r>
      <w:r w:rsidR="00DA069B">
        <w:rPr>
          <w:rFonts w:ascii="Tahoma" w:hAnsi="Tahoma"/>
          <w:sz w:val="16"/>
        </w:rPr>
        <w:t xml:space="preserve"> a USB klávesnice</w:t>
      </w:r>
      <w:r>
        <w:rPr>
          <w:rFonts w:ascii="Tahoma" w:hAnsi="Tahoma"/>
          <w:sz w:val="16"/>
        </w:rPr>
        <w:t xml:space="preserve"> (</w:t>
      </w:r>
      <w:r w:rsidRPr="00CB79E5">
        <w:rPr>
          <w:rFonts w:ascii="Tahoma" w:hAnsi="Tahoma"/>
          <w:sz w:val="16"/>
        </w:rPr>
        <w:t>USB, Traditional, Black - Czech/Slovak</w:t>
      </w:r>
      <w:r>
        <w:rPr>
          <w:rFonts w:ascii="Tahoma" w:hAnsi="Tahoma"/>
          <w:sz w:val="16"/>
        </w:rPr>
        <w:t>)</w:t>
      </w:r>
      <w:r w:rsidR="00DA069B">
        <w:rPr>
          <w:rFonts w:ascii="Tahoma" w:hAnsi="Tahoma"/>
          <w:sz w:val="16"/>
        </w:rPr>
        <w:t xml:space="preserve"> (stejný výrobce jako PC), stojánek pro vertikální umístění PC na stůl, originální prachový filtr na přední stranu skříně</w:t>
      </w:r>
    </w:p>
    <w:p w14:paraId="03445686" w14:textId="77777777" w:rsidR="00DA069B" w:rsidRDefault="00DA069B" w:rsidP="00DA069B">
      <w:pPr>
        <w:autoSpaceDE w:val="0"/>
        <w:autoSpaceDN w:val="0"/>
        <w:adjustRightInd w:val="0"/>
      </w:pPr>
      <w:r>
        <w:rPr>
          <w:rFonts w:ascii="Tahoma" w:hAnsi="Tahoma"/>
          <w:b/>
          <w:sz w:val="16"/>
        </w:rPr>
        <w:t>Operační systém:</w:t>
      </w:r>
    </w:p>
    <w:p w14:paraId="6FB80F4B" w14:textId="77777777" w:rsidR="00DA069B" w:rsidRDefault="00DA069B" w:rsidP="00DA069B">
      <w:pPr>
        <w:autoSpaceDE w:val="0"/>
        <w:autoSpaceDN w:val="0"/>
        <w:adjustRightInd w:val="0"/>
      </w:pPr>
      <w:r>
        <w:rPr>
          <w:rFonts w:ascii="Tahoma" w:hAnsi="Tahoma"/>
          <w:sz w:val="16"/>
        </w:rPr>
        <w:t>Microsoft Windows 10 x64 Professional OEM</w:t>
      </w:r>
    </w:p>
    <w:p w14:paraId="032FAE6F" w14:textId="77777777" w:rsidR="00DA069B" w:rsidRDefault="00DA069B" w:rsidP="00DA069B">
      <w:pPr>
        <w:autoSpaceDE w:val="0"/>
        <w:autoSpaceDN w:val="0"/>
        <w:adjustRightInd w:val="0"/>
      </w:pPr>
      <w:r>
        <w:rPr>
          <w:rFonts w:ascii="Tahoma" w:hAnsi="Tahoma"/>
          <w:b/>
          <w:sz w:val="16"/>
        </w:rPr>
        <w:t>Další požadavky:</w:t>
      </w:r>
    </w:p>
    <w:p w14:paraId="57437805" w14:textId="77777777" w:rsidR="00DA069B" w:rsidRDefault="00DA069B" w:rsidP="00DA069B">
      <w:pPr>
        <w:rPr>
          <w:rFonts w:ascii="Tahoma" w:hAnsi="Tahoma" w:cs="Tahoma"/>
          <w:sz w:val="16"/>
          <w:szCs w:val="16"/>
        </w:rPr>
      </w:pPr>
      <w:r>
        <w:rPr>
          <w:rFonts w:ascii="Tahoma" w:hAnsi="Tahoma"/>
          <w:sz w:val="16"/>
        </w:rPr>
        <w:t xml:space="preserve">Možnost individuálního vypnutí USB, podpora Computrace, možnost konfigurace BIOS/Firmware přímo pomocí Windows Management Instrumentation (WMI), TPM ve verzi 2.0, UEFI SecureBoot, Microsoft Credential Guard Ready, Microsoft Device Guard Ready, možnost vzdálené správy firmware pomocí Microsoft System Center Configuration Manager (např. technologie Intel vPro). Dodavatel dodá zařízení se zapnutým UEFI, Secure Bootem a TPM Chipem, kde na disku v oddílu C bude předinstalován operační systém, PC musí jít bezdrátově připojit ke speciálnímu LCD monitoru od stejného výrobce jako PC tak, aby s ním vytvořil funkční celek typu AllInOne </w:t>
      </w:r>
      <w:r>
        <w:rPr>
          <w:rFonts w:ascii="Tahoma" w:hAnsi="Tahoma" w:cs="Tahoma"/>
          <w:sz w:val="16"/>
          <w:szCs w:val="16"/>
        </w:rPr>
        <w:t>– tuto kompatibilitu požadujeme z důvodu vysokého počtu již zakoupených LCD monitorů. 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52602B4A" w14:textId="77777777" w:rsidR="00DA069B" w:rsidRDefault="00DA069B" w:rsidP="00DA069B">
      <w:pPr>
        <w:autoSpaceDE w:val="0"/>
        <w:autoSpaceDN w:val="0"/>
        <w:adjustRightInd w:val="0"/>
      </w:pPr>
      <w:r>
        <w:rPr>
          <w:rFonts w:ascii="Tahoma" w:hAnsi="Tahoma"/>
          <w:b/>
          <w:sz w:val="16"/>
        </w:rPr>
        <w:t>Záruka:</w:t>
      </w:r>
    </w:p>
    <w:p w14:paraId="4E698DB3" w14:textId="77777777" w:rsidR="00DA069B" w:rsidRPr="009E78BD" w:rsidRDefault="00DA069B" w:rsidP="00DA069B">
      <w:pPr>
        <w:autoSpaceDE w:val="0"/>
        <w:autoSpaceDN w:val="0"/>
        <w:adjustRightInd w:val="0"/>
        <w:rPr>
          <w:rFonts w:ascii="Tahoma" w:hAnsi="Tahoma"/>
          <w:sz w:val="16"/>
        </w:rPr>
      </w:pPr>
      <w:r>
        <w:rPr>
          <w:rFonts w:ascii="Tahoma" w:hAnsi="Tahoma"/>
          <w:sz w:val="16"/>
        </w:rPr>
        <w:t>3 roky záruka v místě odběratele zaregistrovaná u výrobce s možností ověření na webu výrobce, doba reakce do druhého pracovního dne</w:t>
      </w:r>
    </w:p>
    <w:p w14:paraId="65C8686D" w14:textId="77777777" w:rsidR="00DA069B" w:rsidRDefault="00DA069B" w:rsidP="005A760B">
      <w:pPr>
        <w:rPr>
          <w:rFonts w:ascii="Tahoma" w:hAnsi="Tahoma" w:cs="Tahoma"/>
          <w:b/>
          <w:bCs/>
          <w:sz w:val="20"/>
          <w:szCs w:val="20"/>
          <w:u w:val="single"/>
        </w:rPr>
      </w:pPr>
    </w:p>
    <w:p w14:paraId="51ED06DE" w14:textId="77777777" w:rsidR="00C268D8" w:rsidRDefault="00C268D8" w:rsidP="005A760B">
      <w:pPr>
        <w:rPr>
          <w:rFonts w:ascii="Tahoma" w:hAnsi="Tahoma" w:cs="Tahoma"/>
          <w:b/>
          <w:bCs/>
          <w:sz w:val="20"/>
          <w:szCs w:val="20"/>
          <w:u w:val="single"/>
        </w:rPr>
      </w:pPr>
    </w:p>
    <w:p w14:paraId="6B23EF88" w14:textId="77777777" w:rsidR="006F51F5" w:rsidRDefault="006F51F5" w:rsidP="005A760B">
      <w:pPr>
        <w:rPr>
          <w:rFonts w:ascii="Tahoma" w:hAnsi="Tahoma" w:cs="Tahoma"/>
          <w:sz w:val="16"/>
          <w:szCs w:val="16"/>
        </w:rPr>
      </w:pPr>
    </w:p>
    <w:p w14:paraId="6214D943" w14:textId="77777777" w:rsidR="006F51F5" w:rsidRDefault="006F51F5" w:rsidP="005A760B">
      <w:pPr>
        <w:rPr>
          <w:rFonts w:ascii="Tahoma" w:hAnsi="Tahoma" w:cs="Tahoma"/>
          <w:sz w:val="16"/>
          <w:szCs w:val="16"/>
        </w:rPr>
      </w:pPr>
    </w:p>
    <w:p w14:paraId="28E0A814" w14:textId="77777777" w:rsidR="006F51F5" w:rsidRDefault="006F51F5" w:rsidP="005A760B">
      <w:pPr>
        <w:rPr>
          <w:rFonts w:ascii="Tahoma" w:hAnsi="Tahoma" w:cs="Tahoma"/>
          <w:sz w:val="16"/>
          <w:szCs w:val="16"/>
        </w:rPr>
      </w:pPr>
    </w:p>
    <w:p w14:paraId="21B8FC99" w14:textId="54DFCDA2" w:rsidR="00C268D8" w:rsidRDefault="006F51F5" w:rsidP="005A760B">
      <w:pPr>
        <w:rPr>
          <w:rFonts w:ascii="Tahoma" w:hAnsi="Tahoma" w:cs="Tahoma"/>
          <w:b/>
          <w:bCs/>
          <w:sz w:val="20"/>
          <w:szCs w:val="20"/>
          <w:u w:val="single"/>
        </w:rPr>
      </w:pPr>
      <w:r w:rsidRPr="00993E37">
        <w:rPr>
          <w:rFonts w:ascii="Tahoma" w:hAnsi="Tahoma" w:cs="Tahoma"/>
          <w:sz w:val="16"/>
          <w:szCs w:val="16"/>
        </w:rPr>
        <w:t>Příloha č. 2 – Položkový ceník</w:t>
      </w:r>
    </w:p>
    <w:p w14:paraId="57D7788B" w14:textId="77777777" w:rsidR="00C268D8" w:rsidRDefault="00C268D8" w:rsidP="005A760B">
      <w:pPr>
        <w:rPr>
          <w:rFonts w:ascii="Tahoma" w:hAnsi="Tahoma" w:cs="Tahoma"/>
          <w:b/>
          <w:bCs/>
          <w:sz w:val="20"/>
          <w:szCs w:val="20"/>
          <w:u w:val="single"/>
        </w:rPr>
      </w:pPr>
    </w:p>
    <w:p w14:paraId="09D26436" w14:textId="77777777" w:rsidR="00C268D8" w:rsidRDefault="00C268D8" w:rsidP="005A760B">
      <w:pPr>
        <w:rPr>
          <w:rFonts w:ascii="Tahoma" w:hAnsi="Tahoma" w:cs="Tahoma"/>
          <w:b/>
          <w:bCs/>
          <w:sz w:val="20"/>
          <w:szCs w:val="20"/>
          <w:u w:val="single"/>
        </w:rPr>
      </w:pPr>
    </w:p>
    <w:tbl>
      <w:tblPr>
        <w:tblW w:w="10632" w:type="dxa"/>
        <w:tblInd w:w="-714" w:type="dxa"/>
        <w:tblCellMar>
          <w:left w:w="70" w:type="dxa"/>
          <w:right w:w="70" w:type="dxa"/>
        </w:tblCellMar>
        <w:tblLook w:val="04A0" w:firstRow="1" w:lastRow="0" w:firstColumn="1" w:lastColumn="0" w:noHBand="0" w:noVBand="1"/>
      </w:tblPr>
      <w:tblGrid>
        <w:gridCol w:w="1418"/>
        <w:gridCol w:w="3544"/>
        <w:gridCol w:w="709"/>
        <w:gridCol w:w="2268"/>
        <w:gridCol w:w="2693"/>
      </w:tblGrid>
      <w:tr w:rsidR="009F75A6" w14:paraId="36B6C80A" w14:textId="77777777" w:rsidTr="006F51F5">
        <w:trPr>
          <w:trHeight w:val="900"/>
        </w:trPr>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D094AE" w14:textId="77777777" w:rsidR="00C268D8" w:rsidRDefault="00C268D8">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3544" w:type="dxa"/>
            <w:tcBorders>
              <w:top w:val="single" w:sz="4" w:space="0" w:color="auto"/>
              <w:left w:val="nil"/>
              <w:bottom w:val="single" w:sz="4" w:space="0" w:color="auto"/>
              <w:right w:val="single" w:sz="4" w:space="0" w:color="auto"/>
            </w:tcBorders>
            <w:shd w:val="clear" w:color="000000" w:fill="D9D9D9"/>
            <w:noWrap/>
            <w:vAlign w:val="center"/>
            <w:hideMark/>
          </w:tcPr>
          <w:p w14:paraId="19E4AFC7" w14:textId="77777777" w:rsidR="00C268D8" w:rsidRDefault="00C268D8">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75383397" w14:textId="77777777" w:rsidR="00C268D8" w:rsidRDefault="00C268D8">
            <w:pPr>
              <w:jc w:val="center"/>
              <w:rPr>
                <w:rFonts w:ascii="Calibri" w:hAnsi="Calibri" w:cs="Calibri"/>
                <w:b/>
                <w:bCs/>
                <w:color w:val="000000"/>
                <w:sz w:val="22"/>
                <w:szCs w:val="22"/>
              </w:rPr>
            </w:pPr>
            <w:r>
              <w:rPr>
                <w:rFonts w:ascii="Calibri" w:hAnsi="Calibri" w:cs="Calibri"/>
                <w:b/>
                <w:bCs/>
                <w:color w:val="000000"/>
                <w:sz w:val="22"/>
                <w:szCs w:val="22"/>
              </w:rPr>
              <w:t>ks</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14:paraId="082020F1" w14:textId="77777777" w:rsidR="00C268D8" w:rsidRDefault="00C268D8">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693" w:type="dxa"/>
            <w:tcBorders>
              <w:top w:val="single" w:sz="4" w:space="0" w:color="auto"/>
              <w:left w:val="nil"/>
              <w:bottom w:val="single" w:sz="4" w:space="0" w:color="auto"/>
              <w:right w:val="single" w:sz="4" w:space="0" w:color="auto"/>
            </w:tcBorders>
            <w:shd w:val="clear" w:color="000000" w:fill="D9D9D9"/>
            <w:vAlign w:val="center"/>
            <w:hideMark/>
          </w:tcPr>
          <w:p w14:paraId="539C8568" w14:textId="258AF36D" w:rsidR="00C268D8" w:rsidRDefault="00C268D8">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6F51F5" w14:paraId="5FCE5710" w14:textId="77777777" w:rsidTr="006F51F5">
        <w:trPr>
          <w:trHeight w:val="462"/>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1D24F8A2" w14:textId="77777777" w:rsidR="00C268D8" w:rsidRDefault="00C268D8">
            <w:pPr>
              <w:jc w:val="center"/>
              <w:rPr>
                <w:rFonts w:ascii="Tahoma" w:hAnsi="Tahoma" w:cs="Tahoma"/>
                <w:b/>
                <w:bCs/>
                <w:sz w:val="20"/>
                <w:szCs w:val="20"/>
              </w:rPr>
            </w:pPr>
            <w:r>
              <w:rPr>
                <w:rFonts w:ascii="Tahoma" w:hAnsi="Tahoma" w:cs="Tahoma"/>
                <w:b/>
                <w:bCs/>
                <w:sz w:val="20"/>
                <w:szCs w:val="20"/>
              </w:rPr>
              <w:t>1</w:t>
            </w:r>
          </w:p>
        </w:tc>
        <w:tc>
          <w:tcPr>
            <w:tcW w:w="3544" w:type="dxa"/>
            <w:tcBorders>
              <w:top w:val="nil"/>
              <w:left w:val="nil"/>
              <w:bottom w:val="single" w:sz="4" w:space="0" w:color="auto"/>
              <w:right w:val="single" w:sz="4" w:space="0" w:color="auto"/>
            </w:tcBorders>
            <w:shd w:val="clear" w:color="auto" w:fill="auto"/>
            <w:noWrap/>
            <w:vAlign w:val="bottom"/>
            <w:hideMark/>
          </w:tcPr>
          <w:p w14:paraId="2E631FE4" w14:textId="77777777" w:rsidR="00C268D8" w:rsidRDefault="00C268D8">
            <w:pPr>
              <w:rPr>
                <w:rFonts w:ascii="Tahoma" w:hAnsi="Tahoma" w:cs="Tahoma"/>
                <w:b/>
                <w:bCs/>
                <w:color w:val="000000"/>
                <w:sz w:val="20"/>
                <w:szCs w:val="20"/>
              </w:rPr>
            </w:pPr>
            <w:r>
              <w:rPr>
                <w:rFonts w:ascii="Tahoma" w:hAnsi="Tahoma" w:cs="Tahoma"/>
                <w:b/>
                <w:bCs/>
                <w:color w:val="000000"/>
                <w:sz w:val="20"/>
                <w:szCs w:val="20"/>
              </w:rPr>
              <w:t>34“ prohnutý LCD monitor 1</w:t>
            </w:r>
          </w:p>
        </w:tc>
        <w:tc>
          <w:tcPr>
            <w:tcW w:w="709" w:type="dxa"/>
            <w:tcBorders>
              <w:top w:val="nil"/>
              <w:left w:val="nil"/>
              <w:bottom w:val="single" w:sz="4" w:space="0" w:color="auto"/>
              <w:right w:val="single" w:sz="4" w:space="0" w:color="auto"/>
            </w:tcBorders>
            <w:shd w:val="clear" w:color="000000" w:fill="FFFFFF"/>
            <w:noWrap/>
            <w:vAlign w:val="bottom"/>
            <w:hideMark/>
          </w:tcPr>
          <w:p w14:paraId="2BCB3AC8" w14:textId="77777777" w:rsidR="00C268D8" w:rsidRDefault="00C268D8">
            <w:pPr>
              <w:jc w:val="right"/>
              <w:rPr>
                <w:rFonts w:ascii="Calibri" w:hAnsi="Calibri" w:cs="Calibri"/>
                <w:b/>
                <w:bCs/>
                <w:sz w:val="22"/>
                <w:szCs w:val="22"/>
              </w:rPr>
            </w:pPr>
            <w:r>
              <w:rPr>
                <w:rFonts w:ascii="Calibri" w:hAnsi="Calibri" w:cs="Calibri"/>
                <w:b/>
                <w:bCs/>
                <w:sz w:val="22"/>
                <w:szCs w:val="22"/>
              </w:rPr>
              <w:t>10</w:t>
            </w:r>
          </w:p>
        </w:tc>
        <w:tc>
          <w:tcPr>
            <w:tcW w:w="2268" w:type="dxa"/>
            <w:tcBorders>
              <w:top w:val="nil"/>
              <w:left w:val="nil"/>
              <w:bottom w:val="single" w:sz="4" w:space="0" w:color="auto"/>
              <w:right w:val="single" w:sz="4" w:space="0" w:color="auto"/>
            </w:tcBorders>
            <w:shd w:val="clear" w:color="000000" w:fill="FFFF00"/>
            <w:noWrap/>
            <w:vAlign w:val="bottom"/>
            <w:hideMark/>
          </w:tcPr>
          <w:p w14:paraId="2E9AD30A" w14:textId="6D3BDA86" w:rsidR="00C268D8" w:rsidRDefault="00A87E8A" w:rsidP="00A87E8A">
            <w:pPr>
              <w:jc w:val="center"/>
              <w:rPr>
                <w:rFonts w:ascii="Calibri" w:hAnsi="Calibri" w:cs="Calibri"/>
                <w:color w:val="000000"/>
                <w:sz w:val="22"/>
                <w:szCs w:val="22"/>
              </w:rPr>
            </w:pPr>
            <w:r>
              <w:rPr>
                <w:rFonts w:ascii="Calibri" w:hAnsi="Calibri" w:cs="Calibri"/>
                <w:color w:val="000000"/>
                <w:sz w:val="22"/>
                <w:szCs w:val="22"/>
              </w:rPr>
              <w:t>xxx</w:t>
            </w:r>
          </w:p>
        </w:tc>
        <w:tc>
          <w:tcPr>
            <w:tcW w:w="2693" w:type="dxa"/>
            <w:tcBorders>
              <w:top w:val="nil"/>
              <w:left w:val="nil"/>
              <w:bottom w:val="single" w:sz="4" w:space="0" w:color="auto"/>
              <w:right w:val="single" w:sz="4" w:space="0" w:color="auto"/>
            </w:tcBorders>
            <w:shd w:val="clear" w:color="000000" w:fill="FFFF00"/>
            <w:noWrap/>
            <w:vAlign w:val="bottom"/>
            <w:hideMark/>
          </w:tcPr>
          <w:p w14:paraId="049EEBF2" w14:textId="6CDD11F4" w:rsidR="00C268D8" w:rsidRDefault="00C268D8">
            <w:pPr>
              <w:rPr>
                <w:rFonts w:ascii="Calibri" w:hAnsi="Calibri" w:cs="Calibri"/>
                <w:color w:val="000000"/>
                <w:sz w:val="22"/>
                <w:szCs w:val="22"/>
              </w:rPr>
            </w:pPr>
            <w:r>
              <w:rPr>
                <w:rFonts w:ascii="Calibri" w:hAnsi="Calibri" w:cs="Calibri"/>
                <w:color w:val="000000"/>
                <w:sz w:val="22"/>
                <w:szCs w:val="22"/>
              </w:rPr>
              <w:t xml:space="preserve">                          </w:t>
            </w:r>
            <w:r w:rsidR="00A87E8A">
              <w:rPr>
                <w:rFonts w:ascii="Calibri" w:hAnsi="Calibri" w:cs="Calibri"/>
                <w:color w:val="000000"/>
                <w:sz w:val="22"/>
                <w:szCs w:val="22"/>
              </w:rPr>
              <w:t>xxx</w:t>
            </w:r>
            <w:r>
              <w:rPr>
                <w:rFonts w:ascii="Calibri" w:hAnsi="Calibri" w:cs="Calibri"/>
                <w:color w:val="000000"/>
                <w:sz w:val="22"/>
                <w:szCs w:val="22"/>
              </w:rPr>
              <w:t xml:space="preserve">    </w:t>
            </w:r>
          </w:p>
        </w:tc>
      </w:tr>
      <w:tr w:rsidR="006F51F5" w14:paraId="12D9797B" w14:textId="77777777" w:rsidTr="006F51F5">
        <w:trPr>
          <w:trHeight w:val="462"/>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09EEEAD7" w14:textId="77777777" w:rsidR="00C268D8" w:rsidRDefault="00C268D8">
            <w:pPr>
              <w:jc w:val="center"/>
              <w:rPr>
                <w:rFonts w:ascii="Tahoma" w:hAnsi="Tahoma" w:cs="Tahoma"/>
                <w:b/>
                <w:bCs/>
                <w:sz w:val="20"/>
                <w:szCs w:val="20"/>
              </w:rPr>
            </w:pPr>
            <w:r>
              <w:rPr>
                <w:rFonts w:ascii="Tahoma" w:hAnsi="Tahoma" w:cs="Tahoma"/>
                <w:b/>
                <w:bCs/>
                <w:sz w:val="20"/>
                <w:szCs w:val="20"/>
              </w:rPr>
              <w:t>2</w:t>
            </w:r>
          </w:p>
        </w:tc>
        <w:tc>
          <w:tcPr>
            <w:tcW w:w="3544" w:type="dxa"/>
            <w:tcBorders>
              <w:top w:val="nil"/>
              <w:left w:val="nil"/>
              <w:bottom w:val="single" w:sz="4" w:space="0" w:color="auto"/>
              <w:right w:val="single" w:sz="4" w:space="0" w:color="auto"/>
            </w:tcBorders>
            <w:shd w:val="clear" w:color="auto" w:fill="auto"/>
            <w:noWrap/>
            <w:vAlign w:val="bottom"/>
            <w:hideMark/>
          </w:tcPr>
          <w:p w14:paraId="2DB3EE68" w14:textId="77777777" w:rsidR="00C268D8" w:rsidRDefault="00C268D8">
            <w:pPr>
              <w:rPr>
                <w:rFonts w:ascii="Tahoma" w:hAnsi="Tahoma" w:cs="Tahoma"/>
                <w:b/>
                <w:bCs/>
                <w:color w:val="000000"/>
                <w:sz w:val="20"/>
                <w:szCs w:val="20"/>
              </w:rPr>
            </w:pPr>
            <w:r>
              <w:rPr>
                <w:rFonts w:ascii="Tahoma" w:hAnsi="Tahoma" w:cs="Tahoma"/>
                <w:b/>
                <w:bCs/>
                <w:color w:val="000000"/>
                <w:sz w:val="20"/>
                <w:szCs w:val="20"/>
              </w:rPr>
              <w:t>Notebook 1</w:t>
            </w:r>
          </w:p>
        </w:tc>
        <w:tc>
          <w:tcPr>
            <w:tcW w:w="709" w:type="dxa"/>
            <w:tcBorders>
              <w:top w:val="nil"/>
              <w:left w:val="nil"/>
              <w:bottom w:val="single" w:sz="4" w:space="0" w:color="auto"/>
              <w:right w:val="single" w:sz="4" w:space="0" w:color="auto"/>
            </w:tcBorders>
            <w:shd w:val="clear" w:color="000000" w:fill="FFFFFF"/>
            <w:noWrap/>
            <w:vAlign w:val="bottom"/>
            <w:hideMark/>
          </w:tcPr>
          <w:p w14:paraId="6ACDDD60" w14:textId="77777777" w:rsidR="00C268D8" w:rsidRDefault="00C268D8">
            <w:pPr>
              <w:jc w:val="right"/>
              <w:rPr>
                <w:rFonts w:ascii="Calibri" w:hAnsi="Calibri" w:cs="Calibri"/>
                <w:b/>
                <w:bCs/>
                <w:sz w:val="22"/>
                <w:szCs w:val="22"/>
              </w:rPr>
            </w:pPr>
            <w:r>
              <w:rPr>
                <w:rFonts w:ascii="Calibri" w:hAnsi="Calibri" w:cs="Calibri"/>
                <w:b/>
                <w:bCs/>
                <w:sz w:val="22"/>
                <w:szCs w:val="22"/>
              </w:rPr>
              <w:t>20</w:t>
            </w:r>
          </w:p>
        </w:tc>
        <w:tc>
          <w:tcPr>
            <w:tcW w:w="2268" w:type="dxa"/>
            <w:tcBorders>
              <w:top w:val="nil"/>
              <w:left w:val="nil"/>
              <w:bottom w:val="nil"/>
              <w:right w:val="single" w:sz="4" w:space="0" w:color="auto"/>
            </w:tcBorders>
            <w:shd w:val="clear" w:color="000000" w:fill="FFFF00"/>
            <w:noWrap/>
            <w:vAlign w:val="bottom"/>
            <w:hideMark/>
          </w:tcPr>
          <w:p w14:paraId="76B2A4A8" w14:textId="76CAF87D" w:rsidR="00C268D8" w:rsidRDefault="00A87E8A" w:rsidP="00A87E8A">
            <w:pPr>
              <w:jc w:val="center"/>
              <w:rPr>
                <w:rFonts w:ascii="Calibri" w:hAnsi="Calibri" w:cs="Calibri"/>
                <w:color w:val="000000"/>
                <w:sz w:val="22"/>
                <w:szCs w:val="22"/>
              </w:rPr>
            </w:pPr>
            <w:r>
              <w:rPr>
                <w:rFonts w:ascii="Calibri" w:hAnsi="Calibri" w:cs="Calibri"/>
                <w:color w:val="000000"/>
                <w:sz w:val="22"/>
                <w:szCs w:val="22"/>
              </w:rPr>
              <w:t>xxx</w:t>
            </w:r>
          </w:p>
        </w:tc>
        <w:tc>
          <w:tcPr>
            <w:tcW w:w="2693" w:type="dxa"/>
            <w:tcBorders>
              <w:top w:val="nil"/>
              <w:left w:val="nil"/>
              <w:bottom w:val="single" w:sz="4" w:space="0" w:color="auto"/>
              <w:right w:val="single" w:sz="4" w:space="0" w:color="auto"/>
            </w:tcBorders>
            <w:shd w:val="clear" w:color="000000" w:fill="FFFF00"/>
            <w:noWrap/>
            <w:vAlign w:val="bottom"/>
            <w:hideMark/>
          </w:tcPr>
          <w:p w14:paraId="3E63B9BE" w14:textId="45573000" w:rsidR="00C268D8" w:rsidRDefault="00C268D8">
            <w:pPr>
              <w:rPr>
                <w:rFonts w:ascii="Calibri" w:hAnsi="Calibri" w:cs="Calibri"/>
                <w:color w:val="000000"/>
                <w:sz w:val="22"/>
                <w:szCs w:val="22"/>
              </w:rPr>
            </w:pPr>
            <w:r>
              <w:rPr>
                <w:rFonts w:ascii="Calibri" w:hAnsi="Calibri" w:cs="Calibri"/>
                <w:color w:val="000000"/>
                <w:sz w:val="22"/>
                <w:szCs w:val="22"/>
              </w:rPr>
              <w:t xml:space="preserve">                          </w:t>
            </w:r>
            <w:r w:rsidR="00A87E8A">
              <w:rPr>
                <w:rFonts w:ascii="Calibri" w:hAnsi="Calibri" w:cs="Calibri"/>
                <w:color w:val="000000"/>
                <w:sz w:val="22"/>
                <w:szCs w:val="22"/>
              </w:rPr>
              <w:t>xxx</w:t>
            </w:r>
            <w:r>
              <w:rPr>
                <w:rFonts w:ascii="Calibri" w:hAnsi="Calibri" w:cs="Calibri"/>
                <w:color w:val="000000"/>
                <w:sz w:val="22"/>
                <w:szCs w:val="22"/>
              </w:rPr>
              <w:t xml:space="preserve">    </w:t>
            </w:r>
          </w:p>
        </w:tc>
      </w:tr>
      <w:tr w:rsidR="006F51F5" w14:paraId="23B5BF2D" w14:textId="77777777" w:rsidTr="006F51F5">
        <w:trPr>
          <w:trHeight w:val="462"/>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3C1613CA" w14:textId="77777777" w:rsidR="00C268D8" w:rsidRDefault="00C268D8">
            <w:pPr>
              <w:jc w:val="center"/>
              <w:rPr>
                <w:rFonts w:ascii="Tahoma" w:hAnsi="Tahoma" w:cs="Tahoma"/>
                <w:b/>
                <w:bCs/>
                <w:sz w:val="20"/>
                <w:szCs w:val="20"/>
              </w:rPr>
            </w:pPr>
            <w:r>
              <w:rPr>
                <w:rFonts w:ascii="Tahoma" w:hAnsi="Tahoma" w:cs="Tahoma"/>
                <w:b/>
                <w:bCs/>
                <w:sz w:val="20"/>
                <w:szCs w:val="20"/>
              </w:rPr>
              <w:t>3</w:t>
            </w:r>
          </w:p>
        </w:tc>
        <w:tc>
          <w:tcPr>
            <w:tcW w:w="3544" w:type="dxa"/>
            <w:tcBorders>
              <w:top w:val="nil"/>
              <w:left w:val="nil"/>
              <w:bottom w:val="single" w:sz="4" w:space="0" w:color="auto"/>
              <w:right w:val="single" w:sz="4" w:space="0" w:color="auto"/>
            </w:tcBorders>
            <w:shd w:val="clear" w:color="auto" w:fill="auto"/>
            <w:noWrap/>
            <w:vAlign w:val="bottom"/>
            <w:hideMark/>
          </w:tcPr>
          <w:p w14:paraId="3601F763" w14:textId="77777777" w:rsidR="00C268D8" w:rsidRDefault="00C268D8">
            <w:pPr>
              <w:rPr>
                <w:rFonts w:ascii="Tahoma" w:hAnsi="Tahoma" w:cs="Tahoma"/>
                <w:b/>
                <w:bCs/>
                <w:color w:val="000000"/>
                <w:sz w:val="20"/>
                <w:szCs w:val="20"/>
              </w:rPr>
            </w:pPr>
            <w:r>
              <w:rPr>
                <w:rFonts w:ascii="Tahoma" w:hAnsi="Tahoma" w:cs="Tahoma"/>
                <w:b/>
                <w:bCs/>
                <w:color w:val="000000"/>
                <w:sz w:val="20"/>
                <w:szCs w:val="20"/>
              </w:rPr>
              <w:t>Dotykový LCD monitor 1</w:t>
            </w:r>
          </w:p>
        </w:tc>
        <w:tc>
          <w:tcPr>
            <w:tcW w:w="709" w:type="dxa"/>
            <w:tcBorders>
              <w:top w:val="nil"/>
              <w:left w:val="nil"/>
              <w:bottom w:val="single" w:sz="4" w:space="0" w:color="auto"/>
              <w:right w:val="single" w:sz="4" w:space="0" w:color="auto"/>
            </w:tcBorders>
            <w:shd w:val="clear" w:color="000000" w:fill="FFFFFF"/>
            <w:noWrap/>
            <w:vAlign w:val="bottom"/>
            <w:hideMark/>
          </w:tcPr>
          <w:p w14:paraId="047C63FD" w14:textId="77777777" w:rsidR="00C268D8" w:rsidRDefault="00C268D8">
            <w:pPr>
              <w:jc w:val="right"/>
              <w:rPr>
                <w:rFonts w:ascii="Calibri" w:hAnsi="Calibri" w:cs="Calibri"/>
                <w:b/>
                <w:bCs/>
                <w:sz w:val="22"/>
                <w:szCs w:val="22"/>
              </w:rPr>
            </w:pPr>
            <w:r>
              <w:rPr>
                <w:rFonts w:ascii="Calibri" w:hAnsi="Calibri" w:cs="Calibri"/>
                <w:b/>
                <w:bCs/>
                <w:sz w:val="22"/>
                <w:szCs w:val="22"/>
              </w:rPr>
              <w:t>100</w:t>
            </w:r>
          </w:p>
        </w:tc>
        <w:tc>
          <w:tcPr>
            <w:tcW w:w="2268" w:type="dxa"/>
            <w:tcBorders>
              <w:top w:val="single" w:sz="4" w:space="0" w:color="auto"/>
              <w:left w:val="nil"/>
              <w:bottom w:val="nil"/>
              <w:right w:val="single" w:sz="4" w:space="0" w:color="auto"/>
            </w:tcBorders>
            <w:shd w:val="clear" w:color="000000" w:fill="FFFF00"/>
            <w:noWrap/>
            <w:vAlign w:val="bottom"/>
            <w:hideMark/>
          </w:tcPr>
          <w:p w14:paraId="33149E47" w14:textId="4DDA0E22" w:rsidR="00C268D8" w:rsidRDefault="00A87E8A" w:rsidP="00A87E8A">
            <w:pPr>
              <w:jc w:val="center"/>
              <w:rPr>
                <w:rFonts w:ascii="Calibri" w:hAnsi="Calibri" w:cs="Calibri"/>
                <w:color w:val="000000"/>
                <w:sz w:val="22"/>
                <w:szCs w:val="22"/>
              </w:rPr>
            </w:pPr>
            <w:r>
              <w:rPr>
                <w:rFonts w:ascii="Calibri" w:hAnsi="Calibri" w:cs="Calibri"/>
                <w:color w:val="000000"/>
                <w:sz w:val="22"/>
                <w:szCs w:val="22"/>
              </w:rPr>
              <w:t>xxx</w:t>
            </w:r>
          </w:p>
        </w:tc>
        <w:tc>
          <w:tcPr>
            <w:tcW w:w="2693" w:type="dxa"/>
            <w:tcBorders>
              <w:top w:val="nil"/>
              <w:left w:val="nil"/>
              <w:bottom w:val="single" w:sz="4" w:space="0" w:color="auto"/>
              <w:right w:val="single" w:sz="4" w:space="0" w:color="auto"/>
            </w:tcBorders>
            <w:shd w:val="clear" w:color="000000" w:fill="FFFF00"/>
            <w:noWrap/>
            <w:vAlign w:val="bottom"/>
            <w:hideMark/>
          </w:tcPr>
          <w:p w14:paraId="3908DA91" w14:textId="7BB29168" w:rsidR="00C268D8" w:rsidRDefault="00C268D8">
            <w:pPr>
              <w:rPr>
                <w:rFonts w:ascii="Calibri" w:hAnsi="Calibri" w:cs="Calibri"/>
                <w:color w:val="000000"/>
                <w:sz w:val="22"/>
                <w:szCs w:val="22"/>
              </w:rPr>
            </w:pPr>
            <w:r>
              <w:rPr>
                <w:rFonts w:ascii="Calibri" w:hAnsi="Calibri" w:cs="Calibri"/>
                <w:color w:val="000000"/>
                <w:sz w:val="22"/>
                <w:szCs w:val="22"/>
              </w:rPr>
              <w:t xml:space="preserve">                          </w:t>
            </w:r>
            <w:r w:rsidR="00A87E8A">
              <w:rPr>
                <w:rFonts w:ascii="Calibri" w:hAnsi="Calibri" w:cs="Calibri"/>
                <w:color w:val="000000"/>
                <w:sz w:val="22"/>
                <w:szCs w:val="22"/>
              </w:rPr>
              <w:t>xxx</w:t>
            </w:r>
            <w:r>
              <w:rPr>
                <w:rFonts w:ascii="Calibri" w:hAnsi="Calibri" w:cs="Calibri"/>
                <w:color w:val="000000"/>
                <w:sz w:val="22"/>
                <w:szCs w:val="22"/>
              </w:rPr>
              <w:t xml:space="preserve">    </w:t>
            </w:r>
          </w:p>
        </w:tc>
      </w:tr>
      <w:tr w:rsidR="006F51F5" w14:paraId="0E811C01" w14:textId="77777777" w:rsidTr="006F51F5">
        <w:trPr>
          <w:trHeight w:val="462"/>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0E73D44D" w14:textId="77777777" w:rsidR="00C268D8" w:rsidRDefault="00C268D8">
            <w:pPr>
              <w:jc w:val="center"/>
              <w:rPr>
                <w:rFonts w:ascii="Tahoma" w:hAnsi="Tahoma" w:cs="Tahoma"/>
                <w:b/>
                <w:bCs/>
                <w:sz w:val="20"/>
                <w:szCs w:val="20"/>
              </w:rPr>
            </w:pPr>
            <w:r>
              <w:rPr>
                <w:rFonts w:ascii="Tahoma" w:hAnsi="Tahoma" w:cs="Tahoma"/>
                <w:b/>
                <w:bCs/>
                <w:sz w:val="20"/>
                <w:szCs w:val="20"/>
              </w:rPr>
              <w:t>4</w:t>
            </w:r>
          </w:p>
        </w:tc>
        <w:tc>
          <w:tcPr>
            <w:tcW w:w="3544" w:type="dxa"/>
            <w:tcBorders>
              <w:top w:val="nil"/>
              <w:left w:val="nil"/>
              <w:bottom w:val="single" w:sz="4" w:space="0" w:color="auto"/>
              <w:right w:val="single" w:sz="4" w:space="0" w:color="auto"/>
            </w:tcBorders>
            <w:shd w:val="clear" w:color="auto" w:fill="auto"/>
            <w:noWrap/>
            <w:vAlign w:val="bottom"/>
            <w:hideMark/>
          </w:tcPr>
          <w:p w14:paraId="0CA4553C" w14:textId="77777777" w:rsidR="00C268D8" w:rsidRDefault="00C268D8">
            <w:pPr>
              <w:rPr>
                <w:rFonts w:ascii="Tahoma" w:hAnsi="Tahoma" w:cs="Tahoma"/>
                <w:b/>
                <w:bCs/>
                <w:color w:val="000000"/>
                <w:sz w:val="20"/>
                <w:szCs w:val="20"/>
              </w:rPr>
            </w:pPr>
            <w:r>
              <w:rPr>
                <w:rFonts w:ascii="Tahoma" w:hAnsi="Tahoma" w:cs="Tahoma"/>
                <w:b/>
                <w:bCs/>
                <w:color w:val="000000"/>
                <w:sz w:val="20"/>
                <w:szCs w:val="20"/>
              </w:rPr>
              <w:t>Stolní mini počítač 1</w:t>
            </w:r>
          </w:p>
        </w:tc>
        <w:tc>
          <w:tcPr>
            <w:tcW w:w="709" w:type="dxa"/>
            <w:tcBorders>
              <w:top w:val="nil"/>
              <w:left w:val="nil"/>
              <w:bottom w:val="single" w:sz="4" w:space="0" w:color="auto"/>
              <w:right w:val="single" w:sz="4" w:space="0" w:color="auto"/>
            </w:tcBorders>
            <w:shd w:val="clear" w:color="000000" w:fill="FFFFFF"/>
            <w:noWrap/>
            <w:vAlign w:val="bottom"/>
            <w:hideMark/>
          </w:tcPr>
          <w:p w14:paraId="1766884F" w14:textId="77777777" w:rsidR="00C268D8" w:rsidRDefault="00C268D8">
            <w:pPr>
              <w:jc w:val="right"/>
              <w:rPr>
                <w:rFonts w:ascii="Calibri" w:hAnsi="Calibri" w:cs="Calibri"/>
                <w:b/>
                <w:bCs/>
                <w:sz w:val="22"/>
                <w:szCs w:val="22"/>
              </w:rPr>
            </w:pPr>
            <w:r>
              <w:rPr>
                <w:rFonts w:ascii="Calibri" w:hAnsi="Calibri" w:cs="Calibri"/>
                <w:b/>
                <w:bCs/>
                <w:sz w:val="22"/>
                <w:szCs w:val="22"/>
              </w:rPr>
              <w:t>50</w:t>
            </w:r>
          </w:p>
        </w:tc>
        <w:tc>
          <w:tcPr>
            <w:tcW w:w="2268" w:type="dxa"/>
            <w:tcBorders>
              <w:top w:val="single" w:sz="4" w:space="0" w:color="auto"/>
              <w:left w:val="nil"/>
              <w:bottom w:val="nil"/>
              <w:right w:val="single" w:sz="4" w:space="0" w:color="auto"/>
            </w:tcBorders>
            <w:shd w:val="clear" w:color="000000" w:fill="FFFF00"/>
            <w:noWrap/>
            <w:vAlign w:val="bottom"/>
            <w:hideMark/>
          </w:tcPr>
          <w:p w14:paraId="53880A4D" w14:textId="2C3D8CE0" w:rsidR="00C268D8" w:rsidRDefault="00A87E8A" w:rsidP="00A87E8A">
            <w:pPr>
              <w:jc w:val="center"/>
              <w:rPr>
                <w:rFonts w:ascii="Calibri" w:hAnsi="Calibri" w:cs="Calibri"/>
                <w:color w:val="000000"/>
                <w:sz w:val="22"/>
                <w:szCs w:val="22"/>
              </w:rPr>
            </w:pPr>
            <w:r>
              <w:rPr>
                <w:rFonts w:ascii="Calibri" w:hAnsi="Calibri" w:cs="Calibri"/>
                <w:color w:val="000000"/>
                <w:sz w:val="22"/>
                <w:szCs w:val="22"/>
              </w:rPr>
              <w:t>xxx</w:t>
            </w:r>
          </w:p>
        </w:tc>
        <w:tc>
          <w:tcPr>
            <w:tcW w:w="2693" w:type="dxa"/>
            <w:tcBorders>
              <w:top w:val="nil"/>
              <w:left w:val="nil"/>
              <w:bottom w:val="single" w:sz="4" w:space="0" w:color="auto"/>
              <w:right w:val="single" w:sz="4" w:space="0" w:color="auto"/>
            </w:tcBorders>
            <w:shd w:val="clear" w:color="000000" w:fill="FFFF00"/>
            <w:noWrap/>
            <w:vAlign w:val="bottom"/>
            <w:hideMark/>
          </w:tcPr>
          <w:p w14:paraId="25001061" w14:textId="125F4DE4" w:rsidR="00C268D8" w:rsidRDefault="00C268D8">
            <w:pPr>
              <w:rPr>
                <w:rFonts w:ascii="Calibri" w:hAnsi="Calibri" w:cs="Calibri"/>
                <w:color w:val="000000"/>
                <w:sz w:val="22"/>
                <w:szCs w:val="22"/>
              </w:rPr>
            </w:pPr>
            <w:r>
              <w:rPr>
                <w:rFonts w:ascii="Calibri" w:hAnsi="Calibri" w:cs="Calibri"/>
                <w:color w:val="000000"/>
                <w:sz w:val="22"/>
                <w:szCs w:val="22"/>
              </w:rPr>
              <w:t xml:space="preserve">                          </w:t>
            </w:r>
            <w:r w:rsidR="00A87E8A">
              <w:rPr>
                <w:rFonts w:ascii="Calibri" w:hAnsi="Calibri" w:cs="Calibri"/>
                <w:color w:val="000000"/>
                <w:sz w:val="22"/>
                <w:szCs w:val="22"/>
              </w:rPr>
              <w:t>xxx</w:t>
            </w:r>
            <w:r>
              <w:rPr>
                <w:rFonts w:ascii="Calibri" w:hAnsi="Calibri" w:cs="Calibri"/>
                <w:color w:val="000000"/>
                <w:sz w:val="22"/>
                <w:szCs w:val="22"/>
              </w:rPr>
              <w:t xml:space="preserve">    </w:t>
            </w:r>
          </w:p>
        </w:tc>
      </w:tr>
      <w:tr w:rsidR="006F51F5" w14:paraId="745E159F" w14:textId="77777777" w:rsidTr="006F51F5">
        <w:trPr>
          <w:trHeight w:val="300"/>
        </w:trPr>
        <w:tc>
          <w:tcPr>
            <w:tcW w:w="1418" w:type="dxa"/>
            <w:tcBorders>
              <w:top w:val="nil"/>
              <w:left w:val="single" w:sz="4" w:space="0" w:color="auto"/>
              <w:bottom w:val="single" w:sz="4" w:space="0" w:color="auto"/>
              <w:right w:val="single" w:sz="4" w:space="0" w:color="auto"/>
            </w:tcBorders>
            <w:shd w:val="clear" w:color="000000" w:fill="000000"/>
            <w:noWrap/>
            <w:vAlign w:val="bottom"/>
            <w:hideMark/>
          </w:tcPr>
          <w:p w14:paraId="0A1BFFC6" w14:textId="77777777" w:rsidR="00C268D8" w:rsidRDefault="00C268D8">
            <w:pPr>
              <w:jc w:val="center"/>
              <w:rPr>
                <w:rFonts w:ascii="Calibri" w:hAnsi="Calibri" w:cs="Calibri"/>
                <w:color w:val="000000"/>
                <w:sz w:val="22"/>
                <w:szCs w:val="22"/>
              </w:rPr>
            </w:pPr>
            <w:r>
              <w:rPr>
                <w:rFonts w:ascii="Calibri" w:hAnsi="Calibri" w:cs="Calibri"/>
                <w:color w:val="000000"/>
                <w:sz w:val="22"/>
                <w:szCs w:val="22"/>
              </w:rPr>
              <w:t> </w:t>
            </w:r>
          </w:p>
        </w:tc>
        <w:tc>
          <w:tcPr>
            <w:tcW w:w="3544" w:type="dxa"/>
            <w:tcBorders>
              <w:top w:val="nil"/>
              <w:left w:val="nil"/>
              <w:bottom w:val="single" w:sz="4" w:space="0" w:color="auto"/>
              <w:right w:val="single" w:sz="4" w:space="0" w:color="auto"/>
            </w:tcBorders>
            <w:shd w:val="clear" w:color="000000" w:fill="000000"/>
            <w:noWrap/>
            <w:vAlign w:val="bottom"/>
            <w:hideMark/>
          </w:tcPr>
          <w:p w14:paraId="6F300540" w14:textId="77777777" w:rsidR="00C268D8" w:rsidRDefault="00C268D8">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0000"/>
            <w:noWrap/>
            <w:vAlign w:val="bottom"/>
            <w:hideMark/>
          </w:tcPr>
          <w:p w14:paraId="20465C8A" w14:textId="77777777" w:rsidR="00C268D8" w:rsidRDefault="00C268D8">
            <w:pPr>
              <w:jc w:val="center"/>
              <w:rPr>
                <w:rFonts w:ascii="Calibri" w:hAnsi="Calibri" w:cs="Calibri"/>
                <w:color w:val="000000"/>
                <w:sz w:val="22"/>
                <w:szCs w:val="22"/>
              </w:rPr>
            </w:pPr>
            <w:r>
              <w:rPr>
                <w:rFonts w:ascii="Calibri" w:hAnsi="Calibri" w:cs="Calibri"/>
                <w:color w:val="000000"/>
                <w:sz w:val="22"/>
                <w:szCs w:val="22"/>
              </w:rPr>
              <w:t> </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658F060" w14:textId="77777777" w:rsidR="00C268D8" w:rsidRDefault="00C268D8">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69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5D0A6F56" w14:textId="77777777" w:rsidR="00C268D8" w:rsidRDefault="00C268D8">
            <w:pPr>
              <w:jc w:val="center"/>
              <w:rPr>
                <w:rFonts w:ascii="Calibri" w:hAnsi="Calibri" w:cs="Calibri"/>
                <w:b/>
                <w:bCs/>
                <w:color w:val="000000"/>
                <w:sz w:val="26"/>
                <w:szCs w:val="26"/>
              </w:rPr>
            </w:pPr>
            <w:r>
              <w:rPr>
                <w:rFonts w:ascii="Calibri" w:hAnsi="Calibri" w:cs="Calibri"/>
                <w:b/>
                <w:bCs/>
                <w:color w:val="000000"/>
                <w:sz w:val="26"/>
                <w:szCs w:val="26"/>
              </w:rPr>
              <w:t xml:space="preserve">        2 200 000,00 Kč </w:t>
            </w:r>
          </w:p>
        </w:tc>
      </w:tr>
      <w:tr w:rsidR="006F51F5" w14:paraId="7D890981" w14:textId="77777777" w:rsidTr="006F51F5">
        <w:trPr>
          <w:trHeight w:val="300"/>
        </w:trPr>
        <w:tc>
          <w:tcPr>
            <w:tcW w:w="1418" w:type="dxa"/>
            <w:tcBorders>
              <w:top w:val="nil"/>
              <w:left w:val="single" w:sz="4" w:space="0" w:color="auto"/>
              <w:bottom w:val="single" w:sz="4" w:space="0" w:color="auto"/>
              <w:right w:val="single" w:sz="4" w:space="0" w:color="auto"/>
            </w:tcBorders>
            <w:shd w:val="clear" w:color="000000" w:fill="000000"/>
            <w:noWrap/>
            <w:vAlign w:val="bottom"/>
            <w:hideMark/>
          </w:tcPr>
          <w:p w14:paraId="58707DBB" w14:textId="77777777" w:rsidR="00C268D8" w:rsidRDefault="00C268D8">
            <w:pPr>
              <w:jc w:val="center"/>
              <w:rPr>
                <w:rFonts w:ascii="Calibri" w:hAnsi="Calibri" w:cs="Calibri"/>
                <w:color w:val="000000"/>
                <w:sz w:val="22"/>
                <w:szCs w:val="22"/>
              </w:rPr>
            </w:pPr>
            <w:r>
              <w:rPr>
                <w:rFonts w:ascii="Calibri" w:hAnsi="Calibri" w:cs="Calibri"/>
                <w:color w:val="000000"/>
                <w:sz w:val="22"/>
                <w:szCs w:val="22"/>
              </w:rPr>
              <w:t> </w:t>
            </w:r>
          </w:p>
        </w:tc>
        <w:tc>
          <w:tcPr>
            <w:tcW w:w="3544" w:type="dxa"/>
            <w:tcBorders>
              <w:top w:val="nil"/>
              <w:left w:val="nil"/>
              <w:bottom w:val="single" w:sz="4" w:space="0" w:color="auto"/>
              <w:right w:val="single" w:sz="4" w:space="0" w:color="auto"/>
            </w:tcBorders>
            <w:shd w:val="clear" w:color="000000" w:fill="000000"/>
            <w:noWrap/>
            <w:vAlign w:val="bottom"/>
            <w:hideMark/>
          </w:tcPr>
          <w:p w14:paraId="6E944A45" w14:textId="77777777" w:rsidR="00C268D8" w:rsidRDefault="00C268D8">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0000"/>
            <w:noWrap/>
            <w:vAlign w:val="bottom"/>
            <w:hideMark/>
          </w:tcPr>
          <w:p w14:paraId="49F22304" w14:textId="77777777" w:rsidR="00C268D8" w:rsidRDefault="00C268D8">
            <w:pPr>
              <w:jc w:val="center"/>
              <w:rPr>
                <w:rFonts w:ascii="Calibri" w:hAnsi="Calibri" w:cs="Calibri"/>
                <w:color w:val="000000"/>
                <w:sz w:val="22"/>
                <w:szCs w:val="22"/>
              </w:rPr>
            </w:pPr>
            <w:r>
              <w:rPr>
                <w:rFonts w:ascii="Calibri" w:hAnsi="Calibri" w:cs="Calibri"/>
                <w:color w:val="000000"/>
                <w:sz w:val="22"/>
                <w:szCs w:val="22"/>
              </w:rPr>
              <w:t>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6936244C" w14:textId="77777777" w:rsidR="00C268D8" w:rsidRDefault="00C268D8">
            <w:pPr>
              <w:rPr>
                <w:rFonts w:ascii="Calibri" w:hAnsi="Calibri" w:cs="Calibri"/>
                <w:b/>
                <w:bCs/>
                <w:color w:val="000000"/>
                <w:sz w:val="26"/>
                <w:szCs w:val="26"/>
              </w:rPr>
            </w:pPr>
          </w:p>
        </w:tc>
        <w:tc>
          <w:tcPr>
            <w:tcW w:w="2693" w:type="dxa"/>
            <w:vMerge/>
            <w:tcBorders>
              <w:top w:val="nil"/>
              <w:left w:val="single" w:sz="4" w:space="0" w:color="auto"/>
              <w:bottom w:val="single" w:sz="4" w:space="0" w:color="000000"/>
              <w:right w:val="single" w:sz="4" w:space="0" w:color="auto"/>
            </w:tcBorders>
            <w:vAlign w:val="center"/>
            <w:hideMark/>
          </w:tcPr>
          <w:p w14:paraId="5D1B5B43" w14:textId="77777777" w:rsidR="00C268D8" w:rsidRDefault="00C268D8">
            <w:pPr>
              <w:rPr>
                <w:rFonts w:ascii="Calibri" w:hAnsi="Calibri" w:cs="Calibri"/>
                <w:b/>
                <w:bCs/>
                <w:color w:val="000000"/>
                <w:sz w:val="26"/>
                <w:szCs w:val="26"/>
              </w:rPr>
            </w:pPr>
          </w:p>
        </w:tc>
      </w:tr>
    </w:tbl>
    <w:p w14:paraId="2E20B7A1" w14:textId="77777777" w:rsidR="00C268D8" w:rsidRDefault="00C268D8" w:rsidP="005A760B">
      <w:pPr>
        <w:rPr>
          <w:rFonts w:ascii="Tahoma" w:hAnsi="Tahoma" w:cs="Tahoma"/>
          <w:b/>
          <w:bCs/>
          <w:sz w:val="20"/>
          <w:szCs w:val="20"/>
          <w:u w:val="single"/>
        </w:rPr>
      </w:pPr>
    </w:p>
    <w:sectPr w:rsidR="00C268D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9C345" w14:textId="77777777" w:rsidR="00BB7B2D" w:rsidRDefault="00BB7B2D" w:rsidP="00056FA0">
      <w:r>
        <w:separator/>
      </w:r>
    </w:p>
  </w:endnote>
  <w:endnote w:type="continuationSeparator" w:id="0">
    <w:p w14:paraId="44D4BD68" w14:textId="77777777" w:rsidR="00BB7B2D" w:rsidRDefault="00BB7B2D" w:rsidP="00056FA0">
      <w:r>
        <w:continuationSeparator/>
      </w:r>
    </w:p>
  </w:endnote>
  <w:endnote w:type="continuationNotice" w:id="1">
    <w:p w14:paraId="4856B686" w14:textId="77777777" w:rsidR="00BB7B2D" w:rsidRDefault="00BB7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95E3F" w14:textId="77777777" w:rsidR="00BB7B2D" w:rsidRDefault="00BB7B2D" w:rsidP="00056FA0">
      <w:r>
        <w:separator/>
      </w:r>
    </w:p>
  </w:footnote>
  <w:footnote w:type="continuationSeparator" w:id="0">
    <w:p w14:paraId="4D31C7E5" w14:textId="77777777" w:rsidR="00BB7B2D" w:rsidRDefault="00BB7B2D" w:rsidP="00056FA0">
      <w:r>
        <w:continuationSeparator/>
      </w:r>
    </w:p>
  </w:footnote>
  <w:footnote w:type="continuationNotice" w:id="1">
    <w:p w14:paraId="5036E6B7" w14:textId="77777777" w:rsidR="00BB7B2D" w:rsidRDefault="00BB7B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24683BB5" w:rsidR="00E06710" w:rsidRDefault="450A8E6E" w:rsidP="450A8E6E">
    <w:pPr>
      <w:pStyle w:val="Zhlav"/>
      <w:jc w:val="right"/>
      <w:rPr>
        <w:rFonts w:ascii="Arial" w:hAnsi="Arial" w:cs="Arial"/>
        <w:b/>
        <w:bCs/>
        <w:sz w:val="18"/>
        <w:szCs w:val="18"/>
        <w:lang w:val="cs-CZ"/>
      </w:rPr>
    </w:pPr>
    <w:r w:rsidRPr="450A8E6E">
      <w:rPr>
        <w:rFonts w:ascii="Arial" w:hAnsi="Arial" w:cs="Arial"/>
        <w:b/>
        <w:bCs/>
        <w:sz w:val="18"/>
        <w:szCs w:val="18"/>
        <w:lang w:val="cs-CZ"/>
      </w:rPr>
      <w:t>PO 391/S/22</w:t>
    </w: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5"/>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2"/>
  </w:num>
  <w:num w:numId="25">
    <w:abstractNumId w:val="4"/>
  </w:num>
  <w:num w:numId="26">
    <w:abstractNumId w:val="31"/>
  </w:num>
  <w:num w:numId="27">
    <w:abstractNumId w:val="7"/>
  </w:num>
  <w:num w:numId="28">
    <w:abstractNumId w:val="3"/>
  </w:num>
  <w:num w:numId="29">
    <w:abstractNumId w:val="2"/>
  </w:num>
  <w:num w:numId="30">
    <w:abstractNumId w:val="33"/>
  </w:num>
  <w:num w:numId="31">
    <w:abstractNumId w:val="12"/>
  </w:num>
  <w:num w:numId="32">
    <w:abstractNumId w:val="25"/>
  </w:num>
  <w:num w:numId="33">
    <w:abstractNumId w:val="19"/>
  </w:num>
  <w:num w:numId="34">
    <w:abstractNumId w:val="34"/>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6F66"/>
    <w:rsid w:val="00067340"/>
    <w:rsid w:val="00067EAA"/>
    <w:rsid w:val="00067FF4"/>
    <w:rsid w:val="00075711"/>
    <w:rsid w:val="0008556C"/>
    <w:rsid w:val="00086114"/>
    <w:rsid w:val="00086826"/>
    <w:rsid w:val="00086ACE"/>
    <w:rsid w:val="00086D7B"/>
    <w:rsid w:val="00090FAB"/>
    <w:rsid w:val="0009345C"/>
    <w:rsid w:val="00097509"/>
    <w:rsid w:val="00097BC6"/>
    <w:rsid w:val="000A2C24"/>
    <w:rsid w:val="000A2C73"/>
    <w:rsid w:val="000A4D35"/>
    <w:rsid w:val="000B3A95"/>
    <w:rsid w:val="000B3B6D"/>
    <w:rsid w:val="000C1D1A"/>
    <w:rsid w:val="000C2725"/>
    <w:rsid w:val="000C389F"/>
    <w:rsid w:val="000C7F9A"/>
    <w:rsid w:val="000D015D"/>
    <w:rsid w:val="000D203D"/>
    <w:rsid w:val="000D57C2"/>
    <w:rsid w:val="000D720F"/>
    <w:rsid w:val="000E1F70"/>
    <w:rsid w:val="000E6DB5"/>
    <w:rsid w:val="000F346B"/>
    <w:rsid w:val="000F6088"/>
    <w:rsid w:val="000F7E07"/>
    <w:rsid w:val="001044FC"/>
    <w:rsid w:val="0011349A"/>
    <w:rsid w:val="001150F8"/>
    <w:rsid w:val="0011591D"/>
    <w:rsid w:val="00117B6C"/>
    <w:rsid w:val="00122FB6"/>
    <w:rsid w:val="00123DB7"/>
    <w:rsid w:val="001247E5"/>
    <w:rsid w:val="001248F0"/>
    <w:rsid w:val="00127FDC"/>
    <w:rsid w:val="001331EF"/>
    <w:rsid w:val="00134732"/>
    <w:rsid w:val="001428FF"/>
    <w:rsid w:val="00142CB9"/>
    <w:rsid w:val="001444F9"/>
    <w:rsid w:val="0014559B"/>
    <w:rsid w:val="00145634"/>
    <w:rsid w:val="0014672F"/>
    <w:rsid w:val="00153CB9"/>
    <w:rsid w:val="0015699F"/>
    <w:rsid w:val="00160EEF"/>
    <w:rsid w:val="0016101F"/>
    <w:rsid w:val="00161382"/>
    <w:rsid w:val="001709FE"/>
    <w:rsid w:val="0017194B"/>
    <w:rsid w:val="00172EE0"/>
    <w:rsid w:val="001805C9"/>
    <w:rsid w:val="00182861"/>
    <w:rsid w:val="00183175"/>
    <w:rsid w:val="0018599C"/>
    <w:rsid w:val="001869AD"/>
    <w:rsid w:val="001869C1"/>
    <w:rsid w:val="00186D6E"/>
    <w:rsid w:val="00191948"/>
    <w:rsid w:val="00193BB9"/>
    <w:rsid w:val="00195DBF"/>
    <w:rsid w:val="001A2B7B"/>
    <w:rsid w:val="001A369D"/>
    <w:rsid w:val="001A42AE"/>
    <w:rsid w:val="001A456D"/>
    <w:rsid w:val="001A4808"/>
    <w:rsid w:val="001A4FC1"/>
    <w:rsid w:val="001A5620"/>
    <w:rsid w:val="001A7545"/>
    <w:rsid w:val="001B25F1"/>
    <w:rsid w:val="001B27C8"/>
    <w:rsid w:val="001B5DEA"/>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7E3"/>
    <w:rsid w:val="0022196E"/>
    <w:rsid w:val="0022292A"/>
    <w:rsid w:val="00223757"/>
    <w:rsid w:val="00224384"/>
    <w:rsid w:val="0024173A"/>
    <w:rsid w:val="002422D1"/>
    <w:rsid w:val="00243EB0"/>
    <w:rsid w:val="00244F65"/>
    <w:rsid w:val="002512AD"/>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2819"/>
    <w:rsid w:val="00293B98"/>
    <w:rsid w:val="002966F8"/>
    <w:rsid w:val="00296C4B"/>
    <w:rsid w:val="002A7831"/>
    <w:rsid w:val="002B0582"/>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0A25"/>
    <w:rsid w:val="00311A88"/>
    <w:rsid w:val="00312E04"/>
    <w:rsid w:val="00313064"/>
    <w:rsid w:val="003216FB"/>
    <w:rsid w:val="00327047"/>
    <w:rsid w:val="00327B56"/>
    <w:rsid w:val="00331391"/>
    <w:rsid w:val="00331AF7"/>
    <w:rsid w:val="003338A7"/>
    <w:rsid w:val="00336AE3"/>
    <w:rsid w:val="0034098A"/>
    <w:rsid w:val="00343A21"/>
    <w:rsid w:val="00343C7D"/>
    <w:rsid w:val="00353191"/>
    <w:rsid w:val="00355572"/>
    <w:rsid w:val="00355616"/>
    <w:rsid w:val="003575F7"/>
    <w:rsid w:val="00357D42"/>
    <w:rsid w:val="003619D1"/>
    <w:rsid w:val="00362517"/>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4F65"/>
    <w:rsid w:val="003B28C6"/>
    <w:rsid w:val="003B4D10"/>
    <w:rsid w:val="003B593A"/>
    <w:rsid w:val="003C0133"/>
    <w:rsid w:val="003C4A0A"/>
    <w:rsid w:val="003D0C91"/>
    <w:rsid w:val="003D4B2B"/>
    <w:rsid w:val="003D5EB5"/>
    <w:rsid w:val="003E781B"/>
    <w:rsid w:val="003F19AD"/>
    <w:rsid w:val="003F2D17"/>
    <w:rsid w:val="003F7062"/>
    <w:rsid w:val="0040120A"/>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E16"/>
    <w:rsid w:val="00455CB1"/>
    <w:rsid w:val="004630DB"/>
    <w:rsid w:val="004643C0"/>
    <w:rsid w:val="0046570D"/>
    <w:rsid w:val="00466059"/>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2B37"/>
    <w:rsid w:val="004C494E"/>
    <w:rsid w:val="004C4E49"/>
    <w:rsid w:val="004C6006"/>
    <w:rsid w:val="004C7948"/>
    <w:rsid w:val="004D1D8B"/>
    <w:rsid w:val="004D224E"/>
    <w:rsid w:val="004D2552"/>
    <w:rsid w:val="004D4805"/>
    <w:rsid w:val="004D4A77"/>
    <w:rsid w:val="004D4F13"/>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3BB5"/>
    <w:rsid w:val="0053184E"/>
    <w:rsid w:val="00532715"/>
    <w:rsid w:val="005332BA"/>
    <w:rsid w:val="0053424F"/>
    <w:rsid w:val="00534551"/>
    <w:rsid w:val="005346EE"/>
    <w:rsid w:val="00534823"/>
    <w:rsid w:val="0053528B"/>
    <w:rsid w:val="0053637A"/>
    <w:rsid w:val="00540448"/>
    <w:rsid w:val="00542356"/>
    <w:rsid w:val="0054586A"/>
    <w:rsid w:val="005471B0"/>
    <w:rsid w:val="00550D68"/>
    <w:rsid w:val="00550E6A"/>
    <w:rsid w:val="00552602"/>
    <w:rsid w:val="00552A59"/>
    <w:rsid w:val="005547A8"/>
    <w:rsid w:val="0056149E"/>
    <w:rsid w:val="00563F3D"/>
    <w:rsid w:val="00564799"/>
    <w:rsid w:val="005652FD"/>
    <w:rsid w:val="00566C09"/>
    <w:rsid w:val="005718B8"/>
    <w:rsid w:val="00571EB3"/>
    <w:rsid w:val="00572034"/>
    <w:rsid w:val="005831B3"/>
    <w:rsid w:val="005869AD"/>
    <w:rsid w:val="00586F20"/>
    <w:rsid w:val="00596366"/>
    <w:rsid w:val="00597605"/>
    <w:rsid w:val="005A2635"/>
    <w:rsid w:val="005A760B"/>
    <w:rsid w:val="005B1B0B"/>
    <w:rsid w:val="005B2DA1"/>
    <w:rsid w:val="005B46B5"/>
    <w:rsid w:val="005B5FBF"/>
    <w:rsid w:val="005C06CF"/>
    <w:rsid w:val="005C774A"/>
    <w:rsid w:val="005D402E"/>
    <w:rsid w:val="005D4F31"/>
    <w:rsid w:val="005D553A"/>
    <w:rsid w:val="005D5747"/>
    <w:rsid w:val="005D69DD"/>
    <w:rsid w:val="005E04B8"/>
    <w:rsid w:val="005E0AB4"/>
    <w:rsid w:val="005E0BE9"/>
    <w:rsid w:val="005F25D8"/>
    <w:rsid w:val="005F76F4"/>
    <w:rsid w:val="00600CB1"/>
    <w:rsid w:val="00605472"/>
    <w:rsid w:val="00605D71"/>
    <w:rsid w:val="00606365"/>
    <w:rsid w:val="00612AD4"/>
    <w:rsid w:val="00615083"/>
    <w:rsid w:val="0062507A"/>
    <w:rsid w:val="0062707B"/>
    <w:rsid w:val="00627852"/>
    <w:rsid w:val="00631B72"/>
    <w:rsid w:val="00632AAE"/>
    <w:rsid w:val="00633F0B"/>
    <w:rsid w:val="00635122"/>
    <w:rsid w:val="00636B7D"/>
    <w:rsid w:val="00636CD0"/>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1C9B"/>
    <w:rsid w:val="006733DA"/>
    <w:rsid w:val="006739ED"/>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5EC5"/>
    <w:rsid w:val="006B5BAF"/>
    <w:rsid w:val="006C070A"/>
    <w:rsid w:val="006C078B"/>
    <w:rsid w:val="006C0FE0"/>
    <w:rsid w:val="006C299D"/>
    <w:rsid w:val="006C625B"/>
    <w:rsid w:val="006C7879"/>
    <w:rsid w:val="006D322A"/>
    <w:rsid w:val="006D3DD0"/>
    <w:rsid w:val="006D41F1"/>
    <w:rsid w:val="006E08C4"/>
    <w:rsid w:val="006E0DF0"/>
    <w:rsid w:val="006E63CA"/>
    <w:rsid w:val="006E79D2"/>
    <w:rsid w:val="006F00A3"/>
    <w:rsid w:val="006F2233"/>
    <w:rsid w:val="006F3452"/>
    <w:rsid w:val="006F4735"/>
    <w:rsid w:val="006F51F5"/>
    <w:rsid w:val="006F6753"/>
    <w:rsid w:val="006F697F"/>
    <w:rsid w:val="006F7E92"/>
    <w:rsid w:val="00700302"/>
    <w:rsid w:val="00705377"/>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A71"/>
    <w:rsid w:val="00765385"/>
    <w:rsid w:val="00766710"/>
    <w:rsid w:val="00770A3F"/>
    <w:rsid w:val="00770D2A"/>
    <w:rsid w:val="00772258"/>
    <w:rsid w:val="00772F1D"/>
    <w:rsid w:val="007732BE"/>
    <w:rsid w:val="00774C1A"/>
    <w:rsid w:val="00775A7E"/>
    <w:rsid w:val="00777B7F"/>
    <w:rsid w:val="007846FD"/>
    <w:rsid w:val="0079222E"/>
    <w:rsid w:val="0079423E"/>
    <w:rsid w:val="00795E11"/>
    <w:rsid w:val="00796B7D"/>
    <w:rsid w:val="0079735B"/>
    <w:rsid w:val="00797564"/>
    <w:rsid w:val="007978A2"/>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BF0"/>
    <w:rsid w:val="0083436A"/>
    <w:rsid w:val="0083534A"/>
    <w:rsid w:val="00836176"/>
    <w:rsid w:val="00837009"/>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72A02"/>
    <w:rsid w:val="008734DF"/>
    <w:rsid w:val="00875254"/>
    <w:rsid w:val="00880CDB"/>
    <w:rsid w:val="00883611"/>
    <w:rsid w:val="008846BE"/>
    <w:rsid w:val="00890253"/>
    <w:rsid w:val="008903A4"/>
    <w:rsid w:val="00895258"/>
    <w:rsid w:val="008956A6"/>
    <w:rsid w:val="00896222"/>
    <w:rsid w:val="0089702E"/>
    <w:rsid w:val="008A176F"/>
    <w:rsid w:val="008A2EAC"/>
    <w:rsid w:val="008A373B"/>
    <w:rsid w:val="008A7474"/>
    <w:rsid w:val="008A75ED"/>
    <w:rsid w:val="008A7A2D"/>
    <w:rsid w:val="008B2920"/>
    <w:rsid w:val="008B3A96"/>
    <w:rsid w:val="008B56CD"/>
    <w:rsid w:val="008C2070"/>
    <w:rsid w:val="008C25DC"/>
    <w:rsid w:val="008C3546"/>
    <w:rsid w:val="008C563E"/>
    <w:rsid w:val="008C775A"/>
    <w:rsid w:val="008C7BDD"/>
    <w:rsid w:val="008D397B"/>
    <w:rsid w:val="008E04E1"/>
    <w:rsid w:val="008E1759"/>
    <w:rsid w:val="008E370D"/>
    <w:rsid w:val="008E3B0C"/>
    <w:rsid w:val="008E4FA1"/>
    <w:rsid w:val="008F0489"/>
    <w:rsid w:val="008F072A"/>
    <w:rsid w:val="008F16AD"/>
    <w:rsid w:val="008F2E03"/>
    <w:rsid w:val="008F315E"/>
    <w:rsid w:val="008F33E5"/>
    <w:rsid w:val="008F342C"/>
    <w:rsid w:val="008F7FDF"/>
    <w:rsid w:val="00901846"/>
    <w:rsid w:val="00902045"/>
    <w:rsid w:val="00902FD4"/>
    <w:rsid w:val="00907010"/>
    <w:rsid w:val="00907857"/>
    <w:rsid w:val="009131C8"/>
    <w:rsid w:val="00914864"/>
    <w:rsid w:val="00931D17"/>
    <w:rsid w:val="00934857"/>
    <w:rsid w:val="00935F35"/>
    <w:rsid w:val="00941D9F"/>
    <w:rsid w:val="0094430C"/>
    <w:rsid w:val="00944A3F"/>
    <w:rsid w:val="00945BB9"/>
    <w:rsid w:val="009469AF"/>
    <w:rsid w:val="00950101"/>
    <w:rsid w:val="0095299E"/>
    <w:rsid w:val="00955FE1"/>
    <w:rsid w:val="00963469"/>
    <w:rsid w:val="009749BE"/>
    <w:rsid w:val="0097607F"/>
    <w:rsid w:val="00982299"/>
    <w:rsid w:val="00983E9C"/>
    <w:rsid w:val="00986A6A"/>
    <w:rsid w:val="0099341C"/>
    <w:rsid w:val="00993ADE"/>
    <w:rsid w:val="00993E37"/>
    <w:rsid w:val="0099474E"/>
    <w:rsid w:val="0099529F"/>
    <w:rsid w:val="009966EA"/>
    <w:rsid w:val="00996FBE"/>
    <w:rsid w:val="009972BF"/>
    <w:rsid w:val="009A42D6"/>
    <w:rsid w:val="009A5614"/>
    <w:rsid w:val="009A61F0"/>
    <w:rsid w:val="009B4E55"/>
    <w:rsid w:val="009C0910"/>
    <w:rsid w:val="009C20DC"/>
    <w:rsid w:val="009C46AD"/>
    <w:rsid w:val="009C6187"/>
    <w:rsid w:val="009C69E3"/>
    <w:rsid w:val="009D1699"/>
    <w:rsid w:val="009E1E5B"/>
    <w:rsid w:val="009E25DF"/>
    <w:rsid w:val="009F1271"/>
    <w:rsid w:val="009F37B6"/>
    <w:rsid w:val="009F5ABC"/>
    <w:rsid w:val="009F656E"/>
    <w:rsid w:val="009F75A6"/>
    <w:rsid w:val="009F77AE"/>
    <w:rsid w:val="00A025CE"/>
    <w:rsid w:val="00A131A8"/>
    <w:rsid w:val="00A178D1"/>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87E8A"/>
    <w:rsid w:val="00A9274D"/>
    <w:rsid w:val="00A9354E"/>
    <w:rsid w:val="00A94B95"/>
    <w:rsid w:val="00AA0295"/>
    <w:rsid w:val="00AA1EAE"/>
    <w:rsid w:val="00AA22FC"/>
    <w:rsid w:val="00AA50E0"/>
    <w:rsid w:val="00AB52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5A03"/>
    <w:rsid w:val="00B260A8"/>
    <w:rsid w:val="00B27579"/>
    <w:rsid w:val="00B31547"/>
    <w:rsid w:val="00B32A79"/>
    <w:rsid w:val="00B334DE"/>
    <w:rsid w:val="00B33E57"/>
    <w:rsid w:val="00B33E5D"/>
    <w:rsid w:val="00B36B2F"/>
    <w:rsid w:val="00B436DB"/>
    <w:rsid w:val="00B47C73"/>
    <w:rsid w:val="00B515EC"/>
    <w:rsid w:val="00B55E30"/>
    <w:rsid w:val="00B72A61"/>
    <w:rsid w:val="00B76FF2"/>
    <w:rsid w:val="00B80D9E"/>
    <w:rsid w:val="00B85222"/>
    <w:rsid w:val="00B87446"/>
    <w:rsid w:val="00B87486"/>
    <w:rsid w:val="00B907A5"/>
    <w:rsid w:val="00B91097"/>
    <w:rsid w:val="00B918C4"/>
    <w:rsid w:val="00B919E2"/>
    <w:rsid w:val="00B92B43"/>
    <w:rsid w:val="00B93CB1"/>
    <w:rsid w:val="00B96653"/>
    <w:rsid w:val="00BA7051"/>
    <w:rsid w:val="00BA7937"/>
    <w:rsid w:val="00BB5975"/>
    <w:rsid w:val="00BB7B2D"/>
    <w:rsid w:val="00BC059A"/>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6B94"/>
    <w:rsid w:val="00C072B8"/>
    <w:rsid w:val="00C1414B"/>
    <w:rsid w:val="00C14762"/>
    <w:rsid w:val="00C155FB"/>
    <w:rsid w:val="00C20BC3"/>
    <w:rsid w:val="00C231BA"/>
    <w:rsid w:val="00C23E09"/>
    <w:rsid w:val="00C245A1"/>
    <w:rsid w:val="00C24758"/>
    <w:rsid w:val="00C268D8"/>
    <w:rsid w:val="00C30F8D"/>
    <w:rsid w:val="00C35264"/>
    <w:rsid w:val="00C376F1"/>
    <w:rsid w:val="00C40D60"/>
    <w:rsid w:val="00C41883"/>
    <w:rsid w:val="00C42B20"/>
    <w:rsid w:val="00C43ECD"/>
    <w:rsid w:val="00C46504"/>
    <w:rsid w:val="00C52792"/>
    <w:rsid w:val="00C54528"/>
    <w:rsid w:val="00C6004B"/>
    <w:rsid w:val="00C60DE7"/>
    <w:rsid w:val="00C61BDC"/>
    <w:rsid w:val="00C6661B"/>
    <w:rsid w:val="00C71A65"/>
    <w:rsid w:val="00C728D6"/>
    <w:rsid w:val="00C732DB"/>
    <w:rsid w:val="00C7421A"/>
    <w:rsid w:val="00C81148"/>
    <w:rsid w:val="00C81217"/>
    <w:rsid w:val="00C86EBC"/>
    <w:rsid w:val="00C87054"/>
    <w:rsid w:val="00C90FFE"/>
    <w:rsid w:val="00C91523"/>
    <w:rsid w:val="00C937BF"/>
    <w:rsid w:val="00C9597C"/>
    <w:rsid w:val="00C968E3"/>
    <w:rsid w:val="00CA041A"/>
    <w:rsid w:val="00CA09BD"/>
    <w:rsid w:val="00CA0DC4"/>
    <w:rsid w:val="00CA0E37"/>
    <w:rsid w:val="00CA0F6B"/>
    <w:rsid w:val="00CA49D9"/>
    <w:rsid w:val="00CA64A9"/>
    <w:rsid w:val="00CA6A0D"/>
    <w:rsid w:val="00CA6A78"/>
    <w:rsid w:val="00CA79E8"/>
    <w:rsid w:val="00CB4BB7"/>
    <w:rsid w:val="00CB6428"/>
    <w:rsid w:val="00CB79E5"/>
    <w:rsid w:val="00CD2A15"/>
    <w:rsid w:val="00CD3CFB"/>
    <w:rsid w:val="00CD4463"/>
    <w:rsid w:val="00CD5398"/>
    <w:rsid w:val="00CD606B"/>
    <w:rsid w:val="00CE2D11"/>
    <w:rsid w:val="00CE7515"/>
    <w:rsid w:val="00CF6084"/>
    <w:rsid w:val="00CF7D0A"/>
    <w:rsid w:val="00D001C3"/>
    <w:rsid w:val="00D06FA3"/>
    <w:rsid w:val="00D10BED"/>
    <w:rsid w:val="00D10CD4"/>
    <w:rsid w:val="00D12E45"/>
    <w:rsid w:val="00D137A2"/>
    <w:rsid w:val="00D14E5E"/>
    <w:rsid w:val="00D2174D"/>
    <w:rsid w:val="00D239D6"/>
    <w:rsid w:val="00D2765E"/>
    <w:rsid w:val="00D303AB"/>
    <w:rsid w:val="00D312E4"/>
    <w:rsid w:val="00D33654"/>
    <w:rsid w:val="00D35605"/>
    <w:rsid w:val="00D45B35"/>
    <w:rsid w:val="00D53E42"/>
    <w:rsid w:val="00D624FC"/>
    <w:rsid w:val="00D62A17"/>
    <w:rsid w:val="00D62D93"/>
    <w:rsid w:val="00D64BF1"/>
    <w:rsid w:val="00D66BF9"/>
    <w:rsid w:val="00D6710C"/>
    <w:rsid w:val="00D736A6"/>
    <w:rsid w:val="00D81B08"/>
    <w:rsid w:val="00D81FC0"/>
    <w:rsid w:val="00D82992"/>
    <w:rsid w:val="00D85F7D"/>
    <w:rsid w:val="00D87589"/>
    <w:rsid w:val="00D91328"/>
    <w:rsid w:val="00D961C2"/>
    <w:rsid w:val="00D9671D"/>
    <w:rsid w:val="00DA069B"/>
    <w:rsid w:val="00DA54D3"/>
    <w:rsid w:val="00DA7BC7"/>
    <w:rsid w:val="00DA7D39"/>
    <w:rsid w:val="00DB0C6A"/>
    <w:rsid w:val="00DB1902"/>
    <w:rsid w:val="00DB70CA"/>
    <w:rsid w:val="00DC0863"/>
    <w:rsid w:val="00DC0DD5"/>
    <w:rsid w:val="00DC3449"/>
    <w:rsid w:val="00DC6E3A"/>
    <w:rsid w:val="00DD12A8"/>
    <w:rsid w:val="00DD1767"/>
    <w:rsid w:val="00DD78C2"/>
    <w:rsid w:val="00DE0245"/>
    <w:rsid w:val="00DE2CBE"/>
    <w:rsid w:val="00DE3424"/>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1052"/>
    <w:rsid w:val="00E935C9"/>
    <w:rsid w:val="00E94907"/>
    <w:rsid w:val="00E97A61"/>
    <w:rsid w:val="00EA0D9B"/>
    <w:rsid w:val="00EA15D5"/>
    <w:rsid w:val="00EB1E6B"/>
    <w:rsid w:val="00EB2B65"/>
    <w:rsid w:val="00EB2C12"/>
    <w:rsid w:val="00EB2E8C"/>
    <w:rsid w:val="00EB3BFF"/>
    <w:rsid w:val="00ED0F30"/>
    <w:rsid w:val="00ED2A21"/>
    <w:rsid w:val="00ED2FB1"/>
    <w:rsid w:val="00ED7F7F"/>
    <w:rsid w:val="00EE3E01"/>
    <w:rsid w:val="00EE4FB9"/>
    <w:rsid w:val="00EF1B4D"/>
    <w:rsid w:val="00EF2191"/>
    <w:rsid w:val="00F016F4"/>
    <w:rsid w:val="00F01BAF"/>
    <w:rsid w:val="00F03581"/>
    <w:rsid w:val="00F07B9F"/>
    <w:rsid w:val="00F112DE"/>
    <w:rsid w:val="00F154FB"/>
    <w:rsid w:val="00F201F5"/>
    <w:rsid w:val="00F23F1E"/>
    <w:rsid w:val="00F26E36"/>
    <w:rsid w:val="00F313F0"/>
    <w:rsid w:val="00F32DE5"/>
    <w:rsid w:val="00F33A1E"/>
    <w:rsid w:val="00F34E0B"/>
    <w:rsid w:val="00F378C0"/>
    <w:rsid w:val="00F40C1F"/>
    <w:rsid w:val="00F44436"/>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840"/>
    <w:rsid w:val="00FD4D16"/>
    <w:rsid w:val="00FD629B"/>
    <w:rsid w:val="00FD7D72"/>
    <w:rsid w:val="00FE421C"/>
    <w:rsid w:val="00FF5963"/>
    <w:rsid w:val="450A8E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1457937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66504546">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495-391/391-22_RS.docx</ZkracenyRetezec>
    <Smazat xmlns="acca34e4-9ecd-41c8-99eb-d6aa654aaa55">&lt;a href="/sites/evidencesmluv/_layouts/15/IniWrkflIP.aspx?List=%7b77659FB5-C430-479E-BF06-0B5A5E07A4EB%7d&amp;amp;ID=1281&amp;amp;ItemGuid=%7bCA5F5120-DA9B-4D3F-AB5B-2F0F6ECBB6EA%7d&amp;amp;TemplateID=%7bd3f8102e-f4a5-4901-b93c-fb146a9d820d%7d"&gt;&lt;img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534CC-0B41-463E-8100-FA82D2E9A92D}">
  <ds:schemaRef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83EF36CD-E700-4DA1-99AA-2DFB9687910E}"/>
</file>

<file path=customXml/itemProps3.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4.xml><?xml version="1.0" encoding="utf-8"?>
<ds:datastoreItem xmlns:ds="http://schemas.openxmlformats.org/officeDocument/2006/customXml" ds:itemID="{A61032B5-944F-4FE9-A493-20FFC9E2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444963-1B5B-41D3-89DB-CA1601BD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2861</Words>
  <Characters>16750</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Bc. DiS.</cp:lastModifiedBy>
  <cp:revision>2</cp:revision>
  <cp:lastPrinted>2019-02-05T02:46:00Z</cp:lastPrinted>
  <dcterms:created xsi:type="dcterms:W3CDTF">2022-06-27T12:22:00Z</dcterms:created>
  <dcterms:modified xsi:type="dcterms:W3CDTF">2022-06-27T12:22:00Z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_dlc_DocIdItemGuid">
    <vt:lpwstr>48caaae6-0826-4453-b4f0-df9595633e41</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WorkflowChangePath">
    <vt:lpwstr>a95a2dc2-7576-4e02-851a-82c926069501,2;a95a2dc2-7576-4e02-851a-82c926069501,2;a95a2dc2-7576-4e02-851a-82c926069501,2;</vt:lpwstr>
  </property>
</Properties>
</file>