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35" w:rsidRDefault="00E17F35">
      <w:pPr>
        <w:spacing w:before="60" w:line="134" w:lineRule="exact"/>
        <w:ind w:left="6680" w:right="2464"/>
        <w:jc w:val="right"/>
        <w:rPr>
          <w:rFonts w:ascii="Times New Roman" w:hAnsi="Times New Roman" w:cs="Times New Roman"/>
          <w:color w:val="010302"/>
        </w:rPr>
        <w:sectPr w:rsidR="00E17F35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BA6E99">
      <w:pPr>
        <w:spacing w:before="155" w:line="220" w:lineRule="exact"/>
        <w:ind w:left="1041" w:right="-40" w:hanging="1"/>
        <w:rPr>
          <w:rFonts w:ascii="Times New Roman" w:hAnsi="Times New Roman" w:cs="Times New Roman"/>
          <w:color w:val="010302"/>
        </w:rPr>
      </w:pPr>
      <w:bookmarkStart w:id="0" w:name="_Hlk107234480"/>
      <w:r>
        <w:rPr>
          <w:rFonts w:ascii="Times New Roman" w:hAnsi="Times New Roman" w:cs="Times New Roman"/>
          <w:color w:val="000000"/>
          <w:sz w:val="18"/>
          <w:szCs w:val="18"/>
        </w:rPr>
        <w:t>MARSH,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s.r.o.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</w:rPr>
        <w:t>Vinohradská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2828/1</w:t>
      </w:r>
      <w:r>
        <w:rPr>
          <w:rFonts w:ascii="Times New Roman" w:hAnsi="Times New Roman" w:cs="Times New Roman"/>
          <w:color w:val="000000"/>
          <w:spacing w:val="-31"/>
          <w:w w:val="6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6"/>
          <w:sz w:val="18"/>
          <w:szCs w:val="18"/>
        </w:rPr>
        <w:t>5</w:t>
      </w:r>
      <w:r>
        <w:rPr>
          <w:rFonts w:ascii="Times New Roman" w:hAnsi="Times New Roman" w:cs="Times New Roman"/>
          <w:color w:val="000000"/>
          <w:spacing w:val="-28"/>
          <w:w w:val="9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95"/>
          <w:sz w:val="18"/>
          <w:szCs w:val="18"/>
        </w:rPr>
        <w:t>130</w:t>
      </w:r>
      <w:r>
        <w:rPr>
          <w:rFonts w:ascii="Times New Roman" w:hAnsi="Times New Roman" w:cs="Times New Roman"/>
          <w:color w:val="000000"/>
          <w:spacing w:val="35"/>
          <w:w w:val="9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00 Praha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F35" w:rsidRDefault="00BA6E99">
      <w:pPr>
        <w:spacing w:before="220" w:line="376" w:lineRule="exact"/>
        <w:ind w:left="10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POJISTNÝ </w:t>
      </w:r>
      <w:r>
        <w:rPr>
          <w:rFonts w:ascii="Times New Roman" w:hAnsi="Times New Roman" w:cs="Times New Roman"/>
          <w:color w:val="000000"/>
          <w:w w:val="96"/>
          <w:sz w:val="34"/>
          <w:szCs w:val="34"/>
        </w:rPr>
        <w:t>CERTIFIKÁT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</w:p>
    <w:p w:rsidR="00E17F35" w:rsidRDefault="00BA6E99">
      <w:pPr>
        <w:tabs>
          <w:tab w:val="left" w:pos="3409"/>
        </w:tabs>
        <w:spacing w:before="300" w:line="287" w:lineRule="exact"/>
        <w:ind w:left="959" w:right="4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w w:val="95"/>
        </w:rPr>
        <w:t>Pojištěný</w:t>
      </w:r>
      <w:r>
        <w:rPr>
          <w:rFonts w:ascii="Times New Roman" w:hAnsi="Times New Roman" w:cs="Times New Roman"/>
          <w:color w:val="000000"/>
          <w:spacing w:val="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subjekt</w:t>
      </w:r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Atelier RAW s.r.o.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F35" w:rsidRDefault="00BA6E99">
      <w:pPr>
        <w:tabs>
          <w:tab w:val="left" w:pos="2269"/>
          <w:tab w:val="left" w:pos="3501"/>
        </w:tabs>
        <w:spacing w:before="320" w:line="243" w:lineRule="exact"/>
        <w:ind w:left="10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4"/>
        </w:rPr>
        <w:t xml:space="preserve">Identifikační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 xml:space="preserve">číslo: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w w:val="93"/>
        </w:rPr>
        <w:t xml:space="preserve">282  </w:t>
      </w:r>
      <w:r>
        <w:rPr>
          <w:rFonts w:ascii="Times New Roman" w:hAnsi="Times New Roman" w:cs="Times New Roman"/>
          <w:b/>
          <w:bCs/>
          <w:color w:val="000000"/>
        </w:rPr>
        <w:t>99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442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BA6E99">
      <w:pPr>
        <w:spacing w:line="220" w:lineRule="exact"/>
        <w:ind w:left="17" w:right="-40" w:hanging="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  <w:sz w:val="18"/>
          <w:szCs w:val="18"/>
        </w:rPr>
        <w:t>1Č: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Tel: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3"/>
          <w:sz w:val="18"/>
          <w:szCs w:val="18"/>
        </w:rPr>
        <w:t>Fax: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F35" w:rsidRDefault="00BA6E9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BA6E99">
      <w:pPr>
        <w:spacing w:line="220" w:lineRule="exact"/>
        <w:ind w:right="-40" w:firstLine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45306541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***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F35" w:rsidRDefault="00BA6E99">
      <w:pPr>
        <w:spacing w:before="20" w:line="199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E17F35">
          <w:type w:val="continuous"/>
          <w:pgSz w:w="11910" w:h="16830"/>
          <w:pgMar w:top="343" w:right="500" w:bottom="275" w:left="500" w:header="708" w:footer="708" w:gutter="0"/>
          <w:cols w:num="3" w:space="0" w:equalWidth="0">
            <w:col w:w="5706" w:space="2430"/>
            <w:col w:w="373" w:space="191"/>
            <w:col w:w="98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w w:val="97"/>
          <w:sz w:val="18"/>
          <w:szCs w:val="18"/>
        </w:rPr>
        <w:t>***</w:t>
      </w:r>
    </w:p>
    <w:p w:rsidR="00E17F35" w:rsidRDefault="00E17F3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E17F35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BA6E99">
      <w:pPr>
        <w:spacing w:line="265" w:lineRule="exact"/>
        <w:ind w:left="1032" w:right="1060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Potvrzujeme,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výše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uvedený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subjekt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5"/>
        </w:rPr>
        <w:t>je</w:t>
      </w:r>
      <w:r>
        <w:rPr>
          <w:rFonts w:ascii="Times New Roman" w:hAnsi="Times New Roman" w:cs="Times New Roman"/>
          <w:color w:val="000000"/>
          <w:spacing w:val="2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pojištěn</w:t>
      </w:r>
      <w:proofErr w:type="gramEnd"/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pro</w:t>
      </w:r>
      <w:r>
        <w:rPr>
          <w:rFonts w:ascii="Times New Roman" w:hAnsi="Times New Roman" w:cs="Times New Roman"/>
          <w:color w:val="000000"/>
          <w:spacing w:val="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případ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profesní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odpově</w:t>
      </w:r>
      <w:r>
        <w:rPr>
          <w:rFonts w:ascii="Times New Roman" w:hAnsi="Times New Roman" w:cs="Times New Roman"/>
          <w:color w:val="000000"/>
        </w:rPr>
        <w:t>dnosti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škodu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v rámci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pojistné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***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uzavřené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prostřednictvím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zplnomocně</w:t>
      </w:r>
      <w:r>
        <w:rPr>
          <w:rFonts w:ascii="Times New Roman" w:hAnsi="Times New Roman" w:cs="Times New Roman"/>
          <w:color w:val="000000"/>
          <w:spacing w:val="-2"/>
        </w:rPr>
        <w:t>ného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makléře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MARSH,  s.r.o.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hAnsi="Times New Roman" w:cs="Times New Roman"/>
          <w:color w:val="000000"/>
        </w:rPr>
        <w:t>01.10.2015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mezi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ČSOB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Pojišťovnou,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a.s.,</w:t>
      </w:r>
      <w:r>
        <w:rPr>
          <w:rFonts w:ascii="Times New Roman" w:hAnsi="Times New Roman" w:cs="Times New Roman"/>
          <w:color w:val="000000"/>
          <w:spacing w:val="20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členem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holdingu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ČSOB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a Českou komorou architektů.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60" w:line="243" w:lineRule="exact"/>
        <w:ind w:left="10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Připojištění</w:t>
      </w:r>
      <w:r>
        <w:rPr>
          <w:rFonts w:ascii="Times New Roman" w:hAnsi="Times New Roman" w:cs="Times New Roman"/>
          <w:color w:val="000000"/>
          <w:w w:val="7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6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platné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od 1.11.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2021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89"/>
        </w:rPr>
        <w:t>-</w:t>
      </w:r>
      <w:r>
        <w:rPr>
          <w:rFonts w:ascii="Times New Roman" w:hAnsi="Times New Roman" w:cs="Times New Roman"/>
          <w:color w:val="000000"/>
          <w:spacing w:val="11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1.1</w:t>
      </w:r>
      <w:proofErr w:type="gramEnd"/>
      <w:r>
        <w:rPr>
          <w:rFonts w:ascii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hAnsi="Times New Roman" w:cs="Times New Roman"/>
          <w:color w:val="000000"/>
        </w:rPr>
        <w:t>1.2022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(tento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již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zahrnut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7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pojištění)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63" w:line="264" w:lineRule="exact"/>
        <w:ind w:left="1039" w:right="1059" w:hanging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Rozsah</w:t>
      </w:r>
      <w:r>
        <w:rPr>
          <w:rFonts w:ascii="Times New Roman" w:hAnsi="Times New Roman" w:cs="Times New Roman"/>
          <w:b/>
          <w:bCs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krytí:</w:t>
      </w:r>
      <w:r>
        <w:rPr>
          <w:rFonts w:ascii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Pojištění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sjednáno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případ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právním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předpisem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stanovené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odpovědnosti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pojištěného za škodu vzniklou</w:t>
      </w:r>
      <w:r>
        <w:rPr>
          <w:rFonts w:ascii="Times New Roman" w:hAnsi="Times New Roman" w:cs="Times New Roman"/>
          <w:color w:val="000000"/>
          <w:w w:val="6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jinému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</w:rPr>
        <w:t xml:space="preserve">souvislosti </w:t>
      </w:r>
      <w:r>
        <w:rPr>
          <w:rFonts w:ascii="Times New Roman" w:hAnsi="Times New Roman" w:cs="Times New Roman"/>
          <w:color w:val="000000"/>
          <w:w w:val="93"/>
        </w:rPr>
        <w:t xml:space="preserve">s </w:t>
      </w:r>
      <w:r>
        <w:rPr>
          <w:rFonts w:ascii="Times New Roman" w:hAnsi="Times New Roman" w:cs="Times New Roman"/>
          <w:color w:val="000000"/>
        </w:rPr>
        <w:t>odbornou činností pojištěného</w:t>
      </w:r>
      <w:r>
        <w:rPr>
          <w:rFonts w:ascii="Times New Roman" w:hAnsi="Times New Roman" w:cs="Times New Roman"/>
          <w:color w:val="000000"/>
          <w:w w:val="81"/>
        </w:rPr>
        <w:t xml:space="preserve"> </w:t>
      </w:r>
      <w:r>
        <w:rPr>
          <w:rFonts w:ascii="Times New Roman" w:hAnsi="Times New Roman" w:cs="Times New Roman"/>
          <w:color w:val="000000"/>
        </w:rPr>
        <w:t>jako: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tabs>
          <w:tab w:val="left" w:pos="1771"/>
        </w:tabs>
        <w:spacing w:before="20" w:line="243" w:lineRule="exact"/>
        <w:ind w:left="952" w:right="113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</w:rPr>
        <w:t xml:space="preserve">• </w:t>
      </w:r>
      <w:r>
        <w:rPr>
          <w:rFonts w:ascii="Times New Roman" w:hAnsi="Times New Roman" w:cs="Times New Roman"/>
          <w:color w:val="000000"/>
          <w:w w:val="89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autorizovaného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architekta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 rozsahu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zákona  </w:t>
      </w:r>
      <w:r>
        <w:rPr>
          <w:rFonts w:ascii="Times New Roman" w:hAnsi="Times New Roman" w:cs="Times New Roman"/>
          <w:color w:val="000000"/>
          <w:w w:val="96"/>
        </w:rPr>
        <w:t>č.</w:t>
      </w:r>
      <w:r>
        <w:rPr>
          <w:rFonts w:ascii="Times New Roman" w:hAnsi="Times New Roman" w:cs="Times New Roman"/>
          <w:color w:val="000000"/>
          <w:spacing w:val="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360/</w:t>
      </w:r>
      <w:proofErr w:type="gramStart"/>
      <w:r>
        <w:rPr>
          <w:rFonts w:ascii="Times New Roman" w:hAnsi="Times New Roman" w:cs="Times New Roman"/>
          <w:color w:val="000000"/>
        </w:rPr>
        <w:t>1992  Sb.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>o</w:t>
      </w:r>
      <w:r>
        <w:rPr>
          <w:rFonts w:ascii="Times New Roman" w:hAnsi="Times New Roman" w:cs="Times New Roman"/>
          <w:color w:val="000000"/>
          <w:spacing w:val="4"/>
          <w:w w:val="98"/>
        </w:rPr>
        <w:t xml:space="preserve">  </w:t>
      </w:r>
      <w:r>
        <w:rPr>
          <w:rFonts w:ascii="Times New Roman" w:hAnsi="Times New Roman" w:cs="Times New Roman"/>
          <w:color w:val="000000"/>
        </w:rPr>
        <w:t>výkonu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povolání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3" w:line="264" w:lineRule="exact"/>
        <w:ind w:left="1852" w:right="10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autorizovaných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architektů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o</w:t>
      </w:r>
      <w:r>
        <w:rPr>
          <w:rFonts w:ascii="Times New Roman" w:hAnsi="Times New Roman" w:cs="Times New Roman"/>
          <w:color w:val="000000"/>
          <w:spacing w:val="41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výkonu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povolání autorizovaných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inženýrů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spacing w:val="28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techniků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činných</w:t>
      </w:r>
      <w:r>
        <w:rPr>
          <w:rFonts w:ascii="Times New Roman" w:hAnsi="Times New Roman" w:cs="Times New Roman"/>
          <w:color w:val="000000"/>
          <w:spacing w:val="-4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9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výstavbě,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1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znění</w:t>
      </w:r>
      <w:r>
        <w:rPr>
          <w:rFonts w:ascii="Times New Roman" w:hAnsi="Times New Roman" w:cs="Times New Roman"/>
          <w:color w:val="000000"/>
          <w:spacing w:val="-5"/>
          <w:w w:val="81"/>
        </w:rPr>
        <w:t xml:space="preserve"> </w:t>
      </w:r>
      <w:r>
        <w:rPr>
          <w:rFonts w:ascii="Times New Roman" w:hAnsi="Times New Roman" w:cs="Times New Roman"/>
          <w:color w:val="000000"/>
        </w:rPr>
        <w:t>pozdějších předpisů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tabs>
          <w:tab w:val="left" w:pos="1851"/>
        </w:tabs>
        <w:spacing w:before="20" w:line="243" w:lineRule="exact"/>
        <w:ind w:left="10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</w:rPr>
        <w:t xml:space="preserve">• </w:t>
      </w:r>
      <w:r>
        <w:rPr>
          <w:rFonts w:ascii="Times New Roman" w:hAnsi="Times New Roman" w:cs="Times New Roman"/>
          <w:color w:val="000000"/>
          <w:w w:val="89"/>
        </w:rPr>
        <w:tab/>
      </w:r>
      <w:r>
        <w:rPr>
          <w:rFonts w:ascii="Times New Roman" w:hAnsi="Times New Roman" w:cs="Times New Roman"/>
          <w:color w:val="000000"/>
        </w:rPr>
        <w:t>autorizovaného inspektora dle zákona č.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41"/>
          <w:w w:val="79"/>
        </w:rPr>
        <w:t xml:space="preserve"> </w:t>
      </w:r>
      <w:r>
        <w:rPr>
          <w:rFonts w:ascii="Times New Roman" w:hAnsi="Times New Roman" w:cs="Times New Roman"/>
          <w:color w:val="000000"/>
        </w:rPr>
        <w:t>83/2006 Sb., stavební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zákon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tabs>
          <w:tab w:val="left" w:pos="1852"/>
        </w:tabs>
        <w:spacing w:before="20" w:line="243" w:lineRule="exact"/>
        <w:ind w:left="10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</w:rPr>
        <w:t xml:space="preserve">• </w:t>
      </w:r>
      <w:r>
        <w:rPr>
          <w:rFonts w:ascii="Times New Roman" w:hAnsi="Times New Roman" w:cs="Times New Roman"/>
          <w:color w:val="000000"/>
          <w:w w:val="89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koordinátora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bezpečnosti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spacing w:val="5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ochrany</w:t>
      </w:r>
      <w:r>
        <w:rPr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hAnsi="Times New Roman" w:cs="Times New Roman"/>
          <w:color w:val="000000"/>
        </w:rPr>
        <w:t>zdraví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práci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hAnsi="Times New Roman" w:cs="Times New Roman"/>
          <w:color w:val="000000"/>
        </w:rPr>
        <w:t>309/2006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w w:val="98"/>
        </w:rPr>
        <w:t>o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0" w:line="243" w:lineRule="exact"/>
        <w:ind w:left="18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zajištění dalších podmínek bezpečnosti </w:t>
      </w:r>
      <w:proofErr w:type="gramStart"/>
      <w:r>
        <w:rPr>
          <w:rFonts w:ascii="Times New Roman" w:hAnsi="Times New Roman" w:cs="Times New Roman"/>
          <w:color w:val="000000"/>
          <w:w w:val="97"/>
        </w:rPr>
        <w:t>a</w:t>
      </w:r>
      <w:proofErr w:type="gramEnd"/>
      <w:r>
        <w:rPr>
          <w:rFonts w:ascii="Times New Roman" w:hAnsi="Times New Roman" w:cs="Times New Roman"/>
          <w:color w:val="00000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ochrany zdraví při práci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tabs>
          <w:tab w:val="left" w:pos="1851"/>
        </w:tabs>
        <w:spacing w:before="20" w:line="243" w:lineRule="exact"/>
        <w:ind w:left="10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</w:rPr>
        <w:t xml:space="preserve">• </w:t>
      </w:r>
      <w:r>
        <w:rPr>
          <w:rFonts w:ascii="Times New Roman" w:hAnsi="Times New Roman" w:cs="Times New Roman"/>
          <w:color w:val="000000"/>
          <w:w w:val="89"/>
        </w:rPr>
        <w:tab/>
      </w:r>
      <w:r>
        <w:rPr>
          <w:rFonts w:ascii="Times New Roman" w:hAnsi="Times New Roman" w:cs="Times New Roman"/>
          <w:color w:val="000000"/>
        </w:rPr>
        <w:t>energetického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auditora na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zákona </w:t>
      </w:r>
      <w:r>
        <w:rPr>
          <w:rFonts w:ascii="Times New Roman" w:hAnsi="Times New Roman" w:cs="Times New Roman"/>
          <w:color w:val="000000"/>
          <w:w w:val="93"/>
        </w:rPr>
        <w:t>č.</w:t>
      </w:r>
      <w:r>
        <w:rPr>
          <w:rFonts w:ascii="Times New Roman" w:hAnsi="Times New Roman" w:cs="Times New Roman"/>
          <w:color w:val="000000"/>
          <w:spacing w:val="21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406/2000 Sb.,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o</w:t>
      </w:r>
      <w:r>
        <w:rPr>
          <w:rFonts w:ascii="Times New Roman" w:hAnsi="Times New Roman" w:cs="Times New Roman"/>
          <w:color w:val="000000"/>
          <w:spacing w:val="23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hospodař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energií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tabs>
          <w:tab w:val="left" w:pos="1851"/>
        </w:tabs>
        <w:spacing w:before="20" w:line="243" w:lineRule="exact"/>
        <w:ind w:left="10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</w:rPr>
        <w:t xml:space="preserve">• </w:t>
      </w:r>
      <w:r>
        <w:rPr>
          <w:rFonts w:ascii="Times New Roman" w:hAnsi="Times New Roman" w:cs="Times New Roman"/>
          <w:color w:val="000000"/>
          <w:w w:val="89"/>
        </w:rPr>
        <w:tab/>
      </w:r>
      <w:r>
        <w:rPr>
          <w:rFonts w:ascii="Times New Roman" w:hAnsi="Times New Roman" w:cs="Times New Roman"/>
          <w:color w:val="000000"/>
        </w:rPr>
        <w:t>organizátora, porotce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7"/>
        </w:rPr>
        <w:t>a</w:t>
      </w:r>
      <w:proofErr w:type="gramEnd"/>
      <w:r>
        <w:rPr>
          <w:rFonts w:ascii="Times New Roman" w:hAnsi="Times New Roman" w:cs="Times New Roman"/>
          <w:color w:val="00000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auditora soutěže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63" w:line="264" w:lineRule="exact"/>
        <w:ind w:left="1030" w:right="1059" w:firstLine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Pojistná částka </w:t>
      </w:r>
      <w:r>
        <w:rPr>
          <w:rFonts w:ascii="Times New Roman" w:hAnsi="Times New Roman" w:cs="Times New Roman"/>
          <w:b/>
          <w:bCs/>
          <w:color w:val="000000"/>
          <w:w w:val="93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  <w:w w:val="93"/>
        </w:rPr>
        <w:t>výše</w:t>
      </w:r>
      <w:r>
        <w:rPr>
          <w:rFonts w:ascii="Times New Roman" w:hAnsi="Times New Roman" w:cs="Times New Roman"/>
          <w:b/>
          <w:bCs/>
          <w:color w:val="000000"/>
          <w:spacing w:val="7"/>
          <w:w w:val="93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plnění</w:t>
      </w:r>
      <w:proofErr w:type="gramEnd"/>
      <w:r>
        <w:rPr>
          <w:rFonts w:ascii="Times New Roman" w:hAnsi="Times New Roman" w:cs="Times New Roman"/>
          <w:b/>
          <w:bCs/>
          <w:color w:val="000000"/>
          <w:w w:val="9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za</w:t>
      </w:r>
      <w:r>
        <w:rPr>
          <w:rFonts w:ascii="Times New Roman" w:hAnsi="Times New Roman" w:cs="Times New Roman"/>
          <w:b/>
          <w:bCs/>
          <w:color w:val="000000"/>
          <w:w w:val="9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jednu </w:t>
      </w:r>
      <w:r>
        <w:rPr>
          <w:rFonts w:ascii="Times New Roman" w:hAnsi="Times New Roman" w:cs="Times New Roman"/>
          <w:b/>
          <w:bCs/>
          <w:color w:val="000000"/>
          <w:w w:val="95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</w:rPr>
        <w:t>všechny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škody nastalé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26"/>
          <w:w w:val="9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pojistném roce Kč):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5.000.000,-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60" w:line="268" w:lineRule="exact"/>
        <w:ind w:left="1039" w:right="1059" w:hanging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Spoluúčast pojištěného na pojistném plnění </w:t>
      </w:r>
      <w:r>
        <w:rPr>
          <w:rFonts w:ascii="Times New Roman" w:hAnsi="Times New Roman" w:cs="Times New Roman"/>
          <w:b/>
          <w:bCs/>
          <w:color w:val="000000"/>
          <w:w w:val="95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21"/>
          <w:w w:val="9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každé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pojistné události: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Kč 200.</w:t>
      </w:r>
      <w:proofErr w:type="gramStart"/>
      <w:r>
        <w:rPr>
          <w:rFonts w:ascii="Times New Roman" w:hAnsi="Times New Roman" w:cs="Times New Roman"/>
          <w:color w:val="000000"/>
        </w:rPr>
        <w:t>000,-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60" w:line="243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Uzemní rozsah: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Evropa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60" w:line="268" w:lineRule="exact"/>
        <w:ind w:left="1039" w:right="10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Pojištění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3"/>
        </w:rPr>
        <w:t>se</w:t>
      </w:r>
      <w:r>
        <w:rPr>
          <w:rFonts w:ascii="Times New Roman" w:hAnsi="Times New Roman" w:cs="Times New Roman"/>
          <w:color w:val="000000"/>
          <w:spacing w:val="11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řídí</w:t>
      </w:r>
      <w:proofErr w:type="gramEnd"/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Všeobecnými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pojistnými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podmínkami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OC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2014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a  </w:t>
      </w:r>
      <w:r>
        <w:rPr>
          <w:rFonts w:ascii="Times New Roman" w:hAnsi="Times New Roman" w:cs="Times New Roman"/>
          <w:color w:val="000000"/>
        </w:rPr>
        <w:t>OPR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2014,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přílohami pojistné smlouvy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číslo ***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tabs>
          <w:tab w:val="left" w:pos="7239"/>
          <w:tab w:val="left" w:pos="7299"/>
        </w:tabs>
        <w:spacing w:line="235" w:lineRule="exact"/>
        <w:ind w:left="5945" w:right="1059" w:firstLine="27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4965537</wp:posOffset>
                </wp:positionH>
                <wp:positionV relativeFrom="line">
                  <wp:posOffset>-20830</wp:posOffset>
                </wp:positionV>
                <wp:extent cx="421521" cy="28453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5537" y="-20830"/>
                          <a:ext cx="307221" cy="1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F35" w:rsidRDefault="00BA6E99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s.r.o.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left:0;text-align:left;margin-left:391pt;margin-top:-1.65pt;width:33.2pt;height:22.4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7F35" w:rsidRDefault="00BA6E99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w w:val="90"/>
                          <w:sz w:val="24"/>
                          <w:szCs w:val="24"/>
                        </w:rPr>
                        <w:t>s.r.o.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MARSH, </w:t>
      </w:r>
      <w:r>
        <w:rPr>
          <w:rFonts w:ascii="Arial" w:hAnsi="Arial" w:cs="Arial"/>
          <w:color w:val="000000"/>
          <w:w w:val="92"/>
          <w:sz w:val="24"/>
          <w:szCs w:val="24"/>
        </w:rPr>
        <w:tab/>
      </w:r>
      <w:r>
        <w:rPr>
          <w:rFonts w:ascii="Arial" w:hAnsi="Arial" w:cs="Arial"/>
          <w:color w:val="000000"/>
          <w:w w:val="92"/>
          <w:sz w:val="24"/>
          <w:szCs w:val="24"/>
        </w:rPr>
        <w:tab/>
      </w:r>
      <w:r>
        <w:rPr>
          <w:rFonts w:ascii="Arial" w:hAnsi="Arial" w:cs="Arial"/>
          <w:color w:val="000000"/>
          <w:w w:val="90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92"/>
        </w:rPr>
        <w:t xml:space="preserve">Vinohradská </w:t>
      </w:r>
      <w:r>
        <w:rPr>
          <w:rFonts w:ascii="Times New Roman" w:hAnsi="Times New Roman" w:cs="Times New Roman"/>
          <w:color w:val="000000"/>
          <w:w w:val="92"/>
        </w:rPr>
        <w:tab/>
      </w:r>
      <w:r>
        <w:rPr>
          <w:rFonts w:ascii="Times New Roman" w:hAnsi="Times New Roman" w:cs="Times New Roman"/>
          <w:color w:val="000000"/>
          <w:w w:val="95"/>
        </w:rPr>
        <w:t>2828/1</w:t>
      </w:r>
      <w:r>
        <w:rPr>
          <w:rFonts w:ascii="Times New Roman" w:hAnsi="Times New Roman" w:cs="Times New Roman"/>
          <w:color w:val="000000"/>
          <w:spacing w:val="28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5,1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line="243" w:lineRule="exact"/>
        <w:ind w:left="101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w w:val="89"/>
        </w:rPr>
        <w:t>V</w:t>
      </w:r>
      <w:r>
        <w:rPr>
          <w:rFonts w:ascii="Times New Roman" w:hAnsi="Times New Roman" w:cs="Times New Roman"/>
          <w:i/>
          <w:iCs/>
          <w:color w:val="000000"/>
          <w:spacing w:val="10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Praze</w:t>
      </w:r>
      <w:proofErr w:type="gramEnd"/>
      <w:r>
        <w:rPr>
          <w:rFonts w:ascii="Times New Roman" w:hAnsi="Times New Roman" w:cs="Times New Roman"/>
          <w:color w:val="000000"/>
        </w:rPr>
        <w:t xml:space="preserve"> dne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15.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října 2021</w:t>
      </w:r>
      <w:r>
        <w:rPr>
          <w:rFonts w:ascii="Times New Roman" w:hAnsi="Times New Roman" w:cs="Times New Roman"/>
        </w:rPr>
        <w:t xml:space="preserve"> </w:t>
      </w:r>
    </w:p>
    <w:p w:rsidR="00E17F35" w:rsidRDefault="00BA6E99">
      <w:pPr>
        <w:spacing w:before="2" w:line="223" w:lineRule="exact"/>
        <w:ind w:left="63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IČO: 45306541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7F35" w:rsidRDefault="00E17F35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7F35" w:rsidRDefault="00BA6E99">
      <w:pPr>
        <w:spacing w:line="264" w:lineRule="exact"/>
        <w:ind w:left="5544" w:right="1647" w:firstLine="282"/>
        <w:rPr>
          <w:rFonts w:ascii="Times New Roman" w:hAnsi="Times New Roman" w:cs="Times New Roman"/>
          <w:color w:val="010302"/>
        </w:rPr>
        <w:sectPr w:rsidR="00E17F35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zplnomocněný makléř</w:t>
      </w:r>
      <w:r>
        <w:rPr>
          <w:rFonts w:ascii="Times New Roman" w:hAnsi="Times New Roman" w:cs="Times New Roman"/>
          <w:color w:val="000000"/>
          <w:spacing w:val="-3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MARSH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6"/>
        </w:rPr>
        <w:t>***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  <w:bookmarkEnd w:id="0"/>
    </w:p>
    <w:p w:rsidR="00E17F35" w:rsidRDefault="00E17F35"/>
    <w:sectPr w:rsidR="00E17F35">
      <w:type w:val="continuous"/>
      <w:pgSz w:w="11910" w:h="16830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35"/>
    <w:rsid w:val="00BA6E99"/>
    <w:rsid w:val="00E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475F"/>
  <w15:docId w15:val="{F66B7DBC-7A12-4C73-8E31-DA74AB86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2</cp:revision>
  <dcterms:created xsi:type="dcterms:W3CDTF">2022-06-27T13:00:00Z</dcterms:created>
  <dcterms:modified xsi:type="dcterms:W3CDTF">2022-06-27T13:03:00Z</dcterms:modified>
</cp:coreProperties>
</file>