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9514" w14:textId="77777777" w:rsidR="005C743E" w:rsidRPr="00881C1F" w:rsidRDefault="00507DBD" w:rsidP="004554A2">
      <w:pPr>
        <w:pStyle w:val="Nadpis1"/>
        <w:rPr>
          <w:sz w:val="28"/>
          <w:szCs w:val="28"/>
        </w:rPr>
      </w:pPr>
      <w:r>
        <w:rPr>
          <w:sz w:val="28"/>
          <w:szCs w:val="28"/>
        </w:rPr>
        <w:t xml:space="preserve"> </w:t>
      </w:r>
      <w:r w:rsidR="004554A2" w:rsidRPr="00881C1F">
        <w:rPr>
          <w:sz w:val="28"/>
          <w:szCs w:val="28"/>
        </w:rPr>
        <w:t>Smlouva o dílo</w:t>
      </w:r>
    </w:p>
    <w:p w14:paraId="6C160CE9" w14:textId="77777777" w:rsidR="004554A2" w:rsidRPr="00881C1F" w:rsidRDefault="004554A2" w:rsidP="004554A2">
      <w:pPr>
        <w:pStyle w:val="Bezmezer"/>
        <w:rPr>
          <w:sz w:val="20"/>
          <w:szCs w:val="20"/>
        </w:rPr>
      </w:pPr>
      <w:r w:rsidRPr="00881C1F">
        <w:rPr>
          <w:sz w:val="20"/>
          <w:szCs w:val="20"/>
        </w:rPr>
        <w:t>uzavřená mezi níže uvedenými smluvními stranami v souladu s ustanovením § 2586 a násl. zákona č. 89/2012 Sb., občanský zákoník, v platném znění</w:t>
      </w:r>
    </w:p>
    <w:p w14:paraId="24FA2F06" w14:textId="5A976E17" w:rsidR="00E801A2" w:rsidRDefault="00E801A2" w:rsidP="00E801A2">
      <w:pPr>
        <w:jc w:val="both"/>
        <w:rPr>
          <w:sz w:val="20"/>
          <w:szCs w:val="20"/>
        </w:rPr>
      </w:pPr>
      <w:proofErr w:type="gramStart"/>
      <w:r>
        <w:rPr>
          <w:b/>
          <w:sz w:val="20"/>
          <w:szCs w:val="20"/>
        </w:rPr>
        <w:t>Objednatel :</w:t>
      </w:r>
      <w:proofErr w:type="gramEnd"/>
      <w:r>
        <w:rPr>
          <w:b/>
          <w:sz w:val="20"/>
          <w:szCs w:val="20"/>
        </w:rPr>
        <w:t xml:space="preserve">                  </w:t>
      </w:r>
      <w:r>
        <w:rPr>
          <w:b/>
          <w:sz w:val="20"/>
          <w:szCs w:val="20"/>
        </w:rPr>
        <w:tab/>
      </w:r>
      <w:r w:rsidR="00872434">
        <w:rPr>
          <w:b/>
          <w:sz w:val="20"/>
          <w:szCs w:val="20"/>
        </w:rPr>
        <w:t xml:space="preserve">Muzeum města Brna, </w:t>
      </w:r>
      <w:r>
        <w:rPr>
          <w:b/>
          <w:sz w:val="20"/>
          <w:szCs w:val="20"/>
        </w:rPr>
        <w:t>příspěvková organizace</w:t>
      </w:r>
    </w:p>
    <w:p w14:paraId="2CEAADB5" w14:textId="5D180AAB" w:rsidR="00E801A2" w:rsidRPr="00872434" w:rsidRDefault="00FE323F" w:rsidP="002615AF">
      <w:pPr>
        <w:widowControl w:val="0"/>
        <w:tabs>
          <w:tab w:val="left" w:pos="2552"/>
          <w:tab w:val="left" w:pos="2880"/>
        </w:tabs>
        <w:spacing w:line="240" w:lineRule="auto"/>
        <w:jc w:val="both"/>
        <w:rPr>
          <w:sz w:val="20"/>
          <w:szCs w:val="20"/>
        </w:rPr>
      </w:pPr>
      <w:r>
        <w:rPr>
          <w:sz w:val="20"/>
          <w:szCs w:val="20"/>
        </w:rPr>
        <w:t>se sídlem</w:t>
      </w:r>
      <w:r w:rsidR="00E801A2">
        <w:rPr>
          <w:sz w:val="20"/>
          <w:szCs w:val="20"/>
        </w:rPr>
        <w:t xml:space="preserve">       </w:t>
      </w:r>
      <w:r>
        <w:rPr>
          <w:sz w:val="20"/>
          <w:szCs w:val="20"/>
        </w:rPr>
        <w:tab/>
      </w:r>
      <w:r>
        <w:rPr>
          <w:sz w:val="20"/>
          <w:szCs w:val="20"/>
        </w:rPr>
        <w:tab/>
      </w:r>
      <w:r>
        <w:rPr>
          <w:sz w:val="20"/>
          <w:szCs w:val="20"/>
        </w:rPr>
        <w:tab/>
      </w:r>
      <w:r w:rsidR="00872434" w:rsidRPr="002615AF">
        <w:rPr>
          <w:rStyle w:val="Siln"/>
          <w:rFonts w:hint="eastAsia"/>
          <w:b w:val="0"/>
          <w:iCs/>
          <w:sz w:val="20"/>
          <w:szCs w:val="20"/>
          <w:bdr w:val="none" w:sz="0" w:space="0" w:color="auto" w:frame="1"/>
          <w:shd w:val="clear" w:color="auto" w:fill="FFFFFF"/>
        </w:rPr>
        <w:t>Š</w:t>
      </w:r>
      <w:r w:rsidR="00872434" w:rsidRPr="002615AF">
        <w:rPr>
          <w:rStyle w:val="Siln"/>
          <w:b w:val="0"/>
          <w:iCs/>
          <w:sz w:val="20"/>
          <w:szCs w:val="20"/>
          <w:bdr w:val="none" w:sz="0" w:space="0" w:color="auto" w:frame="1"/>
          <w:shd w:val="clear" w:color="auto" w:fill="FFFFFF"/>
        </w:rPr>
        <w:t>pilberk 210/1, 662 24 Brno</w:t>
      </w:r>
    </w:p>
    <w:p w14:paraId="7304A0A0" w14:textId="1D40EC69" w:rsidR="004E7404" w:rsidRDefault="00872434" w:rsidP="002615AF">
      <w:pPr>
        <w:spacing w:line="240" w:lineRule="auto"/>
        <w:jc w:val="left"/>
        <w:rPr>
          <w:rStyle w:val="Siln"/>
          <w:b w:val="0"/>
          <w:iCs/>
          <w:sz w:val="20"/>
          <w:szCs w:val="20"/>
          <w:bdr w:val="none" w:sz="0" w:space="0" w:color="auto" w:frame="1"/>
          <w:shd w:val="clear" w:color="auto" w:fill="FFFFFF"/>
        </w:rPr>
      </w:pPr>
      <w:r w:rsidRPr="002615AF">
        <w:rPr>
          <w:rStyle w:val="Siln"/>
          <w:b w:val="0"/>
          <w:iCs/>
          <w:sz w:val="20"/>
          <w:szCs w:val="20"/>
          <w:bdr w:val="none" w:sz="0" w:space="0" w:color="auto" w:frame="1"/>
          <w:shd w:val="clear" w:color="auto" w:fill="FFFFFF"/>
        </w:rPr>
        <w:t>I</w:t>
      </w:r>
      <w:r w:rsidRPr="002615AF">
        <w:rPr>
          <w:rStyle w:val="Siln"/>
          <w:rFonts w:hint="eastAsia"/>
          <w:b w:val="0"/>
          <w:iCs/>
          <w:sz w:val="20"/>
          <w:szCs w:val="20"/>
          <w:bdr w:val="none" w:sz="0" w:space="0" w:color="auto" w:frame="1"/>
          <w:shd w:val="clear" w:color="auto" w:fill="FFFFFF"/>
        </w:rPr>
        <w:t>Č</w:t>
      </w:r>
      <w:r w:rsidRPr="002615AF">
        <w:rPr>
          <w:rStyle w:val="Siln"/>
          <w:b w:val="0"/>
          <w:iCs/>
          <w:sz w:val="20"/>
          <w:szCs w:val="20"/>
          <w:bdr w:val="none" w:sz="0" w:space="0" w:color="auto" w:frame="1"/>
          <w:shd w:val="clear" w:color="auto" w:fill="FFFFFF"/>
        </w:rPr>
        <w:t>:</w:t>
      </w:r>
      <w:r w:rsidRPr="002615AF">
        <w:rPr>
          <w:rStyle w:val="Siln"/>
          <w:rFonts w:hint="eastAsia"/>
          <w:b w:val="0"/>
          <w:iCs/>
          <w:sz w:val="20"/>
          <w:szCs w:val="20"/>
          <w:bdr w:val="none" w:sz="0" w:space="0" w:color="auto" w:frame="1"/>
          <w:shd w:val="clear" w:color="auto" w:fill="FFFFFF"/>
        </w:rPr>
        <w:t> </w:t>
      </w:r>
      <w:r w:rsidRPr="002615AF">
        <w:rPr>
          <w:rStyle w:val="Siln"/>
          <w:b w:val="0"/>
          <w:iCs/>
          <w:sz w:val="20"/>
          <w:szCs w:val="20"/>
          <w:bdr w:val="none" w:sz="0" w:space="0" w:color="auto" w:frame="1"/>
          <w:shd w:val="clear" w:color="auto" w:fill="FFFFFF"/>
        </w:rPr>
        <w:tab/>
        <w:t>00101427</w:t>
      </w:r>
      <w:r w:rsidRPr="002615AF">
        <w:rPr>
          <w:sz w:val="20"/>
          <w:szCs w:val="20"/>
        </w:rPr>
        <w:br/>
      </w:r>
      <w:r w:rsidRPr="002615AF">
        <w:rPr>
          <w:rStyle w:val="Siln"/>
          <w:b w:val="0"/>
          <w:iCs/>
          <w:sz w:val="20"/>
          <w:szCs w:val="20"/>
          <w:bdr w:val="none" w:sz="0" w:space="0" w:color="auto" w:frame="1"/>
          <w:shd w:val="clear" w:color="auto" w:fill="FFFFFF"/>
        </w:rPr>
        <w:t>DI</w:t>
      </w:r>
      <w:r w:rsidRPr="002615AF">
        <w:rPr>
          <w:rStyle w:val="Siln"/>
          <w:rFonts w:hint="eastAsia"/>
          <w:b w:val="0"/>
          <w:iCs/>
          <w:sz w:val="20"/>
          <w:szCs w:val="20"/>
          <w:bdr w:val="none" w:sz="0" w:space="0" w:color="auto" w:frame="1"/>
          <w:shd w:val="clear" w:color="auto" w:fill="FFFFFF"/>
        </w:rPr>
        <w:t>Č</w:t>
      </w:r>
      <w:r w:rsidRPr="002615AF">
        <w:rPr>
          <w:rStyle w:val="Siln"/>
          <w:b w:val="0"/>
          <w:iCs/>
          <w:sz w:val="20"/>
          <w:szCs w:val="20"/>
          <w:bdr w:val="none" w:sz="0" w:space="0" w:color="auto" w:frame="1"/>
          <w:shd w:val="clear" w:color="auto" w:fill="FFFFFF"/>
        </w:rPr>
        <w:t>:</w:t>
      </w:r>
      <w:r w:rsidRPr="002615AF">
        <w:rPr>
          <w:rStyle w:val="Siln"/>
          <w:rFonts w:hint="eastAsia"/>
          <w:b w:val="0"/>
          <w:iCs/>
          <w:sz w:val="20"/>
          <w:szCs w:val="20"/>
          <w:bdr w:val="none" w:sz="0" w:space="0" w:color="auto" w:frame="1"/>
          <w:shd w:val="clear" w:color="auto" w:fill="FFFFFF"/>
        </w:rPr>
        <w:t> </w:t>
      </w:r>
      <w:r w:rsidRPr="002615AF">
        <w:rPr>
          <w:rStyle w:val="Siln"/>
          <w:b w:val="0"/>
          <w:iCs/>
          <w:sz w:val="20"/>
          <w:szCs w:val="20"/>
          <w:bdr w:val="none" w:sz="0" w:space="0" w:color="auto" w:frame="1"/>
          <w:shd w:val="clear" w:color="auto" w:fill="FFFFFF"/>
        </w:rPr>
        <w:tab/>
        <w:t>CZ 00101427</w:t>
      </w:r>
      <w:r w:rsidRPr="002615AF">
        <w:rPr>
          <w:sz w:val="20"/>
          <w:szCs w:val="20"/>
        </w:rPr>
        <w:br/>
      </w:r>
      <w:r w:rsidRPr="002615AF">
        <w:rPr>
          <w:rStyle w:val="Siln"/>
          <w:b w:val="0"/>
          <w:iCs/>
          <w:sz w:val="20"/>
          <w:szCs w:val="20"/>
          <w:bdr w:val="none" w:sz="0" w:space="0" w:color="auto" w:frame="1"/>
          <w:shd w:val="clear" w:color="auto" w:fill="FFFFFF"/>
        </w:rPr>
        <w:t>bankovn</w:t>
      </w:r>
      <w:r w:rsidRPr="002615AF">
        <w:rPr>
          <w:rStyle w:val="Siln"/>
          <w:rFonts w:hint="eastAsia"/>
          <w:b w:val="0"/>
          <w:iCs/>
          <w:sz w:val="20"/>
          <w:szCs w:val="20"/>
          <w:bdr w:val="none" w:sz="0" w:space="0" w:color="auto" w:frame="1"/>
          <w:shd w:val="clear" w:color="auto" w:fill="FFFFFF"/>
        </w:rPr>
        <w:t>í</w:t>
      </w:r>
      <w:r w:rsidRPr="002615AF">
        <w:rPr>
          <w:rStyle w:val="Siln"/>
          <w:b w:val="0"/>
          <w:iCs/>
          <w:sz w:val="20"/>
          <w:szCs w:val="20"/>
          <w:bdr w:val="none" w:sz="0" w:space="0" w:color="auto" w:frame="1"/>
          <w:shd w:val="clear" w:color="auto" w:fill="FFFFFF"/>
        </w:rPr>
        <w:t xml:space="preserve"> spojen</w:t>
      </w:r>
      <w:r w:rsidRPr="002615AF">
        <w:rPr>
          <w:rStyle w:val="Siln"/>
          <w:rFonts w:hint="eastAsia"/>
          <w:b w:val="0"/>
          <w:iCs/>
          <w:sz w:val="20"/>
          <w:szCs w:val="20"/>
          <w:bdr w:val="none" w:sz="0" w:space="0" w:color="auto" w:frame="1"/>
          <w:shd w:val="clear" w:color="auto" w:fill="FFFFFF"/>
        </w:rPr>
        <w:t>í</w:t>
      </w:r>
      <w:r w:rsidRPr="002615AF">
        <w:rPr>
          <w:rStyle w:val="Siln"/>
          <w:b w:val="0"/>
          <w:iCs/>
          <w:sz w:val="20"/>
          <w:szCs w:val="20"/>
          <w:bdr w:val="none" w:sz="0" w:space="0" w:color="auto" w:frame="1"/>
          <w:shd w:val="clear" w:color="auto" w:fill="FFFFFF"/>
        </w:rPr>
        <w:t xml:space="preserve">: </w:t>
      </w:r>
      <w:r w:rsidRPr="002615AF">
        <w:rPr>
          <w:rStyle w:val="Siln"/>
          <w:b w:val="0"/>
          <w:iCs/>
          <w:sz w:val="20"/>
          <w:szCs w:val="20"/>
          <w:bdr w:val="none" w:sz="0" w:space="0" w:color="auto" w:frame="1"/>
          <w:shd w:val="clear" w:color="auto" w:fill="FFFFFF"/>
        </w:rPr>
        <w:tab/>
        <w:t>KB Brno-m</w:t>
      </w:r>
      <w:r w:rsidRPr="002615AF">
        <w:rPr>
          <w:rStyle w:val="Siln"/>
          <w:rFonts w:hint="eastAsia"/>
          <w:b w:val="0"/>
          <w:iCs/>
          <w:sz w:val="20"/>
          <w:szCs w:val="20"/>
          <w:bdr w:val="none" w:sz="0" w:space="0" w:color="auto" w:frame="1"/>
          <w:shd w:val="clear" w:color="auto" w:fill="FFFFFF"/>
        </w:rPr>
        <w:t>ě</w:t>
      </w:r>
      <w:r w:rsidRPr="002615AF">
        <w:rPr>
          <w:rStyle w:val="Siln"/>
          <w:b w:val="0"/>
          <w:iCs/>
          <w:sz w:val="20"/>
          <w:szCs w:val="20"/>
          <w:bdr w:val="none" w:sz="0" w:space="0" w:color="auto" w:frame="1"/>
          <w:shd w:val="clear" w:color="auto" w:fill="FFFFFF"/>
        </w:rPr>
        <w:t xml:space="preserve">sto </w:t>
      </w:r>
      <w:proofErr w:type="spellStart"/>
      <w:r w:rsidRPr="002615AF">
        <w:rPr>
          <w:rStyle w:val="Siln"/>
          <w:rFonts w:hint="eastAsia"/>
          <w:b w:val="0"/>
          <w:iCs/>
          <w:sz w:val="20"/>
          <w:szCs w:val="20"/>
          <w:bdr w:val="none" w:sz="0" w:space="0" w:color="auto" w:frame="1"/>
          <w:shd w:val="clear" w:color="auto" w:fill="FFFFFF"/>
        </w:rPr>
        <w:t>č</w:t>
      </w:r>
      <w:r w:rsidRPr="002615AF">
        <w:rPr>
          <w:rStyle w:val="Siln"/>
          <w:b w:val="0"/>
          <w:iCs/>
          <w:sz w:val="20"/>
          <w:szCs w:val="20"/>
          <w:bdr w:val="none" w:sz="0" w:space="0" w:color="auto" w:frame="1"/>
          <w:shd w:val="clear" w:color="auto" w:fill="FFFFFF"/>
        </w:rPr>
        <w:t>.</w:t>
      </w:r>
      <w:r w:rsidRPr="002615AF">
        <w:rPr>
          <w:rStyle w:val="Siln"/>
          <w:rFonts w:hint="eastAsia"/>
          <w:b w:val="0"/>
          <w:iCs/>
          <w:sz w:val="20"/>
          <w:szCs w:val="20"/>
          <w:bdr w:val="none" w:sz="0" w:space="0" w:color="auto" w:frame="1"/>
          <w:shd w:val="clear" w:color="auto" w:fill="FFFFFF"/>
        </w:rPr>
        <w:t>ú</w:t>
      </w:r>
      <w:proofErr w:type="spellEnd"/>
      <w:r w:rsidRPr="002615AF">
        <w:rPr>
          <w:rStyle w:val="Siln"/>
          <w:b w:val="0"/>
          <w:iCs/>
          <w:sz w:val="20"/>
          <w:szCs w:val="20"/>
          <w:bdr w:val="none" w:sz="0" w:space="0" w:color="auto" w:frame="1"/>
          <w:shd w:val="clear" w:color="auto" w:fill="FFFFFF"/>
        </w:rPr>
        <w:t xml:space="preserve">. </w:t>
      </w:r>
      <w:r w:rsidR="0092715A">
        <w:rPr>
          <w:rStyle w:val="Siln"/>
          <w:b w:val="0"/>
          <w:iCs/>
          <w:sz w:val="20"/>
          <w:szCs w:val="20"/>
          <w:bdr w:val="none" w:sz="0" w:space="0" w:color="auto" w:frame="1"/>
          <w:shd w:val="clear" w:color="auto" w:fill="FFFFFF"/>
        </w:rPr>
        <w:t>***</w:t>
      </w:r>
      <w:r w:rsidRPr="002615AF">
        <w:rPr>
          <w:sz w:val="20"/>
          <w:szCs w:val="20"/>
        </w:rPr>
        <w:br/>
      </w:r>
      <w:r w:rsidR="004E7404">
        <w:rPr>
          <w:rStyle w:val="Siln"/>
          <w:b w:val="0"/>
          <w:iCs/>
          <w:sz w:val="20"/>
          <w:szCs w:val="20"/>
          <w:bdr w:val="none" w:sz="0" w:space="0" w:color="auto" w:frame="1"/>
          <w:shd w:val="clear" w:color="auto" w:fill="FFFFFF"/>
        </w:rPr>
        <w:t>zapsaný</w:t>
      </w:r>
      <w:r w:rsidR="004E7404">
        <w:rPr>
          <w:rStyle w:val="Siln"/>
          <w:b w:val="0"/>
          <w:iCs/>
          <w:sz w:val="20"/>
          <w:szCs w:val="20"/>
          <w:bdr w:val="none" w:sz="0" w:space="0" w:color="auto" w:frame="1"/>
          <w:shd w:val="clear" w:color="auto" w:fill="FFFFFF"/>
        </w:rPr>
        <w:tab/>
        <w:t xml:space="preserve">Krajský soud v Brně, oddíl </w:t>
      </w:r>
      <w:proofErr w:type="spellStart"/>
      <w:r w:rsidR="004E7404">
        <w:rPr>
          <w:rStyle w:val="Siln"/>
          <w:b w:val="0"/>
          <w:iCs/>
          <w:sz w:val="20"/>
          <w:szCs w:val="20"/>
          <w:bdr w:val="none" w:sz="0" w:space="0" w:color="auto" w:frame="1"/>
          <w:shd w:val="clear" w:color="auto" w:fill="FFFFFF"/>
        </w:rPr>
        <w:t>Pr</w:t>
      </w:r>
      <w:proofErr w:type="spellEnd"/>
      <w:r w:rsidR="004E7404">
        <w:rPr>
          <w:rStyle w:val="Siln"/>
          <w:b w:val="0"/>
          <w:iCs/>
          <w:sz w:val="20"/>
          <w:szCs w:val="20"/>
          <w:bdr w:val="none" w:sz="0" w:space="0" w:color="auto" w:frame="1"/>
          <w:shd w:val="clear" w:color="auto" w:fill="FFFFFF"/>
        </w:rPr>
        <w:t xml:space="preserve">, vložka 34 </w:t>
      </w:r>
    </w:p>
    <w:p w14:paraId="249385B8" w14:textId="0DBB0EB9" w:rsidR="004E7404" w:rsidRDefault="004E7404" w:rsidP="004E7404">
      <w:pPr>
        <w:jc w:val="left"/>
        <w:rPr>
          <w:sz w:val="20"/>
          <w:szCs w:val="20"/>
        </w:rPr>
      </w:pPr>
      <w:r w:rsidRPr="00881C1F">
        <w:rPr>
          <w:sz w:val="20"/>
          <w:szCs w:val="20"/>
        </w:rPr>
        <w:t>zastoupený:</w:t>
      </w:r>
      <w:r w:rsidRPr="00881C1F">
        <w:rPr>
          <w:sz w:val="20"/>
          <w:szCs w:val="20"/>
        </w:rPr>
        <w:tab/>
      </w:r>
      <w:r>
        <w:rPr>
          <w:sz w:val="20"/>
          <w:szCs w:val="20"/>
        </w:rPr>
        <w:t>Mgr. Zbyněk Šolc, ředitel</w:t>
      </w:r>
    </w:p>
    <w:p w14:paraId="4156A6B8" w14:textId="37FDDA5F" w:rsidR="00E11C90" w:rsidRPr="00881C1F" w:rsidRDefault="00E11C90" w:rsidP="00E11C90">
      <w:pPr>
        <w:jc w:val="left"/>
        <w:rPr>
          <w:sz w:val="20"/>
          <w:szCs w:val="20"/>
        </w:rPr>
      </w:pPr>
      <w:r w:rsidRPr="00881C1F">
        <w:rPr>
          <w:sz w:val="20"/>
          <w:szCs w:val="20"/>
        </w:rPr>
        <w:t xml:space="preserve">email: </w:t>
      </w:r>
      <w:r w:rsidRPr="00881C1F">
        <w:rPr>
          <w:sz w:val="20"/>
          <w:szCs w:val="20"/>
        </w:rPr>
        <w:tab/>
      </w:r>
      <w:r w:rsidR="0092715A">
        <w:rPr>
          <w:sz w:val="20"/>
          <w:szCs w:val="20"/>
        </w:rPr>
        <w:t>***</w:t>
      </w:r>
    </w:p>
    <w:p w14:paraId="5C3090FE" w14:textId="77777777" w:rsidR="00E11C90" w:rsidRPr="002615AF" w:rsidRDefault="00E11C90" w:rsidP="002615AF">
      <w:pPr>
        <w:jc w:val="left"/>
        <w:rPr>
          <w:rStyle w:val="Siln"/>
          <w:b w:val="0"/>
          <w:bCs w:val="0"/>
          <w:sz w:val="20"/>
          <w:szCs w:val="20"/>
        </w:rPr>
      </w:pPr>
    </w:p>
    <w:p w14:paraId="3D2EA32C" w14:textId="77777777" w:rsidR="005C70F0" w:rsidRPr="00881C1F" w:rsidRDefault="005C70F0" w:rsidP="005C70F0">
      <w:pPr>
        <w:spacing w:before="240" w:after="240"/>
        <w:jc w:val="left"/>
        <w:rPr>
          <w:sz w:val="20"/>
          <w:szCs w:val="20"/>
        </w:rPr>
      </w:pPr>
      <w:r w:rsidRPr="00881C1F">
        <w:rPr>
          <w:sz w:val="20"/>
          <w:szCs w:val="20"/>
        </w:rPr>
        <w:t>(dále jen jako „</w:t>
      </w:r>
      <w:r w:rsidRPr="00881C1F">
        <w:rPr>
          <w:b/>
          <w:sz w:val="20"/>
          <w:szCs w:val="20"/>
        </w:rPr>
        <w:t>objednatel</w:t>
      </w:r>
      <w:r w:rsidRPr="00881C1F">
        <w:rPr>
          <w:sz w:val="20"/>
          <w:szCs w:val="20"/>
        </w:rPr>
        <w:t xml:space="preserve">“) </w:t>
      </w:r>
    </w:p>
    <w:p w14:paraId="413694F8" w14:textId="77777777" w:rsidR="005C70F0" w:rsidRPr="00881C1F" w:rsidRDefault="005C70F0" w:rsidP="005C70F0">
      <w:pPr>
        <w:spacing w:before="240" w:after="240"/>
        <w:jc w:val="left"/>
        <w:rPr>
          <w:sz w:val="20"/>
          <w:szCs w:val="20"/>
        </w:rPr>
      </w:pPr>
      <w:r w:rsidRPr="00881C1F">
        <w:rPr>
          <w:sz w:val="20"/>
          <w:szCs w:val="20"/>
        </w:rPr>
        <w:t>a</w:t>
      </w:r>
    </w:p>
    <w:p w14:paraId="65FDBA98" w14:textId="3ED67098" w:rsidR="00B063F8" w:rsidRPr="00881C1F" w:rsidRDefault="005C70F0" w:rsidP="00B063F8">
      <w:pPr>
        <w:jc w:val="left"/>
        <w:rPr>
          <w:sz w:val="20"/>
          <w:szCs w:val="20"/>
        </w:rPr>
      </w:pPr>
      <w:r w:rsidRPr="002615AF">
        <w:rPr>
          <w:b/>
          <w:bCs/>
          <w:sz w:val="20"/>
          <w:szCs w:val="20"/>
        </w:rPr>
        <w:t>Zhotovitel:</w:t>
      </w:r>
      <w:r w:rsidRPr="00881C1F">
        <w:rPr>
          <w:sz w:val="20"/>
          <w:szCs w:val="20"/>
        </w:rPr>
        <w:t xml:space="preserve"> </w:t>
      </w:r>
      <w:r w:rsidRPr="00881C1F">
        <w:rPr>
          <w:sz w:val="20"/>
          <w:szCs w:val="20"/>
        </w:rPr>
        <w:tab/>
      </w:r>
      <w:r w:rsidR="00B063F8" w:rsidRPr="00881C1F">
        <w:rPr>
          <w:b/>
          <w:bCs/>
          <w:sz w:val="20"/>
          <w:szCs w:val="20"/>
        </w:rPr>
        <w:t>Atelier RAW s.r.o.</w:t>
      </w:r>
      <w:r w:rsidR="00B063F8" w:rsidRPr="00881C1F">
        <w:rPr>
          <w:b/>
          <w:sz w:val="20"/>
          <w:szCs w:val="20"/>
        </w:rPr>
        <w:tab/>
      </w:r>
    </w:p>
    <w:p w14:paraId="51EC4484" w14:textId="77777777" w:rsidR="005C70F0" w:rsidRPr="00881C1F" w:rsidRDefault="005C70F0" w:rsidP="005C70F0">
      <w:pPr>
        <w:jc w:val="left"/>
        <w:rPr>
          <w:sz w:val="20"/>
          <w:szCs w:val="20"/>
        </w:rPr>
      </w:pPr>
      <w:r w:rsidRPr="00881C1F">
        <w:rPr>
          <w:sz w:val="20"/>
          <w:szCs w:val="20"/>
        </w:rPr>
        <w:t>se sídlem:</w:t>
      </w:r>
      <w:r w:rsidRPr="00881C1F">
        <w:rPr>
          <w:sz w:val="20"/>
          <w:szCs w:val="20"/>
        </w:rPr>
        <w:tab/>
      </w:r>
      <w:r w:rsidR="00B063F8" w:rsidRPr="00881C1F">
        <w:rPr>
          <w:sz w:val="20"/>
          <w:szCs w:val="20"/>
        </w:rPr>
        <w:t>Domažlická 12, 612 00 Brno</w:t>
      </w:r>
    </w:p>
    <w:p w14:paraId="700D59FC" w14:textId="77777777" w:rsidR="005C70F0" w:rsidRPr="00881C1F" w:rsidRDefault="005C70F0" w:rsidP="005C70F0">
      <w:pPr>
        <w:jc w:val="left"/>
        <w:rPr>
          <w:sz w:val="20"/>
          <w:szCs w:val="20"/>
        </w:rPr>
      </w:pPr>
      <w:r w:rsidRPr="00881C1F">
        <w:rPr>
          <w:sz w:val="20"/>
          <w:szCs w:val="20"/>
        </w:rPr>
        <w:t xml:space="preserve">IČ: </w:t>
      </w:r>
      <w:r w:rsidRPr="00881C1F">
        <w:rPr>
          <w:sz w:val="20"/>
          <w:szCs w:val="20"/>
        </w:rPr>
        <w:tab/>
      </w:r>
      <w:r w:rsidR="00B063F8" w:rsidRPr="00881C1F">
        <w:rPr>
          <w:bCs/>
          <w:color w:val="000000"/>
          <w:sz w:val="20"/>
          <w:szCs w:val="20"/>
        </w:rPr>
        <w:t>282 99 442</w:t>
      </w:r>
    </w:p>
    <w:p w14:paraId="4B42172D" w14:textId="77777777" w:rsidR="005C70F0" w:rsidRPr="00881C1F" w:rsidRDefault="005C70F0" w:rsidP="005C70F0">
      <w:pPr>
        <w:jc w:val="left"/>
        <w:rPr>
          <w:sz w:val="20"/>
          <w:szCs w:val="20"/>
        </w:rPr>
      </w:pPr>
      <w:r w:rsidRPr="00881C1F">
        <w:rPr>
          <w:sz w:val="20"/>
          <w:szCs w:val="20"/>
        </w:rPr>
        <w:t>DIČ:</w:t>
      </w:r>
      <w:r w:rsidRPr="00881C1F">
        <w:rPr>
          <w:sz w:val="20"/>
          <w:szCs w:val="20"/>
        </w:rPr>
        <w:tab/>
      </w:r>
      <w:r w:rsidR="00B063F8" w:rsidRPr="00881C1F">
        <w:rPr>
          <w:sz w:val="20"/>
          <w:szCs w:val="20"/>
        </w:rPr>
        <w:t>CZ</w:t>
      </w:r>
      <w:r w:rsidR="00B063F8" w:rsidRPr="00881C1F">
        <w:rPr>
          <w:bCs/>
          <w:color w:val="000000"/>
          <w:sz w:val="20"/>
          <w:szCs w:val="20"/>
        </w:rPr>
        <w:t>28299442</w:t>
      </w:r>
    </w:p>
    <w:p w14:paraId="417FF24A" w14:textId="77777777" w:rsidR="005C70F0" w:rsidRPr="00881C1F" w:rsidRDefault="005C70F0" w:rsidP="005C70F0">
      <w:pPr>
        <w:jc w:val="left"/>
        <w:rPr>
          <w:sz w:val="20"/>
          <w:szCs w:val="20"/>
        </w:rPr>
      </w:pPr>
      <w:r w:rsidRPr="00881C1F">
        <w:rPr>
          <w:sz w:val="20"/>
          <w:szCs w:val="20"/>
        </w:rPr>
        <w:t>zapsaný:</w:t>
      </w:r>
      <w:r w:rsidRPr="00881C1F">
        <w:rPr>
          <w:sz w:val="20"/>
          <w:szCs w:val="20"/>
        </w:rPr>
        <w:tab/>
        <w:t xml:space="preserve">Krajský soud v Brně, oddíl C, vložka </w:t>
      </w:r>
      <w:r w:rsidR="00A45ACD" w:rsidRPr="00881C1F">
        <w:rPr>
          <w:sz w:val="20"/>
          <w:szCs w:val="20"/>
        </w:rPr>
        <w:t>59571</w:t>
      </w:r>
    </w:p>
    <w:p w14:paraId="647ECBA9" w14:textId="77777777" w:rsidR="00B063F8" w:rsidRPr="00881C1F" w:rsidRDefault="005C70F0" w:rsidP="00B063F8">
      <w:pPr>
        <w:jc w:val="left"/>
        <w:rPr>
          <w:sz w:val="20"/>
          <w:szCs w:val="20"/>
        </w:rPr>
      </w:pPr>
      <w:r w:rsidRPr="00881C1F">
        <w:rPr>
          <w:sz w:val="20"/>
          <w:szCs w:val="20"/>
        </w:rPr>
        <w:t>zastoupený ve věcech smluvních:</w:t>
      </w:r>
      <w:r w:rsidRPr="00881C1F">
        <w:rPr>
          <w:sz w:val="20"/>
          <w:szCs w:val="20"/>
        </w:rPr>
        <w:tab/>
      </w:r>
      <w:proofErr w:type="gramStart"/>
      <w:r w:rsidR="00B063F8" w:rsidRPr="00881C1F">
        <w:rPr>
          <w:sz w:val="20"/>
          <w:szCs w:val="20"/>
        </w:rPr>
        <w:t>Doc.</w:t>
      </w:r>
      <w:proofErr w:type="gramEnd"/>
      <w:r w:rsidR="00B063F8" w:rsidRPr="00881C1F">
        <w:rPr>
          <w:sz w:val="20"/>
          <w:szCs w:val="20"/>
        </w:rPr>
        <w:t xml:space="preserve"> Ing. arch. Tomáš Rusín</w:t>
      </w:r>
    </w:p>
    <w:p w14:paraId="6F57F6DF" w14:textId="77777777" w:rsidR="00B063F8" w:rsidRPr="00881C1F" w:rsidRDefault="00B063F8" w:rsidP="00B063F8">
      <w:pPr>
        <w:jc w:val="left"/>
        <w:rPr>
          <w:rFonts w:eastAsia="Times New Roman"/>
          <w:sz w:val="20"/>
          <w:szCs w:val="20"/>
        </w:rPr>
      </w:pPr>
      <w:r w:rsidRPr="00881C1F">
        <w:rPr>
          <w:sz w:val="20"/>
          <w:szCs w:val="20"/>
        </w:rPr>
        <w:tab/>
        <w:t xml:space="preserve">Doc. Ing. arch. Ivan </w:t>
      </w:r>
      <w:proofErr w:type="spellStart"/>
      <w:r w:rsidRPr="00881C1F">
        <w:rPr>
          <w:sz w:val="20"/>
          <w:szCs w:val="20"/>
        </w:rPr>
        <w:t>Wahla</w:t>
      </w:r>
      <w:proofErr w:type="spellEnd"/>
    </w:p>
    <w:p w14:paraId="1CA6B91B" w14:textId="77777777" w:rsidR="00B063F8" w:rsidRPr="00881C1F" w:rsidRDefault="005C70F0" w:rsidP="00B063F8">
      <w:pPr>
        <w:jc w:val="left"/>
        <w:rPr>
          <w:sz w:val="20"/>
          <w:szCs w:val="20"/>
        </w:rPr>
      </w:pPr>
      <w:r w:rsidRPr="00881C1F">
        <w:rPr>
          <w:sz w:val="20"/>
          <w:szCs w:val="20"/>
        </w:rPr>
        <w:t>zastoupený ve věcech technických:</w:t>
      </w:r>
      <w:r w:rsidRPr="00881C1F">
        <w:rPr>
          <w:sz w:val="20"/>
          <w:szCs w:val="20"/>
        </w:rPr>
        <w:tab/>
      </w:r>
      <w:proofErr w:type="gramStart"/>
      <w:r w:rsidR="00B063F8" w:rsidRPr="00881C1F">
        <w:rPr>
          <w:sz w:val="20"/>
          <w:szCs w:val="20"/>
        </w:rPr>
        <w:t>Doc.</w:t>
      </w:r>
      <w:proofErr w:type="gramEnd"/>
      <w:r w:rsidR="00B063F8" w:rsidRPr="00881C1F">
        <w:rPr>
          <w:sz w:val="20"/>
          <w:szCs w:val="20"/>
        </w:rPr>
        <w:t xml:space="preserve"> Ing. arch. Tomáš Rusín</w:t>
      </w:r>
    </w:p>
    <w:p w14:paraId="43181075" w14:textId="77777777" w:rsidR="00B063F8" w:rsidRPr="00881C1F" w:rsidRDefault="00B063F8" w:rsidP="00B063F8">
      <w:pPr>
        <w:jc w:val="left"/>
        <w:rPr>
          <w:rFonts w:eastAsia="Times New Roman"/>
          <w:sz w:val="20"/>
          <w:szCs w:val="20"/>
        </w:rPr>
      </w:pPr>
      <w:r w:rsidRPr="00881C1F">
        <w:rPr>
          <w:sz w:val="20"/>
          <w:szCs w:val="20"/>
        </w:rPr>
        <w:tab/>
        <w:t xml:space="preserve">Doc. Ing. arch. Ivan </w:t>
      </w:r>
      <w:proofErr w:type="spellStart"/>
      <w:r w:rsidRPr="00881C1F">
        <w:rPr>
          <w:sz w:val="20"/>
          <w:szCs w:val="20"/>
        </w:rPr>
        <w:t>Wahla</w:t>
      </w:r>
      <w:proofErr w:type="spellEnd"/>
    </w:p>
    <w:p w14:paraId="0D3C3591" w14:textId="7E46144B" w:rsidR="005C70F0" w:rsidRPr="00881C1F" w:rsidRDefault="005C70F0" w:rsidP="005C70F0">
      <w:pPr>
        <w:jc w:val="left"/>
        <w:rPr>
          <w:sz w:val="20"/>
          <w:szCs w:val="20"/>
        </w:rPr>
      </w:pPr>
      <w:r w:rsidRPr="00881C1F">
        <w:rPr>
          <w:sz w:val="20"/>
          <w:szCs w:val="20"/>
        </w:rPr>
        <w:t xml:space="preserve">email: </w:t>
      </w:r>
      <w:r w:rsidRPr="00881C1F">
        <w:rPr>
          <w:sz w:val="20"/>
          <w:szCs w:val="20"/>
        </w:rPr>
        <w:tab/>
      </w:r>
      <w:r w:rsidR="0092715A">
        <w:rPr>
          <w:sz w:val="20"/>
          <w:szCs w:val="20"/>
        </w:rPr>
        <w:t>***</w:t>
      </w:r>
    </w:p>
    <w:p w14:paraId="59DFC614" w14:textId="66EA4B4A" w:rsidR="005C70F0" w:rsidRPr="00881C1F" w:rsidRDefault="005C70F0" w:rsidP="005C70F0">
      <w:pPr>
        <w:jc w:val="left"/>
        <w:rPr>
          <w:sz w:val="20"/>
          <w:szCs w:val="20"/>
        </w:rPr>
      </w:pPr>
      <w:r w:rsidRPr="00881C1F">
        <w:rPr>
          <w:sz w:val="20"/>
          <w:szCs w:val="20"/>
        </w:rPr>
        <w:t>telefon:</w:t>
      </w:r>
      <w:r w:rsidRPr="00881C1F">
        <w:rPr>
          <w:sz w:val="20"/>
          <w:szCs w:val="20"/>
        </w:rPr>
        <w:tab/>
      </w:r>
      <w:r w:rsidR="0092715A">
        <w:rPr>
          <w:sz w:val="20"/>
          <w:szCs w:val="20"/>
        </w:rPr>
        <w:t>***</w:t>
      </w:r>
    </w:p>
    <w:p w14:paraId="78BED543" w14:textId="77777777" w:rsidR="004554A2" w:rsidRPr="00881C1F" w:rsidRDefault="005C70F0" w:rsidP="005C70F0">
      <w:pPr>
        <w:spacing w:before="240" w:after="240"/>
        <w:jc w:val="left"/>
        <w:rPr>
          <w:sz w:val="20"/>
          <w:szCs w:val="20"/>
        </w:rPr>
      </w:pPr>
      <w:r w:rsidRPr="00881C1F">
        <w:rPr>
          <w:sz w:val="20"/>
          <w:szCs w:val="20"/>
        </w:rPr>
        <w:t xml:space="preserve"> </w:t>
      </w:r>
      <w:r w:rsidR="004554A2" w:rsidRPr="00881C1F">
        <w:rPr>
          <w:sz w:val="20"/>
          <w:szCs w:val="20"/>
        </w:rPr>
        <w:t>(dále jen jako „</w:t>
      </w:r>
      <w:r w:rsidR="004554A2" w:rsidRPr="00881C1F">
        <w:rPr>
          <w:b/>
          <w:sz w:val="20"/>
          <w:szCs w:val="20"/>
        </w:rPr>
        <w:t>zhotovitel</w:t>
      </w:r>
      <w:r w:rsidR="004554A2" w:rsidRPr="00881C1F">
        <w:rPr>
          <w:sz w:val="20"/>
          <w:szCs w:val="20"/>
        </w:rPr>
        <w:t>“) </w:t>
      </w:r>
    </w:p>
    <w:p w14:paraId="4C08700A" w14:textId="77777777" w:rsidR="004554A2" w:rsidRPr="00881C1F" w:rsidRDefault="004554A2" w:rsidP="00D23E55">
      <w:pPr>
        <w:pStyle w:val="Nadpis2"/>
        <w:numPr>
          <w:ilvl w:val="0"/>
          <w:numId w:val="9"/>
        </w:numPr>
        <w:rPr>
          <w:sz w:val="20"/>
          <w:szCs w:val="20"/>
        </w:rPr>
      </w:pPr>
    </w:p>
    <w:p w14:paraId="7ABEFD7B" w14:textId="77777777" w:rsidR="00694128" w:rsidRPr="00881C1F" w:rsidRDefault="00694128" w:rsidP="00D23E55">
      <w:pPr>
        <w:pStyle w:val="Nadpis2"/>
        <w:numPr>
          <w:ilvl w:val="0"/>
          <w:numId w:val="0"/>
        </w:numPr>
        <w:rPr>
          <w:sz w:val="20"/>
          <w:szCs w:val="20"/>
        </w:rPr>
      </w:pPr>
      <w:r w:rsidRPr="00881C1F">
        <w:rPr>
          <w:sz w:val="20"/>
          <w:szCs w:val="20"/>
        </w:rPr>
        <w:t>Účel a předmět smlouvy</w:t>
      </w:r>
    </w:p>
    <w:p w14:paraId="0C0F4D53" w14:textId="2EFA42F9" w:rsidR="00E23A6B" w:rsidRPr="00881C1F" w:rsidRDefault="00E23A6B" w:rsidP="00D23E55">
      <w:pPr>
        <w:pStyle w:val="Nzev"/>
        <w:numPr>
          <w:ilvl w:val="1"/>
          <w:numId w:val="9"/>
        </w:numPr>
        <w:rPr>
          <w:sz w:val="20"/>
          <w:szCs w:val="20"/>
        </w:rPr>
      </w:pPr>
      <w:r w:rsidRPr="00881C1F">
        <w:rPr>
          <w:sz w:val="20"/>
          <w:szCs w:val="20"/>
        </w:rPr>
        <w:t xml:space="preserve">Předmětem této smlouvy je závazek zhotovitele za podmínek uvedených </w:t>
      </w:r>
      <w:r w:rsidR="009C3B73" w:rsidRPr="00881C1F">
        <w:rPr>
          <w:sz w:val="20"/>
          <w:szCs w:val="20"/>
        </w:rPr>
        <w:t xml:space="preserve">dále </w:t>
      </w:r>
      <w:r w:rsidRPr="00881C1F">
        <w:rPr>
          <w:sz w:val="20"/>
          <w:szCs w:val="20"/>
        </w:rPr>
        <w:t xml:space="preserve">v této smlouvě </w:t>
      </w:r>
      <w:r w:rsidR="009C3B73" w:rsidRPr="00881C1F">
        <w:rPr>
          <w:sz w:val="20"/>
          <w:szCs w:val="20"/>
        </w:rPr>
        <w:t xml:space="preserve">provést </w:t>
      </w:r>
      <w:r w:rsidR="005F1A90">
        <w:rPr>
          <w:sz w:val="20"/>
          <w:szCs w:val="20"/>
        </w:rPr>
        <w:t xml:space="preserve">na svůj náklad a nebezpečí </w:t>
      </w:r>
      <w:r w:rsidR="009C3B73" w:rsidRPr="00881C1F">
        <w:rPr>
          <w:sz w:val="20"/>
          <w:szCs w:val="20"/>
        </w:rPr>
        <w:t>a</w:t>
      </w:r>
      <w:r w:rsidRPr="00881C1F">
        <w:rPr>
          <w:sz w:val="20"/>
          <w:szCs w:val="20"/>
        </w:rPr>
        <w:t xml:space="preserve"> </w:t>
      </w:r>
      <w:r w:rsidR="009C3B73" w:rsidRPr="00881C1F">
        <w:rPr>
          <w:sz w:val="20"/>
          <w:szCs w:val="20"/>
        </w:rPr>
        <w:t>pře</w:t>
      </w:r>
      <w:r w:rsidRPr="00881C1F">
        <w:rPr>
          <w:sz w:val="20"/>
          <w:szCs w:val="20"/>
        </w:rPr>
        <w:t xml:space="preserve">dat objednateli dílo vymezené v článku 2.1 a 2.2 této smlouvy a </w:t>
      </w:r>
      <w:r w:rsidR="009C3B73" w:rsidRPr="00881C1F">
        <w:rPr>
          <w:sz w:val="20"/>
          <w:szCs w:val="20"/>
        </w:rPr>
        <w:t xml:space="preserve">závazek </w:t>
      </w:r>
      <w:r w:rsidRPr="00881C1F">
        <w:rPr>
          <w:sz w:val="20"/>
          <w:szCs w:val="20"/>
        </w:rPr>
        <w:t>objednatel</w:t>
      </w:r>
      <w:r w:rsidR="009C3B73" w:rsidRPr="00881C1F">
        <w:rPr>
          <w:sz w:val="20"/>
          <w:szCs w:val="20"/>
        </w:rPr>
        <w:t>e</w:t>
      </w:r>
      <w:r w:rsidRPr="00881C1F">
        <w:rPr>
          <w:sz w:val="20"/>
          <w:szCs w:val="20"/>
        </w:rPr>
        <w:t xml:space="preserve"> za podmínek v této smlouvě </w:t>
      </w:r>
      <w:r w:rsidR="009C3B73" w:rsidRPr="00881C1F">
        <w:rPr>
          <w:sz w:val="20"/>
          <w:szCs w:val="20"/>
        </w:rPr>
        <w:t xml:space="preserve">dále </w:t>
      </w:r>
      <w:r w:rsidRPr="00881C1F">
        <w:rPr>
          <w:sz w:val="20"/>
          <w:szCs w:val="20"/>
        </w:rPr>
        <w:t>uvedených provedené dílo převzít a zaplatit zhotoviteli dohodnutou cenu díla podle článku 5 této smlouvy.</w:t>
      </w:r>
    </w:p>
    <w:p w14:paraId="42162386" w14:textId="2946B2F8" w:rsidR="00881C1F" w:rsidRDefault="00E23A6B" w:rsidP="00881C1F">
      <w:pPr>
        <w:pStyle w:val="Nzev"/>
        <w:numPr>
          <w:ilvl w:val="1"/>
          <w:numId w:val="9"/>
        </w:numPr>
        <w:rPr>
          <w:sz w:val="20"/>
          <w:szCs w:val="20"/>
        </w:rPr>
      </w:pPr>
      <w:r w:rsidRPr="00881C1F">
        <w:rPr>
          <w:sz w:val="20"/>
          <w:szCs w:val="20"/>
        </w:rPr>
        <w:t>Dílo vymezené v článku 2.1 a 2.2 této smlouvy je předmětem duševního vlastnictví a vztahuje se na něj ochrana dle zákona č. 121/2000 Sb., autorský zákon.</w:t>
      </w:r>
    </w:p>
    <w:p w14:paraId="2EC0F23A" w14:textId="3F53A8F0" w:rsidR="00881C1F" w:rsidRDefault="003C19FB" w:rsidP="002615AF">
      <w:pPr>
        <w:pStyle w:val="Nzev"/>
        <w:numPr>
          <w:ilvl w:val="1"/>
          <w:numId w:val="9"/>
        </w:numPr>
      </w:pPr>
      <w:r w:rsidRPr="002615AF">
        <w:rPr>
          <w:sz w:val="20"/>
          <w:szCs w:val="20"/>
        </w:rPr>
        <w:t xml:space="preserve">Zhotovitel </w:t>
      </w:r>
      <w:r>
        <w:rPr>
          <w:sz w:val="20"/>
          <w:szCs w:val="20"/>
        </w:rPr>
        <w:t xml:space="preserve">prohlašuje, že je </w:t>
      </w:r>
      <w:r w:rsidRPr="003C19FB">
        <w:rPr>
          <w:sz w:val="20"/>
          <w:szCs w:val="20"/>
        </w:rPr>
        <w:t xml:space="preserve">k provedení </w:t>
      </w:r>
      <w:r>
        <w:rPr>
          <w:sz w:val="20"/>
          <w:szCs w:val="20"/>
        </w:rPr>
        <w:t>d</w:t>
      </w:r>
      <w:r w:rsidRPr="003C19FB">
        <w:rPr>
          <w:sz w:val="20"/>
          <w:szCs w:val="20"/>
        </w:rPr>
        <w:t xml:space="preserve">íla dle této smlouvy oprávněn, resp. je oprávněn k výkonu veškerých činností k provedení </w:t>
      </w:r>
      <w:r>
        <w:rPr>
          <w:sz w:val="20"/>
          <w:szCs w:val="20"/>
        </w:rPr>
        <w:t>d</w:t>
      </w:r>
      <w:r w:rsidRPr="003C19FB">
        <w:rPr>
          <w:sz w:val="20"/>
          <w:szCs w:val="20"/>
        </w:rPr>
        <w:t>íla dle této smlouvy</w:t>
      </w:r>
      <w:r>
        <w:rPr>
          <w:sz w:val="20"/>
          <w:szCs w:val="20"/>
        </w:rPr>
        <w:t>.</w:t>
      </w:r>
    </w:p>
    <w:p w14:paraId="3B196566" w14:textId="77777777" w:rsidR="00E23A6B" w:rsidRPr="00881C1F" w:rsidRDefault="00E23A6B" w:rsidP="00D23E55">
      <w:pPr>
        <w:pStyle w:val="Nadpis2"/>
        <w:numPr>
          <w:ilvl w:val="0"/>
          <w:numId w:val="9"/>
        </w:numPr>
        <w:rPr>
          <w:sz w:val="20"/>
          <w:szCs w:val="20"/>
        </w:rPr>
      </w:pPr>
    </w:p>
    <w:p w14:paraId="5853DB16" w14:textId="77777777" w:rsidR="00E23A6B" w:rsidRPr="00881C1F" w:rsidRDefault="00E23A6B" w:rsidP="00D23E55">
      <w:pPr>
        <w:pStyle w:val="Nadpis2"/>
        <w:numPr>
          <w:ilvl w:val="0"/>
          <w:numId w:val="0"/>
        </w:numPr>
        <w:rPr>
          <w:sz w:val="20"/>
          <w:szCs w:val="20"/>
        </w:rPr>
      </w:pPr>
      <w:r w:rsidRPr="00881C1F">
        <w:rPr>
          <w:sz w:val="20"/>
          <w:szCs w:val="20"/>
        </w:rPr>
        <w:t>Způsob provádění díla – rozsah prací</w:t>
      </w:r>
    </w:p>
    <w:p w14:paraId="2408BD73" w14:textId="7AC6BB02" w:rsidR="000E11BD" w:rsidRDefault="00D800EE" w:rsidP="002615AF">
      <w:pPr>
        <w:pStyle w:val="Nzev"/>
        <w:numPr>
          <w:ilvl w:val="1"/>
          <w:numId w:val="9"/>
        </w:numPr>
        <w:rPr>
          <w:sz w:val="20"/>
          <w:szCs w:val="20"/>
        </w:rPr>
      </w:pPr>
      <w:r w:rsidRPr="000E11BD">
        <w:rPr>
          <w:sz w:val="20"/>
          <w:szCs w:val="20"/>
        </w:rPr>
        <w:t>Zhotovitel se touto smlouvou zavazuje provést pro objednatele dílo spočívající v níže uvedených projekčních pracích</w:t>
      </w:r>
      <w:r w:rsidR="00FA6AF7">
        <w:rPr>
          <w:sz w:val="20"/>
          <w:szCs w:val="20"/>
        </w:rPr>
        <w:t xml:space="preserve"> v úrovni studie stavby</w:t>
      </w:r>
      <w:r w:rsidRPr="000E11BD">
        <w:rPr>
          <w:sz w:val="20"/>
          <w:szCs w:val="20"/>
        </w:rPr>
        <w:t xml:space="preserve"> na zakázce s</w:t>
      </w:r>
      <w:r w:rsidR="00B063F8" w:rsidRPr="000E11BD">
        <w:rPr>
          <w:sz w:val="20"/>
          <w:szCs w:val="20"/>
        </w:rPr>
        <w:t> </w:t>
      </w:r>
      <w:r w:rsidRPr="000E11BD">
        <w:rPr>
          <w:sz w:val="20"/>
          <w:szCs w:val="20"/>
        </w:rPr>
        <w:t>názvem</w:t>
      </w:r>
      <w:r w:rsidR="00B063F8" w:rsidRPr="000E11BD">
        <w:rPr>
          <w:sz w:val="20"/>
          <w:szCs w:val="20"/>
        </w:rPr>
        <w:t xml:space="preserve"> </w:t>
      </w:r>
    </w:p>
    <w:p w14:paraId="7E58B22D" w14:textId="0B285A04" w:rsidR="000E11BD" w:rsidRDefault="00B063F8" w:rsidP="002615AF">
      <w:pPr>
        <w:jc w:val="left"/>
        <w:rPr>
          <w:sz w:val="20"/>
          <w:szCs w:val="20"/>
        </w:rPr>
      </w:pPr>
      <w:r w:rsidRPr="000E11BD">
        <w:rPr>
          <w:b/>
          <w:sz w:val="20"/>
          <w:szCs w:val="20"/>
        </w:rPr>
        <w:t>„</w:t>
      </w:r>
      <w:r w:rsidR="00872434">
        <w:rPr>
          <w:b/>
          <w:sz w:val="20"/>
          <w:szCs w:val="20"/>
        </w:rPr>
        <w:t xml:space="preserve">Depozitář Muzea města </w:t>
      </w:r>
      <w:proofErr w:type="gramStart"/>
      <w:r w:rsidR="00872434">
        <w:rPr>
          <w:b/>
          <w:sz w:val="20"/>
          <w:szCs w:val="20"/>
        </w:rPr>
        <w:t xml:space="preserve">Brna, </w:t>
      </w:r>
      <w:r w:rsidR="00E801A2" w:rsidRPr="000E11BD">
        <w:rPr>
          <w:b/>
          <w:sz w:val="20"/>
          <w:szCs w:val="20"/>
        </w:rPr>
        <w:t xml:space="preserve"> </w:t>
      </w:r>
      <w:proofErr w:type="spellStart"/>
      <w:r w:rsidR="00E801A2" w:rsidRPr="000E11BD">
        <w:rPr>
          <w:b/>
          <w:sz w:val="20"/>
          <w:szCs w:val="20"/>
        </w:rPr>
        <w:t>parc.č</w:t>
      </w:r>
      <w:proofErr w:type="spellEnd"/>
      <w:r w:rsidR="00E801A2" w:rsidRPr="000E11BD">
        <w:rPr>
          <w:b/>
          <w:sz w:val="20"/>
          <w:szCs w:val="20"/>
        </w:rPr>
        <w:t>.</w:t>
      </w:r>
      <w:proofErr w:type="gramEnd"/>
      <w:r w:rsidR="00E801A2" w:rsidRPr="000E11BD">
        <w:rPr>
          <w:b/>
          <w:sz w:val="20"/>
          <w:szCs w:val="20"/>
        </w:rPr>
        <w:t xml:space="preserve"> 2503/3 Brno Černovice</w:t>
      </w:r>
      <w:r w:rsidRPr="000E11BD">
        <w:rPr>
          <w:b/>
          <w:sz w:val="20"/>
          <w:szCs w:val="20"/>
        </w:rPr>
        <w:t>“</w:t>
      </w:r>
      <w:r w:rsidRPr="000E11BD">
        <w:rPr>
          <w:sz w:val="20"/>
          <w:szCs w:val="20"/>
        </w:rPr>
        <w:t xml:space="preserve"> </w:t>
      </w:r>
    </w:p>
    <w:p w14:paraId="2BB85A8A" w14:textId="49BEBACB" w:rsidR="00D800EE" w:rsidRDefault="000E11BD" w:rsidP="002615AF">
      <w:pPr>
        <w:jc w:val="left"/>
        <w:rPr>
          <w:sz w:val="20"/>
          <w:szCs w:val="20"/>
        </w:rPr>
      </w:pPr>
      <w:r w:rsidRPr="00881C1F">
        <w:rPr>
          <w:sz w:val="20"/>
          <w:szCs w:val="20"/>
        </w:rPr>
        <w:lastRenderedPageBreak/>
        <w:t>(dále jen „dílo“ nebo „předmět díla“)</w:t>
      </w:r>
      <w:r w:rsidR="003C19FB">
        <w:rPr>
          <w:sz w:val="20"/>
          <w:szCs w:val="20"/>
        </w:rPr>
        <w:t xml:space="preserve">, </w:t>
      </w:r>
      <w:r w:rsidR="00D800EE" w:rsidRPr="00881C1F">
        <w:rPr>
          <w:sz w:val="20"/>
          <w:szCs w:val="20"/>
        </w:rPr>
        <w:t>v následujícím rozsahu:</w:t>
      </w:r>
    </w:p>
    <w:p w14:paraId="3C9512CF" w14:textId="77777777" w:rsidR="00E801A2" w:rsidRPr="00881C1F" w:rsidRDefault="00E801A2" w:rsidP="002615AF">
      <w:pPr>
        <w:jc w:val="both"/>
      </w:pPr>
    </w:p>
    <w:p w14:paraId="0AE07123" w14:textId="2612072C" w:rsidR="00E801A2" w:rsidRDefault="00D800EE" w:rsidP="002615AF">
      <w:pPr>
        <w:ind w:left="709"/>
        <w:jc w:val="left"/>
        <w:rPr>
          <w:rFonts w:eastAsia="Times New Roman"/>
          <w:sz w:val="20"/>
          <w:szCs w:val="20"/>
          <w:lang w:eastAsia="cs-CZ"/>
        </w:rPr>
      </w:pPr>
      <w:r w:rsidRPr="002615AF">
        <w:rPr>
          <w:sz w:val="20"/>
          <w:szCs w:val="20"/>
        </w:rPr>
        <w:t xml:space="preserve">Vypracování </w:t>
      </w:r>
      <w:r w:rsidR="00B063F8" w:rsidRPr="002615AF">
        <w:rPr>
          <w:b/>
          <w:sz w:val="20"/>
          <w:szCs w:val="20"/>
        </w:rPr>
        <w:t>Studie</w:t>
      </w:r>
    </w:p>
    <w:p w14:paraId="5F60F35A" w14:textId="77777777" w:rsidR="00E801A2" w:rsidRDefault="00E801A2" w:rsidP="00E801A2">
      <w:pPr>
        <w:jc w:val="left"/>
        <w:rPr>
          <w:rFonts w:eastAsia="Times New Roman"/>
          <w:sz w:val="20"/>
          <w:szCs w:val="20"/>
          <w:lang w:eastAsia="cs-CZ"/>
        </w:rPr>
      </w:pPr>
    </w:p>
    <w:tbl>
      <w:tblPr>
        <w:tblStyle w:val="Mkatabulky"/>
        <w:tblW w:w="8363" w:type="dxa"/>
        <w:tblInd w:w="704" w:type="dxa"/>
        <w:tblLook w:val="04A0" w:firstRow="1" w:lastRow="0" w:firstColumn="1" w:lastColumn="0" w:noHBand="0" w:noVBand="1"/>
      </w:tblPr>
      <w:tblGrid>
        <w:gridCol w:w="704"/>
        <w:gridCol w:w="7659"/>
      </w:tblGrid>
      <w:tr w:rsidR="00E801A2" w14:paraId="048C7068" w14:textId="77777777" w:rsidTr="002615AF">
        <w:tc>
          <w:tcPr>
            <w:tcW w:w="704" w:type="dxa"/>
          </w:tcPr>
          <w:p w14:paraId="2564A0E8" w14:textId="77777777" w:rsidR="00E801A2" w:rsidRDefault="00E801A2" w:rsidP="00E801A2">
            <w:pPr>
              <w:jc w:val="left"/>
              <w:rPr>
                <w:rFonts w:eastAsia="Times New Roman"/>
                <w:sz w:val="20"/>
                <w:szCs w:val="20"/>
                <w:lang w:eastAsia="cs-CZ"/>
              </w:rPr>
            </w:pPr>
            <w:r>
              <w:rPr>
                <w:rFonts w:eastAsia="Times New Roman"/>
                <w:sz w:val="20"/>
                <w:szCs w:val="20"/>
                <w:lang w:eastAsia="cs-CZ"/>
              </w:rPr>
              <w:t>1</w:t>
            </w:r>
          </w:p>
        </w:tc>
        <w:tc>
          <w:tcPr>
            <w:tcW w:w="7659" w:type="dxa"/>
          </w:tcPr>
          <w:p w14:paraId="12B9FF86" w14:textId="1CA9F3E9" w:rsidR="008810C5" w:rsidRDefault="00E801A2" w:rsidP="00E801A2">
            <w:pPr>
              <w:jc w:val="left"/>
              <w:rPr>
                <w:rFonts w:eastAsia="Times New Roman"/>
                <w:sz w:val="20"/>
                <w:szCs w:val="20"/>
                <w:lang w:eastAsia="cs-CZ"/>
              </w:rPr>
            </w:pPr>
            <w:r>
              <w:rPr>
                <w:rFonts w:eastAsia="Times New Roman"/>
                <w:sz w:val="20"/>
                <w:szCs w:val="20"/>
                <w:lang w:eastAsia="cs-CZ"/>
              </w:rPr>
              <w:t>Textová část ASŘ</w:t>
            </w:r>
            <w:r w:rsidR="00D74C05">
              <w:rPr>
                <w:rFonts w:eastAsia="Times New Roman"/>
                <w:sz w:val="20"/>
                <w:szCs w:val="20"/>
                <w:lang w:eastAsia="cs-CZ"/>
              </w:rPr>
              <w:t xml:space="preserve"> – v úrovni studie</w:t>
            </w:r>
            <w:r>
              <w:rPr>
                <w:rFonts w:eastAsia="Times New Roman"/>
                <w:sz w:val="20"/>
                <w:szCs w:val="20"/>
                <w:lang w:eastAsia="cs-CZ"/>
              </w:rPr>
              <w:t>, bilance</w:t>
            </w:r>
          </w:p>
        </w:tc>
      </w:tr>
      <w:tr w:rsidR="00E801A2" w14:paraId="134BC01A" w14:textId="77777777" w:rsidTr="002615AF">
        <w:tc>
          <w:tcPr>
            <w:tcW w:w="704" w:type="dxa"/>
          </w:tcPr>
          <w:p w14:paraId="1AC0E627" w14:textId="77777777" w:rsidR="00E801A2" w:rsidRDefault="00E801A2" w:rsidP="00E801A2">
            <w:pPr>
              <w:jc w:val="left"/>
              <w:rPr>
                <w:rFonts w:eastAsia="Times New Roman"/>
                <w:sz w:val="20"/>
                <w:szCs w:val="20"/>
                <w:lang w:eastAsia="cs-CZ"/>
              </w:rPr>
            </w:pPr>
            <w:r>
              <w:rPr>
                <w:rFonts w:eastAsia="Times New Roman"/>
                <w:sz w:val="20"/>
                <w:szCs w:val="20"/>
                <w:lang w:eastAsia="cs-CZ"/>
              </w:rPr>
              <w:t>2</w:t>
            </w:r>
          </w:p>
        </w:tc>
        <w:tc>
          <w:tcPr>
            <w:tcW w:w="7659" w:type="dxa"/>
          </w:tcPr>
          <w:p w14:paraId="34A0AE4E" w14:textId="4A213B0E" w:rsidR="00547BA6" w:rsidRPr="00E801A2" w:rsidRDefault="00872434" w:rsidP="002615AF">
            <w:pPr>
              <w:jc w:val="both"/>
              <w:rPr>
                <w:lang w:eastAsia="cs-CZ"/>
              </w:rPr>
            </w:pPr>
            <w:r w:rsidRPr="002615AF">
              <w:rPr>
                <w:rFonts w:eastAsia="Times New Roman"/>
                <w:sz w:val="20"/>
                <w:szCs w:val="20"/>
                <w:lang w:eastAsia="cs-CZ"/>
              </w:rPr>
              <w:t>Orientační propočet stavební části</w:t>
            </w:r>
          </w:p>
        </w:tc>
      </w:tr>
      <w:tr w:rsidR="00E801A2" w14:paraId="5D1A8F89" w14:textId="77777777" w:rsidTr="002615AF">
        <w:tc>
          <w:tcPr>
            <w:tcW w:w="704" w:type="dxa"/>
          </w:tcPr>
          <w:p w14:paraId="5C157026" w14:textId="77777777" w:rsidR="00E801A2" w:rsidRDefault="00E801A2" w:rsidP="00E801A2">
            <w:pPr>
              <w:jc w:val="left"/>
              <w:rPr>
                <w:rFonts w:eastAsia="Times New Roman"/>
                <w:sz w:val="20"/>
                <w:szCs w:val="20"/>
                <w:lang w:eastAsia="cs-CZ"/>
              </w:rPr>
            </w:pPr>
            <w:r>
              <w:rPr>
                <w:rFonts w:eastAsia="Times New Roman"/>
                <w:sz w:val="20"/>
                <w:szCs w:val="20"/>
                <w:lang w:eastAsia="cs-CZ"/>
              </w:rPr>
              <w:t>3</w:t>
            </w:r>
          </w:p>
        </w:tc>
        <w:tc>
          <w:tcPr>
            <w:tcW w:w="7659" w:type="dxa"/>
          </w:tcPr>
          <w:p w14:paraId="6295D446" w14:textId="77E36106" w:rsidR="00547BA6" w:rsidRDefault="000E11BD" w:rsidP="00E801A2">
            <w:pPr>
              <w:jc w:val="left"/>
              <w:rPr>
                <w:rFonts w:eastAsia="Times New Roman"/>
                <w:sz w:val="20"/>
                <w:szCs w:val="20"/>
                <w:lang w:eastAsia="cs-CZ"/>
              </w:rPr>
            </w:pPr>
            <w:r>
              <w:rPr>
                <w:rFonts w:eastAsia="Times New Roman"/>
                <w:sz w:val="20"/>
                <w:szCs w:val="20"/>
                <w:lang w:eastAsia="cs-CZ"/>
              </w:rPr>
              <w:t>Výkresová část</w:t>
            </w:r>
          </w:p>
          <w:p w14:paraId="28FD7712" w14:textId="77777777" w:rsidR="000E11BD" w:rsidRDefault="000E11BD" w:rsidP="000E11BD">
            <w:pPr>
              <w:pStyle w:val="Odstavecseseznamem"/>
              <w:numPr>
                <w:ilvl w:val="0"/>
                <w:numId w:val="37"/>
              </w:numPr>
              <w:jc w:val="left"/>
              <w:rPr>
                <w:rFonts w:eastAsia="Times New Roman"/>
                <w:sz w:val="20"/>
                <w:szCs w:val="20"/>
                <w:lang w:eastAsia="cs-CZ"/>
              </w:rPr>
            </w:pPr>
            <w:r>
              <w:rPr>
                <w:rFonts w:eastAsia="Times New Roman"/>
                <w:sz w:val="20"/>
                <w:szCs w:val="20"/>
                <w:lang w:eastAsia="cs-CZ"/>
              </w:rPr>
              <w:t>Koordinační situace</w:t>
            </w:r>
          </w:p>
          <w:p w14:paraId="4FE5272C" w14:textId="77777777" w:rsidR="000E11BD" w:rsidRDefault="000E11BD" w:rsidP="000E11BD">
            <w:pPr>
              <w:pStyle w:val="Odstavecseseznamem"/>
              <w:numPr>
                <w:ilvl w:val="0"/>
                <w:numId w:val="37"/>
              </w:numPr>
              <w:jc w:val="left"/>
              <w:rPr>
                <w:rFonts w:eastAsia="Times New Roman"/>
                <w:sz w:val="20"/>
                <w:szCs w:val="20"/>
                <w:lang w:eastAsia="cs-CZ"/>
              </w:rPr>
            </w:pPr>
            <w:r>
              <w:rPr>
                <w:rFonts w:eastAsia="Times New Roman"/>
                <w:sz w:val="20"/>
                <w:szCs w:val="20"/>
                <w:lang w:eastAsia="cs-CZ"/>
              </w:rPr>
              <w:t>Půdorysy jednotlivých podlaží</w:t>
            </w:r>
          </w:p>
          <w:p w14:paraId="251CB2EE" w14:textId="77777777" w:rsidR="000E11BD" w:rsidRDefault="000E11BD" w:rsidP="000E11BD">
            <w:pPr>
              <w:pStyle w:val="Odstavecseseznamem"/>
              <w:numPr>
                <w:ilvl w:val="0"/>
                <w:numId w:val="37"/>
              </w:numPr>
              <w:jc w:val="left"/>
              <w:rPr>
                <w:rFonts w:eastAsia="Times New Roman"/>
                <w:sz w:val="20"/>
                <w:szCs w:val="20"/>
                <w:lang w:eastAsia="cs-CZ"/>
              </w:rPr>
            </w:pPr>
            <w:r>
              <w:rPr>
                <w:rFonts w:eastAsia="Times New Roman"/>
                <w:sz w:val="20"/>
                <w:szCs w:val="20"/>
                <w:lang w:eastAsia="cs-CZ"/>
              </w:rPr>
              <w:t>Charakteristické řezy</w:t>
            </w:r>
          </w:p>
          <w:p w14:paraId="4CA47B49" w14:textId="7CE84A89" w:rsidR="008810C5" w:rsidRPr="002615AF" w:rsidRDefault="000E11BD" w:rsidP="002615AF">
            <w:pPr>
              <w:pStyle w:val="Odstavecseseznamem"/>
              <w:numPr>
                <w:ilvl w:val="0"/>
                <w:numId w:val="37"/>
              </w:numPr>
              <w:jc w:val="left"/>
              <w:rPr>
                <w:rFonts w:eastAsia="Times New Roman"/>
                <w:sz w:val="20"/>
                <w:szCs w:val="20"/>
                <w:lang w:eastAsia="cs-CZ"/>
              </w:rPr>
            </w:pPr>
            <w:r>
              <w:rPr>
                <w:rFonts w:eastAsia="Times New Roman"/>
                <w:sz w:val="20"/>
                <w:szCs w:val="20"/>
                <w:lang w:eastAsia="cs-CZ"/>
              </w:rPr>
              <w:t>Pohledy</w:t>
            </w:r>
          </w:p>
        </w:tc>
      </w:tr>
      <w:tr w:rsidR="00E801A2" w14:paraId="6D3E6C07" w14:textId="77777777" w:rsidTr="002615AF">
        <w:tc>
          <w:tcPr>
            <w:tcW w:w="704" w:type="dxa"/>
          </w:tcPr>
          <w:p w14:paraId="5F0169D0" w14:textId="77777777" w:rsidR="00E801A2" w:rsidRDefault="00E801A2" w:rsidP="00E801A2">
            <w:pPr>
              <w:jc w:val="left"/>
              <w:rPr>
                <w:rFonts w:eastAsia="Times New Roman"/>
                <w:sz w:val="20"/>
                <w:szCs w:val="20"/>
                <w:lang w:eastAsia="cs-CZ"/>
              </w:rPr>
            </w:pPr>
            <w:r>
              <w:rPr>
                <w:rFonts w:eastAsia="Times New Roman"/>
                <w:sz w:val="20"/>
                <w:szCs w:val="20"/>
                <w:lang w:eastAsia="cs-CZ"/>
              </w:rPr>
              <w:t>4</w:t>
            </w:r>
          </w:p>
        </w:tc>
        <w:tc>
          <w:tcPr>
            <w:tcW w:w="7659" w:type="dxa"/>
          </w:tcPr>
          <w:p w14:paraId="7D92366A" w14:textId="34AB2705" w:rsidR="008810C5" w:rsidRDefault="003D700C" w:rsidP="00E801A2">
            <w:pPr>
              <w:jc w:val="left"/>
              <w:rPr>
                <w:rFonts w:eastAsia="Times New Roman"/>
                <w:sz w:val="20"/>
                <w:szCs w:val="20"/>
                <w:lang w:eastAsia="cs-CZ"/>
              </w:rPr>
            </w:pPr>
            <w:r>
              <w:rPr>
                <w:rFonts w:eastAsia="Times New Roman"/>
                <w:sz w:val="20"/>
                <w:szCs w:val="20"/>
                <w:lang w:eastAsia="cs-CZ"/>
              </w:rPr>
              <w:t xml:space="preserve">Vizualizace – </w:t>
            </w:r>
            <w:r w:rsidR="00872434">
              <w:rPr>
                <w:rFonts w:eastAsia="Times New Roman"/>
                <w:sz w:val="20"/>
                <w:szCs w:val="20"/>
                <w:lang w:eastAsia="cs-CZ"/>
              </w:rPr>
              <w:t>2</w:t>
            </w:r>
            <w:r w:rsidR="000E11BD">
              <w:rPr>
                <w:rFonts w:eastAsia="Times New Roman"/>
                <w:sz w:val="20"/>
                <w:szCs w:val="20"/>
                <w:lang w:eastAsia="cs-CZ"/>
              </w:rPr>
              <w:t xml:space="preserve"> ks</w:t>
            </w:r>
          </w:p>
        </w:tc>
      </w:tr>
      <w:tr w:rsidR="00E310C0" w14:paraId="440F25AF" w14:textId="77777777" w:rsidTr="002615AF">
        <w:tc>
          <w:tcPr>
            <w:tcW w:w="704" w:type="dxa"/>
          </w:tcPr>
          <w:p w14:paraId="0EC33B90" w14:textId="77777777" w:rsidR="00E310C0" w:rsidRDefault="00E310C0" w:rsidP="00E801A2">
            <w:pPr>
              <w:jc w:val="left"/>
              <w:rPr>
                <w:rFonts w:eastAsia="Times New Roman"/>
                <w:sz w:val="20"/>
                <w:szCs w:val="20"/>
                <w:lang w:eastAsia="cs-CZ"/>
              </w:rPr>
            </w:pPr>
          </w:p>
        </w:tc>
        <w:tc>
          <w:tcPr>
            <w:tcW w:w="7659" w:type="dxa"/>
          </w:tcPr>
          <w:p w14:paraId="4AF8C0F4" w14:textId="40A90D58" w:rsidR="00E310C0" w:rsidRDefault="00E310C0" w:rsidP="00E801A2">
            <w:pPr>
              <w:jc w:val="left"/>
              <w:rPr>
                <w:rFonts w:eastAsia="Times New Roman"/>
                <w:sz w:val="20"/>
                <w:szCs w:val="20"/>
                <w:lang w:eastAsia="cs-CZ"/>
              </w:rPr>
            </w:pPr>
            <w:r>
              <w:rPr>
                <w:rFonts w:eastAsia="Times New Roman"/>
                <w:sz w:val="20"/>
                <w:szCs w:val="20"/>
                <w:lang w:eastAsia="cs-CZ"/>
              </w:rPr>
              <w:t xml:space="preserve">Projednání studie v rozpracovanosti s dotčenými zástupci </w:t>
            </w:r>
            <w:r w:rsidR="00872434">
              <w:rPr>
                <w:rFonts w:eastAsia="Times New Roman"/>
                <w:sz w:val="20"/>
                <w:szCs w:val="20"/>
                <w:lang w:eastAsia="cs-CZ"/>
              </w:rPr>
              <w:t>Muzea města Brna</w:t>
            </w:r>
          </w:p>
        </w:tc>
      </w:tr>
    </w:tbl>
    <w:p w14:paraId="14258AA3" w14:textId="1488D7A8" w:rsidR="00E801A2" w:rsidRDefault="00E801A2" w:rsidP="00E801A2">
      <w:pPr>
        <w:jc w:val="left"/>
        <w:rPr>
          <w:rFonts w:eastAsia="Times New Roman"/>
          <w:sz w:val="20"/>
          <w:szCs w:val="20"/>
          <w:lang w:eastAsia="cs-CZ"/>
        </w:rPr>
      </w:pPr>
    </w:p>
    <w:p w14:paraId="60C60579" w14:textId="10BB1636" w:rsidR="00015084" w:rsidRDefault="00015084" w:rsidP="00E052E9">
      <w:pPr>
        <w:jc w:val="left"/>
        <w:rPr>
          <w:rFonts w:eastAsia="Times New Roman"/>
          <w:sz w:val="20"/>
          <w:szCs w:val="20"/>
          <w:lang w:eastAsia="cs-CZ"/>
        </w:rPr>
      </w:pPr>
      <w:r>
        <w:rPr>
          <w:rFonts w:eastAsia="Times New Roman"/>
          <w:sz w:val="20"/>
          <w:szCs w:val="20"/>
          <w:lang w:eastAsia="cs-CZ"/>
        </w:rPr>
        <w:t>kdy dílo bude předáno objednateli v podobě sjednané dále v odst. 6.</w:t>
      </w:r>
      <w:r w:rsidR="00CD3258">
        <w:rPr>
          <w:rFonts w:eastAsia="Times New Roman"/>
          <w:sz w:val="20"/>
          <w:szCs w:val="20"/>
          <w:lang w:eastAsia="cs-CZ"/>
        </w:rPr>
        <w:t>2</w:t>
      </w:r>
      <w:r>
        <w:rPr>
          <w:rFonts w:eastAsia="Times New Roman"/>
          <w:sz w:val="20"/>
          <w:szCs w:val="20"/>
          <w:lang w:eastAsia="cs-CZ"/>
        </w:rPr>
        <w:t xml:space="preserve">. této smlouvy. </w:t>
      </w:r>
    </w:p>
    <w:p w14:paraId="79F5504E" w14:textId="77777777" w:rsidR="00015084" w:rsidRPr="00E801A2" w:rsidRDefault="00015084" w:rsidP="00E801A2">
      <w:pPr>
        <w:jc w:val="left"/>
        <w:rPr>
          <w:rFonts w:eastAsia="Times New Roman"/>
          <w:sz w:val="20"/>
          <w:szCs w:val="20"/>
          <w:lang w:eastAsia="cs-CZ"/>
        </w:rPr>
      </w:pPr>
    </w:p>
    <w:p w14:paraId="7F443D71" w14:textId="77777777" w:rsidR="00D800EE" w:rsidRPr="00881C1F" w:rsidRDefault="00D800EE" w:rsidP="00D23E55">
      <w:pPr>
        <w:pStyle w:val="Nzev"/>
        <w:numPr>
          <w:ilvl w:val="1"/>
          <w:numId w:val="9"/>
        </w:numPr>
        <w:rPr>
          <w:sz w:val="20"/>
          <w:szCs w:val="20"/>
        </w:rPr>
      </w:pPr>
      <w:r w:rsidRPr="00881C1F">
        <w:rPr>
          <w:sz w:val="20"/>
          <w:szCs w:val="20"/>
        </w:rPr>
        <w:t>Pro vyloučení pochybností smluvní strany sjednávají, že předmětem díla není:</w:t>
      </w:r>
    </w:p>
    <w:p w14:paraId="77F61B06" w14:textId="15889A4B" w:rsidR="00D800EE" w:rsidRPr="00881C1F" w:rsidRDefault="00D800EE" w:rsidP="0094669C">
      <w:pPr>
        <w:pStyle w:val="Nzev"/>
        <w:numPr>
          <w:ilvl w:val="3"/>
          <w:numId w:val="9"/>
        </w:numPr>
        <w:ind w:hanging="306"/>
        <w:rPr>
          <w:sz w:val="20"/>
          <w:szCs w:val="20"/>
        </w:rPr>
      </w:pPr>
      <w:r w:rsidRPr="00881C1F">
        <w:rPr>
          <w:sz w:val="20"/>
          <w:szCs w:val="20"/>
        </w:rPr>
        <w:t xml:space="preserve">průzkumy, </w:t>
      </w:r>
      <w:r w:rsidRPr="00E052E9">
        <w:rPr>
          <w:sz w:val="20"/>
          <w:szCs w:val="20"/>
        </w:rPr>
        <w:t>měření a studie</w:t>
      </w:r>
      <w:r w:rsidR="00477729" w:rsidRPr="00E052E9">
        <w:rPr>
          <w:sz w:val="20"/>
          <w:szCs w:val="20"/>
        </w:rPr>
        <w:t xml:space="preserve"> (vyjma</w:t>
      </w:r>
      <w:r w:rsidR="00477729">
        <w:rPr>
          <w:sz w:val="20"/>
          <w:szCs w:val="20"/>
        </w:rPr>
        <w:t xml:space="preserve"> samotného předmětu díla)</w:t>
      </w:r>
      <w:r w:rsidRPr="00881C1F">
        <w:rPr>
          <w:sz w:val="20"/>
          <w:szCs w:val="20"/>
        </w:rPr>
        <w:t>, například inženýrsko-geologický průzkum, radonový průzkum, hluková studie</w:t>
      </w:r>
      <w:r w:rsidR="00853B0B" w:rsidRPr="00881C1F">
        <w:rPr>
          <w:sz w:val="20"/>
          <w:szCs w:val="20"/>
        </w:rPr>
        <w:t xml:space="preserve">, geodetické zaměření </w:t>
      </w:r>
      <w:r w:rsidRPr="00881C1F">
        <w:rPr>
          <w:sz w:val="20"/>
          <w:szCs w:val="20"/>
        </w:rPr>
        <w:t>atp. (</w:t>
      </w:r>
      <w:r w:rsidR="009C3B73" w:rsidRPr="00881C1F">
        <w:rPr>
          <w:sz w:val="20"/>
          <w:szCs w:val="20"/>
        </w:rPr>
        <w:t xml:space="preserve">tyto </w:t>
      </w:r>
      <w:r w:rsidR="00B063F8" w:rsidRPr="00881C1F">
        <w:rPr>
          <w:sz w:val="20"/>
          <w:szCs w:val="20"/>
        </w:rPr>
        <w:t>poskytne</w:t>
      </w:r>
      <w:r w:rsidR="000741B0">
        <w:rPr>
          <w:sz w:val="20"/>
          <w:szCs w:val="20"/>
        </w:rPr>
        <w:t xml:space="preserve"> v případě potřeby</w:t>
      </w:r>
      <w:r w:rsidR="00B063F8" w:rsidRPr="00881C1F">
        <w:rPr>
          <w:sz w:val="20"/>
          <w:szCs w:val="20"/>
        </w:rPr>
        <w:t xml:space="preserve"> </w:t>
      </w:r>
      <w:r w:rsidRPr="00881C1F">
        <w:rPr>
          <w:sz w:val="20"/>
          <w:szCs w:val="20"/>
        </w:rPr>
        <w:t>objednatel</w:t>
      </w:r>
      <w:r w:rsidR="000741B0">
        <w:rPr>
          <w:sz w:val="20"/>
          <w:szCs w:val="20"/>
        </w:rPr>
        <w:t>, případn</w:t>
      </w:r>
      <w:r w:rsidR="004D2CBB">
        <w:rPr>
          <w:sz w:val="20"/>
          <w:szCs w:val="20"/>
        </w:rPr>
        <w:t>ě je za úplatu zajistí zhotovi</w:t>
      </w:r>
      <w:r w:rsidR="000741B0">
        <w:rPr>
          <w:sz w:val="20"/>
          <w:szCs w:val="20"/>
        </w:rPr>
        <w:t>tel</w:t>
      </w:r>
      <w:r w:rsidRPr="00881C1F">
        <w:rPr>
          <w:sz w:val="20"/>
          <w:szCs w:val="20"/>
        </w:rPr>
        <w:t>)</w:t>
      </w:r>
    </w:p>
    <w:p w14:paraId="3777A280" w14:textId="77777777" w:rsidR="00D74C05" w:rsidRPr="00D74C05" w:rsidRDefault="00D800EE" w:rsidP="00D74C05">
      <w:pPr>
        <w:pStyle w:val="Nzev"/>
        <w:numPr>
          <w:ilvl w:val="3"/>
          <w:numId w:val="9"/>
        </w:numPr>
        <w:ind w:hanging="306"/>
        <w:rPr>
          <w:sz w:val="20"/>
          <w:szCs w:val="20"/>
        </w:rPr>
      </w:pPr>
      <w:r w:rsidRPr="00881C1F">
        <w:rPr>
          <w:sz w:val="20"/>
          <w:szCs w:val="20"/>
        </w:rPr>
        <w:t>řešení majetkoprávních záležitostí (zodpovídá objednatel)</w:t>
      </w:r>
    </w:p>
    <w:p w14:paraId="03A1E2F1" w14:textId="77777777" w:rsidR="00D74C05" w:rsidRPr="00D74C05" w:rsidRDefault="00D800EE" w:rsidP="00D74C05">
      <w:pPr>
        <w:pStyle w:val="Nzev"/>
        <w:numPr>
          <w:ilvl w:val="3"/>
          <w:numId w:val="9"/>
        </w:numPr>
        <w:ind w:hanging="306"/>
        <w:rPr>
          <w:sz w:val="20"/>
          <w:szCs w:val="20"/>
        </w:rPr>
      </w:pPr>
      <w:r w:rsidRPr="00881C1F">
        <w:rPr>
          <w:sz w:val="20"/>
          <w:szCs w:val="20"/>
        </w:rPr>
        <w:t>jakékoliv jiné práce, činnosti či výkony, které nejsou výslovně uvedeny v této smlouvě, dodatcích k této smlouvě nebo příslušné jiné písemné dohodě me</w:t>
      </w:r>
      <w:r w:rsidR="00D74C05">
        <w:rPr>
          <w:sz w:val="20"/>
          <w:szCs w:val="20"/>
        </w:rPr>
        <w:t>zi objednatelem a zhotovitelem</w:t>
      </w:r>
    </w:p>
    <w:p w14:paraId="748BF43D" w14:textId="77777777" w:rsidR="00D800EE" w:rsidRPr="00881C1F" w:rsidRDefault="00D800EE" w:rsidP="00D23E55">
      <w:pPr>
        <w:pStyle w:val="Nadpis2"/>
        <w:numPr>
          <w:ilvl w:val="0"/>
          <w:numId w:val="9"/>
        </w:numPr>
        <w:rPr>
          <w:sz w:val="20"/>
          <w:szCs w:val="20"/>
        </w:rPr>
      </w:pPr>
    </w:p>
    <w:p w14:paraId="3825CD4F" w14:textId="77777777" w:rsidR="00E23A6B" w:rsidRPr="00881C1F" w:rsidRDefault="00D800EE" w:rsidP="00D23E55">
      <w:pPr>
        <w:pStyle w:val="Nadpis2"/>
        <w:numPr>
          <w:ilvl w:val="0"/>
          <w:numId w:val="0"/>
        </w:numPr>
        <w:rPr>
          <w:sz w:val="20"/>
          <w:szCs w:val="20"/>
        </w:rPr>
      </w:pPr>
      <w:r w:rsidRPr="00881C1F">
        <w:rPr>
          <w:sz w:val="20"/>
          <w:szCs w:val="20"/>
        </w:rPr>
        <w:t>Provádění díla</w:t>
      </w:r>
    </w:p>
    <w:p w14:paraId="1D422100" w14:textId="019EFFC9" w:rsidR="00D800EE" w:rsidRPr="00881C1F" w:rsidRDefault="00D800EE" w:rsidP="00D23E55">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Zhotovitel </w:t>
      </w:r>
      <w:r w:rsidR="00477729">
        <w:rPr>
          <w:rFonts w:ascii="Arial" w:hAnsi="Arial" w:cs="Arial"/>
          <w:sz w:val="20"/>
          <w:szCs w:val="20"/>
        </w:rPr>
        <w:t xml:space="preserve">se zavazuje při provádění </w:t>
      </w:r>
      <w:r w:rsidRPr="00881C1F">
        <w:rPr>
          <w:rFonts w:ascii="Arial" w:hAnsi="Arial" w:cs="Arial"/>
          <w:sz w:val="20"/>
          <w:szCs w:val="20"/>
        </w:rPr>
        <w:t>vycházet ze zadání objednatele</w:t>
      </w:r>
      <w:r w:rsidR="00477729">
        <w:rPr>
          <w:rFonts w:ascii="Arial" w:hAnsi="Arial" w:cs="Arial"/>
          <w:sz w:val="20"/>
          <w:szCs w:val="20"/>
        </w:rPr>
        <w:t>, které převzal od objednatele při uzavření smlouvy, což podpisem této smlouvy zhotovitel potvrzuje, kdy k obsahu tohoto zadání nemá žádných připomínek</w:t>
      </w:r>
      <w:r w:rsidRPr="00881C1F">
        <w:rPr>
          <w:rFonts w:ascii="Arial" w:hAnsi="Arial" w:cs="Arial"/>
          <w:sz w:val="20"/>
          <w:szCs w:val="20"/>
        </w:rPr>
        <w:t>.</w:t>
      </w:r>
    </w:p>
    <w:p w14:paraId="0CF8B38D" w14:textId="77777777" w:rsidR="00D800EE" w:rsidRPr="00881C1F" w:rsidRDefault="00D800EE" w:rsidP="00D23E55">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V průběhu zpracování díla je zhotovitel povinen provádět konzultace s objednatelem a závěry z těchto konzultací zapracovat do díla</w:t>
      </w:r>
      <w:r w:rsidR="00D05976" w:rsidRPr="00881C1F">
        <w:rPr>
          <w:rFonts w:ascii="Arial" w:hAnsi="Arial" w:cs="Arial"/>
          <w:sz w:val="20"/>
          <w:szCs w:val="20"/>
        </w:rPr>
        <w:t>, pokud nebudou požadavky objednatele zjevně nevhodné či nebudou překračovat předmět díla stanovený touto smlouvou</w:t>
      </w:r>
      <w:r w:rsidRPr="00881C1F">
        <w:rPr>
          <w:rFonts w:ascii="Arial" w:hAnsi="Arial" w:cs="Arial"/>
          <w:sz w:val="20"/>
          <w:szCs w:val="20"/>
        </w:rPr>
        <w:t>.</w:t>
      </w:r>
    </w:p>
    <w:p w14:paraId="3C0CE4B1" w14:textId="2F6055F2" w:rsidR="00D800EE" w:rsidRPr="00881C1F" w:rsidRDefault="00D800EE" w:rsidP="00D23E55">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Objednatel se zavazuje poskytovat </w:t>
      </w:r>
      <w:r w:rsidR="00D05976" w:rsidRPr="00881C1F">
        <w:rPr>
          <w:rFonts w:ascii="Arial" w:hAnsi="Arial" w:cs="Arial"/>
          <w:sz w:val="20"/>
          <w:szCs w:val="20"/>
        </w:rPr>
        <w:t xml:space="preserve">v průběhu trvání smluvního vztahu založeného touto smlouvou </w:t>
      </w:r>
      <w:r w:rsidRPr="00881C1F">
        <w:rPr>
          <w:rFonts w:ascii="Arial" w:hAnsi="Arial" w:cs="Arial"/>
          <w:sz w:val="20"/>
          <w:szCs w:val="20"/>
        </w:rPr>
        <w:t>zhotoviteli součinnost, zejména předáváním nezbytných doplňujících údajů, zpřesněním podkladů, vyjádřeními a stanovisky, jejichž potřeba vznikne v průběhu zpracovávání díla – zejména při definování potřebných standardů technických řešení</w:t>
      </w:r>
      <w:r w:rsidR="000B1626">
        <w:rPr>
          <w:rFonts w:ascii="Arial" w:hAnsi="Arial" w:cs="Arial"/>
          <w:sz w:val="20"/>
          <w:szCs w:val="20"/>
        </w:rPr>
        <w:t xml:space="preserve"> a o jejichž poskytnutí bude zhotovitelem požádán</w:t>
      </w:r>
      <w:r w:rsidRPr="00881C1F">
        <w:rPr>
          <w:rFonts w:ascii="Arial" w:hAnsi="Arial" w:cs="Arial"/>
          <w:sz w:val="20"/>
          <w:szCs w:val="20"/>
        </w:rPr>
        <w:t>.</w:t>
      </w:r>
      <w:r w:rsidR="00D05976" w:rsidRPr="00881C1F">
        <w:rPr>
          <w:rFonts w:ascii="Arial" w:hAnsi="Arial" w:cs="Arial"/>
          <w:sz w:val="20"/>
          <w:szCs w:val="20"/>
        </w:rPr>
        <w:t xml:space="preserve"> Součinnost je objednatel povinen v jednotlivých případech poskytnout nejpozději do </w:t>
      </w:r>
      <w:r w:rsidR="00AB6AC8" w:rsidRPr="00881C1F">
        <w:rPr>
          <w:rFonts w:ascii="Arial" w:hAnsi="Arial" w:cs="Arial"/>
          <w:sz w:val="20"/>
          <w:szCs w:val="20"/>
        </w:rPr>
        <w:t xml:space="preserve">5 </w:t>
      </w:r>
      <w:r w:rsidR="00D05976" w:rsidRPr="00881C1F">
        <w:rPr>
          <w:rFonts w:ascii="Arial" w:hAnsi="Arial" w:cs="Arial"/>
          <w:sz w:val="20"/>
          <w:szCs w:val="20"/>
        </w:rPr>
        <w:t>dní od obdržení písemné výzvy zhotovitele (může být učiněna i emailovou zprávou</w:t>
      </w:r>
      <w:r w:rsidR="00E11C90">
        <w:rPr>
          <w:rFonts w:ascii="Arial" w:hAnsi="Arial" w:cs="Arial"/>
          <w:sz w:val="20"/>
          <w:szCs w:val="20"/>
        </w:rPr>
        <w:t xml:space="preserve"> zaslanou z</w:t>
      </w:r>
      <w:r w:rsidR="00AC68A0">
        <w:rPr>
          <w:rFonts w:ascii="Arial" w:hAnsi="Arial" w:cs="Arial"/>
          <w:sz w:val="20"/>
          <w:szCs w:val="20"/>
        </w:rPr>
        <w:t xml:space="preserve"> e-mailových </w:t>
      </w:r>
      <w:r w:rsidR="00E11C90">
        <w:rPr>
          <w:rFonts w:ascii="Arial" w:hAnsi="Arial" w:cs="Arial"/>
          <w:sz w:val="20"/>
          <w:szCs w:val="20"/>
        </w:rPr>
        <w:t>účtů uvedených v záhlaví této smlouvy</w:t>
      </w:r>
      <w:r w:rsidR="00D05976" w:rsidRPr="00881C1F">
        <w:rPr>
          <w:rFonts w:ascii="Arial" w:hAnsi="Arial" w:cs="Arial"/>
          <w:sz w:val="20"/>
          <w:szCs w:val="20"/>
        </w:rPr>
        <w:t>).</w:t>
      </w:r>
    </w:p>
    <w:p w14:paraId="55AE242E" w14:textId="43A1138B" w:rsidR="008810C5" w:rsidRDefault="00D800EE" w:rsidP="00547BA6">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Objednatel se zavazuje spolupracovat se zhotovitelem při zhotovování díla v rozsahu nezbytném pro jeho </w:t>
      </w:r>
      <w:r w:rsidRPr="00881C1F">
        <w:rPr>
          <w:rFonts w:ascii="Arial" w:hAnsi="Arial" w:cs="Arial"/>
          <w:color w:val="000000" w:themeColor="text1"/>
          <w:sz w:val="20"/>
          <w:szCs w:val="20"/>
        </w:rPr>
        <w:t>provedení</w:t>
      </w:r>
      <w:r w:rsidRPr="00881C1F">
        <w:rPr>
          <w:rFonts w:ascii="Arial" w:hAnsi="Arial" w:cs="Arial"/>
          <w:sz w:val="20"/>
          <w:szCs w:val="20"/>
        </w:rPr>
        <w:t>.</w:t>
      </w:r>
      <w:r w:rsidR="000741B0" w:rsidRPr="00881C1F">
        <w:rPr>
          <w:rFonts w:ascii="Arial" w:hAnsi="Arial" w:cs="Arial"/>
          <w:sz w:val="20"/>
          <w:szCs w:val="20"/>
        </w:rPr>
        <w:t xml:space="preserve"> </w:t>
      </w:r>
    </w:p>
    <w:p w14:paraId="1577860D" w14:textId="371DABF7" w:rsidR="008B524E" w:rsidRPr="00547BA6" w:rsidRDefault="008B524E" w:rsidP="00547BA6">
      <w:pPr>
        <w:pStyle w:val="odstaveclnku2"/>
        <w:numPr>
          <w:ilvl w:val="1"/>
          <w:numId w:val="9"/>
        </w:numPr>
        <w:spacing w:line="276" w:lineRule="auto"/>
        <w:jc w:val="both"/>
        <w:rPr>
          <w:rFonts w:ascii="Arial" w:hAnsi="Arial" w:cs="Arial"/>
          <w:sz w:val="20"/>
          <w:szCs w:val="20"/>
        </w:rPr>
      </w:pPr>
      <w:r>
        <w:rPr>
          <w:rFonts w:ascii="Arial" w:hAnsi="Arial" w:cs="Arial"/>
          <w:sz w:val="20"/>
          <w:szCs w:val="20"/>
        </w:rPr>
        <w:t>Zhotovitel se zavazuje,</w:t>
      </w:r>
      <w:r w:rsidR="000B1626">
        <w:rPr>
          <w:rFonts w:ascii="Arial" w:hAnsi="Arial" w:cs="Arial"/>
          <w:sz w:val="20"/>
          <w:szCs w:val="20"/>
        </w:rPr>
        <w:t xml:space="preserve"> </w:t>
      </w:r>
      <w:r>
        <w:rPr>
          <w:rFonts w:ascii="Arial" w:hAnsi="Arial" w:cs="Arial"/>
          <w:sz w:val="20"/>
          <w:szCs w:val="20"/>
        </w:rPr>
        <w:t>že d</w:t>
      </w:r>
      <w:r w:rsidRPr="008B524E">
        <w:rPr>
          <w:rFonts w:ascii="Arial" w:hAnsi="Arial" w:cs="Arial"/>
          <w:sz w:val="20"/>
          <w:szCs w:val="20"/>
        </w:rPr>
        <w:t xml:space="preserve">ílo bude zpracováno dle </w:t>
      </w:r>
      <w:r>
        <w:rPr>
          <w:rFonts w:ascii="Arial" w:hAnsi="Arial" w:cs="Arial"/>
          <w:sz w:val="20"/>
          <w:szCs w:val="20"/>
        </w:rPr>
        <w:t xml:space="preserve">obecně závazných právních předpisů včetně </w:t>
      </w:r>
      <w:r w:rsidRPr="008B524E">
        <w:rPr>
          <w:rFonts w:ascii="Arial" w:hAnsi="Arial" w:cs="Arial"/>
          <w:sz w:val="20"/>
          <w:szCs w:val="20"/>
        </w:rPr>
        <w:t>technických norem</w:t>
      </w:r>
      <w:r>
        <w:rPr>
          <w:rFonts w:ascii="Arial" w:hAnsi="Arial" w:cs="Arial"/>
          <w:sz w:val="20"/>
          <w:szCs w:val="20"/>
        </w:rPr>
        <w:t xml:space="preserve">, které se vztahují k předmětu díla. </w:t>
      </w:r>
    </w:p>
    <w:p w14:paraId="14AED64D" w14:textId="77777777" w:rsidR="009D11DE" w:rsidRPr="00881C1F" w:rsidRDefault="009D11DE" w:rsidP="009D11DE">
      <w:pPr>
        <w:pStyle w:val="Nadpis2"/>
        <w:numPr>
          <w:ilvl w:val="0"/>
          <w:numId w:val="9"/>
        </w:numPr>
        <w:rPr>
          <w:sz w:val="20"/>
          <w:szCs w:val="20"/>
        </w:rPr>
      </w:pPr>
    </w:p>
    <w:p w14:paraId="125FF66E" w14:textId="77777777" w:rsidR="009D11DE" w:rsidRPr="00881C1F" w:rsidRDefault="009D11DE" w:rsidP="009D11DE">
      <w:pPr>
        <w:pStyle w:val="Nadpis2"/>
        <w:numPr>
          <w:ilvl w:val="0"/>
          <w:numId w:val="0"/>
        </w:numPr>
        <w:rPr>
          <w:sz w:val="20"/>
          <w:szCs w:val="20"/>
        </w:rPr>
      </w:pPr>
      <w:r w:rsidRPr="00881C1F">
        <w:rPr>
          <w:sz w:val="20"/>
          <w:szCs w:val="20"/>
        </w:rPr>
        <w:t>Lhůty plnění</w:t>
      </w:r>
    </w:p>
    <w:p w14:paraId="067DA51E" w14:textId="5E3CEB58" w:rsidR="0094669C" w:rsidRPr="000741B0" w:rsidRDefault="009D11DE" w:rsidP="000741B0">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Dílo bude </w:t>
      </w:r>
      <w:r w:rsidR="000741B0">
        <w:rPr>
          <w:rFonts w:ascii="Arial" w:hAnsi="Arial" w:cs="Arial"/>
          <w:sz w:val="20"/>
          <w:szCs w:val="20"/>
        </w:rPr>
        <w:t xml:space="preserve">předáno </w:t>
      </w:r>
      <w:r w:rsidR="00D74C05">
        <w:rPr>
          <w:rFonts w:ascii="Arial" w:hAnsi="Arial" w:cs="Arial"/>
          <w:sz w:val="20"/>
          <w:szCs w:val="20"/>
        </w:rPr>
        <w:t>do 90</w:t>
      </w:r>
      <w:r w:rsidR="004D2CBB">
        <w:rPr>
          <w:rFonts w:ascii="Arial" w:hAnsi="Arial" w:cs="Arial"/>
          <w:sz w:val="20"/>
          <w:szCs w:val="20"/>
        </w:rPr>
        <w:t xml:space="preserve"> dnů od </w:t>
      </w:r>
      <w:r w:rsidR="008B524E">
        <w:rPr>
          <w:rFonts w:ascii="Arial" w:hAnsi="Arial" w:cs="Arial"/>
          <w:sz w:val="20"/>
          <w:szCs w:val="20"/>
        </w:rPr>
        <w:t xml:space="preserve">doručení </w:t>
      </w:r>
      <w:r w:rsidR="000E11BD">
        <w:rPr>
          <w:rFonts w:ascii="Arial" w:hAnsi="Arial" w:cs="Arial"/>
          <w:sz w:val="20"/>
          <w:szCs w:val="20"/>
        </w:rPr>
        <w:t>písemné výzvy objednatele</w:t>
      </w:r>
      <w:r w:rsidR="008B524E">
        <w:rPr>
          <w:rFonts w:ascii="Arial" w:hAnsi="Arial" w:cs="Arial"/>
          <w:sz w:val="20"/>
          <w:szCs w:val="20"/>
        </w:rPr>
        <w:t xml:space="preserve"> zhotoviteli</w:t>
      </w:r>
      <w:r w:rsidR="007A778F">
        <w:rPr>
          <w:rFonts w:ascii="Arial" w:hAnsi="Arial" w:cs="Arial"/>
          <w:sz w:val="20"/>
          <w:szCs w:val="20"/>
        </w:rPr>
        <w:t xml:space="preserve"> </w:t>
      </w:r>
      <w:r w:rsidR="007A778F" w:rsidRPr="00881C1F">
        <w:rPr>
          <w:rFonts w:ascii="Arial" w:hAnsi="Arial" w:cs="Arial"/>
          <w:sz w:val="20"/>
          <w:szCs w:val="20"/>
        </w:rPr>
        <w:t>(může být učiněna i emailovou zprávou</w:t>
      </w:r>
      <w:r w:rsidR="007A778F">
        <w:rPr>
          <w:rFonts w:ascii="Arial" w:hAnsi="Arial" w:cs="Arial"/>
          <w:sz w:val="20"/>
          <w:szCs w:val="20"/>
        </w:rPr>
        <w:t xml:space="preserve"> zaslanou z e-mailových účtů uvedených v záhlaví této smlouvy</w:t>
      </w:r>
      <w:r w:rsidR="007A778F" w:rsidRPr="00881C1F">
        <w:rPr>
          <w:rFonts w:ascii="Arial" w:hAnsi="Arial" w:cs="Arial"/>
          <w:sz w:val="20"/>
          <w:szCs w:val="20"/>
        </w:rPr>
        <w:t>)</w:t>
      </w:r>
      <w:r w:rsidR="000E11BD">
        <w:rPr>
          <w:rFonts w:ascii="Arial" w:hAnsi="Arial" w:cs="Arial"/>
          <w:sz w:val="20"/>
          <w:szCs w:val="20"/>
        </w:rPr>
        <w:t>.</w:t>
      </w:r>
    </w:p>
    <w:p w14:paraId="1D342A7F"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lastRenderedPageBreak/>
        <w:t xml:space="preserve">Dodržení času plnění podle čl. 4.1 této smlouvy </w:t>
      </w:r>
      <w:r w:rsidR="00A02DBC" w:rsidRPr="00881C1F">
        <w:rPr>
          <w:rFonts w:ascii="Arial" w:hAnsi="Arial" w:cs="Arial"/>
          <w:sz w:val="20"/>
          <w:szCs w:val="20"/>
        </w:rPr>
        <w:t>je závislé na:</w:t>
      </w:r>
    </w:p>
    <w:p w14:paraId="754EFF42" w14:textId="7E457971" w:rsidR="009D11DE" w:rsidRPr="00881C1F" w:rsidRDefault="009D11DE" w:rsidP="0094669C">
      <w:pPr>
        <w:pStyle w:val="odstaveclnku2"/>
        <w:numPr>
          <w:ilvl w:val="3"/>
          <w:numId w:val="9"/>
        </w:numPr>
        <w:spacing w:line="276" w:lineRule="auto"/>
        <w:ind w:hanging="306"/>
        <w:jc w:val="both"/>
        <w:rPr>
          <w:rFonts w:ascii="Arial" w:hAnsi="Arial" w:cs="Arial"/>
          <w:sz w:val="20"/>
          <w:szCs w:val="20"/>
        </w:rPr>
      </w:pPr>
      <w:r w:rsidRPr="00881C1F">
        <w:rPr>
          <w:rFonts w:ascii="Arial" w:hAnsi="Arial" w:cs="Arial"/>
          <w:sz w:val="20"/>
          <w:szCs w:val="20"/>
        </w:rPr>
        <w:t xml:space="preserve">poskytnutí dohodnuté součinnosti zhotoviteli ze strany objednatele. Objednatel se zavazuje poskytnout zhotoviteli veškerou </w:t>
      </w:r>
      <w:r w:rsidR="007A778F">
        <w:rPr>
          <w:rFonts w:ascii="Arial" w:hAnsi="Arial" w:cs="Arial"/>
          <w:sz w:val="20"/>
          <w:szCs w:val="20"/>
        </w:rPr>
        <w:t>nezbytnou</w:t>
      </w:r>
      <w:r w:rsidR="007A778F" w:rsidRPr="00881C1F">
        <w:rPr>
          <w:rFonts w:ascii="Arial" w:hAnsi="Arial" w:cs="Arial"/>
          <w:sz w:val="20"/>
          <w:szCs w:val="20"/>
        </w:rPr>
        <w:t xml:space="preserve"> </w:t>
      </w:r>
      <w:r w:rsidRPr="00881C1F">
        <w:rPr>
          <w:rFonts w:ascii="Arial" w:hAnsi="Arial" w:cs="Arial"/>
          <w:sz w:val="20"/>
          <w:szCs w:val="20"/>
        </w:rPr>
        <w:t>součinnost kd</w:t>
      </w:r>
      <w:r w:rsidR="003757CC" w:rsidRPr="00881C1F">
        <w:rPr>
          <w:rFonts w:ascii="Arial" w:hAnsi="Arial" w:cs="Arial"/>
          <w:sz w:val="20"/>
          <w:szCs w:val="20"/>
        </w:rPr>
        <w:t>ykoliv o to zhotovitel požádá</w:t>
      </w:r>
      <w:r w:rsidR="00D3017C" w:rsidRPr="00881C1F">
        <w:rPr>
          <w:rFonts w:ascii="Arial" w:hAnsi="Arial" w:cs="Arial"/>
          <w:sz w:val="20"/>
          <w:szCs w:val="20"/>
        </w:rPr>
        <w:t xml:space="preserve">, nejpozději však do </w:t>
      </w:r>
      <w:proofErr w:type="gramStart"/>
      <w:r w:rsidR="00595900" w:rsidRPr="00881C1F">
        <w:rPr>
          <w:rFonts w:ascii="Arial" w:hAnsi="Arial" w:cs="Arial"/>
          <w:sz w:val="20"/>
          <w:szCs w:val="20"/>
        </w:rPr>
        <w:t>5</w:t>
      </w:r>
      <w:r w:rsidR="00D3017C" w:rsidRPr="00881C1F">
        <w:rPr>
          <w:rFonts w:ascii="Arial" w:hAnsi="Arial" w:cs="Arial"/>
          <w:sz w:val="20"/>
          <w:szCs w:val="20"/>
        </w:rPr>
        <w:t>ti</w:t>
      </w:r>
      <w:proofErr w:type="gramEnd"/>
      <w:r w:rsidR="00D3017C" w:rsidRPr="00881C1F">
        <w:rPr>
          <w:rFonts w:ascii="Arial" w:hAnsi="Arial" w:cs="Arial"/>
          <w:sz w:val="20"/>
          <w:szCs w:val="20"/>
        </w:rPr>
        <w:t xml:space="preserve"> dní od obdržení písemné výzvy zhotovitele.</w:t>
      </w:r>
    </w:p>
    <w:p w14:paraId="0546AFBE" w14:textId="1B980229" w:rsidR="009D11DE" w:rsidRPr="00881C1F" w:rsidRDefault="009D11DE" w:rsidP="002615AF">
      <w:pPr>
        <w:pStyle w:val="odstaveclnku2"/>
        <w:numPr>
          <w:ilvl w:val="0"/>
          <w:numId w:val="0"/>
        </w:numPr>
        <w:spacing w:line="276" w:lineRule="auto"/>
        <w:ind w:left="630"/>
        <w:jc w:val="both"/>
        <w:rPr>
          <w:rFonts w:ascii="Arial" w:hAnsi="Arial" w:cs="Arial"/>
          <w:sz w:val="20"/>
          <w:szCs w:val="20"/>
        </w:rPr>
      </w:pPr>
      <w:r w:rsidRPr="00881C1F">
        <w:rPr>
          <w:rFonts w:ascii="Arial" w:hAnsi="Arial" w:cs="Arial"/>
          <w:sz w:val="20"/>
          <w:szCs w:val="20"/>
        </w:rPr>
        <w:t>Jestliže nastane některá ze shora uvedených skutečností, prodlužuje se termín zhotovení díla nebo jeho etap o počet dní, po které tyto skutečnosti přetrvávají</w:t>
      </w:r>
      <w:r w:rsidR="00053C06">
        <w:rPr>
          <w:rFonts w:ascii="Arial" w:hAnsi="Arial" w:cs="Arial"/>
          <w:sz w:val="20"/>
          <w:szCs w:val="20"/>
        </w:rPr>
        <w:t xml:space="preserve"> (tedy o počet dní odpovídající prodlení objednatele s poskytnutím součinnosti)</w:t>
      </w:r>
      <w:r w:rsidRPr="00881C1F">
        <w:rPr>
          <w:rFonts w:ascii="Arial" w:hAnsi="Arial" w:cs="Arial"/>
          <w:sz w:val="20"/>
          <w:szCs w:val="20"/>
        </w:rPr>
        <w:t>, zhotovitel je oprávněn po tuto dobu přerušit práce na díle a objednatel není oprávněn požadovat po zhotoviteli jakékoli smluvní i mimosmluvní sankce</w:t>
      </w:r>
      <w:r w:rsidR="00136D92">
        <w:rPr>
          <w:rFonts w:ascii="Arial" w:hAnsi="Arial" w:cs="Arial"/>
          <w:sz w:val="20"/>
          <w:szCs w:val="20"/>
        </w:rPr>
        <w:t xml:space="preserve"> vzniklé v důsledku přerušení díla</w:t>
      </w:r>
      <w:r w:rsidRPr="00881C1F">
        <w:rPr>
          <w:rFonts w:ascii="Arial" w:hAnsi="Arial" w:cs="Arial"/>
          <w:sz w:val="20"/>
          <w:szCs w:val="20"/>
        </w:rPr>
        <w:t>.</w:t>
      </w:r>
    </w:p>
    <w:p w14:paraId="03D0BC35" w14:textId="73CAF190"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Smluvní strany výslovně sjednávají, že termíny plnění díla stanovené touto smlouvou lze měnit na základě písemného zápisu </w:t>
      </w:r>
      <w:r w:rsidR="008B524E">
        <w:rPr>
          <w:rFonts w:ascii="Arial" w:hAnsi="Arial" w:cs="Arial"/>
          <w:sz w:val="20"/>
          <w:szCs w:val="20"/>
        </w:rPr>
        <w:t>podepsaného za obě smluvní strany osobami k tomuto oprávněními</w:t>
      </w:r>
      <w:r w:rsidRPr="00881C1F">
        <w:rPr>
          <w:rFonts w:ascii="Arial" w:hAnsi="Arial" w:cs="Arial"/>
          <w:sz w:val="20"/>
          <w:szCs w:val="20"/>
        </w:rPr>
        <w:t>, bez nutnosti uzavření dodatku k této smlouvě.</w:t>
      </w:r>
    </w:p>
    <w:p w14:paraId="79D0E8DC" w14:textId="77777777" w:rsidR="009D11DE" w:rsidRPr="00881C1F" w:rsidRDefault="009D11DE" w:rsidP="00143212">
      <w:pPr>
        <w:pStyle w:val="Nadpis2"/>
        <w:numPr>
          <w:ilvl w:val="0"/>
          <w:numId w:val="9"/>
        </w:numPr>
        <w:rPr>
          <w:sz w:val="20"/>
          <w:szCs w:val="20"/>
        </w:rPr>
      </w:pPr>
    </w:p>
    <w:p w14:paraId="5E82352F" w14:textId="77777777" w:rsidR="009D11DE" w:rsidRPr="00881C1F" w:rsidRDefault="009D11DE" w:rsidP="00143212">
      <w:pPr>
        <w:pStyle w:val="Nadpis2"/>
        <w:numPr>
          <w:ilvl w:val="0"/>
          <w:numId w:val="0"/>
        </w:numPr>
        <w:rPr>
          <w:sz w:val="20"/>
          <w:szCs w:val="20"/>
        </w:rPr>
      </w:pPr>
      <w:r w:rsidRPr="00881C1F">
        <w:rPr>
          <w:sz w:val="20"/>
          <w:szCs w:val="20"/>
        </w:rPr>
        <w:t>Cena díla a způsob placení</w:t>
      </w:r>
    </w:p>
    <w:p w14:paraId="443F3041" w14:textId="573658F9" w:rsidR="009D11DE" w:rsidRPr="008C0CFA" w:rsidRDefault="009D11DE" w:rsidP="008C0CFA">
      <w:pPr>
        <w:pStyle w:val="odstaveclnku2"/>
        <w:numPr>
          <w:ilvl w:val="1"/>
          <w:numId w:val="9"/>
        </w:numPr>
        <w:spacing w:line="276" w:lineRule="auto"/>
        <w:jc w:val="both"/>
        <w:rPr>
          <w:rFonts w:ascii="Arial" w:hAnsi="Arial" w:cs="Arial"/>
          <w:sz w:val="20"/>
          <w:szCs w:val="20"/>
        </w:rPr>
      </w:pPr>
      <w:r w:rsidRPr="002615AF">
        <w:rPr>
          <w:rFonts w:ascii="Arial" w:hAnsi="Arial" w:cs="Arial"/>
          <w:sz w:val="20"/>
          <w:szCs w:val="20"/>
        </w:rPr>
        <w:t xml:space="preserve">Celková cena za vytvoření díla je stanovena částkou </w:t>
      </w:r>
      <w:r w:rsidR="00872434" w:rsidRPr="002615AF">
        <w:rPr>
          <w:rFonts w:ascii="Arial" w:hAnsi="Arial" w:cs="Arial"/>
          <w:sz w:val="20"/>
          <w:szCs w:val="20"/>
        </w:rPr>
        <w:t>2</w:t>
      </w:r>
      <w:r w:rsidR="00D74C05" w:rsidRPr="002615AF">
        <w:rPr>
          <w:rFonts w:ascii="Arial" w:hAnsi="Arial" w:cs="Arial"/>
          <w:sz w:val="20"/>
          <w:szCs w:val="20"/>
        </w:rPr>
        <w:t>0</w:t>
      </w:r>
      <w:r w:rsidR="00EF511F" w:rsidRPr="002615AF">
        <w:rPr>
          <w:rFonts w:ascii="Arial" w:hAnsi="Arial" w:cs="Arial"/>
          <w:sz w:val="20"/>
          <w:szCs w:val="20"/>
        </w:rPr>
        <w:t>0</w:t>
      </w:r>
      <w:r w:rsidRPr="002615AF">
        <w:rPr>
          <w:rFonts w:ascii="Arial" w:hAnsi="Arial" w:cs="Arial"/>
          <w:sz w:val="20"/>
          <w:szCs w:val="20"/>
        </w:rPr>
        <w:t>.000,- Kč bez DPH (slovy:</w:t>
      </w:r>
      <w:r w:rsidR="008C0CFA">
        <w:rPr>
          <w:rFonts w:ascii="Arial" w:hAnsi="Arial" w:cs="Arial"/>
          <w:sz w:val="20"/>
          <w:szCs w:val="20"/>
        </w:rPr>
        <w:t xml:space="preserve"> </w:t>
      </w:r>
      <w:r w:rsidR="00872434" w:rsidRPr="002615AF">
        <w:rPr>
          <w:rFonts w:ascii="Arial" w:hAnsi="Arial" w:cs="Arial"/>
          <w:sz w:val="20"/>
          <w:szCs w:val="20"/>
        </w:rPr>
        <w:t>dvě stě</w:t>
      </w:r>
      <w:r w:rsidR="000741B0" w:rsidRPr="002615AF">
        <w:rPr>
          <w:rFonts w:ascii="Arial" w:hAnsi="Arial" w:cs="Arial"/>
          <w:sz w:val="20"/>
          <w:szCs w:val="20"/>
        </w:rPr>
        <w:t xml:space="preserve"> tisíc </w:t>
      </w:r>
      <w:r w:rsidRPr="002615AF">
        <w:rPr>
          <w:rFonts w:ascii="Arial" w:hAnsi="Arial" w:cs="Arial"/>
          <w:sz w:val="20"/>
          <w:szCs w:val="20"/>
        </w:rPr>
        <w:t>korun českých)</w:t>
      </w:r>
      <w:r w:rsidR="00136D92">
        <w:rPr>
          <w:rFonts w:ascii="Arial" w:hAnsi="Arial" w:cs="Arial"/>
          <w:sz w:val="20"/>
          <w:szCs w:val="20"/>
        </w:rPr>
        <w:t xml:space="preserve"> (dále jen „</w:t>
      </w:r>
      <w:r w:rsidR="00136D92" w:rsidRPr="002615AF">
        <w:rPr>
          <w:rFonts w:ascii="Arial" w:hAnsi="Arial" w:cs="Arial"/>
          <w:b/>
          <w:bCs/>
          <w:sz w:val="20"/>
          <w:szCs w:val="20"/>
        </w:rPr>
        <w:t>cena díla</w:t>
      </w:r>
      <w:r w:rsidR="00136D92">
        <w:rPr>
          <w:rFonts w:ascii="Arial" w:hAnsi="Arial" w:cs="Arial"/>
          <w:sz w:val="20"/>
          <w:szCs w:val="20"/>
        </w:rPr>
        <w:t>“)</w:t>
      </w:r>
      <w:r w:rsidRPr="002615AF">
        <w:rPr>
          <w:rFonts w:ascii="Arial" w:hAnsi="Arial" w:cs="Arial"/>
          <w:sz w:val="20"/>
          <w:szCs w:val="20"/>
        </w:rPr>
        <w:t xml:space="preserve">. </w:t>
      </w:r>
      <w:r w:rsidR="008C0CFA" w:rsidRPr="002615AF">
        <w:rPr>
          <w:rFonts w:ascii="Arial" w:hAnsi="Arial" w:cs="Arial"/>
          <w:sz w:val="20"/>
          <w:szCs w:val="20"/>
        </w:rPr>
        <w:t>Sjednaná cena</w:t>
      </w:r>
      <w:r w:rsidR="00136D92">
        <w:rPr>
          <w:rFonts w:ascii="Arial" w:hAnsi="Arial" w:cs="Arial"/>
          <w:sz w:val="20"/>
          <w:szCs w:val="20"/>
        </w:rPr>
        <w:t xml:space="preserve"> díla</w:t>
      </w:r>
      <w:r w:rsidR="008C0CFA" w:rsidRPr="002615AF">
        <w:rPr>
          <w:rFonts w:ascii="Arial" w:hAnsi="Arial" w:cs="Arial"/>
          <w:sz w:val="20"/>
          <w:szCs w:val="20"/>
        </w:rPr>
        <w:t xml:space="preserve"> je konečná a tato obsahuje veškeré náklady </w:t>
      </w:r>
      <w:r w:rsidR="008C0CFA">
        <w:rPr>
          <w:rFonts w:ascii="Arial" w:hAnsi="Arial" w:cs="Arial"/>
          <w:sz w:val="20"/>
          <w:szCs w:val="20"/>
        </w:rPr>
        <w:t>z</w:t>
      </w:r>
      <w:r w:rsidR="008C0CFA" w:rsidRPr="002615AF">
        <w:rPr>
          <w:rFonts w:ascii="Arial" w:hAnsi="Arial" w:cs="Arial"/>
          <w:sz w:val="20"/>
          <w:szCs w:val="20"/>
        </w:rPr>
        <w:t xml:space="preserve">hotovitele nutné k řádnému provedení </w:t>
      </w:r>
      <w:r w:rsidR="008C0CFA">
        <w:rPr>
          <w:rFonts w:ascii="Arial" w:hAnsi="Arial" w:cs="Arial"/>
          <w:sz w:val="20"/>
          <w:szCs w:val="20"/>
        </w:rPr>
        <w:t>d</w:t>
      </w:r>
      <w:r w:rsidR="008C0CFA" w:rsidRPr="002615AF">
        <w:rPr>
          <w:rFonts w:ascii="Arial" w:hAnsi="Arial" w:cs="Arial"/>
          <w:sz w:val="20"/>
          <w:szCs w:val="20"/>
        </w:rPr>
        <w:t xml:space="preserve">íla ve </w:t>
      </w:r>
      <w:r w:rsidR="008C0CFA">
        <w:rPr>
          <w:rFonts w:ascii="Arial" w:hAnsi="Arial" w:cs="Arial"/>
          <w:sz w:val="20"/>
          <w:szCs w:val="20"/>
        </w:rPr>
        <w:t>s</w:t>
      </w:r>
      <w:r w:rsidR="008C0CFA" w:rsidRPr="002615AF">
        <w:rPr>
          <w:rFonts w:ascii="Arial" w:hAnsi="Arial" w:cs="Arial"/>
          <w:sz w:val="20"/>
          <w:szCs w:val="20"/>
        </w:rPr>
        <w:t xml:space="preserve">mlouvou vymezeném rozsahu. Cenu </w:t>
      </w:r>
      <w:r w:rsidR="008C0CFA">
        <w:rPr>
          <w:rFonts w:ascii="Arial" w:hAnsi="Arial" w:cs="Arial"/>
          <w:sz w:val="20"/>
          <w:szCs w:val="20"/>
        </w:rPr>
        <w:t>d</w:t>
      </w:r>
      <w:r w:rsidR="008C0CFA" w:rsidRPr="002615AF">
        <w:rPr>
          <w:rFonts w:ascii="Arial" w:hAnsi="Arial" w:cs="Arial"/>
          <w:sz w:val="20"/>
          <w:szCs w:val="20"/>
        </w:rPr>
        <w:t xml:space="preserve">íla nelze ji zvýšit ani pod vlivem změny cen vstupů nebo jiných vnějších podmínek. Zhotovitel ohledně výše </w:t>
      </w:r>
      <w:r w:rsidR="008C0CFA">
        <w:rPr>
          <w:rFonts w:ascii="Arial" w:hAnsi="Arial" w:cs="Arial"/>
          <w:sz w:val="20"/>
          <w:szCs w:val="20"/>
        </w:rPr>
        <w:t>c</w:t>
      </w:r>
      <w:r w:rsidR="008C0CFA" w:rsidRPr="002615AF">
        <w:rPr>
          <w:rFonts w:ascii="Arial" w:hAnsi="Arial" w:cs="Arial"/>
          <w:sz w:val="20"/>
          <w:szCs w:val="20"/>
        </w:rPr>
        <w:t xml:space="preserve">eny </w:t>
      </w:r>
      <w:r w:rsidR="008C0CFA">
        <w:rPr>
          <w:rFonts w:ascii="Arial" w:hAnsi="Arial" w:cs="Arial"/>
          <w:sz w:val="20"/>
          <w:szCs w:val="20"/>
        </w:rPr>
        <w:t>d</w:t>
      </w:r>
      <w:r w:rsidR="008C0CFA" w:rsidRPr="002615AF">
        <w:rPr>
          <w:rFonts w:ascii="Arial" w:hAnsi="Arial" w:cs="Arial"/>
          <w:sz w:val="20"/>
          <w:szCs w:val="20"/>
        </w:rPr>
        <w:t xml:space="preserve">íla na sebe přebírá nebezpečí změny okolností ve smyslu </w:t>
      </w:r>
      <w:proofErr w:type="spellStart"/>
      <w:r w:rsidR="008C0CFA" w:rsidRPr="002615AF">
        <w:rPr>
          <w:rFonts w:ascii="Arial" w:hAnsi="Arial" w:cs="Arial"/>
          <w:sz w:val="20"/>
          <w:szCs w:val="20"/>
        </w:rPr>
        <w:t>ust</w:t>
      </w:r>
      <w:proofErr w:type="spellEnd"/>
      <w:r w:rsidR="008C0CFA" w:rsidRPr="002615AF">
        <w:rPr>
          <w:rFonts w:ascii="Arial" w:hAnsi="Arial" w:cs="Arial"/>
          <w:sz w:val="20"/>
          <w:szCs w:val="20"/>
        </w:rPr>
        <w:t xml:space="preserve">. § 1765 odst. 2 a </w:t>
      </w:r>
      <w:proofErr w:type="spellStart"/>
      <w:r w:rsidR="008C0CFA" w:rsidRPr="002615AF">
        <w:rPr>
          <w:rFonts w:ascii="Arial" w:hAnsi="Arial" w:cs="Arial"/>
          <w:sz w:val="20"/>
          <w:szCs w:val="20"/>
        </w:rPr>
        <w:t>ust</w:t>
      </w:r>
      <w:proofErr w:type="spellEnd"/>
      <w:r w:rsidR="008C0CFA" w:rsidRPr="002615AF">
        <w:rPr>
          <w:rFonts w:ascii="Arial" w:hAnsi="Arial" w:cs="Arial"/>
          <w:sz w:val="20"/>
          <w:szCs w:val="20"/>
        </w:rPr>
        <w:t>. § 2620 odst. 2 zákona č. 89/2012 Sb.</w:t>
      </w:r>
      <w:r w:rsidR="008C0CFA">
        <w:rPr>
          <w:rFonts w:ascii="Arial" w:hAnsi="Arial" w:cs="Arial"/>
          <w:sz w:val="20"/>
          <w:szCs w:val="20"/>
        </w:rPr>
        <w:t xml:space="preserve"> Tímto není dotčeno ujednání odst. 5.4. tohoto článku. </w:t>
      </w:r>
    </w:p>
    <w:p w14:paraId="472B01D5" w14:textId="3260EA8E"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K ceně díla bude připočtena daň z přidané hodnoty ve výši stanovené </w:t>
      </w:r>
      <w:r w:rsidR="008C0CFA">
        <w:rPr>
          <w:rFonts w:ascii="Arial" w:hAnsi="Arial" w:cs="Arial"/>
          <w:sz w:val="20"/>
          <w:szCs w:val="20"/>
        </w:rPr>
        <w:t xml:space="preserve">účinným </w:t>
      </w:r>
      <w:r w:rsidRPr="00881C1F">
        <w:rPr>
          <w:rFonts w:ascii="Arial" w:hAnsi="Arial" w:cs="Arial"/>
          <w:sz w:val="20"/>
          <w:szCs w:val="20"/>
        </w:rPr>
        <w:t>zákonným předpisem</w:t>
      </w:r>
      <w:r w:rsidR="000E11BD">
        <w:rPr>
          <w:rFonts w:ascii="Arial" w:hAnsi="Arial" w:cs="Arial"/>
          <w:sz w:val="20"/>
          <w:szCs w:val="20"/>
        </w:rPr>
        <w:t xml:space="preserve"> </w:t>
      </w:r>
      <w:r w:rsidR="008C0CFA">
        <w:rPr>
          <w:rFonts w:ascii="Arial" w:hAnsi="Arial" w:cs="Arial"/>
          <w:sz w:val="20"/>
          <w:szCs w:val="20"/>
        </w:rPr>
        <w:t xml:space="preserve">(v době uzavření smlouvy </w:t>
      </w:r>
      <w:r w:rsidR="000E11BD">
        <w:rPr>
          <w:rFonts w:ascii="Arial" w:hAnsi="Arial" w:cs="Arial"/>
          <w:sz w:val="20"/>
          <w:szCs w:val="20"/>
        </w:rPr>
        <w:t>21</w:t>
      </w:r>
      <w:r w:rsidR="008C0CFA">
        <w:rPr>
          <w:rFonts w:ascii="Arial" w:hAnsi="Arial" w:cs="Arial"/>
          <w:sz w:val="20"/>
          <w:szCs w:val="20"/>
        </w:rPr>
        <w:t xml:space="preserve"> </w:t>
      </w:r>
      <w:r w:rsidR="000E11BD">
        <w:rPr>
          <w:rFonts w:ascii="Arial" w:hAnsi="Arial" w:cs="Arial"/>
          <w:sz w:val="20"/>
          <w:szCs w:val="20"/>
        </w:rPr>
        <w:t>%</w:t>
      </w:r>
      <w:r w:rsidR="008C0CFA">
        <w:rPr>
          <w:rFonts w:ascii="Arial" w:hAnsi="Arial" w:cs="Arial"/>
          <w:sz w:val="20"/>
          <w:szCs w:val="20"/>
        </w:rPr>
        <w:t>)</w:t>
      </w:r>
      <w:r w:rsidR="000E11BD">
        <w:rPr>
          <w:rFonts w:ascii="Arial" w:hAnsi="Arial" w:cs="Arial"/>
          <w:sz w:val="20"/>
          <w:szCs w:val="20"/>
        </w:rPr>
        <w:t>.</w:t>
      </w:r>
      <w:r w:rsidR="008C0CFA">
        <w:rPr>
          <w:rFonts w:ascii="Arial" w:hAnsi="Arial" w:cs="Arial"/>
          <w:sz w:val="20"/>
          <w:szCs w:val="20"/>
        </w:rPr>
        <w:t xml:space="preserve"> </w:t>
      </w:r>
    </w:p>
    <w:p w14:paraId="3071304C" w14:textId="354640AC" w:rsidR="005465D5" w:rsidRDefault="009D11DE" w:rsidP="005465D5">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Příslušná část sjednané ceny bude objednatelem uhrazena bankovním převodem na základě daňového dokladu – faktury (dále jen „faktury“) vystavené zhotovitelem</w:t>
      </w:r>
      <w:r w:rsidR="00136D92">
        <w:rPr>
          <w:rFonts w:ascii="Arial" w:hAnsi="Arial" w:cs="Arial"/>
          <w:sz w:val="20"/>
          <w:szCs w:val="20"/>
        </w:rPr>
        <w:t>, který bude mít veškeré náležitosti požadované obecně závaznými právními předpisy</w:t>
      </w:r>
      <w:r w:rsidRPr="00881C1F">
        <w:rPr>
          <w:rFonts w:ascii="Arial" w:hAnsi="Arial" w:cs="Arial"/>
          <w:sz w:val="20"/>
          <w:szCs w:val="20"/>
        </w:rPr>
        <w:t>. Splatnost jedn</w:t>
      </w:r>
      <w:r w:rsidR="00EF511F" w:rsidRPr="00881C1F">
        <w:rPr>
          <w:rFonts w:ascii="Arial" w:hAnsi="Arial" w:cs="Arial"/>
          <w:sz w:val="20"/>
          <w:szCs w:val="20"/>
        </w:rPr>
        <w:t>otlivých faktur se sjednává na 30</w:t>
      </w:r>
      <w:r w:rsidRPr="00881C1F">
        <w:rPr>
          <w:rFonts w:ascii="Arial" w:hAnsi="Arial" w:cs="Arial"/>
          <w:sz w:val="20"/>
          <w:szCs w:val="20"/>
        </w:rPr>
        <w:t xml:space="preserve"> kalendářních dní ode dn</w:t>
      </w:r>
      <w:r w:rsidR="009732A6" w:rsidRPr="00881C1F">
        <w:rPr>
          <w:rFonts w:ascii="Arial" w:hAnsi="Arial" w:cs="Arial"/>
          <w:sz w:val="20"/>
          <w:szCs w:val="20"/>
        </w:rPr>
        <w:t xml:space="preserve">e doručení </w:t>
      </w:r>
      <w:r w:rsidR="00136D92">
        <w:rPr>
          <w:rFonts w:ascii="Arial" w:hAnsi="Arial" w:cs="Arial"/>
          <w:sz w:val="20"/>
          <w:szCs w:val="20"/>
        </w:rPr>
        <w:t xml:space="preserve">řádné </w:t>
      </w:r>
      <w:r w:rsidR="009732A6" w:rsidRPr="00881C1F">
        <w:rPr>
          <w:rFonts w:ascii="Arial" w:hAnsi="Arial" w:cs="Arial"/>
          <w:sz w:val="20"/>
          <w:szCs w:val="20"/>
        </w:rPr>
        <w:t>faktury objednateli.</w:t>
      </w:r>
      <w:r w:rsidR="00BF0B44">
        <w:rPr>
          <w:rFonts w:ascii="Arial" w:hAnsi="Arial" w:cs="Arial"/>
          <w:sz w:val="20"/>
          <w:szCs w:val="20"/>
        </w:rPr>
        <w:t xml:space="preserve"> Zhotovitel </w:t>
      </w:r>
      <w:r w:rsidR="005465D5">
        <w:rPr>
          <w:rFonts w:ascii="Arial" w:hAnsi="Arial" w:cs="Arial"/>
          <w:sz w:val="20"/>
          <w:szCs w:val="20"/>
        </w:rPr>
        <w:t xml:space="preserve">je oprávněn </w:t>
      </w:r>
      <w:r w:rsidR="00BF0B44">
        <w:rPr>
          <w:rFonts w:ascii="Arial" w:hAnsi="Arial" w:cs="Arial"/>
          <w:sz w:val="20"/>
          <w:szCs w:val="20"/>
        </w:rPr>
        <w:t>vysta</w:t>
      </w:r>
      <w:r w:rsidR="005465D5">
        <w:rPr>
          <w:rFonts w:ascii="Arial" w:hAnsi="Arial" w:cs="Arial"/>
          <w:sz w:val="20"/>
          <w:szCs w:val="20"/>
        </w:rPr>
        <w:t xml:space="preserve">vit </w:t>
      </w:r>
      <w:r w:rsidR="00BF0B44">
        <w:rPr>
          <w:rFonts w:ascii="Arial" w:hAnsi="Arial" w:cs="Arial"/>
          <w:sz w:val="20"/>
          <w:szCs w:val="20"/>
        </w:rPr>
        <w:t xml:space="preserve">fakturu </w:t>
      </w:r>
      <w:r w:rsidR="005465D5">
        <w:rPr>
          <w:rFonts w:ascii="Arial" w:hAnsi="Arial" w:cs="Arial"/>
          <w:sz w:val="20"/>
          <w:szCs w:val="20"/>
        </w:rPr>
        <w:t xml:space="preserve">až </w:t>
      </w:r>
      <w:r w:rsidR="00BF0B44">
        <w:rPr>
          <w:rFonts w:ascii="Arial" w:hAnsi="Arial" w:cs="Arial"/>
          <w:sz w:val="20"/>
          <w:szCs w:val="20"/>
        </w:rPr>
        <w:t>po bezvadném a úplném předání</w:t>
      </w:r>
      <w:r w:rsidR="001936B8">
        <w:rPr>
          <w:rFonts w:ascii="Arial" w:hAnsi="Arial" w:cs="Arial"/>
          <w:sz w:val="20"/>
          <w:szCs w:val="20"/>
        </w:rPr>
        <w:t xml:space="preserve"> a převzetí</w:t>
      </w:r>
      <w:r w:rsidR="00BF0B44">
        <w:rPr>
          <w:rFonts w:ascii="Arial" w:hAnsi="Arial" w:cs="Arial"/>
          <w:sz w:val="20"/>
          <w:szCs w:val="20"/>
        </w:rPr>
        <w:t xml:space="preserve"> díla objednatel</w:t>
      </w:r>
      <w:r w:rsidR="001936B8">
        <w:rPr>
          <w:rFonts w:ascii="Arial" w:hAnsi="Arial" w:cs="Arial"/>
          <w:sz w:val="20"/>
          <w:szCs w:val="20"/>
        </w:rPr>
        <w:t>em</w:t>
      </w:r>
      <w:r w:rsidR="00BF0B44">
        <w:rPr>
          <w:rFonts w:ascii="Arial" w:hAnsi="Arial" w:cs="Arial"/>
          <w:sz w:val="20"/>
          <w:szCs w:val="20"/>
        </w:rPr>
        <w:t>.</w:t>
      </w:r>
    </w:p>
    <w:p w14:paraId="4C5744B6" w14:textId="6E5DA817" w:rsidR="005465D5" w:rsidRPr="005465D5" w:rsidRDefault="005465D5" w:rsidP="005465D5">
      <w:pPr>
        <w:pStyle w:val="odstaveclnku2"/>
        <w:numPr>
          <w:ilvl w:val="1"/>
          <w:numId w:val="9"/>
        </w:numPr>
        <w:spacing w:line="276" w:lineRule="auto"/>
        <w:jc w:val="both"/>
        <w:rPr>
          <w:rFonts w:ascii="Arial" w:hAnsi="Arial" w:cs="Arial"/>
          <w:sz w:val="20"/>
          <w:szCs w:val="20"/>
        </w:rPr>
      </w:pPr>
      <w:r w:rsidRPr="005465D5">
        <w:rPr>
          <w:rFonts w:ascii="Arial" w:hAnsi="Arial" w:cs="Arial"/>
          <w:sz w:val="20"/>
          <w:szCs w:val="20"/>
        </w:rPr>
        <w:t>Pro případ převzetí díla objednatelem s výhradami je zhotovitel oprávněn vystavit fakturu až poté:</w:t>
      </w:r>
    </w:p>
    <w:p w14:paraId="4AF3E5B7" w14:textId="6FE155C5" w:rsidR="005465D5" w:rsidRPr="005465D5" w:rsidRDefault="005465D5" w:rsidP="002615AF">
      <w:pPr>
        <w:pStyle w:val="odstaveclnku2"/>
        <w:numPr>
          <w:ilvl w:val="2"/>
          <w:numId w:val="9"/>
        </w:numPr>
        <w:spacing w:line="276" w:lineRule="auto"/>
        <w:jc w:val="both"/>
        <w:rPr>
          <w:rFonts w:ascii="Arial" w:hAnsi="Arial" w:cs="Arial"/>
          <w:sz w:val="20"/>
          <w:szCs w:val="20"/>
        </w:rPr>
      </w:pPr>
      <w:r w:rsidRPr="005465D5">
        <w:rPr>
          <w:rFonts w:ascii="Arial" w:hAnsi="Arial" w:cs="Arial"/>
          <w:sz w:val="20"/>
          <w:szCs w:val="20"/>
        </w:rPr>
        <w:t>řádně odstraní veškeré vady díla, ke kterým byly objednatelem vzneseny výhrady,</w:t>
      </w:r>
    </w:p>
    <w:p w14:paraId="4504B149" w14:textId="2564142C" w:rsidR="005465D5" w:rsidRPr="005465D5" w:rsidRDefault="005465D5" w:rsidP="002615AF">
      <w:pPr>
        <w:pStyle w:val="odstaveclnku2"/>
        <w:numPr>
          <w:ilvl w:val="2"/>
          <w:numId w:val="9"/>
        </w:numPr>
        <w:spacing w:line="276" w:lineRule="auto"/>
        <w:jc w:val="both"/>
        <w:rPr>
          <w:rFonts w:ascii="Arial" w:hAnsi="Arial" w:cs="Arial"/>
          <w:sz w:val="20"/>
          <w:szCs w:val="20"/>
        </w:rPr>
      </w:pPr>
      <w:r w:rsidRPr="005465D5">
        <w:rPr>
          <w:rFonts w:ascii="Arial" w:hAnsi="Arial" w:cs="Arial"/>
          <w:sz w:val="20"/>
          <w:szCs w:val="20"/>
        </w:rPr>
        <w:t>je mezi smluvními stranami sjednán způsob vypořádání nároků vzniklých z vadného plnění zhotovitele, popř. objednatel uplatní vůči zhotoviteli své právo z vadného plnění.</w:t>
      </w:r>
    </w:p>
    <w:p w14:paraId="00090528" w14:textId="28F6BF00" w:rsidR="00881C1F" w:rsidRDefault="009D11DE" w:rsidP="00881C1F">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Cenu díla lze měnit jen na základě písemného dodatku k této smlouvě odsouhlaseném oběma smluvními stranami.</w:t>
      </w:r>
    </w:p>
    <w:p w14:paraId="1D0A3EB7" w14:textId="17354D89" w:rsidR="0003068E" w:rsidRDefault="001936B8" w:rsidP="0003068E">
      <w:pPr>
        <w:pStyle w:val="odstaveclnku2"/>
        <w:numPr>
          <w:ilvl w:val="1"/>
          <w:numId w:val="9"/>
        </w:numPr>
        <w:spacing w:line="276" w:lineRule="auto"/>
        <w:jc w:val="both"/>
        <w:rPr>
          <w:rFonts w:ascii="Arial" w:hAnsi="Arial" w:cs="Arial"/>
          <w:sz w:val="20"/>
          <w:szCs w:val="20"/>
        </w:rPr>
      </w:pPr>
      <w:r>
        <w:rPr>
          <w:rFonts w:ascii="Arial" w:hAnsi="Arial" w:cs="Arial"/>
          <w:sz w:val="20"/>
          <w:szCs w:val="20"/>
        </w:rPr>
        <w:t>Smluvní strany se dohodly, že</w:t>
      </w:r>
      <w:r w:rsidR="0003068E" w:rsidRPr="0003068E">
        <w:rPr>
          <w:rFonts w:ascii="Arial" w:hAnsi="Arial" w:cs="Arial"/>
          <w:sz w:val="20"/>
          <w:szCs w:val="20"/>
        </w:rPr>
        <w:t xml:space="preserve"> </w:t>
      </w:r>
      <w:r w:rsidR="0003068E">
        <w:rPr>
          <w:rFonts w:ascii="Arial" w:hAnsi="Arial" w:cs="Arial"/>
          <w:sz w:val="20"/>
          <w:szCs w:val="20"/>
        </w:rPr>
        <w:t>zhotovitel</w:t>
      </w:r>
      <w:r w:rsidR="0003068E" w:rsidRPr="0003068E">
        <w:rPr>
          <w:rFonts w:ascii="Arial" w:hAnsi="Arial" w:cs="Arial"/>
          <w:sz w:val="20"/>
          <w:szCs w:val="20"/>
        </w:rPr>
        <w:t xml:space="preserve"> pro případ odeslání faktury e-mailem akceptuje svoji povinnost si nechat potvrdit doručení faktury ze strany </w:t>
      </w:r>
      <w:r w:rsidR="0003068E">
        <w:rPr>
          <w:rFonts w:ascii="Arial" w:hAnsi="Arial" w:cs="Arial"/>
          <w:sz w:val="20"/>
          <w:szCs w:val="20"/>
        </w:rPr>
        <w:t>objednatele</w:t>
      </w:r>
      <w:r w:rsidR="0003068E" w:rsidRPr="0003068E">
        <w:rPr>
          <w:rFonts w:ascii="Arial" w:hAnsi="Arial" w:cs="Arial"/>
          <w:sz w:val="20"/>
          <w:szCs w:val="20"/>
        </w:rPr>
        <w:t xml:space="preserve"> s tím, že v opačném případě platí, že taková faktura nebyla doručena </w:t>
      </w:r>
      <w:r>
        <w:rPr>
          <w:rFonts w:ascii="Arial" w:hAnsi="Arial" w:cs="Arial"/>
          <w:sz w:val="20"/>
          <w:szCs w:val="20"/>
        </w:rPr>
        <w:t xml:space="preserve">objednateli, </w:t>
      </w:r>
      <w:r w:rsidR="0003068E" w:rsidRPr="0003068E">
        <w:rPr>
          <w:rFonts w:ascii="Arial" w:hAnsi="Arial" w:cs="Arial"/>
          <w:sz w:val="20"/>
          <w:szCs w:val="20"/>
        </w:rPr>
        <w:t>a</w:t>
      </w:r>
      <w:r>
        <w:rPr>
          <w:rFonts w:ascii="Arial" w:hAnsi="Arial" w:cs="Arial"/>
          <w:sz w:val="20"/>
          <w:szCs w:val="20"/>
        </w:rPr>
        <w:t xml:space="preserve"> zhotovitel se</w:t>
      </w:r>
      <w:r w:rsidR="0003068E" w:rsidRPr="0003068E">
        <w:rPr>
          <w:rFonts w:ascii="Arial" w:hAnsi="Arial" w:cs="Arial"/>
          <w:sz w:val="20"/>
          <w:szCs w:val="20"/>
        </w:rPr>
        <w:t xml:space="preserve"> současně zavazuje nahradit škodu vzniklou porušením tohoto závazku. Za potvrzení doručení faktury </w:t>
      </w:r>
      <w:r>
        <w:rPr>
          <w:rFonts w:ascii="Arial" w:hAnsi="Arial" w:cs="Arial"/>
          <w:sz w:val="20"/>
          <w:szCs w:val="20"/>
        </w:rPr>
        <w:t xml:space="preserve">ve smyslu předcházející věty </w:t>
      </w:r>
      <w:r w:rsidR="0003068E" w:rsidRPr="0003068E">
        <w:rPr>
          <w:rFonts w:ascii="Arial" w:hAnsi="Arial" w:cs="Arial"/>
          <w:sz w:val="20"/>
          <w:szCs w:val="20"/>
        </w:rPr>
        <w:t>se nepovažuje automatizované potvrzení o doručení emailu na server příjemce, pokud si odesílatel takové potvrzení sám vyžádal v prostředí, které využívá k odesílání elektronické pošty.</w:t>
      </w:r>
    </w:p>
    <w:p w14:paraId="29D2B08B" w14:textId="3AB5FED8" w:rsidR="001936B8" w:rsidRPr="002615AF" w:rsidRDefault="001936B8" w:rsidP="002615AF">
      <w:pPr>
        <w:pStyle w:val="odstaveclnku2"/>
        <w:numPr>
          <w:ilvl w:val="1"/>
          <w:numId w:val="9"/>
        </w:numPr>
        <w:spacing w:line="276" w:lineRule="auto"/>
        <w:jc w:val="both"/>
        <w:rPr>
          <w:sz w:val="20"/>
          <w:szCs w:val="20"/>
        </w:rPr>
      </w:pPr>
      <w:r w:rsidRPr="002615AF">
        <w:rPr>
          <w:rFonts w:ascii="Arial" w:hAnsi="Arial" w:cs="Arial"/>
          <w:sz w:val="20"/>
          <w:szCs w:val="20"/>
        </w:rPr>
        <w:t xml:space="preserve">Smluvní strany se dohodly, že jakékoli platby dle této smlouvy budou objednatelem prováděny pouze na účty </w:t>
      </w:r>
      <w:r>
        <w:rPr>
          <w:rFonts w:ascii="Arial" w:hAnsi="Arial" w:cs="Arial"/>
          <w:sz w:val="20"/>
          <w:szCs w:val="20"/>
        </w:rPr>
        <w:t>zhotovitele</w:t>
      </w:r>
      <w:r w:rsidRPr="002615AF">
        <w:rPr>
          <w:rFonts w:ascii="Arial" w:hAnsi="Arial" w:cs="Arial"/>
          <w:sz w:val="20"/>
          <w:szCs w:val="20"/>
        </w:rPr>
        <w:t xml:space="preserve"> zveřejněné ke dni platby dle § 98 </w:t>
      </w:r>
      <w:r w:rsidR="00224718" w:rsidRPr="00224718">
        <w:rPr>
          <w:rFonts w:ascii="Arial" w:hAnsi="Arial" w:cs="Arial"/>
          <w:sz w:val="20"/>
          <w:szCs w:val="20"/>
        </w:rPr>
        <w:t>zákona č. 235/2004 Sb., o dani z přidané hodnoty (dále též jen „</w:t>
      </w:r>
      <w:r w:rsidR="00224718" w:rsidRPr="002615AF">
        <w:rPr>
          <w:rFonts w:ascii="Arial" w:hAnsi="Arial" w:cs="Arial"/>
          <w:b/>
          <w:bCs/>
          <w:sz w:val="20"/>
          <w:szCs w:val="20"/>
        </w:rPr>
        <w:t>ZDPH</w:t>
      </w:r>
      <w:r w:rsidR="00224718" w:rsidRPr="00224718">
        <w:rPr>
          <w:rFonts w:ascii="Arial" w:hAnsi="Arial" w:cs="Arial"/>
          <w:sz w:val="20"/>
          <w:szCs w:val="20"/>
        </w:rPr>
        <w:t>“)</w:t>
      </w:r>
      <w:r w:rsidRPr="002615AF">
        <w:rPr>
          <w:rFonts w:ascii="Arial" w:hAnsi="Arial" w:cs="Arial"/>
          <w:sz w:val="20"/>
          <w:szCs w:val="20"/>
        </w:rPr>
        <w:t xml:space="preserve">, uvedeném v příslušném daňovém dokladu. V případě, že ke dni splatnosti </w:t>
      </w:r>
      <w:r w:rsidR="00224718">
        <w:rPr>
          <w:rFonts w:ascii="Arial" w:hAnsi="Arial" w:cs="Arial"/>
          <w:sz w:val="20"/>
          <w:szCs w:val="20"/>
        </w:rPr>
        <w:t>ceny</w:t>
      </w:r>
      <w:r w:rsidRPr="002615AF">
        <w:rPr>
          <w:rFonts w:ascii="Arial" w:hAnsi="Arial" w:cs="Arial"/>
          <w:sz w:val="20"/>
          <w:szCs w:val="20"/>
        </w:rPr>
        <w:t xml:space="preserve"> </w:t>
      </w:r>
      <w:r w:rsidR="00224718">
        <w:rPr>
          <w:rFonts w:ascii="Arial" w:hAnsi="Arial" w:cs="Arial"/>
          <w:sz w:val="20"/>
          <w:szCs w:val="20"/>
        </w:rPr>
        <w:t xml:space="preserve">díla </w:t>
      </w:r>
      <w:r w:rsidRPr="002615AF">
        <w:rPr>
          <w:rFonts w:ascii="Arial" w:hAnsi="Arial" w:cs="Arial"/>
          <w:sz w:val="20"/>
          <w:szCs w:val="20"/>
        </w:rPr>
        <w:t xml:space="preserve">sjednané v této smlouvě nebude účet, na nějž má objednatel dle </w:t>
      </w:r>
      <w:r w:rsidR="00C66E77">
        <w:rPr>
          <w:rFonts w:ascii="Arial" w:hAnsi="Arial" w:cs="Arial"/>
          <w:sz w:val="20"/>
          <w:szCs w:val="20"/>
        </w:rPr>
        <w:t>daného daňového dokladu</w:t>
      </w:r>
      <w:r w:rsidRPr="002615AF">
        <w:rPr>
          <w:rFonts w:ascii="Arial" w:hAnsi="Arial" w:cs="Arial"/>
          <w:sz w:val="20"/>
          <w:szCs w:val="20"/>
        </w:rPr>
        <w:t xml:space="preserve"> platit, zveřejněn dle § 98 ZDPH, sjednává se, že se tato část </w:t>
      </w:r>
      <w:r w:rsidR="00224718">
        <w:rPr>
          <w:rFonts w:ascii="Arial" w:hAnsi="Arial" w:cs="Arial"/>
          <w:sz w:val="20"/>
          <w:szCs w:val="20"/>
        </w:rPr>
        <w:t xml:space="preserve">ceny </w:t>
      </w:r>
      <w:r w:rsidRPr="002615AF">
        <w:rPr>
          <w:rFonts w:ascii="Arial" w:hAnsi="Arial" w:cs="Arial"/>
          <w:sz w:val="20"/>
          <w:szCs w:val="20"/>
        </w:rPr>
        <w:t xml:space="preserve">nestává k takovému okamžiku splatnou. </w:t>
      </w:r>
    </w:p>
    <w:p w14:paraId="472DA137" w14:textId="083F47A8" w:rsidR="001936B8" w:rsidRPr="002615AF" w:rsidRDefault="001936B8" w:rsidP="002615AF">
      <w:pPr>
        <w:pStyle w:val="odstaveclnku2"/>
        <w:numPr>
          <w:ilvl w:val="1"/>
          <w:numId w:val="9"/>
        </w:numPr>
        <w:spacing w:line="276" w:lineRule="auto"/>
        <w:jc w:val="both"/>
        <w:rPr>
          <w:sz w:val="20"/>
          <w:szCs w:val="20"/>
        </w:rPr>
      </w:pPr>
      <w:r w:rsidRPr="002615AF">
        <w:rPr>
          <w:rFonts w:ascii="Arial" w:hAnsi="Arial" w:cs="Arial"/>
          <w:sz w:val="20"/>
          <w:szCs w:val="20"/>
        </w:rPr>
        <w:lastRenderedPageBreak/>
        <w:t xml:space="preserve">Náhradní splatnost dle odst. </w:t>
      </w:r>
      <w:r w:rsidR="00224718">
        <w:rPr>
          <w:rFonts w:ascii="Arial" w:hAnsi="Arial" w:cs="Arial"/>
          <w:sz w:val="20"/>
          <w:szCs w:val="20"/>
        </w:rPr>
        <w:t>5.</w:t>
      </w:r>
      <w:r w:rsidR="00C66E77">
        <w:rPr>
          <w:rFonts w:ascii="Arial" w:hAnsi="Arial" w:cs="Arial"/>
          <w:sz w:val="20"/>
          <w:szCs w:val="20"/>
        </w:rPr>
        <w:t>7</w:t>
      </w:r>
      <w:r w:rsidRPr="002615AF">
        <w:rPr>
          <w:rFonts w:ascii="Arial" w:hAnsi="Arial" w:cs="Arial"/>
          <w:sz w:val="20"/>
          <w:szCs w:val="20"/>
        </w:rPr>
        <w:t xml:space="preserve">. této smlouvy nastane až </w:t>
      </w:r>
      <w:r w:rsidR="00C66E77">
        <w:rPr>
          <w:rFonts w:ascii="Arial" w:hAnsi="Arial" w:cs="Arial"/>
          <w:sz w:val="20"/>
          <w:szCs w:val="20"/>
        </w:rPr>
        <w:t>30</w:t>
      </w:r>
      <w:r w:rsidRPr="002615AF">
        <w:rPr>
          <w:rFonts w:ascii="Arial" w:hAnsi="Arial" w:cs="Arial"/>
          <w:sz w:val="20"/>
          <w:szCs w:val="20"/>
        </w:rPr>
        <w:t xml:space="preserve">. den poté, co </w:t>
      </w:r>
      <w:r w:rsidR="00224718">
        <w:rPr>
          <w:rFonts w:ascii="Arial" w:hAnsi="Arial" w:cs="Arial"/>
          <w:sz w:val="20"/>
          <w:szCs w:val="20"/>
        </w:rPr>
        <w:t xml:space="preserve">zhotovitel </w:t>
      </w:r>
      <w:r w:rsidRPr="002615AF">
        <w:rPr>
          <w:rFonts w:ascii="Arial" w:hAnsi="Arial" w:cs="Arial"/>
          <w:sz w:val="20"/>
          <w:szCs w:val="20"/>
        </w:rPr>
        <w:t xml:space="preserve">prokáže objednateli že účet, na nějž má být placeno, je řádně zveřejněn dle § 98 ZDPH. Pro takový účet a náhradní splatnost se ujednání odst. </w:t>
      </w:r>
      <w:r w:rsidR="00224718">
        <w:rPr>
          <w:rFonts w:ascii="Arial" w:hAnsi="Arial" w:cs="Arial"/>
          <w:sz w:val="20"/>
          <w:szCs w:val="20"/>
        </w:rPr>
        <w:t>5.</w:t>
      </w:r>
      <w:r w:rsidR="00C66E77">
        <w:rPr>
          <w:rFonts w:ascii="Arial" w:hAnsi="Arial" w:cs="Arial"/>
          <w:sz w:val="20"/>
          <w:szCs w:val="20"/>
        </w:rPr>
        <w:t>3</w:t>
      </w:r>
      <w:r w:rsidRPr="002615AF">
        <w:rPr>
          <w:rFonts w:ascii="Arial" w:hAnsi="Arial" w:cs="Arial"/>
          <w:sz w:val="20"/>
          <w:szCs w:val="20"/>
        </w:rPr>
        <w:t>. této smlouvy použije obdobně.</w:t>
      </w:r>
    </w:p>
    <w:p w14:paraId="445A94B0" w14:textId="6043A4B7" w:rsidR="001936B8" w:rsidRPr="002615AF" w:rsidRDefault="001936B8" w:rsidP="002615AF">
      <w:pPr>
        <w:pStyle w:val="odstaveclnku2"/>
        <w:numPr>
          <w:ilvl w:val="1"/>
          <w:numId w:val="9"/>
        </w:numPr>
        <w:spacing w:line="276" w:lineRule="auto"/>
        <w:jc w:val="both"/>
        <w:rPr>
          <w:sz w:val="20"/>
          <w:szCs w:val="20"/>
        </w:rPr>
      </w:pPr>
      <w:r w:rsidRPr="002615AF">
        <w:rPr>
          <w:rFonts w:ascii="Arial" w:hAnsi="Arial" w:cs="Arial"/>
          <w:sz w:val="20"/>
          <w:szCs w:val="20"/>
        </w:rPr>
        <w:t xml:space="preserve">Plnění objednatele vůči správci daně či České republice z právního důvodu postavení ručitele za nezaplacenou daň, k jejímuž zaplacení byl povinen </w:t>
      </w:r>
      <w:r w:rsidR="00224718">
        <w:rPr>
          <w:rFonts w:ascii="Arial" w:hAnsi="Arial" w:cs="Arial"/>
          <w:sz w:val="20"/>
          <w:szCs w:val="20"/>
        </w:rPr>
        <w:t>zhotovitel</w:t>
      </w:r>
      <w:r w:rsidRPr="002615AF">
        <w:rPr>
          <w:rFonts w:ascii="Arial" w:hAnsi="Arial" w:cs="Arial"/>
          <w:sz w:val="20"/>
          <w:szCs w:val="20"/>
        </w:rPr>
        <w:t xml:space="preserve">, se zavazuje </w:t>
      </w:r>
      <w:r w:rsidR="00224718">
        <w:rPr>
          <w:rFonts w:ascii="Arial" w:hAnsi="Arial" w:cs="Arial"/>
          <w:sz w:val="20"/>
          <w:szCs w:val="20"/>
        </w:rPr>
        <w:t>zhotovitel</w:t>
      </w:r>
      <w:r w:rsidR="00224718" w:rsidRPr="00224718">
        <w:rPr>
          <w:rFonts w:ascii="Arial" w:hAnsi="Arial" w:cs="Arial"/>
          <w:sz w:val="20"/>
          <w:szCs w:val="20"/>
        </w:rPr>
        <w:t xml:space="preserve"> </w:t>
      </w:r>
      <w:r w:rsidRPr="002615AF">
        <w:rPr>
          <w:rFonts w:ascii="Arial" w:hAnsi="Arial" w:cs="Arial"/>
          <w:sz w:val="20"/>
          <w:szCs w:val="20"/>
        </w:rPr>
        <w:t xml:space="preserve">objednateli nahradit v plném rozsahu provedeného plnění a za tím účelem se </w:t>
      </w:r>
      <w:r w:rsidR="00224718">
        <w:rPr>
          <w:rFonts w:ascii="Arial" w:hAnsi="Arial" w:cs="Arial"/>
          <w:sz w:val="20"/>
          <w:szCs w:val="20"/>
        </w:rPr>
        <w:t>zhotovitel</w:t>
      </w:r>
      <w:r w:rsidR="00224718" w:rsidRPr="00224718">
        <w:rPr>
          <w:rFonts w:ascii="Arial" w:hAnsi="Arial" w:cs="Arial"/>
          <w:sz w:val="20"/>
          <w:szCs w:val="20"/>
        </w:rPr>
        <w:t xml:space="preserve"> </w:t>
      </w:r>
      <w:r w:rsidRPr="002615AF">
        <w:rPr>
          <w:rFonts w:ascii="Arial" w:hAnsi="Arial" w:cs="Arial"/>
          <w:sz w:val="20"/>
          <w:szCs w:val="20"/>
        </w:rPr>
        <w:t xml:space="preserve">s objednatelem dohodli, že okamžikem plnění objednatele vůči správci daně či České republice se bez nutnosti dalšího právního jednání smluvních stran, snižuje výše dluhu objednatele vůči </w:t>
      </w:r>
      <w:r w:rsidR="00224718">
        <w:rPr>
          <w:rFonts w:ascii="Arial" w:hAnsi="Arial" w:cs="Arial"/>
          <w:sz w:val="20"/>
          <w:szCs w:val="20"/>
        </w:rPr>
        <w:t>zhotoviteli</w:t>
      </w:r>
      <w:r w:rsidR="00224718" w:rsidRPr="00224718">
        <w:rPr>
          <w:rFonts w:ascii="Arial" w:hAnsi="Arial" w:cs="Arial"/>
          <w:sz w:val="20"/>
          <w:szCs w:val="20"/>
        </w:rPr>
        <w:t xml:space="preserve"> </w:t>
      </w:r>
      <w:r w:rsidRPr="002615AF">
        <w:rPr>
          <w:rFonts w:ascii="Arial" w:hAnsi="Arial" w:cs="Arial"/>
          <w:sz w:val="20"/>
          <w:szCs w:val="20"/>
        </w:rPr>
        <w:t>z této smlouvy, bez ohledu na jeho splatnost.</w:t>
      </w:r>
    </w:p>
    <w:p w14:paraId="32614E38" w14:textId="0A9DADEC" w:rsidR="001936B8" w:rsidRPr="002615AF" w:rsidRDefault="001936B8" w:rsidP="002615AF">
      <w:pPr>
        <w:pStyle w:val="odstaveclnku2"/>
        <w:numPr>
          <w:ilvl w:val="1"/>
          <w:numId w:val="9"/>
        </w:numPr>
        <w:spacing w:line="276" w:lineRule="auto"/>
        <w:jc w:val="both"/>
        <w:rPr>
          <w:sz w:val="20"/>
          <w:szCs w:val="20"/>
        </w:rPr>
      </w:pPr>
      <w:r w:rsidRPr="002615AF">
        <w:rPr>
          <w:rFonts w:ascii="Arial" w:hAnsi="Arial" w:cs="Arial"/>
          <w:sz w:val="20"/>
          <w:szCs w:val="20"/>
        </w:rPr>
        <w:t xml:space="preserve">Objednatel je bez ohledu na splatnost svého dluhu dle této smlouvy oprávněn postupovat dle </w:t>
      </w:r>
      <w:proofErr w:type="spellStart"/>
      <w:r w:rsidRPr="002615AF">
        <w:rPr>
          <w:rFonts w:ascii="Arial" w:hAnsi="Arial" w:cs="Arial"/>
          <w:sz w:val="20"/>
          <w:szCs w:val="20"/>
        </w:rPr>
        <w:t>ust</w:t>
      </w:r>
      <w:proofErr w:type="spellEnd"/>
      <w:r w:rsidRPr="002615AF">
        <w:rPr>
          <w:rFonts w:ascii="Arial" w:hAnsi="Arial" w:cs="Arial"/>
          <w:sz w:val="20"/>
          <w:szCs w:val="20"/>
        </w:rPr>
        <w:t xml:space="preserve">. § </w:t>
      </w:r>
      <w:proofErr w:type="gramStart"/>
      <w:r w:rsidRPr="002615AF">
        <w:rPr>
          <w:rFonts w:ascii="Arial" w:hAnsi="Arial" w:cs="Arial"/>
          <w:sz w:val="20"/>
          <w:szCs w:val="20"/>
        </w:rPr>
        <w:t>109a</w:t>
      </w:r>
      <w:proofErr w:type="gramEnd"/>
      <w:r w:rsidRPr="002615AF">
        <w:rPr>
          <w:rFonts w:ascii="Arial" w:hAnsi="Arial" w:cs="Arial"/>
          <w:sz w:val="20"/>
          <w:szCs w:val="20"/>
        </w:rPr>
        <w:t xml:space="preserve"> ZDPH. Platba daně objednatelem na účet správce daně dle § </w:t>
      </w:r>
      <w:proofErr w:type="gramStart"/>
      <w:r w:rsidRPr="002615AF">
        <w:rPr>
          <w:rFonts w:ascii="Arial" w:hAnsi="Arial" w:cs="Arial"/>
          <w:sz w:val="20"/>
          <w:szCs w:val="20"/>
        </w:rPr>
        <w:t>109a</w:t>
      </w:r>
      <w:proofErr w:type="gramEnd"/>
      <w:r w:rsidRPr="002615AF">
        <w:rPr>
          <w:rFonts w:ascii="Arial" w:hAnsi="Arial" w:cs="Arial"/>
          <w:sz w:val="20"/>
          <w:szCs w:val="20"/>
        </w:rPr>
        <w:t xml:space="preserve"> ZDPH se dle dohody smluvních stran považuje za řádné plnění </w:t>
      </w:r>
      <w:r w:rsidR="00224718">
        <w:rPr>
          <w:rFonts w:ascii="Arial" w:hAnsi="Arial" w:cs="Arial"/>
          <w:sz w:val="20"/>
          <w:szCs w:val="20"/>
        </w:rPr>
        <w:t>zhotoviteli</w:t>
      </w:r>
      <w:r w:rsidR="00224718" w:rsidRPr="00224718">
        <w:rPr>
          <w:rFonts w:ascii="Arial" w:hAnsi="Arial" w:cs="Arial"/>
          <w:sz w:val="20"/>
          <w:szCs w:val="20"/>
        </w:rPr>
        <w:t xml:space="preserve"> </w:t>
      </w:r>
      <w:r w:rsidRPr="002615AF">
        <w:rPr>
          <w:rFonts w:ascii="Arial" w:hAnsi="Arial" w:cs="Arial"/>
          <w:sz w:val="20"/>
          <w:szCs w:val="20"/>
        </w:rPr>
        <w:t xml:space="preserve">dle této smlouvy bez nutnosti dalšího právního jednání smluvních stran, přičemž objednatel je v takovém případě povinen provedení případné úhrady částky odpovídající DPH na účet správce daně oznámit </w:t>
      </w:r>
      <w:r w:rsidR="00224718">
        <w:rPr>
          <w:rFonts w:ascii="Arial" w:hAnsi="Arial" w:cs="Arial"/>
          <w:sz w:val="20"/>
          <w:szCs w:val="20"/>
        </w:rPr>
        <w:t>zhotoviteli</w:t>
      </w:r>
      <w:r w:rsidR="00224718" w:rsidRPr="00224718">
        <w:rPr>
          <w:rFonts w:ascii="Arial" w:hAnsi="Arial" w:cs="Arial"/>
          <w:sz w:val="20"/>
          <w:szCs w:val="20"/>
        </w:rPr>
        <w:t xml:space="preserve"> </w:t>
      </w:r>
      <w:r w:rsidRPr="002615AF">
        <w:rPr>
          <w:rFonts w:ascii="Arial" w:hAnsi="Arial" w:cs="Arial"/>
          <w:sz w:val="20"/>
          <w:szCs w:val="20"/>
        </w:rPr>
        <w:t>bez zbytečného odkladu.</w:t>
      </w:r>
    </w:p>
    <w:p w14:paraId="4D5FE210" w14:textId="77777777" w:rsidR="001936B8" w:rsidRPr="002615AF" w:rsidRDefault="001936B8" w:rsidP="002615AF">
      <w:pPr>
        <w:rPr>
          <w:b/>
          <w:sz w:val="20"/>
          <w:szCs w:val="20"/>
        </w:rPr>
      </w:pPr>
    </w:p>
    <w:p w14:paraId="751781A8" w14:textId="77777777" w:rsidR="009D11DE" w:rsidRPr="00881C1F" w:rsidRDefault="009D11DE" w:rsidP="00143212">
      <w:pPr>
        <w:pStyle w:val="Nadpis2"/>
        <w:numPr>
          <w:ilvl w:val="0"/>
          <w:numId w:val="9"/>
        </w:numPr>
        <w:rPr>
          <w:sz w:val="20"/>
          <w:szCs w:val="20"/>
        </w:rPr>
      </w:pPr>
    </w:p>
    <w:p w14:paraId="21D5F7BB" w14:textId="77777777" w:rsidR="009D11DE" w:rsidRPr="00881C1F" w:rsidRDefault="009D11DE" w:rsidP="00143212">
      <w:pPr>
        <w:pStyle w:val="Nadpis2"/>
        <w:numPr>
          <w:ilvl w:val="0"/>
          <w:numId w:val="0"/>
        </w:numPr>
        <w:rPr>
          <w:sz w:val="20"/>
          <w:szCs w:val="20"/>
        </w:rPr>
      </w:pPr>
      <w:r w:rsidRPr="00881C1F">
        <w:rPr>
          <w:sz w:val="20"/>
          <w:szCs w:val="20"/>
        </w:rPr>
        <w:t>Předání a převzetí díla, záruka</w:t>
      </w:r>
    </w:p>
    <w:p w14:paraId="288D7F33" w14:textId="6C63747C" w:rsidR="009D11DE" w:rsidRPr="00881C1F" w:rsidRDefault="005F1A90" w:rsidP="00BC1207">
      <w:pPr>
        <w:pStyle w:val="odstaveclnku2"/>
        <w:numPr>
          <w:ilvl w:val="1"/>
          <w:numId w:val="9"/>
        </w:numPr>
        <w:spacing w:line="276" w:lineRule="auto"/>
        <w:jc w:val="both"/>
        <w:rPr>
          <w:rFonts w:ascii="Arial" w:hAnsi="Arial" w:cs="Arial"/>
          <w:sz w:val="20"/>
          <w:szCs w:val="20"/>
        </w:rPr>
      </w:pPr>
      <w:r>
        <w:rPr>
          <w:rFonts w:ascii="Arial" w:hAnsi="Arial" w:cs="Arial"/>
          <w:sz w:val="20"/>
          <w:szCs w:val="20"/>
        </w:rPr>
        <w:t>Zhotovitel se zavazuje provést veškeré činnosti dle této smlouvy</w:t>
      </w:r>
      <w:r w:rsidR="00C66E77">
        <w:rPr>
          <w:rFonts w:ascii="Arial" w:hAnsi="Arial" w:cs="Arial"/>
          <w:sz w:val="20"/>
          <w:szCs w:val="20"/>
        </w:rPr>
        <w:t xml:space="preserve"> a</w:t>
      </w:r>
      <w:r>
        <w:rPr>
          <w:rFonts w:ascii="Arial" w:hAnsi="Arial" w:cs="Arial"/>
          <w:sz w:val="20"/>
          <w:szCs w:val="20"/>
        </w:rPr>
        <w:t xml:space="preserve"> zpracovat výsledky těchto činností do dokumentace, která </w:t>
      </w:r>
      <w:r w:rsidR="009D11DE" w:rsidRPr="00881C1F">
        <w:rPr>
          <w:rFonts w:ascii="Arial" w:hAnsi="Arial" w:cs="Arial"/>
          <w:sz w:val="20"/>
          <w:szCs w:val="20"/>
        </w:rPr>
        <w:t>bude objednateli předán</w:t>
      </w:r>
      <w:r>
        <w:rPr>
          <w:rFonts w:ascii="Arial" w:hAnsi="Arial" w:cs="Arial"/>
          <w:sz w:val="20"/>
          <w:szCs w:val="20"/>
        </w:rPr>
        <w:t>a</w:t>
      </w:r>
      <w:r w:rsidR="009D11DE" w:rsidRPr="00881C1F">
        <w:rPr>
          <w:rFonts w:ascii="Arial" w:hAnsi="Arial" w:cs="Arial"/>
          <w:sz w:val="20"/>
          <w:szCs w:val="20"/>
        </w:rPr>
        <w:t xml:space="preserve"> následovně:</w:t>
      </w:r>
      <w:r w:rsidR="00BC1207" w:rsidRPr="00881C1F">
        <w:rPr>
          <w:rFonts w:ascii="Arial" w:hAnsi="Arial" w:cs="Arial"/>
          <w:sz w:val="20"/>
          <w:szCs w:val="20"/>
        </w:rPr>
        <w:t xml:space="preserve"> - </w:t>
      </w:r>
      <w:r w:rsidR="000741B0">
        <w:rPr>
          <w:rFonts w:ascii="Arial" w:hAnsi="Arial" w:cs="Arial"/>
          <w:sz w:val="20"/>
          <w:szCs w:val="20"/>
        </w:rPr>
        <w:t>3</w:t>
      </w:r>
      <w:r w:rsidR="009D11DE" w:rsidRPr="00881C1F">
        <w:rPr>
          <w:rFonts w:ascii="Arial" w:hAnsi="Arial" w:cs="Arial"/>
          <w:sz w:val="20"/>
          <w:szCs w:val="20"/>
        </w:rPr>
        <w:t xml:space="preserve"> x v tištěné podobě a v digitální podobě (</w:t>
      </w:r>
      <w:proofErr w:type="spellStart"/>
      <w:r w:rsidR="009D11DE" w:rsidRPr="00881C1F">
        <w:rPr>
          <w:rFonts w:ascii="Arial" w:hAnsi="Arial" w:cs="Arial"/>
          <w:sz w:val="20"/>
          <w:szCs w:val="20"/>
        </w:rPr>
        <w:t>dwg</w:t>
      </w:r>
      <w:proofErr w:type="spellEnd"/>
      <w:r w:rsidR="009D11DE" w:rsidRPr="00881C1F">
        <w:rPr>
          <w:rFonts w:ascii="Arial" w:hAnsi="Arial" w:cs="Arial"/>
          <w:sz w:val="20"/>
          <w:szCs w:val="20"/>
        </w:rPr>
        <w:t xml:space="preserve">, </w:t>
      </w:r>
      <w:proofErr w:type="spellStart"/>
      <w:r w:rsidR="009D11DE" w:rsidRPr="00881C1F">
        <w:rPr>
          <w:rFonts w:ascii="Arial" w:hAnsi="Arial" w:cs="Arial"/>
          <w:sz w:val="20"/>
          <w:szCs w:val="20"/>
        </w:rPr>
        <w:t>dgn</w:t>
      </w:r>
      <w:proofErr w:type="spellEnd"/>
      <w:r w:rsidR="009D11DE" w:rsidRPr="00881C1F">
        <w:rPr>
          <w:rFonts w:ascii="Arial" w:hAnsi="Arial" w:cs="Arial"/>
          <w:sz w:val="20"/>
          <w:szCs w:val="20"/>
        </w:rPr>
        <w:t xml:space="preserve">, </w:t>
      </w:r>
      <w:proofErr w:type="spellStart"/>
      <w:r w:rsidR="009D11DE" w:rsidRPr="00881C1F">
        <w:rPr>
          <w:rFonts w:ascii="Arial" w:hAnsi="Arial" w:cs="Arial"/>
          <w:sz w:val="20"/>
          <w:szCs w:val="20"/>
        </w:rPr>
        <w:t>xls</w:t>
      </w:r>
      <w:proofErr w:type="spellEnd"/>
      <w:r w:rsidR="009D11DE" w:rsidRPr="00881C1F">
        <w:rPr>
          <w:rFonts w:ascii="Arial" w:hAnsi="Arial" w:cs="Arial"/>
          <w:sz w:val="20"/>
          <w:szCs w:val="20"/>
        </w:rPr>
        <w:t>, d</w:t>
      </w:r>
      <w:r w:rsidR="00BC1207" w:rsidRPr="00881C1F">
        <w:rPr>
          <w:rFonts w:ascii="Arial" w:hAnsi="Arial" w:cs="Arial"/>
          <w:sz w:val="20"/>
          <w:szCs w:val="20"/>
        </w:rPr>
        <w:t xml:space="preserve">oc a </w:t>
      </w:r>
      <w:proofErr w:type="spellStart"/>
      <w:r w:rsidR="00BC1207" w:rsidRPr="00881C1F">
        <w:rPr>
          <w:rFonts w:ascii="Arial" w:hAnsi="Arial" w:cs="Arial"/>
          <w:sz w:val="20"/>
          <w:szCs w:val="20"/>
        </w:rPr>
        <w:t>pdf</w:t>
      </w:r>
      <w:proofErr w:type="spellEnd"/>
      <w:r w:rsidR="00BC1207" w:rsidRPr="00881C1F">
        <w:rPr>
          <w:rFonts w:ascii="Arial" w:hAnsi="Arial" w:cs="Arial"/>
          <w:sz w:val="20"/>
          <w:szCs w:val="20"/>
        </w:rPr>
        <w:t>)</w:t>
      </w:r>
      <w:r w:rsidR="00C66E77">
        <w:rPr>
          <w:rFonts w:ascii="Arial" w:hAnsi="Arial" w:cs="Arial"/>
          <w:sz w:val="20"/>
          <w:szCs w:val="20"/>
        </w:rPr>
        <w:t>.</w:t>
      </w:r>
    </w:p>
    <w:p w14:paraId="295360A0" w14:textId="51488D7E" w:rsidR="00C67C24" w:rsidRPr="00164EFF" w:rsidRDefault="00C67C24" w:rsidP="00C67C24">
      <w:pPr>
        <w:pStyle w:val="odstaveclnku2"/>
        <w:numPr>
          <w:ilvl w:val="1"/>
          <w:numId w:val="9"/>
        </w:numPr>
        <w:spacing w:line="276" w:lineRule="auto"/>
        <w:jc w:val="both"/>
        <w:rPr>
          <w:rFonts w:ascii="Arial" w:hAnsi="Arial" w:cs="Arial"/>
          <w:sz w:val="20"/>
          <w:szCs w:val="20"/>
        </w:rPr>
      </w:pPr>
      <w:r w:rsidRPr="00164EFF">
        <w:rPr>
          <w:rFonts w:ascii="Arial" w:hAnsi="Arial" w:cs="Arial"/>
          <w:sz w:val="20"/>
          <w:szCs w:val="20"/>
        </w:rPr>
        <w:t xml:space="preserve">Zhotovitel písemně oznámí objednateli, kdy bude dílo bez vad a nedodělků připraveno k předání, a to nejméně </w:t>
      </w:r>
      <w:r w:rsidRPr="002615AF">
        <w:rPr>
          <w:rFonts w:ascii="Arial" w:hAnsi="Arial" w:cs="Arial"/>
          <w:sz w:val="20"/>
          <w:szCs w:val="20"/>
          <w:highlight w:val="yellow"/>
        </w:rPr>
        <w:t>[*]</w:t>
      </w:r>
      <w:r w:rsidRPr="00164EFF">
        <w:rPr>
          <w:rFonts w:ascii="Arial" w:hAnsi="Arial" w:cs="Arial"/>
          <w:sz w:val="20"/>
          <w:szCs w:val="20"/>
        </w:rPr>
        <w:t xml:space="preserve"> pracovní dny předem, nedohodnou-li se smluvní strany jinak. </w:t>
      </w:r>
      <w:r w:rsidRPr="00881C1F">
        <w:rPr>
          <w:rFonts w:ascii="Arial" w:hAnsi="Arial" w:cs="Arial"/>
          <w:sz w:val="20"/>
          <w:szCs w:val="20"/>
        </w:rPr>
        <w:t>Objednatel je povinen zúčastnit se přejímacího řízení a řádně v něm pokračovat.</w:t>
      </w:r>
    </w:p>
    <w:p w14:paraId="57559F31" w14:textId="1D5C33B3" w:rsidR="00F06C66" w:rsidRPr="00C67C24" w:rsidRDefault="00F06C66" w:rsidP="00C67C24">
      <w:pPr>
        <w:pStyle w:val="odstaveclnku2"/>
        <w:numPr>
          <w:ilvl w:val="1"/>
          <w:numId w:val="9"/>
        </w:numPr>
        <w:spacing w:line="276" w:lineRule="auto"/>
        <w:jc w:val="both"/>
        <w:rPr>
          <w:rFonts w:ascii="Arial" w:hAnsi="Arial" w:cs="Arial"/>
          <w:sz w:val="20"/>
          <w:szCs w:val="20"/>
        </w:rPr>
      </w:pPr>
      <w:r w:rsidRPr="002615AF">
        <w:rPr>
          <w:rFonts w:ascii="Arial" w:hAnsi="Arial" w:cs="Arial"/>
          <w:sz w:val="20"/>
          <w:szCs w:val="20"/>
        </w:rPr>
        <w:t>O předání a převzetí díla sepíší smluvní strany písemný protokol, schválený a podepsaný oběma smluvními stranami.</w:t>
      </w:r>
      <w:r w:rsidRPr="00C67C24">
        <w:rPr>
          <w:sz w:val="20"/>
          <w:szCs w:val="20"/>
        </w:rPr>
        <w:t xml:space="preserve"> </w:t>
      </w:r>
      <w:r w:rsidR="00C67C24" w:rsidRPr="00C67C24">
        <w:rPr>
          <w:rFonts w:ascii="Arial" w:hAnsi="Arial" w:cs="Arial"/>
          <w:sz w:val="20"/>
          <w:szCs w:val="20"/>
        </w:rPr>
        <w:t>V předávacím protokole objednatel uvede, zda dílo přebírá s výhradami či bez výhrad či zda odmítá dílo převzít, v případě výhrad smluvní strany uvedenou termín pro jejich odstranění zhotovitelem v závislosti na jejich povaze.</w:t>
      </w:r>
      <w:r w:rsidR="00C67C24">
        <w:rPr>
          <w:rFonts w:ascii="Arial" w:hAnsi="Arial" w:cs="Arial"/>
          <w:sz w:val="20"/>
          <w:szCs w:val="20"/>
        </w:rPr>
        <w:t xml:space="preserve"> </w:t>
      </w:r>
      <w:r w:rsidRPr="00C67C24">
        <w:rPr>
          <w:rFonts w:ascii="Arial" w:hAnsi="Arial" w:cs="Arial"/>
          <w:sz w:val="20"/>
          <w:szCs w:val="20"/>
        </w:rPr>
        <w:t>Objednatel není oprávněn odmítnout převzetí dokončeného díla</w:t>
      </w:r>
      <w:r w:rsidR="00C67C24">
        <w:rPr>
          <w:rFonts w:ascii="Arial" w:hAnsi="Arial" w:cs="Arial"/>
          <w:sz w:val="20"/>
          <w:szCs w:val="20"/>
        </w:rPr>
        <w:t>, které je</w:t>
      </w:r>
      <w:r w:rsidR="0049000B" w:rsidRPr="00C67C24">
        <w:rPr>
          <w:rFonts w:ascii="Arial" w:hAnsi="Arial" w:cs="Arial"/>
          <w:sz w:val="20"/>
          <w:szCs w:val="20"/>
        </w:rPr>
        <w:t xml:space="preserve"> bez vad a nedodělků</w:t>
      </w:r>
      <w:r w:rsidRPr="00C67C24">
        <w:rPr>
          <w:rFonts w:ascii="Arial" w:hAnsi="Arial" w:cs="Arial"/>
          <w:sz w:val="20"/>
          <w:szCs w:val="20"/>
        </w:rPr>
        <w:t>, v případě, že tak učiní, avšak užívá dílo po dobu delší než 2 měsíce po pokusu zhotovitele předat mu dílo, má se za dílo předané uplynutím této lhůty.</w:t>
      </w:r>
      <w:r w:rsidR="009C18E6" w:rsidRPr="00C67C24">
        <w:rPr>
          <w:rFonts w:ascii="Arial" w:hAnsi="Arial" w:cs="Arial"/>
          <w:sz w:val="20"/>
          <w:szCs w:val="20"/>
        </w:rPr>
        <w:t xml:space="preserve"> </w:t>
      </w:r>
    </w:p>
    <w:p w14:paraId="60C4CDC1" w14:textId="3897B584" w:rsidR="0049000B" w:rsidRPr="0049000B" w:rsidRDefault="00C67C24" w:rsidP="0049000B">
      <w:pPr>
        <w:pStyle w:val="odstaveclnku2"/>
        <w:numPr>
          <w:ilvl w:val="1"/>
          <w:numId w:val="9"/>
        </w:numPr>
        <w:spacing w:line="276" w:lineRule="auto"/>
        <w:jc w:val="both"/>
        <w:rPr>
          <w:rFonts w:ascii="Arial" w:hAnsi="Arial" w:cs="Arial"/>
          <w:sz w:val="20"/>
          <w:szCs w:val="20"/>
        </w:rPr>
      </w:pPr>
      <w:r>
        <w:rPr>
          <w:rFonts w:ascii="Arial" w:hAnsi="Arial" w:cs="Arial"/>
          <w:sz w:val="20"/>
          <w:szCs w:val="20"/>
        </w:rPr>
        <w:t xml:space="preserve">V případě převzetí díla, které </w:t>
      </w:r>
      <w:r w:rsidR="0049000B" w:rsidRPr="002615AF">
        <w:rPr>
          <w:rFonts w:ascii="Arial" w:hAnsi="Arial" w:cs="Arial"/>
          <w:sz w:val="20"/>
          <w:szCs w:val="20"/>
        </w:rPr>
        <w:t>vykazuje vady či nedodělky</w:t>
      </w:r>
      <w:r>
        <w:rPr>
          <w:rFonts w:ascii="Arial" w:hAnsi="Arial" w:cs="Arial"/>
          <w:sz w:val="20"/>
          <w:szCs w:val="20"/>
        </w:rPr>
        <w:t xml:space="preserve">, objednatelem je </w:t>
      </w:r>
      <w:r w:rsidR="0049000B" w:rsidRPr="002615AF">
        <w:rPr>
          <w:rFonts w:ascii="Arial" w:hAnsi="Arial" w:cs="Arial"/>
          <w:sz w:val="20"/>
          <w:szCs w:val="20"/>
        </w:rPr>
        <w:t>závazek zhotovitele splněn až odstraněním poslední vytýkané vady či nedodělku</w:t>
      </w:r>
      <w:r>
        <w:rPr>
          <w:rFonts w:ascii="Arial" w:hAnsi="Arial" w:cs="Arial"/>
          <w:sz w:val="20"/>
          <w:szCs w:val="20"/>
        </w:rPr>
        <w:t>, pokud se smluvní strany nedohodnou jinak.</w:t>
      </w:r>
    </w:p>
    <w:p w14:paraId="0AC90893"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Vlastnické právo k předmětu díla přechází na objednatele okamžikem úplného zaplacení ceny díla ve výši dle článku 5.1 této smlouvy.</w:t>
      </w:r>
    </w:p>
    <w:p w14:paraId="5D5AA6D9" w14:textId="072DA8B4" w:rsidR="009D11DE"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Zhotovitel </w:t>
      </w:r>
      <w:r w:rsidR="007E25EF" w:rsidRPr="00881C1F">
        <w:rPr>
          <w:rFonts w:ascii="Arial" w:hAnsi="Arial" w:cs="Arial"/>
          <w:sz w:val="20"/>
          <w:szCs w:val="20"/>
        </w:rPr>
        <w:t xml:space="preserve">poskytuje objednateli záruku za vlastnosti díla, kterou </w:t>
      </w:r>
      <w:r w:rsidRPr="00881C1F">
        <w:rPr>
          <w:rFonts w:ascii="Arial" w:hAnsi="Arial" w:cs="Arial"/>
          <w:sz w:val="20"/>
          <w:szCs w:val="20"/>
        </w:rPr>
        <w:t>zaručuje, že dílo vytvořené dle této smlouvy bude mít vlastnosti podle právních předpisů a vlastnosti obvyklé pro dodávky tohoto druhu, a to po úhrnnou dobu 24</w:t>
      </w:r>
      <w:r w:rsidR="006F4C0B">
        <w:rPr>
          <w:rFonts w:ascii="Arial" w:hAnsi="Arial" w:cs="Arial"/>
          <w:sz w:val="20"/>
          <w:szCs w:val="20"/>
        </w:rPr>
        <w:t xml:space="preserve"> </w:t>
      </w:r>
      <w:r w:rsidRPr="00881C1F">
        <w:rPr>
          <w:rFonts w:ascii="Arial" w:hAnsi="Arial" w:cs="Arial"/>
          <w:sz w:val="20"/>
          <w:szCs w:val="20"/>
        </w:rPr>
        <w:t xml:space="preserve">měsíců od předání díla </w:t>
      </w:r>
      <w:r w:rsidR="0049000B">
        <w:rPr>
          <w:rFonts w:ascii="Arial" w:hAnsi="Arial" w:cs="Arial"/>
          <w:sz w:val="20"/>
          <w:szCs w:val="20"/>
        </w:rPr>
        <w:t>bez vad a nedodělků</w:t>
      </w:r>
      <w:r w:rsidR="0049000B" w:rsidRPr="00881C1F">
        <w:rPr>
          <w:rFonts w:ascii="Arial" w:hAnsi="Arial" w:cs="Arial"/>
          <w:sz w:val="20"/>
          <w:szCs w:val="20"/>
        </w:rPr>
        <w:t xml:space="preserve"> </w:t>
      </w:r>
      <w:r w:rsidRPr="00881C1F">
        <w:rPr>
          <w:rFonts w:ascii="Arial" w:hAnsi="Arial" w:cs="Arial"/>
          <w:sz w:val="20"/>
          <w:szCs w:val="20"/>
        </w:rPr>
        <w:t>objednateli.</w:t>
      </w:r>
    </w:p>
    <w:p w14:paraId="7B7C41A8" w14:textId="69934173" w:rsidR="009216F0" w:rsidRPr="009216F0" w:rsidRDefault="009216F0" w:rsidP="009216F0">
      <w:pPr>
        <w:pStyle w:val="odstaveclnku2"/>
        <w:numPr>
          <w:ilvl w:val="1"/>
          <w:numId w:val="9"/>
        </w:numPr>
        <w:spacing w:line="276" w:lineRule="auto"/>
        <w:jc w:val="both"/>
        <w:rPr>
          <w:rFonts w:ascii="Arial" w:hAnsi="Arial" w:cs="Arial"/>
          <w:sz w:val="20"/>
          <w:szCs w:val="20"/>
        </w:rPr>
      </w:pPr>
      <w:r w:rsidRPr="009216F0">
        <w:rPr>
          <w:rFonts w:ascii="Arial" w:hAnsi="Arial" w:cs="Arial"/>
          <w:sz w:val="20"/>
          <w:szCs w:val="20"/>
        </w:rPr>
        <w:t xml:space="preserve">Objednatel má ze </w:t>
      </w:r>
      <w:r>
        <w:rPr>
          <w:rFonts w:ascii="Arial" w:hAnsi="Arial" w:cs="Arial"/>
          <w:sz w:val="20"/>
          <w:szCs w:val="20"/>
        </w:rPr>
        <w:t>z</w:t>
      </w:r>
      <w:r w:rsidRPr="009216F0">
        <w:rPr>
          <w:rFonts w:ascii="Arial" w:hAnsi="Arial" w:cs="Arial"/>
          <w:sz w:val="20"/>
          <w:szCs w:val="20"/>
        </w:rPr>
        <w:t xml:space="preserve">áruky za jakost všechna práva, která stanovují obecně závazné právní předpisy. </w:t>
      </w:r>
    </w:p>
    <w:p w14:paraId="6235DF5E" w14:textId="5C7FCEA0" w:rsidR="009216F0" w:rsidRPr="009216F0" w:rsidRDefault="009216F0" w:rsidP="009216F0">
      <w:pPr>
        <w:pStyle w:val="odstaveclnku2"/>
        <w:numPr>
          <w:ilvl w:val="1"/>
          <w:numId w:val="9"/>
        </w:numPr>
        <w:spacing w:line="276" w:lineRule="auto"/>
        <w:jc w:val="both"/>
        <w:rPr>
          <w:rFonts w:ascii="Arial" w:hAnsi="Arial" w:cs="Arial"/>
          <w:sz w:val="20"/>
          <w:szCs w:val="20"/>
        </w:rPr>
      </w:pPr>
      <w:r w:rsidRPr="009216F0">
        <w:rPr>
          <w:rFonts w:ascii="Arial" w:hAnsi="Arial" w:cs="Arial"/>
          <w:sz w:val="20"/>
          <w:szCs w:val="20"/>
        </w:rPr>
        <w:t xml:space="preserve">Odchylně od </w:t>
      </w:r>
      <w:proofErr w:type="spellStart"/>
      <w:r w:rsidRPr="009216F0">
        <w:rPr>
          <w:rFonts w:ascii="Arial" w:hAnsi="Arial" w:cs="Arial"/>
          <w:sz w:val="20"/>
          <w:szCs w:val="20"/>
        </w:rPr>
        <w:t>ust</w:t>
      </w:r>
      <w:proofErr w:type="spellEnd"/>
      <w:r w:rsidRPr="009216F0">
        <w:rPr>
          <w:rFonts w:ascii="Arial" w:hAnsi="Arial" w:cs="Arial"/>
          <w:sz w:val="20"/>
          <w:szCs w:val="20"/>
        </w:rPr>
        <w:t xml:space="preserve">. § 2112 </w:t>
      </w:r>
      <w:r>
        <w:rPr>
          <w:rFonts w:ascii="Arial" w:hAnsi="Arial" w:cs="Arial"/>
          <w:sz w:val="20"/>
          <w:szCs w:val="20"/>
        </w:rPr>
        <w:t xml:space="preserve">zákona č. 89/2012 Sb. </w:t>
      </w:r>
      <w:r w:rsidRPr="009216F0">
        <w:rPr>
          <w:rFonts w:ascii="Arial" w:hAnsi="Arial" w:cs="Arial"/>
          <w:sz w:val="20"/>
          <w:szCs w:val="20"/>
        </w:rPr>
        <w:t xml:space="preserve">se sjednává, že </w:t>
      </w:r>
      <w:r>
        <w:rPr>
          <w:rFonts w:ascii="Arial" w:hAnsi="Arial" w:cs="Arial"/>
          <w:sz w:val="20"/>
          <w:szCs w:val="20"/>
        </w:rPr>
        <w:t>o</w:t>
      </w:r>
      <w:r w:rsidRPr="009216F0">
        <w:rPr>
          <w:rFonts w:ascii="Arial" w:hAnsi="Arial" w:cs="Arial"/>
          <w:sz w:val="20"/>
          <w:szCs w:val="20"/>
        </w:rPr>
        <w:t xml:space="preserve">bjednatel je oprávněn vadu oznámit a kdykoliv po dobu trvání </w:t>
      </w:r>
      <w:r>
        <w:rPr>
          <w:rFonts w:ascii="Arial" w:hAnsi="Arial" w:cs="Arial"/>
          <w:sz w:val="20"/>
          <w:szCs w:val="20"/>
        </w:rPr>
        <w:t>z</w:t>
      </w:r>
      <w:r w:rsidRPr="009216F0">
        <w:rPr>
          <w:rFonts w:ascii="Arial" w:hAnsi="Arial" w:cs="Arial"/>
          <w:sz w:val="20"/>
          <w:szCs w:val="20"/>
        </w:rPr>
        <w:t xml:space="preserve">áruční doby, bez ohledu na to, kdy vadu zjistil, či měl zjistit, přičemž toto ujednání platí i u skrytých vad. Ujednání </w:t>
      </w:r>
      <w:r>
        <w:rPr>
          <w:rFonts w:ascii="Arial" w:hAnsi="Arial" w:cs="Arial"/>
          <w:sz w:val="20"/>
          <w:szCs w:val="20"/>
        </w:rPr>
        <w:t xml:space="preserve">odst. 6.7. </w:t>
      </w:r>
      <w:r w:rsidRPr="009216F0">
        <w:rPr>
          <w:rFonts w:ascii="Arial" w:hAnsi="Arial" w:cs="Arial"/>
          <w:sz w:val="20"/>
          <w:szCs w:val="20"/>
        </w:rPr>
        <w:t>této smlouvy tím není dotčeno.</w:t>
      </w:r>
    </w:p>
    <w:p w14:paraId="79BFBC8D"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Zhotovitel neodpovídá za vady díla, které byly způsobeny použitím </w:t>
      </w:r>
      <w:r w:rsidR="007E25EF" w:rsidRPr="00881C1F">
        <w:rPr>
          <w:rFonts w:ascii="Arial" w:hAnsi="Arial" w:cs="Arial"/>
          <w:sz w:val="20"/>
          <w:szCs w:val="20"/>
        </w:rPr>
        <w:t xml:space="preserve">vadných </w:t>
      </w:r>
      <w:r w:rsidRPr="00881C1F">
        <w:rPr>
          <w:rFonts w:ascii="Arial" w:hAnsi="Arial" w:cs="Arial"/>
          <w:sz w:val="20"/>
          <w:szCs w:val="20"/>
        </w:rPr>
        <w:t xml:space="preserve">podkladů poskytnutých objednatelem, a zhotovitel při vynaložení veškeré odborné péče nemohl zjistit jejich nevhodnost anebo na jejich nevhodnost upozornil objednatele a ten na jejich použití </w:t>
      </w:r>
      <w:r w:rsidR="007E25EF" w:rsidRPr="00881C1F">
        <w:rPr>
          <w:rFonts w:ascii="Arial" w:hAnsi="Arial" w:cs="Arial"/>
          <w:sz w:val="20"/>
          <w:szCs w:val="20"/>
        </w:rPr>
        <w:t xml:space="preserve">přes upozornění zhotovitele </w:t>
      </w:r>
      <w:r w:rsidRPr="00881C1F">
        <w:rPr>
          <w:rFonts w:ascii="Arial" w:hAnsi="Arial" w:cs="Arial"/>
          <w:sz w:val="20"/>
          <w:szCs w:val="20"/>
        </w:rPr>
        <w:t>trval.</w:t>
      </w:r>
    </w:p>
    <w:p w14:paraId="4BB178BD" w14:textId="6000F91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lastRenderedPageBreak/>
        <w:t xml:space="preserve">V případě </w:t>
      </w:r>
      <w:r w:rsidR="006F4C0B">
        <w:rPr>
          <w:rFonts w:ascii="Arial" w:hAnsi="Arial" w:cs="Arial"/>
          <w:sz w:val="20"/>
          <w:szCs w:val="20"/>
        </w:rPr>
        <w:t xml:space="preserve">výskytu </w:t>
      </w:r>
      <w:r w:rsidRPr="00881C1F">
        <w:rPr>
          <w:rFonts w:ascii="Arial" w:hAnsi="Arial" w:cs="Arial"/>
          <w:sz w:val="20"/>
          <w:szCs w:val="20"/>
        </w:rPr>
        <w:t xml:space="preserve">drobných vad </w:t>
      </w:r>
      <w:r w:rsidR="007E25EF" w:rsidRPr="00881C1F">
        <w:rPr>
          <w:rFonts w:ascii="Arial" w:hAnsi="Arial" w:cs="Arial"/>
          <w:sz w:val="20"/>
          <w:szCs w:val="20"/>
        </w:rPr>
        <w:t>díla</w:t>
      </w:r>
      <w:r w:rsidRPr="00881C1F">
        <w:rPr>
          <w:rFonts w:ascii="Arial" w:hAnsi="Arial" w:cs="Arial"/>
          <w:sz w:val="20"/>
          <w:szCs w:val="20"/>
        </w:rPr>
        <w:t xml:space="preserve"> </w:t>
      </w:r>
      <w:r w:rsidR="006F4C0B">
        <w:rPr>
          <w:rFonts w:ascii="Arial" w:hAnsi="Arial" w:cs="Arial"/>
          <w:sz w:val="20"/>
          <w:szCs w:val="20"/>
        </w:rPr>
        <w:t xml:space="preserve">v průběhu záruční doby dle odst. 6.6. tohoto článku </w:t>
      </w:r>
      <w:r w:rsidRPr="00881C1F">
        <w:rPr>
          <w:rFonts w:ascii="Arial" w:hAnsi="Arial" w:cs="Arial"/>
          <w:sz w:val="20"/>
          <w:szCs w:val="20"/>
        </w:rPr>
        <w:t xml:space="preserve">je zhotovitel povinen bezplatně a bez zbytečného odkladu vadu odstranit do </w:t>
      </w:r>
      <w:r w:rsidR="003E1A47" w:rsidRPr="00881C1F">
        <w:rPr>
          <w:rFonts w:ascii="Arial" w:hAnsi="Arial" w:cs="Arial"/>
          <w:sz w:val="20"/>
          <w:szCs w:val="20"/>
        </w:rPr>
        <w:t>30</w:t>
      </w:r>
      <w:r w:rsidRPr="00881C1F">
        <w:rPr>
          <w:rFonts w:ascii="Arial" w:hAnsi="Arial" w:cs="Arial"/>
          <w:sz w:val="20"/>
          <w:szCs w:val="20"/>
        </w:rPr>
        <w:t xml:space="preserve"> pracovních dnů od uplatnění oprávněné reklamace objednatele.</w:t>
      </w:r>
    </w:p>
    <w:p w14:paraId="7271CCE3" w14:textId="4017C466" w:rsidR="000E11BD" w:rsidRPr="002615AF" w:rsidRDefault="00DE770C" w:rsidP="002615AF">
      <w:pPr>
        <w:pStyle w:val="odstaveclnku2"/>
        <w:numPr>
          <w:ilvl w:val="1"/>
          <w:numId w:val="9"/>
        </w:numPr>
        <w:spacing w:line="276" w:lineRule="auto"/>
        <w:jc w:val="both"/>
        <w:rPr>
          <w:rFonts w:ascii="Arial" w:hAnsi="Arial"/>
          <w:sz w:val="20"/>
          <w:szCs w:val="20"/>
        </w:rPr>
      </w:pPr>
      <w:r w:rsidRPr="002615AF">
        <w:rPr>
          <w:rFonts w:ascii="Arial" w:hAnsi="Arial" w:cs="Arial"/>
          <w:sz w:val="20"/>
          <w:szCs w:val="20"/>
        </w:rPr>
        <w:t>Objednatel</w:t>
      </w:r>
      <w:r w:rsidR="000E11BD" w:rsidRPr="002615AF">
        <w:rPr>
          <w:rFonts w:ascii="Arial" w:hAnsi="Arial" w:cs="Arial"/>
          <w:sz w:val="20"/>
          <w:szCs w:val="20"/>
        </w:rPr>
        <w:t xml:space="preserve"> souhlasí s tím, aby jeho případné nároky z titulu odpovědnosti </w:t>
      </w:r>
      <w:r w:rsidR="006F4C0B">
        <w:rPr>
          <w:rFonts w:ascii="Arial" w:hAnsi="Arial" w:cs="Arial"/>
          <w:sz w:val="20"/>
          <w:szCs w:val="20"/>
        </w:rPr>
        <w:t>z</w:t>
      </w:r>
      <w:r w:rsidRPr="002615AF">
        <w:rPr>
          <w:rFonts w:ascii="Arial" w:hAnsi="Arial" w:cs="Arial"/>
          <w:sz w:val="20"/>
          <w:szCs w:val="20"/>
        </w:rPr>
        <w:t>hotovitele</w:t>
      </w:r>
      <w:r w:rsidR="000E11BD" w:rsidRPr="002615AF">
        <w:rPr>
          <w:rFonts w:ascii="Arial" w:hAnsi="Arial" w:cs="Arial"/>
          <w:sz w:val="20"/>
          <w:szCs w:val="20"/>
        </w:rPr>
        <w:t xml:space="preserve"> za porušení povinností podle této smlouvy (tj. jak nároky z odpovědnosti za vady, tak nároky na náhradu škody způsobené vadným plněním</w:t>
      </w:r>
      <w:r w:rsidR="006F4C0B">
        <w:rPr>
          <w:rFonts w:ascii="Arial" w:hAnsi="Arial" w:cs="Arial"/>
          <w:sz w:val="20"/>
          <w:szCs w:val="20"/>
        </w:rPr>
        <w:t xml:space="preserve"> či nároků z poskytnuté záruky za jakost</w:t>
      </w:r>
      <w:r w:rsidR="000E11BD" w:rsidRPr="002615AF">
        <w:rPr>
          <w:rFonts w:ascii="Arial" w:hAnsi="Arial" w:cs="Arial"/>
          <w:sz w:val="20"/>
          <w:szCs w:val="20"/>
        </w:rPr>
        <w:t>) byly uspokojeny z pojistného plnění</w:t>
      </w:r>
      <w:r w:rsidR="005465D5">
        <w:rPr>
          <w:rFonts w:ascii="Arial" w:hAnsi="Arial" w:cs="Arial"/>
          <w:sz w:val="20"/>
          <w:szCs w:val="20"/>
        </w:rPr>
        <w:t>, pokud to nebude vylučovat povaha uplatněného práva ze strany objednatele</w:t>
      </w:r>
      <w:r w:rsidR="000E11BD" w:rsidRPr="002615AF">
        <w:rPr>
          <w:rFonts w:ascii="Arial" w:hAnsi="Arial" w:cs="Arial"/>
          <w:sz w:val="20"/>
          <w:szCs w:val="20"/>
        </w:rPr>
        <w:t xml:space="preserve">. Pojistná smlouva </w:t>
      </w:r>
      <w:proofErr w:type="gramStart"/>
      <w:r w:rsidR="006F4C0B">
        <w:rPr>
          <w:rFonts w:ascii="Arial" w:hAnsi="Arial" w:cs="Arial"/>
          <w:sz w:val="20"/>
          <w:szCs w:val="20"/>
        </w:rPr>
        <w:t>z</w:t>
      </w:r>
      <w:r w:rsidRPr="002615AF">
        <w:rPr>
          <w:rFonts w:ascii="Arial" w:hAnsi="Arial" w:cs="Arial"/>
          <w:sz w:val="20"/>
          <w:szCs w:val="20"/>
        </w:rPr>
        <w:t>hotovitele</w:t>
      </w:r>
      <w:r w:rsidR="000E11BD" w:rsidRPr="002615AF">
        <w:rPr>
          <w:rFonts w:ascii="Arial" w:hAnsi="Arial" w:cs="Arial"/>
          <w:sz w:val="20"/>
          <w:szCs w:val="20"/>
        </w:rPr>
        <w:t xml:space="preserve">  je</w:t>
      </w:r>
      <w:proofErr w:type="gramEnd"/>
      <w:r w:rsidR="000E11BD" w:rsidRPr="002615AF">
        <w:rPr>
          <w:rFonts w:ascii="Arial" w:hAnsi="Arial" w:cs="Arial"/>
          <w:sz w:val="20"/>
          <w:szCs w:val="20"/>
        </w:rPr>
        <w:t xml:space="preserve"> přílohou smlouvy.</w:t>
      </w:r>
      <w:r w:rsidR="005465D5">
        <w:rPr>
          <w:rFonts w:ascii="Arial" w:hAnsi="Arial" w:cs="Arial"/>
          <w:sz w:val="20"/>
          <w:szCs w:val="20"/>
        </w:rPr>
        <w:t xml:space="preserve"> Zhotovitel se zavazuje, že pojistná smlouva bude v účinnosti po celou dobu plnění dle této smlouvy a trvání záruční doby dle odst. 6.7. této smlouvy</w:t>
      </w:r>
      <w:r w:rsidR="006F4C0B">
        <w:rPr>
          <w:rFonts w:ascii="Arial" w:hAnsi="Arial" w:cs="Arial"/>
          <w:sz w:val="20"/>
          <w:szCs w:val="20"/>
        </w:rPr>
        <w:t xml:space="preserve">, popř. v případě jejího zániku bude uzavřen obdobný pojistný vztah. </w:t>
      </w:r>
      <w:r w:rsidR="005465D5">
        <w:rPr>
          <w:rFonts w:ascii="Arial" w:hAnsi="Arial" w:cs="Arial"/>
          <w:sz w:val="20"/>
          <w:szCs w:val="20"/>
        </w:rPr>
        <w:t xml:space="preserve"> </w:t>
      </w:r>
    </w:p>
    <w:p w14:paraId="12CE25B1" w14:textId="77777777" w:rsidR="00143212" w:rsidRPr="000741B0" w:rsidRDefault="00143212" w:rsidP="000741B0">
      <w:pPr>
        <w:pStyle w:val="Nadpis2"/>
        <w:numPr>
          <w:ilvl w:val="0"/>
          <w:numId w:val="9"/>
        </w:numPr>
        <w:rPr>
          <w:sz w:val="20"/>
          <w:szCs w:val="20"/>
        </w:rPr>
      </w:pPr>
    </w:p>
    <w:p w14:paraId="0988A948" w14:textId="77777777" w:rsidR="009D11DE" w:rsidRPr="00881C1F" w:rsidRDefault="009D11DE" w:rsidP="00143212">
      <w:pPr>
        <w:pStyle w:val="Nadpis2"/>
        <w:numPr>
          <w:ilvl w:val="0"/>
          <w:numId w:val="0"/>
        </w:numPr>
        <w:rPr>
          <w:sz w:val="20"/>
          <w:szCs w:val="20"/>
        </w:rPr>
      </w:pPr>
      <w:r w:rsidRPr="00881C1F">
        <w:rPr>
          <w:sz w:val="20"/>
          <w:szCs w:val="20"/>
        </w:rPr>
        <w:t>Sankční ustanovení, odstoupení od smlouvy</w:t>
      </w:r>
    </w:p>
    <w:p w14:paraId="5AD2E88D" w14:textId="61972D8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V případě prodlení objednatele s úhradou splatné faktury vystavené zhotovitelem, kterou se domáhá úhrady části ceny díla podle ustanovení 5.1 této smlouvy, je objednatel povinen zaplatit zhotoviteli smluvní pokutu ve výši 0,05</w:t>
      </w:r>
      <w:r w:rsidR="006F4C0B">
        <w:rPr>
          <w:rFonts w:ascii="Arial" w:hAnsi="Arial" w:cs="Arial"/>
          <w:sz w:val="20"/>
          <w:szCs w:val="20"/>
        </w:rPr>
        <w:t xml:space="preserve"> </w:t>
      </w:r>
      <w:r w:rsidRPr="00881C1F">
        <w:rPr>
          <w:rFonts w:ascii="Arial" w:hAnsi="Arial" w:cs="Arial"/>
          <w:sz w:val="20"/>
          <w:szCs w:val="20"/>
        </w:rPr>
        <w:t>% z dlužné částky bez DPH za každý započatý den prodlení.</w:t>
      </w:r>
    </w:p>
    <w:p w14:paraId="6830484E" w14:textId="5AE406C6"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V případě prodlení zhotovitele s termínem dodání díla dle ustanovení článku 4.1 této smlouvy, zaplatí zhotovitel objednateli smluvní pokutu ve výši 0,05</w:t>
      </w:r>
      <w:r w:rsidR="006F4C0B">
        <w:rPr>
          <w:rFonts w:ascii="Arial" w:hAnsi="Arial" w:cs="Arial"/>
          <w:sz w:val="20"/>
          <w:szCs w:val="20"/>
        </w:rPr>
        <w:t xml:space="preserve"> </w:t>
      </w:r>
      <w:r w:rsidRPr="00881C1F">
        <w:rPr>
          <w:rFonts w:ascii="Arial" w:hAnsi="Arial" w:cs="Arial"/>
          <w:sz w:val="20"/>
          <w:szCs w:val="20"/>
        </w:rPr>
        <w:t>% z ceny neprovedené části díla bez DPH za každý započatý den prodlení.</w:t>
      </w:r>
    </w:p>
    <w:p w14:paraId="1F52C56F"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V případě podstatného porušení povinností vyplývajících z této smlouvy mohou smluvní strany od této smlouvy odstoupit. Odstoupení od smlouvy musí být učiněno písemně a musí být doručeno druhé smluvní straně.</w:t>
      </w:r>
    </w:p>
    <w:p w14:paraId="456CF8C8"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Odstoupit od smlouvy pro její podstatné porušení je objednatel oprávněn, jestliže:</w:t>
      </w:r>
    </w:p>
    <w:p w14:paraId="0090F91C" w14:textId="77777777" w:rsidR="009D11DE" w:rsidRPr="00881C1F" w:rsidRDefault="009D11DE" w:rsidP="00143212">
      <w:pPr>
        <w:pStyle w:val="odstaveclnku2"/>
        <w:numPr>
          <w:ilvl w:val="3"/>
          <w:numId w:val="9"/>
        </w:numPr>
        <w:spacing w:line="276" w:lineRule="auto"/>
        <w:jc w:val="both"/>
        <w:rPr>
          <w:rFonts w:ascii="Arial" w:hAnsi="Arial" w:cs="Arial"/>
          <w:sz w:val="20"/>
          <w:szCs w:val="20"/>
        </w:rPr>
      </w:pPr>
      <w:r w:rsidRPr="00881C1F">
        <w:rPr>
          <w:rFonts w:ascii="Arial" w:hAnsi="Arial" w:cs="Arial"/>
          <w:sz w:val="20"/>
          <w:szCs w:val="20"/>
        </w:rPr>
        <w:t>předmět smlouvy je zcela nezpůsobilý k zamýšlenému účelu použití a vady nebyly odstraněny ani po uplynutí dohodnuté nebo stanovené lhůty poskytnuté k jejich odstranění</w:t>
      </w:r>
    </w:p>
    <w:p w14:paraId="54B16297" w14:textId="77777777" w:rsidR="009D11DE" w:rsidRPr="00881C1F" w:rsidRDefault="009D11DE" w:rsidP="00143212">
      <w:pPr>
        <w:pStyle w:val="odstaveclnku2"/>
        <w:numPr>
          <w:ilvl w:val="3"/>
          <w:numId w:val="9"/>
        </w:numPr>
        <w:spacing w:line="276" w:lineRule="auto"/>
        <w:jc w:val="both"/>
        <w:rPr>
          <w:rFonts w:ascii="Arial" w:hAnsi="Arial" w:cs="Arial"/>
          <w:sz w:val="20"/>
          <w:szCs w:val="20"/>
        </w:rPr>
      </w:pPr>
      <w:r w:rsidRPr="00881C1F">
        <w:rPr>
          <w:rFonts w:ascii="Arial" w:hAnsi="Arial" w:cs="Arial"/>
          <w:sz w:val="20"/>
          <w:szCs w:val="20"/>
        </w:rPr>
        <w:t>zhotovitel je v prodlení s dokončením či předáním díla o víc</w:t>
      </w:r>
      <w:r w:rsidR="00BD11C0" w:rsidRPr="00881C1F">
        <w:rPr>
          <w:rFonts w:ascii="Arial" w:hAnsi="Arial" w:cs="Arial"/>
          <w:sz w:val="20"/>
          <w:szCs w:val="20"/>
        </w:rPr>
        <w:t>e než 90 dní</w:t>
      </w:r>
    </w:p>
    <w:p w14:paraId="34201645"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Zhotovitel je oprávněn odstoupit od této smlouvy pro níže uvedené podstatné porušení smluvních povinností z této smlouvy na straně objednatele:</w:t>
      </w:r>
    </w:p>
    <w:p w14:paraId="4E032B15" w14:textId="77777777" w:rsidR="009D11DE" w:rsidRPr="00881C1F" w:rsidRDefault="009D11DE" w:rsidP="00143212">
      <w:pPr>
        <w:pStyle w:val="odstaveclnku2"/>
        <w:numPr>
          <w:ilvl w:val="3"/>
          <w:numId w:val="9"/>
        </w:numPr>
        <w:spacing w:line="276" w:lineRule="auto"/>
        <w:jc w:val="both"/>
        <w:rPr>
          <w:rFonts w:ascii="Arial" w:hAnsi="Arial" w:cs="Arial"/>
          <w:sz w:val="20"/>
          <w:szCs w:val="20"/>
        </w:rPr>
      </w:pPr>
      <w:r w:rsidRPr="00881C1F">
        <w:rPr>
          <w:rFonts w:ascii="Arial" w:hAnsi="Arial" w:cs="Arial"/>
          <w:sz w:val="20"/>
          <w:szCs w:val="20"/>
        </w:rPr>
        <w:t>objednatel je více než 10 kalendářních dní po splatnosti v prodlení s úhradou ceny díla či její jednotlivé části, kterou měl uhradit dle zhotovitelem vystavené faktury</w:t>
      </w:r>
    </w:p>
    <w:p w14:paraId="6A98B28C" w14:textId="77777777" w:rsidR="009D11DE" w:rsidRPr="00881C1F" w:rsidRDefault="009D11DE" w:rsidP="00143212">
      <w:pPr>
        <w:pStyle w:val="odstaveclnku2"/>
        <w:numPr>
          <w:ilvl w:val="3"/>
          <w:numId w:val="9"/>
        </w:numPr>
        <w:spacing w:line="276" w:lineRule="auto"/>
        <w:jc w:val="both"/>
        <w:rPr>
          <w:rFonts w:ascii="Arial" w:hAnsi="Arial" w:cs="Arial"/>
          <w:sz w:val="20"/>
          <w:szCs w:val="20"/>
        </w:rPr>
      </w:pPr>
      <w:r w:rsidRPr="00881C1F">
        <w:rPr>
          <w:rFonts w:ascii="Arial" w:hAnsi="Arial" w:cs="Arial"/>
          <w:sz w:val="20"/>
          <w:szCs w:val="20"/>
        </w:rPr>
        <w:t xml:space="preserve">objednatel neposkytnul zhotoviteli součinnost potřebnou k provedení díla ani po písemné výzvě zhotovitele obsahující lhůtu k poskytnutí součinnosti minimálně </w:t>
      </w:r>
      <w:r w:rsidR="00391457" w:rsidRPr="00881C1F">
        <w:rPr>
          <w:rFonts w:ascii="Arial" w:hAnsi="Arial" w:cs="Arial"/>
          <w:sz w:val="20"/>
          <w:szCs w:val="20"/>
        </w:rPr>
        <w:t>5</w:t>
      </w:r>
      <w:r w:rsidRPr="00881C1F">
        <w:rPr>
          <w:rFonts w:ascii="Arial" w:hAnsi="Arial" w:cs="Arial"/>
          <w:sz w:val="20"/>
          <w:szCs w:val="20"/>
        </w:rPr>
        <w:t xml:space="preserve"> kalendářních dní</w:t>
      </w:r>
    </w:p>
    <w:p w14:paraId="7F06909A" w14:textId="77777777" w:rsidR="009D11DE" w:rsidRDefault="009D11DE" w:rsidP="00143212">
      <w:pPr>
        <w:pStyle w:val="odstaveclnku2"/>
        <w:numPr>
          <w:ilvl w:val="3"/>
          <w:numId w:val="9"/>
        </w:numPr>
        <w:spacing w:line="276" w:lineRule="auto"/>
        <w:jc w:val="both"/>
        <w:rPr>
          <w:rFonts w:ascii="Arial" w:hAnsi="Arial" w:cs="Arial"/>
          <w:sz w:val="20"/>
          <w:szCs w:val="20"/>
        </w:rPr>
      </w:pPr>
      <w:r w:rsidRPr="00881C1F">
        <w:rPr>
          <w:rFonts w:ascii="Arial" w:hAnsi="Arial" w:cs="Arial"/>
          <w:sz w:val="20"/>
          <w:szCs w:val="20"/>
        </w:rPr>
        <w:t>objednatel bezdůvodně odmítnul převzít dokončené dílo</w:t>
      </w:r>
    </w:p>
    <w:p w14:paraId="39E66BCA" w14:textId="77777777" w:rsidR="000E11BD" w:rsidRDefault="000E11BD" w:rsidP="000E11BD">
      <w:pPr>
        <w:pStyle w:val="Bezmezer"/>
        <w:rPr>
          <w:b/>
        </w:rPr>
      </w:pPr>
    </w:p>
    <w:p w14:paraId="57C20A5C" w14:textId="77777777" w:rsidR="008810C5" w:rsidRPr="000741B0" w:rsidRDefault="008810C5" w:rsidP="008810C5">
      <w:pPr>
        <w:pStyle w:val="Nadpis2"/>
        <w:numPr>
          <w:ilvl w:val="0"/>
          <w:numId w:val="9"/>
        </w:numPr>
        <w:rPr>
          <w:sz w:val="20"/>
          <w:szCs w:val="20"/>
        </w:rPr>
      </w:pPr>
    </w:p>
    <w:p w14:paraId="0B7D2F50" w14:textId="78C192B8" w:rsidR="003506AF" w:rsidRPr="003506AF" w:rsidRDefault="008810C5" w:rsidP="003506AF">
      <w:pPr>
        <w:pStyle w:val="Nadpis2"/>
        <w:numPr>
          <w:ilvl w:val="0"/>
          <w:numId w:val="0"/>
        </w:numPr>
        <w:rPr>
          <w:sz w:val="20"/>
          <w:szCs w:val="20"/>
        </w:rPr>
      </w:pPr>
      <w:r>
        <w:rPr>
          <w:sz w:val="20"/>
          <w:szCs w:val="20"/>
        </w:rPr>
        <w:t>Autorská práva</w:t>
      </w:r>
    </w:p>
    <w:p w14:paraId="459401AE" w14:textId="270C5480" w:rsidR="003506AF" w:rsidRPr="003506AF" w:rsidRDefault="003506AF" w:rsidP="002615AF">
      <w:pPr>
        <w:pStyle w:val="Odstavecseseznamem"/>
        <w:numPr>
          <w:ilvl w:val="1"/>
          <w:numId w:val="9"/>
        </w:numPr>
        <w:tabs>
          <w:tab w:val="clear" w:pos="3544"/>
          <w:tab w:val="left" w:pos="426"/>
        </w:tabs>
        <w:suppressAutoHyphens/>
        <w:spacing w:line="240" w:lineRule="auto"/>
        <w:ind w:left="426" w:hanging="426"/>
        <w:jc w:val="both"/>
        <w:rPr>
          <w:rFonts w:eastAsia="Calibri"/>
          <w:sz w:val="20"/>
          <w:szCs w:val="20"/>
        </w:rPr>
      </w:pPr>
      <w:r w:rsidRPr="003506AF">
        <w:rPr>
          <w:rFonts w:eastAsia="Calibri"/>
          <w:sz w:val="20"/>
          <w:szCs w:val="20"/>
        </w:rPr>
        <w:t xml:space="preserve">Smluvní strany prohlašují, resp. smluvní strany se dohodly, že </w:t>
      </w:r>
      <w:r>
        <w:rPr>
          <w:rFonts w:eastAsia="Calibri"/>
          <w:sz w:val="20"/>
          <w:szCs w:val="20"/>
        </w:rPr>
        <w:t>d</w:t>
      </w:r>
      <w:r w:rsidRPr="003506AF">
        <w:rPr>
          <w:rFonts w:eastAsia="Calibri"/>
          <w:sz w:val="20"/>
          <w:szCs w:val="20"/>
        </w:rPr>
        <w:t xml:space="preserve">ílo je dílem na objednávku ve smyslu </w:t>
      </w:r>
      <w:proofErr w:type="spellStart"/>
      <w:r w:rsidRPr="003506AF">
        <w:rPr>
          <w:rFonts w:eastAsia="Calibri"/>
          <w:sz w:val="20"/>
          <w:szCs w:val="20"/>
        </w:rPr>
        <w:t>ust</w:t>
      </w:r>
      <w:proofErr w:type="spellEnd"/>
      <w:r w:rsidRPr="003506AF">
        <w:rPr>
          <w:rFonts w:eastAsia="Calibri"/>
          <w:sz w:val="20"/>
          <w:szCs w:val="20"/>
        </w:rPr>
        <w:t xml:space="preserve">. § 61 odst. 1 zákona č. 121/2000 Sb. a objednateli náleží právo </w:t>
      </w:r>
      <w:r>
        <w:rPr>
          <w:rFonts w:eastAsia="Calibri"/>
          <w:sz w:val="20"/>
          <w:szCs w:val="20"/>
        </w:rPr>
        <w:t>d</w:t>
      </w:r>
      <w:r w:rsidRPr="003506AF">
        <w:rPr>
          <w:rFonts w:eastAsia="Calibri"/>
          <w:sz w:val="20"/>
          <w:szCs w:val="20"/>
        </w:rPr>
        <w:t xml:space="preserve">ílo užít všemi známými způsoby užití vymezenými zejména v zákoně č. 121/2000 Sb., a to i co do podob užití, tedy užívání </w:t>
      </w:r>
      <w:r>
        <w:rPr>
          <w:rFonts w:eastAsia="Calibri"/>
          <w:sz w:val="20"/>
          <w:szCs w:val="20"/>
        </w:rPr>
        <w:t>d</w:t>
      </w:r>
      <w:r w:rsidRPr="003506AF">
        <w:rPr>
          <w:rFonts w:eastAsia="Calibri"/>
          <w:sz w:val="20"/>
          <w:szCs w:val="20"/>
        </w:rPr>
        <w:t xml:space="preserve">íla nejen v podobě původní, ale i zpracované nebo jinak změněné, tedy objednatel je oprávněn </w:t>
      </w:r>
      <w:r>
        <w:rPr>
          <w:rFonts w:eastAsia="Calibri"/>
          <w:sz w:val="20"/>
          <w:szCs w:val="20"/>
        </w:rPr>
        <w:t>d</w:t>
      </w:r>
      <w:r w:rsidRPr="003506AF">
        <w:rPr>
          <w:rFonts w:eastAsia="Calibri"/>
          <w:sz w:val="20"/>
          <w:szCs w:val="20"/>
        </w:rPr>
        <w:t xml:space="preserve">ílo či jeho části použít volně, a to ať už samostatně nebo či jako součást jiného díla či toto </w:t>
      </w:r>
      <w:r>
        <w:rPr>
          <w:rFonts w:eastAsia="Calibri"/>
          <w:sz w:val="20"/>
          <w:szCs w:val="20"/>
        </w:rPr>
        <w:t>d</w:t>
      </w:r>
      <w:r w:rsidRPr="003506AF">
        <w:rPr>
          <w:rFonts w:eastAsia="Calibri"/>
          <w:sz w:val="20"/>
          <w:szCs w:val="20"/>
        </w:rPr>
        <w:t>ílo či jeho část jakkoliv změnit, a to po dobu časově neomezenou, bez jakéhokoliv omezení, a to zejména omezení územního či množstevního (dále též jen jako „</w:t>
      </w:r>
      <w:r w:rsidRPr="002615AF">
        <w:rPr>
          <w:rFonts w:eastAsia="Calibri"/>
          <w:b/>
          <w:bCs/>
          <w:sz w:val="20"/>
          <w:szCs w:val="20"/>
        </w:rPr>
        <w:t>Licence</w:t>
      </w:r>
      <w:r w:rsidRPr="003506AF">
        <w:rPr>
          <w:rFonts w:eastAsia="Calibri"/>
          <w:sz w:val="20"/>
          <w:szCs w:val="20"/>
        </w:rPr>
        <w:t>“), kdy odměna zhotoviteli za poskytnutí Licence byla zcela zahrnuta v</w:t>
      </w:r>
      <w:r>
        <w:rPr>
          <w:rFonts w:eastAsia="Calibri"/>
          <w:sz w:val="20"/>
          <w:szCs w:val="20"/>
        </w:rPr>
        <w:t> c</w:t>
      </w:r>
      <w:r w:rsidRPr="003506AF">
        <w:rPr>
          <w:rFonts w:eastAsia="Calibri"/>
          <w:sz w:val="20"/>
          <w:szCs w:val="20"/>
        </w:rPr>
        <w:t>eně</w:t>
      </w:r>
      <w:r>
        <w:rPr>
          <w:rFonts w:eastAsia="Calibri"/>
          <w:sz w:val="20"/>
          <w:szCs w:val="20"/>
        </w:rPr>
        <w:t xml:space="preserve"> díla</w:t>
      </w:r>
      <w:r w:rsidRPr="003506AF">
        <w:rPr>
          <w:rFonts w:eastAsia="Calibri"/>
          <w:sz w:val="20"/>
          <w:szCs w:val="20"/>
        </w:rPr>
        <w:t>.</w:t>
      </w:r>
    </w:p>
    <w:p w14:paraId="5A113EA9" w14:textId="45B92125" w:rsidR="003506AF" w:rsidRPr="003506AF" w:rsidRDefault="003506AF" w:rsidP="002615AF">
      <w:pPr>
        <w:pStyle w:val="Odstavecseseznamem"/>
        <w:numPr>
          <w:ilvl w:val="1"/>
          <w:numId w:val="9"/>
        </w:numPr>
        <w:tabs>
          <w:tab w:val="clear" w:pos="3544"/>
          <w:tab w:val="left" w:pos="426"/>
        </w:tabs>
        <w:suppressAutoHyphens/>
        <w:spacing w:line="240" w:lineRule="auto"/>
        <w:ind w:left="426" w:hanging="426"/>
        <w:jc w:val="both"/>
        <w:rPr>
          <w:rFonts w:eastAsia="Calibri"/>
          <w:sz w:val="20"/>
          <w:szCs w:val="20"/>
        </w:rPr>
      </w:pPr>
      <w:r w:rsidRPr="003506AF">
        <w:rPr>
          <w:rFonts w:eastAsia="Calibri"/>
          <w:sz w:val="20"/>
          <w:szCs w:val="20"/>
        </w:rPr>
        <w:lastRenderedPageBreak/>
        <w:t xml:space="preserve">Smluvní strany se dohodly, že zhotovitelem objednateli poskytnutá Licence dle této smlouvy je výhradní, tj. zhotovitel není oprávněn poskytnout licenci k </w:t>
      </w:r>
      <w:r>
        <w:rPr>
          <w:rFonts w:eastAsia="Calibri"/>
          <w:sz w:val="20"/>
          <w:szCs w:val="20"/>
        </w:rPr>
        <w:t>d</w:t>
      </w:r>
      <w:r w:rsidRPr="003506AF">
        <w:rPr>
          <w:rFonts w:eastAsia="Calibri"/>
          <w:sz w:val="20"/>
          <w:szCs w:val="20"/>
        </w:rPr>
        <w:t xml:space="preserve">ílu třetí osobě ani </w:t>
      </w:r>
      <w:r>
        <w:rPr>
          <w:rFonts w:eastAsia="Calibri"/>
          <w:sz w:val="20"/>
          <w:szCs w:val="20"/>
        </w:rPr>
        <w:t>d</w:t>
      </w:r>
      <w:r w:rsidRPr="003506AF">
        <w:rPr>
          <w:rFonts w:eastAsia="Calibri"/>
          <w:sz w:val="20"/>
          <w:szCs w:val="20"/>
        </w:rPr>
        <w:t>ílo dále užívat pro vlastní potřebu či další vývoj pro sebe či jinou osobu</w:t>
      </w:r>
      <w:r w:rsidR="00D24447">
        <w:rPr>
          <w:rFonts w:eastAsia="Calibri"/>
          <w:sz w:val="20"/>
          <w:szCs w:val="20"/>
        </w:rPr>
        <w:t xml:space="preserve">, vyjma případů upravených v odst. 8.4. této smlouvy. </w:t>
      </w:r>
    </w:p>
    <w:p w14:paraId="77CA6FF1" w14:textId="168FA5AE" w:rsidR="003506AF" w:rsidRPr="002615AF" w:rsidRDefault="003506AF" w:rsidP="002615AF">
      <w:pPr>
        <w:pStyle w:val="Odstavecseseznamem"/>
        <w:numPr>
          <w:ilvl w:val="1"/>
          <w:numId w:val="9"/>
        </w:numPr>
        <w:tabs>
          <w:tab w:val="clear" w:pos="3544"/>
          <w:tab w:val="left" w:pos="426"/>
        </w:tabs>
        <w:suppressAutoHyphens/>
        <w:spacing w:line="240" w:lineRule="auto"/>
        <w:ind w:left="426" w:hanging="426"/>
        <w:jc w:val="both"/>
        <w:rPr>
          <w:rFonts w:eastAsia="Calibri"/>
          <w:sz w:val="20"/>
          <w:szCs w:val="20"/>
        </w:rPr>
      </w:pPr>
      <w:r w:rsidRPr="003506AF">
        <w:rPr>
          <w:rFonts w:eastAsia="Calibri"/>
          <w:sz w:val="20"/>
          <w:szCs w:val="20"/>
        </w:rPr>
        <w:t xml:space="preserve">Smluvní strany se dohodly, že vzniknou-li jakékoliv nároky třetích osob ve vztahu k </w:t>
      </w:r>
      <w:r>
        <w:rPr>
          <w:rFonts w:eastAsia="Calibri"/>
          <w:sz w:val="20"/>
          <w:szCs w:val="20"/>
        </w:rPr>
        <w:t>d</w:t>
      </w:r>
      <w:r w:rsidRPr="003506AF">
        <w:rPr>
          <w:rFonts w:eastAsia="Calibri"/>
          <w:sz w:val="20"/>
          <w:szCs w:val="20"/>
        </w:rPr>
        <w:t xml:space="preserve">ílu, tyto na první výzvu objednatele </w:t>
      </w:r>
      <w:r>
        <w:rPr>
          <w:rFonts w:eastAsia="Calibri"/>
          <w:sz w:val="20"/>
          <w:szCs w:val="20"/>
        </w:rPr>
        <w:t xml:space="preserve">zhotovitel </w:t>
      </w:r>
      <w:r w:rsidRPr="003506AF">
        <w:rPr>
          <w:rFonts w:eastAsia="Calibri"/>
          <w:sz w:val="20"/>
          <w:szCs w:val="20"/>
        </w:rPr>
        <w:t xml:space="preserve">převezme a zcela vypořádá, bez vzniku jakéhokoliv dalšího nároku zhotovitele na náhradu jakéhokoliv plnění s tím spojeného vůči objednateli. V opačném případě je zhotovitel povinen nahradit objednateli veškerou újmu vzniklou v souvislosti s uplatněním práv třetích osob vůči </w:t>
      </w:r>
      <w:r>
        <w:rPr>
          <w:rFonts w:eastAsia="Calibri"/>
          <w:sz w:val="20"/>
          <w:szCs w:val="20"/>
        </w:rPr>
        <w:t>d</w:t>
      </w:r>
      <w:r w:rsidRPr="003506AF">
        <w:rPr>
          <w:rFonts w:eastAsia="Calibri"/>
          <w:sz w:val="20"/>
          <w:szCs w:val="20"/>
        </w:rPr>
        <w:t>ílu.</w:t>
      </w:r>
    </w:p>
    <w:p w14:paraId="3F11C4D6" w14:textId="3E7A233A" w:rsidR="000E11BD" w:rsidRPr="002615AF" w:rsidRDefault="00DE770C" w:rsidP="002615AF">
      <w:pPr>
        <w:pStyle w:val="Odstavecseseznamem"/>
        <w:numPr>
          <w:ilvl w:val="1"/>
          <w:numId w:val="9"/>
        </w:numPr>
        <w:tabs>
          <w:tab w:val="clear" w:pos="3544"/>
          <w:tab w:val="left" w:pos="426"/>
        </w:tabs>
        <w:suppressAutoHyphens/>
        <w:spacing w:line="240" w:lineRule="auto"/>
        <w:ind w:left="426" w:hanging="426"/>
        <w:jc w:val="both"/>
        <w:rPr>
          <w:rFonts w:eastAsia="Calibri"/>
          <w:sz w:val="20"/>
          <w:szCs w:val="20"/>
        </w:rPr>
      </w:pPr>
      <w:r w:rsidRPr="002615AF">
        <w:rPr>
          <w:rFonts w:eastAsia="Calibri"/>
          <w:sz w:val="20"/>
          <w:szCs w:val="20"/>
        </w:rPr>
        <w:t>Objednatel</w:t>
      </w:r>
      <w:r w:rsidR="000E11BD" w:rsidRPr="002615AF">
        <w:rPr>
          <w:rFonts w:eastAsia="Calibri"/>
          <w:sz w:val="20"/>
          <w:szCs w:val="20"/>
        </w:rPr>
        <w:t xml:space="preserve"> i </w:t>
      </w:r>
      <w:r w:rsidR="00D24447">
        <w:rPr>
          <w:rFonts w:eastAsia="Calibri"/>
          <w:sz w:val="20"/>
          <w:szCs w:val="20"/>
        </w:rPr>
        <w:t>z</w:t>
      </w:r>
      <w:r w:rsidRPr="002615AF">
        <w:rPr>
          <w:rFonts w:eastAsia="Calibri"/>
          <w:sz w:val="20"/>
          <w:szCs w:val="20"/>
        </w:rPr>
        <w:t>hotovitel</w:t>
      </w:r>
      <w:r w:rsidR="000E11BD" w:rsidRPr="002615AF">
        <w:rPr>
          <w:rFonts w:eastAsia="Calibri"/>
          <w:sz w:val="20"/>
          <w:szCs w:val="20"/>
        </w:rPr>
        <w:t xml:space="preserve"> jsou oprávněni užít </w:t>
      </w:r>
      <w:r w:rsidR="00D24447">
        <w:rPr>
          <w:rFonts w:eastAsia="Calibri"/>
          <w:sz w:val="20"/>
          <w:szCs w:val="20"/>
        </w:rPr>
        <w:t>dílo</w:t>
      </w:r>
      <w:r w:rsidR="00D24447" w:rsidRPr="002615AF">
        <w:rPr>
          <w:rFonts w:eastAsia="Calibri"/>
          <w:sz w:val="20"/>
          <w:szCs w:val="20"/>
        </w:rPr>
        <w:t xml:space="preserve"> </w:t>
      </w:r>
      <w:r w:rsidR="000E11BD" w:rsidRPr="002615AF">
        <w:rPr>
          <w:rFonts w:eastAsia="Calibri"/>
          <w:sz w:val="20"/>
          <w:szCs w:val="20"/>
        </w:rPr>
        <w:t>pro potřeby marketingu, pro potřeby prezentace díla na veřejnosti, výstavách či jednotlivě u třetích osob v jakékoliv formě zachycené na jakémkoliv nosiči</w:t>
      </w:r>
      <w:r w:rsidR="00FB5407">
        <w:rPr>
          <w:rFonts w:eastAsia="Calibri"/>
          <w:sz w:val="20"/>
          <w:szCs w:val="20"/>
        </w:rPr>
        <w:t>, avšak pouze v </w:t>
      </w:r>
      <w:r w:rsidR="00FB5407" w:rsidRPr="00F70B8C">
        <w:rPr>
          <w:rFonts w:eastAsia="Calibri"/>
          <w:sz w:val="20"/>
          <w:szCs w:val="20"/>
        </w:rPr>
        <w:t>rozsahu vizualizací či pohledů</w:t>
      </w:r>
      <w:r w:rsidR="000E11BD" w:rsidRPr="00F70B8C">
        <w:rPr>
          <w:rFonts w:eastAsia="Calibri"/>
          <w:sz w:val="20"/>
          <w:szCs w:val="20"/>
        </w:rPr>
        <w:t xml:space="preserve">. </w:t>
      </w:r>
      <w:r w:rsidRPr="00F70B8C">
        <w:rPr>
          <w:rFonts w:eastAsia="Calibri"/>
          <w:sz w:val="20"/>
          <w:szCs w:val="20"/>
        </w:rPr>
        <w:t>Zhotovitel</w:t>
      </w:r>
      <w:r w:rsidR="000E11BD" w:rsidRPr="00F70B8C">
        <w:rPr>
          <w:rFonts w:eastAsia="Calibri"/>
          <w:sz w:val="20"/>
          <w:szCs w:val="20"/>
        </w:rPr>
        <w:t xml:space="preserve"> je oprávněn užít</w:t>
      </w:r>
      <w:r w:rsidR="00D24447" w:rsidRPr="00F70B8C">
        <w:rPr>
          <w:rFonts w:eastAsia="Calibri"/>
          <w:sz w:val="20"/>
          <w:szCs w:val="20"/>
        </w:rPr>
        <w:t xml:space="preserve"> část díla – vizualizace</w:t>
      </w:r>
      <w:r w:rsidR="00FB5407" w:rsidRPr="00F70B8C">
        <w:rPr>
          <w:rFonts w:eastAsia="Calibri"/>
          <w:sz w:val="20"/>
          <w:szCs w:val="20"/>
        </w:rPr>
        <w:t xml:space="preserve"> či pohledy</w:t>
      </w:r>
      <w:r w:rsidR="00D24447" w:rsidRPr="00F70B8C">
        <w:rPr>
          <w:rFonts w:eastAsia="Calibri"/>
          <w:sz w:val="20"/>
          <w:szCs w:val="20"/>
        </w:rPr>
        <w:t xml:space="preserve"> </w:t>
      </w:r>
      <w:r w:rsidR="000E11BD" w:rsidRPr="00F70B8C">
        <w:rPr>
          <w:rFonts w:eastAsia="Calibri"/>
          <w:sz w:val="20"/>
          <w:szCs w:val="20"/>
        </w:rPr>
        <w:t>pro potřeby prezentace</w:t>
      </w:r>
      <w:r w:rsidR="000E11BD" w:rsidRPr="002615AF">
        <w:rPr>
          <w:rFonts w:eastAsia="Calibri"/>
          <w:sz w:val="20"/>
          <w:szCs w:val="20"/>
        </w:rPr>
        <w:t xml:space="preserve">. </w:t>
      </w:r>
      <w:r w:rsidRPr="002615AF">
        <w:rPr>
          <w:rFonts w:eastAsia="Calibri"/>
          <w:sz w:val="20"/>
          <w:szCs w:val="20"/>
        </w:rPr>
        <w:t>Objednatel</w:t>
      </w:r>
      <w:r w:rsidR="000E11BD" w:rsidRPr="002615AF">
        <w:rPr>
          <w:rFonts w:eastAsia="Calibri"/>
          <w:sz w:val="20"/>
          <w:szCs w:val="20"/>
        </w:rPr>
        <w:t xml:space="preserve"> je povinen </w:t>
      </w:r>
      <w:r w:rsidRPr="002615AF">
        <w:rPr>
          <w:rFonts w:eastAsia="Calibri"/>
          <w:sz w:val="20"/>
          <w:szCs w:val="20"/>
        </w:rPr>
        <w:t>Zhotoviteli</w:t>
      </w:r>
      <w:r w:rsidR="000E11BD" w:rsidRPr="002615AF">
        <w:rPr>
          <w:rFonts w:eastAsia="Calibri"/>
          <w:sz w:val="20"/>
          <w:szCs w:val="20"/>
        </w:rPr>
        <w:t xml:space="preserve"> umožnit přístup do stavby po jejím dokončení za účelem pořízení fotografií.</w:t>
      </w:r>
    </w:p>
    <w:p w14:paraId="27B90CA0" w14:textId="77777777" w:rsidR="000E11BD" w:rsidRPr="00881C1F" w:rsidRDefault="000E11BD" w:rsidP="008810C5">
      <w:pPr>
        <w:pStyle w:val="odstaveclnku2"/>
        <w:numPr>
          <w:ilvl w:val="0"/>
          <w:numId w:val="0"/>
        </w:numPr>
        <w:spacing w:line="276" w:lineRule="auto"/>
        <w:ind w:left="1077"/>
        <w:jc w:val="both"/>
        <w:rPr>
          <w:rFonts w:ascii="Arial" w:hAnsi="Arial" w:cs="Arial"/>
          <w:sz w:val="20"/>
          <w:szCs w:val="20"/>
        </w:rPr>
      </w:pPr>
    </w:p>
    <w:p w14:paraId="01262986" w14:textId="77777777" w:rsidR="00143212" w:rsidRPr="00881C1F" w:rsidRDefault="00143212" w:rsidP="00143212">
      <w:pPr>
        <w:pStyle w:val="Nadpis2"/>
        <w:numPr>
          <w:ilvl w:val="0"/>
          <w:numId w:val="9"/>
        </w:numPr>
        <w:rPr>
          <w:sz w:val="20"/>
          <w:szCs w:val="20"/>
        </w:rPr>
      </w:pPr>
    </w:p>
    <w:p w14:paraId="3013B387" w14:textId="77777777" w:rsidR="009D11DE" w:rsidRPr="00881C1F" w:rsidRDefault="009D11DE" w:rsidP="00143212">
      <w:pPr>
        <w:pStyle w:val="Nadpis2"/>
        <w:numPr>
          <w:ilvl w:val="0"/>
          <w:numId w:val="0"/>
        </w:numPr>
        <w:rPr>
          <w:sz w:val="20"/>
          <w:szCs w:val="20"/>
        </w:rPr>
      </w:pPr>
      <w:r w:rsidRPr="00881C1F">
        <w:rPr>
          <w:sz w:val="20"/>
          <w:szCs w:val="20"/>
        </w:rPr>
        <w:t>Další ujednání</w:t>
      </w:r>
    </w:p>
    <w:p w14:paraId="7EDAFE35"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Vyskytnou-li se okolnosti, které jedné nebo oběma stranám této smlouvy částečně nebo úplně znemožní plnění jejich povinností podle smlouvy, jsou strany povinny se o tom bez zbytečného prodlení informovat a společně podniknout kroky k jejich překonání.</w:t>
      </w:r>
    </w:p>
    <w:p w14:paraId="32573D7D" w14:textId="7EC1A9AB" w:rsidR="009D11DE"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Změna smlouvy je možná jen písemně formou vzestupně číslovaných dodatků podepsaných oběma smluvními stranami.</w:t>
      </w:r>
    </w:p>
    <w:p w14:paraId="1FD02EF7" w14:textId="77777777" w:rsidR="00397408" w:rsidRPr="00397408" w:rsidRDefault="00397408" w:rsidP="00397408">
      <w:pPr>
        <w:pStyle w:val="odstaveclnku2"/>
        <w:numPr>
          <w:ilvl w:val="1"/>
          <w:numId w:val="9"/>
        </w:numPr>
        <w:spacing w:line="276" w:lineRule="auto"/>
        <w:jc w:val="both"/>
        <w:rPr>
          <w:rFonts w:ascii="Arial" w:hAnsi="Arial" w:cs="Arial"/>
          <w:sz w:val="20"/>
          <w:szCs w:val="20"/>
        </w:rPr>
      </w:pPr>
      <w:r w:rsidRPr="00397408">
        <w:rPr>
          <w:rFonts w:ascii="Arial" w:hAnsi="Arial" w:cs="Arial"/>
          <w:sz w:val="20"/>
          <w:szCs w:val="20"/>
        </w:rPr>
        <w:t>Zhotovitel se na základě této smlouvy zavazuje:</w:t>
      </w:r>
    </w:p>
    <w:p w14:paraId="10A66AD0" w14:textId="3A8CC9F1" w:rsidR="00397408" w:rsidRPr="00397408" w:rsidRDefault="00397408" w:rsidP="002615AF">
      <w:pPr>
        <w:pStyle w:val="odstaveclnku2"/>
        <w:numPr>
          <w:ilvl w:val="2"/>
          <w:numId w:val="9"/>
        </w:numPr>
        <w:spacing w:line="276" w:lineRule="auto"/>
        <w:jc w:val="both"/>
        <w:rPr>
          <w:rFonts w:ascii="Arial" w:hAnsi="Arial" w:cs="Arial"/>
          <w:sz w:val="20"/>
          <w:szCs w:val="20"/>
        </w:rPr>
      </w:pPr>
      <w:r w:rsidRPr="00397408">
        <w:rPr>
          <w:rFonts w:ascii="Arial" w:hAnsi="Arial" w:cs="Arial"/>
          <w:sz w:val="20"/>
          <w:szCs w:val="20"/>
        </w:rPr>
        <w:t xml:space="preserve">postupovat při provádění </w:t>
      </w:r>
      <w:r>
        <w:rPr>
          <w:rFonts w:ascii="Arial" w:hAnsi="Arial" w:cs="Arial"/>
          <w:sz w:val="20"/>
          <w:szCs w:val="20"/>
        </w:rPr>
        <w:t>d</w:t>
      </w:r>
      <w:r w:rsidRPr="00397408">
        <w:rPr>
          <w:rFonts w:ascii="Arial" w:hAnsi="Arial" w:cs="Arial"/>
          <w:sz w:val="20"/>
          <w:szCs w:val="20"/>
        </w:rPr>
        <w:t xml:space="preserve">íla s odbornou péčí, tedy s péčí, která je potřebná k tomu, aby </w:t>
      </w:r>
      <w:r>
        <w:rPr>
          <w:rFonts w:ascii="Arial" w:hAnsi="Arial" w:cs="Arial"/>
          <w:sz w:val="20"/>
          <w:szCs w:val="20"/>
        </w:rPr>
        <w:t>d</w:t>
      </w:r>
      <w:r w:rsidRPr="00397408">
        <w:rPr>
          <w:rFonts w:ascii="Arial" w:hAnsi="Arial" w:cs="Arial"/>
          <w:sz w:val="20"/>
          <w:szCs w:val="20"/>
        </w:rPr>
        <w:t xml:space="preserve">ílo bylo provedeno řádně (bez vad) a včas; </w:t>
      </w:r>
    </w:p>
    <w:p w14:paraId="5B5C6010" w14:textId="29B03A53" w:rsidR="00397408" w:rsidRPr="00397408" w:rsidRDefault="00397408" w:rsidP="002615AF">
      <w:pPr>
        <w:pStyle w:val="odstaveclnku2"/>
        <w:numPr>
          <w:ilvl w:val="2"/>
          <w:numId w:val="9"/>
        </w:numPr>
        <w:spacing w:line="276" w:lineRule="auto"/>
        <w:jc w:val="both"/>
        <w:rPr>
          <w:rFonts w:ascii="Arial" w:hAnsi="Arial" w:cs="Arial"/>
          <w:sz w:val="20"/>
          <w:szCs w:val="20"/>
        </w:rPr>
      </w:pPr>
      <w:r w:rsidRPr="00397408">
        <w:rPr>
          <w:rFonts w:ascii="Arial" w:hAnsi="Arial" w:cs="Arial"/>
          <w:sz w:val="20"/>
          <w:szCs w:val="20"/>
        </w:rPr>
        <w:t xml:space="preserve">provést </w:t>
      </w:r>
      <w:r>
        <w:rPr>
          <w:rFonts w:ascii="Arial" w:hAnsi="Arial" w:cs="Arial"/>
          <w:sz w:val="20"/>
          <w:szCs w:val="20"/>
        </w:rPr>
        <w:t>d</w:t>
      </w:r>
      <w:r w:rsidRPr="00397408">
        <w:rPr>
          <w:rFonts w:ascii="Arial" w:hAnsi="Arial" w:cs="Arial"/>
          <w:sz w:val="20"/>
          <w:szCs w:val="20"/>
        </w:rPr>
        <w:t xml:space="preserve">ílo podle požadavků sjednaných touto smlouvou a obecně závaznými právními předpisy vč. technickými normami vztahujícími se k </w:t>
      </w:r>
      <w:r>
        <w:rPr>
          <w:rFonts w:ascii="Arial" w:hAnsi="Arial" w:cs="Arial"/>
          <w:sz w:val="20"/>
          <w:szCs w:val="20"/>
        </w:rPr>
        <w:t>d</w:t>
      </w:r>
      <w:r w:rsidRPr="00397408">
        <w:rPr>
          <w:rFonts w:ascii="Arial" w:hAnsi="Arial" w:cs="Arial"/>
          <w:sz w:val="20"/>
          <w:szCs w:val="20"/>
        </w:rPr>
        <w:t>ílu;</w:t>
      </w:r>
    </w:p>
    <w:p w14:paraId="01DE2FFD" w14:textId="002273F6" w:rsidR="00397408" w:rsidRPr="00397408" w:rsidRDefault="00397408" w:rsidP="002615AF">
      <w:pPr>
        <w:pStyle w:val="odstaveclnku2"/>
        <w:numPr>
          <w:ilvl w:val="2"/>
          <w:numId w:val="9"/>
        </w:numPr>
        <w:spacing w:line="276" w:lineRule="auto"/>
        <w:jc w:val="both"/>
        <w:rPr>
          <w:rFonts w:ascii="Arial" w:hAnsi="Arial" w:cs="Arial"/>
          <w:sz w:val="20"/>
          <w:szCs w:val="20"/>
        </w:rPr>
      </w:pPr>
      <w:r w:rsidRPr="00397408">
        <w:rPr>
          <w:rFonts w:ascii="Arial" w:hAnsi="Arial" w:cs="Arial"/>
          <w:sz w:val="20"/>
          <w:szCs w:val="20"/>
        </w:rPr>
        <w:t xml:space="preserve">práce potřebné k provedení </w:t>
      </w:r>
      <w:r>
        <w:rPr>
          <w:rFonts w:ascii="Arial" w:hAnsi="Arial" w:cs="Arial"/>
          <w:sz w:val="20"/>
          <w:szCs w:val="20"/>
        </w:rPr>
        <w:t>d</w:t>
      </w:r>
      <w:r w:rsidRPr="00397408">
        <w:rPr>
          <w:rFonts w:ascii="Arial" w:hAnsi="Arial" w:cs="Arial"/>
          <w:sz w:val="20"/>
          <w:szCs w:val="20"/>
        </w:rPr>
        <w:t>íla, vyžadující zvláštní způsobilost nebo povolení podle příslušných obecně závazných právních předpisů a ostatních norem, provádět pouze osobami, které takovou zvláštní způsobilost nebo povolení mají;</w:t>
      </w:r>
    </w:p>
    <w:p w14:paraId="66971116" w14:textId="4815855F" w:rsidR="00397408" w:rsidRDefault="00397408" w:rsidP="00AC68A0">
      <w:pPr>
        <w:pStyle w:val="odstaveclnku2"/>
        <w:numPr>
          <w:ilvl w:val="2"/>
          <w:numId w:val="9"/>
        </w:numPr>
        <w:spacing w:line="276" w:lineRule="auto"/>
        <w:jc w:val="both"/>
        <w:rPr>
          <w:rFonts w:ascii="Arial" w:hAnsi="Arial" w:cs="Arial"/>
          <w:sz w:val="20"/>
          <w:szCs w:val="20"/>
        </w:rPr>
      </w:pPr>
      <w:r w:rsidRPr="00397408">
        <w:rPr>
          <w:rFonts w:ascii="Arial" w:hAnsi="Arial" w:cs="Arial"/>
          <w:sz w:val="20"/>
          <w:szCs w:val="20"/>
        </w:rPr>
        <w:t xml:space="preserve">oznámit objednateli bez zbytečného odkladu případné problémy vzniklé při provádění </w:t>
      </w:r>
      <w:r>
        <w:rPr>
          <w:rFonts w:ascii="Arial" w:hAnsi="Arial" w:cs="Arial"/>
          <w:sz w:val="20"/>
          <w:szCs w:val="20"/>
        </w:rPr>
        <w:t>d</w:t>
      </w:r>
      <w:r w:rsidRPr="00397408">
        <w:rPr>
          <w:rFonts w:ascii="Arial" w:hAnsi="Arial" w:cs="Arial"/>
          <w:sz w:val="20"/>
          <w:szCs w:val="20"/>
        </w:rPr>
        <w:t>íla.</w:t>
      </w:r>
    </w:p>
    <w:p w14:paraId="7CAA706A" w14:textId="0CBF42E2" w:rsidR="009216F0" w:rsidRPr="00AC68A0" w:rsidRDefault="009216F0" w:rsidP="009216F0">
      <w:pPr>
        <w:pStyle w:val="odstaveclnku2"/>
        <w:numPr>
          <w:ilvl w:val="1"/>
          <w:numId w:val="9"/>
        </w:numPr>
        <w:spacing w:line="276" w:lineRule="auto"/>
        <w:jc w:val="both"/>
        <w:rPr>
          <w:rFonts w:ascii="Arial" w:hAnsi="Arial" w:cs="Arial"/>
          <w:sz w:val="20"/>
          <w:szCs w:val="20"/>
        </w:rPr>
      </w:pPr>
      <w:r>
        <w:rPr>
          <w:rFonts w:ascii="Arial" w:hAnsi="Arial" w:cs="Arial"/>
          <w:sz w:val="20"/>
          <w:szCs w:val="20"/>
        </w:rPr>
        <w:t xml:space="preserve">Objednatel je oprávněn kontrolovat provádění díla. </w:t>
      </w:r>
      <w:r>
        <w:rPr>
          <w:rFonts w:ascii="Arial" w:hAnsi="Arial" w:cs="Arial"/>
          <w:color w:val="000000"/>
          <w:sz w:val="20"/>
          <w:szCs w:val="20"/>
          <w:shd w:val="clear" w:color="auto" w:fill="FFFFFF"/>
        </w:rPr>
        <w:t>Zjistí-li, že zhotovitel porušuje svou povinnost, může požadovat, aby zhotovitel zajistil nápravu a prováděl dílo řádným způsobem</w:t>
      </w:r>
    </w:p>
    <w:p w14:paraId="57DEBACD" w14:textId="77777777" w:rsidR="00143212" w:rsidRPr="00881C1F" w:rsidRDefault="00143212" w:rsidP="00143212">
      <w:pPr>
        <w:pStyle w:val="Nadpis2"/>
        <w:numPr>
          <w:ilvl w:val="0"/>
          <w:numId w:val="9"/>
        </w:numPr>
        <w:rPr>
          <w:sz w:val="20"/>
          <w:szCs w:val="20"/>
        </w:rPr>
      </w:pPr>
    </w:p>
    <w:p w14:paraId="16B134E0" w14:textId="77777777" w:rsidR="009D11DE" w:rsidRPr="00881C1F" w:rsidRDefault="009D11DE" w:rsidP="00143212">
      <w:pPr>
        <w:pStyle w:val="Nadpis2"/>
        <w:numPr>
          <w:ilvl w:val="0"/>
          <w:numId w:val="0"/>
        </w:numPr>
        <w:rPr>
          <w:sz w:val="20"/>
          <w:szCs w:val="20"/>
        </w:rPr>
      </w:pPr>
      <w:r w:rsidRPr="00881C1F">
        <w:rPr>
          <w:sz w:val="20"/>
          <w:szCs w:val="20"/>
        </w:rPr>
        <w:t>Závěrečná ustanovení</w:t>
      </w:r>
    </w:p>
    <w:p w14:paraId="27462628"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aby smyslu a účelu této smlouvy bylo dosaženo.</w:t>
      </w:r>
    </w:p>
    <w:p w14:paraId="32D2ADFA"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Tato smlouva je uzavřena v češtině, smluvní strany potvrzují, že rozumí obsahu smlouvy a právům a povinnostem, které pro ně z této smlouvy plynou.</w:t>
      </w:r>
    </w:p>
    <w:p w14:paraId="5769108F" w14:textId="63E64C16" w:rsidR="009D11DE"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Tato smlouva nabývá platnosti dnem</w:t>
      </w:r>
      <w:r w:rsidR="00BD11C0" w:rsidRPr="00881C1F">
        <w:rPr>
          <w:rFonts w:ascii="Arial" w:hAnsi="Arial" w:cs="Arial"/>
          <w:sz w:val="20"/>
          <w:szCs w:val="20"/>
        </w:rPr>
        <w:t xml:space="preserve"> podpisu obou smluvních stran.</w:t>
      </w:r>
    </w:p>
    <w:p w14:paraId="33F1CCEA" w14:textId="03E2671A" w:rsidR="003F3327" w:rsidRPr="00881C1F" w:rsidRDefault="003F3327" w:rsidP="002615AF">
      <w:pPr>
        <w:pStyle w:val="Odstavecseseznamem"/>
        <w:numPr>
          <w:ilvl w:val="1"/>
          <w:numId w:val="9"/>
        </w:numPr>
        <w:tabs>
          <w:tab w:val="clear" w:pos="3544"/>
        </w:tabs>
        <w:autoSpaceDE w:val="0"/>
        <w:autoSpaceDN w:val="0"/>
        <w:spacing w:line="240" w:lineRule="auto"/>
        <w:jc w:val="left"/>
        <w:rPr>
          <w:sz w:val="20"/>
          <w:szCs w:val="20"/>
        </w:rPr>
      </w:pPr>
      <w:r w:rsidRPr="002615AF">
        <w:rPr>
          <w:sz w:val="20"/>
          <w:szCs w:val="20"/>
        </w:rPr>
        <w:t>Obě smluvní strany berou na vědomí, že smlouva nabývá účinnosti teprve jejím uveřejněním v registru smluv podle zákona č. 340/2015 Sb. (zákon o registru smluv) a souhlasí s uveřejněním této smlouvy v registru smluv v úplném znění.</w:t>
      </w:r>
      <w:r w:rsidR="00397408">
        <w:rPr>
          <w:sz w:val="20"/>
          <w:szCs w:val="20"/>
        </w:rPr>
        <w:t xml:space="preserve"> Uveřejnění smlouvy se zavazuje provést objednatel.</w:t>
      </w:r>
    </w:p>
    <w:p w14:paraId="74AD1563"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lastRenderedPageBreak/>
        <w:t xml:space="preserve">Tato smlouva je vyhotovena a podepsána ve 2 vyhotoveních, z nichž 1 je určeno pro objednatele, 1 pro </w:t>
      </w:r>
      <w:r w:rsidR="00BD11C0" w:rsidRPr="00881C1F">
        <w:rPr>
          <w:rFonts w:ascii="Arial" w:hAnsi="Arial" w:cs="Arial"/>
          <w:sz w:val="20"/>
          <w:szCs w:val="20"/>
        </w:rPr>
        <w:t>zhotovitele.</w:t>
      </w:r>
    </w:p>
    <w:p w14:paraId="2F1A7632" w14:textId="77777777" w:rsidR="009D11DE" w:rsidRPr="00881C1F" w:rsidRDefault="009D11DE" w:rsidP="009D11DE">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 xml:space="preserve">Objednatel a zhotovitel prohlašují, že si smlouvu přečetli a jsou seznámeni s jejím textem, a že jí rozumí. Dále prohlašují, že tato smlouva je výrazem jejich pravé a svobodné vůle, a že není uzavírána v tísni ani za nápadně nevýhodných podmínek. Na důkaz toho připojují své podpisy. </w:t>
      </w:r>
    </w:p>
    <w:p w14:paraId="25352020" w14:textId="77777777" w:rsidR="005F79F2" w:rsidRPr="00881C1F" w:rsidRDefault="009D11DE" w:rsidP="005F79F2">
      <w:pPr>
        <w:pStyle w:val="odstaveclnku2"/>
        <w:numPr>
          <w:ilvl w:val="1"/>
          <w:numId w:val="9"/>
        </w:numPr>
        <w:spacing w:line="276" w:lineRule="auto"/>
        <w:jc w:val="both"/>
        <w:rPr>
          <w:rFonts w:ascii="Arial" w:hAnsi="Arial" w:cs="Arial"/>
          <w:sz w:val="20"/>
          <w:szCs w:val="20"/>
        </w:rPr>
      </w:pPr>
      <w:r w:rsidRPr="00881C1F">
        <w:rPr>
          <w:rFonts w:ascii="Arial" w:hAnsi="Arial" w:cs="Arial"/>
          <w:sz w:val="20"/>
          <w:szCs w:val="20"/>
        </w:rPr>
        <w:t>Strany této smlouvy si vzájemně prohlašují, že jejich způsobilost a volnost uzavřít tuto smlouvu, jakož i způsobilost k souvisejícím právním jednáním není nijak omezena ani vyloučena.</w:t>
      </w:r>
    </w:p>
    <w:p w14:paraId="021E3BCD" w14:textId="77777777" w:rsidR="005F79F2" w:rsidRDefault="005F79F2" w:rsidP="004D2CBB">
      <w:pPr>
        <w:pStyle w:val="odstaveclnku2"/>
        <w:numPr>
          <w:ilvl w:val="0"/>
          <w:numId w:val="0"/>
        </w:numPr>
        <w:spacing w:line="276" w:lineRule="auto"/>
        <w:ind w:left="917" w:hanging="491"/>
        <w:jc w:val="both"/>
        <w:rPr>
          <w:rFonts w:ascii="Arial" w:hAnsi="Arial" w:cs="Arial"/>
          <w:sz w:val="20"/>
          <w:szCs w:val="20"/>
        </w:rPr>
      </w:pPr>
    </w:p>
    <w:p w14:paraId="5CE8E895" w14:textId="77777777" w:rsidR="004D2CBB" w:rsidRDefault="004D2CBB" w:rsidP="004D2CBB">
      <w:pPr>
        <w:pStyle w:val="odstaveclnku2"/>
        <w:numPr>
          <w:ilvl w:val="0"/>
          <w:numId w:val="0"/>
        </w:numPr>
        <w:spacing w:line="276" w:lineRule="auto"/>
        <w:ind w:left="917" w:hanging="491"/>
        <w:jc w:val="both"/>
        <w:rPr>
          <w:rFonts w:ascii="Arial" w:hAnsi="Arial" w:cs="Arial"/>
          <w:sz w:val="20"/>
          <w:szCs w:val="20"/>
        </w:rPr>
      </w:pPr>
    </w:p>
    <w:p w14:paraId="6E2F9669" w14:textId="6D24E4FA" w:rsidR="004D2CBB" w:rsidRDefault="006F4C0B" w:rsidP="004D2CBB">
      <w:pPr>
        <w:pStyle w:val="odstaveclnku2"/>
        <w:numPr>
          <w:ilvl w:val="0"/>
          <w:numId w:val="0"/>
        </w:numPr>
        <w:spacing w:line="276" w:lineRule="auto"/>
        <w:ind w:left="917" w:hanging="491"/>
        <w:jc w:val="both"/>
        <w:rPr>
          <w:rFonts w:ascii="Arial" w:hAnsi="Arial" w:cs="Arial"/>
          <w:sz w:val="20"/>
          <w:szCs w:val="20"/>
        </w:rPr>
      </w:pPr>
      <w:r>
        <w:rPr>
          <w:rFonts w:ascii="Arial" w:hAnsi="Arial" w:cs="Arial"/>
          <w:sz w:val="20"/>
          <w:szCs w:val="20"/>
        </w:rPr>
        <w:t>Příloha č. 1 – Pojistná smlouva</w:t>
      </w:r>
    </w:p>
    <w:p w14:paraId="32AA3BC6" w14:textId="77777777" w:rsidR="004D2CBB" w:rsidRDefault="004D2CBB" w:rsidP="004D2CBB">
      <w:pPr>
        <w:pStyle w:val="odstaveclnku2"/>
        <w:numPr>
          <w:ilvl w:val="0"/>
          <w:numId w:val="0"/>
        </w:numPr>
        <w:spacing w:line="276" w:lineRule="auto"/>
        <w:ind w:left="917" w:hanging="491"/>
        <w:jc w:val="both"/>
        <w:rPr>
          <w:rFonts w:ascii="Arial" w:hAnsi="Arial" w:cs="Arial"/>
          <w:sz w:val="20"/>
          <w:szCs w:val="20"/>
        </w:rPr>
      </w:pPr>
    </w:p>
    <w:p w14:paraId="47C3D7B2" w14:textId="77777777" w:rsidR="004D2CBB" w:rsidRDefault="004D2CBB" w:rsidP="004D2CBB">
      <w:pPr>
        <w:pStyle w:val="odstaveclnku2"/>
        <w:numPr>
          <w:ilvl w:val="0"/>
          <w:numId w:val="0"/>
        </w:numPr>
        <w:spacing w:line="276" w:lineRule="auto"/>
        <w:ind w:left="917" w:hanging="491"/>
        <w:jc w:val="both"/>
        <w:rPr>
          <w:rFonts w:ascii="Arial" w:hAnsi="Arial" w:cs="Arial"/>
          <w:sz w:val="20"/>
          <w:szCs w:val="20"/>
        </w:rPr>
      </w:pPr>
    </w:p>
    <w:p w14:paraId="3F36AD6B" w14:textId="77777777" w:rsidR="004D2CBB" w:rsidRPr="00881C1F" w:rsidRDefault="004D2CBB" w:rsidP="004D2CBB">
      <w:pPr>
        <w:pStyle w:val="odstaveclnku2"/>
        <w:numPr>
          <w:ilvl w:val="0"/>
          <w:numId w:val="0"/>
        </w:numPr>
        <w:spacing w:line="276" w:lineRule="auto"/>
        <w:ind w:left="917" w:hanging="491"/>
        <w:jc w:val="both"/>
        <w:rPr>
          <w:rFonts w:ascii="Arial" w:hAnsi="Arial" w:cs="Arial"/>
          <w:sz w:val="20"/>
          <w:szCs w:val="20"/>
        </w:rPr>
      </w:pPr>
    </w:p>
    <w:tbl>
      <w:tblPr>
        <w:tblStyle w:val="Mkatabulky"/>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03"/>
        <w:gridCol w:w="3686"/>
      </w:tblGrid>
      <w:tr w:rsidR="000006F6" w:rsidRPr="00881C1F" w14:paraId="5D6ED3AF" w14:textId="77777777" w:rsidTr="00667B2B">
        <w:trPr>
          <w:trHeight w:val="877"/>
        </w:trPr>
        <w:tc>
          <w:tcPr>
            <w:tcW w:w="3686" w:type="dxa"/>
            <w:vAlign w:val="bottom"/>
          </w:tcPr>
          <w:p w14:paraId="2FA7AEF9" w14:textId="1F99F709" w:rsidR="000006F6" w:rsidRPr="00881C1F" w:rsidRDefault="000006F6" w:rsidP="008810C5">
            <w:pPr>
              <w:pStyle w:val="odstaveclnku2"/>
              <w:numPr>
                <w:ilvl w:val="0"/>
                <w:numId w:val="0"/>
              </w:numPr>
              <w:spacing w:line="276" w:lineRule="auto"/>
              <w:jc w:val="both"/>
              <w:rPr>
                <w:rFonts w:ascii="Arial" w:hAnsi="Arial" w:cs="Arial"/>
                <w:sz w:val="20"/>
                <w:szCs w:val="20"/>
              </w:rPr>
            </w:pPr>
            <w:r w:rsidRPr="00881C1F">
              <w:rPr>
                <w:rFonts w:ascii="Arial" w:hAnsi="Arial" w:cs="Arial"/>
                <w:sz w:val="20"/>
                <w:szCs w:val="20"/>
              </w:rPr>
              <w:t xml:space="preserve">V </w:t>
            </w:r>
            <w:r w:rsidR="008810C5">
              <w:rPr>
                <w:rFonts w:ascii="Arial" w:hAnsi="Arial" w:cs="Arial"/>
                <w:sz w:val="20"/>
                <w:szCs w:val="20"/>
              </w:rPr>
              <w:t>Brně</w:t>
            </w:r>
            <w:r w:rsidRPr="00881C1F">
              <w:rPr>
                <w:rFonts w:ascii="Arial" w:hAnsi="Arial" w:cs="Arial"/>
                <w:sz w:val="20"/>
                <w:szCs w:val="20"/>
              </w:rPr>
              <w:t xml:space="preserve"> dne </w:t>
            </w:r>
            <w:proofErr w:type="gramStart"/>
            <w:r w:rsidRPr="00881C1F">
              <w:rPr>
                <w:rFonts w:ascii="Arial" w:hAnsi="Arial" w:cs="Arial"/>
                <w:sz w:val="20"/>
                <w:szCs w:val="20"/>
              </w:rPr>
              <w:t>…</w:t>
            </w:r>
            <w:r w:rsidR="000D4531" w:rsidRPr="00881C1F">
              <w:rPr>
                <w:rFonts w:ascii="Arial" w:hAnsi="Arial" w:cs="Arial"/>
                <w:sz w:val="20"/>
                <w:szCs w:val="20"/>
              </w:rPr>
              <w:t>….</w:t>
            </w:r>
            <w:proofErr w:type="gramEnd"/>
            <w:r w:rsidRPr="00881C1F">
              <w:rPr>
                <w:rFonts w:ascii="Arial" w:hAnsi="Arial" w:cs="Arial"/>
                <w:sz w:val="20"/>
                <w:szCs w:val="20"/>
              </w:rPr>
              <w:t>…</w:t>
            </w:r>
            <w:r w:rsidR="000D4531" w:rsidRPr="00881C1F">
              <w:rPr>
                <w:rFonts w:ascii="Arial" w:hAnsi="Arial" w:cs="Arial"/>
                <w:sz w:val="20"/>
                <w:szCs w:val="20"/>
              </w:rPr>
              <w:t xml:space="preserve">…. </w:t>
            </w:r>
            <w:r w:rsidR="00236C3C">
              <w:rPr>
                <w:rFonts w:ascii="Arial" w:hAnsi="Arial" w:cs="Arial"/>
                <w:sz w:val="20"/>
                <w:szCs w:val="20"/>
              </w:rPr>
              <w:t>202</w:t>
            </w:r>
            <w:r w:rsidR="00872434">
              <w:rPr>
                <w:rFonts w:ascii="Arial" w:hAnsi="Arial" w:cs="Arial"/>
                <w:sz w:val="20"/>
                <w:szCs w:val="20"/>
              </w:rPr>
              <w:t>2</w:t>
            </w:r>
          </w:p>
        </w:tc>
        <w:tc>
          <w:tcPr>
            <w:tcW w:w="703" w:type="dxa"/>
            <w:vAlign w:val="bottom"/>
          </w:tcPr>
          <w:p w14:paraId="4EF05CC6" w14:textId="77777777" w:rsidR="000006F6" w:rsidRPr="00881C1F" w:rsidRDefault="000006F6" w:rsidP="00143212">
            <w:pPr>
              <w:pStyle w:val="odstaveclnku2"/>
              <w:numPr>
                <w:ilvl w:val="0"/>
                <w:numId w:val="0"/>
              </w:numPr>
              <w:spacing w:line="276" w:lineRule="auto"/>
              <w:jc w:val="both"/>
              <w:rPr>
                <w:rFonts w:ascii="Arial" w:hAnsi="Arial" w:cs="Arial"/>
                <w:sz w:val="20"/>
                <w:szCs w:val="20"/>
              </w:rPr>
            </w:pPr>
          </w:p>
        </w:tc>
        <w:tc>
          <w:tcPr>
            <w:tcW w:w="3686" w:type="dxa"/>
            <w:vAlign w:val="bottom"/>
          </w:tcPr>
          <w:p w14:paraId="7623FB5B" w14:textId="70A6DCA6" w:rsidR="000006F6" w:rsidRPr="00881C1F" w:rsidRDefault="00236C3C" w:rsidP="008810C5">
            <w:pPr>
              <w:pStyle w:val="odstaveclnku2"/>
              <w:numPr>
                <w:ilvl w:val="0"/>
                <w:numId w:val="0"/>
              </w:numPr>
              <w:spacing w:line="276" w:lineRule="auto"/>
              <w:jc w:val="both"/>
              <w:rPr>
                <w:rFonts w:ascii="Arial" w:hAnsi="Arial" w:cs="Arial"/>
                <w:sz w:val="20"/>
                <w:szCs w:val="20"/>
              </w:rPr>
            </w:pPr>
            <w:r>
              <w:rPr>
                <w:rFonts w:ascii="Arial" w:hAnsi="Arial" w:cs="Arial"/>
                <w:sz w:val="20"/>
                <w:szCs w:val="20"/>
              </w:rPr>
              <w:t xml:space="preserve">V </w:t>
            </w:r>
            <w:r w:rsidR="008810C5">
              <w:rPr>
                <w:rFonts w:ascii="Arial" w:hAnsi="Arial" w:cs="Arial"/>
                <w:sz w:val="20"/>
                <w:szCs w:val="20"/>
              </w:rPr>
              <w:t>Brně</w:t>
            </w:r>
            <w:r w:rsidR="000006F6" w:rsidRPr="00881C1F">
              <w:rPr>
                <w:rFonts w:ascii="Arial" w:hAnsi="Arial" w:cs="Arial"/>
                <w:sz w:val="20"/>
                <w:szCs w:val="20"/>
              </w:rPr>
              <w:t xml:space="preserve"> dne</w:t>
            </w:r>
            <w:proofErr w:type="gramStart"/>
            <w:r w:rsidR="000006F6" w:rsidRPr="00881C1F">
              <w:rPr>
                <w:rFonts w:ascii="Arial" w:hAnsi="Arial" w:cs="Arial"/>
                <w:sz w:val="20"/>
                <w:szCs w:val="20"/>
              </w:rPr>
              <w:t xml:space="preserve"> </w:t>
            </w:r>
            <w:r w:rsidR="000D4531" w:rsidRPr="00881C1F">
              <w:rPr>
                <w:rFonts w:ascii="Arial" w:hAnsi="Arial" w:cs="Arial"/>
                <w:sz w:val="20"/>
                <w:szCs w:val="20"/>
              </w:rPr>
              <w:t>….</w:t>
            </w:r>
            <w:proofErr w:type="gramEnd"/>
            <w:r w:rsidR="000D4531" w:rsidRPr="00881C1F">
              <w:rPr>
                <w:rFonts w:ascii="Arial" w:hAnsi="Arial" w:cs="Arial"/>
                <w:sz w:val="20"/>
                <w:szCs w:val="20"/>
              </w:rPr>
              <w:t xml:space="preserve">.……... </w:t>
            </w:r>
            <w:r>
              <w:rPr>
                <w:rFonts w:ascii="Arial" w:hAnsi="Arial" w:cs="Arial"/>
                <w:sz w:val="20"/>
                <w:szCs w:val="20"/>
              </w:rPr>
              <w:t>202</w:t>
            </w:r>
            <w:r w:rsidR="00872434">
              <w:rPr>
                <w:rFonts w:ascii="Arial" w:hAnsi="Arial" w:cs="Arial"/>
                <w:sz w:val="20"/>
                <w:szCs w:val="20"/>
              </w:rPr>
              <w:t>2</w:t>
            </w:r>
          </w:p>
        </w:tc>
      </w:tr>
      <w:tr w:rsidR="000006F6" w:rsidRPr="00881C1F" w14:paraId="34D5488E" w14:textId="77777777" w:rsidTr="000B1D11">
        <w:trPr>
          <w:trHeight w:val="707"/>
        </w:trPr>
        <w:tc>
          <w:tcPr>
            <w:tcW w:w="3686" w:type="dxa"/>
            <w:vAlign w:val="bottom"/>
          </w:tcPr>
          <w:p w14:paraId="7FBBC3B3" w14:textId="77777777" w:rsidR="000006F6" w:rsidRPr="00881C1F" w:rsidRDefault="0055518C" w:rsidP="00143212">
            <w:pPr>
              <w:pStyle w:val="odstaveclnku2"/>
              <w:numPr>
                <w:ilvl w:val="0"/>
                <w:numId w:val="0"/>
              </w:numPr>
              <w:spacing w:line="276" w:lineRule="auto"/>
              <w:jc w:val="both"/>
              <w:rPr>
                <w:rFonts w:ascii="Arial" w:hAnsi="Arial" w:cs="Arial"/>
                <w:sz w:val="20"/>
                <w:szCs w:val="20"/>
              </w:rPr>
            </w:pPr>
            <w:r w:rsidRPr="00881C1F">
              <w:rPr>
                <w:rFonts w:ascii="Arial" w:hAnsi="Arial" w:cs="Arial"/>
                <w:sz w:val="20"/>
                <w:szCs w:val="20"/>
              </w:rPr>
              <w:t>Objednatel:</w:t>
            </w:r>
          </w:p>
        </w:tc>
        <w:tc>
          <w:tcPr>
            <w:tcW w:w="703" w:type="dxa"/>
            <w:vAlign w:val="bottom"/>
          </w:tcPr>
          <w:p w14:paraId="614FB624" w14:textId="77777777" w:rsidR="000006F6" w:rsidRPr="00881C1F" w:rsidRDefault="000006F6" w:rsidP="00143212">
            <w:pPr>
              <w:pStyle w:val="odstaveclnku2"/>
              <w:numPr>
                <w:ilvl w:val="0"/>
                <w:numId w:val="0"/>
              </w:numPr>
              <w:spacing w:line="276" w:lineRule="auto"/>
              <w:jc w:val="both"/>
              <w:rPr>
                <w:rFonts w:ascii="Arial" w:hAnsi="Arial" w:cs="Arial"/>
                <w:sz w:val="20"/>
                <w:szCs w:val="20"/>
              </w:rPr>
            </w:pPr>
          </w:p>
        </w:tc>
        <w:tc>
          <w:tcPr>
            <w:tcW w:w="3686" w:type="dxa"/>
            <w:vAlign w:val="bottom"/>
          </w:tcPr>
          <w:p w14:paraId="4A0B76B1" w14:textId="77777777" w:rsidR="000006F6" w:rsidRPr="00881C1F" w:rsidRDefault="0055518C" w:rsidP="00143212">
            <w:pPr>
              <w:pStyle w:val="odstaveclnku2"/>
              <w:numPr>
                <w:ilvl w:val="0"/>
                <w:numId w:val="0"/>
              </w:numPr>
              <w:spacing w:line="276" w:lineRule="auto"/>
              <w:jc w:val="both"/>
              <w:rPr>
                <w:rFonts w:ascii="Arial" w:hAnsi="Arial" w:cs="Arial"/>
                <w:sz w:val="20"/>
                <w:szCs w:val="20"/>
              </w:rPr>
            </w:pPr>
            <w:r w:rsidRPr="00881C1F">
              <w:rPr>
                <w:rFonts w:ascii="Arial" w:hAnsi="Arial" w:cs="Arial"/>
                <w:sz w:val="20"/>
                <w:szCs w:val="20"/>
              </w:rPr>
              <w:t>Zhotovitel:</w:t>
            </w:r>
          </w:p>
        </w:tc>
      </w:tr>
      <w:tr w:rsidR="000006F6" w:rsidRPr="00881C1F" w14:paraId="641BAF3B" w14:textId="77777777" w:rsidTr="00667B2B">
        <w:trPr>
          <w:trHeight w:val="55"/>
        </w:trPr>
        <w:tc>
          <w:tcPr>
            <w:tcW w:w="3686" w:type="dxa"/>
            <w:tcBorders>
              <w:bottom w:val="single" w:sz="4" w:space="0" w:color="auto"/>
            </w:tcBorders>
          </w:tcPr>
          <w:p w14:paraId="754D4AC5" w14:textId="77777777" w:rsidR="000006F6" w:rsidRDefault="000006F6" w:rsidP="00143212">
            <w:pPr>
              <w:pStyle w:val="odstaveclnku2"/>
              <w:numPr>
                <w:ilvl w:val="0"/>
                <w:numId w:val="0"/>
              </w:numPr>
              <w:spacing w:line="276" w:lineRule="auto"/>
              <w:jc w:val="both"/>
              <w:rPr>
                <w:rFonts w:ascii="Arial" w:hAnsi="Arial" w:cs="Arial"/>
                <w:sz w:val="20"/>
                <w:szCs w:val="20"/>
              </w:rPr>
            </w:pPr>
          </w:p>
          <w:p w14:paraId="313A69F1" w14:textId="77777777" w:rsidR="00881C1F" w:rsidRDefault="00881C1F" w:rsidP="00143212">
            <w:pPr>
              <w:pStyle w:val="odstaveclnku2"/>
              <w:numPr>
                <w:ilvl w:val="0"/>
                <w:numId w:val="0"/>
              </w:numPr>
              <w:spacing w:line="276" w:lineRule="auto"/>
              <w:jc w:val="both"/>
              <w:rPr>
                <w:rFonts w:ascii="Arial" w:hAnsi="Arial" w:cs="Arial"/>
                <w:sz w:val="20"/>
                <w:szCs w:val="20"/>
              </w:rPr>
            </w:pPr>
          </w:p>
          <w:p w14:paraId="28FF1E7D" w14:textId="77777777" w:rsidR="00881C1F" w:rsidRPr="00881C1F" w:rsidRDefault="00881C1F" w:rsidP="00143212">
            <w:pPr>
              <w:pStyle w:val="odstaveclnku2"/>
              <w:numPr>
                <w:ilvl w:val="0"/>
                <w:numId w:val="0"/>
              </w:numPr>
              <w:spacing w:line="276" w:lineRule="auto"/>
              <w:jc w:val="both"/>
              <w:rPr>
                <w:rFonts w:ascii="Arial" w:hAnsi="Arial" w:cs="Arial"/>
                <w:sz w:val="20"/>
                <w:szCs w:val="20"/>
              </w:rPr>
            </w:pPr>
          </w:p>
        </w:tc>
        <w:tc>
          <w:tcPr>
            <w:tcW w:w="703" w:type="dxa"/>
          </w:tcPr>
          <w:p w14:paraId="5E417661" w14:textId="77777777" w:rsidR="000006F6" w:rsidRPr="00881C1F" w:rsidRDefault="000006F6" w:rsidP="00143212">
            <w:pPr>
              <w:pStyle w:val="odstaveclnku2"/>
              <w:numPr>
                <w:ilvl w:val="0"/>
                <w:numId w:val="0"/>
              </w:numPr>
              <w:spacing w:line="276" w:lineRule="auto"/>
              <w:jc w:val="both"/>
              <w:rPr>
                <w:rFonts w:ascii="Arial" w:hAnsi="Arial" w:cs="Arial"/>
                <w:sz w:val="20"/>
                <w:szCs w:val="20"/>
              </w:rPr>
            </w:pPr>
          </w:p>
        </w:tc>
        <w:tc>
          <w:tcPr>
            <w:tcW w:w="3686" w:type="dxa"/>
            <w:tcBorders>
              <w:bottom w:val="single" w:sz="4" w:space="0" w:color="auto"/>
            </w:tcBorders>
          </w:tcPr>
          <w:p w14:paraId="10674055" w14:textId="77777777" w:rsidR="000006F6" w:rsidRPr="00881C1F" w:rsidRDefault="000006F6" w:rsidP="00143212">
            <w:pPr>
              <w:pStyle w:val="odstaveclnku2"/>
              <w:numPr>
                <w:ilvl w:val="0"/>
                <w:numId w:val="0"/>
              </w:numPr>
              <w:spacing w:line="276" w:lineRule="auto"/>
              <w:jc w:val="both"/>
              <w:rPr>
                <w:rFonts w:ascii="Arial" w:hAnsi="Arial" w:cs="Arial"/>
                <w:sz w:val="20"/>
                <w:szCs w:val="20"/>
              </w:rPr>
            </w:pPr>
          </w:p>
        </w:tc>
      </w:tr>
      <w:tr w:rsidR="000006F6" w:rsidRPr="00881C1F" w14:paraId="5C574774" w14:textId="77777777" w:rsidTr="00F70B8C">
        <w:trPr>
          <w:trHeight w:val="454"/>
        </w:trPr>
        <w:tc>
          <w:tcPr>
            <w:tcW w:w="3686" w:type="dxa"/>
            <w:tcBorders>
              <w:top w:val="single" w:sz="4" w:space="0" w:color="auto"/>
            </w:tcBorders>
            <w:vAlign w:val="bottom"/>
          </w:tcPr>
          <w:p w14:paraId="151E46AC" w14:textId="19CC5C79" w:rsidR="000006F6" w:rsidRPr="00DE770C" w:rsidRDefault="00DE770C">
            <w:pPr>
              <w:pStyle w:val="odstaveclnku2"/>
              <w:numPr>
                <w:ilvl w:val="0"/>
                <w:numId w:val="0"/>
              </w:numPr>
              <w:spacing w:line="276" w:lineRule="auto"/>
              <w:rPr>
                <w:rFonts w:ascii="Arial" w:hAnsi="Arial" w:cs="Arial"/>
                <w:sz w:val="20"/>
                <w:szCs w:val="20"/>
              </w:rPr>
            </w:pPr>
            <w:r w:rsidRPr="00DE770C">
              <w:rPr>
                <w:rFonts w:ascii="Arial" w:hAnsi="Arial" w:cs="Arial"/>
                <w:sz w:val="20"/>
                <w:szCs w:val="20"/>
              </w:rPr>
              <w:t>Mg</w:t>
            </w:r>
            <w:r w:rsidR="00872434">
              <w:rPr>
                <w:rFonts w:ascii="Arial" w:hAnsi="Arial" w:cs="Arial"/>
                <w:sz w:val="20"/>
                <w:szCs w:val="20"/>
              </w:rPr>
              <w:t>r. Zbyněk Šolc</w:t>
            </w:r>
            <w:r w:rsidRPr="00DE770C">
              <w:rPr>
                <w:rFonts w:ascii="Arial" w:hAnsi="Arial" w:cs="Arial"/>
                <w:sz w:val="20"/>
                <w:szCs w:val="20"/>
              </w:rPr>
              <w:t xml:space="preserve"> – ředitel </w:t>
            </w:r>
            <w:r w:rsidR="00872434">
              <w:rPr>
                <w:rFonts w:ascii="Arial" w:hAnsi="Arial" w:cs="Arial"/>
                <w:sz w:val="20"/>
                <w:szCs w:val="20"/>
              </w:rPr>
              <w:t>Muzea města Brna</w:t>
            </w:r>
          </w:p>
        </w:tc>
        <w:tc>
          <w:tcPr>
            <w:tcW w:w="703" w:type="dxa"/>
            <w:vAlign w:val="bottom"/>
          </w:tcPr>
          <w:p w14:paraId="4589FEF7" w14:textId="77777777" w:rsidR="000006F6" w:rsidRPr="00881C1F" w:rsidRDefault="000006F6" w:rsidP="000B1D11">
            <w:pPr>
              <w:pStyle w:val="odstaveclnku2"/>
              <w:numPr>
                <w:ilvl w:val="0"/>
                <w:numId w:val="0"/>
              </w:numPr>
              <w:spacing w:line="276" w:lineRule="auto"/>
              <w:rPr>
                <w:rFonts w:ascii="Arial" w:hAnsi="Arial" w:cs="Arial"/>
                <w:sz w:val="20"/>
                <w:szCs w:val="20"/>
              </w:rPr>
            </w:pPr>
          </w:p>
        </w:tc>
        <w:tc>
          <w:tcPr>
            <w:tcW w:w="3686" w:type="dxa"/>
            <w:tcBorders>
              <w:top w:val="single" w:sz="4" w:space="0" w:color="auto"/>
            </w:tcBorders>
            <w:vAlign w:val="bottom"/>
          </w:tcPr>
          <w:p w14:paraId="5A071256" w14:textId="0B0662D4" w:rsidR="000006F6" w:rsidRPr="00881C1F" w:rsidRDefault="008810C5" w:rsidP="000B1D11">
            <w:pPr>
              <w:pStyle w:val="odstaveclnku2"/>
              <w:numPr>
                <w:ilvl w:val="0"/>
                <w:numId w:val="0"/>
              </w:numPr>
              <w:spacing w:line="276" w:lineRule="auto"/>
              <w:rPr>
                <w:rFonts w:ascii="Arial" w:hAnsi="Arial" w:cs="Arial"/>
                <w:sz w:val="20"/>
                <w:szCs w:val="20"/>
              </w:rPr>
            </w:pPr>
            <w:r w:rsidRPr="00881C1F">
              <w:rPr>
                <w:rFonts w:ascii="Arial" w:hAnsi="Arial" w:cs="Arial"/>
                <w:sz w:val="20"/>
                <w:szCs w:val="20"/>
              </w:rPr>
              <w:t>Doc. Ing. arch. Tomáš Rusín</w:t>
            </w:r>
            <w:r w:rsidR="00F70B8C">
              <w:rPr>
                <w:rFonts w:ascii="Arial" w:hAnsi="Arial" w:cs="Arial"/>
                <w:sz w:val="20"/>
                <w:szCs w:val="20"/>
              </w:rPr>
              <w:t>,</w:t>
            </w:r>
            <w:r w:rsidRPr="00881C1F">
              <w:rPr>
                <w:rFonts w:ascii="Arial" w:hAnsi="Arial" w:cs="Arial"/>
                <w:sz w:val="20"/>
                <w:szCs w:val="20"/>
              </w:rPr>
              <w:t xml:space="preserve"> jednatel</w:t>
            </w:r>
          </w:p>
        </w:tc>
      </w:tr>
      <w:tr w:rsidR="000006F6" w:rsidRPr="00881C1F" w14:paraId="2B6ACA12" w14:textId="77777777" w:rsidTr="00F70B8C">
        <w:trPr>
          <w:trHeight w:val="254"/>
        </w:trPr>
        <w:tc>
          <w:tcPr>
            <w:tcW w:w="3686" w:type="dxa"/>
          </w:tcPr>
          <w:p w14:paraId="1B5D21A8" w14:textId="77777777" w:rsidR="000006F6" w:rsidRDefault="000006F6" w:rsidP="00143212">
            <w:pPr>
              <w:pStyle w:val="odstaveclnku2"/>
              <w:numPr>
                <w:ilvl w:val="0"/>
                <w:numId w:val="0"/>
              </w:numPr>
              <w:spacing w:line="276" w:lineRule="auto"/>
              <w:jc w:val="both"/>
              <w:rPr>
                <w:rFonts w:ascii="Arial" w:hAnsi="Arial" w:cs="Arial"/>
                <w:sz w:val="20"/>
                <w:szCs w:val="20"/>
              </w:rPr>
            </w:pPr>
          </w:p>
          <w:p w14:paraId="5EE0EED0" w14:textId="77777777" w:rsidR="00881C1F" w:rsidRDefault="00881C1F" w:rsidP="00143212">
            <w:pPr>
              <w:pStyle w:val="odstaveclnku2"/>
              <w:numPr>
                <w:ilvl w:val="0"/>
                <w:numId w:val="0"/>
              </w:numPr>
              <w:spacing w:line="276" w:lineRule="auto"/>
              <w:jc w:val="both"/>
              <w:rPr>
                <w:rFonts w:ascii="Arial" w:hAnsi="Arial" w:cs="Arial"/>
                <w:sz w:val="20"/>
                <w:szCs w:val="20"/>
              </w:rPr>
            </w:pPr>
          </w:p>
          <w:p w14:paraId="76369805" w14:textId="77777777" w:rsidR="00881C1F" w:rsidRPr="00881C1F" w:rsidRDefault="00881C1F" w:rsidP="00143212">
            <w:pPr>
              <w:pStyle w:val="odstaveclnku2"/>
              <w:numPr>
                <w:ilvl w:val="0"/>
                <w:numId w:val="0"/>
              </w:numPr>
              <w:spacing w:line="276" w:lineRule="auto"/>
              <w:jc w:val="both"/>
              <w:rPr>
                <w:rFonts w:ascii="Arial" w:hAnsi="Arial" w:cs="Arial"/>
                <w:sz w:val="20"/>
                <w:szCs w:val="20"/>
              </w:rPr>
            </w:pPr>
          </w:p>
        </w:tc>
        <w:tc>
          <w:tcPr>
            <w:tcW w:w="703" w:type="dxa"/>
          </w:tcPr>
          <w:p w14:paraId="2772FEB0" w14:textId="77777777" w:rsidR="000006F6" w:rsidRPr="00881C1F" w:rsidRDefault="000006F6" w:rsidP="00143212">
            <w:pPr>
              <w:pStyle w:val="odstaveclnku2"/>
              <w:numPr>
                <w:ilvl w:val="0"/>
                <w:numId w:val="0"/>
              </w:numPr>
              <w:spacing w:line="276" w:lineRule="auto"/>
              <w:jc w:val="both"/>
              <w:rPr>
                <w:rFonts w:ascii="Arial" w:hAnsi="Arial" w:cs="Arial"/>
                <w:sz w:val="20"/>
                <w:szCs w:val="20"/>
              </w:rPr>
            </w:pPr>
          </w:p>
        </w:tc>
        <w:tc>
          <w:tcPr>
            <w:tcW w:w="3686" w:type="dxa"/>
            <w:tcBorders>
              <w:bottom w:val="single" w:sz="4" w:space="0" w:color="auto"/>
            </w:tcBorders>
          </w:tcPr>
          <w:p w14:paraId="01A17DFB" w14:textId="77777777" w:rsidR="000006F6" w:rsidRPr="00881C1F" w:rsidRDefault="000006F6" w:rsidP="00143212">
            <w:pPr>
              <w:pStyle w:val="odstaveclnku2"/>
              <w:numPr>
                <w:ilvl w:val="0"/>
                <w:numId w:val="0"/>
              </w:numPr>
              <w:spacing w:line="276" w:lineRule="auto"/>
              <w:jc w:val="both"/>
              <w:rPr>
                <w:rFonts w:ascii="Arial" w:hAnsi="Arial" w:cs="Arial"/>
                <w:sz w:val="20"/>
                <w:szCs w:val="20"/>
              </w:rPr>
            </w:pPr>
          </w:p>
        </w:tc>
      </w:tr>
      <w:tr w:rsidR="000006F6" w:rsidRPr="00881C1F" w14:paraId="7BFA1126" w14:textId="77777777" w:rsidTr="00F70B8C">
        <w:trPr>
          <w:trHeight w:val="921"/>
        </w:trPr>
        <w:tc>
          <w:tcPr>
            <w:tcW w:w="3686" w:type="dxa"/>
            <w:vAlign w:val="bottom"/>
          </w:tcPr>
          <w:p w14:paraId="3AD6DDBF" w14:textId="77777777" w:rsidR="000006F6" w:rsidRPr="00881C1F" w:rsidRDefault="000006F6" w:rsidP="000B1D11">
            <w:pPr>
              <w:pStyle w:val="odstaveclnku2"/>
              <w:numPr>
                <w:ilvl w:val="0"/>
                <w:numId w:val="0"/>
              </w:numPr>
              <w:spacing w:line="276" w:lineRule="auto"/>
              <w:rPr>
                <w:rFonts w:ascii="Arial" w:hAnsi="Arial" w:cs="Arial"/>
                <w:sz w:val="20"/>
                <w:szCs w:val="20"/>
              </w:rPr>
            </w:pPr>
          </w:p>
        </w:tc>
        <w:tc>
          <w:tcPr>
            <w:tcW w:w="703" w:type="dxa"/>
            <w:vAlign w:val="bottom"/>
          </w:tcPr>
          <w:p w14:paraId="6005B91F" w14:textId="77777777" w:rsidR="000006F6" w:rsidRPr="00881C1F" w:rsidRDefault="000006F6" w:rsidP="000B1D11">
            <w:pPr>
              <w:pStyle w:val="odstaveclnku2"/>
              <w:numPr>
                <w:ilvl w:val="0"/>
                <w:numId w:val="0"/>
              </w:numPr>
              <w:spacing w:line="276" w:lineRule="auto"/>
              <w:rPr>
                <w:rFonts w:ascii="Arial" w:hAnsi="Arial" w:cs="Arial"/>
                <w:sz w:val="20"/>
                <w:szCs w:val="20"/>
              </w:rPr>
            </w:pPr>
          </w:p>
        </w:tc>
        <w:tc>
          <w:tcPr>
            <w:tcW w:w="3686" w:type="dxa"/>
            <w:tcBorders>
              <w:top w:val="single" w:sz="4" w:space="0" w:color="auto"/>
            </w:tcBorders>
            <w:vAlign w:val="bottom"/>
          </w:tcPr>
          <w:p w14:paraId="569BBC6B" w14:textId="77777777" w:rsidR="008810C5" w:rsidRPr="00881C1F" w:rsidRDefault="008810C5" w:rsidP="008810C5">
            <w:pPr>
              <w:pStyle w:val="odstaveclnku2"/>
              <w:numPr>
                <w:ilvl w:val="0"/>
                <w:numId w:val="0"/>
              </w:numPr>
              <w:spacing w:line="276" w:lineRule="auto"/>
              <w:rPr>
                <w:rFonts w:ascii="Arial" w:hAnsi="Arial" w:cs="Arial"/>
                <w:sz w:val="20"/>
                <w:szCs w:val="20"/>
              </w:rPr>
            </w:pPr>
            <w:r w:rsidRPr="00881C1F">
              <w:rPr>
                <w:rFonts w:ascii="Arial" w:hAnsi="Arial" w:cs="Arial"/>
                <w:sz w:val="20"/>
                <w:szCs w:val="20"/>
              </w:rPr>
              <w:t xml:space="preserve">Doc. Ing. arch. Iva </w:t>
            </w:r>
            <w:proofErr w:type="spellStart"/>
            <w:r w:rsidRPr="00881C1F">
              <w:rPr>
                <w:rFonts w:ascii="Arial" w:hAnsi="Arial" w:cs="Arial"/>
                <w:sz w:val="20"/>
                <w:szCs w:val="20"/>
              </w:rPr>
              <w:t>Wahla</w:t>
            </w:r>
            <w:proofErr w:type="spellEnd"/>
          </w:p>
          <w:p w14:paraId="2F982CC3" w14:textId="77777777" w:rsidR="000006F6" w:rsidRPr="00881C1F" w:rsidRDefault="008810C5" w:rsidP="008810C5">
            <w:pPr>
              <w:pStyle w:val="odstaveclnku2"/>
              <w:numPr>
                <w:ilvl w:val="0"/>
                <w:numId w:val="0"/>
              </w:numPr>
              <w:spacing w:line="276" w:lineRule="auto"/>
              <w:rPr>
                <w:rFonts w:ascii="Arial" w:hAnsi="Arial" w:cs="Arial"/>
                <w:sz w:val="20"/>
                <w:szCs w:val="20"/>
              </w:rPr>
            </w:pPr>
            <w:r w:rsidRPr="00881C1F">
              <w:rPr>
                <w:rFonts w:ascii="Arial" w:hAnsi="Arial" w:cs="Arial"/>
                <w:sz w:val="20"/>
                <w:szCs w:val="20"/>
              </w:rPr>
              <w:t>jednatel</w:t>
            </w:r>
          </w:p>
        </w:tc>
      </w:tr>
    </w:tbl>
    <w:p w14:paraId="4370D69D" w14:textId="01A77E6C" w:rsidR="009D11DE" w:rsidRDefault="009D11DE" w:rsidP="00143212">
      <w:pPr>
        <w:pStyle w:val="odstaveclnku2"/>
        <w:numPr>
          <w:ilvl w:val="0"/>
          <w:numId w:val="0"/>
        </w:numPr>
        <w:spacing w:line="276" w:lineRule="auto"/>
        <w:ind w:left="624"/>
        <w:jc w:val="both"/>
        <w:rPr>
          <w:rFonts w:ascii="Arial" w:hAnsi="Arial" w:cs="Arial"/>
          <w:sz w:val="20"/>
          <w:szCs w:val="20"/>
        </w:rPr>
      </w:pPr>
    </w:p>
    <w:p w14:paraId="11A9A950" w14:textId="34D11EC2" w:rsidR="0092715A" w:rsidRDefault="0092715A" w:rsidP="00143212">
      <w:pPr>
        <w:pStyle w:val="odstaveclnku2"/>
        <w:numPr>
          <w:ilvl w:val="0"/>
          <w:numId w:val="0"/>
        </w:numPr>
        <w:spacing w:line="276" w:lineRule="auto"/>
        <w:ind w:left="624"/>
        <w:jc w:val="both"/>
        <w:rPr>
          <w:rFonts w:ascii="Arial" w:hAnsi="Arial" w:cs="Arial"/>
          <w:sz w:val="20"/>
          <w:szCs w:val="20"/>
        </w:rPr>
      </w:pPr>
    </w:p>
    <w:p w14:paraId="5595BC66" w14:textId="6C6974EC" w:rsidR="0092715A" w:rsidRDefault="0092715A" w:rsidP="00143212">
      <w:pPr>
        <w:pStyle w:val="odstaveclnku2"/>
        <w:numPr>
          <w:ilvl w:val="0"/>
          <w:numId w:val="0"/>
        </w:numPr>
        <w:spacing w:line="276" w:lineRule="auto"/>
        <w:ind w:left="624"/>
        <w:jc w:val="both"/>
        <w:rPr>
          <w:rFonts w:ascii="Arial" w:hAnsi="Arial" w:cs="Arial"/>
          <w:sz w:val="20"/>
          <w:szCs w:val="20"/>
        </w:rPr>
      </w:pPr>
    </w:p>
    <w:p w14:paraId="24B77E6B" w14:textId="2E798BF0" w:rsidR="0092715A" w:rsidRDefault="0092715A" w:rsidP="00143212">
      <w:pPr>
        <w:pStyle w:val="odstaveclnku2"/>
        <w:numPr>
          <w:ilvl w:val="0"/>
          <w:numId w:val="0"/>
        </w:numPr>
        <w:spacing w:line="276" w:lineRule="auto"/>
        <w:ind w:left="624"/>
        <w:jc w:val="both"/>
        <w:rPr>
          <w:rFonts w:ascii="Arial" w:hAnsi="Arial" w:cs="Arial"/>
          <w:sz w:val="20"/>
          <w:szCs w:val="20"/>
        </w:rPr>
      </w:pPr>
    </w:p>
    <w:p w14:paraId="07FA5174" w14:textId="29138BC2" w:rsidR="0092715A" w:rsidRDefault="0092715A" w:rsidP="00143212">
      <w:pPr>
        <w:pStyle w:val="odstaveclnku2"/>
        <w:numPr>
          <w:ilvl w:val="0"/>
          <w:numId w:val="0"/>
        </w:numPr>
        <w:spacing w:line="276" w:lineRule="auto"/>
        <w:ind w:left="624"/>
        <w:jc w:val="both"/>
        <w:rPr>
          <w:rFonts w:ascii="Arial" w:hAnsi="Arial" w:cs="Arial"/>
          <w:sz w:val="20"/>
          <w:szCs w:val="20"/>
        </w:rPr>
      </w:pPr>
    </w:p>
    <w:p w14:paraId="6DE5694A" w14:textId="15053798" w:rsidR="0092715A" w:rsidRDefault="0092715A" w:rsidP="00143212">
      <w:pPr>
        <w:pStyle w:val="odstaveclnku2"/>
        <w:numPr>
          <w:ilvl w:val="0"/>
          <w:numId w:val="0"/>
        </w:numPr>
        <w:spacing w:line="276" w:lineRule="auto"/>
        <w:ind w:left="624"/>
        <w:jc w:val="both"/>
        <w:rPr>
          <w:rFonts w:ascii="Arial" w:hAnsi="Arial" w:cs="Arial"/>
          <w:sz w:val="20"/>
          <w:szCs w:val="20"/>
        </w:rPr>
      </w:pPr>
    </w:p>
    <w:p w14:paraId="04327181" w14:textId="1E390695" w:rsidR="0092715A" w:rsidRDefault="0092715A" w:rsidP="00143212">
      <w:pPr>
        <w:pStyle w:val="odstaveclnku2"/>
        <w:numPr>
          <w:ilvl w:val="0"/>
          <w:numId w:val="0"/>
        </w:numPr>
        <w:spacing w:line="276" w:lineRule="auto"/>
        <w:ind w:left="624"/>
        <w:jc w:val="both"/>
        <w:rPr>
          <w:rFonts w:ascii="Arial" w:hAnsi="Arial" w:cs="Arial"/>
          <w:sz w:val="20"/>
          <w:szCs w:val="20"/>
        </w:rPr>
      </w:pPr>
    </w:p>
    <w:p w14:paraId="0CBE35C2" w14:textId="78210CB8" w:rsidR="0092715A" w:rsidRDefault="0092715A" w:rsidP="00143212">
      <w:pPr>
        <w:pStyle w:val="odstaveclnku2"/>
        <w:numPr>
          <w:ilvl w:val="0"/>
          <w:numId w:val="0"/>
        </w:numPr>
        <w:spacing w:line="276" w:lineRule="auto"/>
        <w:ind w:left="624"/>
        <w:jc w:val="both"/>
        <w:rPr>
          <w:rFonts w:ascii="Arial" w:hAnsi="Arial" w:cs="Arial"/>
          <w:sz w:val="20"/>
          <w:szCs w:val="20"/>
        </w:rPr>
      </w:pPr>
    </w:p>
    <w:p w14:paraId="26F1E65B" w14:textId="291F001C" w:rsidR="0092715A" w:rsidRDefault="0092715A" w:rsidP="00143212">
      <w:pPr>
        <w:pStyle w:val="odstaveclnku2"/>
        <w:numPr>
          <w:ilvl w:val="0"/>
          <w:numId w:val="0"/>
        </w:numPr>
        <w:spacing w:line="276" w:lineRule="auto"/>
        <w:ind w:left="624"/>
        <w:jc w:val="both"/>
        <w:rPr>
          <w:rFonts w:ascii="Arial" w:hAnsi="Arial" w:cs="Arial"/>
          <w:sz w:val="20"/>
          <w:szCs w:val="20"/>
        </w:rPr>
      </w:pPr>
    </w:p>
    <w:p w14:paraId="2553FDDA" w14:textId="223E5935" w:rsidR="0092715A" w:rsidRDefault="0092715A" w:rsidP="00143212">
      <w:pPr>
        <w:pStyle w:val="odstaveclnku2"/>
        <w:numPr>
          <w:ilvl w:val="0"/>
          <w:numId w:val="0"/>
        </w:numPr>
        <w:spacing w:line="276" w:lineRule="auto"/>
        <w:ind w:left="624"/>
        <w:jc w:val="both"/>
        <w:rPr>
          <w:rFonts w:ascii="Arial" w:hAnsi="Arial" w:cs="Arial"/>
          <w:sz w:val="20"/>
          <w:szCs w:val="20"/>
        </w:rPr>
      </w:pPr>
    </w:p>
    <w:p w14:paraId="4CF104E5" w14:textId="55559956" w:rsidR="0092715A" w:rsidRDefault="0092715A" w:rsidP="00143212">
      <w:pPr>
        <w:pStyle w:val="odstaveclnku2"/>
        <w:numPr>
          <w:ilvl w:val="0"/>
          <w:numId w:val="0"/>
        </w:numPr>
        <w:spacing w:line="276" w:lineRule="auto"/>
        <w:ind w:left="624"/>
        <w:jc w:val="both"/>
        <w:rPr>
          <w:rFonts w:ascii="Arial" w:hAnsi="Arial" w:cs="Arial"/>
          <w:sz w:val="20"/>
          <w:szCs w:val="20"/>
        </w:rPr>
      </w:pPr>
    </w:p>
    <w:p w14:paraId="4FE85168" w14:textId="1E87E278" w:rsidR="0092715A" w:rsidRDefault="0092715A" w:rsidP="00143212">
      <w:pPr>
        <w:pStyle w:val="odstaveclnku2"/>
        <w:numPr>
          <w:ilvl w:val="0"/>
          <w:numId w:val="0"/>
        </w:numPr>
        <w:spacing w:line="276" w:lineRule="auto"/>
        <w:ind w:left="624"/>
        <w:jc w:val="both"/>
        <w:rPr>
          <w:rFonts w:ascii="Arial" w:hAnsi="Arial" w:cs="Arial"/>
          <w:sz w:val="20"/>
          <w:szCs w:val="20"/>
        </w:rPr>
      </w:pPr>
    </w:p>
    <w:p w14:paraId="5E07C758" w14:textId="6B776C2F" w:rsidR="0092715A" w:rsidRDefault="0092715A" w:rsidP="00143212">
      <w:pPr>
        <w:pStyle w:val="odstaveclnku2"/>
        <w:numPr>
          <w:ilvl w:val="0"/>
          <w:numId w:val="0"/>
        </w:numPr>
        <w:spacing w:line="276" w:lineRule="auto"/>
        <w:ind w:left="624"/>
        <w:jc w:val="both"/>
        <w:rPr>
          <w:rFonts w:ascii="Arial" w:hAnsi="Arial" w:cs="Arial"/>
          <w:sz w:val="20"/>
          <w:szCs w:val="20"/>
        </w:rPr>
      </w:pPr>
    </w:p>
    <w:p w14:paraId="5F7E3285" w14:textId="07650471" w:rsidR="0092715A" w:rsidRDefault="0092715A" w:rsidP="00143212">
      <w:pPr>
        <w:pStyle w:val="odstaveclnku2"/>
        <w:numPr>
          <w:ilvl w:val="0"/>
          <w:numId w:val="0"/>
        </w:numPr>
        <w:spacing w:line="276" w:lineRule="auto"/>
        <w:ind w:left="624"/>
        <w:jc w:val="both"/>
        <w:rPr>
          <w:rFonts w:ascii="Arial" w:hAnsi="Arial" w:cs="Arial"/>
          <w:sz w:val="20"/>
          <w:szCs w:val="20"/>
        </w:rPr>
      </w:pPr>
    </w:p>
    <w:p w14:paraId="49681AA6" w14:textId="39D3239A" w:rsidR="0092715A" w:rsidRDefault="0092715A" w:rsidP="00143212">
      <w:pPr>
        <w:pStyle w:val="odstaveclnku2"/>
        <w:numPr>
          <w:ilvl w:val="0"/>
          <w:numId w:val="0"/>
        </w:numPr>
        <w:spacing w:line="276" w:lineRule="auto"/>
        <w:ind w:left="624"/>
        <w:jc w:val="both"/>
        <w:rPr>
          <w:rFonts w:ascii="Arial" w:hAnsi="Arial" w:cs="Arial"/>
          <w:sz w:val="20"/>
          <w:szCs w:val="20"/>
        </w:rPr>
      </w:pPr>
    </w:p>
    <w:p w14:paraId="7409A7DB" w14:textId="31795F64" w:rsidR="0092715A" w:rsidRDefault="0092715A" w:rsidP="00143212">
      <w:pPr>
        <w:pStyle w:val="odstaveclnku2"/>
        <w:numPr>
          <w:ilvl w:val="0"/>
          <w:numId w:val="0"/>
        </w:numPr>
        <w:spacing w:line="276" w:lineRule="auto"/>
        <w:ind w:left="624"/>
        <w:jc w:val="both"/>
        <w:rPr>
          <w:rFonts w:ascii="Arial" w:hAnsi="Arial" w:cs="Arial"/>
          <w:sz w:val="20"/>
          <w:szCs w:val="20"/>
        </w:rPr>
      </w:pPr>
    </w:p>
    <w:p w14:paraId="184D4949" w14:textId="680133B5" w:rsidR="0092715A" w:rsidRDefault="0092715A" w:rsidP="00143212">
      <w:pPr>
        <w:pStyle w:val="odstaveclnku2"/>
        <w:numPr>
          <w:ilvl w:val="0"/>
          <w:numId w:val="0"/>
        </w:numPr>
        <w:spacing w:line="276" w:lineRule="auto"/>
        <w:ind w:left="624"/>
        <w:jc w:val="both"/>
        <w:rPr>
          <w:rFonts w:ascii="Arial" w:hAnsi="Arial" w:cs="Arial"/>
          <w:sz w:val="20"/>
          <w:szCs w:val="20"/>
        </w:rPr>
      </w:pPr>
    </w:p>
    <w:p w14:paraId="11299DD1" w14:textId="04982675" w:rsidR="0092715A" w:rsidRDefault="0092715A" w:rsidP="00143212">
      <w:pPr>
        <w:pStyle w:val="odstaveclnku2"/>
        <w:numPr>
          <w:ilvl w:val="0"/>
          <w:numId w:val="0"/>
        </w:numPr>
        <w:spacing w:line="276" w:lineRule="auto"/>
        <w:ind w:left="624"/>
        <w:jc w:val="both"/>
        <w:rPr>
          <w:rFonts w:ascii="Arial" w:hAnsi="Arial" w:cs="Arial"/>
          <w:sz w:val="20"/>
          <w:szCs w:val="20"/>
        </w:rPr>
      </w:pPr>
    </w:p>
    <w:p w14:paraId="5C080D93" w14:textId="3BFDADA6" w:rsidR="0092715A" w:rsidRDefault="0092715A" w:rsidP="00143212">
      <w:pPr>
        <w:pStyle w:val="odstaveclnku2"/>
        <w:numPr>
          <w:ilvl w:val="0"/>
          <w:numId w:val="0"/>
        </w:numPr>
        <w:spacing w:line="276" w:lineRule="auto"/>
        <w:ind w:left="624"/>
        <w:jc w:val="both"/>
        <w:rPr>
          <w:rFonts w:ascii="Arial" w:hAnsi="Arial" w:cs="Arial"/>
          <w:sz w:val="20"/>
          <w:szCs w:val="20"/>
        </w:rPr>
      </w:pPr>
    </w:p>
    <w:p w14:paraId="0DFB8CB4" w14:textId="06518F3D" w:rsidR="0092715A" w:rsidRDefault="0092715A" w:rsidP="00143212">
      <w:pPr>
        <w:pStyle w:val="odstaveclnku2"/>
        <w:numPr>
          <w:ilvl w:val="0"/>
          <w:numId w:val="0"/>
        </w:numPr>
        <w:spacing w:line="276" w:lineRule="auto"/>
        <w:ind w:left="624"/>
        <w:jc w:val="both"/>
        <w:rPr>
          <w:rFonts w:ascii="Arial" w:hAnsi="Arial" w:cs="Arial"/>
          <w:sz w:val="20"/>
          <w:szCs w:val="20"/>
        </w:rPr>
      </w:pPr>
    </w:p>
    <w:p w14:paraId="01F0D355" w14:textId="0EE811E3" w:rsidR="0092715A" w:rsidRDefault="0092715A" w:rsidP="00143212">
      <w:pPr>
        <w:pStyle w:val="odstaveclnku2"/>
        <w:numPr>
          <w:ilvl w:val="0"/>
          <w:numId w:val="0"/>
        </w:numPr>
        <w:spacing w:line="276" w:lineRule="auto"/>
        <w:ind w:left="624"/>
        <w:jc w:val="both"/>
        <w:rPr>
          <w:rFonts w:ascii="Arial" w:hAnsi="Arial" w:cs="Arial"/>
          <w:sz w:val="20"/>
          <w:szCs w:val="20"/>
        </w:rPr>
      </w:pPr>
    </w:p>
    <w:p w14:paraId="7802F92C" w14:textId="251DF74F" w:rsidR="0092715A" w:rsidRDefault="0092715A" w:rsidP="00143212">
      <w:pPr>
        <w:pStyle w:val="odstaveclnku2"/>
        <w:numPr>
          <w:ilvl w:val="0"/>
          <w:numId w:val="0"/>
        </w:numPr>
        <w:spacing w:line="276" w:lineRule="auto"/>
        <w:ind w:left="624"/>
        <w:jc w:val="both"/>
        <w:rPr>
          <w:rFonts w:ascii="Arial" w:hAnsi="Arial" w:cs="Arial"/>
          <w:sz w:val="20"/>
          <w:szCs w:val="20"/>
        </w:rPr>
      </w:pPr>
    </w:p>
    <w:p w14:paraId="09A561F3" w14:textId="28AB6F5C" w:rsidR="0092715A" w:rsidRDefault="0092715A" w:rsidP="00143212">
      <w:pPr>
        <w:pStyle w:val="odstaveclnku2"/>
        <w:numPr>
          <w:ilvl w:val="0"/>
          <w:numId w:val="0"/>
        </w:numPr>
        <w:spacing w:line="276" w:lineRule="auto"/>
        <w:ind w:left="624"/>
        <w:jc w:val="both"/>
        <w:rPr>
          <w:rFonts w:ascii="Arial" w:hAnsi="Arial" w:cs="Arial"/>
          <w:sz w:val="20"/>
          <w:szCs w:val="20"/>
        </w:rPr>
      </w:pPr>
      <w:bookmarkStart w:id="0" w:name="_GoBack"/>
      <w:bookmarkEnd w:id="0"/>
    </w:p>
    <w:p w14:paraId="53DBEC38" w14:textId="37020B58" w:rsidR="0092715A" w:rsidRDefault="0092715A" w:rsidP="00143212">
      <w:pPr>
        <w:pStyle w:val="odstaveclnku2"/>
        <w:numPr>
          <w:ilvl w:val="0"/>
          <w:numId w:val="0"/>
        </w:numPr>
        <w:spacing w:line="276" w:lineRule="auto"/>
        <w:ind w:left="624"/>
        <w:jc w:val="both"/>
        <w:rPr>
          <w:rFonts w:ascii="Arial" w:hAnsi="Arial" w:cs="Arial"/>
          <w:sz w:val="20"/>
          <w:szCs w:val="20"/>
        </w:rPr>
      </w:pPr>
    </w:p>
    <w:p w14:paraId="6479F121" w14:textId="352467BD" w:rsidR="0092715A" w:rsidRDefault="0092715A" w:rsidP="00143212">
      <w:pPr>
        <w:pStyle w:val="odstaveclnku2"/>
        <w:numPr>
          <w:ilvl w:val="0"/>
          <w:numId w:val="0"/>
        </w:numPr>
        <w:spacing w:line="276" w:lineRule="auto"/>
        <w:ind w:left="624"/>
        <w:jc w:val="both"/>
        <w:rPr>
          <w:rFonts w:ascii="Arial" w:hAnsi="Arial" w:cs="Arial"/>
          <w:sz w:val="20"/>
          <w:szCs w:val="20"/>
        </w:rPr>
      </w:pPr>
    </w:p>
    <w:p w14:paraId="50AC94F3" w14:textId="07DB1F93" w:rsidR="0092715A" w:rsidRDefault="0092715A" w:rsidP="00143212">
      <w:pPr>
        <w:pStyle w:val="odstaveclnku2"/>
        <w:numPr>
          <w:ilvl w:val="0"/>
          <w:numId w:val="0"/>
        </w:numPr>
        <w:spacing w:line="276" w:lineRule="auto"/>
        <w:ind w:left="624"/>
        <w:jc w:val="both"/>
        <w:rPr>
          <w:rFonts w:ascii="Arial" w:hAnsi="Arial" w:cs="Arial"/>
          <w:sz w:val="20"/>
          <w:szCs w:val="20"/>
        </w:rPr>
      </w:pPr>
    </w:p>
    <w:p w14:paraId="7C56F017" w14:textId="2E458A35" w:rsidR="0092715A" w:rsidRDefault="0092715A" w:rsidP="00143212">
      <w:pPr>
        <w:pStyle w:val="odstaveclnku2"/>
        <w:numPr>
          <w:ilvl w:val="0"/>
          <w:numId w:val="0"/>
        </w:numPr>
        <w:spacing w:line="276" w:lineRule="auto"/>
        <w:ind w:left="624"/>
        <w:jc w:val="both"/>
        <w:rPr>
          <w:rFonts w:ascii="Arial" w:hAnsi="Arial" w:cs="Arial"/>
          <w:sz w:val="20"/>
          <w:szCs w:val="20"/>
        </w:rPr>
      </w:pPr>
    </w:p>
    <w:p w14:paraId="3CD3E3CD" w14:textId="77777777" w:rsidR="0092715A" w:rsidRPr="00881C1F" w:rsidRDefault="0092715A" w:rsidP="00143212">
      <w:pPr>
        <w:pStyle w:val="odstaveclnku2"/>
        <w:numPr>
          <w:ilvl w:val="0"/>
          <w:numId w:val="0"/>
        </w:numPr>
        <w:spacing w:line="276" w:lineRule="auto"/>
        <w:ind w:left="624"/>
        <w:jc w:val="both"/>
        <w:rPr>
          <w:rFonts w:ascii="Arial" w:hAnsi="Arial" w:cs="Arial"/>
          <w:sz w:val="20"/>
          <w:szCs w:val="20"/>
        </w:rPr>
      </w:pPr>
    </w:p>
    <w:sectPr w:rsidR="0092715A" w:rsidRPr="00881C1F" w:rsidSect="00500890">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F28A" w16cex:dateUtc="2022-06-07T13:51:00Z"/>
  <w16cex:commentExtensible w16cex:durableId="265332E4" w16cex:dateUtc="2022-06-14T14:16:00Z"/>
  <w16cex:commentExtensible w16cex:durableId="264B142B" w16cex:dateUtc="2022-06-08T10:27:00Z"/>
  <w16cex:commentExtensible w16cex:durableId="26532C57" w16cex:dateUtc="2022-06-14T13:48:00Z"/>
  <w16cex:commentExtensible w16cex:durableId="264B1461" w16cex:dateUtc="2022-06-08T10:28:00Z"/>
  <w16cex:commentExtensible w16cex:durableId="26532C4E" w16cex:dateUtc="2022-06-14T13:48:00Z"/>
  <w16cex:commentExtensible w16cex:durableId="265333DD" w16cex:dateUtc="2022-06-14T1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257E" w14:textId="77777777" w:rsidR="0088644C" w:rsidRDefault="0088644C" w:rsidP="007E7D98">
      <w:pPr>
        <w:spacing w:line="240" w:lineRule="auto"/>
      </w:pPr>
      <w:r>
        <w:separator/>
      </w:r>
    </w:p>
  </w:endnote>
  <w:endnote w:type="continuationSeparator" w:id="0">
    <w:p w14:paraId="5017643A" w14:textId="77777777" w:rsidR="0088644C" w:rsidRDefault="0088644C" w:rsidP="007E7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4059" w14:textId="77777777" w:rsidR="0088644C" w:rsidRDefault="0088644C" w:rsidP="007E7D98">
      <w:pPr>
        <w:spacing w:line="240" w:lineRule="auto"/>
      </w:pPr>
      <w:r>
        <w:separator/>
      </w:r>
    </w:p>
  </w:footnote>
  <w:footnote w:type="continuationSeparator" w:id="0">
    <w:p w14:paraId="16B306EC" w14:textId="77777777" w:rsidR="0088644C" w:rsidRDefault="0088644C" w:rsidP="007E7D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3732" w14:textId="3F406FEC" w:rsidR="007E7D98" w:rsidRPr="007E7D98" w:rsidRDefault="007E7D98" w:rsidP="007E7D98">
    <w:pPr>
      <w:pStyle w:val="Zhlav"/>
      <w:jc w:val="right"/>
      <w:rPr>
        <w:sz w:val="20"/>
      </w:rPr>
    </w:pPr>
    <w:r w:rsidRPr="007E7D98">
      <w:rPr>
        <w:sz w:val="20"/>
      </w:rPr>
      <w:t>II-106/2022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2E0C"/>
    <w:multiLevelType w:val="multilevel"/>
    <w:tmpl w:val="5CE07E3A"/>
    <w:lvl w:ilvl="0">
      <w:start w:val="1"/>
      <w:numFmt w:val="decimal"/>
      <w:suff w:val="nothing"/>
      <w:lvlText w:val="Článek %1"/>
      <w:lvlJc w:val="left"/>
      <w:pPr>
        <w:ind w:left="0" w:firstLine="0"/>
      </w:pPr>
      <w:rPr>
        <w:rFonts w:hint="default"/>
      </w:rPr>
    </w:lvl>
    <w:lvl w:ilvl="1">
      <w:start w:val="1"/>
      <w:numFmt w:val="decimal"/>
      <w:lvlText w:val="%1.%2."/>
      <w:lvlJc w:val="left"/>
      <w:pPr>
        <w:ind w:left="624" w:hanging="624"/>
      </w:pPr>
      <w:rPr>
        <w:rFonts w:hint="default"/>
      </w:rPr>
    </w:lvl>
    <w:lvl w:ilvl="2">
      <w:numFmt w:val="bullet"/>
      <w:lvlText w:val="-"/>
      <w:lvlJc w:val="left"/>
      <w:pPr>
        <w:ind w:left="1077" w:hanging="357"/>
      </w:pPr>
      <w:rPr>
        <w:rFonts w:ascii="Calibri" w:eastAsia="Times New Roman" w:hAnsi="Calibri" w:cs="Arial" w:hint="default"/>
      </w:rPr>
    </w:lvl>
    <w:lvl w:ilvl="3">
      <w:start w:val="1"/>
      <w:numFmt w:val="bullet"/>
      <w:lvlText w:val=""/>
      <w:lvlJc w:val="left"/>
      <w:pPr>
        <w:ind w:left="1440" w:hanging="360"/>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AF3187"/>
    <w:multiLevelType w:val="hybridMultilevel"/>
    <w:tmpl w:val="E86C2BDE"/>
    <w:lvl w:ilvl="0" w:tplc="CC42BC7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CEB578D"/>
    <w:multiLevelType w:val="hybridMultilevel"/>
    <w:tmpl w:val="05FCD8EC"/>
    <w:lvl w:ilvl="0" w:tplc="5EFE8BF0">
      <w:numFmt w:val="bullet"/>
      <w:lvlText w:val="-"/>
      <w:lvlJc w:val="left"/>
      <w:pPr>
        <w:ind w:left="1213" w:hanging="360"/>
      </w:pPr>
      <w:rPr>
        <w:rFonts w:ascii="Calibri" w:eastAsia="Times New Roman" w:hAnsi="Calibri" w:cs="Arial" w:hint="default"/>
      </w:rPr>
    </w:lvl>
    <w:lvl w:ilvl="1" w:tplc="04050003" w:tentative="1">
      <w:start w:val="1"/>
      <w:numFmt w:val="bullet"/>
      <w:lvlText w:val="o"/>
      <w:lvlJc w:val="left"/>
      <w:pPr>
        <w:ind w:left="1933" w:hanging="360"/>
      </w:pPr>
      <w:rPr>
        <w:rFonts w:ascii="Courier New" w:hAnsi="Courier New" w:cs="Courier New" w:hint="default"/>
      </w:rPr>
    </w:lvl>
    <w:lvl w:ilvl="2" w:tplc="04050005" w:tentative="1">
      <w:start w:val="1"/>
      <w:numFmt w:val="bullet"/>
      <w:lvlText w:val=""/>
      <w:lvlJc w:val="left"/>
      <w:pPr>
        <w:ind w:left="2653" w:hanging="360"/>
      </w:pPr>
      <w:rPr>
        <w:rFonts w:ascii="Wingdings" w:hAnsi="Wingdings" w:hint="default"/>
      </w:rPr>
    </w:lvl>
    <w:lvl w:ilvl="3" w:tplc="04050001" w:tentative="1">
      <w:start w:val="1"/>
      <w:numFmt w:val="bullet"/>
      <w:lvlText w:val=""/>
      <w:lvlJc w:val="left"/>
      <w:pPr>
        <w:ind w:left="3373" w:hanging="360"/>
      </w:pPr>
      <w:rPr>
        <w:rFonts w:ascii="Symbol" w:hAnsi="Symbol" w:hint="default"/>
      </w:rPr>
    </w:lvl>
    <w:lvl w:ilvl="4" w:tplc="04050003" w:tentative="1">
      <w:start w:val="1"/>
      <w:numFmt w:val="bullet"/>
      <w:lvlText w:val="o"/>
      <w:lvlJc w:val="left"/>
      <w:pPr>
        <w:ind w:left="4093" w:hanging="360"/>
      </w:pPr>
      <w:rPr>
        <w:rFonts w:ascii="Courier New" w:hAnsi="Courier New" w:cs="Courier New" w:hint="default"/>
      </w:rPr>
    </w:lvl>
    <w:lvl w:ilvl="5" w:tplc="04050005" w:tentative="1">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3" w15:restartNumberingAfterBreak="0">
    <w:nsid w:val="185B7DD8"/>
    <w:multiLevelType w:val="multilevel"/>
    <w:tmpl w:val="1580157E"/>
    <w:lvl w:ilvl="0">
      <w:start w:val="1"/>
      <w:numFmt w:val="decimal"/>
      <w:suff w:val="nothing"/>
      <w:lvlText w:val="Článek %1"/>
      <w:lvlJc w:val="left"/>
      <w:pPr>
        <w:ind w:left="0" w:firstLine="0"/>
      </w:pPr>
      <w:rPr>
        <w:rFonts w:hint="default"/>
      </w:rPr>
    </w:lvl>
    <w:lvl w:ilvl="1">
      <w:start w:val="1"/>
      <w:numFmt w:val="bullet"/>
      <w:lvlText w:val=""/>
      <w:lvlJc w:val="left"/>
      <w:pPr>
        <w:ind w:left="624" w:hanging="624"/>
      </w:pPr>
      <w:rPr>
        <w:rFonts w:ascii="Symbol" w:hAnsi="Symbol"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D7A15"/>
    <w:multiLevelType w:val="hybridMultilevel"/>
    <w:tmpl w:val="77BAB054"/>
    <w:lvl w:ilvl="0" w:tplc="04050017">
      <w:start w:val="1"/>
      <w:numFmt w:val="lowerLetter"/>
      <w:lvlText w:val="%1)"/>
      <w:lvlJc w:val="left"/>
      <w:pPr>
        <w:ind w:left="1213" w:hanging="360"/>
      </w:pPr>
      <w:rPr>
        <w:rFonts w:hint="default"/>
      </w:rPr>
    </w:lvl>
    <w:lvl w:ilvl="1" w:tplc="04050003" w:tentative="1">
      <w:start w:val="1"/>
      <w:numFmt w:val="bullet"/>
      <w:lvlText w:val="o"/>
      <w:lvlJc w:val="left"/>
      <w:pPr>
        <w:ind w:left="1933" w:hanging="360"/>
      </w:pPr>
      <w:rPr>
        <w:rFonts w:ascii="Courier New" w:hAnsi="Courier New" w:cs="Courier New" w:hint="default"/>
      </w:rPr>
    </w:lvl>
    <w:lvl w:ilvl="2" w:tplc="04050005" w:tentative="1">
      <w:start w:val="1"/>
      <w:numFmt w:val="bullet"/>
      <w:lvlText w:val=""/>
      <w:lvlJc w:val="left"/>
      <w:pPr>
        <w:ind w:left="2653" w:hanging="360"/>
      </w:pPr>
      <w:rPr>
        <w:rFonts w:ascii="Wingdings" w:hAnsi="Wingdings" w:hint="default"/>
      </w:rPr>
    </w:lvl>
    <w:lvl w:ilvl="3" w:tplc="04050001" w:tentative="1">
      <w:start w:val="1"/>
      <w:numFmt w:val="bullet"/>
      <w:lvlText w:val=""/>
      <w:lvlJc w:val="left"/>
      <w:pPr>
        <w:ind w:left="3373" w:hanging="360"/>
      </w:pPr>
      <w:rPr>
        <w:rFonts w:ascii="Symbol" w:hAnsi="Symbol" w:hint="default"/>
      </w:rPr>
    </w:lvl>
    <w:lvl w:ilvl="4" w:tplc="04050003" w:tentative="1">
      <w:start w:val="1"/>
      <w:numFmt w:val="bullet"/>
      <w:lvlText w:val="o"/>
      <w:lvlJc w:val="left"/>
      <w:pPr>
        <w:ind w:left="4093" w:hanging="360"/>
      </w:pPr>
      <w:rPr>
        <w:rFonts w:ascii="Courier New" w:hAnsi="Courier New" w:cs="Courier New" w:hint="default"/>
      </w:rPr>
    </w:lvl>
    <w:lvl w:ilvl="5" w:tplc="04050005" w:tentative="1">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5" w15:restartNumberingAfterBreak="0">
    <w:nsid w:val="27F10EF8"/>
    <w:multiLevelType w:val="hybridMultilevel"/>
    <w:tmpl w:val="37621AF2"/>
    <w:lvl w:ilvl="0" w:tplc="18F26C2C">
      <w:start w:val="1"/>
      <w:numFmt w:val="decimal"/>
      <w:lvlText w:val="1.%1."/>
      <w:lvlJc w:val="left"/>
      <w:pPr>
        <w:ind w:left="720" w:hanging="360"/>
      </w:pPr>
      <w:rPr>
        <w:rFonts w:hint="default"/>
      </w:rPr>
    </w:lvl>
    <w:lvl w:ilvl="1" w:tplc="2A3244A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56D24"/>
    <w:multiLevelType w:val="hybridMultilevel"/>
    <w:tmpl w:val="0F581C8C"/>
    <w:lvl w:ilvl="0" w:tplc="9FC4CF90">
      <w:start w:val="1"/>
      <w:numFmt w:val="decimal"/>
      <w:lvlText w:val="2.%1."/>
      <w:lvlJc w:val="left"/>
      <w:pPr>
        <w:ind w:left="720" w:hanging="360"/>
      </w:pPr>
      <w:rPr>
        <w:rFonts w:hint="default"/>
      </w:rPr>
    </w:lvl>
    <w:lvl w:ilvl="1" w:tplc="A8DED7CC">
      <w:start w:val="1"/>
      <w:numFmt w:val="decimal"/>
      <w:lvlText w:val="2.%2."/>
      <w:lvlJc w:val="left"/>
      <w:pPr>
        <w:ind w:left="1353" w:hanging="360"/>
      </w:pPr>
      <w:rPr>
        <w:rFonts w:hint="default"/>
        <w:b w:val="0"/>
      </w:rPr>
    </w:lvl>
    <w:lvl w:ilvl="2" w:tplc="9560FD7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8223D"/>
    <w:multiLevelType w:val="multilevel"/>
    <w:tmpl w:val="ADA07BF8"/>
    <w:name w:val="SoD222"/>
    <w:lvl w:ilvl="0">
      <w:start w:val="1"/>
      <w:numFmt w:val="decimal"/>
      <w:suff w:val="nothing"/>
      <w:lvlText w:val="Článek %1"/>
      <w:lvlJc w:val="left"/>
      <w:pPr>
        <w:ind w:left="0" w:firstLine="0"/>
      </w:pPr>
      <w:rPr>
        <w:rFonts w:hint="default"/>
      </w:rPr>
    </w:lvl>
    <w:lvl w:ilvl="1">
      <w:start w:val="1"/>
      <w:numFmt w:val="decimal"/>
      <w:lvlText w:val="%1.%2."/>
      <w:lvlJc w:val="left"/>
      <w:pPr>
        <w:ind w:left="907" w:hanging="907"/>
      </w:pPr>
      <w:rPr>
        <w:rFonts w:hint="default"/>
      </w:rPr>
    </w:lvl>
    <w:lvl w:ilvl="2">
      <w:start w:val="1"/>
      <w:numFmt w:val="lowerLetter"/>
      <w:lvlText w:val="%3)"/>
      <w:lvlJc w:val="left"/>
      <w:pPr>
        <w:ind w:left="107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0E5104"/>
    <w:multiLevelType w:val="multilevel"/>
    <w:tmpl w:val="B9FCB096"/>
    <w:lvl w:ilvl="0">
      <w:start w:val="1"/>
      <w:numFmt w:val="decimal"/>
      <w:pStyle w:val="lnek"/>
      <w:lvlText w:val="Článek %1"/>
      <w:lvlJc w:val="left"/>
      <w:pPr>
        <w:ind w:left="3905" w:hanging="360"/>
      </w:pPr>
      <w:rPr>
        <w:rFonts w:hint="default"/>
      </w:rPr>
    </w:lvl>
    <w:lvl w:ilvl="1">
      <w:start w:val="1"/>
      <w:numFmt w:val="decimal"/>
      <w:pStyle w:val="odstaveclnku2"/>
      <w:lvlText w:val="%1.%2"/>
      <w:lvlJc w:val="left"/>
      <w:pPr>
        <w:tabs>
          <w:tab w:val="num" w:pos="1030"/>
        </w:tabs>
        <w:ind w:left="917" w:hanging="491"/>
      </w:pPr>
      <w:rPr>
        <w:rFonts w:ascii="Arial" w:hAnsi="Arial" w:cs="Arial" w:hint="default"/>
        <w:b w:val="0"/>
        <w:strike w:val="0"/>
        <w:spacing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DF0A91"/>
    <w:multiLevelType w:val="multilevel"/>
    <w:tmpl w:val="E32CC80C"/>
    <w:name w:val="SoD"/>
    <w:lvl w:ilvl="0">
      <w:start w:val="1"/>
      <w:numFmt w:val="decimal"/>
      <w:suff w:val="nothing"/>
      <w:lvlText w:val="Článek %1"/>
      <w:lvlJc w:val="left"/>
      <w:pPr>
        <w:ind w:left="0" w:firstLine="0"/>
      </w:pPr>
      <w:rPr>
        <w:rFonts w:hint="default"/>
        <w:b/>
        <w:i w:val="0"/>
      </w:rPr>
    </w:lvl>
    <w:lvl w:ilvl="1">
      <w:start w:val="1"/>
      <w:numFmt w:val="decimal"/>
      <w:lvlRestart w:val="0"/>
      <w:pStyle w:val="Podnadpis"/>
      <w:lvlText w:val="%1.%2"/>
      <w:lvlJc w:val="left"/>
      <w:pPr>
        <w:ind w:left="493" w:hanging="493"/>
      </w:pPr>
      <w:rPr>
        <w:rFonts w:hint="default"/>
        <w:b w:val="0"/>
        <w:strike w:val="0"/>
        <w:spacing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DB6122"/>
    <w:multiLevelType w:val="multilevel"/>
    <w:tmpl w:val="34E0E360"/>
    <w:name w:val="SoD2"/>
    <w:lvl w:ilvl="0">
      <w:start w:val="1"/>
      <w:numFmt w:val="decimal"/>
      <w:pStyle w:val="Nadpis2"/>
      <w:suff w:val="nothing"/>
      <w:lvlText w:val="Článek %1"/>
      <w:lvlJc w:val="left"/>
      <w:pPr>
        <w:ind w:left="0" w:firstLine="0"/>
      </w:pPr>
      <w:rPr>
        <w:rFonts w:hint="default"/>
        <w:b/>
        <w:i w:val="0"/>
      </w:rPr>
    </w:lvl>
    <w:lvl w:ilvl="1">
      <w:start w:val="1"/>
      <w:numFmt w:val="decimal"/>
      <w:lvlText w:val="%1.%2"/>
      <w:lvlJc w:val="left"/>
      <w:pPr>
        <w:ind w:left="493" w:hanging="493"/>
      </w:pPr>
      <w:rPr>
        <w:rFonts w:hint="default"/>
        <w:b w:val="0"/>
        <w:strike w:val="0"/>
        <w:spacing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E92A9D"/>
    <w:multiLevelType w:val="multilevel"/>
    <w:tmpl w:val="11F06A72"/>
    <w:name w:val="SoD2222"/>
    <w:lvl w:ilvl="0">
      <w:start w:val="1"/>
      <w:numFmt w:val="decimal"/>
      <w:suff w:val="nothing"/>
      <w:lvlText w:val="Článek %1"/>
      <w:lvlJc w:val="left"/>
      <w:pPr>
        <w:ind w:left="0" w:firstLine="0"/>
      </w:pPr>
      <w:rPr>
        <w:rFonts w:hint="default"/>
      </w:rPr>
    </w:lvl>
    <w:lvl w:ilvl="1">
      <w:start w:val="1"/>
      <w:numFmt w:val="decimal"/>
      <w:lvlText w:val="%1.%2."/>
      <w:lvlJc w:val="left"/>
      <w:pPr>
        <w:ind w:left="624" w:hanging="624"/>
      </w:pPr>
      <w:rPr>
        <w:rFonts w:hint="default"/>
      </w:rPr>
    </w:lvl>
    <w:lvl w:ilvl="2">
      <w:start w:val="1"/>
      <w:numFmt w:val="lowerLetter"/>
      <w:lvlText w:val="%3)"/>
      <w:lvlJc w:val="left"/>
      <w:pPr>
        <w:ind w:left="107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DE492F"/>
    <w:multiLevelType w:val="multilevel"/>
    <w:tmpl w:val="B5C86F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9D56C0"/>
    <w:multiLevelType w:val="hybridMultilevel"/>
    <w:tmpl w:val="1B063926"/>
    <w:lvl w:ilvl="0" w:tplc="D99EFA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D8011E"/>
    <w:multiLevelType w:val="hybridMultilevel"/>
    <w:tmpl w:val="77BAB054"/>
    <w:lvl w:ilvl="0" w:tplc="04050017">
      <w:start w:val="1"/>
      <w:numFmt w:val="lowerLetter"/>
      <w:lvlText w:val="%1)"/>
      <w:lvlJc w:val="left"/>
      <w:pPr>
        <w:ind w:left="1213" w:hanging="360"/>
      </w:pPr>
      <w:rPr>
        <w:rFonts w:hint="default"/>
      </w:rPr>
    </w:lvl>
    <w:lvl w:ilvl="1" w:tplc="04050003" w:tentative="1">
      <w:start w:val="1"/>
      <w:numFmt w:val="bullet"/>
      <w:lvlText w:val="o"/>
      <w:lvlJc w:val="left"/>
      <w:pPr>
        <w:ind w:left="1933" w:hanging="360"/>
      </w:pPr>
      <w:rPr>
        <w:rFonts w:ascii="Courier New" w:hAnsi="Courier New" w:cs="Courier New" w:hint="default"/>
      </w:rPr>
    </w:lvl>
    <w:lvl w:ilvl="2" w:tplc="04050005" w:tentative="1">
      <w:start w:val="1"/>
      <w:numFmt w:val="bullet"/>
      <w:lvlText w:val=""/>
      <w:lvlJc w:val="left"/>
      <w:pPr>
        <w:ind w:left="2653" w:hanging="360"/>
      </w:pPr>
      <w:rPr>
        <w:rFonts w:ascii="Wingdings" w:hAnsi="Wingdings" w:hint="default"/>
      </w:rPr>
    </w:lvl>
    <w:lvl w:ilvl="3" w:tplc="04050001" w:tentative="1">
      <w:start w:val="1"/>
      <w:numFmt w:val="bullet"/>
      <w:lvlText w:val=""/>
      <w:lvlJc w:val="left"/>
      <w:pPr>
        <w:ind w:left="3373" w:hanging="360"/>
      </w:pPr>
      <w:rPr>
        <w:rFonts w:ascii="Symbol" w:hAnsi="Symbol" w:hint="default"/>
      </w:rPr>
    </w:lvl>
    <w:lvl w:ilvl="4" w:tplc="04050003" w:tentative="1">
      <w:start w:val="1"/>
      <w:numFmt w:val="bullet"/>
      <w:lvlText w:val="o"/>
      <w:lvlJc w:val="left"/>
      <w:pPr>
        <w:ind w:left="4093" w:hanging="360"/>
      </w:pPr>
      <w:rPr>
        <w:rFonts w:ascii="Courier New" w:hAnsi="Courier New" w:cs="Courier New" w:hint="default"/>
      </w:rPr>
    </w:lvl>
    <w:lvl w:ilvl="5" w:tplc="04050005" w:tentative="1">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15" w15:restartNumberingAfterBreak="0">
    <w:nsid w:val="53BE596A"/>
    <w:multiLevelType w:val="hybridMultilevel"/>
    <w:tmpl w:val="02DE4D8C"/>
    <w:lvl w:ilvl="0" w:tplc="5EFE8BF0">
      <w:numFmt w:val="bullet"/>
      <w:lvlText w:val="-"/>
      <w:lvlJc w:val="left"/>
      <w:pPr>
        <w:ind w:left="1353" w:hanging="360"/>
      </w:pPr>
      <w:rPr>
        <w:rFonts w:ascii="Calibri" w:eastAsia="Times New Roman" w:hAnsi="Calibri" w:cs="Arial" w:hint="default"/>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15:restartNumberingAfterBreak="0">
    <w:nsid w:val="698E4501"/>
    <w:multiLevelType w:val="hybridMultilevel"/>
    <w:tmpl w:val="CEA8C218"/>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7" w15:restartNumberingAfterBreak="0">
    <w:nsid w:val="756E5554"/>
    <w:multiLevelType w:val="hybridMultilevel"/>
    <w:tmpl w:val="A1666ECE"/>
    <w:lvl w:ilvl="0" w:tplc="04050001">
      <w:start w:val="1"/>
      <w:numFmt w:val="bullet"/>
      <w:lvlText w:val=""/>
      <w:lvlJc w:val="left"/>
      <w:pPr>
        <w:ind w:left="1213" w:hanging="360"/>
      </w:pPr>
      <w:rPr>
        <w:rFonts w:ascii="Symbol" w:hAnsi="Symbol" w:hint="default"/>
      </w:rPr>
    </w:lvl>
    <w:lvl w:ilvl="1" w:tplc="04050003" w:tentative="1">
      <w:start w:val="1"/>
      <w:numFmt w:val="bullet"/>
      <w:lvlText w:val="o"/>
      <w:lvlJc w:val="left"/>
      <w:pPr>
        <w:ind w:left="1933" w:hanging="360"/>
      </w:pPr>
      <w:rPr>
        <w:rFonts w:ascii="Courier New" w:hAnsi="Courier New" w:cs="Courier New" w:hint="default"/>
      </w:rPr>
    </w:lvl>
    <w:lvl w:ilvl="2" w:tplc="04050005" w:tentative="1">
      <w:start w:val="1"/>
      <w:numFmt w:val="bullet"/>
      <w:lvlText w:val=""/>
      <w:lvlJc w:val="left"/>
      <w:pPr>
        <w:ind w:left="2653" w:hanging="360"/>
      </w:pPr>
      <w:rPr>
        <w:rFonts w:ascii="Wingdings" w:hAnsi="Wingdings" w:hint="default"/>
      </w:rPr>
    </w:lvl>
    <w:lvl w:ilvl="3" w:tplc="04050001" w:tentative="1">
      <w:start w:val="1"/>
      <w:numFmt w:val="bullet"/>
      <w:lvlText w:val=""/>
      <w:lvlJc w:val="left"/>
      <w:pPr>
        <w:ind w:left="3373" w:hanging="360"/>
      </w:pPr>
      <w:rPr>
        <w:rFonts w:ascii="Symbol" w:hAnsi="Symbol" w:hint="default"/>
      </w:rPr>
    </w:lvl>
    <w:lvl w:ilvl="4" w:tplc="04050003" w:tentative="1">
      <w:start w:val="1"/>
      <w:numFmt w:val="bullet"/>
      <w:lvlText w:val="o"/>
      <w:lvlJc w:val="left"/>
      <w:pPr>
        <w:ind w:left="4093" w:hanging="360"/>
      </w:pPr>
      <w:rPr>
        <w:rFonts w:ascii="Courier New" w:hAnsi="Courier New" w:cs="Courier New" w:hint="default"/>
      </w:rPr>
    </w:lvl>
    <w:lvl w:ilvl="5" w:tplc="04050005" w:tentative="1">
      <w:start w:val="1"/>
      <w:numFmt w:val="bullet"/>
      <w:lvlText w:val=""/>
      <w:lvlJc w:val="left"/>
      <w:pPr>
        <w:ind w:left="4813" w:hanging="360"/>
      </w:pPr>
      <w:rPr>
        <w:rFonts w:ascii="Wingdings" w:hAnsi="Wingdings" w:hint="default"/>
      </w:rPr>
    </w:lvl>
    <w:lvl w:ilvl="6" w:tplc="04050001" w:tentative="1">
      <w:start w:val="1"/>
      <w:numFmt w:val="bullet"/>
      <w:lvlText w:val=""/>
      <w:lvlJc w:val="left"/>
      <w:pPr>
        <w:ind w:left="5533" w:hanging="360"/>
      </w:pPr>
      <w:rPr>
        <w:rFonts w:ascii="Symbol" w:hAnsi="Symbol" w:hint="default"/>
      </w:rPr>
    </w:lvl>
    <w:lvl w:ilvl="7" w:tplc="04050003" w:tentative="1">
      <w:start w:val="1"/>
      <w:numFmt w:val="bullet"/>
      <w:lvlText w:val="o"/>
      <w:lvlJc w:val="left"/>
      <w:pPr>
        <w:ind w:left="6253" w:hanging="360"/>
      </w:pPr>
      <w:rPr>
        <w:rFonts w:ascii="Courier New" w:hAnsi="Courier New" w:cs="Courier New" w:hint="default"/>
      </w:rPr>
    </w:lvl>
    <w:lvl w:ilvl="8" w:tplc="04050005" w:tentative="1">
      <w:start w:val="1"/>
      <w:numFmt w:val="bullet"/>
      <w:lvlText w:val=""/>
      <w:lvlJc w:val="left"/>
      <w:pPr>
        <w:ind w:left="6973" w:hanging="360"/>
      </w:pPr>
      <w:rPr>
        <w:rFonts w:ascii="Wingdings" w:hAnsi="Wingdings" w:hint="default"/>
      </w:rPr>
    </w:lvl>
  </w:abstractNum>
  <w:abstractNum w:abstractNumId="18" w15:restartNumberingAfterBreak="0">
    <w:nsid w:val="76A603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AF347D"/>
    <w:multiLevelType w:val="multilevel"/>
    <w:tmpl w:val="2C2CE162"/>
    <w:name w:val="SoD22"/>
    <w:lvl w:ilvl="0">
      <w:start w:val="1"/>
      <w:numFmt w:val="decimal"/>
      <w:suff w:val="nothing"/>
      <w:lvlText w:val="Článek %1"/>
      <w:lvlJc w:val="left"/>
      <w:pPr>
        <w:ind w:left="0" w:firstLine="0"/>
      </w:pPr>
      <w:rPr>
        <w:rFonts w:hint="default"/>
        <w:b/>
        <w:i w:val="0"/>
      </w:rPr>
    </w:lvl>
    <w:lvl w:ilvl="1">
      <w:start w:val="1"/>
      <w:numFmt w:val="decimal"/>
      <w:pStyle w:val="Nzev"/>
      <w:lvlText w:val="%1.%2"/>
      <w:lvlJc w:val="left"/>
      <w:pPr>
        <w:ind w:left="493" w:hanging="493"/>
      </w:pPr>
      <w:rPr>
        <w:rFonts w:hint="default"/>
        <w:b w:val="0"/>
        <w:strike w:val="0"/>
        <w:spacing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7"/>
  </w:num>
  <w:num w:numId="8">
    <w:abstractNumId w:val="18"/>
  </w:num>
  <w:num w:numId="9">
    <w:abstractNumId w:val="11"/>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9"/>
  </w:num>
  <w:num w:numId="23">
    <w:abstractNumId w:val="19"/>
  </w:num>
  <w:num w:numId="24">
    <w:abstractNumId w:val="19"/>
  </w:num>
  <w:num w:numId="25">
    <w:abstractNumId w:val="19"/>
  </w:num>
  <w:num w:numId="26">
    <w:abstractNumId w:val="4"/>
  </w:num>
  <w:num w:numId="27">
    <w:abstractNumId w:val="0"/>
  </w:num>
  <w:num w:numId="28">
    <w:abstractNumId w:val="15"/>
  </w:num>
  <w:num w:numId="29">
    <w:abstractNumId w:val="14"/>
  </w:num>
  <w:num w:numId="30">
    <w:abstractNumId w:val="2"/>
  </w:num>
  <w:num w:numId="31">
    <w:abstractNumId w:val="17"/>
  </w:num>
  <w:num w:numId="32">
    <w:abstractNumId w:val="16"/>
  </w:num>
  <w:num w:numId="33">
    <w:abstractNumId w:val="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13"/>
  </w:num>
  <w:num w:numId="38">
    <w:abstractNumId w:val="5"/>
  </w:num>
  <w:num w:numId="39">
    <w:abstractNumId w:val="6"/>
  </w:num>
  <w:num w:numId="40">
    <w:abstractNumId w:val="12"/>
  </w:num>
  <w:num w:numId="41">
    <w:abstractNumId w:val="19"/>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19"/>
  </w:num>
  <w:num w:numId="56">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A2"/>
    <w:rsid w:val="000006F6"/>
    <w:rsid w:val="00015084"/>
    <w:rsid w:val="0003068E"/>
    <w:rsid w:val="00041BC5"/>
    <w:rsid w:val="00051DFC"/>
    <w:rsid w:val="00053C06"/>
    <w:rsid w:val="00061F40"/>
    <w:rsid w:val="000741B0"/>
    <w:rsid w:val="00093A73"/>
    <w:rsid w:val="000B1626"/>
    <w:rsid w:val="000B1D11"/>
    <w:rsid w:val="000B6A28"/>
    <w:rsid w:val="000D30CB"/>
    <w:rsid w:val="000D4531"/>
    <w:rsid w:val="000E11BD"/>
    <w:rsid w:val="000F5FF2"/>
    <w:rsid w:val="0013575B"/>
    <w:rsid w:val="00136D92"/>
    <w:rsid w:val="00143212"/>
    <w:rsid w:val="001721FF"/>
    <w:rsid w:val="0018751E"/>
    <w:rsid w:val="001936B8"/>
    <w:rsid w:val="00224718"/>
    <w:rsid w:val="00236C3C"/>
    <w:rsid w:val="0023715C"/>
    <w:rsid w:val="00252DCE"/>
    <w:rsid w:val="002615AF"/>
    <w:rsid w:val="00265B15"/>
    <w:rsid w:val="002F79B9"/>
    <w:rsid w:val="003310DF"/>
    <w:rsid w:val="003506AF"/>
    <w:rsid w:val="003757CC"/>
    <w:rsid w:val="00391457"/>
    <w:rsid w:val="00397408"/>
    <w:rsid w:val="003A5A5F"/>
    <w:rsid w:val="003C19FB"/>
    <w:rsid w:val="003D6B32"/>
    <w:rsid w:val="003D700C"/>
    <w:rsid w:val="003E1A47"/>
    <w:rsid w:val="003F3327"/>
    <w:rsid w:val="004120E7"/>
    <w:rsid w:val="004455F5"/>
    <w:rsid w:val="004554A2"/>
    <w:rsid w:val="00462CAF"/>
    <w:rsid w:val="00477729"/>
    <w:rsid w:val="00483781"/>
    <w:rsid w:val="0049000B"/>
    <w:rsid w:val="004B5975"/>
    <w:rsid w:val="004B6325"/>
    <w:rsid w:val="004C57DF"/>
    <w:rsid w:val="004D2CBB"/>
    <w:rsid w:val="004D3503"/>
    <w:rsid w:val="004D53EB"/>
    <w:rsid w:val="004E7404"/>
    <w:rsid w:val="00500890"/>
    <w:rsid w:val="00504A00"/>
    <w:rsid w:val="00507DBD"/>
    <w:rsid w:val="00535BE2"/>
    <w:rsid w:val="005465D5"/>
    <w:rsid w:val="00547BA6"/>
    <w:rsid w:val="0055518C"/>
    <w:rsid w:val="005828B5"/>
    <w:rsid w:val="00595900"/>
    <w:rsid w:val="005B1B00"/>
    <w:rsid w:val="005C70B2"/>
    <w:rsid w:val="005C70F0"/>
    <w:rsid w:val="005C743E"/>
    <w:rsid w:val="005E40C9"/>
    <w:rsid w:val="005F0991"/>
    <w:rsid w:val="005F1A90"/>
    <w:rsid w:val="005F79F2"/>
    <w:rsid w:val="00601E4F"/>
    <w:rsid w:val="00642A7A"/>
    <w:rsid w:val="00667B2B"/>
    <w:rsid w:val="00680D95"/>
    <w:rsid w:val="00694128"/>
    <w:rsid w:val="0069586E"/>
    <w:rsid w:val="006B2F63"/>
    <w:rsid w:val="006B4FCF"/>
    <w:rsid w:val="006C61F8"/>
    <w:rsid w:val="006F4C0B"/>
    <w:rsid w:val="00760BDD"/>
    <w:rsid w:val="00792E15"/>
    <w:rsid w:val="007935F3"/>
    <w:rsid w:val="007A778F"/>
    <w:rsid w:val="007E25EF"/>
    <w:rsid w:val="007E7D98"/>
    <w:rsid w:val="00804AEF"/>
    <w:rsid w:val="00833D4A"/>
    <w:rsid w:val="008405B4"/>
    <w:rsid w:val="00853B0B"/>
    <w:rsid w:val="00872434"/>
    <w:rsid w:val="008810C5"/>
    <w:rsid w:val="00881C1F"/>
    <w:rsid w:val="0088644C"/>
    <w:rsid w:val="008B524E"/>
    <w:rsid w:val="008C0CFA"/>
    <w:rsid w:val="008E7776"/>
    <w:rsid w:val="00911A0C"/>
    <w:rsid w:val="009216F0"/>
    <w:rsid w:val="0092715A"/>
    <w:rsid w:val="0094669C"/>
    <w:rsid w:val="009732A6"/>
    <w:rsid w:val="009744EF"/>
    <w:rsid w:val="009A03D4"/>
    <w:rsid w:val="009B54C3"/>
    <w:rsid w:val="009C18E6"/>
    <w:rsid w:val="009C3B73"/>
    <w:rsid w:val="009C7BC8"/>
    <w:rsid w:val="009D11DE"/>
    <w:rsid w:val="009D595D"/>
    <w:rsid w:val="009F26C1"/>
    <w:rsid w:val="009F797D"/>
    <w:rsid w:val="00A02DBC"/>
    <w:rsid w:val="00A308EF"/>
    <w:rsid w:val="00A45ACD"/>
    <w:rsid w:val="00A61885"/>
    <w:rsid w:val="00A77118"/>
    <w:rsid w:val="00AB6AC8"/>
    <w:rsid w:val="00AC68A0"/>
    <w:rsid w:val="00B063F8"/>
    <w:rsid w:val="00B41165"/>
    <w:rsid w:val="00B41B22"/>
    <w:rsid w:val="00BC1207"/>
    <w:rsid w:val="00BD11C0"/>
    <w:rsid w:val="00BF0B44"/>
    <w:rsid w:val="00C0407C"/>
    <w:rsid w:val="00C3454C"/>
    <w:rsid w:val="00C35A50"/>
    <w:rsid w:val="00C5709E"/>
    <w:rsid w:val="00C66E77"/>
    <w:rsid w:val="00C67C24"/>
    <w:rsid w:val="00C86EFB"/>
    <w:rsid w:val="00CB5AF6"/>
    <w:rsid w:val="00CD3258"/>
    <w:rsid w:val="00CE612C"/>
    <w:rsid w:val="00D05976"/>
    <w:rsid w:val="00D23E55"/>
    <w:rsid w:val="00D24447"/>
    <w:rsid w:val="00D3017C"/>
    <w:rsid w:val="00D55DD8"/>
    <w:rsid w:val="00D72BF8"/>
    <w:rsid w:val="00D746E6"/>
    <w:rsid w:val="00D74C05"/>
    <w:rsid w:val="00D761B7"/>
    <w:rsid w:val="00D800EE"/>
    <w:rsid w:val="00D8243B"/>
    <w:rsid w:val="00DE705F"/>
    <w:rsid w:val="00DE770C"/>
    <w:rsid w:val="00E052E9"/>
    <w:rsid w:val="00E06F10"/>
    <w:rsid w:val="00E11C90"/>
    <w:rsid w:val="00E23A6B"/>
    <w:rsid w:val="00E310C0"/>
    <w:rsid w:val="00E35478"/>
    <w:rsid w:val="00E564A1"/>
    <w:rsid w:val="00E73396"/>
    <w:rsid w:val="00E801A2"/>
    <w:rsid w:val="00E84585"/>
    <w:rsid w:val="00EB5D5F"/>
    <w:rsid w:val="00EC4D8D"/>
    <w:rsid w:val="00EF511F"/>
    <w:rsid w:val="00F00EB2"/>
    <w:rsid w:val="00F06C66"/>
    <w:rsid w:val="00F2292C"/>
    <w:rsid w:val="00F56A5F"/>
    <w:rsid w:val="00F70B8C"/>
    <w:rsid w:val="00FA6AF7"/>
    <w:rsid w:val="00FB5407"/>
    <w:rsid w:val="00FB75D3"/>
    <w:rsid w:val="00FD5BBB"/>
    <w:rsid w:val="00FE3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F0B1"/>
  <w15:docId w15:val="{A3E0E50F-8DCE-44AD-BD55-22B70994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54A2"/>
    <w:pPr>
      <w:tabs>
        <w:tab w:val="left" w:pos="3544"/>
      </w:tabs>
      <w:spacing w:after="0"/>
      <w:jc w:val="center"/>
    </w:pPr>
    <w:rPr>
      <w:rFonts w:ascii="Arial" w:hAnsi="Arial" w:cs="Arial"/>
    </w:rPr>
  </w:style>
  <w:style w:type="paragraph" w:styleId="Nadpis1">
    <w:name w:val="heading 1"/>
    <w:basedOn w:val="Normln"/>
    <w:next w:val="Normln"/>
    <w:link w:val="Nadpis1Char"/>
    <w:uiPriority w:val="9"/>
    <w:qFormat/>
    <w:rsid w:val="004554A2"/>
    <w:pPr>
      <w:spacing w:after="240"/>
      <w:outlineLvl w:val="0"/>
    </w:pPr>
    <w:rPr>
      <w:b/>
      <w:sz w:val="40"/>
      <w:szCs w:val="40"/>
    </w:rPr>
  </w:style>
  <w:style w:type="paragraph" w:styleId="Nadpis2">
    <w:name w:val="heading 2"/>
    <w:basedOn w:val="Odstavecseseznamem"/>
    <w:next w:val="Normln"/>
    <w:link w:val="Nadpis2Char"/>
    <w:uiPriority w:val="9"/>
    <w:unhideWhenUsed/>
    <w:qFormat/>
    <w:rsid w:val="00694128"/>
    <w:pPr>
      <w:numPr>
        <w:numId w:val="2"/>
      </w:numPr>
      <w:spacing w:before="480" w:after="480"/>
      <w:outlineLvl w:val="1"/>
    </w:pPr>
    <w:rPr>
      <w:b/>
    </w:rPr>
  </w:style>
  <w:style w:type="paragraph" w:styleId="Nadpis3">
    <w:name w:val="heading 3"/>
    <w:basedOn w:val="Normln"/>
    <w:next w:val="Normln"/>
    <w:link w:val="Nadpis3Char"/>
    <w:uiPriority w:val="9"/>
    <w:semiHidden/>
    <w:unhideWhenUsed/>
    <w:qFormat/>
    <w:rsid w:val="004120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54A2"/>
    <w:rPr>
      <w:rFonts w:ascii="Arial" w:hAnsi="Arial" w:cs="Arial"/>
      <w:b/>
      <w:sz w:val="40"/>
      <w:szCs w:val="40"/>
    </w:rPr>
  </w:style>
  <w:style w:type="paragraph" w:styleId="Bezmezer">
    <w:name w:val="No Spacing"/>
    <w:aliases w:val="Na střed"/>
    <w:basedOn w:val="Normln"/>
    <w:qFormat/>
    <w:rsid w:val="004554A2"/>
    <w:pPr>
      <w:spacing w:after="480"/>
    </w:pPr>
  </w:style>
  <w:style w:type="character" w:styleId="Odkaznakoment">
    <w:name w:val="annotation reference"/>
    <w:basedOn w:val="Standardnpsmoodstavce"/>
    <w:uiPriority w:val="99"/>
    <w:semiHidden/>
    <w:unhideWhenUsed/>
    <w:rsid w:val="004554A2"/>
    <w:rPr>
      <w:sz w:val="16"/>
      <w:szCs w:val="16"/>
    </w:rPr>
  </w:style>
  <w:style w:type="paragraph" w:styleId="Textkomente">
    <w:name w:val="annotation text"/>
    <w:basedOn w:val="Normln"/>
    <w:link w:val="TextkomenteChar"/>
    <w:uiPriority w:val="99"/>
    <w:unhideWhenUsed/>
    <w:rsid w:val="004554A2"/>
    <w:pPr>
      <w:spacing w:line="240" w:lineRule="auto"/>
    </w:pPr>
    <w:rPr>
      <w:sz w:val="20"/>
      <w:szCs w:val="20"/>
    </w:rPr>
  </w:style>
  <w:style w:type="character" w:customStyle="1" w:styleId="TextkomenteChar">
    <w:name w:val="Text komentáře Char"/>
    <w:basedOn w:val="Standardnpsmoodstavce"/>
    <w:link w:val="Textkomente"/>
    <w:uiPriority w:val="99"/>
    <w:rsid w:val="004554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4554A2"/>
    <w:rPr>
      <w:b/>
      <w:bCs/>
    </w:rPr>
  </w:style>
  <w:style w:type="character" w:customStyle="1" w:styleId="PedmtkomenteChar">
    <w:name w:val="Předmět komentáře Char"/>
    <w:basedOn w:val="TextkomenteChar"/>
    <w:link w:val="Pedmtkomente"/>
    <w:uiPriority w:val="99"/>
    <w:semiHidden/>
    <w:rsid w:val="004554A2"/>
    <w:rPr>
      <w:rFonts w:ascii="Arial" w:hAnsi="Arial" w:cs="Arial"/>
      <w:b/>
      <w:bCs/>
      <w:sz w:val="20"/>
      <w:szCs w:val="20"/>
    </w:rPr>
  </w:style>
  <w:style w:type="paragraph" w:styleId="Textbubliny">
    <w:name w:val="Balloon Text"/>
    <w:basedOn w:val="Normln"/>
    <w:link w:val="TextbublinyChar"/>
    <w:uiPriority w:val="99"/>
    <w:semiHidden/>
    <w:unhideWhenUsed/>
    <w:rsid w:val="004554A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54A2"/>
    <w:rPr>
      <w:rFonts w:ascii="Segoe UI" w:hAnsi="Segoe UI" w:cs="Segoe UI"/>
      <w:sz w:val="18"/>
      <w:szCs w:val="18"/>
    </w:rPr>
  </w:style>
  <w:style w:type="paragraph" w:customStyle="1" w:styleId="Strany">
    <w:name w:val="Strany"/>
    <w:basedOn w:val="Normln"/>
    <w:link w:val="StranyChar"/>
    <w:autoRedefine/>
    <w:rsid w:val="004554A2"/>
    <w:pPr>
      <w:tabs>
        <w:tab w:val="clear" w:pos="3544"/>
      </w:tabs>
      <w:suppressAutoHyphens/>
      <w:autoSpaceDE w:val="0"/>
      <w:spacing w:line="240" w:lineRule="auto"/>
      <w:ind w:left="360" w:firstLine="320"/>
      <w:jc w:val="both"/>
    </w:pPr>
    <w:rPr>
      <w:rFonts w:ascii="Times New Roman" w:eastAsia="Times New Roman" w:hAnsi="Times New Roman"/>
      <w:szCs w:val="18"/>
      <w:lang w:eastAsia="ar-SA"/>
    </w:rPr>
  </w:style>
  <w:style w:type="character" w:customStyle="1" w:styleId="StranyChar">
    <w:name w:val="Strany Char"/>
    <w:basedOn w:val="Standardnpsmoodstavce"/>
    <w:link w:val="Strany"/>
    <w:rsid w:val="004554A2"/>
    <w:rPr>
      <w:rFonts w:ascii="Times New Roman" w:eastAsia="Times New Roman" w:hAnsi="Times New Roman" w:cs="Arial"/>
      <w:szCs w:val="18"/>
      <w:lang w:eastAsia="ar-SA"/>
    </w:rPr>
  </w:style>
  <w:style w:type="paragraph" w:styleId="Podnadpis">
    <w:name w:val="Subtitle"/>
    <w:basedOn w:val="Normln"/>
    <w:next w:val="Normln"/>
    <w:link w:val="PodnadpisChar"/>
    <w:uiPriority w:val="11"/>
    <w:qFormat/>
    <w:rsid w:val="00535BE2"/>
    <w:pPr>
      <w:numPr>
        <w:ilvl w:val="1"/>
        <w:numId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535BE2"/>
    <w:rPr>
      <w:rFonts w:eastAsiaTheme="minorEastAsia"/>
      <w:color w:val="5A5A5A" w:themeColor="text1" w:themeTint="A5"/>
      <w:spacing w:val="15"/>
    </w:rPr>
  </w:style>
  <w:style w:type="paragraph" w:styleId="Odstavecseseznamem">
    <w:name w:val="List Paragraph"/>
    <w:basedOn w:val="Normln"/>
    <w:uiPriority w:val="34"/>
    <w:qFormat/>
    <w:rsid w:val="00535BE2"/>
    <w:pPr>
      <w:ind w:left="720"/>
      <w:contextualSpacing/>
    </w:pPr>
  </w:style>
  <w:style w:type="character" w:customStyle="1" w:styleId="Nadpis2Char">
    <w:name w:val="Nadpis 2 Char"/>
    <w:basedOn w:val="Standardnpsmoodstavce"/>
    <w:link w:val="Nadpis2"/>
    <w:uiPriority w:val="9"/>
    <w:rsid w:val="00694128"/>
    <w:rPr>
      <w:rFonts w:ascii="Arial" w:hAnsi="Arial" w:cs="Arial"/>
      <w:b/>
    </w:rPr>
  </w:style>
  <w:style w:type="paragraph" w:styleId="Nzev">
    <w:name w:val="Title"/>
    <w:aliases w:val="Odstavec"/>
    <w:basedOn w:val="Odstavecseseznamem"/>
    <w:next w:val="Normln"/>
    <w:link w:val="NzevChar"/>
    <w:uiPriority w:val="10"/>
    <w:qFormat/>
    <w:rsid w:val="00E23A6B"/>
    <w:pPr>
      <w:numPr>
        <w:ilvl w:val="1"/>
        <w:numId w:val="3"/>
      </w:numPr>
      <w:tabs>
        <w:tab w:val="clear" w:pos="3544"/>
      </w:tabs>
      <w:jc w:val="both"/>
    </w:pPr>
  </w:style>
  <w:style w:type="character" w:customStyle="1" w:styleId="NzevChar">
    <w:name w:val="Název Char"/>
    <w:aliases w:val="Odstavec Char"/>
    <w:basedOn w:val="Standardnpsmoodstavce"/>
    <w:link w:val="Nzev"/>
    <w:uiPriority w:val="10"/>
    <w:rsid w:val="00E23A6B"/>
    <w:rPr>
      <w:rFonts w:ascii="Arial" w:hAnsi="Arial" w:cs="Arial"/>
    </w:rPr>
  </w:style>
  <w:style w:type="character" w:customStyle="1" w:styleId="Nadpis3Char">
    <w:name w:val="Nadpis 3 Char"/>
    <w:basedOn w:val="Standardnpsmoodstavce"/>
    <w:link w:val="Nadpis3"/>
    <w:uiPriority w:val="9"/>
    <w:semiHidden/>
    <w:rsid w:val="004120E7"/>
    <w:rPr>
      <w:rFonts w:asciiTheme="majorHAnsi" w:eastAsiaTheme="majorEastAsia" w:hAnsiTheme="majorHAnsi" w:cstheme="majorBidi"/>
      <w:color w:val="1F4D78" w:themeColor="accent1" w:themeShade="7F"/>
      <w:sz w:val="24"/>
      <w:szCs w:val="24"/>
    </w:rPr>
  </w:style>
  <w:style w:type="character" w:customStyle="1" w:styleId="TextkomenteChar1">
    <w:name w:val="Text komentáře Char1"/>
    <w:basedOn w:val="Standardnpsmoodstavce"/>
    <w:uiPriority w:val="99"/>
    <w:semiHidden/>
    <w:rsid w:val="00D800EE"/>
    <w:rPr>
      <w:rFonts w:ascii="Times New Roman" w:hAnsi="Times New Roman" w:cs="Times New Roman"/>
      <w:sz w:val="20"/>
      <w:szCs w:val="20"/>
      <w:lang w:eastAsia="ar-SA"/>
    </w:rPr>
  </w:style>
  <w:style w:type="paragraph" w:customStyle="1" w:styleId="lnek">
    <w:name w:val="Článek"/>
    <w:basedOn w:val="Normln"/>
    <w:autoRedefine/>
    <w:qFormat/>
    <w:rsid w:val="00D800EE"/>
    <w:pPr>
      <w:keepNext/>
      <w:keepLines/>
      <w:numPr>
        <w:numId w:val="6"/>
      </w:numPr>
      <w:tabs>
        <w:tab w:val="clear" w:pos="3544"/>
        <w:tab w:val="left" w:pos="283"/>
      </w:tabs>
      <w:suppressAutoHyphens/>
      <w:autoSpaceDE w:val="0"/>
      <w:spacing w:before="360" w:after="240" w:line="220" w:lineRule="atLeast"/>
      <w:ind w:left="360"/>
    </w:pPr>
    <w:rPr>
      <w:rFonts w:asciiTheme="majorHAnsi" w:eastAsia="Arial" w:hAnsiTheme="majorHAnsi"/>
      <w:b/>
      <w:bCs/>
      <w:color w:val="000000"/>
      <w:sz w:val="20"/>
      <w:szCs w:val="20"/>
      <w:lang w:eastAsia="ar-SA"/>
    </w:rPr>
  </w:style>
  <w:style w:type="paragraph" w:customStyle="1" w:styleId="odstaveclnku2">
    <w:name w:val="odstavec článku2"/>
    <w:basedOn w:val="Bezmezer"/>
    <w:link w:val="odstaveclnku2Char"/>
    <w:qFormat/>
    <w:rsid w:val="00D800EE"/>
    <w:pPr>
      <w:numPr>
        <w:ilvl w:val="1"/>
        <w:numId w:val="6"/>
      </w:numPr>
      <w:tabs>
        <w:tab w:val="clear" w:pos="3544"/>
      </w:tabs>
      <w:suppressAutoHyphens/>
      <w:spacing w:after="0" w:line="240" w:lineRule="auto"/>
      <w:jc w:val="left"/>
    </w:pPr>
    <w:rPr>
      <w:rFonts w:ascii="Times New Roman" w:eastAsia="Arial" w:hAnsi="Times New Roman" w:cs="Times New Roman"/>
      <w:sz w:val="24"/>
      <w:szCs w:val="24"/>
      <w:lang w:eastAsia="ar-SA"/>
    </w:rPr>
  </w:style>
  <w:style w:type="character" w:customStyle="1" w:styleId="odstaveclnku2Char">
    <w:name w:val="odstavec článku2 Char"/>
    <w:basedOn w:val="Standardnpsmoodstavce"/>
    <w:link w:val="odstaveclnku2"/>
    <w:rsid w:val="00D800EE"/>
    <w:rPr>
      <w:rFonts w:ascii="Times New Roman" w:eastAsia="Arial" w:hAnsi="Times New Roman" w:cs="Times New Roman"/>
      <w:sz w:val="24"/>
      <w:szCs w:val="24"/>
      <w:lang w:eastAsia="ar-SA"/>
    </w:rPr>
  </w:style>
  <w:style w:type="table" w:styleId="Mkatabulky">
    <w:name w:val="Table Grid"/>
    <w:basedOn w:val="Normlntabulka"/>
    <w:uiPriority w:val="39"/>
    <w:rsid w:val="0000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C3B73"/>
    <w:pPr>
      <w:spacing w:after="0" w:line="240" w:lineRule="auto"/>
    </w:pPr>
    <w:rPr>
      <w:rFonts w:ascii="Arial" w:hAnsi="Arial" w:cs="Arial"/>
    </w:rPr>
  </w:style>
  <w:style w:type="character" w:styleId="Siln">
    <w:name w:val="Strong"/>
    <w:basedOn w:val="Standardnpsmoodstavce"/>
    <w:uiPriority w:val="22"/>
    <w:qFormat/>
    <w:rsid w:val="00872434"/>
    <w:rPr>
      <w:b/>
      <w:bCs/>
    </w:rPr>
  </w:style>
  <w:style w:type="paragraph" w:styleId="Zhlav">
    <w:name w:val="header"/>
    <w:basedOn w:val="Normln"/>
    <w:link w:val="ZhlavChar"/>
    <w:uiPriority w:val="99"/>
    <w:unhideWhenUsed/>
    <w:rsid w:val="007E7D98"/>
    <w:pPr>
      <w:tabs>
        <w:tab w:val="clear" w:pos="3544"/>
        <w:tab w:val="center" w:pos="4536"/>
        <w:tab w:val="right" w:pos="9072"/>
      </w:tabs>
      <w:spacing w:line="240" w:lineRule="auto"/>
    </w:pPr>
  </w:style>
  <w:style w:type="character" w:customStyle="1" w:styleId="ZhlavChar">
    <w:name w:val="Záhlaví Char"/>
    <w:basedOn w:val="Standardnpsmoodstavce"/>
    <w:link w:val="Zhlav"/>
    <w:uiPriority w:val="99"/>
    <w:rsid w:val="007E7D98"/>
    <w:rPr>
      <w:rFonts w:ascii="Arial" w:hAnsi="Arial" w:cs="Arial"/>
    </w:rPr>
  </w:style>
  <w:style w:type="paragraph" w:styleId="Zpat">
    <w:name w:val="footer"/>
    <w:basedOn w:val="Normln"/>
    <w:link w:val="ZpatChar"/>
    <w:uiPriority w:val="99"/>
    <w:unhideWhenUsed/>
    <w:rsid w:val="007E7D98"/>
    <w:pPr>
      <w:tabs>
        <w:tab w:val="clear" w:pos="3544"/>
        <w:tab w:val="center" w:pos="4536"/>
        <w:tab w:val="right" w:pos="9072"/>
      </w:tabs>
      <w:spacing w:line="240" w:lineRule="auto"/>
    </w:pPr>
  </w:style>
  <w:style w:type="character" w:customStyle="1" w:styleId="ZpatChar">
    <w:name w:val="Zápatí Char"/>
    <w:basedOn w:val="Standardnpsmoodstavce"/>
    <w:link w:val="Zpat"/>
    <w:uiPriority w:val="99"/>
    <w:rsid w:val="007E7D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3684">
      <w:bodyDiv w:val="1"/>
      <w:marLeft w:val="0"/>
      <w:marRight w:val="0"/>
      <w:marTop w:val="0"/>
      <w:marBottom w:val="0"/>
      <w:divBdr>
        <w:top w:val="none" w:sz="0" w:space="0" w:color="auto"/>
        <w:left w:val="none" w:sz="0" w:space="0" w:color="auto"/>
        <w:bottom w:val="none" w:sz="0" w:space="0" w:color="auto"/>
        <w:right w:val="none" w:sz="0" w:space="0" w:color="auto"/>
      </w:divBdr>
    </w:div>
    <w:div w:id="313536442">
      <w:bodyDiv w:val="1"/>
      <w:marLeft w:val="0"/>
      <w:marRight w:val="0"/>
      <w:marTop w:val="0"/>
      <w:marBottom w:val="0"/>
      <w:divBdr>
        <w:top w:val="none" w:sz="0" w:space="0" w:color="auto"/>
        <w:left w:val="none" w:sz="0" w:space="0" w:color="auto"/>
        <w:bottom w:val="none" w:sz="0" w:space="0" w:color="auto"/>
        <w:right w:val="none" w:sz="0" w:space="0" w:color="auto"/>
      </w:divBdr>
    </w:div>
    <w:div w:id="418139098">
      <w:bodyDiv w:val="1"/>
      <w:marLeft w:val="0"/>
      <w:marRight w:val="0"/>
      <w:marTop w:val="0"/>
      <w:marBottom w:val="0"/>
      <w:divBdr>
        <w:top w:val="none" w:sz="0" w:space="0" w:color="auto"/>
        <w:left w:val="none" w:sz="0" w:space="0" w:color="auto"/>
        <w:bottom w:val="none" w:sz="0" w:space="0" w:color="auto"/>
        <w:right w:val="none" w:sz="0" w:space="0" w:color="auto"/>
      </w:divBdr>
    </w:div>
    <w:div w:id="612249079">
      <w:bodyDiv w:val="1"/>
      <w:marLeft w:val="0"/>
      <w:marRight w:val="0"/>
      <w:marTop w:val="0"/>
      <w:marBottom w:val="0"/>
      <w:divBdr>
        <w:top w:val="none" w:sz="0" w:space="0" w:color="auto"/>
        <w:left w:val="none" w:sz="0" w:space="0" w:color="auto"/>
        <w:bottom w:val="none" w:sz="0" w:space="0" w:color="auto"/>
        <w:right w:val="none" w:sz="0" w:space="0" w:color="auto"/>
      </w:divBdr>
    </w:div>
    <w:div w:id="767504847">
      <w:bodyDiv w:val="1"/>
      <w:marLeft w:val="0"/>
      <w:marRight w:val="0"/>
      <w:marTop w:val="0"/>
      <w:marBottom w:val="0"/>
      <w:divBdr>
        <w:top w:val="none" w:sz="0" w:space="0" w:color="auto"/>
        <w:left w:val="none" w:sz="0" w:space="0" w:color="auto"/>
        <w:bottom w:val="none" w:sz="0" w:space="0" w:color="auto"/>
        <w:right w:val="none" w:sz="0" w:space="0" w:color="auto"/>
      </w:divBdr>
    </w:div>
    <w:div w:id="884636011">
      <w:bodyDiv w:val="1"/>
      <w:marLeft w:val="0"/>
      <w:marRight w:val="0"/>
      <w:marTop w:val="0"/>
      <w:marBottom w:val="0"/>
      <w:divBdr>
        <w:top w:val="none" w:sz="0" w:space="0" w:color="auto"/>
        <w:left w:val="none" w:sz="0" w:space="0" w:color="auto"/>
        <w:bottom w:val="none" w:sz="0" w:space="0" w:color="auto"/>
        <w:right w:val="none" w:sz="0" w:space="0" w:color="auto"/>
      </w:divBdr>
    </w:div>
    <w:div w:id="1628775390">
      <w:bodyDiv w:val="1"/>
      <w:marLeft w:val="0"/>
      <w:marRight w:val="0"/>
      <w:marTop w:val="0"/>
      <w:marBottom w:val="0"/>
      <w:divBdr>
        <w:top w:val="none" w:sz="0" w:space="0" w:color="auto"/>
        <w:left w:val="none" w:sz="0" w:space="0" w:color="auto"/>
        <w:bottom w:val="none" w:sz="0" w:space="0" w:color="auto"/>
        <w:right w:val="none" w:sz="0" w:space="0" w:color="auto"/>
      </w:divBdr>
    </w:div>
    <w:div w:id="1759786629">
      <w:bodyDiv w:val="1"/>
      <w:marLeft w:val="0"/>
      <w:marRight w:val="0"/>
      <w:marTop w:val="0"/>
      <w:marBottom w:val="0"/>
      <w:divBdr>
        <w:top w:val="none" w:sz="0" w:space="0" w:color="auto"/>
        <w:left w:val="none" w:sz="0" w:space="0" w:color="auto"/>
        <w:bottom w:val="none" w:sz="0" w:space="0" w:color="auto"/>
        <w:right w:val="none" w:sz="0" w:space="0" w:color="auto"/>
      </w:divBdr>
    </w:div>
    <w:div w:id="199537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0B79-AFE0-4FE9-A9A2-BF14788D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16395</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moravkova</dc:creator>
  <cp:keywords/>
  <dc:description/>
  <cp:lastModifiedBy>Lavingrová, Veronika</cp:lastModifiedBy>
  <cp:revision>2</cp:revision>
  <cp:lastPrinted>2022-06-08T10:16:00Z</cp:lastPrinted>
  <dcterms:created xsi:type="dcterms:W3CDTF">2022-06-27T13:01:00Z</dcterms:created>
  <dcterms:modified xsi:type="dcterms:W3CDTF">2022-06-27T13:01:00Z</dcterms:modified>
</cp:coreProperties>
</file>