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14B79" w14:textId="77777777" w:rsidR="000D13BA" w:rsidRDefault="000D13BA" w:rsidP="000D6A23">
      <w:pPr>
        <w:pStyle w:val="Nzev"/>
        <w:jc w:val="both"/>
      </w:pPr>
    </w:p>
    <w:p w14:paraId="10894FB4" w14:textId="77777777" w:rsidR="000D13BA" w:rsidRDefault="000D13BA" w:rsidP="000D6A23">
      <w:pPr>
        <w:pStyle w:val="Nzev"/>
        <w:jc w:val="both"/>
      </w:pPr>
    </w:p>
    <w:p w14:paraId="7EC371D8" w14:textId="77777777" w:rsidR="00A43EE2" w:rsidRPr="000D13BA" w:rsidRDefault="000D6A23" w:rsidP="000D13BA">
      <w:pPr>
        <w:pStyle w:val="Nzev"/>
        <w:jc w:val="center"/>
        <w:rPr>
          <w:b/>
          <w:bCs/>
        </w:rPr>
      </w:pPr>
      <w:r w:rsidRPr="000D13BA">
        <w:rPr>
          <w:b/>
          <w:bCs/>
        </w:rPr>
        <w:t xml:space="preserve">Principy zúčtování </w:t>
      </w:r>
      <w:r w:rsidR="001A69D6">
        <w:rPr>
          <w:b/>
          <w:bCs/>
        </w:rPr>
        <w:t>Dopravního systému Zlínského kraje (</w:t>
      </w:r>
      <w:r w:rsidR="000D13BA" w:rsidRPr="000D13BA">
        <w:rPr>
          <w:b/>
          <w:bCs/>
        </w:rPr>
        <w:t>DSZK</w:t>
      </w:r>
      <w:r w:rsidR="001A69D6">
        <w:rPr>
          <w:b/>
          <w:bCs/>
        </w:rPr>
        <w:t>)</w:t>
      </w:r>
    </w:p>
    <w:p w14:paraId="2AF37A49" w14:textId="77777777" w:rsidR="000D13BA" w:rsidRDefault="000D13BA" w:rsidP="000D13BA"/>
    <w:p w14:paraId="59A6FE16" w14:textId="77777777" w:rsidR="000D13BA" w:rsidRDefault="000D13BA" w:rsidP="000D13BA"/>
    <w:p w14:paraId="766E7B57" w14:textId="77777777" w:rsidR="000D13BA" w:rsidRPr="000D13BA" w:rsidRDefault="000D13BA" w:rsidP="000D13BA">
      <w:pPr>
        <w:jc w:val="center"/>
      </w:pPr>
      <w:r>
        <w:t>Verze 1.0 - prosinec 2019</w:t>
      </w:r>
    </w:p>
    <w:p w14:paraId="077EA149" w14:textId="77777777" w:rsidR="000D13BA" w:rsidRDefault="000D13BA">
      <w:r>
        <w:br w:type="page"/>
      </w:r>
    </w:p>
    <w:p w14:paraId="1FFE178E" w14:textId="35039C80" w:rsidR="003F064F" w:rsidRDefault="003F064F" w:rsidP="00D74604">
      <w:pPr>
        <w:pStyle w:val="Nadpis1"/>
      </w:pPr>
      <w:r>
        <w:lastRenderedPageBreak/>
        <w:t>Zákla</w:t>
      </w:r>
      <w:r w:rsidR="00B1518D">
        <w:t>D</w:t>
      </w:r>
      <w:r>
        <w:t>ní ustanovení</w:t>
      </w:r>
    </w:p>
    <w:p w14:paraId="71DA789A" w14:textId="77777777" w:rsidR="00DB44AD" w:rsidRDefault="003F064F" w:rsidP="00DB44AD">
      <w:pPr>
        <w:pStyle w:val="Odstavecseseznamem"/>
        <w:numPr>
          <w:ilvl w:val="0"/>
          <w:numId w:val="7"/>
        </w:numPr>
        <w:ind w:left="426"/>
      </w:pPr>
      <w:r>
        <w:t>Tento dokument definuje principy zúčtování používané v rámci železniční dopravy zapojené do dopravního systému Zlínského kraje (dále také „DSZK“).</w:t>
      </w:r>
    </w:p>
    <w:p w14:paraId="655199DD" w14:textId="77777777" w:rsidR="00DB44AD" w:rsidRDefault="00DB44AD" w:rsidP="00DB44AD">
      <w:pPr>
        <w:pStyle w:val="Odstavecseseznamem"/>
        <w:numPr>
          <w:ilvl w:val="0"/>
          <w:numId w:val="7"/>
        </w:numPr>
        <w:ind w:left="426"/>
      </w:pPr>
      <w:r>
        <w:t xml:space="preserve">Zúčtování v rámci DSZK provádí společnost Koordinátor veřejné dopravy Zlínského kraje, s. r. o. se sídlem na adrese </w:t>
      </w:r>
      <w:proofErr w:type="spellStart"/>
      <w:r>
        <w:t>Podvesná</w:t>
      </w:r>
      <w:proofErr w:type="spellEnd"/>
      <w:r>
        <w:t xml:space="preserve"> XVII/3833, 760 01 Zlín (dále jen „</w:t>
      </w:r>
      <w:r w:rsidRPr="00CF79E2">
        <w:rPr>
          <w:b/>
        </w:rPr>
        <w:t>KOVED</w:t>
      </w:r>
      <w:r>
        <w:t>“), a to na základě pověření Zlínského kraje</w:t>
      </w:r>
      <w:r w:rsidR="0069782F">
        <w:t>.</w:t>
      </w:r>
    </w:p>
    <w:p w14:paraId="06889F1C" w14:textId="77777777" w:rsidR="003F064F" w:rsidRPr="003F064F" w:rsidRDefault="003F064F" w:rsidP="003F064F">
      <w:pPr>
        <w:pStyle w:val="Odstavecseseznamem"/>
        <w:numPr>
          <w:ilvl w:val="0"/>
          <w:numId w:val="7"/>
        </w:numPr>
        <w:ind w:left="426"/>
      </w:pPr>
      <w:r>
        <w:t xml:space="preserve">Dokument bude představován jednotlivým železničním dopravcům zapojeným do DSZK </w:t>
      </w:r>
      <w:r w:rsidR="00DB44AD">
        <w:t>a dodavatelům</w:t>
      </w:r>
      <w:r>
        <w:t xml:space="preserve"> jejich odbavovacích systémů.</w:t>
      </w:r>
    </w:p>
    <w:p w14:paraId="424CB742" w14:textId="77777777" w:rsidR="000D13BA" w:rsidRDefault="000D13BA" w:rsidP="00D74604">
      <w:pPr>
        <w:pStyle w:val="Nadpis1"/>
      </w:pPr>
      <w:r>
        <w:t>Povinnosti plátců daně</w:t>
      </w:r>
    </w:p>
    <w:p w14:paraId="141F40C3" w14:textId="77777777" w:rsidR="00D74604" w:rsidRDefault="001A69D6" w:rsidP="001A69D6">
      <w:pPr>
        <w:pStyle w:val="Odstavecseseznamem"/>
        <w:numPr>
          <w:ilvl w:val="0"/>
          <w:numId w:val="4"/>
        </w:numPr>
        <w:ind w:left="426"/>
      </w:pPr>
      <w:r>
        <w:t>Jednotliví dopravci (plátci DPH) jsou povinni na základě příslušných ustanovení zákona o dani z přidané hodnoty v platném znění odvádět DPH z tržeb z prodeje jízdních dokladů DSZK (prodaných pod jejich obchodním jménem) uskutečněných v daném kalendářním měsíci příslušnému finančnímu úřadu.</w:t>
      </w:r>
    </w:p>
    <w:p w14:paraId="0E042DE4" w14:textId="24239467" w:rsidR="005E741B" w:rsidRDefault="001A69D6" w:rsidP="005E741B">
      <w:pPr>
        <w:pStyle w:val="Odstavecseseznamem"/>
        <w:numPr>
          <w:ilvl w:val="0"/>
          <w:numId w:val="4"/>
        </w:numPr>
        <w:ind w:left="426"/>
      </w:pPr>
      <w:r>
        <w:t xml:space="preserve">Odvod DPH z finanční úhrady kompenzace ztráty způsobené poskytováním státem nařízenými slevami jízdného pro vymezené skupiny cestujících vyplacené dopravcům Ministerstvem dopravy zajišťuje </w:t>
      </w:r>
      <w:r w:rsidR="00B623CC">
        <w:t>D</w:t>
      </w:r>
      <w:r>
        <w:t>opravce v souladu s příslušnými platnými právními předpisy.</w:t>
      </w:r>
    </w:p>
    <w:p w14:paraId="51614E62" w14:textId="77777777" w:rsidR="005E741B" w:rsidRDefault="005E741B" w:rsidP="005E741B">
      <w:pPr>
        <w:pStyle w:val="Odstavecseseznamem"/>
        <w:numPr>
          <w:ilvl w:val="0"/>
          <w:numId w:val="4"/>
        </w:numPr>
        <w:ind w:left="426"/>
      </w:pPr>
      <w:r>
        <w:t>Převáděné tržby jsou zdanitelným plněním (z hlediska zákona o dani z přidané hodnoty) a zároveň výnosem (z hlediska zákona o účetnictví a zákona o daních z příjmů) toho dopravce, kterému jsou převáděny a musejí být u něj zahrnuty do daňového přiznání k dani z přidané hodnoty za období (měsíc), kterého se týkají.</w:t>
      </w:r>
    </w:p>
    <w:p w14:paraId="1D08D52E" w14:textId="77777777" w:rsidR="00D74604" w:rsidRPr="001A69D6" w:rsidRDefault="00D74604" w:rsidP="00D74604">
      <w:pPr>
        <w:pStyle w:val="Nadpis1"/>
      </w:pPr>
      <w:r w:rsidRPr="00D74604">
        <w:t xml:space="preserve">TOKY FINANCÍ V </w:t>
      </w:r>
      <w:r>
        <w:t>DSZK</w:t>
      </w:r>
    </w:p>
    <w:p w14:paraId="76E6F570" w14:textId="77777777" w:rsidR="005628F1" w:rsidRDefault="00A84B18" w:rsidP="00A84B18">
      <w:pPr>
        <w:pStyle w:val="Odstavecseseznamem"/>
        <w:numPr>
          <w:ilvl w:val="0"/>
          <w:numId w:val="6"/>
        </w:numPr>
        <w:ind w:left="426"/>
      </w:pPr>
      <w:r>
        <w:t>Tok tržeb bude oddělený od toku jiných finančních prostředků a bude probíhat na základě Smlouvy o podmínkách přepravy v DSZK.</w:t>
      </w:r>
    </w:p>
    <w:p w14:paraId="1562BE94" w14:textId="40BBA7C5" w:rsidR="005628F1" w:rsidRDefault="00A84B18" w:rsidP="00A84B18">
      <w:pPr>
        <w:pStyle w:val="Odstavecseseznamem"/>
        <w:numPr>
          <w:ilvl w:val="0"/>
          <w:numId w:val="6"/>
        </w:numPr>
        <w:ind w:left="426"/>
      </w:pPr>
      <w:r>
        <w:t xml:space="preserve">Jednotliví dopravci jsou povinni údaje o všech tržbách v DSZK (včetně DPH) za příslušný kalendářní měsíc </w:t>
      </w:r>
      <w:r w:rsidR="00CB1020">
        <w:t xml:space="preserve">předat </w:t>
      </w:r>
      <w:r>
        <w:t>KOVED ve lhůtách a rozsahu členění dle</w:t>
      </w:r>
      <w:r w:rsidR="00CB1020">
        <w:t xml:space="preserve"> čl. IV. odst. 3</w:t>
      </w:r>
      <w:r>
        <w:t xml:space="preserve"> Smlouvy o podmínkách přepravy v DSZK.</w:t>
      </w:r>
    </w:p>
    <w:p w14:paraId="0835F508" w14:textId="77777777" w:rsidR="005628F1" w:rsidRDefault="00A84B18" w:rsidP="00A84B18">
      <w:pPr>
        <w:pStyle w:val="Odstavecseseznamem"/>
        <w:numPr>
          <w:ilvl w:val="0"/>
          <w:numId w:val="6"/>
        </w:numPr>
        <w:ind w:left="426"/>
      </w:pPr>
      <w:r>
        <w:t>KO</w:t>
      </w:r>
      <w:r w:rsidR="005628F1">
        <w:t>VED</w:t>
      </w:r>
      <w:r>
        <w:t xml:space="preserve"> provede výpočet podílů výnosů jednotlivých dopravců za uplynulý měsíc v souladu se Smlouvou o podmínkách přepravy v </w:t>
      </w:r>
      <w:r w:rsidR="005628F1">
        <w:t>DSZK</w:t>
      </w:r>
      <w:r>
        <w:t xml:space="preserve">. Do tohoto výpočtu budou zahrnuty částky tržeb z prodaných dokladů </w:t>
      </w:r>
      <w:r w:rsidR="005628F1">
        <w:t>DSZK</w:t>
      </w:r>
      <w:r>
        <w:t xml:space="preserve"> </w:t>
      </w:r>
      <w:r w:rsidR="00B14140">
        <w:t>s</w:t>
      </w:r>
      <w:r>
        <w:t xml:space="preserve"> DPH.</w:t>
      </w:r>
    </w:p>
    <w:p w14:paraId="1905EF67" w14:textId="62D77959" w:rsidR="005628F1" w:rsidRDefault="00A84B18" w:rsidP="00A84B18">
      <w:pPr>
        <w:pStyle w:val="Odstavecseseznamem"/>
        <w:numPr>
          <w:ilvl w:val="0"/>
          <w:numId w:val="6"/>
        </w:numPr>
        <w:ind w:left="426"/>
      </w:pPr>
      <w:r>
        <w:t xml:space="preserve">Výpočet bude zpracován pro </w:t>
      </w:r>
      <w:r w:rsidR="00F33553">
        <w:t>každého dopravce na základě jeho Smlouvy o veřejných službách</w:t>
      </w:r>
      <w:r>
        <w:t xml:space="preserve"> samostatně </w:t>
      </w:r>
      <w:r w:rsidR="00F33553">
        <w:t>s ohledem na</w:t>
      </w:r>
      <w:r>
        <w:t xml:space="preserve"> </w:t>
      </w:r>
      <w:proofErr w:type="spellStart"/>
      <w:r w:rsidR="005628F1">
        <w:t>zasmluvněn</w:t>
      </w:r>
      <w:r w:rsidR="00F33553">
        <w:t>é</w:t>
      </w:r>
      <w:proofErr w:type="spellEnd"/>
      <w:r w:rsidR="005628F1">
        <w:t xml:space="preserve"> </w:t>
      </w:r>
      <w:r>
        <w:t>výkon</w:t>
      </w:r>
      <w:r w:rsidR="00F33553">
        <w:t>y</w:t>
      </w:r>
      <w:r>
        <w:t xml:space="preserve"> příslušného dopravce v </w:t>
      </w:r>
      <w:r w:rsidR="005628F1">
        <w:t>DSZK</w:t>
      </w:r>
      <w:r>
        <w:t xml:space="preserve">. Výsledek výpočtu podílů výnosů v dané ekonomické jednotce zasílá </w:t>
      </w:r>
      <w:r w:rsidR="005628F1">
        <w:t>KOVED</w:t>
      </w:r>
      <w:r>
        <w:t xml:space="preserve"> jednotlivým dopravcům ve formě zúčtovacího pokynu emailovou poštou a rovněž i doporučeným dopisem neprodleně po jeho provedení. Na základě písemných zúčtovacích pokynů bude provedeno finanční vyrovnání dopravců v </w:t>
      </w:r>
      <w:r w:rsidR="005628F1">
        <w:t>DSZK</w:t>
      </w:r>
      <w:r>
        <w:t>.</w:t>
      </w:r>
      <w:r w:rsidR="00B623CC">
        <w:t xml:space="preserve"> Zúčtovací pokyny, které uvádějí (i) podíly </w:t>
      </w:r>
      <w:r w:rsidR="00B1518D">
        <w:t>D</w:t>
      </w:r>
      <w:r w:rsidR="00B623CC">
        <w:t>opravce na výnosech v DSZK nebo (</w:t>
      </w:r>
      <w:proofErr w:type="spellStart"/>
      <w:r w:rsidR="00B623CC">
        <w:t>ii</w:t>
      </w:r>
      <w:proofErr w:type="spellEnd"/>
      <w:r w:rsidR="00B623CC">
        <w:t>)</w:t>
      </w:r>
      <w:r w:rsidR="00B623CC" w:rsidRPr="00B623CC">
        <w:t xml:space="preserve"> </w:t>
      </w:r>
      <w:r w:rsidR="00B623CC">
        <w:t>p</w:t>
      </w:r>
      <w:r w:rsidR="00B623CC" w:rsidRPr="00CE0073">
        <w:t xml:space="preserve">odíly </w:t>
      </w:r>
      <w:r w:rsidR="00B1518D">
        <w:t>D</w:t>
      </w:r>
      <w:r w:rsidR="00B623CC" w:rsidRPr="00CE0073">
        <w:t xml:space="preserve">opravce na </w:t>
      </w:r>
      <w:r w:rsidR="00B623CC">
        <w:t>kompenzaci ztráty</w:t>
      </w:r>
      <w:r w:rsidR="00B623CC" w:rsidRPr="00CE0073">
        <w:t xml:space="preserve"> </w:t>
      </w:r>
      <w:r w:rsidR="00B623CC">
        <w:t xml:space="preserve">způsobené státem nařízeným zlevněným jízdným, bude KOVED uvádět vždy v rozdělení na příslušné provozní soubory dle Smluv o veřejných službách </w:t>
      </w:r>
      <w:r w:rsidR="00B623CC">
        <w:lastRenderedPageBreak/>
        <w:t>(případně v rozdělení na jednotlivé kraje) a také na výkony objednávané jiným objednatelem, pokud jsou takové výkony na území DSZK, ve kterých je uznáván Tarif a SPP.</w:t>
      </w:r>
    </w:p>
    <w:p w14:paraId="13BDFE70" w14:textId="08943089" w:rsidR="005E741B" w:rsidRPr="005E741B" w:rsidRDefault="005E741B" w:rsidP="005E741B">
      <w:pPr>
        <w:pStyle w:val="Nadpis1"/>
      </w:pPr>
      <w:r w:rsidRPr="005E741B">
        <w:t>Podklady pro rozúčtování celkových tržeb jízdného mezi jednotlivé dopravce</w:t>
      </w:r>
    </w:p>
    <w:p w14:paraId="7AD6D51E" w14:textId="77777777" w:rsidR="00780156" w:rsidRDefault="00F33553" w:rsidP="00780156">
      <w:pPr>
        <w:pStyle w:val="Odstavecseseznamem"/>
        <w:numPr>
          <w:ilvl w:val="0"/>
          <w:numId w:val="9"/>
        </w:numPr>
      </w:pPr>
      <w:r>
        <w:t>Dělba tržeb z jízdného se provádí měsíčně za veškeré prodané jízdní doklady bez časového rozlišení.</w:t>
      </w:r>
    </w:p>
    <w:p w14:paraId="1EBAD636" w14:textId="4B07E2CA" w:rsidR="00F33553" w:rsidRDefault="00F33553" w:rsidP="00780156">
      <w:pPr>
        <w:pStyle w:val="Odstavecseseznamem"/>
        <w:numPr>
          <w:ilvl w:val="0"/>
          <w:numId w:val="9"/>
        </w:numPr>
      </w:pPr>
      <w:r>
        <w:t xml:space="preserve">Tržby budou rozúčtovány váženým průměrem, kde váhy jednotlivých dopravců na podílu celkových tržeb jsou stanoveny na základě poměru </w:t>
      </w:r>
      <w:proofErr w:type="spellStart"/>
      <w:r>
        <w:t>zasmluvněných</w:t>
      </w:r>
      <w:proofErr w:type="spellEnd"/>
      <w:r>
        <w:t xml:space="preserve"> vlakových kilometrů v DSZK na období JŘ 2019/2020. Váhy jednotlivých dopravců jsou dány následující tabulkou č.</w:t>
      </w:r>
      <w:r w:rsidR="00B1518D">
        <w:t xml:space="preserve"> </w:t>
      </w:r>
      <w:r>
        <w:t>1.</w:t>
      </w:r>
    </w:p>
    <w:p w14:paraId="00B8A844" w14:textId="77777777" w:rsidR="0051686B" w:rsidRDefault="0051686B" w:rsidP="00F33553">
      <w:pPr>
        <w:ind w:left="66"/>
      </w:pPr>
    </w:p>
    <w:tbl>
      <w:tblPr>
        <w:tblStyle w:val="Mkatabulky"/>
        <w:tblW w:w="9001" w:type="dxa"/>
        <w:tblInd w:w="66" w:type="dxa"/>
        <w:tblLook w:val="04A0" w:firstRow="1" w:lastRow="0" w:firstColumn="1" w:lastColumn="0" w:noHBand="0" w:noVBand="1"/>
      </w:tblPr>
      <w:tblGrid>
        <w:gridCol w:w="1914"/>
        <w:gridCol w:w="3402"/>
        <w:gridCol w:w="1984"/>
        <w:gridCol w:w="1701"/>
      </w:tblGrid>
      <w:tr w:rsidR="00226F51" w14:paraId="61728293" w14:textId="77777777" w:rsidTr="0065201B">
        <w:tc>
          <w:tcPr>
            <w:tcW w:w="1914" w:type="dxa"/>
            <w:vAlign w:val="center"/>
          </w:tcPr>
          <w:p w14:paraId="471BF997" w14:textId="77777777" w:rsidR="00226F51" w:rsidRPr="00032344" w:rsidRDefault="0051686B" w:rsidP="00032344">
            <w:pPr>
              <w:jc w:val="center"/>
              <w:rPr>
                <w:b/>
                <w:bCs/>
              </w:rPr>
            </w:pPr>
            <w:r w:rsidRPr="00032344">
              <w:rPr>
                <w:b/>
                <w:bCs/>
              </w:rPr>
              <w:t>Název</w:t>
            </w:r>
          </w:p>
        </w:tc>
        <w:tc>
          <w:tcPr>
            <w:tcW w:w="3402" w:type="dxa"/>
            <w:vAlign w:val="center"/>
          </w:tcPr>
          <w:p w14:paraId="1742FB3D" w14:textId="77777777" w:rsidR="00226F51" w:rsidRPr="00032344" w:rsidRDefault="00226F51" w:rsidP="00032344">
            <w:pPr>
              <w:jc w:val="center"/>
              <w:rPr>
                <w:b/>
                <w:bCs/>
              </w:rPr>
            </w:pPr>
            <w:r w:rsidRPr="00032344">
              <w:rPr>
                <w:b/>
                <w:bCs/>
              </w:rPr>
              <w:t>Dopravce</w:t>
            </w:r>
          </w:p>
        </w:tc>
        <w:tc>
          <w:tcPr>
            <w:tcW w:w="1984" w:type="dxa"/>
            <w:vAlign w:val="center"/>
          </w:tcPr>
          <w:p w14:paraId="7FAD08E1" w14:textId="5266C106" w:rsidR="00226F51" w:rsidRPr="00032344" w:rsidRDefault="00226F51" w:rsidP="00032344">
            <w:pPr>
              <w:jc w:val="center"/>
              <w:rPr>
                <w:b/>
                <w:bCs/>
              </w:rPr>
            </w:pPr>
            <w:proofErr w:type="spellStart"/>
            <w:r w:rsidRPr="00032344">
              <w:rPr>
                <w:b/>
                <w:bCs/>
              </w:rPr>
              <w:t>vlkm</w:t>
            </w:r>
            <w:proofErr w:type="spellEnd"/>
            <w:r w:rsidR="00032344" w:rsidRPr="00032344">
              <w:rPr>
                <w:b/>
                <w:bCs/>
              </w:rPr>
              <w:t xml:space="preserve"> </w:t>
            </w:r>
            <w:r w:rsidR="008407D9">
              <w:rPr>
                <w:b/>
                <w:bCs/>
              </w:rPr>
              <w:t xml:space="preserve">dle JŘ </w:t>
            </w:r>
            <w:r w:rsidR="00032344" w:rsidRPr="00032344">
              <w:rPr>
                <w:b/>
                <w:bCs/>
              </w:rPr>
              <w:t>2019/2020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C3AA902" w14:textId="77777777" w:rsidR="00226F51" w:rsidRPr="00032344" w:rsidRDefault="00226F51" w:rsidP="00032344">
            <w:pPr>
              <w:jc w:val="center"/>
              <w:rPr>
                <w:b/>
                <w:bCs/>
              </w:rPr>
            </w:pPr>
            <w:r w:rsidRPr="00032344">
              <w:rPr>
                <w:b/>
                <w:bCs/>
              </w:rPr>
              <w:t>Váha</w:t>
            </w:r>
          </w:p>
        </w:tc>
      </w:tr>
      <w:tr w:rsidR="00041249" w14:paraId="723D859E" w14:textId="77777777" w:rsidTr="0065201B">
        <w:tc>
          <w:tcPr>
            <w:tcW w:w="1914" w:type="dxa"/>
          </w:tcPr>
          <w:p w14:paraId="01081ADF" w14:textId="77777777" w:rsidR="00041249" w:rsidRDefault="00041249" w:rsidP="00041249">
            <w:r w:rsidRPr="0051686B">
              <w:t>Provozní soubor A</w:t>
            </w:r>
          </w:p>
        </w:tc>
        <w:tc>
          <w:tcPr>
            <w:tcW w:w="3402" w:type="dxa"/>
          </w:tcPr>
          <w:p w14:paraId="2EFB8BD8" w14:textId="77777777" w:rsidR="00041249" w:rsidRDefault="00041249" w:rsidP="00041249">
            <w:r w:rsidRPr="0051686B">
              <w:t>České dráhy, a.s.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51B" w14:textId="53EDE2B9" w:rsidR="00041249" w:rsidRDefault="00BC36F8" w:rsidP="0065201B">
            <w:pPr>
              <w:jc w:val="center"/>
            </w:pPr>
            <w:r w:rsidRPr="001A2338">
              <w:rPr>
                <w:highlight w:val="yellow"/>
              </w:rPr>
              <w:t>XXXXXX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AE4C" w14:textId="4313B9C2" w:rsidR="00041249" w:rsidRDefault="00140256" w:rsidP="006520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12,90 %</w:t>
            </w:r>
          </w:p>
        </w:tc>
      </w:tr>
      <w:tr w:rsidR="00041249" w14:paraId="013084D3" w14:textId="77777777" w:rsidTr="0065201B">
        <w:tc>
          <w:tcPr>
            <w:tcW w:w="1914" w:type="dxa"/>
          </w:tcPr>
          <w:p w14:paraId="3D3BFC34" w14:textId="77777777" w:rsidR="00041249" w:rsidRDefault="00041249" w:rsidP="00041249">
            <w:r w:rsidRPr="0051686B">
              <w:t xml:space="preserve">Provozní soubor </w:t>
            </w:r>
            <w:r>
              <w:t>B</w:t>
            </w:r>
          </w:p>
        </w:tc>
        <w:tc>
          <w:tcPr>
            <w:tcW w:w="3402" w:type="dxa"/>
          </w:tcPr>
          <w:p w14:paraId="41472FD5" w14:textId="77777777" w:rsidR="00041249" w:rsidRDefault="00041249" w:rsidP="00041249">
            <w:r w:rsidRPr="0051686B">
              <w:t>ARRIVA vlaky s.r.o.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C928" w14:textId="630B7D67" w:rsidR="00041249" w:rsidRDefault="00041249" w:rsidP="0065201B">
            <w:pPr>
              <w:jc w:val="center"/>
            </w:pPr>
            <w:r>
              <w:t>1 664 957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E802" w14:textId="0EACE573" w:rsidR="00041249" w:rsidRDefault="00140256" w:rsidP="006520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32,10 %</w:t>
            </w:r>
          </w:p>
        </w:tc>
      </w:tr>
      <w:tr w:rsidR="001A2338" w14:paraId="66ABB5CD" w14:textId="77777777" w:rsidTr="00B74F1C">
        <w:tc>
          <w:tcPr>
            <w:tcW w:w="1914" w:type="dxa"/>
          </w:tcPr>
          <w:p w14:paraId="3D643BF0" w14:textId="77777777" w:rsidR="001A2338" w:rsidRDefault="001A2338" w:rsidP="001A2338">
            <w:r w:rsidRPr="0051686B">
              <w:t xml:space="preserve">Provozní soubor </w:t>
            </w:r>
            <w:r>
              <w:t>C</w:t>
            </w:r>
          </w:p>
        </w:tc>
        <w:tc>
          <w:tcPr>
            <w:tcW w:w="3402" w:type="dxa"/>
          </w:tcPr>
          <w:p w14:paraId="495C4340" w14:textId="77777777" w:rsidR="001A2338" w:rsidRDefault="001A2338" w:rsidP="001A2338">
            <w:r w:rsidRPr="0051686B">
              <w:t>České dráhy, a.s.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C41D" w14:textId="7CA8DB88" w:rsidR="001A2338" w:rsidRDefault="001A2338" w:rsidP="001A2338">
            <w:pPr>
              <w:jc w:val="center"/>
            </w:pPr>
            <w:r w:rsidRPr="00B16A4F">
              <w:rPr>
                <w:highlight w:val="yellow"/>
              </w:rPr>
              <w:t>XXXXXX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92E1" w14:textId="3B2706C9" w:rsidR="001A2338" w:rsidRDefault="001A2338" w:rsidP="001A23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9,03 %</w:t>
            </w:r>
          </w:p>
        </w:tc>
      </w:tr>
      <w:tr w:rsidR="001A2338" w14:paraId="4583FDA5" w14:textId="77777777" w:rsidTr="00B74F1C">
        <w:tc>
          <w:tcPr>
            <w:tcW w:w="1914" w:type="dxa"/>
            <w:tcBorders>
              <w:bottom w:val="single" w:sz="4" w:space="0" w:color="auto"/>
            </w:tcBorders>
          </w:tcPr>
          <w:p w14:paraId="646A613F" w14:textId="77777777" w:rsidR="001A2338" w:rsidRDefault="001A2338" w:rsidP="001A2338">
            <w:r w:rsidRPr="0051686B">
              <w:t xml:space="preserve">Provozní soubor </w:t>
            </w:r>
            <w:r>
              <w:t>D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0219DAE" w14:textId="77777777" w:rsidR="001A2338" w:rsidRDefault="001A2338" w:rsidP="001A2338">
            <w:r w:rsidRPr="0051686B">
              <w:t>České dráhy, a.s.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F65B" w14:textId="5A54DDC3" w:rsidR="001A2338" w:rsidRDefault="001A2338" w:rsidP="001A2338">
            <w:pPr>
              <w:jc w:val="center"/>
            </w:pPr>
            <w:r w:rsidRPr="00B16A4F">
              <w:rPr>
                <w:highlight w:val="yellow"/>
              </w:rPr>
              <w:t>XXXXXX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A1E1" w14:textId="398B99D5" w:rsidR="001A2338" w:rsidRDefault="001A2338" w:rsidP="001A23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20,90 %</w:t>
            </w:r>
          </w:p>
        </w:tc>
      </w:tr>
      <w:tr w:rsidR="001A2338" w14:paraId="2F6C0D89" w14:textId="77777777" w:rsidTr="00B74F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CEA0" w14:textId="383A25F7" w:rsidR="001A2338" w:rsidRDefault="001A2338" w:rsidP="001A2338">
            <w:pPr>
              <w:rPr>
                <w:rStyle w:val="Odkaznakoment"/>
              </w:rPr>
            </w:pPr>
            <w:r>
              <w:rPr>
                <w:rStyle w:val="Odkaznakoment"/>
              </w:rPr>
              <w:t>Objednavatel JMK na území Zlínského kraje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ACF6" w14:textId="46055171" w:rsidR="001A2338" w:rsidRPr="0051686B" w:rsidRDefault="001A2338" w:rsidP="001A2338">
            <w:r w:rsidRPr="0051686B">
              <w:t>České dráhy, a.s.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1353B" w14:textId="30A65FB6" w:rsidR="001A2338" w:rsidRDefault="001A2338" w:rsidP="001A2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B16A4F">
              <w:rPr>
                <w:highlight w:val="yellow"/>
              </w:rPr>
              <w:t>XXXXXX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E670" w14:textId="50726CE3" w:rsidR="001A2338" w:rsidRDefault="001A2338" w:rsidP="001A23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4,40 %</w:t>
            </w:r>
          </w:p>
        </w:tc>
      </w:tr>
      <w:tr w:rsidR="001A2338" w14:paraId="6E0D7C0C" w14:textId="77777777" w:rsidTr="00B74F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5D34" w14:textId="0C5ADD12" w:rsidR="001A2338" w:rsidRDefault="001A2338" w:rsidP="001A2338">
            <w:pPr>
              <w:rPr>
                <w:rStyle w:val="Odkaznakoment"/>
              </w:rPr>
            </w:pPr>
            <w:r>
              <w:rPr>
                <w:rStyle w:val="Odkaznakoment"/>
              </w:rPr>
              <w:t>Objednavatel OLK na území Zlínského kraje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6F3A" w14:textId="54CB3019" w:rsidR="001A2338" w:rsidRPr="0051686B" w:rsidRDefault="001A2338" w:rsidP="001A2338">
            <w:r w:rsidRPr="0051686B">
              <w:t>České dráhy, a.s.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6EE06" w14:textId="50B5D5A1" w:rsidR="001A2338" w:rsidRDefault="001A2338" w:rsidP="001A2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B16A4F">
              <w:rPr>
                <w:highlight w:val="yellow"/>
              </w:rPr>
              <w:t>XXXXXX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09AA" w14:textId="3BDDEF50" w:rsidR="001A2338" w:rsidRDefault="001A2338" w:rsidP="001A23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4,79 %</w:t>
            </w:r>
          </w:p>
        </w:tc>
      </w:tr>
      <w:tr w:rsidR="001A2338" w14:paraId="33E97D0E" w14:textId="77777777" w:rsidTr="00B74F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72AA" w14:textId="77777777" w:rsidR="001A2338" w:rsidRPr="00B1518D" w:rsidRDefault="001A2338" w:rsidP="001A2338">
            <w:r w:rsidRPr="00B1518D">
              <w:t>R18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C7C9" w14:textId="57B6B585" w:rsidR="001A2338" w:rsidRPr="0051686B" w:rsidRDefault="001A2338" w:rsidP="001A2338">
            <w:r w:rsidRPr="0051686B">
              <w:t>České dráhy, a.s.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256BD" w14:textId="7E75627E" w:rsidR="001A2338" w:rsidRDefault="001A2338" w:rsidP="001A2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B16A4F">
              <w:rPr>
                <w:highlight w:val="yellow"/>
              </w:rPr>
              <w:t>XXXXXX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8001" w14:textId="6DA68B1F" w:rsidR="001A2338" w:rsidRDefault="001A2338" w:rsidP="001A23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7,33 %</w:t>
            </w:r>
          </w:p>
        </w:tc>
      </w:tr>
      <w:tr w:rsidR="001A2338" w14:paraId="5D3EDB13" w14:textId="77777777" w:rsidTr="00B74F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61FF" w14:textId="77777777" w:rsidR="001A2338" w:rsidRPr="00B1518D" w:rsidRDefault="001A2338" w:rsidP="001A2338">
            <w:r w:rsidRPr="00B1518D">
              <w:t>R13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3A4C" w14:textId="310403BC" w:rsidR="001A2338" w:rsidRPr="0051686B" w:rsidRDefault="001A2338" w:rsidP="001A2338">
            <w:r w:rsidRPr="0051686B">
              <w:t>České dráhy, a.s.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3419" w14:textId="41918480" w:rsidR="001A2338" w:rsidRDefault="001A2338" w:rsidP="001A2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B16A4F">
              <w:rPr>
                <w:highlight w:val="yellow"/>
              </w:rPr>
              <w:t>XXXXXX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78FA7" w14:textId="07A06494" w:rsidR="001A2338" w:rsidRDefault="001A2338" w:rsidP="001A23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4,85 %</w:t>
            </w:r>
          </w:p>
        </w:tc>
      </w:tr>
      <w:tr w:rsidR="001A2338" w14:paraId="288DA1E9" w14:textId="77777777" w:rsidTr="00B74F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46D6" w14:textId="77777777" w:rsidR="001A2338" w:rsidRPr="00B1518D" w:rsidRDefault="001A2338" w:rsidP="001A2338">
            <w:r w:rsidRPr="00B1518D">
              <w:t>EX2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5EE7" w14:textId="2305011A" w:rsidR="001A2338" w:rsidRPr="0051686B" w:rsidRDefault="001A2338" w:rsidP="001A2338">
            <w:r w:rsidRPr="0051686B">
              <w:t>České dráhy, a.s.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6919E" w14:textId="1C22ECF8" w:rsidR="001A2338" w:rsidRDefault="001A2338" w:rsidP="001A2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B16A4F">
              <w:rPr>
                <w:highlight w:val="yellow"/>
              </w:rPr>
              <w:t>XXXXXX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421A" w14:textId="4E700490" w:rsidR="001A2338" w:rsidRDefault="001A2338" w:rsidP="001A23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3,70 %</w:t>
            </w:r>
          </w:p>
        </w:tc>
      </w:tr>
      <w:tr w:rsidR="001A2338" w14:paraId="389E8EDA" w14:textId="77777777" w:rsidTr="007D21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891F8A" w14:textId="77777777" w:rsidR="001A2338" w:rsidRPr="0051686B" w:rsidRDefault="001A2338" w:rsidP="001A2338"/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BDE4E" w14:textId="47D9339F" w:rsidR="001A2338" w:rsidRPr="0051686B" w:rsidRDefault="001A2338" w:rsidP="001A2338">
            <w:pPr>
              <w:jc w:val="right"/>
            </w:pPr>
            <w:r>
              <w:t>CELKEM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C22C2" w14:textId="5AD15860" w:rsidR="001A2338" w:rsidRDefault="001A2338" w:rsidP="001A2338">
            <w:pPr>
              <w:jc w:val="center"/>
              <w:rPr>
                <w:rFonts w:ascii="Calibri" w:hAnsi="Calibri" w:cs="Calibri"/>
                <w:color w:val="000000"/>
              </w:rPr>
            </w:pPr>
            <w:r w:rsidRPr="00B16A4F">
              <w:rPr>
                <w:highlight w:val="yellow"/>
              </w:rPr>
              <w:t>XXXXXX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772B" w14:textId="7F573C52" w:rsidR="001A2338" w:rsidRDefault="001A2338" w:rsidP="001A23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100,00 %</w:t>
            </w:r>
          </w:p>
        </w:tc>
      </w:tr>
    </w:tbl>
    <w:p w14:paraId="35DB200E" w14:textId="77777777" w:rsidR="00226F51" w:rsidRDefault="00E14838" w:rsidP="00E14838">
      <w:pPr>
        <w:pStyle w:val="Titulek"/>
      </w:pPr>
      <w:r>
        <w:t xml:space="preserve">Tabulka </w:t>
      </w:r>
      <w:fldSimple w:instr=" SEQ Tabulka \* ARABIC ">
        <w:r>
          <w:rPr>
            <w:noProof/>
          </w:rPr>
          <w:t>1</w:t>
        </w:r>
      </w:fldSimple>
      <w:r>
        <w:t>: S</w:t>
      </w:r>
      <w:r w:rsidRPr="004974F5">
        <w:t xml:space="preserve">tanovení poměru, ve kterém se </w:t>
      </w:r>
      <w:r>
        <w:t xml:space="preserve">tržby z </w:t>
      </w:r>
      <w:r w:rsidRPr="004974F5">
        <w:t>jízdné</w:t>
      </w:r>
      <w:r>
        <w:t>ho</w:t>
      </w:r>
      <w:r w:rsidRPr="004974F5">
        <w:t xml:space="preserve"> rozúčtuj</w:t>
      </w:r>
      <w:r>
        <w:t>í</w:t>
      </w:r>
      <w:r w:rsidRPr="004974F5">
        <w:t xml:space="preserve"> mezi jednotlivé dopravce od 1</w:t>
      </w:r>
      <w:r>
        <w:t>5</w:t>
      </w:r>
      <w:r w:rsidRPr="004974F5">
        <w:t xml:space="preserve">. </w:t>
      </w:r>
      <w:r>
        <w:t>12</w:t>
      </w:r>
      <w:r w:rsidRPr="004974F5">
        <w:t>. 2019</w:t>
      </w:r>
    </w:p>
    <w:p w14:paraId="32699147" w14:textId="77777777" w:rsidR="00F33553" w:rsidRPr="000D6A23" w:rsidRDefault="00F33553" w:rsidP="00F33553">
      <w:pPr>
        <w:ind w:left="66"/>
      </w:pPr>
      <w:bookmarkStart w:id="0" w:name="_GoBack"/>
      <w:bookmarkEnd w:id="0"/>
    </w:p>
    <w:sectPr w:rsidR="00F33553" w:rsidRPr="000D6A23" w:rsidSect="000D13BA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F2B14" w14:textId="77777777" w:rsidR="00BE1BE9" w:rsidRDefault="00BE1BE9" w:rsidP="000D13BA">
      <w:pPr>
        <w:spacing w:after="0" w:line="240" w:lineRule="auto"/>
      </w:pPr>
      <w:r>
        <w:separator/>
      </w:r>
    </w:p>
  </w:endnote>
  <w:endnote w:type="continuationSeparator" w:id="0">
    <w:p w14:paraId="21ECDF12" w14:textId="77777777" w:rsidR="00BE1BE9" w:rsidRDefault="00BE1BE9" w:rsidP="000D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33967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421A0F" w14:textId="2ABA63AC" w:rsidR="000D13BA" w:rsidRDefault="000D13BA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233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233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EEA30A" w14:textId="77777777" w:rsidR="000D13BA" w:rsidRDefault="000D13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320E7" w14:textId="77777777" w:rsidR="00BE1BE9" w:rsidRDefault="00BE1BE9" w:rsidP="000D13BA">
      <w:pPr>
        <w:spacing w:after="0" w:line="240" w:lineRule="auto"/>
      </w:pPr>
      <w:r>
        <w:separator/>
      </w:r>
    </w:p>
  </w:footnote>
  <w:footnote w:type="continuationSeparator" w:id="0">
    <w:p w14:paraId="6E220F7F" w14:textId="77777777" w:rsidR="00BE1BE9" w:rsidRDefault="00BE1BE9" w:rsidP="000D1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A6758" w14:textId="77777777" w:rsidR="00691BBC" w:rsidRPr="00BD7B15" w:rsidRDefault="00691BBC" w:rsidP="00691BBC">
    <w:pPr>
      <w:pStyle w:val="Zhlav"/>
      <w:jc w:val="center"/>
      <w:rPr>
        <w:b/>
        <w:bCs/>
      </w:rPr>
    </w:pPr>
    <w:r w:rsidRPr="00BD7B15">
      <w:rPr>
        <w:b/>
        <w:bCs/>
      </w:rPr>
      <w:t>Smlouva o podmínkách přepravy v Dopravním systému Zlínského kraje a zajištění činností souvisejících z provozování železniční dopravy</w:t>
    </w:r>
  </w:p>
  <w:p w14:paraId="337B964D" w14:textId="77777777" w:rsidR="000D13BA" w:rsidRDefault="00691BBC" w:rsidP="00691BBC">
    <w:pPr>
      <w:pStyle w:val="Zhlav"/>
      <w:jc w:val="center"/>
    </w:pPr>
    <w:r>
      <w:t>Příloha č. 1 - Principy zúčtování DSZK</w:t>
    </w:r>
  </w:p>
  <w:p w14:paraId="2741E137" w14:textId="77777777" w:rsidR="00691BBC" w:rsidRPr="00691BBC" w:rsidRDefault="00691BBC" w:rsidP="00691BBC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CAB51" w14:textId="77777777" w:rsidR="00BD7B15" w:rsidRPr="00BD7B15" w:rsidRDefault="00BD7B15" w:rsidP="00BD7B15">
    <w:pPr>
      <w:pStyle w:val="Zhlav"/>
      <w:jc w:val="center"/>
      <w:rPr>
        <w:b/>
        <w:bCs/>
      </w:rPr>
    </w:pPr>
    <w:r w:rsidRPr="00BD7B15">
      <w:rPr>
        <w:b/>
        <w:bCs/>
      </w:rPr>
      <w:t>Smlouva o podmínkách přepravy v Dopravním systému Zlínského kraje a zajištění činností souvisejících z provozování železniční dopravy</w:t>
    </w:r>
  </w:p>
  <w:p w14:paraId="41251453" w14:textId="77777777" w:rsidR="000D13BA" w:rsidRDefault="000D13BA" w:rsidP="00BD7B15">
    <w:pPr>
      <w:pStyle w:val="Zhlav"/>
      <w:jc w:val="center"/>
    </w:pPr>
    <w:r>
      <w:t>Příloha č. 1 - Principy zúčtování DSZK</w:t>
    </w:r>
  </w:p>
  <w:p w14:paraId="46897C15" w14:textId="77777777" w:rsidR="000D13BA" w:rsidRDefault="000D13BA" w:rsidP="00691B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62F96"/>
    <w:multiLevelType w:val="hybridMultilevel"/>
    <w:tmpl w:val="633C8E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135D0"/>
    <w:multiLevelType w:val="hybridMultilevel"/>
    <w:tmpl w:val="328CA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0354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55218D9"/>
    <w:multiLevelType w:val="hybridMultilevel"/>
    <w:tmpl w:val="E0BE8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102EF"/>
    <w:multiLevelType w:val="hybridMultilevel"/>
    <w:tmpl w:val="633C8E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17BA2"/>
    <w:multiLevelType w:val="hybridMultilevel"/>
    <w:tmpl w:val="3F728B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B0F90"/>
    <w:multiLevelType w:val="hybridMultilevel"/>
    <w:tmpl w:val="CDFE357A"/>
    <w:lvl w:ilvl="0" w:tplc="01DE125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710106F8"/>
    <w:multiLevelType w:val="hybridMultilevel"/>
    <w:tmpl w:val="6A1E5A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77F52"/>
    <w:multiLevelType w:val="hybridMultilevel"/>
    <w:tmpl w:val="BE3C78BA"/>
    <w:lvl w:ilvl="0" w:tplc="A50A02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23"/>
    <w:rsid w:val="00005E2A"/>
    <w:rsid w:val="00032344"/>
    <w:rsid w:val="00041249"/>
    <w:rsid w:val="000D13BA"/>
    <w:rsid w:val="000D6A23"/>
    <w:rsid w:val="00140256"/>
    <w:rsid w:val="0016480A"/>
    <w:rsid w:val="001A2338"/>
    <w:rsid w:val="001A69D6"/>
    <w:rsid w:val="001C49D0"/>
    <w:rsid w:val="002223E8"/>
    <w:rsid w:val="00226F51"/>
    <w:rsid w:val="00255898"/>
    <w:rsid w:val="002649C3"/>
    <w:rsid w:val="00264FE6"/>
    <w:rsid w:val="00294F2C"/>
    <w:rsid w:val="00301D82"/>
    <w:rsid w:val="00306E75"/>
    <w:rsid w:val="00356A84"/>
    <w:rsid w:val="00367C8C"/>
    <w:rsid w:val="003932D8"/>
    <w:rsid w:val="003978FC"/>
    <w:rsid w:val="003B52FD"/>
    <w:rsid w:val="003C2DFC"/>
    <w:rsid w:val="003E4D3A"/>
    <w:rsid w:val="003E7932"/>
    <w:rsid w:val="003F064F"/>
    <w:rsid w:val="004210A8"/>
    <w:rsid w:val="004446CD"/>
    <w:rsid w:val="00474E0B"/>
    <w:rsid w:val="004C4012"/>
    <w:rsid w:val="004C4DEA"/>
    <w:rsid w:val="004E0F5E"/>
    <w:rsid w:val="0051686B"/>
    <w:rsid w:val="0051783E"/>
    <w:rsid w:val="005413FB"/>
    <w:rsid w:val="0054239C"/>
    <w:rsid w:val="005628F1"/>
    <w:rsid w:val="00597F32"/>
    <w:rsid w:val="005C57F6"/>
    <w:rsid w:val="005E741B"/>
    <w:rsid w:val="006275BB"/>
    <w:rsid w:val="00634A3F"/>
    <w:rsid w:val="0065201B"/>
    <w:rsid w:val="00677965"/>
    <w:rsid w:val="00691BBC"/>
    <w:rsid w:val="0069782F"/>
    <w:rsid w:val="006E5D8C"/>
    <w:rsid w:val="00751943"/>
    <w:rsid w:val="00780156"/>
    <w:rsid w:val="00784376"/>
    <w:rsid w:val="007A442C"/>
    <w:rsid w:val="007A4FA9"/>
    <w:rsid w:val="008407D9"/>
    <w:rsid w:val="008A4680"/>
    <w:rsid w:val="00A84B18"/>
    <w:rsid w:val="00AA7CED"/>
    <w:rsid w:val="00AD0FA1"/>
    <w:rsid w:val="00AD616C"/>
    <w:rsid w:val="00AF6BCA"/>
    <w:rsid w:val="00B14140"/>
    <w:rsid w:val="00B1518D"/>
    <w:rsid w:val="00B2186C"/>
    <w:rsid w:val="00B623CC"/>
    <w:rsid w:val="00BA224C"/>
    <w:rsid w:val="00BC36F8"/>
    <w:rsid w:val="00BD7B15"/>
    <w:rsid w:val="00BE1BE9"/>
    <w:rsid w:val="00C77A78"/>
    <w:rsid w:val="00C92EF7"/>
    <w:rsid w:val="00CA34DD"/>
    <w:rsid w:val="00CB1020"/>
    <w:rsid w:val="00CF79E2"/>
    <w:rsid w:val="00D74604"/>
    <w:rsid w:val="00DA79B4"/>
    <w:rsid w:val="00DB44AD"/>
    <w:rsid w:val="00E04100"/>
    <w:rsid w:val="00E14838"/>
    <w:rsid w:val="00E176C2"/>
    <w:rsid w:val="00E55177"/>
    <w:rsid w:val="00E9159F"/>
    <w:rsid w:val="00F33553"/>
    <w:rsid w:val="00FC3CEB"/>
    <w:rsid w:val="00FC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B75A3B"/>
  <w15:docId w15:val="{4C6FC1FF-AE4F-4956-A93A-E8C0539E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A69D6"/>
    <w:pPr>
      <w:keepNext/>
      <w:keepLines/>
      <w:numPr>
        <w:numId w:val="5"/>
      </w:numPr>
      <w:spacing w:before="240" w:after="240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D6A23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4604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4604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4604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4604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4604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4604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4604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D6A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D6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1A69D6"/>
    <w:rPr>
      <w:rFonts w:eastAsiaTheme="majorEastAsia" w:cstheme="majorBidi"/>
      <w:b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D6A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94F2C"/>
    <w:pPr>
      <w:ind w:left="72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1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13B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D1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13BA"/>
  </w:style>
  <w:style w:type="paragraph" w:styleId="Zpat">
    <w:name w:val="footer"/>
    <w:basedOn w:val="Normln"/>
    <w:link w:val="ZpatChar"/>
    <w:uiPriority w:val="99"/>
    <w:unhideWhenUsed/>
    <w:rsid w:val="000D1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13BA"/>
  </w:style>
  <w:style w:type="character" w:customStyle="1" w:styleId="Nadpis3Char">
    <w:name w:val="Nadpis 3 Char"/>
    <w:basedOn w:val="Standardnpsmoodstavce"/>
    <w:link w:val="Nadpis3"/>
    <w:uiPriority w:val="9"/>
    <w:semiHidden/>
    <w:rsid w:val="00D746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460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460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460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460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460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460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katabulky">
    <w:name w:val="Table Grid"/>
    <w:basedOn w:val="Normlntabulka"/>
    <w:uiPriority w:val="39"/>
    <w:rsid w:val="0022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E1483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623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23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23C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23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23C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519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ČD - Informační Systémy, a.s.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Richtar</dc:creator>
  <cp:lastModifiedBy>Wegschmied Petr</cp:lastModifiedBy>
  <cp:revision>3</cp:revision>
  <dcterms:created xsi:type="dcterms:W3CDTF">2022-05-10T17:10:00Z</dcterms:created>
  <dcterms:modified xsi:type="dcterms:W3CDTF">2022-05-17T09:26:00Z</dcterms:modified>
</cp:coreProperties>
</file>