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789C2" w14:textId="77777777" w:rsidR="004469AE" w:rsidRDefault="004469AE" w:rsidP="004469AE">
      <w:pPr>
        <w:pStyle w:val="Nzev"/>
        <w:jc w:val="center"/>
      </w:pPr>
      <w:bookmarkStart w:id="0" w:name="_Hlk23767005"/>
      <w:r>
        <w:t>Smlouva</w:t>
      </w:r>
    </w:p>
    <w:p w14:paraId="530CC578" w14:textId="77777777" w:rsidR="00A43EE2" w:rsidRDefault="004469AE" w:rsidP="004469AE">
      <w:pPr>
        <w:pStyle w:val="Nzev"/>
        <w:pBdr>
          <w:bottom w:val="single" w:sz="4" w:space="1" w:color="auto"/>
        </w:pBdr>
        <w:jc w:val="center"/>
      </w:pPr>
      <w:r>
        <w:t>o podmínkách přepravy v Dopravním systému Zlínského kraje a zajištění činností souvisejících z provozování železniční dopravy</w:t>
      </w:r>
    </w:p>
    <w:bookmarkEnd w:id="0"/>
    <w:p w14:paraId="2C007F4F" w14:textId="77777777" w:rsidR="004469AE" w:rsidRDefault="004469AE" w:rsidP="004469AE"/>
    <w:p w14:paraId="2A20D710" w14:textId="77777777" w:rsidR="004469AE" w:rsidRDefault="004469AE" w:rsidP="004469AE">
      <w:pPr>
        <w:rPr>
          <w:rStyle w:val="Siln"/>
        </w:rPr>
      </w:pPr>
      <w:r w:rsidRPr="004469AE">
        <w:rPr>
          <w:rStyle w:val="Siln"/>
        </w:rPr>
        <w:t>Níže uvedeného dne, měsíce a roku byla uzavřena mezi smluvními stranami smlouva tohoto znění</w:t>
      </w:r>
      <w:r w:rsidR="00123D7E">
        <w:rPr>
          <w:rStyle w:val="Siln"/>
        </w:rPr>
        <w:t xml:space="preserve"> (dále </w:t>
      </w:r>
      <w:r w:rsidR="00044C52">
        <w:rPr>
          <w:rStyle w:val="Siln"/>
        </w:rPr>
        <w:t xml:space="preserve">jako „Smlouva“ nebo také </w:t>
      </w:r>
      <w:r w:rsidR="00123D7E">
        <w:rPr>
          <w:rStyle w:val="Siln"/>
        </w:rPr>
        <w:t>„Smlouva o podmínkách přepravy v DSZK“)</w:t>
      </w:r>
      <w:r w:rsidRPr="004469AE">
        <w:rPr>
          <w:rStyle w:val="Siln"/>
        </w:rPr>
        <w:t>:</w:t>
      </w:r>
    </w:p>
    <w:p w14:paraId="6AAAF716" w14:textId="77777777" w:rsidR="004469AE" w:rsidRPr="004469AE" w:rsidRDefault="004469AE" w:rsidP="004469AE">
      <w:pPr>
        <w:contextualSpacing/>
        <w:jc w:val="center"/>
        <w:rPr>
          <w:rStyle w:val="Siln"/>
        </w:rPr>
      </w:pPr>
      <w:r w:rsidRPr="004469AE">
        <w:rPr>
          <w:rStyle w:val="Siln"/>
        </w:rPr>
        <w:t>I.</w:t>
      </w:r>
    </w:p>
    <w:p w14:paraId="3BD5E6D3" w14:textId="77777777" w:rsidR="004469AE" w:rsidRDefault="004469AE" w:rsidP="004469AE">
      <w:pPr>
        <w:contextualSpacing/>
        <w:jc w:val="center"/>
        <w:rPr>
          <w:rStyle w:val="Siln"/>
        </w:rPr>
      </w:pPr>
      <w:r w:rsidRPr="004469AE">
        <w:rPr>
          <w:rStyle w:val="Siln"/>
        </w:rPr>
        <w:t>Smluvní strany</w:t>
      </w:r>
    </w:p>
    <w:p w14:paraId="180512B5" w14:textId="77777777" w:rsidR="004469AE" w:rsidRDefault="004469AE" w:rsidP="004469AE"/>
    <w:p w14:paraId="15AB6C5E" w14:textId="77777777" w:rsidR="004469AE" w:rsidRPr="004469AE" w:rsidRDefault="004469AE" w:rsidP="004469AE">
      <w:pPr>
        <w:pStyle w:val="Odstavecseseznamem"/>
        <w:numPr>
          <w:ilvl w:val="0"/>
          <w:numId w:val="1"/>
        </w:numPr>
        <w:rPr>
          <w:b/>
          <w:bCs/>
        </w:rPr>
      </w:pPr>
      <w:r w:rsidRPr="004469AE">
        <w:rPr>
          <w:b/>
          <w:bCs/>
        </w:rPr>
        <w:t>Koordinátor veřejné dopravy Zlínského kraje, s.r.o.</w:t>
      </w:r>
    </w:p>
    <w:p w14:paraId="6C6917FB" w14:textId="77777777" w:rsidR="004469AE" w:rsidRDefault="004469AE" w:rsidP="004469AE">
      <w:pPr>
        <w:pStyle w:val="Odstavecseseznamem"/>
      </w:pPr>
      <w:r>
        <w:t>Sídlo společnosti:</w:t>
      </w:r>
      <w:r>
        <w:tab/>
      </w:r>
      <w:proofErr w:type="spellStart"/>
      <w:r>
        <w:t>Podvesná</w:t>
      </w:r>
      <w:proofErr w:type="spellEnd"/>
      <w:r>
        <w:t xml:space="preserve"> XVII/3833, 760 01 Zlín</w:t>
      </w:r>
    </w:p>
    <w:p w14:paraId="16C9DD1D" w14:textId="77777777" w:rsidR="004469AE" w:rsidRDefault="004469AE" w:rsidP="004469AE">
      <w:pPr>
        <w:pStyle w:val="Odstavecseseznamem"/>
      </w:pPr>
      <w:r>
        <w:t>Zastoupená:</w:t>
      </w:r>
      <w:r>
        <w:tab/>
      </w:r>
      <w:r>
        <w:tab/>
      </w:r>
      <w:bookmarkStart w:id="1" w:name="_Hlk25234405"/>
      <w:r>
        <w:t>Tomášem Nedbalem, jednatelem společnosti</w:t>
      </w:r>
      <w:bookmarkEnd w:id="1"/>
    </w:p>
    <w:p w14:paraId="59346EC9" w14:textId="77777777" w:rsidR="004469AE" w:rsidRDefault="004469AE" w:rsidP="004469AE">
      <w:pPr>
        <w:pStyle w:val="Odstavecseseznamem"/>
      </w:pPr>
      <w:r>
        <w:t>IČ:</w:t>
      </w:r>
      <w:r>
        <w:tab/>
      </w:r>
      <w:r>
        <w:tab/>
      </w:r>
      <w:r>
        <w:tab/>
        <w:t>27677761</w:t>
      </w:r>
    </w:p>
    <w:p w14:paraId="4B8AF946" w14:textId="77777777" w:rsidR="004469AE" w:rsidRDefault="004469AE" w:rsidP="004469AE">
      <w:pPr>
        <w:pStyle w:val="Odstavecseseznamem"/>
      </w:pPr>
      <w:r>
        <w:t>DIČ:</w:t>
      </w:r>
      <w:r>
        <w:tab/>
      </w:r>
      <w:r>
        <w:tab/>
      </w:r>
      <w:r>
        <w:tab/>
        <w:t>CZ 27677761</w:t>
      </w:r>
    </w:p>
    <w:p w14:paraId="2D89CD9E" w14:textId="77777777" w:rsidR="004469AE" w:rsidRDefault="004469AE" w:rsidP="004469AE">
      <w:pPr>
        <w:pStyle w:val="Odstavecseseznamem"/>
      </w:pPr>
      <w:r>
        <w:t>Bankovní spojení:</w:t>
      </w:r>
      <w:r>
        <w:tab/>
        <w:t>KB a.s. Zlín, 35-4313110217/0100</w:t>
      </w:r>
    </w:p>
    <w:p w14:paraId="1AA2026A" w14:textId="77777777" w:rsidR="004469AE" w:rsidRDefault="004469AE" w:rsidP="004469AE">
      <w:pPr>
        <w:pStyle w:val="Odstavecseseznamem"/>
      </w:pPr>
      <w:r>
        <w:t>Registrace – soud:</w:t>
      </w:r>
      <w:r>
        <w:tab/>
        <w:t>KS Brno, C 51250</w:t>
      </w:r>
    </w:p>
    <w:p w14:paraId="54435215" w14:textId="77777777" w:rsidR="004469AE" w:rsidRDefault="004469AE" w:rsidP="004469AE">
      <w:pPr>
        <w:pStyle w:val="Odstavecseseznamem"/>
      </w:pPr>
      <w:r>
        <w:t>Telefon:</w:t>
      </w:r>
      <w:r>
        <w:tab/>
      </w:r>
      <w:r>
        <w:tab/>
        <w:t>577</w:t>
      </w:r>
      <w:r w:rsidR="00A179DC">
        <w:t> </w:t>
      </w:r>
      <w:r>
        <w:t>052</w:t>
      </w:r>
      <w:r w:rsidR="00A179DC">
        <w:t xml:space="preserve"> </w:t>
      </w:r>
      <w:r>
        <w:t>210</w:t>
      </w:r>
      <w:r>
        <w:tab/>
      </w:r>
      <w:r>
        <w:tab/>
      </w:r>
      <w:r>
        <w:tab/>
      </w:r>
    </w:p>
    <w:p w14:paraId="35B0C499" w14:textId="30E8B782" w:rsidR="004469AE" w:rsidRDefault="004469AE" w:rsidP="004469AE">
      <w:pPr>
        <w:pStyle w:val="Odstavecseseznamem"/>
      </w:pPr>
      <w:r>
        <w:t>E-mail:</w:t>
      </w:r>
      <w:r>
        <w:tab/>
      </w:r>
      <w:r>
        <w:tab/>
      </w:r>
      <w:r>
        <w:tab/>
      </w:r>
      <w:r w:rsidRPr="00177E73">
        <w:t>info@koved.cz</w:t>
      </w:r>
    </w:p>
    <w:p w14:paraId="5972FAAC" w14:textId="58928C66" w:rsidR="004469AE" w:rsidRDefault="004469AE" w:rsidP="004469AE">
      <w:pPr>
        <w:pStyle w:val="Odstavecseseznamem"/>
      </w:pPr>
      <w:r>
        <w:t>Kontaktní osoby:</w:t>
      </w:r>
      <w:r>
        <w:tab/>
      </w:r>
      <w:r w:rsidR="00776762">
        <w:t>Ing. Miroslav Řihák</w:t>
      </w:r>
      <w:r w:rsidR="00776762">
        <w:tab/>
      </w:r>
      <w:r w:rsidR="00776762">
        <w:tab/>
        <w:t>e-mail: rihak@koved.cz</w:t>
      </w:r>
    </w:p>
    <w:p w14:paraId="5E568532" w14:textId="6F2619BC" w:rsidR="00776762" w:rsidRDefault="00776762" w:rsidP="004469AE">
      <w:pPr>
        <w:pStyle w:val="Odstavecseseznamem"/>
      </w:pPr>
      <w:r>
        <w:tab/>
      </w:r>
      <w:r>
        <w:tab/>
      </w:r>
      <w:r>
        <w:tab/>
        <w:t>Ing. Martin Richtar</w:t>
      </w:r>
      <w:r>
        <w:tab/>
      </w:r>
      <w:r>
        <w:tab/>
        <w:t>e-mail: martin.richtar@koved.cz</w:t>
      </w:r>
    </w:p>
    <w:p w14:paraId="2B077133" w14:textId="77777777" w:rsidR="004469AE" w:rsidRDefault="004469AE" w:rsidP="004469AE">
      <w:pPr>
        <w:rPr>
          <w:b/>
          <w:bCs/>
        </w:rPr>
      </w:pPr>
      <w:r w:rsidRPr="004469AE">
        <w:rPr>
          <w:b/>
          <w:bCs/>
        </w:rPr>
        <w:t xml:space="preserve"> (dále jen „KOVED“)</w:t>
      </w:r>
    </w:p>
    <w:p w14:paraId="578E8DC3" w14:textId="77777777" w:rsidR="004469AE" w:rsidRDefault="004469AE" w:rsidP="004469AE">
      <w:pPr>
        <w:rPr>
          <w:b/>
          <w:bCs/>
        </w:rPr>
      </w:pPr>
    </w:p>
    <w:p w14:paraId="12E162AF" w14:textId="77777777" w:rsidR="004469AE" w:rsidRPr="00A179DC" w:rsidRDefault="00A179DC" w:rsidP="00A179DC">
      <w:pPr>
        <w:pStyle w:val="Odstavecseseznamem"/>
        <w:numPr>
          <w:ilvl w:val="0"/>
          <w:numId w:val="1"/>
        </w:numPr>
        <w:rPr>
          <w:b/>
          <w:bCs/>
        </w:rPr>
      </w:pPr>
      <w:r w:rsidRPr="00A179DC">
        <w:rPr>
          <w:b/>
          <w:bCs/>
        </w:rPr>
        <w:t>České dráhy, a.s.</w:t>
      </w:r>
    </w:p>
    <w:p w14:paraId="6B939C2D" w14:textId="77777777" w:rsidR="004469AE" w:rsidRPr="00A179DC" w:rsidRDefault="004469AE" w:rsidP="004469AE">
      <w:pPr>
        <w:pStyle w:val="Odstavecseseznamem"/>
      </w:pPr>
      <w:r w:rsidRPr="00A179DC">
        <w:t>Sídlo společnosti:</w:t>
      </w:r>
      <w:r w:rsidRPr="00A179DC">
        <w:tab/>
      </w:r>
      <w:r w:rsidR="00A179DC" w:rsidRPr="00A179DC">
        <w:t>Nábřeží L. Svobody 1222, 110 15 Praha 1</w:t>
      </w:r>
    </w:p>
    <w:p w14:paraId="55BC143F" w14:textId="769D7627" w:rsidR="003E04B0" w:rsidRDefault="004469AE" w:rsidP="004469AE">
      <w:pPr>
        <w:pStyle w:val="Odstavecseseznamem"/>
      </w:pPr>
      <w:r w:rsidRPr="00A179DC">
        <w:t>Zastoupená:</w:t>
      </w:r>
      <w:r w:rsidRPr="00A179DC">
        <w:tab/>
      </w:r>
      <w:r w:rsidRPr="00A179DC">
        <w:tab/>
      </w:r>
      <w:r w:rsidR="007B21C4">
        <w:rPr>
          <w:highlight w:val="yellow"/>
        </w:rPr>
        <w:t>XXXXXX</w:t>
      </w:r>
      <w:r w:rsidR="00177E73">
        <w:t>, předsedou</w:t>
      </w:r>
      <w:r w:rsidR="003E04B0">
        <w:t xml:space="preserve"> představenstva</w:t>
      </w:r>
    </w:p>
    <w:p w14:paraId="34A1D440" w14:textId="61A7D1A9" w:rsidR="00A179DC" w:rsidRPr="00A179DC" w:rsidRDefault="007B21C4" w:rsidP="003E04B0">
      <w:pPr>
        <w:pStyle w:val="Odstavecseseznamem"/>
        <w:ind w:left="2136" w:firstLine="696"/>
      </w:pPr>
      <w:r>
        <w:rPr>
          <w:highlight w:val="yellow"/>
        </w:rPr>
        <w:t>XXXXXX</w:t>
      </w:r>
      <w:r w:rsidR="00A179DC">
        <w:t>, místopředsedou</w:t>
      </w:r>
      <w:r w:rsidR="00A179DC" w:rsidRPr="00A179DC">
        <w:t xml:space="preserve"> představenstva</w:t>
      </w:r>
    </w:p>
    <w:p w14:paraId="3F586009" w14:textId="77777777" w:rsidR="004469AE" w:rsidRPr="00A179DC" w:rsidRDefault="004469AE" w:rsidP="004469AE">
      <w:pPr>
        <w:pStyle w:val="Odstavecseseznamem"/>
      </w:pPr>
      <w:r w:rsidRPr="00A179DC">
        <w:t>IČ:</w:t>
      </w:r>
      <w:r w:rsidRPr="00A179DC">
        <w:tab/>
      </w:r>
      <w:r w:rsidRPr="00A179DC">
        <w:tab/>
      </w:r>
      <w:r w:rsidRPr="00A179DC">
        <w:tab/>
      </w:r>
      <w:r w:rsidR="00A179DC" w:rsidRPr="00A179DC">
        <w:t>70994226</w:t>
      </w:r>
    </w:p>
    <w:p w14:paraId="3C69095E" w14:textId="77777777" w:rsidR="004469AE" w:rsidRPr="00A179DC" w:rsidRDefault="004469AE" w:rsidP="004469AE">
      <w:pPr>
        <w:pStyle w:val="Odstavecseseznamem"/>
      </w:pPr>
      <w:r w:rsidRPr="00A179DC">
        <w:t>DIČ:</w:t>
      </w:r>
      <w:r w:rsidRPr="00A179DC">
        <w:tab/>
      </w:r>
      <w:r w:rsidRPr="00A179DC">
        <w:tab/>
      </w:r>
      <w:r w:rsidRPr="00A179DC">
        <w:tab/>
      </w:r>
      <w:r w:rsidR="00A179DC" w:rsidRPr="00A179DC">
        <w:t>CZ</w:t>
      </w:r>
      <w:r w:rsidR="00A179DC">
        <w:t xml:space="preserve"> </w:t>
      </w:r>
      <w:r w:rsidR="00A179DC" w:rsidRPr="00A179DC">
        <w:t>70994226</w:t>
      </w:r>
    </w:p>
    <w:p w14:paraId="24993BA8" w14:textId="48548E4C" w:rsidR="004469AE" w:rsidRPr="00A179DC" w:rsidRDefault="004469AE" w:rsidP="004469AE">
      <w:pPr>
        <w:pStyle w:val="Odstavecseseznamem"/>
      </w:pPr>
      <w:r w:rsidRPr="00A179DC">
        <w:t>Bankovní spojení:</w:t>
      </w:r>
      <w:r w:rsidRPr="00A179DC">
        <w:tab/>
      </w:r>
      <w:r w:rsidR="00A179DC" w:rsidRPr="00A179DC">
        <w:t>ČSOB, a.s</w:t>
      </w:r>
      <w:r w:rsidR="00A179DC">
        <w:t xml:space="preserve">., </w:t>
      </w:r>
      <w:r w:rsidR="007B21C4">
        <w:rPr>
          <w:highlight w:val="yellow"/>
        </w:rPr>
        <w:t>XXXXXX</w:t>
      </w:r>
    </w:p>
    <w:p w14:paraId="25927413" w14:textId="77777777" w:rsidR="004469AE" w:rsidRPr="00A179DC" w:rsidRDefault="004469AE" w:rsidP="004469AE">
      <w:pPr>
        <w:pStyle w:val="Odstavecseseznamem"/>
      </w:pPr>
      <w:r w:rsidRPr="00A179DC">
        <w:t>Registrace – soud:</w:t>
      </w:r>
      <w:r w:rsidRPr="00A179DC">
        <w:tab/>
      </w:r>
      <w:r w:rsidR="00A179DC" w:rsidRPr="00A179DC">
        <w:t>zapsaná u Městského soudu v Praze, oddíl B, vložka 8039</w:t>
      </w:r>
    </w:p>
    <w:p w14:paraId="7E7BC0C9" w14:textId="77777777" w:rsidR="004469AE" w:rsidRPr="00A179DC" w:rsidRDefault="004469AE" w:rsidP="004469AE">
      <w:pPr>
        <w:pStyle w:val="Odstavecseseznamem"/>
      </w:pPr>
      <w:r w:rsidRPr="00A179DC">
        <w:t>Telefon:</w:t>
      </w:r>
      <w:r w:rsidRPr="00A179DC">
        <w:tab/>
      </w:r>
      <w:r w:rsidRPr="00A179DC">
        <w:tab/>
      </w:r>
      <w:r w:rsidR="00A179DC" w:rsidRPr="00A179DC">
        <w:t>972 111 111</w:t>
      </w:r>
      <w:r w:rsidRPr="00A179DC">
        <w:tab/>
      </w:r>
      <w:r w:rsidRPr="00A179DC">
        <w:tab/>
      </w:r>
      <w:r w:rsidRPr="00A179DC">
        <w:tab/>
      </w:r>
    </w:p>
    <w:p w14:paraId="6C9FCE96" w14:textId="77777777" w:rsidR="004469AE" w:rsidRPr="00A179DC" w:rsidRDefault="004469AE" w:rsidP="004469AE">
      <w:pPr>
        <w:pStyle w:val="Odstavecseseznamem"/>
      </w:pPr>
      <w:r w:rsidRPr="00A179DC">
        <w:t>E-mail:</w:t>
      </w:r>
      <w:r w:rsidRPr="00A179DC">
        <w:tab/>
      </w:r>
      <w:r w:rsidRPr="00A179DC">
        <w:tab/>
      </w:r>
      <w:r w:rsidRPr="00A179DC">
        <w:tab/>
      </w:r>
      <w:r w:rsidR="00A179DC" w:rsidRPr="00A179DC">
        <w:t>info@cd.cz</w:t>
      </w:r>
    </w:p>
    <w:p w14:paraId="75785B60" w14:textId="02E502BC" w:rsidR="00273E37" w:rsidRDefault="004469AE" w:rsidP="00273E37">
      <w:pPr>
        <w:pStyle w:val="Odstavecseseznamem"/>
        <w:rPr>
          <w:b/>
          <w:bCs/>
        </w:rPr>
      </w:pPr>
      <w:r w:rsidRPr="00A179DC">
        <w:t>Kontaktní osoby:</w:t>
      </w:r>
      <w:r w:rsidRPr="00A179DC">
        <w:tab/>
      </w:r>
      <w:r w:rsidR="007B21C4">
        <w:rPr>
          <w:highlight w:val="yellow"/>
        </w:rPr>
        <w:t>XXXXXX</w:t>
      </w:r>
      <w:r w:rsidR="00273E37" w:rsidRPr="004E2359">
        <w:rPr>
          <w:b/>
          <w:bCs/>
        </w:rPr>
        <w:t xml:space="preserve"> </w:t>
      </w:r>
    </w:p>
    <w:p w14:paraId="2EA1F1D9" w14:textId="41730AF6" w:rsidR="004469AE" w:rsidRDefault="004E2359" w:rsidP="00273E37">
      <w:pPr>
        <w:pStyle w:val="Odstavecseseznamem"/>
        <w:rPr>
          <w:b/>
          <w:bCs/>
        </w:rPr>
      </w:pPr>
      <w:r w:rsidRPr="004E2359">
        <w:rPr>
          <w:b/>
          <w:bCs/>
        </w:rPr>
        <w:t>(dále jen „Dopravce“)</w:t>
      </w:r>
    </w:p>
    <w:p w14:paraId="15C7DC77" w14:textId="77777777" w:rsidR="004E2359" w:rsidRDefault="004E2359" w:rsidP="004469AE">
      <w:pPr>
        <w:rPr>
          <w:b/>
          <w:bCs/>
        </w:rPr>
      </w:pPr>
    </w:p>
    <w:p w14:paraId="2F617169" w14:textId="77777777" w:rsidR="004E2359" w:rsidRPr="004E2359" w:rsidRDefault="004E2359" w:rsidP="004E2359">
      <w:pPr>
        <w:contextualSpacing/>
        <w:jc w:val="center"/>
        <w:rPr>
          <w:rStyle w:val="Siln"/>
        </w:rPr>
      </w:pPr>
      <w:r w:rsidRPr="004E2359">
        <w:rPr>
          <w:rStyle w:val="Siln"/>
        </w:rPr>
        <w:t>II.</w:t>
      </w:r>
    </w:p>
    <w:p w14:paraId="48489B1E" w14:textId="77777777" w:rsidR="004E2359" w:rsidRDefault="004E2359" w:rsidP="004E2359">
      <w:pPr>
        <w:contextualSpacing/>
        <w:jc w:val="center"/>
        <w:rPr>
          <w:rStyle w:val="Siln"/>
        </w:rPr>
      </w:pPr>
      <w:r w:rsidRPr="004E2359">
        <w:rPr>
          <w:rStyle w:val="Siln"/>
        </w:rPr>
        <w:t>Základní ustanovení</w:t>
      </w:r>
    </w:p>
    <w:p w14:paraId="24739CCD" w14:textId="64B3DD11" w:rsidR="00B6780C" w:rsidRDefault="004E2359" w:rsidP="00B6780C">
      <w:pPr>
        <w:pStyle w:val="Odstavecseseznamem"/>
        <w:numPr>
          <w:ilvl w:val="0"/>
          <w:numId w:val="2"/>
        </w:numPr>
        <w:ind w:left="426"/>
        <w:jc w:val="both"/>
      </w:pPr>
      <w:r>
        <w:t xml:space="preserve">Dopravce uzavřel </w:t>
      </w:r>
      <w:r w:rsidR="00177E73">
        <w:t>S</w:t>
      </w:r>
      <w:r w:rsidRPr="00177E73">
        <w:t>mlouvu o veřejných službách v přepravě cestujících ve veřejné drážní osobní dopravě k zabezpečení stanoveného rozsahu dopravní obslužnosti vlaky regionální dopravy na části území Zlínského kraje pro období od roku 2019 do roku 2023</w:t>
      </w:r>
      <w:r w:rsidR="001565BC" w:rsidRPr="00177E73">
        <w:t xml:space="preserve"> - Provozní soubor A</w:t>
      </w:r>
      <w:r w:rsidR="00177E73">
        <w:t>, S</w:t>
      </w:r>
      <w:r w:rsidR="00177E73" w:rsidRPr="00177E73">
        <w:t xml:space="preserve">mlouvu o veřejných službách v přepravě cestujících ve veřejné drážní osobní dopravě k zabezpečení </w:t>
      </w:r>
      <w:r w:rsidR="00177E73" w:rsidRPr="00177E73">
        <w:lastRenderedPageBreak/>
        <w:t xml:space="preserve">stanoveného rozsahu dopravní obslužnosti vlaky regionální dopravy na části území Zlínského kraje pro období od roku 2019 do roku 2023 - Provozní soubor </w:t>
      </w:r>
      <w:r w:rsidR="00177E73">
        <w:t>C, S</w:t>
      </w:r>
      <w:r w:rsidR="00177E73" w:rsidRPr="00177E73">
        <w:t>mlouvu o veřejných službách v přepravě cestujících ve veřejné drážní osobní dopravě k zabezpečení stanoveného rozsahu dopravní obslužnosti vlaky regionální dopravy na části území Zlínského kraje pro období od roku 2019 do roku 202</w:t>
      </w:r>
      <w:r w:rsidR="00177E73">
        <w:t>9</w:t>
      </w:r>
      <w:r w:rsidR="00177E73" w:rsidRPr="00177E73">
        <w:t xml:space="preserve"> - Provozní soubor </w:t>
      </w:r>
      <w:r w:rsidR="00177E73">
        <w:t>D</w:t>
      </w:r>
      <w:r w:rsidR="00B6780C">
        <w:t xml:space="preserve"> (dále jen „</w:t>
      </w:r>
      <w:r w:rsidR="00831FBD">
        <w:t>S</w:t>
      </w:r>
      <w:r w:rsidR="00B6780C">
        <w:t>mlouv</w:t>
      </w:r>
      <w:r w:rsidR="00177E73">
        <w:t>y</w:t>
      </w:r>
      <w:r w:rsidR="00B6780C">
        <w:t xml:space="preserve"> o veřejných službách“</w:t>
      </w:r>
      <w:r w:rsidR="00177E73">
        <w:t>)</w:t>
      </w:r>
      <w:r>
        <w:t xml:space="preserve">. </w:t>
      </w:r>
    </w:p>
    <w:p w14:paraId="02532238" w14:textId="7AC9EABE" w:rsidR="004E2359" w:rsidRDefault="004E2359" w:rsidP="00B6780C">
      <w:pPr>
        <w:pStyle w:val="Odstavecseseznamem"/>
        <w:numPr>
          <w:ilvl w:val="0"/>
          <w:numId w:val="2"/>
        </w:numPr>
        <w:ind w:left="426"/>
        <w:jc w:val="both"/>
      </w:pPr>
      <w:r>
        <w:t>Zlínský kraj pověřil KOVED organizováním a kontrolou Dopravního systému Zlínského kraje (dále jen „DSZK“).</w:t>
      </w:r>
    </w:p>
    <w:p w14:paraId="4A54653B" w14:textId="1134FAFB" w:rsidR="004E2359" w:rsidRDefault="004E2359" w:rsidP="00B6780C">
      <w:pPr>
        <w:pStyle w:val="Odstavecseseznamem"/>
        <w:numPr>
          <w:ilvl w:val="0"/>
          <w:numId w:val="2"/>
        </w:numPr>
        <w:ind w:left="426"/>
        <w:jc w:val="both"/>
      </w:pPr>
      <w:r>
        <w:t xml:space="preserve">Účelem této </w:t>
      </w:r>
      <w:r w:rsidR="002748FA">
        <w:t xml:space="preserve">Smlouvy </w:t>
      </w:r>
      <w:r>
        <w:t>je stanovení základních pravidel k zajištění provozu DSZK, jejich přijetí Dopravcem a poskytování služeb v souvislosti s provozováním a rozvojem DSZK koordinátorem – KOVED.</w:t>
      </w:r>
    </w:p>
    <w:p w14:paraId="22BC6CB1" w14:textId="77777777" w:rsidR="004E2359" w:rsidRPr="004E2359" w:rsidRDefault="004E2359" w:rsidP="004E2359">
      <w:pPr>
        <w:contextualSpacing/>
        <w:jc w:val="center"/>
        <w:rPr>
          <w:rStyle w:val="Siln"/>
        </w:rPr>
      </w:pPr>
      <w:r w:rsidRPr="004E2359">
        <w:rPr>
          <w:rStyle w:val="Siln"/>
        </w:rPr>
        <w:t>III.</w:t>
      </w:r>
    </w:p>
    <w:p w14:paraId="31A28E21" w14:textId="388D35B1" w:rsidR="004E2359" w:rsidRDefault="004E2359" w:rsidP="004E2359">
      <w:pPr>
        <w:contextualSpacing/>
        <w:jc w:val="center"/>
        <w:rPr>
          <w:rStyle w:val="Siln"/>
        </w:rPr>
      </w:pPr>
      <w:r w:rsidRPr="004E2359">
        <w:rPr>
          <w:rStyle w:val="Siln"/>
        </w:rPr>
        <w:t xml:space="preserve">Předmět </w:t>
      </w:r>
      <w:r w:rsidR="002748FA">
        <w:rPr>
          <w:rStyle w:val="Siln"/>
        </w:rPr>
        <w:t>S</w:t>
      </w:r>
      <w:r w:rsidR="002748FA" w:rsidRPr="004E2359">
        <w:rPr>
          <w:rStyle w:val="Siln"/>
        </w:rPr>
        <w:t>mlouvy</w:t>
      </w:r>
    </w:p>
    <w:p w14:paraId="44335AEF" w14:textId="1C519E38" w:rsidR="009765F9" w:rsidRDefault="009765F9" w:rsidP="006E28DB">
      <w:pPr>
        <w:jc w:val="both"/>
      </w:pPr>
      <w:r>
        <w:t xml:space="preserve">Předmětem </w:t>
      </w:r>
      <w:r w:rsidR="002748FA">
        <w:t xml:space="preserve">Smlouvy </w:t>
      </w:r>
      <w:r>
        <w:t>je:</w:t>
      </w:r>
    </w:p>
    <w:p w14:paraId="01345F97" w14:textId="022F98CC" w:rsidR="009765F9" w:rsidRDefault="009765F9" w:rsidP="006E28DB">
      <w:pPr>
        <w:pStyle w:val="Odstavecseseznamem"/>
        <w:numPr>
          <w:ilvl w:val="0"/>
          <w:numId w:val="3"/>
        </w:numPr>
        <w:ind w:left="426"/>
        <w:jc w:val="both"/>
      </w:pPr>
      <w:r>
        <w:t xml:space="preserve">provozování veřejné osobní dopravy v DSZK Dopravcem dle podmínek dohodnutých touto </w:t>
      </w:r>
      <w:r w:rsidR="00DF4309">
        <w:t>S</w:t>
      </w:r>
      <w:r>
        <w:t>mlouvou,</w:t>
      </w:r>
    </w:p>
    <w:p w14:paraId="5143D263" w14:textId="77777777" w:rsidR="009765F9" w:rsidRDefault="009765F9" w:rsidP="006E28DB">
      <w:pPr>
        <w:pStyle w:val="Odstavecseseznamem"/>
        <w:numPr>
          <w:ilvl w:val="0"/>
          <w:numId w:val="3"/>
        </w:numPr>
        <w:ind w:left="426"/>
        <w:jc w:val="both"/>
      </w:pPr>
      <w:r>
        <w:t>činnost KOVED spočívající v zabezpečení podmínek a informací pro provozování veřejné osobní dopravy Dopravcem v rámci DSZK, zejména:</w:t>
      </w:r>
    </w:p>
    <w:p w14:paraId="31EAF217" w14:textId="77777777" w:rsidR="009765F9" w:rsidRDefault="009765F9" w:rsidP="006E28DB">
      <w:pPr>
        <w:pStyle w:val="Odstavecseseznamem"/>
        <w:numPr>
          <w:ilvl w:val="0"/>
          <w:numId w:val="4"/>
        </w:numPr>
        <w:jc w:val="both"/>
      </w:pPr>
      <w:r>
        <w:t>sledování vývoje přepravních potřeb v rámci DSZK ve vztahu k Dopravci,</w:t>
      </w:r>
    </w:p>
    <w:p w14:paraId="1D561E4B" w14:textId="77777777" w:rsidR="009765F9" w:rsidRDefault="009765F9" w:rsidP="006E28DB">
      <w:pPr>
        <w:pStyle w:val="Odstavecseseznamem"/>
        <w:numPr>
          <w:ilvl w:val="0"/>
          <w:numId w:val="4"/>
        </w:numPr>
        <w:jc w:val="both"/>
      </w:pPr>
      <w:r>
        <w:t>navrhování, uplatňování a kontrola standardů dopravní obslužnosti a udělování postihů za jejich neplnění,</w:t>
      </w:r>
    </w:p>
    <w:p w14:paraId="0BD4F718" w14:textId="77777777" w:rsidR="009765F9" w:rsidRDefault="009765F9" w:rsidP="006E28DB">
      <w:pPr>
        <w:pStyle w:val="Odstavecseseznamem"/>
        <w:numPr>
          <w:ilvl w:val="0"/>
          <w:numId w:val="4"/>
        </w:numPr>
        <w:jc w:val="both"/>
      </w:pPr>
      <w:r>
        <w:t>sledování a vyhodnocování ekonomiky DSZK a dopravní obslužnosti Zlínského kraje ve vztahu k Dopravci,</w:t>
      </w:r>
    </w:p>
    <w:p w14:paraId="04181104" w14:textId="77777777" w:rsidR="009765F9" w:rsidRDefault="009765F9" w:rsidP="006E28DB">
      <w:pPr>
        <w:pStyle w:val="Odstavecseseznamem"/>
        <w:numPr>
          <w:ilvl w:val="0"/>
          <w:numId w:val="4"/>
        </w:numPr>
        <w:jc w:val="both"/>
      </w:pPr>
      <w:r>
        <w:t>organizování, uskutečňování a kontrola finančních toků v rámci DSZK,</w:t>
      </w:r>
    </w:p>
    <w:p w14:paraId="2A5169E5" w14:textId="77777777" w:rsidR="004E2359" w:rsidRDefault="009765F9" w:rsidP="006E28DB">
      <w:pPr>
        <w:pStyle w:val="Odstavecseseznamem"/>
        <w:numPr>
          <w:ilvl w:val="0"/>
          <w:numId w:val="4"/>
        </w:numPr>
        <w:jc w:val="both"/>
      </w:pPr>
      <w:r>
        <w:t>zajišťování dalších činností v rámci DSZK.</w:t>
      </w:r>
    </w:p>
    <w:p w14:paraId="10584CD0" w14:textId="77777777" w:rsidR="00E53A2F" w:rsidRPr="00E53A2F" w:rsidRDefault="00E53A2F" w:rsidP="00E53A2F">
      <w:pPr>
        <w:contextualSpacing/>
        <w:jc w:val="center"/>
        <w:rPr>
          <w:rStyle w:val="Siln"/>
        </w:rPr>
      </w:pPr>
      <w:r w:rsidRPr="00E53A2F">
        <w:rPr>
          <w:rStyle w:val="Siln"/>
        </w:rPr>
        <w:t>IV.</w:t>
      </w:r>
    </w:p>
    <w:p w14:paraId="26877A24" w14:textId="77777777" w:rsidR="00E53A2F" w:rsidRDefault="00E53A2F" w:rsidP="00E53A2F">
      <w:pPr>
        <w:contextualSpacing/>
        <w:jc w:val="center"/>
        <w:rPr>
          <w:rStyle w:val="Siln"/>
        </w:rPr>
      </w:pPr>
      <w:r w:rsidRPr="00E53A2F">
        <w:rPr>
          <w:rStyle w:val="Siln"/>
        </w:rPr>
        <w:t>Závazky Dopravce</w:t>
      </w:r>
    </w:p>
    <w:p w14:paraId="366581DC" w14:textId="77058467" w:rsidR="00E53A2F" w:rsidRDefault="00E53A2F" w:rsidP="006E28DB">
      <w:pPr>
        <w:jc w:val="both"/>
      </w:pPr>
      <w:r>
        <w:t xml:space="preserve">Dopravce se zavazuje po celou dobu účinnosti této </w:t>
      </w:r>
      <w:r w:rsidR="00DF4309">
        <w:t>S</w:t>
      </w:r>
      <w:r>
        <w:t>mlouvy:</w:t>
      </w:r>
    </w:p>
    <w:p w14:paraId="6F339309" w14:textId="77777777" w:rsidR="00E53A2F" w:rsidRDefault="00E53A2F" w:rsidP="006E28DB">
      <w:pPr>
        <w:pStyle w:val="Odstavecseseznamem"/>
        <w:numPr>
          <w:ilvl w:val="0"/>
          <w:numId w:val="7"/>
        </w:numPr>
        <w:ind w:left="426" w:hanging="357"/>
        <w:contextualSpacing w:val="0"/>
        <w:jc w:val="both"/>
      </w:pPr>
      <w:r>
        <w:t>zajišťovat služby v DSZK v souladu:</w:t>
      </w:r>
    </w:p>
    <w:p w14:paraId="289CB05D" w14:textId="6FA53E79" w:rsidR="00B6780C" w:rsidRDefault="00E53A2F" w:rsidP="006E28DB">
      <w:pPr>
        <w:pStyle w:val="Odstavecseseznamem"/>
        <w:numPr>
          <w:ilvl w:val="0"/>
          <w:numId w:val="5"/>
        </w:numPr>
        <w:ind w:left="714" w:hanging="357"/>
        <w:jc w:val="both"/>
      </w:pPr>
      <w:r>
        <w:t xml:space="preserve">se smluvními přepravními podmínkami </w:t>
      </w:r>
      <w:r w:rsidR="00B6780C">
        <w:t xml:space="preserve">Zlínského kraje dostupnými v aktuálním znění na webových stránkách provozovaných společností KOVED </w:t>
      </w:r>
      <w:r w:rsidR="00B6780C" w:rsidRPr="00641460">
        <w:t>(</w:t>
      </w:r>
      <w:r w:rsidR="006778A1" w:rsidRPr="006778A1">
        <w:t>https://www.id-zk.cz/tarif</w:t>
      </w:r>
      <w:r w:rsidR="00B6780C" w:rsidRPr="00641460">
        <w:t>)</w:t>
      </w:r>
      <w:r w:rsidRPr="006778A1">
        <w:t>,</w:t>
      </w:r>
      <w:r w:rsidR="0037402F" w:rsidRPr="006778A1">
        <w:t xml:space="preserve"> dále jen „SPP“,</w:t>
      </w:r>
    </w:p>
    <w:p w14:paraId="1E26AF70" w14:textId="77777777" w:rsidR="00E53A2F" w:rsidRDefault="00E53A2F" w:rsidP="006E28DB">
      <w:pPr>
        <w:pStyle w:val="Odstavecseseznamem"/>
        <w:numPr>
          <w:ilvl w:val="0"/>
          <w:numId w:val="5"/>
        </w:numPr>
        <w:ind w:left="714" w:hanging="357"/>
        <w:contextualSpacing w:val="0"/>
        <w:jc w:val="both"/>
      </w:pPr>
      <w:r>
        <w:t xml:space="preserve">s platnými technickými a provozními standardy </w:t>
      </w:r>
      <w:r w:rsidR="00B6780C">
        <w:t xml:space="preserve">uvedenými ve </w:t>
      </w:r>
      <w:r w:rsidR="00831FBD">
        <w:t>S</w:t>
      </w:r>
      <w:r w:rsidR="00B6780C">
        <w:t>mlouvě o veřejných službách</w:t>
      </w:r>
      <w:r>
        <w:t>.</w:t>
      </w:r>
    </w:p>
    <w:p w14:paraId="4D251262" w14:textId="7D9602C7" w:rsidR="00B6780C" w:rsidRDefault="00B6780C" w:rsidP="00434A05">
      <w:pPr>
        <w:pStyle w:val="Odstavecseseznamem"/>
        <w:numPr>
          <w:ilvl w:val="0"/>
          <w:numId w:val="7"/>
        </w:numPr>
        <w:ind w:left="425" w:hanging="357"/>
        <w:contextualSpacing w:val="0"/>
        <w:jc w:val="both"/>
      </w:pPr>
      <w:r>
        <w:t xml:space="preserve">akceptovat a prodávat jízdní doklady v tarifu stanoveném Zlínským krajem, který je </w:t>
      </w:r>
      <w:r w:rsidRPr="00B6780C">
        <w:t>dostupnými</w:t>
      </w:r>
      <w:r>
        <w:t xml:space="preserve"> </w:t>
      </w:r>
      <w:r w:rsidRPr="00B6780C">
        <w:t>v aktuálním znění na webových stránkách provozovaných společností KOVED</w:t>
      </w:r>
      <w:r>
        <w:t xml:space="preserve"> </w:t>
      </w:r>
      <w:r w:rsidR="00B51716">
        <w:br/>
      </w:r>
      <w:r w:rsidRPr="00641460">
        <w:t>(</w:t>
      </w:r>
      <w:r w:rsidR="006778A1" w:rsidRPr="006778A1">
        <w:t>https://www.id-zk.cz/tarif</w:t>
      </w:r>
      <w:r w:rsidRPr="00641460">
        <w:t>)</w:t>
      </w:r>
      <w:r w:rsidR="0037402F" w:rsidRPr="006778A1">
        <w:t>, dále jen „Tarif“,</w:t>
      </w:r>
    </w:p>
    <w:p w14:paraId="223F2A5F" w14:textId="2D0DECFA" w:rsidR="006E28DB" w:rsidRDefault="00E53A2F" w:rsidP="00E53A2F">
      <w:pPr>
        <w:pStyle w:val="Odstavecseseznamem"/>
        <w:numPr>
          <w:ilvl w:val="0"/>
          <w:numId w:val="7"/>
        </w:numPr>
        <w:ind w:left="425" w:hanging="357"/>
        <w:contextualSpacing w:val="0"/>
        <w:jc w:val="both"/>
      </w:pPr>
      <w:r>
        <w:t xml:space="preserve">předávat </w:t>
      </w:r>
      <w:r w:rsidR="00B6780C">
        <w:t>KOVED</w:t>
      </w:r>
      <w:r>
        <w:t xml:space="preserve"> informace o výši a struktuře zúčtovaných tržeb v </w:t>
      </w:r>
      <w:r w:rsidR="00B6780C">
        <w:t>DSZK</w:t>
      </w:r>
      <w:r>
        <w:t xml:space="preserve"> (včetně DPH) za příslušný kalendářní měsíc v </w:t>
      </w:r>
      <w:r w:rsidR="00795B3B">
        <w:t xml:space="preserve">elektronické </w:t>
      </w:r>
      <w:r>
        <w:t>formě</w:t>
      </w:r>
      <w:r w:rsidR="00795B3B">
        <w:t xml:space="preserve"> </w:t>
      </w:r>
      <w:r w:rsidR="000401DB">
        <w:t xml:space="preserve">a ve struktuře, která je definována vzorovými výkazy uvedenými v příloze č. </w:t>
      </w:r>
      <w:r w:rsidR="00193A31">
        <w:t>3</w:t>
      </w:r>
      <w:r w:rsidR="000401DB">
        <w:t xml:space="preserve"> této </w:t>
      </w:r>
      <w:r w:rsidR="002748FA">
        <w:t>Smlouvy</w:t>
      </w:r>
      <w:r w:rsidR="000401DB">
        <w:t>. Vyplněné výkazy je Dopravce povinen</w:t>
      </w:r>
      <w:r>
        <w:t xml:space="preserve"> doruč</w:t>
      </w:r>
      <w:r w:rsidR="000401DB">
        <w:t>it</w:t>
      </w:r>
      <w:r>
        <w:t xml:space="preserve"> nejpozději do </w:t>
      </w:r>
      <w:r w:rsidR="004F5835">
        <w:t>7</w:t>
      </w:r>
      <w:r>
        <w:t>. pracovního dne následujícího měsíce</w:t>
      </w:r>
      <w:r w:rsidR="00795B3B">
        <w:t xml:space="preserve"> </w:t>
      </w:r>
      <w:r w:rsidR="009D09B2">
        <w:t>elektronickou poštou na</w:t>
      </w:r>
      <w:r w:rsidR="00795B3B">
        <w:t xml:space="preserve"> adresu </w:t>
      </w:r>
      <w:r w:rsidR="006778A1">
        <w:t xml:space="preserve">vykazy@koved.cz, </w:t>
      </w:r>
      <w:r w:rsidR="008F39D6">
        <w:t xml:space="preserve">a zároveň také odeslat na </w:t>
      </w:r>
      <w:r w:rsidR="005F7D29">
        <w:t xml:space="preserve">FTP server zřízený společností KOVED, </w:t>
      </w:r>
      <w:r>
        <w:t>za účelem jejich</w:t>
      </w:r>
      <w:r w:rsidR="006E28DB">
        <w:t xml:space="preserve"> </w:t>
      </w:r>
      <w:r>
        <w:t xml:space="preserve">rozúčtování v souladu s touto </w:t>
      </w:r>
      <w:r w:rsidR="002748FA">
        <w:t>Smlouvou</w:t>
      </w:r>
      <w:r w:rsidR="005F7D29">
        <w:t>. Adresu a přihlašovací údaje k FTP serveru předa KOVED Dopravci nejpozději 15. 12. 2019.</w:t>
      </w:r>
    </w:p>
    <w:p w14:paraId="6C494026" w14:textId="39575ABB" w:rsidR="00E53A2F" w:rsidRDefault="00E53A2F" w:rsidP="00BF0F8C">
      <w:pPr>
        <w:pStyle w:val="Odstavecseseznamem"/>
        <w:numPr>
          <w:ilvl w:val="0"/>
          <w:numId w:val="7"/>
        </w:numPr>
        <w:ind w:left="425" w:hanging="357"/>
        <w:contextualSpacing w:val="0"/>
        <w:jc w:val="both"/>
      </w:pPr>
      <w:r>
        <w:lastRenderedPageBreak/>
        <w:t xml:space="preserve">v návaznosti na výpočet podílů Dopravce na tržbách včetně DPH (v závislosti na </w:t>
      </w:r>
      <w:r w:rsidR="007566B8">
        <w:t>smluvených</w:t>
      </w:r>
      <w:r>
        <w:t xml:space="preserve"> výkonech) v </w:t>
      </w:r>
      <w:r w:rsidR="006E28DB">
        <w:t>DSZK</w:t>
      </w:r>
      <w:r>
        <w:t xml:space="preserve">, zpracovaných </w:t>
      </w:r>
      <w:r w:rsidR="006E28DB">
        <w:t>KOVED</w:t>
      </w:r>
      <w:r>
        <w:t>, postupovat v souladu s</w:t>
      </w:r>
      <w:r w:rsidR="006E28DB">
        <w:t> </w:t>
      </w:r>
      <w:r w:rsidR="006E28DB" w:rsidRPr="003B6AEB">
        <w:t>dokumentem Principy zúčtování v DSZK, který je přílohou č</w:t>
      </w:r>
      <w:r w:rsidR="00266489">
        <w:t>.</w:t>
      </w:r>
      <w:r w:rsidR="003B6AEB" w:rsidRPr="003B6AEB">
        <w:t xml:space="preserve"> 1</w:t>
      </w:r>
      <w:r w:rsidRPr="003B6AEB">
        <w:t xml:space="preserve"> této </w:t>
      </w:r>
      <w:r w:rsidR="00266489">
        <w:t>S</w:t>
      </w:r>
      <w:r w:rsidRPr="003B6AEB">
        <w:t>mlouvy</w:t>
      </w:r>
      <w:r>
        <w:t xml:space="preserve">. Na základě výpočtu podílů Dopravce na tržbách včetně DPH uvedených v zúčtovacím pokynu, zaslaném společností </w:t>
      </w:r>
      <w:r w:rsidR="007566B8">
        <w:t>KOVED</w:t>
      </w:r>
      <w:r>
        <w:t xml:space="preserve"> elektronickou poštou</w:t>
      </w:r>
      <w:r w:rsidR="009D09B2">
        <w:t xml:space="preserve"> </w:t>
      </w:r>
      <w:r>
        <w:t xml:space="preserve">a následně i doporučeným dopisem, je </w:t>
      </w:r>
      <w:r w:rsidR="009D09B2">
        <w:t>D</w:t>
      </w:r>
      <w:r>
        <w:t>opravce povinen zaslat určen</w:t>
      </w:r>
      <w:r w:rsidR="007566B8">
        <w:t>é</w:t>
      </w:r>
      <w:r>
        <w:t xml:space="preserve"> částk</w:t>
      </w:r>
      <w:r w:rsidR="007566B8">
        <w:t>y</w:t>
      </w:r>
      <w:r>
        <w:t xml:space="preserve"> na účet </w:t>
      </w:r>
      <w:r w:rsidR="007566B8">
        <w:t>patřičných dopravců</w:t>
      </w:r>
      <w:r w:rsidR="005D6A6A">
        <w:t xml:space="preserve"> tak, jak je uvedeno v zúčtovacím pokynu</w:t>
      </w:r>
      <w:r>
        <w:t xml:space="preserve">. V písemném zúčtovacím pokynu stanoví </w:t>
      </w:r>
      <w:r w:rsidR="005D6A6A">
        <w:t>KOVED</w:t>
      </w:r>
      <w:r>
        <w:t xml:space="preserve"> pro dopravce, jemuž vznikla povinnost uhradit určenou částku, lhůtu splatnosti, která činí 8 kalendářních dnů ode dne jeho odeslání dopravci prostřednictvím elektronické pošty. Povinnost zaplatit se má za splněnou, pokud bude příslušná částka připsána na bankovní účet </w:t>
      </w:r>
      <w:r w:rsidR="005D6A6A">
        <w:t>patřičného dopravce</w:t>
      </w:r>
      <w:r>
        <w:t xml:space="preserve"> nejpozději v poslední den lhůty splatnosti.</w:t>
      </w:r>
    </w:p>
    <w:p w14:paraId="512ED024" w14:textId="67408149" w:rsidR="005D6A6A" w:rsidRPr="005D6A6A" w:rsidRDefault="005D6A6A" w:rsidP="00BF0F8C">
      <w:pPr>
        <w:pStyle w:val="Odstavecseseznamem"/>
        <w:numPr>
          <w:ilvl w:val="0"/>
          <w:numId w:val="7"/>
        </w:numPr>
        <w:ind w:left="426"/>
        <w:contextualSpacing w:val="0"/>
        <w:jc w:val="both"/>
      </w:pPr>
      <w:r w:rsidRPr="005D6A6A">
        <w:t xml:space="preserve">uznávat vzájemně jízdní doklady </w:t>
      </w:r>
      <w:r>
        <w:t>DSZK</w:t>
      </w:r>
      <w:r w:rsidRPr="005D6A6A">
        <w:t xml:space="preserve"> vydané ostatními dopravci zajišťujícími veřejnou osobní </w:t>
      </w:r>
      <w:r>
        <w:t xml:space="preserve">železniční </w:t>
      </w:r>
      <w:r w:rsidRPr="005D6A6A">
        <w:t xml:space="preserve">dopravu v </w:t>
      </w:r>
      <w:r>
        <w:t>DSZK</w:t>
      </w:r>
      <w:r w:rsidRPr="005D6A6A">
        <w:t>,</w:t>
      </w:r>
      <w:r w:rsidR="00831FBD">
        <w:t xml:space="preserve"> kde vzory těchto jízdních dokladů jsou uvedeny v příloze č. 2 této </w:t>
      </w:r>
      <w:r w:rsidR="00266489">
        <w:t>S</w:t>
      </w:r>
      <w:r w:rsidR="00831FBD">
        <w:t>mlouvy</w:t>
      </w:r>
      <w:r w:rsidR="002760AC">
        <w:t>,</w:t>
      </w:r>
    </w:p>
    <w:p w14:paraId="0BF3C2EF" w14:textId="77777777" w:rsidR="00271C7B" w:rsidRDefault="005D6A6A" w:rsidP="00BF0F8C">
      <w:pPr>
        <w:pStyle w:val="Odstavecseseznamem"/>
        <w:numPr>
          <w:ilvl w:val="0"/>
          <w:numId w:val="7"/>
        </w:numPr>
        <w:ind w:left="425" w:hanging="357"/>
        <w:contextualSpacing w:val="0"/>
        <w:jc w:val="both"/>
      </w:pPr>
      <w:r w:rsidRPr="005D6A6A">
        <w:t xml:space="preserve">poskytnout </w:t>
      </w:r>
      <w:r>
        <w:t>KOVED</w:t>
      </w:r>
      <w:r w:rsidRPr="005D6A6A">
        <w:t xml:space="preserve"> součinnost zejména v oblasti informování cestujících, při přípravě a zveřejnění informačních materiálů</w:t>
      </w:r>
      <w:r>
        <w:t>,</w:t>
      </w:r>
    </w:p>
    <w:p w14:paraId="2189F3BD" w14:textId="77777777" w:rsidR="00271C7B" w:rsidRPr="00271C7B" w:rsidRDefault="00271C7B" w:rsidP="00BF0F8C">
      <w:pPr>
        <w:pStyle w:val="Odstavecseseznamem"/>
        <w:numPr>
          <w:ilvl w:val="0"/>
          <w:numId w:val="7"/>
        </w:numPr>
        <w:ind w:left="425" w:hanging="357"/>
        <w:contextualSpacing w:val="0"/>
        <w:jc w:val="both"/>
      </w:pPr>
      <w:r w:rsidRPr="00271C7B">
        <w:t xml:space="preserve">Dopravce bere na vědomí, že při provádění přepravní kontroly bude pracovat s osobními údaji cestujících a je povinen provést taková opatření, aby minimalizoval možnost zneužití osobních údajů. </w:t>
      </w:r>
    </w:p>
    <w:p w14:paraId="445853E1" w14:textId="77777777" w:rsidR="00271C7B" w:rsidRPr="00271C7B" w:rsidRDefault="00271C7B" w:rsidP="00381A5D">
      <w:pPr>
        <w:contextualSpacing/>
        <w:jc w:val="center"/>
        <w:rPr>
          <w:rStyle w:val="Siln"/>
        </w:rPr>
      </w:pPr>
      <w:r w:rsidRPr="00271C7B">
        <w:rPr>
          <w:rStyle w:val="Siln"/>
        </w:rPr>
        <w:t>V.</w:t>
      </w:r>
    </w:p>
    <w:p w14:paraId="0B96BDC0" w14:textId="77777777" w:rsidR="00271C7B" w:rsidRDefault="00271C7B" w:rsidP="00381A5D">
      <w:pPr>
        <w:contextualSpacing/>
        <w:jc w:val="center"/>
        <w:rPr>
          <w:rStyle w:val="Siln"/>
        </w:rPr>
      </w:pPr>
      <w:r w:rsidRPr="00271C7B">
        <w:rPr>
          <w:rStyle w:val="Siln"/>
        </w:rPr>
        <w:t xml:space="preserve">Závazky </w:t>
      </w:r>
      <w:r w:rsidR="002760AC">
        <w:rPr>
          <w:rStyle w:val="Siln"/>
        </w:rPr>
        <w:t>KOVED</w:t>
      </w:r>
    </w:p>
    <w:p w14:paraId="30FA2E84" w14:textId="30ACC70E" w:rsidR="00467E80" w:rsidRDefault="00467E80" w:rsidP="00BF0F8C">
      <w:pPr>
        <w:jc w:val="both"/>
      </w:pPr>
      <w:r>
        <w:t xml:space="preserve">KOVED se zavazuje po celou dobu účinnosti této </w:t>
      </w:r>
      <w:r w:rsidR="00AA04E9">
        <w:t>Smlouvy</w:t>
      </w:r>
      <w:r>
        <w:t>:</w:t>
      </w:r>
    </w:p>
    <w:p w14:paraId="08D74789" w14:textId="77777777" w:rsidR="00467E80" w:rsidRDefault="00467E80" w:rsidP="00BF0F8C">
      <w:pPr>
        <w:pStyle w:val="Odstavecseseznamem"/>
        <w:numPr>
          <w:ilvl w:val="0"/>
          <w:numId w:val="8"/>
        </w:numPr>
        <w:ind w:left="426"/>
        <w:jc w:val="both"/>
      </w:pPr>
      <w:r>
        <w:t xml:space="preserve">provozovat </w:t>
      </w:r>
      <w:r w:rsidR="004E262B">
        <w:t>DSZK</w:t>
      </w:r>
      <w:r>
        <w:t>; tj. zejména:</w:t>
      </w:r>
    </w:p>
    <w:p w14:paraId="45E0147B" w14:textId="77777777" w:rsidR="00467E80" w:rsidRDefault="00467E80" w:rsidP="00BB3BA5">
      <w:pPr>
        <w:pStyle w:val="Odstavecseseznamem"/>
        <w:numPr>
          <w:ilvl w:val="0"/>
          <w:numId w:val="13"/>
        </w:numPr>
        <w:jc w:val="both"/>
      </w:pPr>
      <w:r>
        <w:t>sledovat a vyhodnocovat vývoj přepravních vztahů v DSZK,</w:t>
      </w:r>
    </w:p>
    <w:p w14:paraId="407E97FD" w14:textId="77777777" w:rsidR="00467E80" w:rsidRDefault="00467E80" w:rsidP="00BB3BA5">
      <w:pPr>
        <w:pStyle w:val="Odstavecseseznamem"/>
        <w:numPr>
          <w:ilvl w:val="0"/>
          <w:numId w:val="13"/>
        </w:numPr>
        <w:jc w:val="both"/>
      </w:pPr>
      <w:r>
        <w:t>navrhovat, zajišťovat a provádět úpravy dopravního řešení,</w:t>
      </w:r>
    </w:p>
    <w:p w14:paraId="53998E90" w14:textId="77777777" w:rsidR="00467E80" w:rsidRDefault="00467E80" w:rsidP="00BB3BA5">
      <w:pPr>
        <w:pStyle w:val="Odstavecseseznamem"/>
        <w:numPr>
          <w:ilvl w:val="0"/>
          <w:numId w:val="13"/>
        </w:numPr>
        <w:contextualSpacing w:val="0"/>
        <w:jc w:val="both"/>
      </w:pPr>
      <w:r>
        <w:t>soustavně optimalizovat vedení a návaznosti linek v DSZK,</w:t>
      </w:r>
    </w:p>
    <w:p w14:paraId="44FF195B" w14:textId="77777777" w:rsidR="00467E80" w:rsidRDefault="00467E80" w:rsidP="00BF0F8C">
      <w:pPr>
        <w:pStyle w:val="Odstavecseseznamem"/>
        <w:numPr>
          <w:ilvl w:val="0"/>
          <w:numId w:val="8"/>
        </w:numPr>
        <w:ind w:left="426" w:hanging="357"/>
        <w:contextualSpacing w:val="0"/>
        <w:jc w:val="both"/>
      </w:pPr>
      <w:r>
        <w:t>připravovat podklady pro smlouvy Dopravce se Zlínským krajem a dalšími objednateli k zajištění dopravní obslužnosti,</w:t>
      </w:r>
    </w:p>
    <w:p w14:paraId="097C993F" w14:textId="0E4C654D" w:rsidR="00467E80" w:rsidRDefault="00467E80" w:rsidP="00BF0F8C">
      <w:pPr>
        <w:pStyle w:val="Odstavecseseznamem"/>
        <w:numPr>
          <w:ilvl w:val="0"/>
          <w:numId w:val="8"/>
        </w:numPr>
        <w:ind w:left="426" w:hanging="357"/>
        <w:contextualSpacing w:val="0"/>
        <w:jc w:val="both"/>
      </w:pPr>
      <w:r w:rsidRPr="003B6AEB">
        <w:t>provádět výpočet podílů jednotlivých dopravců na výnosech v DSZK za příslušný kalendářní měsíc</w:t>
      </w:r>
      <w:r>
        <w:t xml:space="preserve"> v souladu s touto </w:t>
      </w:r>
      <w:r w:rsidR="002748FA">
        <w:t xml:space="preserve">Smlouvou </w:t>
      </w:r>
      <w:r w:rsidR="00B92238">
        <w:t>a v</w:t>
      </w:r>
      <w:r>
        <w:t>ýsled</w:t>
      </w:r>
      <w:r w:rsidR="00B92238">
        <w:t>ky</w:t>
      </w:r>
      <w:r>
        <w:t xml:space="preserve"> výpočtu podílů na tržbách včetně DPH </w:t>
      </w:r>
      <w:r w:rsidR="00B92238">
        <w:t>zasílat</w:t>
      </w:r>
      <w:r>
        <w:t xml:space="preserve"> </w:t>
      </w:r>
      <w:r w:rsidR="00B92238">
        <w:t>D</w:t>
      </w:r>
      <w:r>
        <w:t>opravc</w:t>
      </w:r>
      <w:r w:rsidR="00B92238">
        <w:t>i</w:t>
      </w:r>
      <w:r>
        <w:t xml:space="preserve"> formou zúčtovacích pokynů elektronickou poštou </w:t>
      </w:r>
      <w:r w:rsidR="00B92238">
        <w:t xml:space="preserve">na adresu </w:t>
      </w:r>
      <w:r w:rsidR="00CF4A6C">
        <w:t xml:space="preserve">ROCZLNsek@gr.cd.cz </w:t>
      </w:r>
      <w:r>
        <w:t>a následně i doporučeným dopisem,</w:t>
      </w:r>
      <w:r w:rsidR="009D09B2" w:rsidRPr="009D09B2">
        <w:t xml:space="preserve"> </w:t>
      </w:r>
      <w:r w:rsidR="009D09B2">
        <w:t xml:space="preserve">a to nejpozději do </w:t>
      </w:r>
      <w:r w:rsidR="009043C6">
        <w:t>15. kalendářního</w:t>
      </w:r>
      <w:r w:rsidR="009D09B2" w:rsidRPr="009D09B2">
        <w:t xml:space="preserve"> dne následujícího měsíce</w:t>
      </w:r>
      <w:r w:rsidR="009D09B2">
        <w:t>.</w:t>
      </w:r>
      <w:r w:rsidR="00CE0073">
        <w:t xml:space="preserve"> Podíly </w:t>
      </w:r>
      <w:r w:rsidR="00C3106B">
        <w:t>D</w:t>
      </w:r>
      <w:r w:rsidR="00CE0073">
        <w:t>opravce na výnosech v DSZK bude KOVED uvádět vždy v rozdělení na příslušné provozní soubory dle Smluv o veřejných službách</w:t>
      </w:r>
      <w:r w:rsidR="005921E4">
        <w:t xml:space="preserve"> (případně v rozdělení na jednotlivé kraje)</w:t>
      </w:r>
      <w:r w:rsidR="00CE0073">
        <w:t xml:space="preserve"> a </w:t>
      </w:r>
      <w:r w:rsidR="005921E4">
        <w:t xml:space="preserve">také </w:t>
      </w:r>
      <w:r w:rsidR="00CE0073">
        <w:t>na výkony objednávané jiným objednatelem, pokud jsou takové výkony na území DSZK, ve kterých je uznáván Tarif a SPP,</w:t>
      </w:r>
    </w:p>
    <w:p w14:paraId="0C0FA98E" w14:textId="05759B40" w:rsidR="00467E80" w:rsidRDefault="009D09B2" w:rsidP="00CE0073">
      <w:pPr>
        <w:pStyle w:val="Odstavecseseznamem"/>
        <w:numPr>
          <w:ilvl w:val="0"/>
          <w:numId w:val="8"/>
        </w:numPr>
        <w:ind w:left="426"/>
        <w:contextualSpacing w:val="0"/>
        <w:jc w:val="both"/>
      </w:pPr>
      <w:r>
        <w:t xml:space="preserve">současně s měsíční dělbou tržeb dle čl. </w:t>
      </w:r>
      <w:r w:rsidR="00C3106B">
        <w:t>V.</w:t>
      </w:r>
      <w:r>
        <w:t xml:space="preserve">, odst. 3 této </w:t>
      </w:r>
      <w:r w:rsidR="00CE0073">
        <w:t>S</w:t>
      </w:r>
      <w:r>
        <w:t xml:space="preserve">mlouvy </w:t>
      </w:r>
      <w:r w:rsidR="00B92238">
        <w:t>zasílat</w:t>
      </w:r>
      <w:r w:rsidR="00467E80">
        <w:t xml:space="preserve"> výpočet podílů </w:t>
      </w:r>
      <w:r w:rsidR="00B92238">
        <w:t>Dopravce</w:t>
      </w:r>
      <w:r w:rsidR="00467E80">
        <w:t xml:space="preserve"> na kompenzaci ztráty způsobené státem nařízeným zlevněným jízdným za příslušný kalendářní měsíc</w:t>
      </w:r>
      <w:r w:rsidR="00B92238">
        <w:t>, kde tento podklad je</w:t>
      </w:r>
      <w:r w:rsidR="00467E80">
        <w:t xml:space="preserve"> nutný pro fakturaci kompenzace ztráty způsobené státem nařízeným zlevněným jízdným Ministerstvu dopravy ČR</w:t>
      </w:r>
      <w:r w:rsidR="00CE0073">
        <w:t xml:space="preserve">. </w:t>
      </w:r>
      <w:r w:rsidR="00CE0073" w:rsidRPr="00CE0073">
        <w:t xml:space="preserve">Podíly </w:t>
      </w:r>
      <w:r w:rsidR="00C3106B">
        <w:t>D</w:t>
      </w:r>
      <w:r w:rsidR="00CE0073" w:rsidRPr="00CE0073">
        <w:t xml:space="preserve">opravce na </w:t>
      </w:r>
      <w:r w:rsidR="005921E4">
        <w:t>kompenzaci ztráty</w:t>
      </w:r>
      <w:r w:rsidR="00CE0073" w:rsidRPr="00CE0073">
        <w:t xml:space="preserve"> </w:t>
      </w:r>
      <w:r w:rsidR="00E66387">
        <w:t xml:space="preserve">způsobené státem nařízeným zlevněným jízdným </w:t>
      </w:r>
      <w:r w:rsidR="00CE0073" w:rsidRPr="00CE0073">
        <w:t xml:space="preserve">bude KOVED uvádět vždy v rozdělení na příslušné provozní soubory dle Smluv o veřejných službách </w:t>
      </w:r>
      <w:r w:rsidR="005921E4">
        <w:t xml:space="preserve">(případně v rozdělení na jednotlivé kraje) </w:t>
      </w:r>
      <w:r w:rsidR="00CE0073" w:rsidRPr="00CE0073">
        <w:t xml:space="preserve">a </w:t>
      </w:r>
      <w:r w:rsidR="005921E4">
        <w:t xml:space="preserve">také </w:t>
      </w:r>
      <w:r w:rsidR="00CE0073" w:rsidRPr="00CE0073">
        <w:t>na výkony objednávané jiným objednatelem, pokud jsou takové výkony na území DSZK, ve kterých je uznáván Tarif a SPP</w:t>
      </w:r>
      <w:r w:rsidR="005921E4">
        <w:t>,</w:t>
      </w:r>
    </w:p>
    <w:p w14:paraId="4FE871BE" w14:textId="77777777" w:rsidR="00467E80" w:rsidRDefault="00467E80" w:rsidP="00BF0F8C">
      <w:pPr>
        <w:pStyle w:val="Odstavecseseznamem"/>
        <w:numPr>
          <w:ilvl w:val="0"/>
          <w:numId w:val="8"/>
        </w:numPr>
        <w:ind w:left="426" w:hanging="357"/>
        <w:contextualSpacing w:val="0"/>
        <w:jc w:val="both"/>
      </w:pPr>
      <w:r w:rsidRPr="00467E80">
        <w:lastRenderedPageBreak/>
        <w:t>kontrolovat dodržování podmínek provozu Dopravce v</w:t>
      </w:r>
      <w:r>
        <w:t> DSZK,</w:t>
      </w:r>
    </w:p>
    <w:p w14:paraId="236078F7" w14:textId="77777777" w:rsidR="00467E80" w:rsidRDefault="00467E80" w:rsidP="00BF0F8C">
      <w:pPr>
        <w:pStyle w:val="Odstavecseseznamem"/>
        <w:numPr>
          <w:ilvl w:val="0"/>
          <w:numId w:val="8"/>
        </w:numPr>
        <w:ind w:left="426" w:hanging="357"/>
        <w:contextualSpacing w:val="0"/>
        <w:jc w:val="both"/>
      </w:pPr>
      <w:r>
        <w:t>dodržovat mlčenlivost vůči třetím osobám o těch údajích poskytnutých Dopravcem KOVED, které jsou Dopravcem označeny jako jeho obchodní tajemství,</w:t>
      </w:r>
    </w:p>
    <w:p w14:paraId="470D67A2" w14:textId="77777777" w:rsidR="004E262B" w:rsidRDefault="00467E80" w:rsidP="00BF0F8C">
      <w:pPr>
        <w:pStyle w:val="Odstavecseseznamem"/>
        <w:numPr>
          <w:ilvl w:val="0"/>
          <w:numId w:val="8"/>
        </w:numPr>
        <w:ind w:left="426" w:hanging="357"/>
        <w:contextualSpacing w:val="0"/>
        <w:jc w:val="both"/>
      </w:pPr>
      <w:r>
        <w:t>zajišťovat a aktualizovat vzory všech přestupních jízdních dokladů platných pro všechny železniční dopravce v DSZK, provádět výklad Tarifu,</w:t>
      </w:r>
    </w:p>
    <w:p w14:paraId="684D8BC3" w14:textId="77777777" w:rsidR="004E262B" w:rsidRDefault="004E262B" w:rsidP="00BF0F8C">
      <w:pPr>
        <w:pStyle w:val="Odstavecseseznamem"/>
        <w:numPr>
          <w:ilvl w:val="0"/>
          <w:numId w:val="8"/>
        </w:numPr>
        <w:ind w:left="426" w:hanging="357"/>
        <w:contextualSpacing w:val="0"/>
        <w:jc w:val="both"/>
      </w:pPr>
      <w:r>
        <w:t>provádět další činnosti na základě pověření Zlínského kraje a dalších objednatelů dopravy v rámci DSZK,</w:t>
      </w:r>
    </w:p>
    <w:p w14:paraId="01F7B6D9" w14:textId="77777777" w:rsidR="004E262B" w:rsidRDefault="004E262B" w:rsidP="0044403D">
      <w:pPr>
        <w:pStyle w:val="Odstavecseseznamem"/>
        <w:numPr>
          <w:ilvl w:val="0"/>
          <w:numId w:val="8"/>
        </w:numPr>
        <w:ind w:left="426" w:hanging="357"/>
        <w:contextualSpacing w:val="0"/>
        <w:jc w:val="both"/>
      </w:pPr>
      <w:r>
        <w:t>zajišťovat propagaci DSZK, výrobu informačních a propagačních materiálů pro veřejnost a Dopravce.</w:t>
      </w:r>
    </w:p>
    <w:p w14:paraId="172E51BD" w14:textId="77777777" w:rsidR="00E66387" w:rsidRDefault="00E66387" w:rsidP="00E66387">
      <w:pPr>
        <w:pStyle w:val="Odstavecseseznamem"/>
        <w:ind w:left="426"/>
        <w:contextualSpacing w:val="0"/>
        <w:jc w:val="both"/>
      </w:pPr>
    </w:p>
    <w:p w14:paraId="67028E43" w14:textId="77777777" w:rsidR="004E262B" w:rsidRPr="004E262B" w:rsidRDefault="004E262B" w:rsidP="004E262B">
      <w:pPr>
        <w:contextualSpacing/>
        <w:jc w:val="center"/>
        <w:rPr>
          <w:rStyle w:val="Siln"/>
        </w:rPr>
      </w:pPr>
      <w:r w:rsidRPr="004E262B">
        <w:rPr>
          <w:rStyle w:val="Siln"/>
        </w:rPr>
        <w:t>VI.</w:t>
      </w:r>
    </w:p>
    <w:p w14:paraId="68187F92" w14:textId="77777777" w:rsidR="004E262B" w:rsidRDefault="004E262B" w:rsidP="004E262B">
      <w:pPr>
        <w:contextualSpacing/>
        <w:jc w:val="center"/>
        <w:rPr>
          <w:rStyle w:val="Siln"/>
        </w:rPr>
      </w:pPr>
      <w:r w:rsidRPr="004E262B">
        <w:rPr>
          <w:rStyle w:val="Siln"/>
        </w:rPr>
        <w:t>Obchodní tajemství</w:t>
      </w:r>
    </w:p>
    <w:p w14:paraId="0EE2FF13" w14:textId="77777777" w:rsidR="00BF0F8C" w:rsidRDefault="00BF0F8C" w:rsidP="00381A5D">
      <w:pPr>
        <w:pStyle w:val="Odstavecseseznamem"/>
        <w:numPr>
          <w:ilvl w:val="0"/>
          <w:numId w:val="10"/>
        </w:numPr>
        <w:ind w:left="425" w:hanging="357"/>
        <w:contextualSpacing w:val="0"/>
        <w:jc w:val="both"/>
      </w:pPr>
      <w:r>
        <w:t>Obchodní tajemství tvoří konkurenčně významné, určitelné, ocenitelné a v příslušných obchodních kruzích běžně nedostupné skutečnosti, které souvisejí se závodem a jejichž Dopravce zajišťuje ve svém zájmu odpovídajícím způsobem jejich utajení.</w:t>
      </w:r>
    </w:p>
    <w:p w14:paraId="3560391F" w14:textId="77777777" w:rsidR="00BF0F8C" w:rsidRDefault="00BF0F8C" w:rsidP="00381A5D">
      <w:pPr>
        <w:pStyle w:val="Odstavecseseznamem"/>
        <w:numPr>
          <w:ilvl w:val="0"/>
          <w:numId w:val="10"/>
        </w:numPr>
        <w:ind w:left="425" w:hanging="357"/>
        <w:contextualSpacing w:val="0"/>
        <w:jc w:val="both"/>
      </w:pPr>
      <w:r>
        <w:t>Dopravce má výlučné právo tímto tajemstvím nakládat, zejména udělit svolení k jeho užití a stanovit podmínky takového užití. KOVED je oprávněn užít skutečnosti označené jako obchodní tajemství pouze v rozsahu stanoveném Dopravcem.</w:t>
      </w:r>
    </w:p>
    <w:p w14:paraId="477C1D19" w14:textId="77777777" w:rsidR="00BF0F8C" w:rsidRDefault="00BF0F8C" w:rsidP="00381A5D">
      <w:pPr>
        <w:pStyle w:val="Odstavecseseznamem"/>
        <w:numPr>
          <w:ilvl w:val="0"/>
          <w:numId w:val="10"/>
        </w:numPr>
        <w:ind w:left="425" w:hanging="357"/>
        <w:contextualSpacing w:val="0"/>
        <w:jc w:val="both"/>
      </w:pPr>
      <w:r>
        <w:t>KOVED je povinen zajistit, aby skutečnosti označené Dopravcem jako obchodní tajemství byly odpovídajícím způsobem utajeny a aby s těmito skutečnostmi byli seznámeni pouze zaměstnanci KO</w:t>
      </w:r>
      <w:r w:rsidR="001138CD">
        <w:t>VED</w:t>
      </w:r>
      <w:r>
        <w:t xml:space="preserve"> určení k tomu ředitelem nebo statutárními orgány KOVED.</w:t>
      </w:r>
    </w:p>
    <w:p w14:paraId="7F7522D1" w14:textId="506BEDF3" w:rsidR="00BF0F8C" w:rsidRDefault="00BF0F8C" w:rsidP="00381A5D">
      <w:pPr>
        <w:pStyle w:val="Odstavecseseznamem"/>
        <w:numPr>
          <w:ilvl w:val="0"/>
          <w:numId w:val="10"/>
        </w:numPr>
        <w:ind w:left="425" w:hanging="357"/>
        <w:contextualSpacing w:val="0"/>
        <w:jc w:val="both"/>
      </w:pPr>
      <w:r>
        <w:t xml:space="preserve">O skutečnostech, které jsou Dopravcem označeny jako obchodní tajemství a s nimiž se určení zaměstnanci KOVED seznámili při plnění této </w:t>
      </w:r>
      <w:r w:rsidR="002748FA">
        <w:t>Smlouvy</w:t>
      </w:r>
      <w:r>
        <w:t>, jsou tito zaměstnanci povinni zachovat mlčenlivost.</w:t>
      </w:r>
    </w:p>
    <w:p w14:paraId="4BC5AADB" w14:textId="57945D4D" w:rsidR="00BF0F8C" w:rsidRDefault="00BF0F8C" w:rsidP="00381A5D">
      <w:pPr>
        <w:pStyle w:val="Odstavecseseznamem"/>
        <w:numPr>
          <w:ilvl w:val="0"/>
          <w:numId w:val="10"/>
        </w:numPr>
        <w:ind w:left="425" w:hanging="357"/>
        <w:contextualSpacing w:val="0"/>
        <w:jc w:val="both"/>
      </w:pPr>
      <w:r>
        <w:t xml:space="preserve">Na žádost Dopravce je KOVED povinen materiály obsahující skutečnosti tvořící obchodní tajemství po ukončení této </w:t>
      </w:r>
      <w:r w:rsidR="002748FA">
        <w:t xml:space="preserve">Smlouvy </w:t>
      </w:r>
      <w:r>
        <w:t>bez zbytečného odkladu podle dispozic Dopravce vrátit nebo zničit.</w:t>
      </w:r>
    </w:p>
    <w:p w14:paraId="79386201" w14:textId="4C3364D3" w:rsidR="00381A5D" w:rsidRDefault="00BF0F8C" w:rsidP="00381A5D">
      <w:pPr>
        <w:pStyle w:val="Odstavecseseznamem"/>
        <w:numPr>
          <w:ilvl w:val="0"/>
          <w:numId w:val="10"/>
        </w:numPr>
        <w:ind w:left="425" w:hanging="357"/>
        <w:contextualSpacing w:val="0"/>
        <w:jc w:val="both"/>
      </w:pPr>
      <w:r>
        <w:t xml:space="preserve">Smluvní strany se dohodly, že povinnost mlčenlivosti KOVED o skutečnostech označených jako obchodní tajemství Dopravce </w:t>
      </w:r>
      <w:r w:rsidR="00746DEA">
        <w:t xml:space="preserve">ve vztahu k třetím osobám </w:t>
      </w:r>
      <w:r>
        <w:t>se nevztahuje na Zlínský kraj, případně další objednatele dopravy.</w:t>
      </w:r>
      <w:r w:rsidR="001A4A19">
        <w:t xml:space="preserve"> Povinnost mlčenlivosti KOVED</w:t>
      </w:r>
      <w:r w:rsidR="001A4A19" w:rsidRPr="00E66387">
        <w:t xml:space="preserve"> dle tohoto </w:t>
      </w:r>
      <w:r w:rsidR="001A4A19">
        <w:rPr>
          <w:noProof/>
          <w:lang w:eastAsia="cs-CZ"/>
        </w:rPr>
        <w:t>článku</w:t>
      </w:r>
      <w:r w:rsidR="001A4A19" w:rsidRPr="00E66387">
        <w:t xml:space="preserve"> zavazu</w:t>
      </w:r>
      <w:r w:rsidR="001A4A19">
        <w:t>je</w:t>
      </w:r>
      <w:r w:rsidR="001A4A19" w:rsidRPr="00E66387">
        <w:t xml:space="preserve"> </w:t>
      </w:r>
      <w:r w:rsidR="001A4A19">
        <w:t>KOVED</w:t>
      </w:r>
      <w:r w:rsidR="001A4A19" w:rsidRPr="00E66387">
        <w:t xml:space="preserve"> i po skončení platnosti této Smlouvy.</w:t>
      </w:r>
      <w:r w:rsidR="001A4A19">
        <w:t xml:space="preserve"> </w:t>
      </w:r>
    </w:p>
    <w:p w14:paraId="0314C763" w14:textId="10BB94EF" w:rsidR="00E66387" w:rsidRDefault="00E66387" w:rsidP="00E66387">
      <w:pPr>
        <w:pStyle w:val="Odstavecseseznamem"/>
        <w:numPr>
          <w:ilvl w:val="0"/>
          <w:numId w:val="10"/>
        </w:numPr>
        <w:ind w:left="426"/>
        <w:contextualSpacing w:val="0"/>
        <w:jc w:val="both"/>
      </w:pPr>
      <w:r w:rsidRPr="00E66387">
        <w:t xml:space="preserve">Dopravce bere na vědomí, že se na </w:t>
      </w:r>
      <w:r>
        <w:t>KOVED</w:t>
      </w:r>
      <w:r w:rsidRPr="00E66387">
        <w:t xml:space="preserve"> vztahuje zákon č. 340/2015 Sb., o zvláštních podmínkách účinnosti některých smluv, uveřejňování těchto smluv a o registru smluv, ve znění pozdějších předpisů (dále jen „Zákon o registru smluv“). Smluvní strany se výslovně dohodly, že </w:t>
      </w:r>
      <w:r w:rsidR="00746DEA">
        <w:t>zaslání Smlouvy do registru smluv</w:t>
      </w:r>
      <w:r w:rsidRPr="00E66387">
        <w:t xml:space="preserve">, včetně jejích následných dodatků, </w:t>
      </w:r>
      <w:r w:rsidR="00746DEA">
        <w:t>se zavazuje zajistit KOVED</w:t>
      </w:r>
      <w:r w:rsidRPr="00E66387">
        <w:t xml:space="preserve"> dle Zákona o registru smluv za podmínky, že </w:t>
      </w:r>
      <w:r>
        <w:t>KOVED</w:t>
      </w:r>
      <w:r w:rsidRPr="00E66387">
        <w:t xml:space="preserve"> vždy v dostatečném předstihu před každým uveřejněním vyzve Dopravce k vyznačení obchodního tajemství Dopravce a následně má </w:t>
      </w:r>
      <w:r>
        <w:t>KOVED</w:t>
      </w:r>
      <w:r w:rsidRPr="00E66387">
        <w:t xml:space="preserve"> při uveřejňování povinnost zákazu uveřejnit ty informace, které Dopravce označil za své obchodní tajemství. </w:t>
      </w:r>
      <w:r w:rsidR="00746DEA">
        <w:t>KOVED</w:t>
      </w:r>
      <w:r w:rsidR="00746DEA" w:rsidRPr="00E66387">
        <w:t xml:space="preserve"> </w:t>
      </w:r>
      <w:r w:rsidRPr="00E66387">
        <w:t xml:space="preserve">dále v uveřejňovaných dokumentech zajistí anonymizaci osobních údajů, pro jejichž uveřejnění není právní titul. </w:t>
      </w:r>
      <w:r w:rsidR="00F0601E">
        <w:t>KOVED se současně zavazuje informovat Dopravce</w:t>
      </w:r>
      <w:r w:rsidR="00F0601E" w:rsidRPr="00817353">
        <w:t xml:space="preserve"> o provedení regist</w:t>
      </w:r>
      <w:r w:rsidR="00F0601E">
        <w:t>race dle Zákona o registru smluv tak, že Dopravci zašle</w:t>
      </w:r>
      <w:r w:rsidR="00F0601E" w:rsidRPr="00817353">
        <w:t xml:space="preserve"> kopii potvrzení správce registru smluv o zveřejnění smlouvy bez zbytečného odkladu poté, kdy sám obdrží potvrzení</w:t>
      </w:r>
      <w:r w:rsidR="00F0601E">
        <w:t xml:space="preserve">. </w:t>
      </w:r>
      <w:r w:rsidR="00732869">
        <w:t>KOVED</w:t>
      </w:r>
      <w:r w:rsidRPr="00E66387">
        <w:t xml:space="preserve"> bere na </w:t>
      </w:r>
      <w:r w:rsidRPr="00E66387">
        <w:lastRenderedPageBreak/>
        <w:t xml:space="preserve">vědomí, že porušení tohoto ustanovení bude Dopravce považovat za porušení ochrany svého obchodního tajemství. </w:t>
      </w:r>
      <w:r w:rsidR="004F68D0">
        <w:t>KOVED</w:t>
      </w:r>
      <w:r w:rsidRPr="00E66387">
        <w:t xml:space="preserve"> zaplatí Dopravci smluvní pokutu ve výši </w:t>
      </w:r>
      <w:r w:rsidR="007B21C4">
        <w:rPr>
          <w:highlight w:val="yellow"/>
        </w:rPr>
        <w:t>XXXXXX</w:t>
      </w:r>
      <w:r w:rsidRPr="00E66387">
        <w:t xml:space="preserve">,- Kč (slovy: </w:t>
      </w:r>
      <w:r w:rsidR="007B21C4">
        <w:rPr>
          <w:highlight w:val="yellow"/>
        </w:rPr>
        <w:t>XXXXXX</w:t>
      </w:r>
      <w:r w:rsidRPr="00E66387">
        <w:t xml:space="preserve">) za každý takový případ porušení. Povinnosti dle tohoto odstavce zavazují </w:t>
      </w:r>
      <w:r w:rsidR="00732869">
        <w:t>KOVED</w:t>
      </w:r>
      <w:r w:rsidRPr="00E66387">
        <w:t xml:space="preserve"> i po skončení platnosti této Smlouvy. </w:t>
      </w:r>
      <w:r w:rsidR="00F0601E">
        <w:t xml:space="preserve">Dopravce bere na vědomí, že splnění povinností dle tohoto odstavce může zajistit za KOVED i Zlínský kraj za podmínky, že za porušení povinností dle tohoto odstavce Zlínským krajem odpovídá KOVED tak, jakoby porušil povinnosti sám. </w:t>
      </w:r>
      <w:r w:rsidRPr="00E66387">
        <w:t>Tímto ustanovením není dotčeno případné zveřejnění této Smlouvy dle jiných obecně závazných právních předpisů.</w:t>
      </w:r>
    </w:p>
    <w:p w14:paraId="4F31E0BA" w14:textId="77777777" w:rsidR="00381A5D" w:rsidRPr="00381A5D" w:rsidRDefault="00381A5D" w:rsidP="00381A5D">
      <w:pPr>
        <w:contextualSpacing/>
        <w:jc w:val="center"/>
        <w:rPr>
          <w:rStyle w:val="Siln"/>
        </w:rPr>
      </w:pPr>
      <w:r w:rsidRPr="00381A5D">
        <w:rPr>
          <w:rStyle w:val="Siln"/>
        </w:rPr>
        <w:t>VII.</w:t>
      </w:r>
    </w:p>
    <w:p w14:paraId="47872F84" w14:textId="77777777" w:rsidR="00381A5D" w:rsidRPr="00381A5D" w:rsidRDefault="00381A5D" w:rsidP="00381A5D">
      <w:pPr>
        <w:contextualSpacing/>
        <w:jc w:val="center"/>
        <w:rPr>
          <w:rStyle w:val="Siln"/>
        </w:rPr>
      </w:pPr>
      <w:r w:rsidRPr="00381A5D">
        <w:rPr>
          <w:rStyle w:val="Siln"/>
        </w:rPr>
        <w:t>Smluvní pokuty</w:t>
      </w:r>
    </w:p>
    <w:p w14:paraId="2836B3AC" w14:textId="131C0B07" w:rsidR="00BB3BA5" w:rsidRDefault="00381A5D" w:rsidP="00810889">
      <w:pPr>
        <w:pStyle w:val="Odstavecseseznamem"/>
        <w:numPr>
          <w:ilvl w:val="0"/>
          <w:numId w:val="11"/>
        </w:numPr>
        <w:ind w:left="425" w:hanging="357"/>
        <w:contextualSpacing w:val="0"/>
        <w:jc w:val="both"/>
      </w:pPr>
      <w:r>
        <w:t xml:space="preserve">Smluvní strany se dohodly, že před uplatněním smluvních pokut dle tohoto článku </w:t>
      </w:r>
      <w:r w:rsidR="002748FA">
        <w:t xml:space="preserve">Smlouvy </w:t>
      </w:r>
      <w:r>
        <w:t xml:space="preserve">nad částku 10.000,- Kč, uskuteční společné dohodovací jednání za účelem objasnění zjištěného porušení této </w:t>
      </w:r>
      <w:r w:rsidR="00E66387">
        <w:t>S</w:t>
      </w:r>
      <w:r>
        <w:t xml:space="preserve">mlouvy a dohody o nápravě. V případě, že se toto jednání neuskuteční bez objektivně ospravedlnitelného důvodu nebo na tomto jednání nedojde k dohodě smluvních stran, mohou být poté vůči druhé smluvní straně uplatněny smluvní pokuty dle tohoto článku </w:t>
      </w:r>
      <w:r w:rsidR="002748FA">
        <w:t>Smlouvy</w:t>
      </w:r>
      <w:r>
        <w:t>.</w:t>
      </w:r>
    </w:p>
    <w:p w14:paraId="5597835B" w14:textId="77777777" w:rsidR="00381A5D" w:rsidRDefault="00381A5D" w:rsidP="00810889">
      <w:pPr>
        <w:pStyle w:val="Odstavecseseznamem"/>
        <w:numPr>
          <w:ilvl w:val="0"/>
          <w:numId w:val="11"/>
        </w:numPr>
        <w:ind w:left="425" w:hanging="357"/>
        <w:contextualSpacing w:val="0"/>
        <w:jc w:val="both"/>
      </w:pPr>
      <w:r>
        <w:t>Smluvní strany se dohodly, že KO</w:t>
      </w:r>
      <w:r w:rsidR="00BB3BA5">
        <w:t>VED</w:t>
      </w:r>
      <w:r>
        <w:t xml:space="preserve"> má právo:</w:t>
      </w:r>
    </w:p>
    <w:p w14:paraId="3255A886" w14:textId="29571480" w:rsidR="00BB3BA5" w:rsidRDefault="00381A5D">
      <w:pPr>
        <w:pStyle w:val="Odstavecseseznamem"/>
        <w:numPr>
          <w:ilvl w:val="0"/>
          <w:numId w:val="12"/>
        </w:numPr>
        <w:contextualSpacing w:val="0"/>
        <w:jc w:val="both"/>
      </w:pPr>
      <w:r>
        <w:t xml:space="preserve">při nezaslání určené částky na účet </w:t>
      </w:r>
      <w:r w:rsidR="00BB3BA5">
        <w:t>patřičného dopravce</w:t>
      </w:r>
      <w:r>
        <w:t xml:space="preserve"> dle článku IV. odst. </w:t>
      </w:r>
      <w:r w:rsidR="00BB3BA5">
        <w:t>4</w:t>
      </w:r>
      <w:r>
        <w:t xml:space="preserve">. této </w:t>
      </w:r>
      <w:r w:rsidR="002748FA">
        <w:t xml:space="preserve">Smlouvy </w:t>
      </w:r>
      <w:r>
        <w:t xml:space="preserve">Dopravcem, vyúčtovat Dopravci smluvní pokutu ve výši </w:t>
      </w:r>
      <w:r w:rsidR="007B21C4">
        <w:rPr>
          <w:highlight w:val="yellow"/>
        </w:rPr>
        <w:t>XXXXXX</w:t>
      </w:r>
      <w:r>
        <w:t xml:space="preserve"> % z této částky za každý den prodlení. Dopravce má povinnost smluvní pokutu zaplatit. Prvním dnem pro výpočet smluvní pokuty je den následující po dni splatnosti písemného zúčtovacího pokynu </w:t>
      </w:r>
      <w:r w:rsidR="00BB3BA5">
        <w:t>KOVED</w:t>
      </w:r>
      <w:r>
        <w:t xml:space="preserve"> a posledním dnem je den předcházející dni připsání dané částky na účet </w:t>
      </w:r>
      <w:r w:rsidR="00BB3BA5">
        <w:t>patřičného dopravce</w:t>
      </w:r>
      <w:r>
        <w:t>.</w:t>
      </w:r>
    </w:p>
    <w:p w14:paraId="1B2EF6E5" w14:textId="77777777" w:rsidR="00BB3BA5" w:rsidRDefault="00381A5D" w:rsidP="00810889">
      <w:pPr>
        <w:pStyle w:val="Odstavecseseznamem"/>
        <w:numPr>
          <w:ilvl w:val="0"/>
          <w:numId w:val="11"/>
        </w:numPr>
        <w:ind w:left="426"/>
        <w:contextualSpacing w:val="0"/>
        <w:jc w:val="both"/>
      </w:pPr>
      <w:r>
        <w:t>Smluvní pokuta nenahrazuje právo KO</w:t>
      </w:r>
      <w:r w:rsidR="001138CD">
        <w:t>VED</w:t>
      </w:r>
      <w:r>
        <w:t xml:space="preserve"> na náhradu újmy vzniklé nesplněním smluvních povinností Dopravcem.</w:t>
      </w:r>
    </w:p>
    <w:p w14:paraId="73C27D57" w14:textId="77777777" w:rsidR="00381A5D" w:rsidRDefault="00381A5D" w:rsidP="00810889">
      <w:pPr>
        <w:pStyle w:val="Odstavecseseznamem"/>
        <w:numPr>
          <w:ilvl w:val="0"/>
          <w:numId w:val="11"/>
        </w:numPr>
        <w:ind w:left="426"/>
        <w:contextualSpacing w:val="0"/>
        <w:jc w:val="both"/>
      </w:pPr>
      <w:r>
        <w:t>Smluvní strany se dohodly, že Dopravce má právo:</w:t>
      </w:r>
    </w:p>
    <w:p w14:paraId="074F5DC2" w14:textId="7C655AA9" w:rsidR="00381A5D" w:rsidRDefault="00381A5D" w:rsidP="00810889">
      <w:pPr>
        <w:pStyle w:val="Odstavecseseznamem"/>
        <w:numPr>
          <w:ilvl w:val="0"/>
          <w:numId w:val="15"/>
        </w:numPr>
        <w:contextualSpacing w:val="0"/>
        <w:jc w:val="both"/>
      </w:pPr>
      <w:r>
        <w:t>při porušení povinností KO</w:t>
      </w:r>
      <w:r w:rsidR="00810889">
        <w:t>VED</w:t>
      </w:r>
      <w:r>
        <w:t xml:space="preserve"> dle článku VI. této </w:t>
      </w:r>
      <w:r w:rsidR="002748FA">
        <w:t>Smlouvy</w:t>
      </w:r>
      <w:r>
        <w:t xml:space="preserve">, vyúčtovat </w:t>
      </w:r>
      <w:r w:rsidR="00810889">
        <w:t>KOVED</w:t>
      </w:r>
      <w:r>
        <w:t xml:space="preserve"> smluvní pokutu ve výši </w:t>
      </w:r>
      <w:r w:rsidR="007B21C4">
        <w:rPr>
          <w:highlight w:val="yellow"/>
        </w:rPr>
        <w:t>XXXXXX</w:t>
      </w:r>
      <w:r>
        <w:t xml:space="preserve">,- Kč a </w:t>
      </w:r>
      <w:r w:rsidR="00810889">
        <w:t>KOVED</w:t>
      </w:r>
      <w:r>
        <w:t xml:space="preserve"> má povinnost smluvní pokutu zaplatit. Smluvní pokuta nenahrazuje právo Dopravce na náhradu škody vzniklé nesplněním smluvních povinností KO</w:t>
      </w:r>
      <w:r w:rsidR="00810889">
        <w:t>VED</w:t>
      </w:r>
      <w:r>
        <w:t xml:space="preserve"> dle článku VI. této </w:t>
      </w:r>
      <w:r w:rsidR="002748FA">
        <w:t>Smlouvy</w:t>
      </w:r>
      <w:r>
        <w:t>,</w:t>
      </w:r>
    </w:p>
    <w:p w14:paraId="632508DD" w14:textId="77777777" w:rsidR="00810889" w:rsidRDefault="00381A5D" w:rsidP="003C4F0B">
      <w:pPr>
        <w:pStyle w:val="Odstavecseseznamem"/>
        <w:numPr>
          <w:ilvl w:val="0"/>
          <w:numId w:val="11"/>
        </w:numPr>
        <w:ind w:left="426"/>
        <w:contextualSpacing w:val="0"/>
        <w:jc w:val="both"/>
      </w:pPr>
      <w:r>
        <w:t>Způsob placení smluvních pokut:</w:t>
      </w:r>
    </w:p>
    <w:p w14:paraId="1ED1FC73" w14:textId="77777777" w:rsidR="00381A5D" w:rsidRDefault="00381A5D" w:rsidP="003C4F0B">
      <w:pPr>
        <w:pStyle w:val="Odstavecseseznamem"/>
        <w:numPr>
          <w:ilvl w:val="0"/>
          <w:numId w:val="25"/>
        </w:numPr>
        <w:contextualSpacing w:val="0"/>
        <w:jc w:val="both"/>
      </w:pPr>
      <w:r>
        <w:t>Smluvní strany se zavazují zaplatit vyúčtované smluvní pokuty do 14 kalendářních dnů od doručení příslušné faktury druhé smluvní straně.</w:t>
      </w:r>
    </w:p>
    <w:p w14:paraId="78CE8C69" w14:textId="77777777" w:rsidR="00810889" w:rsidRDefault="00810889" w:rsidP="00810889">
      <w:pPr>
        <w:jc w:val="both"/>
      </w:pPr>
    </w:p>
    <w:p w14:paraId="450F469B" w14:textId="77777777" w:rsidR="003C4F0B" w:rsidRDefault="003C4F0B">
      <w:pPr>
        <w:rPr>
          <w:rStyle w:val="Siln"/>
        </w:rPr>
      </w:pPr>
      <w:r>
        <w:rPr>
          <w:rStyle w:val="Siln"/>
        </w:rPr>
        <w:br w:type="page"/>
      </w:r>
    </w:p>
    <w:p w14:paraId="26ED80AC" w14:textId="4BDEFFFC" w:rsidR="00810889" w:rsidRPr="00810889" w:rsidRDefault="00810889" w:rsidP="00810889">
      <w:pPr>
        <w:contextualSpacing/>
        <w:jc w:val="center"/>
        <w:rPr>
          <w:rStyle w:val="Siln"/>
        </w:rPr>
      </w:pPr>
      <w:r>
        <w:rPr>
          <w:rStyle w:val="Siln"/>
        </w:rPr>
        <w:lastRenderedPageBreak/>
        <w:t>VIII</w:t>
      </w:r>
      <w:r w:rsidRPr="00810889">
        <w:rPr>
          <w:rStyle w:val="Siln"/>
        </w:rPr>
        <w:t>.</w:t>
      </w:r>
    </w:p>
    <w:p w14:paraId="006E08F3" w14:textId="77777777" w:rsidR="00810889" w:rsidRDefault="00810889" w:rsidP="00810889">
      <w:pPr>
        <w:contextualSpacing/>
        <w:jc w:val="center"/>
        <w:rPr>
          <w:rStyle w:val="Siln"/>
        </w:rPr>
      </w:pPr>
      <w:r w:rsidRPr="00810889">
        <w:rPr>
          <w:rStyle w:val="Siln"/>
        </w:rPr>
        <w:t>Okolnosti vylučující odpovědnost – vyšší moc</w:t>
      </w:r>
    </w:p>
    <w:p w14:paraId="185A0A2D" w14:textId="76147CE6" w:rsidR="00810889" w:rsidRDefault="00810889" w:rsidP="00810889">
      <w:pPr>
        <w:pStyle w:val="Odstavecseseznamem"/>
        <w:numPr>
          <w:ilvl w:val="0"/>
          <w:numId w:val="17"/>
        </w:numPr>
        <w:ind w:left="425" w:hanging="357"/>
        <w:contextualSpacing w:val="0"/>
        <w:jc w:val="both"/>
      </w:pPr>
      <w:r>
        <w:t xml:space="preserve">Smluvní strany budou zproštěny své odpovědnosti za nesplnění svých závazků z této </w:t>
      </w:r>
      <w:r w:rsidR="00725F8C">
        <w:t>S</w:t>
      </w:r>
      <w:r>
        <w:t>mlouvy částečně nebo úplně, jestliže takové nesplnění bylo způsobeno okolnostmi vyšší moci.</w:t>
      </w:r>
    </w:p>
    <w:p w14:paraId="51452728" w14:textId="611DD65D" w:rsidR="00810889" w:rsidRDefault="00810889" w:rsidP="00810889">
      <w:pPr>
        <w:pStyle w:val="Odstavecseseznamem"/>
        <w:numPr>
          <w:ilvl w:val="0"/>
          <w:numId w:val="17"/>
        </w:numPr>
        <w:ind w:left="425" w:hanging="357"/>
        <w:contextualSpacing w:val="0"/>
        <w:jc w:val="both"/>
      </w:pPr>
      <w:r>
        <w:t xml:space="preserve">Za okolnosti vyšší moci se pokládají takové nevyhnutelné události, které žádná ze stran této </w:t>
      </w:r>
      <w:r w:rsidR="00725F8C">
        <w:t>S</w:t>
      </w:r>
      <w:r>
        <w:t xml:space="preserve">mlouvy nemohla předvídat v době uzavření </w:t>
      </w:r>
      <w:r w:rsidR="00725F8C">
        <w:t>S</w:t>
      </w:r>
      <w:r>
        <w:t>mlouvy, a které smluvní straně brání plnit smluvní závazky. Za okolnost vyšší moci se považují války, invaze, povstání, zásah státu nebo vlády, živelné události, generální stávky a dopravní nehody.</w:t>
      </w:r>
    </w:p>
    <w:p w14:paraId="64FC0175" w14:textId="77777777" w:rsidR="00810889" w:rsidRDefault="00810889" w:rsidP="00810889">
      <w:pPr>
        <w:pStyle w:val="Odstavecseseznamem"/>
        <w:numPr>
          <w:ilvl w:val="0"/>
          <w:numId w:val="17"/>
        </w:numPr>
        <w:ind w:left="425" w:hanging="357"/>
        <w:contextualSpacing w:val="0"/>
        <w:jc w:val="both"/>
      </w:pPr>
      <w:r>
        <w:t>Smluvní strana, která uplatňuje osvobození od smluvních závazků z důvodu vyšší moci, musí neprodleně, nejpozději do 3 pracovních dnů, prokazatelným způsobem uvědomit druhou smluvní stranu o zásahu okolnosti vyšší moci. Stejným způsobem táž smluvní strana oznámí druhé smluvní straně konec okolností vyšší moci.</w:t>
      </w:r>
    </w:p>
    <w:p w14:paraId="32D0D872" w14:textId="77777777" w:rsidR="00810889" w:rsidRDefault="00810889" w:rsidP="00810889">
      <w:pPr>
        <w:pStyle w:val="Odstavecseseznamem"/>
        <w:numPr>
          <w:ilvl w:val="0"/>
          <w:numId w:val="17"/>
        </w:numPr>
        <w:ind w:left="425" w:hanging="357"/>
        <w:contextualSpacing w:val="0"/>
        <w:jc w:val="both"/>
      </w:pPr>
      <w:r>
        <w:t>Smluvní strana uplatňující osvobození od smluvních závazků z důvodu vyšší moci musí druhé smluvní straně předložit uspokojivé důkazy o okolnostech, na které se odvolává, případně umožnit druhé smluvní straně prověření okolností vyšší moci.</w:t>
      </w:r>
    </w:p>
    <w:p w14:paraId="110C5952" w14:textId="77777777" w:rsidR="00810889" w:rsidRPr="00810889" w:rsidRDefault="00810889" w:rsidP="00810889">
      <w:pPr>
        <w:contextualSpacing/>
        <w:jc w:val="center"/>
        <w:rPr>
          <w:rStyle w:val="Siln"/>
        </w:rPr>
      </w:pPr>
      <w:r>
        <w:rPr>
          <w:rStyle w:val="Siln"/>
        </w:rPr>
        <w:t>I</w:t>
      </w:r>
      <w:r w:rsidRPr="00810889">
        <w:rPr>
          <w:rStyle w:val="Siln"/>
        </w:rPr>
        <w:t>X.</w:t>
      </w:r>
    </w:p>
    <w:p w14:paraId="21CB5258" w14:textId="50B58826" w:rsidR="00810889" w:rsidRPr="00810889" w:rsidRDefault="00810889" w:rsidP="00810889">
      <w:pPr>
        <w:contextualSpacing/>
        <w:jc w:val="center"/>
        <w:rPr>
          <w:rStyle w:val="Siln"/>
        </w:rPr>
      </w:pPr>
      <w:r w:rsidRPr="00810889">
        <w:rPr>
          <w:rStyle w:val="Siln"/>
        </w:rPr>
        <w:t xml:space="preserve">Kontrola plnění </w:t>
      </w:r>
      <w:r w:rsidR="002748FA">
        <w:rPr>
          <w:rStyle w:val="Siln"/>
        </w:rPr>
        <w:t>S</w:t>
      </w:r>
      <w:r w:rsidR="002748FA" w:rsidRPr="00810889">
        <w:rPr>
          <w:rStyle w:val="Siln"/>
        </w:rPr>
        <w:t>mlouvy</w:t>
      </w:r>
    </w:p>
    <w:p w14:paraId="1022AC40" w14:textId="5F34F5E4" w:rsidR="00810889" w:rsidRDefault="00810889" w:rsidP="00810889">
      <w:pPr>
        <w:pStyle w:val="Odstavecseseznamem"/>
        <w:numPr>
          <w:ilvl w:val="0"/>
          <w:numId w:val="18"/>
        </w:numPr>
        <w:ind w:left="426"/>
        <w:jc w:val="both"/>
      </w:pPr>
      <w:r>
        <w:t xml:space="preserve">Kontrola plnění ustanovení této </w:t>
      </w:r>
      <w:r w:rsidR="002748FA">
        <w:t xml:space="preserve">Smlouvy </w:t>
      </w:r>
      <w:r>
        <w:t>a jejích příloh je prováděna pověřenými pracovníky KOVED. Může být prováděna formou osobního jednání se zástupci Dopravce i bez kontaktu s nimi.</w:t>
      </w:r>
    </w:p>
    <w:p w14:paraId="1D36C228" w14:textId="77777777" w:rsidR="00810889" w:rsidRDefault="00810889" w:rsidP="00810889">
      <w:pPr>
        <w:pStyle w:val="Odstavecseseznamem"/>
        <w:numPr>
          <w:ilvl w:val="0"/>
          <w:numId w:val="18"/>
        </w:numPr>
        <w:ind w:left="426"/>
        <w:jc w:val="both"/>
      </w:pPr>
      <w:r>
        <w:t>Pověřený pracovník/pracovníci KOVED se při kontrole realizované osobně prokáže kontrolním průkazem KO</w:t>
      </w:r>
      <w:r w:rsidR="001138CD">
        <w:t>VED</w:t>
      </w:r>
      <w:r>
        <w:t>.</w:t>
      </w:r>
    </w:p>
    <w:p w14:paraId="58C34721" w14:textId="7B88B9A5" w:rsidR="00810889" w:rsidRDefault="00810889" w:rsidP="00810889">
      <w:pPr>
        <w:pStyle w:val="Odstavecseseznamem"/>
        <w:numPr>
          <w:ilvl w:val="0"/>
          <w:numId w:val="18"/>
        </w:numPr>
        <w:ind w:left="426"/>
        <w:jc w:val="both"/>
      </w:pPr>
      <w:r>
        <w:t>Dopravce je povinen umožnit pověřeným pracovníkům KOVED provádění kontrolní činnosti předepsaným způsobem a ve smluvně stanoveném rozsahu</w:t>
      </w:r>
      <w:r w:rsidR="00746DEA">
        <w:t xml:space="preserve"> za podmínky, že provádění kontroly nenaruší bezpečnost a plynulost provozu</w:t>
      </w:r>
      <w:r>
        <w:t>.</w:t>
      </w:r>
    </w:p>
    <w:p w14:paraId="568CAB95" w14:textId="137DA057" w:rsidR="00810889" w:rsidRDefault="00810889" w:rsidP="00810889">
      <w:pPr>
        <w:pStyle w:val="Odstavecseseznamem"/>
        <w:numPr>
          <w:ilvl w:val="0"/>
          <w:numId w:val="18"/>
        </w:numPr>
        <w:ind w:left="426"/>
        <w:jc w:val="both"/>
      </w:pPr>
      <w:r>
        <w:t xml:space="preserve">Dopravce je povinen poskytnout KOVED nezbytnou součinnost k prověření všech podkladů jím poskytnutých na základě této </w:t>
      </w:r>
      <w:r w:rsidR="002748FA">
        <w:t>Smlouvy</w:t>
      </w:r>
      <w:r>
        <w:t>.</w:t>
      </w:r>
    </w:p>
    <w:p w14:paraId="6D9F50DD" w14:textId="77777777" w:rsidR="00810889" w:rsidRPr="00810889" w:rsidRDefault="00810889" w:rsidP="00810889">
      <w:pPr>
        <w:contextualSpacing/>
        <w:jc w:val="center"/>
        <w:rPr>
          <w:rStyle w:val="Siln"/>
        </w:rPr>
      </w:pPr>
      <w:r w:rsidRPr="00810889">
        <w:rPr>
          <w:rStyle w:val="Siln"/>
        </w:rPr>
        <w:t>X.</w:t>
      </w:r>
    </w:p>
    <w:p w14:paraId="13EE110B" w14:textId="77777777" w:rsidR="00810889" w:rsidRPr="00810889" w:rsidRDefault="00810889" w:rsidP="00810889">
      <w:pPr>
        <w:contextualSpacing/>
        <w:jc w:val="center"/>
        <w:rPr>
          <w:rStyle w:val="Siln"/>
        </w:rPr>
      </w:pPr>
      <w:r w:rsidRPr="00810889">
        <w:rPr>
          <w:rStyle w:val="Siln"/>
        </w:rPr>
        <w:t>Trvání a skončení smluvního vztahu</w:t>
      </w:r>
    </w:p>
    <w:p w14:paraId="2F10960F" w14:textId="08A5A228" w:rsidR="00B56B3D" w:rsidRDefault="00810889" w:rsidP="00B56B3D">
      <w:pPr>
        <w:pStyle w:val="Odstavecseseznamem"/>
        <w:numPr>
          <w:ilvl w:val="0"/>
          <w:numId w:val="19"/>
        </w:numPr>
        <w:ind w:left="425" w:hanging="357"/>
        <w:contextualSpacing w:val="0"/>
        <w:jc w:val="both"/>
      </w:pPr>
      <w:r>
        <w:t xml:space="preserve">Tato </w:t>
      </w:r>
      <w:r w:rsidR="002748FA">
        <w:t xml:space="preserve">Smlouva </w:t>
      </w:r>
      <w:r>
        <w:t xml:space="preserve">se uzavírá na dobu určitou </w:t>
      </w:r>
      <w:r w:rsidR="00FA2C23">
        <w:t xml:space="preserve">shodnou s dobou trvání </w:t>
      </w:r>
      <w:r w:rsidR="00FA2371">
        <w:t xml:space="preserve">jednotlivých </w:t>
      </w:r>
      <w:r w:rsidR="00FA2C23">
        <w:t>Smluv o veřejných službách</w:t>
      </w:r>
      <w:r w:rsidR="00FA2341">
        <w:t xml:space="preserve">, zánikem </w:t>
      </w:r>
      <w:r w:rsidR="00FA2371">
        <w:t xml:space="preserve">poslední platné Smlouvy o veřejných službách </w:t>
      </w:r>
      <w:r w:rsidR="00FA2341">
        <w:t>zaniká i tato Smlouva</w:t>
      </w:r>
      <w:r w:rsidR="00FA2C23">
        <w:t xml:space="preserve">. </w:t>
      </w:r>
      <w:r w:rsidR="00376C92">
        <w:t xml:space="preserve"> </w:t>
      </w:r>
    </w:p>
    <w:p w14:paraId="2A5986BB" w14:textId="557CD331" w:rsidR="00B56B3D" w:rsidRDefault="00810889" w:rsidP="00B56B3D">
      <w:pPr>
        <w:pStyle w:val="Odstavecseseznamem"/>
        <w:numPr>
          <w:ilvl w:val="0"/>
          <w:numId w:val="19"/>
        </w:numPr>
        <w:ind w:left="425" w:hanging="357"/>
        <w:contextualSpacing w:val="0"/>
        <w:jc w:val="both"/>
      </w:pPr>
      <w:r>
        <w:t xml:space="preserve">Tato </w:t>
      </w:r>
      <w:r w:rsidR="002748FA">
        <w:t xml:space="preserve">Smlouva </w:t>
      </w:r>
      <w:r>
        <w:t>může být ukončena:</w:t>
      </w:r>
    </w:p>
    <w:p w14:paraId="47928023" w14:textId="77777777" w:rsidR="00B56B3D" w:rsidRDefault="00810889" w:rsidP="00810889">
      <w:pPr>
        <w:pStyle w:val="Odstavecseseznamem"/>
        <w:numPr>
          <w:ilvl w:val="0"/>
          <w:numId w:val="20"/>
        </w:numPr>
        <w:jc w:val="both"/>
      </w:pPr>
      <w:r>
        <w:t>dohodou smluvních stran</w:t>
      </w:r>
      <w:r w:rsidR="00B56B3D">
        <w:t>,</w:t>
      </w:r>
    </w:p>
    <w:p w14:paraId="5A4A8E23" w14:textId="77777777" w:rsidR="00B56B3D" w:rsidRDefault="00810889" w:rsidP="00810889">
      <w:pPr>
        <w:pStyle w:val="Odstavecseseznamem"/>
        <w:numPr>
          <w:ilvl w:val="0"/>
          <w:numId w:val="20"/>
        </w:numPr>
        <w:jc w:val="both"/>
      </w:pPr>
      <w:r>
        <w:t>výpovědí</w:t>
      </w:r>
      <w:r w:rsidR="00B56B3D">
        <w:t>,</w:t>
      </w:r>
    </w:p>
    <w:p w14:paraId="793BC33B" w14:textId="482DD499" w:rsidR="00810889" w:rsidRDefault="00D52F4E" w:rsidP="00B56B3D">
      <w:pPr>
        <w:pStyle w:val="Odstavecseseznamem"/>
        <w:numPr>
          <w:ilvl w:val="0"/>
          <w:numId w:val="20"/>
        </w:numPr>
        <w:ind w:left="782" w:hanging="357"/>
        <w:contextualSpacing w:val="0"/>
        <w:jc w:val="both"/>
      </w:pPr>
      <w:r>
        <w:t>výpovědí Smlouvy bez uvedení důvodu ze strany KOVED a bez výpovědní doby.</w:t>
      </w:r>
    </w:p>
    <w:p w14:paraId="04BDAB91" w14:textId="77777777" w:rsidR="003342CE" w:rsidRDefault="00810889" w:rsidP="00810889">
      <w:pPr>
        <w:pStyle w:val="Odstavecseseznamem"/>
        <w:numPr>
          <w:ilvl w:val="0"/>
          <w:numId w:val="19"/>
        </w:numPr>
        <w:ind w:left="425" w:hanging="357"/>
        <w:contextualSpacing w:val="0"/>
        <w:jc w:val="both"/>
      </w:pPr>
      <w:r>
        <w:t>Smlouvu může vypovědět každá ze smluvních stran písemnou výpovědí.</w:t>
      </w:r>
    </w:p>
    <w:p w14:paraId="7B6B9A56" w14:textId="237309CC" w:rsidR="003342CE" w:rsidRDefault="00810889" w:rsidP="00810889">
      <w:pPr>
        <w:pStyle w:val="Odstavecseseznamem"/>
        <w:numPr>
          <w:ilvl w:val="0"/>
          <w:numId w:val="19"/>
        </w:numPr>
        <w:ind w:left="425" w:hanging="357"/>
        <w:contextualSpacing w:val="0"/>
        <w:jc w:val="both"/>
      </w:pPr>
      <w:r>
        <w:t>KO</w:t>
      </w:r>
      <w:r w:rsidR="003342CE">
        <w:t>VED</w:t>
      </w:r>
      <w:r>
        <w:t xml:space="preserve"> může </w:t>
      </w:r>
      <w:r w:rsidR="002748FA">
        <w:t xml:space="preserve">Smlouvu </w:t>
      </w:r>
      <w:r>
        <w:t>vypovědět s uvedením výpovědního důvodu. Výpovědním důvodem se zejména rozumí:</w:t>
      </w:r>
    </w:p>
    <w:p w14:paraId="6A0CCC14" w14:textId="2E8FA8D1" w:rsidR="003342CE" w:rsidRDefault="00810889" w:rsidP="00810889">
      <w:pPr>
        <w:pStyle w:val="Odstavecseseznamem"/>
        <w:numPr>
          <w:ilvl w:val="0"/>
          <w:numId w:val="22"/>
        </w:numPr>
        <w:jc w:val="both"/>
      </w:pPr>
      <w:r>
        <w:t xml:space="preserve">závažné neplnění této </w:t>
      </w:r>
      <w:r w:rsidR="002748FA">
        <w:t xml:space="preserve">Smlouvy </w:t>
      </w:r>
      <w:r>
        <w:t xml:space="preserve">ze strany Dopravce, na které byl Dopravce předem písemně upozorněn, a ve stanovené lhůtě nedošlo k nápravě; za závažné neplnění této </w:t>
      </w:r>
      <w:r w:rsidR="00746DEA">
        <w:t>S</w:t>
      </w:r>
      <w:r>
        <w:t xml:space="preserve">mlouvy se považuje takové jednání, které narušuje nebo může narušit fungování </w:t>
      </w:r>
      <w:r w:rsidR="003342CE">
        <w:t>DSZK</w:t>
      </w:r>
      <w:r>
        <w:t xml:space="preserve"> (zejména porušení ustanovení čl. IV. odst. </w:t>
      </w:r>
      <w:r w:rsidR="003342CE">
        <w:t>3</w:t>
      </w:r>
      <w:r>
        <w:t xml:space="preserve"> nebo </w:t>
      </w:r>
      <w:r w:rsidR="003342CE">
        <w:t>4</w:t>
      </w:r>
      <w:r>
        <w:t xml:space="preserve"> této </w:t>
      </w:r>
      <w:r w:rsidR="002748FA">
        <w:t>Smlouvy</w:t>
      </w:r>
      <w:r>
        <w:t>),</w:t>
      </w:r>
    </w:p>
    <w:p w14:paraId="352F58CB" w14:textId="77777777" w:rsidR="003342CE" w:rsidRDefault="00810889" w:rsidP="003342CE">
      <w:pPr>
        <w:pStyle w:val="Odstavecseseznamem"/>
        <w:numPr>
          <w:ilvl w:val="0"/>
          <w:numId w:val="22"/>
        </w:numPr>
        <w:ind w:left="782" w:hanging="357"/>
        <w:contextualSpacing w:val="0"/>
        <w:jc w:val="both"/>
      </w:pPr>
      <w:r>
        <w:lastRenderedPageBreak/>
        <w:t>zahájení insolvenčního řízení Dopravce</w:t>
      </w:r>
      <w:r w:rsidR="00332E6B">
        <w:t>.</w:t>
      </w:r>
    </w:p>
    <w:p w14:paraId="746E2142" w14:textId="77777777" w:rsidR="00411A35" w:rsidRDefault="00810889" w:rsidP="00411A35">
      <w:pPr>
        <w:pStyle w:val="Odstavecseseznamem"/>
        <w:numPr>
          <w:ilvl w:val="0"/>
          <w:numId w:val="19"/>
        </w:numPr>
        <w:ind w:left="425" w:hanging="357"/>
        <w:contextualSpacing w:val="0"/>
        <w:jc w:val="both"/>
      </w:pPr>
      <w:r>
        <w:t xml:space="preserve">V případě výpovědi ze strany </w:t>
      </w:r>
      <w:r w:rsidR="001138CD">
        <w:t>KOVED</w:t>
      </w:r>
      <w:r>
        <w:t xml:space="preserve"> výpovědní doba počíná běžet od okamžiku, kdy byla Dopravci doručena výpověď a končí posledním dnem měsíce, následujícího po měsíci, ve kterém byla výpověď Dopravci doručena.</w:t>
      </w:r>
    </w:p>
    <w:p w14:paraId="3FFEE60D" w14:textId="7CF2BB10" w:rsidR="00411A35" w:rsidRDefault="00810889" w:rsidP="00810889">
      <w:pPr>
        <w:pStyle w:val="Odstavecseseznamem"/>
        <w:numPr>
          <w:ilvl w:val="0"/>
          <w:numId w:val="19"/>
        </w:numPr>
        <w:ind w:left="425" w:hanging="357"/>
        <w:contextualSpacing w:val="0"/>
        <w:jc w:val="both"/>
      </w:pPr>
      <w:r>
        <w:t xml:space="preserve">Dopravce může </w:t>
      </w:r>
      <w:r w:rsidR="005E5E59">
        <w:t>S</w:t>
      </w:r>
      <w:r>
        <w:t>mlouvu vypovědět bez uvedení výpovědního důvodu.</w:t>
      </w:r>
    </w:p>
    <w:p w14:paraId="30CC4AFA" w14:textId="0C19F007" w:rsidR="00411A35" w:rsidRDefault="00810889" w:rsidP="00810889">
      <w:pPr>
        <w:pStyle w:val="Odstavecseseznamem"/>
        <w:numPr>
          <w:ilvl w:val="0"/>
          <w:numId w:val="19"/>
        </w:numPr>
        <w:ind w:left="425" w:hanging="357"/>
        <w:contextualSpacing w:val="0"/>
        <w:jc w:val="both"/>
      </w:pPr>
      <w:r>
        <w:t xml:space="preserve">Výpovědní </w:t>
      </w:r>
      <w:r w:rsidR="00FA2341">
        <w:t xml:space="preserve">doba </w:t>
      </w:r>
      <w:r>
        <w:t xml:space="preserve">u výpovědi ze strany Dopravce, její počátek a délka se s ohledem na nutnost zajistit náhradní způsob dopravy řídí </w:t>
      </w:r>
      <w:r w:rsidR="002748FA">
        <w:t xml:space="preserve">Smlouvou </w:t>
      </w:r>
      <w:r>
        <w:t xml:space="preserve">o veřejných </w:t>
      </w:r>
      <w:r w:rsidR="00411A35">
        <w:t>službách</w:t>
      </w:r>
      <w:r>
        <w:t xml:space="preserve">. </w:t>
      </w:r>
    </w:p>
    <w:p w14:paraId="286532E3" w14:textId="4A5C56F8" w:rsidR="00810889" w:rsidRDefault="00810889" w:rsidP="00810889">
      <w:pPr>
        <w:pStyle w:val="Odstavecseseznamem"/>
        <w:numPr>
          <w:ilvl w:val="0"/>
          <w:numId w:val="19"/>
        </w:numPr>
        <w:ind w:left="425" w:hanging="357"/>
        <w:contextualSpacing w:val="0"/>
        <w:jc w:val="both"/>
      </w:pPr>
      <w:r>
        <w:t>KO</w:t>
      </w:r>
      <w:r w:rsidR="00411A35">
        <w:t>VED</w:t>
      </w:r>
      <w:r>
        <w:t xml:space="preserve"> může </w:t>
      </w:r>
      <w:r w:rsidR="002748FA">
        <w:t xml:space="preserve">Smlouvu </w:t>
      </w:r>
      <w:r>
        <w:t>okamžitě zrušit z</w:t>
      </w:r>
      <w:r w:rsidR="00332E6B">
        <w:t> </w:t>
      </w:r>
      <w:r>
        <w:t>důvod</w:t>
      </w:r>
      <w:r w:rsidR="00332E6B">
        <w:t xml:space="preserve">u </w:t>
      </w:r>
      <w:r>
        <w:t xml:space="preserve">porušení povinnosti Dopravce podle čl. IV. odst. </w:t>
      </w:r>
      <w:r w:rsidR="00332E6B">
        <w:t>5</w:t>
      </w:r>
      <w:r>
        <w:t xml:space="preserve">, a </w:t>
      </w:r>
      <w:r w:rsidR="00332E6B">
        <w:t>7</w:t>
      </w:r>
      <w:r>
        <w:t xml:space="preserve"> této </w:t>
      </w:r>
      <w:r w:rsidR="005E5E59">
        <w:t>S</w:t>
      </w:r>
      <w:r>
        <w:t>mlouvy</w:t>
      </w:r>
      <w:r w:rsidR="00332E6B">
        <w:t xml:space="preserve">. </w:t>
      </w:r>
      <w:r>
        <w:t>KO</w:t>
      </w:r>
      <w:r w:rsidR="00332E6B">
        <w:t>VED</w:t>
      </w:r>
      <w:r>
        <w:t xml:space="preserve"> v takovém případě zrušení </w:t>
      </w:r>
      <w:r w:rsidR="002748FA">
        <w:t xml:space="preserve">Smlouvy </w:t>
      </w:r>
      <w:r>
        <w:t xml:space="preserve">písemně oznámí Dopravci a </w:t>
      </w:r>
      <w:r w:rsidR="002748FA">
        <w:t xml:space="preserve">Smlouva </w:t>
      </w:r>
      <w:r>
        <w:t xml:space="preserve">zaniká okamžikem doručení tohoto oznámení Dopravci. Práva a povinnosti stran vzniklé za trvání </w:t>
      </w:r>
      <w:r w:rsidR="005E5E59">
        <w:t>S</w:t>
      </w:r>
      <w:r>
        <w:t>mlouvy zůstávají nedotčeny.</w:t>
      </w:r>
    </w:p>
    <w:p w14:paraId="4D5DEEAE" w14:textId="77777777" w:rsidR="00332E6B" w:rsidRPr="000E24B1" w:rsidRDefault="00332E6B" w:rsidP="000E24B1">
      <w:pPr>
        <w:contextualSpacing/>
        <w:jc w:val="center"/>
        <w:rPr>
          <w:rStyle w:val="Siln"/>
        </w:rPr>
      </w:pPr>
      <w:r w:rsidRPr="000E24B1">
        <w:rPr>
          <w:rStyle w:val="Siln"/>
        </w:rPr>
        <w:t>XI.</w:t>
      </w:r>
    </w:p>
    <w:p w14:paraId="279A563D" w14:textId="77777777" w:rsidR="00332E6B" w:rsidRPr="000E24B1" w:rsidRDefault="00332E6B" w:rsidP="000E24B1">
      <w:pPr>
        <w:contextualSpacing/>
        <w:jc w:val="center"/>
        <w:rPr>
          <w:rStyle w:val="Siln"/>
        </w:rPr>
      </w:pPr>
      <w:r w:rsidRPr="000E24B1">
        <w:rPr>
          <w:rStyle w:val="Siln"/>
        </w:rPr>
        <w:t>Závěrečná ustanovení</w:t>
      </w:r>
    </w:p>
    <w:p w14:paraId="66EB3182" w14:textId="53814C46" w:rsidR="000E24B1" w:rsidRDefault="00332E6B" w:rsidP="000E24B1">
      <w:pPr>
        <w:pStyle w:val="Odstavecseseznamem"/>
        <w:numPr>
          <w:ilvl w:val="0"/>
          <w:numId w:val="24"/>
        </w:numPr>
        <w:ind w:left="425" w:hanging="357"/>
        <w:contextualSpacing w:val="0"/>
        <w:jc w:val="both"/>
      </w:pPr>
      <w:r>
        <w:t xml:space="preserve">Smluvní strany prohlašují, že před uzavřením této </w:t>
      </w:r>
      <w:r w:rsidR="002748FA">
        <w:t xml:space="preserve">Smlouvy </w:t>
      </w:r>
      <w:r>
        <w:t xml:space="preserve">bylo mezi nimi dosaženo dohody o podmínkách řešení stávajících linek v území </w:t>
      </w:r>
      <w:r w:rsidR="000E24B1">
        <w:t>DSZK</w:t>
      </w:r>
      <w:r>
        <w:t>.</w:t>
      </w:r>
    </w:p>
    <w:p w14:paraId="67D72FC6" w14:textId="2257F91E" w:rsidR="000E24B1" w:rsidRDefault="00332E6B" w:rsidP="000E24B1">
      <w:pPr>
        <w:pStyle w:val="Odstavecseseznamem"/>
        <w:numPr>
          <w:ilvl w:val="0"/>
          <w:numId w:val="24"/>
        </w:numPr>
        <w:ind w:left="425" w:hanging="357"/>
        <w:contextualSpacing w:val="0"/>
        <w:jc w:val="both"/>
      </w:pPr>
      <w:r>
        <w:t xml:space="preserve">Smluvní strany prohlašují, že údaje uvedené v článku I. této </w:t>
      </w:r>
      <w:r w:rsidR="002748FA">
        <w:t xml:space="preserve">Smlouvy </w:t>
      </w:r>
      <w:r>
        <w:t>jsou úplné a zavazují se, že případné změny údajů výše uvedených oznámí bez prodlení druhé smluvní straně.</w:t>
      </w:r>
    </w:p>
    <w:p w14:paraId="4550C02E" w14:textId="23FCA5A7" w:rsidR="000E24B1" w:rsidRDefault="00332E6B" w:rsidP="000E24B1">
      <w:pPr>
        <w:pStyle w:val="Odstavecseseznamem"/>
        <w:numPr>
          <w:ilvl w:val="0"/>
          <w:numId w:val="24"/>
        </w:numPr>
        <w:ind w:left="425" w:hanging="357"/>
        <w:contextualSpacing w:val="0"/>
        <w:jc w:val="both"/>
      </w:pPr>
      <w:r>
        <w:t xml:space="preserve">Obě smluvní strany se zavazují písemně informovat druhou smluvní stranu o všech skutečnostech, které mohou mít vliv na plnění této </w:t>
      </w:r>
      <w:r w:rsidR="002748FA">
        <w:t xml:space="preserve">Smlouvy </w:t>
      </w:r>
      <w:r>
        <w:t>(např. prohlášení konkurzu), a to do 15 kalendářních dnů od doby, kdy se s touto skutečností seznámily nebo tuto skutečnost mohly zjistit.</w:t>
      </w:r>
    </w:p>
    <w:p w14:paraId="45E98B36" w14:textId="77777777" w:rsidR="000E24B1" w:rsidRDefault="00332E6B" w:rsidP="000E24B1">
      <w:pPr>
        <w:pStyle w:val="Odstavecseseznamem"/>
        <w:numPr>
          <w:ilvl w:val="0"/>
          <w:numId w:val="24"/>
        </w:numPr>
        <w:ind w:left="425" w:hanging="357"/>
        <w:contextualSpacing w:val="0"/>
        <w:jc w:val="both"/>
      </w:pPr>
      <w:r>
        <w:t>Smlouva je závazná v plném rozsahu i pro právní nástupce obou smluvních stran.</w:t>
      </w:r>
    </w:p>
    <w:p w14:paraId="2B8E830A" w14:textId="771253C3" w:rsidR="000E24B1" w:rsidRDefault="000E24B1" w:rsidP="000E24B1">
      <w:pPr>
        <w:pStyle w:val="Odstavecseseznamem"/>
        <w:numPr>
          <w:ilvl w:val="0"/>
          <w:numId w:val="24"/>
        </w:numPr>
        <w:ind w:left="425" w:hanging="357"/>
        <w:contextualSpacing w:val="0"/>
        <w:jc w:val="both"/>
      </w:pPr>
      <w:r>
        <w:t>V</w:t>
      </w:r>
      <w:r w:rsidR="00332E6B">
        <w:t xml:space="preserve">eškeré přílohy této </w:t>
      </w:r>
      <w:r w:rsidR="005E5E59">
        <w:t>S</w:t>
      </w:r>
      <w:r w:rsidR="00332E6B">
        <w:t xml:space="preserve">mlouvy jsou nedílnou součástí této </w:t>
      </w:r>
      <w:r w:rsidR="005E5E59">
        <w:t>S</w:t>
      </w:r>
      <w:r w:rsidR="00332E6B">
        <w:t>mlouvy.</w:t>
      </w:r>
    </w:p>
    <w:p w14:paraId="1545EA1B" w14:textId="3E864376" w:rsidR="000E24B1" w:rsidRDefault="00427C1F" w:rsidP="00427C1F">
      <w:pPr>
        <w:pStyle w:val="Odstavecseseznamem"/>
        <w:numPr>
          <w:ilvl w:val="0"/>
          <w:numId w:val="24"/>
        </w:numPr>
        <w:ind w:left="426"/>
        <w:contextualSpacing w:val="0"/>
        <w:jc w:val="both"/>
      </w:pPr>
      <w:r w:rsidRPr="00427C1F">
        <w:t xml:space="preserve">Tato </w:t>
      </w:r>
      <w:r>
        <w:t>Smlouva</w:t>
      </w:r>
      <w:r w:rsidRPr="00427C1F">
        <w:t xml:space="preserve">, včetně všech jejích příloh, může být měněna nebo doplňována pouze formou písemných, vzestupně číslovaných dodatků, které se po podpisu oprávněnými zástupci všech smluvních stran stanou nedílnou součástí </w:t>
      </w:r>
      <w:r w:rsidR="00DE27A8">
        <w:t>Smlouvy</w:t>
      </w:r>
      <w:r w:rsidRPr="00427C1F">
        <w:t xml:space="preserve">. Jinak je taková změna nebo doplnění </w:t>
      </w:r>
      <w:r w:rsidR="00DE27A8">
        <w:t>Smlouvy</w:t>
      </w:r>
      <w:r w:rsidRPr="00427C1F">
        <w:t xml:space="preserve"> neplatné, přičemž pro vyloučení pochybností smluvní strany konstatují, že písemná forma není zachována při právním jednání učiněném elektronickými nebo technickými prostředky ve smyslu ustanovení § 562 odst. 1 zák. č. 89/2012 Sb., občanský zákoník, ve znění pozdějších předpisů. Za platnou formu se považuje pouze forma listinná.</w:t>
      </w:r>
    </w:p>
    <w:p w14:paraId="3632CE9F" w14:textId="7D99CBF6" w:rsidR="000E24B1" w:rsidRDefault="00332E6B" w:rsidP="000E24B1">
      <w:pPr>
        <w:pStyle w:val="Odstavecseseznamem"/>
        <w:numPr>
          <w:ilvl w:val="0"/>
          <w:numId w:val="24"/>
        </w:numPr>
        <w:ind w:left="425" w:hanging="357"/>
        <w:contextualSpacing w:val="0"/>
        <w:jc w:val="both"/>
      </w:pPr>
      <w:r>
        <w:t xml:space="preserve">Smlouva může být měněna nebo doplňována pouze písemně, </w:t>
      </w:r>
    </w:p>
    <w:p w14:paraId="562D882C" w14:textId="3D60BB79" w:rsidR="000E24B1" w:rsidRDefault="00332E6B" w:rsidP="000E24B1">
      <w:pPr>
        <w:pStyle w:val="Odstavecseseznamem"/>
        <w:numPr>
          <w:ilvl w:val="0"/>
          <w:numId w:val="24"/>
        </w:numPr>
        <w:ind w:left="425" w:hanging="357"/>
        <w:contextualSpacing w:val="0"/>
        <w:jc w:val="both"/>
      </w:pPr>
      <w:r>
        <w:t xml:space="preserve">Při ukončení této </w:t>
      </w:r>
      <w:r w:rsidR="005E5E59">
        <w:t>S</w:t>
      </w:r>
      <w:r>
        <w:t>mlouvy smluvní strany vypořádají vzájemné závazky nejpozději do 60 dnů od skončení smluvního vztahu.</w:t>
      </w:r>
    </w:p>
    <w:p w14:paraId="2BCDD4BB" w14:textId="2B9FA917" w:rsidR="000E24B1" w:rsidRDefault="00332E6B" w:rsidP="000E24B1">
      <w:pPr>
        <w:pStyle w:val="Odstavecseseznamem"/>
        <w:numPr>
          <w:ilvl w:val="0"/>
          <w:numId w:val="24"/>
        </w:numPr>
        <w:ind w:left="425" w:hanging="357"/>
        <w:contextualSpacing w:val="0"/>
        <w:jc w:val="both"/>
      </w:pPr>
      <w:r>
        <w:t xml:space="preserve">Neplatnost nebo neúčinnost některého ustanovení této </w:t>
      </w:r>
      <w:r w:rsidR="005E5E59">
        <w:t>S</w:t>
      </w:r>
      <w:r>
        <w:t xml:space="preserve">mlouvy nezakládá neplatnost nebo neúčinnost celé </w:t>
      </w:r>
      <w:r w:rsidR="005E5E59">
        <w:t>S</w:t>
      </w:r>
      <w:r>
        <w:t>mlouvy.</w:t>
      </w:r>
    </w:p>
    <w:p w14:paraId="1266CE1F" w14:textId="77777777" w:rsidR="000E24B1" w:rsidRDefault="00332E6B" w:rsidP="000E24B1">
      <w:pPr>
        <w:pStyle w:val="Odstavecseseznamem"/>
        <w:numPr>
          <w:ilvl w:val="0"/>
          <w:numId w:val="24"/>
        </w:numPr>
        <w:ind w:left="425" w:hanging="357"/>
        <w:contextualSpacing w:val="0"/>
        <w:jc w:val="both"/>
      </w:pPr>
      <w:r>
        <w:t>Smluvní strany prohlašují, že případné rozpory budou řešit především vzájemnou dohodou, mimosoudně.</w:t>
      </w:r>
    </w:p>
    <w:p w14:paraId="0CFE39FB" w14:textId="272696E6" w:rsidR="000E24B1" w:rsidRDefault="00332E6B" w:rsidP="000E24B1">
      <w:pPr>
        <w:pStyle w:val="Odstavecseseznamem"/>
        <w:numPr>
          <w:ilvl w:val="0"/>
          <w:numId w:val="24"/>
        </w:numPr>
        <w:ind w:left="425" w:hanging="357"/>
        <w:contextualSpacing w:val="0"/>
        <w:jc w:val="both"/>
      </w:pPr>
      <w:r>
        <w:t xml:space="preserve">Smluvní strany prohlašují, že </w:t>
      </w:r>
      <w:r w:rsidR="002748FA">
        <w:t xml:space="preserve">Smlouvu </w:t>
      </w:r>
      <w:r>
        <w:t>uzavírají svobodně a vážně, určitě a srozumitelně, nikoliv v tísni a za nápadně nevýhodných podmínek.</w:t>
      </w:r>
    </w:p>
    <w:p w14:paraId="100306F0" w14:textId="6414FC22" w:rsidR="00332E6B" w:rsidRDefault="00332E6B" w:rsidP="000E24B1">
      <w:pPr>
        <w:pStyle w:val="Odstavecseseznamem"/>
        <w:numPr>
          <w:ilvl w:val="0"/>
          <w:numId w:val="24"/>
        </w:numPr>
        <w:ind w:left="425" w:hanging="357"/>
        <w:contextualSpacing w:val="0"/>
        <w:jc w:val="both"/>
      </w:pPr>
      <w:r>
        <w:lastRenderedPageBreak/>
        <w:t xml:space="preserve">Tato </w:t>
      </w:r>
      <w:r w:rsidR="005E5E59">
        <w:t>S</w:t>
      </w:r>
      <w:r>
        <w:t xml:space="preserve">mlouva je sepsána ve </w:t>
      </w:r>
      <w:r w:rsidR="005E5E59">
        <w:t>čtyřech</w:t>
      </w:r>
      <w:r>
        <w:t xml:space="preserve"> vyhotoveních, z nichž každá smluvní strana obdrží po </w:t>
      </w:r>
      <w:r w:rsidR="005E5E59">
        <w:t>dvou vyhotoveních Smlouvy</w:t>
      </w:r>
      <w:r>
        <w:t>.</w:t>
      </w:r>
    </w:p>
    <w:p w14:paraId="5F2DD3DE" w14:textId="77777777" w:rsidR="000E24B1" w:rsidRDefault="000E24B1" w:rsidP="000E24B1">
      <w:pPr>
        <w:jc w:val="both"/>
      </w:pPr>
    </w:p>
    <w:p w14:paraId="7C25CBB4" w14:textId="77777777" w:rsidR="000E24B1" w:rsidRPr="000E24B1" w:rsidRDefault="000E24B1" w:rsidP="000E24B1">
      <w:pPr>
        <w:jc w:val="both"/>
        <w:rPr>
          <w:b/>
          <w:bCs/>
          <w:u w:val="single"/>
        </w:rPr>
      </w:pPr>
      <w:r w:rsidRPr="000E24B1">
        <w:rPr>
          <w:b/>
          <w:bCs/>
          <w:u w:val="single"/>
        </w:rPr>
        <w:t xml:space="preserve">Přílohy: </w:t>
      </w:r>
    </w:p>
    <w:p w14:paraId="5104B359" w14:textId="77777777" w:rsidR="000E24B1" w:rsidRDefault="000E24B1" w:rsidP="000E24B1">
      <w:pPr>
        <w:jc w:val="both"/>
      </w:pPr>
      <w:r>
        <w:t>Příloha č. 1</w:t>
      </w:r>
      <w:r w:rsidR="00DB278A">
        <w:t xml:space="preserve"> – </w:t>
      </w:r>
      <w:r w:rsidR="0038156B" w:rsidRPr="0038156B">
        <w:t>Principy zúčtování v</w:t>
      </w:r>
      <w:r w:rsidR="0001236F">
        <w:t> </w:t>
      </w:r>
      <w:r w:rsidR="0038156B" w:rsidRPr="0038156B">
        <w:t>DSZK</w:t>
      </w:r>
    </w:p>
    <w:p w14:paraId="3C613A05" w14:textId="77777777" w:rsidR="0001236F" w:rsidRDefault="0001236F" w:rsidP="000E24B1">
      <w:pPr>
        <w:jc w:val="both"/>
      </w:pPr>
      <w:r>
        <w:t>Příloha č. 2 – Vzory uznávaných jízdných dokladů</w:t>
      </w:r>
      <w:r w:rsidR="000C715F">
        <w:t xml:space="preserve"> v rámci DSZK</w:t>
      </w:r>
    </w:p>
    <w:p w14:paraId="78FB9FBD" w14:textId="77777777" w:rsidR="0001236F" w:rsidRDefault="0001236F" w:rsidP="000E24B1">
      <w:pPr>
        <w:jc w:val="both"/>
      </w:pPr>
      <w:r>
        <w:t xml:space="preserve">Příloha č. 3 </w:t>
      </w:r>
      <w:r w:rsidR="00DB278A">
        <w:t>–</w:t>
      </w:r>
      <w:r>
        <w:t xml:space="preserve"> </w:t>
      </w:r>
      <w:r w:rsidR="00193A31">
        <w:t>Vzorové výkazy</w:t>
      </w:r>
    </w:p>
    <w:p w14:paraId="682C1244" w14:textId="77777777" w:rsidR="0001236F" w:rsidRDefault="0001236F" w:rsidP="000E24B1">
      <w:pPr>
        <w:jc w:val="both"/>
      </w:pPr>
    </w:p>
    <w:p w14:paraId="7DC5973C" w14:textId="77777777" w:rsidR="000E24B1" w:rsidRDefault="000E24B1" w:rsidP="000E24B1">
      <w:pPr>
        <w:jc w:val="both"/>
      </w:pPr>
    </w:p>
    <w:p w14:paraId="2047E584" w14:textId="77777777" w:rsidR="000E24B1" w:rsidRDefault="000E24B1" w:rsidP="000E24B1">
      <w:pPr>
        <w:jc w:val="both"/>
      </w:pPr>
    </w:p>
    <w:p w14:paraId="013CB13A" w14:textId="613ED2A8" w:rsidR="000E24B1" w:rsidRDefault="000E24B1" w:rsidP="00DE27A8">
      <w:pPr>
        <w:tabs>
          <w:tab w:val="left" w:pos="5245"/>
        </w:tabs>
        <w:jc w:val="both"/>
      </w:pPr>
      <w:r>
        <w:t>V</w:t>
      </w:r>
      <w:r w:rsidR="003A395F">
        <w:t xml:space="preserve">e Zlíně </w:t>
      </w:r>
      <w:r>
        <w:t xml:space="preserve">dne </w:t>
      </w:r>
      <w:r w:rsidRPr="00B2657F">
        <w:t>………</w:t>
      </w:r>
      <w:r w:rsidR="00776762">
        <w:t>…………..</w:t>
      </w:r>
      <w:r w:rsidR="00DE27A8">
        <w:tab/>
      </w:r>
      <w:r w:rsidR="006D558C">
        <w:t>v</w:t>
      </w:r>
      <w:r w:rsidR="00DE27A8">
        <w:t> </w:t>
      </w:r>
      <w:r w:rsidR="006D558C">
        <w:t>P</w:t>
      </w:r>
      <w:r w:rsidR="00DE27A8">
        <w:t xml:space="preserve">raze dne </w:t>
      </w:r>
      <w:r w:rsidR="00DE27A8" w:rsidRPr="00B2657F">
        <w:t>……</w:t>
      </w:r>
      <w:r w:rsidR="006D558C" w:rsidRPr="00B2657F">
        <w:t>…</w:t>
      </w:r>
      <w:r w:rsidR="00776762" w:rsidRPr="00776762">
        <w:t>……………………</w:t>
      </w:r>
    </w:p>
    <w:p w14:paraId="1067C15C" w14:textId="77777777" w:rsidR="000E24B1" w:rsidRDefault="000E24B1" w:rsidP="000E24B1">
      <w:pPr>
        <w:jc w:val="both"/>
      </w:pPr>
    </w:p>
    <w:p w14:paraId="77719E3E" w14:textId="77777777" w:rsidR="000E24B1" w:rsidRDefault="000E24B1" w:rsidP="000E24B1">
      <w:pPr>
        <w:jc w:val="both"/>
      </w:pPr>
    </w:p>
    <w:p w14:paraId="5CD0A23A" w14:textId="77777777" w:rsidR="000E24B1" w:rsidRDefault="000E24B1" w:rsidP="000E24B1">
      <w:pPr>
        <w:jc w:val="both"/>
      </w:pPr>
    </w:p>
    <w:p w14:paraId="4AEC6A4E" w14:textId="77777777" w:rsidR="000E24B1" w:rsidRDefault="000E24B1" w:rsidP="000E24B1">
      <w:pPr>
        <w:jc w:val="both"/>
      </w:pPr>
      <w:r>
        <w:t xml:space="preserve">………………………………………..                         </w:t>
      </w:r>
      <w:r w:rsidR="0038156B">
        <w:tab/>
      </w:r>
      <w:r w:rsidR="0038156B">
        <w:tab/>
      </w:r>
      <w:r>
        <w:t xml:space="preserve"> </w:t>
      </w:r>
      <w:r w:rsidR="003A395F">
        <w:t xml:space="preserve">    </w:t>
      </w:r>
      <w:r>
        <w:t>……………………………………………….</w:t>
      </w:r>
    </w:p>
    <w:p w14:paraId="64F96DBE" w14:textId="541B0080" w:rsidR="00B51716" w:rsidRDefault="00B51716" w:rsidP="00C3106B">
      <w:pPr>
        <w:tabs>
          <w:tab w:val="left" w:pos="5245"/>
        </w:tabs>
        <w:spacing w:after="0"/>
      </w:pPr>
      <w:r w:rsidRPr="00B51716">
        <w:t xml:space="preserve">Tomáš Nedbal </w:t>
      </w:r>
      <w:r>
        <w:tab/>
      </w:r>
      <w:r w:rsidR="007B21C4">
        <w:rPr>
          <w:highlight w:val="yellow"/>
        </w:rPr>
        <w:t>XXXXXX</w:t>
      </w:r>
    </w:p>
    <w:p w14:paraId="77425FBA" w14:textId="597BDFAE" w:rsidR="00B51716" w:rsidRDefault="00B51716" w:rsidP="00B51716">
      <w:pPr>
        <w:tabs>
          <w:tab w:val="left" w:pos="5245"/>
        </w:tabs>
        <w:spacing w:after="0"/>
      </w:pPr>
      <w:r w:rsidRPr="00B51716">
        <w:t xml:space="preserve">jednatel společnosti </w:t>
      </w:r>
      <w:r>
        <w:tab/>
        <w:t>Předseda představenstva</w:t>
      </w:r>
    </w:p>
    <w:p w14:paraId="34DB451C" w14:textId="77777777" w:rsidR="00B51716" w:rsidRDefault="00B51716" w:rsidP="00B51716">
      <w:pPr>
        <w:tabs>
          <w:tab w:val="left" w:pos="5245"/>
        </w:tabs>
        <w:spacing w:after="0"/>
      </w:pPr>
      <w:r>
        <w:tab/>
      </w:r>
    </w:p>
    <w:p w14:paraId="3EDE88CD" w14:textId="294CCB53" w:rsidR="00B51716" w:rsidRDefault="00B51716" w:rsidP="00C3106B">
      <w:pPr>
        <w:tabs>
          <w:tab w:val="left" w:pos="5245"/>
        </w:tabs>
        <w:spacing w:after="0"/>
      </w:pPr>
      <w:r w:rsidRPr="0038156B">
        <w:t xml:space="preserve">Koordinátor veřejné dopravy </w:t>
      </w:r>
      <w:r>
        <w:tab/>
        <w:t>České dráhy, a. s.</w:t>
      </w:r>
      <w:r>
        <w:br/>
      </w:r>
      <w:r w:rsidRPr="0038156B">
        <w:t>Zlínského kraje, s.r.o.</w:t>
      </w:r>
      <w:r>
        <w:t xml:space="preserve">  </w:t>
      </w:r>
      <w:r>
        <w:tab/>
      </w:r>
    </w:p>
    <w:p w14:paraId="59090342" w14:textId="757DFB97" w:rsidR="006D558C" w:rsidRDefault="0038156B" w:rsidP="00704324">
      <w:pPr>
        <w:tabs>
          <w:tab w:val="left" w:pos="5245"/>
        </w:tabs>
      </w:pPr>
      <w:r>
        <w:tab/>
      </w:r>
    </w:p>
    <w:p w14:paraId="6AB70701" w14:textId="27C89614" w:rsidR="000E24B1" w:rsidRDefault="006D558C" w:rsidP="00704324">
      <w:pPr>
        <w:tabs>
          <w:tab w:val="left" w:pos="5245"/>
        </w:tabs>
      </w:pPr>
      <w:r>
        <w:tab/>
      </w:r>
      <w:r w:rsidR="00704324">
        <w:tab/>
      </w:r>
    </w:p>
    <w:p w14:paraId="0A9494F2" w14:textId="77777777" w:rsidR="00704324" w:rsidRDefault="00704324" w:rsidP="00704324">
      <w:pPr>
        <w:jc w:val="both"/>
      </w:pPr>
    </w:p>
    <w:p w14:paraId="0122CAC1" w14:textId="77777777" w:rsidR="00704324" w:rsidRDefault="00704324" w:rsidP="00704324">
      <w:pPr>
        <w:tabs>
          <w:tab w:val="left" w:pos="5245"/>
        </w:tabs>
        <w:jc w:val="both"/>
      </w:pPr>
      <w:r>
        <w:tab/>
        <w:t>………………………………………..</w:t>
      </w:r>
    </w:p>
    <w:p w14:paraId="2EC9027D" w14:textId="05157646" w:rsidR="00704324" w:rsidRDefault="00704324" w:rsidP="00704324">
      <w:pPr>
        <w:tabs>
          <w:tab w:val="left" w:pos="5245"/>
        </w:tabs>
      </w:pPr>
      <w:r>
        <w:tab/>
      </w:r>
      <w:r w:rsidR="007B21C4">
        <w:rPr>
          <w:highlight w:val="yellow"/>
        </w:rPr>
        <w:t>XXXXXX</w:t>
      </w:r>
      <w:bookmarkStart w:id="2" w:name="_GoBack"/>
      <w:bookmarkEnd w:id="2"/>
      <w:r w:rsidR="00DE27A8">
        <w:br/>
      </w:r>
      <w:r w:rsidR="00DE27A8">
        <w:tab/>
        <w:t>Místopředseda představenstva</w:t>
      </w:r>
    </w:p>
    <w:p w14:paraId="70714DF9" w14:textId="061D7143" w:rsidR="00704324" w:rsidRDefault="00704324" w:rsidP="00704324">
      <w:pPr>
        <w:tabs>
          <w:tab w:val="left" w:pos="5245"/>
        </w:tabs>
      </w:pPr>
      <w:r>
        <w:tab/>
        <w:t>České dráhy, a. s.</w:t>
      </w:r>
      <w:r w:rsidR="00DE27A8">
        <w:br/>
      </w:r>
      <w:r w:rsidR="00DE27A8">
        <w:tab/>
      </w:r>
    </w:p>
    <w:sectPr w:rsidR="007043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3E463" w14:textId="77777777" w:rsidR="00005D69" w:rsidRDefault="00005D69" w:rsidP="001F5B79">
      <w:pPr>
        <w:spacing w:after="0" w:line="240" w:lineRule="auto"/>
      </w:pPr>
      <w:r>
        <w:separator/>
      </w:r>
    </w:p>
  </w:endnote>
  <w:endnote w:type="continuationSeparator" w:id="0">
    <w:p w14:paraId="091EB75D" w14:textId="77777777" w:rsidR="00005D69" w:rsidRDefault="00005D69" w:rsidP="001F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3091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53C4C0" w14:textId="1E7BAB34" w:rsidR="001F5B79" w:rsidRDefault="001F5B79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21C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21C4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AFA9C8" w14:textId="77777777" w:rsidR="001F5B79" w:rsidRDefault="001F5B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388ED" w14:textId="77777777" w:rsidR="00005D69" w:rsidRDefault="00005D69" w:rsidP="001F5B79">
      <w:pPr>
        <w:spacing w:after="0" w:line="240" w:lineRule="auto"/>
      </w:pPr>
      <w:r>
        <w:separator/>
      </w:r>
    </w:p>
  </w:footnote>
  <w:footnote w:type="continuationSeparator" w:id="0">
    <w:p w14:paraId="416F529E" w14:textId="77777777" w:rsidR="00005D69" w:rsidRDefault="00005D69" w:rsidP="001F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C37BF" w14:textId="77777777" w:rsidR="001F5B79" w:rsidRDefault="001F5B79" w:rsidP="001F5B79">
    <w:pPr>
      <w:pStyle w:val="Zhlav"/>
      <w:jc w:val="center"/>
    </w:pPr>
    <w:r>
      <w:t>Smlouva o podmínkách přepravy v Dopravním systému Zlínského kraje a zajištění činností souvisejících z provozování železniční dopravy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99B"/>
    <w:multiLevelType w:val="hybridMultilevel"/>
    <w:tmpl w:val="C1B82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1871"/>
    <w:multiLevelType w:val="hybridMultilevel"/>
    <w:tmpl w:val="DF043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2AD4"/>
    <w:multiLevelType w:val="hybridMultilevel"/>
    <w:tmpl w:val="0E0AD75C"/>
    <w:lvl w:ilvl="0" w:tplc="0405000F">
      <w:start w:val="1"/>
      <w:numFmt w:val="decimal"/>
      <w:lvlText w:val="%1."/>
      <w:lvlJc w:val="left"/>
      <w:pPr>
        <w:ind w:left="788" w:hanging="360"/>
      </w:p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 w15:restartNumberingAfterBreak="0">
    <w:nsid w:val="06675BC6"/>
    <w:multiLevelType w:val="hybridMultilevel"/>
    <w:tmpl w:val="F4866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F78E7"/>
    <w:multiLevelType w:val="hybridMultilevel"/>
    <w:tmpl w:val="29EA4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80B0E"/>
    <w:multiLevelType w:val="hybridMultilevel"/>
    <w:tmpl w:val="DE028AC2"/>
    <w:lvl w:ilvl="0" w:tplc="04050017">
      <w:start w:val="1"/>
      <w:numFmt w:val="lowerLetter"/>
      <w:lvlText w:val="%1)"/>
      <w:lvlJc w:val="left"/>
      <w:pPr>
        <w:ind w:left="788" w:hanging="360"/>
      </w:p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" w15:restartNumberingAfterBreak="0">
    <w:nsid w:val="1D056E49"/>
    <w:multiLevelType w:val="hybridMultilevel"/>
    <w:tmpl w:val="66F89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31B5B"/>
    <w:multiLevelType w:val="hybridMultilevel"/>
    <w:tmpl w:val="4CC48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60BE4"/>
    <w:multiLevelType w:val="hybridMultilevel"/>
    <w:tmpl w:val="DE028AC2"/>
    <w:lvl w:ilvl="0" w:tplc="04050017">
      <w:start w:val="1"/>
      <w:numFmt w:val="lowerLetter"/>
      <w:lvlText w:val="%1)"/>
      <w:lvlJc w:val="left"/>
      <w:pPr>
        <w:ind w:left="788" w:hanging="360"/>
      </w:p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" w15:restartNumberingAfterBreak="0">
    <w:nsid w:val="2E0F2413"/>
    <w:multiLevelType w:val="hybridMultilevel"/>
    <w:tmpl w:val="65F60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67426"/>
    <w:multiLevelType w:val="hybridMultilevel"/>
    <w:tmpl w:val="703E6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A0957"/>
    <w:multiLevelType w:val="hybridMultilevel"/>
    <w:tmpl w:val="7B143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77489"/>
    <w:multiLevelType w:val="hybridMultilevel"/>
    <w:tmpl w:val="F446DA10"/>
    <w:lvl w:ilvl="0" w:tplc="04050017">
      <w:start w:val="1"/>
      <w:numFmt w:val="lowerLetter"/>
      <w:lvlText w:val="%1)"/>
      <w:lvlJc w:val="left"/>
      <w:pPr>
        <w:ind w:left="788" w:hanging="360"/>
      </w:p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3" w15:restartNumberingAfterBreak="0">
    <w:nsid w:val="38803C6C"/>
    <w:multiLevelType w:val="hybridMultilevel"/>
    <w:tmpl w:val="7AA47A68"/>
    <w:lvl w:ilvl="0" w:tplc="04050017">
      <w:start w:val="1"/>
      <w:numFmt w:val="lowerLetter"/>
      <w:lvlText w:val="%1)"/>
      <w:lvlJc w:val="left"/>
      <w:pPr>
        <w:ind w:left="788" w:hanging="360"/>
      </w:p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47F67C1D"/>
    <w:multiLevelType w:val="hybridMultilevel"/>
    <w:tmpl w:val="C1F6A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93778"/>
    <w:multiLevelType w:val="hybridMultilevel"/>
    <w:tmpl w:val="8FD2F7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6B5DBD"/>
    <w:multiLevelType w:val="hybridMultilevel"/>
    <w:tmpl w:val="C1B82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F59FA"/>
    <w:multiLevelType w:val="hybridMultilevel"/>
    <w:tmpl w:val="39D4C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27AA3"/>
    <w:multiLevelType w:val="hybridMultilevel"/>
    <w:tmpl w:val="217AC1E0"/>
    <w:lvl w:ilvl="0" w:tplc="0405000F">
      <w:start w:val="1"/>
      <w:numFmt w:val="decimal"/>
      <w:lvlText w:val="%1."/>
      <w:lvlJc w:val="left"/>
      <w:pPr>
        <w:ind w:left="788" w:hanging="360"/>
      </w:p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" w15:restartNumberingAfterBreak="0">
    <w:nsid w:val="594B6BE1"/>
    <w:multiLevelType w:val="hybridMultilevel"/>
    <w:tmpl w:val="0E0AD75C"/>
    <w:lvl w:ilvl="0" w:tplc="0405000F">
      <w:start w:val="1"/>
      <w:numFmt w:val="decimal"/>
      <w:lvlText w:val="%1."/>
      <w:lvlJc w:val="left"/>
      <w:pPr>
        <w:ind w:left="788" w:hanging="360"/>
      </w:p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5AB3604A"/>
    <w:multiLevelType w:val="hybridMultilevel"/>
    <w:tmpl w:val="61FA4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1693D"/>
    <w:multiLevelType w:val="hybridMultilevel"/>
    <w:tmpl w:val="3A60C9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70049"/>
    <w:multiLevelType w:val="hybridMultilevel"/>
    <w:tmpl w:val="41EEC0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80906"/>
    <w:multiLevelType w:val="hybridMultilevel"/>
    <w:tmpl w:val="DE028AC2"/>
    <w:lvl w:ilvl="0" w:tplc="04050017">
      <w:start w:val="1"/>
      <w:numFmt w:val="lowerLetter"/>
      <w:lvlText w:val="%1)"/>
      <w:lvlJc w:val="left"/>
      <w:pPr>
        <w:ind w:left="788" w:hanging="360"/>
      </w:p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4" w15:restartNumberingAfterBreak="0">
    <w:nsid w:val="785E7804"/>
    <w:multiLevelType w:val="hybridMultilevel"/>
    <w:tmpl w:val="F7229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5"/>
  </w:num>
  <w:num w:numId="5">
    <w:abstractNumId w:val="22"/>
  </w:num>
  <w:num w:numId="6">
    <w:abstractNumId w:val="3"/>
  </w:num>
  <w:num w:numId="7">
    <w:abstractNumId w:val="14"/>
  </w:num>
  <w:num w:numId="8">
    <w:abstractNumId w:val="17"/>
  </w:num>
  <w:num w:numId="9">
    <w:abstractNumId w:val="24"/>
  </w:num>
  <w:num w:numId="10">
    <w:abstractNumId w:val="9"/>
  </w:num>
  <w:num w:numId="11">
    <w:abstractNumId w:val="19"/>
  </w:num>
  <w:num w:numId="12">
    <w:abstractNumId w:val="13"/>
  </w:num>
  <w:num w:numId="13">
    <w:abstractNumId w:val="21"/>
  </w:num>
  <w:num w:numId="14">
    <w:abstractNumId w:val="10"/>
  </w:num>
  <w:num w:numId="15">
    <w:abstractNumId w:val="8"/>
  </w:num>
  <w:num w:numId="16">
    <w:abstractNumId w:val="18"/>
  </w:num>
  <w:num w:numId="17">
    <w:abstractNumId w:val="2"/>
  </w:num>
  <w:num w:numId="18">
    <w:abstractNumId w:val="4"/>
  </w:num>
  <w:num w:numId="19">
    <w:abstractNumId w:val="11"/>
  </w:num>
  <w:num w:numId="20">
    <w:abstractNumId w:val="5"/>
  </w:num>
  <w:num w:numId="21">
    <w:abstractNumId w:val="6"/>
  </w:num>
  <w:num w:numId="22">
    <w:abstractNumId w:val="12"/>
  </w:num>
  <w:num w:numId="23">
    <w:abstractNumId w:val="1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AE"/>
    <w:rsid w:val="00005D69"/>
    <w:rsid w:val="0001236F"/>
    <w:rsid w:val="0003559C"/>
    <w:rsid w:val="000401DB"/>
    <w:rsid w:val="00044C52"/>
    <w:rsid w:val="000C715F"/>
    <w:rsid w:val="000E24B1"/>
    <w:rsid w:val="00103B7B"/>
    <w:rsid w:val="001138CD"/>
    <w:rsid w:val="00123D7E"/>
    <w:rsid w:val="001565BC"/>
    <w:rsid w:val="00160339"/>
    <w:rsid w:val="00175DF7"/>
    <w:rsid w:val="00177DC6"/>
    <w:rsid w:val="00177E73"/>
    <w:rsid w:val="00190559"/>
    <w:rsid w:val="00193A31"/>
    <w:rsid w:val="001A4A19"/>
    <w:rsid w:val="001B5E9C"/>
    <w:rsid w:val="001E7593"/>
    <w:rsid w:val="001F5B79"/>
    <w:rsid w:val="002055EF"/>
    <w:rsid w:val="002223E8"/>
    <w:rsid w:val="0022714F"/>
    <w:rsid w:val="00253DFF"/>
    <w:rsid w:val="00266489"/>
    <w:rsid w:val="00271C7B"/>
    <w:rsid w:val="00273E37"/>
    <w:rsid w:val="002748FA"/>
    <w:rsid w:val="002760AC"/>
    <w:rsid w:val="00290BC7"/>
    <w:rsid w:val="002D319A"/>
    <w:rsid w:val="002F1A66"/>
    <w:rsid w:val="00332E6B"/>
    <w:rsid w:val="003342CE"/>
    <w:rsid w:val="0037402F"/>
    <w:rsid w:val="00376C92"/>
    <w:rsid w:val="0038156B"/>
    <w:rsid w:val="00381A5D"/>
    <w:rsid w:val="003A395F"/>
    <w:rsid w:val="003B6AEB"/>
    <w:rsid w:val="003C4F0B"/>
    <w:rsid w:val="003D6EA7"/>
    <w:rsid w:val="003E04B0"/>
    <w:rsid w:val="00411A35"/>
    <w:rsid w:val="00427C1F"/>
    <w:rsid w:val="00431796"/>
    <w:rsid w:val="00434A05"/>
    <w:rsid w:val="0044403D"/>
    <w:rsid w:val="004469AE"/>
    <w:rsid w:val="00465446"/>
    <w:rsid w:val="00467E80"/>
    <w:rsid w:val="00477847"/>
    <w:rsid w:val="004A11CC"/>
    <w:rsid w:val="004B7934"/>
    <w:rsid w:val="004E2359"/>
    <w:rsid w:val="004E262B"/>
    <w:rsid w:val="004F5835"/>
    <w:rsid w:val="004F68D0"/>
    <w:rsid w:val="00507055"/>
    <w:rsid w:val="005921E4"/>
    <w:rsid w:val="005D6A6A"/>
    <w:rsid w:val="005E5E59"/>
    <w:rsid w:val="005F7D29"/>
    <w:rsid w:val="0061511A"/>
    <w:rsid w:val="00641460"/>
    <w:rsid w:val="00654421"/>
    <w:rsid w:val="006778A1"/>
    <w:rsid w:val="00680E85"/>
    <w:rsid w:val="006B3E89"/>
    <w:rsid w:val="006D558C"/>
    <w:rsid w:val="006E28DB"/>
    <w:rsid w:val="006E2966"/>
    <w:rsid w:val="007012DE"/>
    <w:rsid w:val="00704324"/>
    <w:rsid w:val="007165D0"/>
    <w:rsid w:val="00724A0E"/>
    <w:rsid w:val="00725F8C"/>
    <w:rsid w:val="00732869"/>
    <w:rsid w:val="00746DEA"/>
    <w:rsid w:val="007566B8"/>
    <w:rsid w:val="007713C6"/>
    <w:rsid w:val="00776762"/>
    <w:rsid w:val="00795B3B"/>
    <w:rsid w:val="007B21C4"/>
    <w:rsid w:val="007F7EB8"/>
    <w:rsid w:val="00810889"/>
    <w:rsid w:val="00812CE1"/>
    <w:rsid w:val="00831FBD"/>
    <w:rsid w:val="008F39D6"/>
    <w:rsid w:val="008F546E"/>
    <w:rsid w:val="009043C6"/>
    <w:rsid w:val="0091785C"/>
    <w:rsid w:val="00961AF3"/>
    <w:rsid w:val="009765F9"/>
    <w:rsid w:val="009B21B6"/>
    <w:rsid w:val="009D09B2"/>
    <w:rsid w:val="009D4D1C"/>
    <w:rsid w:val="009F5090"/>
    <w:rsid w:val="00A170AB"/>
    <w:rsid w:val="00A179DC"/>
    <w:rsid w:val="00A61E9C"/>
    <w:rsid w:val="00AA04E9"/>
    <w:rsid w:val="00B2657F"/>
    <w:rsid w:val="00B412B5"/>
    <w:rsid w:val="00B506B8"/>
    <w:rsid w:val="00B51716"/>
    <w:rsid w:val="00B56B3D"/>
    <w:rsid w:val="00B6780C"/>
    <w:rsid w:val="00B709E7"/>
    <w:rsid w:val="00B92238"/>
    <w:rsid w:val="00BB3BA5"/>
    <w:rsid w:val="00BF0F8C"/>
    <w:rsid w:val="00C3106B"/>
    <w:rsid w:val="00CC6AD4"/>
    <w:rsid w:val="00CE0073"/>
    <w:rsid w:val="00CF254D"/>
    <w:rsid w:val="00CF4A6C"/>
    <w:rsid w:val="00D34346"/>
    <w:rsid w:val="00D50FBD"/>
    <w:rsid w:val="00D52F4E"/>
    <w:rsid w:val="00D64077"/>
    <w:rsid w:val="00DA3042"/>
    <w:rsid w:val="00DB278A"/>
    <w:rsid w:val="00DC1AB2"/>
    <w:rsid w:val="00DD2960"/>
    <w:rsid w:val="00DE27A8"/>
    <w:rsid w:val="00DF4309"/>
    <w:rsid w:val="00E53A2F"/>
    <w:rsid w:val="00E64376"/>
    <w:rsid w:val="00E66387"/>
    <w:rsid w:val="00E9159F"/>
    <w:rsid w:val="00EC2B49"/>
    <w:rsid w:val="00F054ED"/>
    <w:rsid w:val="00F0601E"/>
    <w:rsid w:val="00F43F4D"/>
    <w:rsid w:val="00F50374"/>
    <w:rsid w:val="00FA2341"/>
    <w:rsid w:val="00FA2371"/>
    <w:rsid w:val="00FA2C23"/>
    <w:rsid w:val="00FC05E9"/>
    <w:rsid w:val="00FC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40AE"/>
  <w15:docId w15:val="{9DAD3082-8C27-4471-B8FF-E26957B6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69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469AE"/>
    <w:pPr>
      <w:spacing w:after="0" w:line="240" w:lineRule="auto"/>
      <w:contextualSpacing/>
      <w:jc w:val="both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69AE"/>
    <w:rPr>
      <w:rFonts w:eastAsiaTheme="majorEastAsia" w:cstheme="majorBidi"/>
      <w:b/>
      <w:spacing w:val="-10"/>
      <w:kern w:val="28"/>
      <w:sz w:val="36"/>
      <w:szCs w:val="56"/>
    </w:rPr>
  </w:style>
  <w:style w:type="character" w:styleId="Siln">
    <w:name w:val="Strong"/>
    <w:basedOn w:val="Standardnpsmoodstavce"/>
    <w:uiPriority w:val="22"/>
    <w:qFormat/>
    <w:rsid w:val="004469AE"/>
    <w:rPr>
      <w:b/>
      <w:bCs/>
    </w:rPr>
  </w:style>
  <w:style w:type="paragraph" w:styleId="Odstavecseseznamem">
    <w:name w:val="List Paragraph"/>
    <w:basedOn w:val="Normln"/>
    <w:uiPriority w:val="34"/>
    <w:qFormat/>
    <w:rsid w:val="004469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69A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69A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F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B79"/>
  </w:style>
  <w:style w:type="paragraph" w:styleId="Zpat">
    <w:name w:val="footer"/>
    <w:basedOn w:val="Normln"/>
    <w:link w:val="ZpatChar"/>
    <w:uiPriority w:val="99"/>
    <w:unhideWhenUsed/>
    <w:rsid w:val="001F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B79"/>
  </w:style>
  <w:style w:type="character" w:styleId="Odkaznakoment">
    <w:name w:val="annotation reference"/>
    <w:basedOn w:val="Standardnpsmoodstavce"/>
    <w:uiPriority w:val="99"/>
    <w:semiHidden/>
    <w:unhideWhenUsed/>
    <w:rsid w:val="00A179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79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79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79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79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2669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 - Informační Systémy, a.s.</Company>
  <LinksUpToDate>false</LinksUpToDate>
  <CharactersWithSpaces>18381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Richtar</dc:creator>
  <cp:lastModifiedBy>Wegschmied Petr</cp:lastModifiedBy>
  <cp:revision>3</cp:revision>
  <cp:lastPrinted>2019-11-20T08:02:00Z</cp:lastPrinted>
  <dcterms:created xsi:type="dcterms:W3CDTF">2022-05-10T17:06:00Z</dcterms:created>
  <dcterms:modified xsi:type="dcterms:W3CDTF">2022-05-17T09:25:00Z</dcterms:modified>
</cp:coreProperties>
</file>