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0"/>
      </w:tblGrid>
      <w:tr w:rsidR="00EC4FD2" w14:paraId="7973C329" w14:textId="77777777">
        <w:trPr>
          <w:trHeight w:hRule="exact" w:val="2835"/>
        </w:trPr>
        <w:tc>
          <w:tcPr>
            <w:tcW w:w="9640" w:type="dxa"/>
          </w:tcPr>
          <w:p w14:paraId="5C2102C2" w14:textId="77777777" w:rsidR="00EC4FD2" w:rsidRDefault="00EC4FD2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EC4FD2" w14:paraId="16C02F74" w14:textId="77777777">
        <w:trPr>
          <w:trHeight w:hRule="exact" w:val="2835"/>
        </w:trPr>
        <w:tc>
          <w:tcPr>
            <w:tcW w:w="9640" w:type="dxa"/>
            <w:vAlign w:val="center"/>
          </w:tcPr>
          <w:p w14:paraId="6912F14E" w14:textId="15BB290B" w:rsidR="00EC4FD2" w:rsidRPr="00F541CC" w:rsidRDefault="00D06206" w:rsidP="0018610F">
            <w:pPr>
              <w:pStyle w:val="Titulek"/>
            </w:pPr>
            <w:bookmarkStart w:id="0" w:name="_GoBack"/>
            <w:bookmarkEnd w:id="0"/>
            <w:r>
              <w:t>Garance návazností</w:t>
            </w:r>
            <w:r w:rsidR="00572C1B">
              <w:t xml:space="preserve"> ID ZK</w:t>
            </w:r>
          </w:p>
        </w:tc>
      </w:tr>
      <w:tr w:rsidR="00EC4FD2" w14:paraId="4073FCC8" w14:textId="77777777">
        <w:trPr>
          <w:trHeight w:hRule="exact" w:val="567"/>
        </w:trPr>
        <w:tc>
          <w:tcPr>
            <w:tcW w:w="9640" w:type="dxa"/>
          </w:tcPr>
          <w:p w14:paraId="65E9411E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EC4FD2" w14:paraId="142AE8FE" w14:textId="77777777" w:rsidTr="00E905A3">
        <w:trPr>
          <w:trHeight w:hRule="exact" w:val="1418"/>
        </w:trPr>
        <w:tc>
          <w:tcPr>
            <w:tcW w:w="9640" w:type="dxa"/>
            <w:vAlign w:val="center"/>
          </w:tcPr>
          <w:p w14:paraId="3CB5592D" w14:textId="48225420" w:rsidR="00EC4FD2" w:rsidRPr="0039274B" w:rsidRDefault="0039274B" w:rsidP="00F541CC">
            <w:pPr>
              <w:pStyle w:val="Titulek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Příloha č. 10 Smlouvy o přistoupení k ID ZK</w:t>
            </w:r>
          </w:p>
        </w:tc>
      </w:tr>
      <w:tr w:rsidR="00EC4FD2" w14:paraId="70E3EA7D" w14:textId="77777777" w:rsidTr="00AC43C5">
        <w:trPr>
          <w:trHeight w:hRule="exact" w:val="2835"/>
        </w:trPr>
        <w:tc>
          <w:tcPr>
            <w:tcW w:w="9640" w:type="dxa"/>
          </w:tcPr>
          <w:p w14:paraId="4D39235A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240E0DB0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4A2FD22F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279F2639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1F8A27AF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12212949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1D399EA7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14:paraId="46882AEF" w14:textId="77777777" w:rsidR="00AC43C5" w:rsidRDefault="00AC43C5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E905A3" w14:paraId="05B40C33" w14:textId="77777777" w:rsidTr="00AC43C5">
        <w:trPr>
          <w:trHeight w:hRule="exact" w:val="1128"/>
        </w:trPr>
        <w:tc>
          <w:tcPr>
            <w:tcW w:w="9640" w:type="dxa"/>
          </w:tcPr>
          <w:tbl>
            <w:tblPr>
              <w:tblW w:w="9640" w:type="dxa"/>
              <w:tblInd w:w="142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153"/>
              <w:gridCol w:w="6487"/>
            </w:tblGrid>
            <w:tr w:rsidR="00E905A3" w:rsidRPr="00A2293F" w14:paraId="440174FC" w14:textId="77777777" w:rsidTr="00066E66">
              <w:trPr>
                <w:trHeight w:hRule="exact" w:val="1015"/>
              </w:trPr>
              <w:tc>
                <w:tcPr>
                  <w:tcW w:w="3153" w:type="dxa"/>
                  <w:tcBorders>
                    <w:top w:val="single" w:sz="8" w:space="0" w:color="1F497D" w:themeColor="text2"/>
                    <w:bottom w:val="single" w:sz="8" w:space="0" w:color="1F497D" w:themeColor="text2"/>
                    <w:right w:val="single" w:sz="8" w:space="0" w:color="1F497D" w:themeColor="text2"/>
                  </w:tcBorders>
                  <w:vAlign w:val="center"/>
                </w:tcPr>
                <w:p w14:paraId="72A7AB2D" w14:textId="605B93D2" w:rsidR="00E905A3" w:rsidRPr="00A2293F" w:rsidRDefault="00E905A3" w:rsidP="00066E66">
                  <w:pPr>
                    <w:spacing w:after="0"/>
                    <w:ind w:left="142" w:right="284"/>
                    <w:rPr>
                      <w:rFonts w:ascii="Arial Narrow" w:eastAsiaTheme="minorHAnsi" w:hAnsi="Arial Narrow" w:cs="Arial Narrow"/>
                      <w:b/>
                      <w:i/>
                      <w:sz w:val="32"/>
                      <w:szCs w:val="32"/>
                    </w:rPr>
                  </w:pPr>
                  <w:r w:rsidRPr="00A2293F">
                    <w:rPr>
                      <w:rFonts w:ascii="Arial Narrow" w:eastAsiaTheme="minorHAnsi" w:hAnsi="Arial Narrow" w:cs="Arial Narrow"/>
                      <w:b/>
                      <w:i/>
                      <w:color w:val="1F497D" w:themeColor="text2"/>
                      <w:sz w:val="32"/>
                      <w:szCs w:val="32"/>
                    </w:rPr>
                    <w:t xml:space="preserve">Zlín, </w:t>
                  </w:r>
                  <w:r w:rsidR="00AA6FB3">
                    <w:rPr>
                      <w:rFonts w:ascii="Arial Narrow" w:eastAsiaTheme="minorHAnsi" w:hAnsi="Arial Narrow" w:cs="Arial Narrow"/>
                      <w:b/>
                      <w:i/>
                      <w:color w:val="1F497D" w:themeColor="text2"/>
                      <w:sz w:val="32"/>
                      <w:szCs w:val="32"/>
                    </w:rPr>
                    <w:t>srpen 2020</w:t>
                  </w:r>
                </w:p>
              </w:tc>
              <w:tc>
                <w:tcPr>
                  <w:tcW w:w="6487" w:type="dxa"/>
                  <w:tcBorders>
                    <w:top w:val="single" w:sz="8" w:space="0" w:color="1F497D" w:themeColor="text2"/>
                    <w:left w:val="single" w:sz="8" w:space="0" w:color="1F497D" w:themeColor="text2"/>
                    <w:bottom w:val="single" w:sz="8" w:space="0" w:color="1F497D" w:themeColor="text2"/>
                  </w:tcBorders>
                  <w:vAlign w:val="center"/>
                </w:tcPr>
                <w:p w14:paraId="255EE199" w14:textId="77777777" w:rsidR="00E905A3" w:rsidRPr="00A2293F" w:rsidRDefault="00E905A3" w:rsidP="00066E66">
                  <w:pPr>
                    <w:spacing w:after="0"/>
                    <w:ind w:left="397" w:right="284"/>
                    <w:jc w:val="center"/>
                    <w:rPr>
                      <w:rFonts w:ascii="Arial Narrow" w:eastAsiaTheme="minorHAnsi" w:hAnsi="Arial Narrow" w:cs="Arial Narrow"/>
                    </w:rPr>
                  </w:pPr>
                  <w:r w:rsidRPr="00A2293F">
                    <w:rPr>
                      <w:rFonts w:ascii="Arial Narrow" w:eastAsiaTheme="minorHAnsi" w:hAnsi="Arial Narrow" w:cs="Arial Narrow"/>
                      <w:noProof/>
                    </w:rPr>
                    <w:drawing>
                      <wp:inline distT="0" distB="0" distL="0" distR="0" wp14:anchorId="4ADDFAE3" wp14:editId="40EEB6E6">
                        <wp:extent cx="1326673" cy="589522"/>
                        <wp:effectExtent l="0" t="0" r="6985" b="127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web_rgb.gif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183" cy="598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F1CF8D" w14:textId="77777777" w:rsidR="00E905A3" w:rsidRDefault="00E905A3"/>
        </w:tc>
      </w:tr>
    </w:tbl>
    <w:p w14:paraId="6744A7F0" w14:textId="77777777" w:rsidR="00AC43C5" w:rsidRDefault="00AC43C5"/>
    <w:p w14:paraId="4FEB90DB" w14:textId="77777777" w:rsidR="00AC43C5" w:rsidRDefault="00AC43C5">
      <w:pPr>
        <w:spacing w:after="0" w:line="240" w:lineRule="auto"/>
        <w:jc w:val="left"/>
      </w:pPr>
      <w:r>
        <w:br w:type="page"/>
      </w:r>
    </w:p>
    <w:p w14:paraId="1B210644" w14:textId="77777777" w:rsidR="00EC4FD2" w:rsidRDefault="00EC4FD2">
      <w:pPr>
        <w:pStyle w:val="Nadpis-Obsah"/>
        <w:pageBreakBefore/>
      </w:pPr>
      <w:bookmarkStart w:id="1" w:name="_Toc37577729"/>
      <w:bookmarkStart w:id="2" w:name="_Toc88120440"/>
      <w:bookmarkStart w:id="3" w:name="_Toc88120677"/>
      <w:bookmarkStart w:id="4" w:name="_Toc88120889"/>
      <w:bookmarkStart w:id="5" w:name="_Toc88120993"/>
      <w:bookmarkStart w:id="6" w:name="_Toc88121036"/>
      <w:bookmarkStart w:id="7" w:name="_Toc88121173"/>
      <w:bookmarkStart w:id="8" w:name="_Toc88121547"/>
      <w:bookmarkStart w:id="9" w:name="_Toc88121604"/>
      <w:bookmarkStart w:id="10" w:name="_Toc88121742"/>
      <w:bookmarkStart w:id="11" w:name="_Toc88122008"/>
      <w:bookmarkStart w:id="12" w:name="_Toc88124611"/>
      <w:bookmarkStart w:id="13" w:name="_Toc88124648"/>
      <w:bookmarkStart w:id="14" w:name="_Toc88124798"/>
      <w:bookmarkStart w:id="15" w:name="_Toc88125781"/>
      <w:bookmarkStart w:id="16" w:name="_Toc88126301"/>
      <w:bookmarkStart w:id="17" w:name="_Toc88126452"/>
      <w:bookmarkStart w:id="18" w:name="_Toc88126519"/>
      <w:bookmarkStart w:id="19" w:name="_Toc88126548"/>
      <w:bookmarkStart w:id="20" w:name="_Toc88126764"/>
      <w:bookmarkStart w:id="21" w:name="_Toc88126854"/>
      <w:bookmarkStart w:id="22" w:name="_Toc88127095"/>
      <w:bookmarkStart w:id="23" w:name="_Toc88127138"/>
      <w:bookmarkStart w:id="24" w:name="_Toc88128503"/>
      <w:bookmarkStart w:id="25" w:name="_Toc107634140"/>
      <w:bookmarkStart w:id="26" w:name="_Toc107635157"/>
      <w:r>
        <w:lastRenderedPageBreak/>
        <w:t>OBSAH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659C4FB" w14:textId="77777777" w:rsidR="00C268EA" w:rsidRDefault="00EC4FD2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>
        <w:rPr>
          <w:bCs/>
          <w:szCs w:val="36"/>
        </w:rPr>
        <w:fldChar w:fldCharType="begin"/>
      </w:r>
      <w:r>
        <w:rPr>
          <w:bCs/>
          <w:szCs w:val="36"/>
        </w:rPr>
        <w:instrText xml:space="preserve"> TOC \h \z \t "Nadpis 1;2;Nadpis 2;3;Nadpis 3;4;Nadpis 4;5;Nadpis;2;Část;1" </w:instrText>
      </w:r>
      <w:r>
        <w:rPr>
          <w:bCs/>
          <w:szCs w:val="36"/>
        </w:rPr>
        <w:fldChar w:fldCharType="separate"/>
      </w:r>
      <w:hyperlink w:anchor="_Toc50572054" w:history="1">
        <w:r w:rsidR="00C268EA" w:rsidRPr="00655973">
          <w:rPr>
            <w:rStyle w:val="Hypertextovodkaz"/>
          </w:rPr>
          <w:t>1</w:t>
        </w:r>
        <w:r w:rsidR="00C268E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Základní Povinnosti Dopravce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_Toc50572054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2</w:t>
        </w:r>
        <w:r w:rsidR="00C268EA">
          <w:rPr>
            <w:webHidden/>
          </w:rPr>
          <w:fldChar w:fldCharType="end"/>
        </w:r>
      </w:hyperlink>
    </w:p>
    <w:p w14:paraId="6CE6D25C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55" w:history="1">
        <w:r w:rsidR="00C268EA" w:rsidRPr="00655973">
          <w:rPr>
            <w:rStyle w:val="Hypertextovodkaz"/>
          </w:rPr>
          <w:t>1.1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Dopravce je povinen zejména: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_Toc50572055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2</w:t>
        </w:r>
        <w:r w:rsidR="00C268EA">
          <w:rPr>
            <w:webHidden/>
          </w:rPr>
          <w:fldChar w:fldCharType="end"/>
        </w:r>
      </w:hyperlink>
    </w:p>
    <w:p w14:paraId="6E20F2F4" w14:textId="77777777" w:rsidR="00C268EA" w:rsidRDefault="00C94C3A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0572056" w:history="1">
        <w:r w:rsidR="00C268EA" w:rsidRPr="00655973">
          <w:rPr>
            <w:rStyle w:val="Hypertextovodkaz"/>
          </w:rPr>
          <w:t>2</w:t>
        </w:r>
        <w:r w:rsidR="00C268E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Základní pravidla garance návazností v ID ZK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_Toc50572056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2</w:t>
        </w:r>
        <w:r w:rsidR="00C268EA">
          <w:rPr>
            <w:webHidden/>
          </w:rPr>
          <w:fldChar w:fldCharType="end"/>
        </w:r>
      </w:hyperlink>
    </w:p>
    <w:p w14:paraId="01156B43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57" w:history="1">
        <w:r w:rsidR="00C268EA" w:rsidRPr="00655973">
          <w:rPr>
            <w:rStyle w:val="Hypertextovodkaz"/>
          </w:rPr>
          <w:t>2.1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Čekací doba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_Toc50572057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3</w:t>
        </w:r>
        <w:r w:rsidR="00C268EA">
          <w:rPr>
            <w:webHidden/>
          </w:rPr>
          <w:fldChar w:fldCharType="end"/>
        </w:r>
      </w:hyperlink>
    </w:p>
    <w:p w14:paraId="2DC09D1E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58" w:history="1">
        <w:r w:rsidR="00C268EA" w:rsidRPr="00655973">
          <w:rPr>
            <w:rStyle w:val="Hypertextovodkaz"/>
          </w:rPr>
          <w:t>2.2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Přestupní doba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_Toc50572058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3</w:t>
        </w:r>
        <w:r w:rsidR="00C268EA">
          <w:rPr>
            <w:webHidden/>
          </w:rPr>
          <w:fldChar w:fldCharType="end"/>
        </w:r>
      </w:hyperlink>
    </w:p>
    <w:p w14:paraId="51584F15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59" w:history="1">
        <w:r w:rsidR="00C268EA" w:rsidRPr="00655973">
          <w:rPr>
            <w:rStyle w:val="Hypertextovodkaz"/>
          </w:rPr>
          <w:t>2.3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Dispečerské řízení Centrálního dispečinku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_Toc50572059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3</w:t>
        </w:r>
        <w:r w:rsidR="00C268EA">
          <w:rPr>
            <w:webHidden/>
          </w:rPr>
          <w:fldChar w:fldCharType="end"/>
        </w:r>
      </w:hyperlink>
    </w:p>
    <w:p w14:paraId="43DEAD09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60" w:history="1">
        <w:r w:rsidR="00C268EA" w:rsidRPr="00655973">
          <w:rPr>
            <w:rStyle w:val="Hypertextovodkaz"/>
          </w:rPr>
          <w:t>2.4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Spojení mezi jednotlivými pracovníky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_Toc50572060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4</w:t>
        </w:r>
        <w:r w:rsidR="00C268EA">
          <w:rPr>
            <w:webHidden/>
          </w:rPr>
          <w:fldChar w:fldCharType="end"/>
        </w:r>
      </w:hyperlink>
    </w:p>
    <w:p w14:paraId="50A110AE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61" w:history="1">
        <w:r w:rsidR="00C268EA" w:rsidRPr="00655973">
          <w:rPr>
            <w:rStyle w:val="Hypertextovodkaz"/>
          </w:rPr>
          <w:t>2.5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Mimořádnosti v dopravě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_Toc50572061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5</w:t>
        </w:r>
        <w:r w:rsidR="00C268EA">
          <w:rPr>
            <w:webHidden/>
          </w:rPr>
          <w:fldChar w:fldCharType="end"/>
        </w:r>
      </w:hyperlink>
    </w:p>
    <w:p w14:paraId="4E09B7F4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62" w:history="1">
        <w:r w:rsidR="00C268EA" w:rsidRPr="00655973">
          <w:rPr>
            <w:rStyle w:val="Hypertextovodkaz"/>
          </w:rPr>
          <w:t>2.5.1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Mimořádnosti v dopravě způsobené Dopravcem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_Toc50572062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5</w:t>
        </w:r>
        <w:r w:rsidR="00C268EA">
          <w:rPr>
            <w:webHidden/>
          </w:rPr>
          <w:fldChar w:fldCharType="end"/>
        </w:r>
      </w:hyperlink>
    </w:p>
    <w:p w14:paraId="65E2F630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63" w:history="1">
        <w:r w:rsidR="00C268EA" w:rsidRPr="00655973">
          <w:rPr>
            <w:rStyle w:val="Hypertextovodkaz"/>
          </w:rPr>
          <w:t>2.5.2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Mimořádnosti v dopravě nezávislé na Dopravci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_Toc50572063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5</w:t>
        </w:r>
        <w:r w:rsidR="00C268EA">
          <w:rPr>
            <w:webHidden/>
          </w:rPr>
          <w:fldChar w:fldCharType="end"/>
        </w:r>
      </w:hyperlink>
    </w:p>
    <w:p w14:paraId="4F0B7484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64" w:history="1">
        <w:r w:rsidR="00C268EA" w:rsidRPr="00655973">
          <w:rPr>
            <w:rStyle w:val="Hypertextovodkaz"/>
          </w:rPr>
          <w:t>2.5.3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Postup v případě mimořádnosti v dopravě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_Toc50572064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6</w:t>
        </w:r>
        <w:r w:rsidR="00C268EA">
          <w:rPr>
            <w:webHidden/>
          </w:rPr>
          <w:fldChar w:fldCharType="end"/>
        </w:r>
      </w:hyperlink>
    </w:p>
    <w:p w14:paraId="0581C712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65" w:history="1">
        <w:r w:rsidR="00C268EA" w:rsidRPr="00655973">
          <w:rPr>
            <w:rStyle w:val="Hypertextovodkaz"/>
          </w:rPr>
          <w:t>2.6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Výluky a omezení dopravy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_Toc50572065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6</w:t>
        </w:r>
        <w:r w:rsidR="00C268EA">
          <w:rPr>
            <w:webHidden/>
          </w:rPr>
          <w:fldChar w:fldCharType="end"/>
        </w:r>
      </w:hyperlink>
    </w:p>
    <w:p w14:paraId="5EBEAC38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66" w:history="1">
        <w:r w:rsidR="00C268EA" w:rsidRPr="00655973">
          <w:rPr>
            <w:rStyle w:val="Hypertextovodkaz"/>
          </w:rPr>
          <w:t>2.6.1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Výluky na železnici (týká se výhradně Drážního Dopravce)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_Toc50572066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7</w:t>
        </w:r>
        <w:r w:rsidR="00C268EA">
          <w:rPr>
            <w:webHidden/>
          </w:rPr>
          <w:fldChar w:fldCharType="end"/>
        </w:r>
      </w:hyperlink>
    </w:p>
    <w:p w14:paraId="53E1C067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67" w:history="1">
        <w:r w:rsidR="00C268EA" w:rsidRPr="00655973">
          <w:rPr>
            <w:rStyle w:val="Hypertextovodkaz"/>
          </w:rPr>
          <w:t>2.6.2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Výluky / uzavírky silničních komunikací (týká se výhradně Linkového Dopravce)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_Toc50572067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8</w:t>
        </w:r>
        <w:r w:rsidR="00C268EA">
          <w:rPr>
            <w:webHidden/>
          </w:rPr>
          <w:fldChar w:fldCharType="end"/>
        </w:r>
      </w:hyperlink>
    </w:p>
    <w:p w14:paraId="169F0404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68" w:history="1">
        <w:r w:rsidR="00C268EA" w:rsidRPr="00655973">
          <w:rPr>
            <w:rStyle w:val="Hypertextovodkaz"/>
          </w:rPr>
          <w:t>2.7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Drobné výluky s omezeným dopadem na linkovou dopravu (týká se výhradně Linkového Dopravce)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_Toc50572068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9</w:t>
        </w:r>
        <w:r w:rsidR="00C268EA">
          <w:rPr>
            <w:webHidden/>
          </w:rPr>
          <w:fldChar w:fldCharType="end"/>
        </w:r>
      </w:hyperlink>
    </w:p>
    <w:p w14:paraId="6D69C3B3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69" w:history="1">
        <w:r w:rsidR="00C268EA" w:rsidRPr="00655973">
          <w:rPr>
            <w:rStyle w:val="Hypertextovodkaz"/>
          </w:rPr>
          <w:t>2.8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Technické závady, jiná omezení dopravy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_Toc50572069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9</w:t>
        </w:r>
        <w:r w:rsidR="00C268EA">
          <w:rPr>
            <w:webHidden/>
          </w:rPr>
          <w:fldChar w:fldCharType="end"/>
        </w:r>
      </w:hyperlink>
    </w:p>
    <w:p w14:paraId="0D85975A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70" w:history="1">
        <w:r w:rsidR="00C268EA" w:rsidRPr="00655973">
          <w:rPr>
            <w:rStyle w:val="Hypertextovodkaz"/>
          </w:rPr>
          <w:t>2.9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Provozní záloha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_Toc50572070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10</w:t>
        </w:r>
        <w:r w:rsidR="00C268EA">
          <w:rPr>
            <w:webHidden/>
          </w:rPr>
          <w:fldChar w:fldCharType="end"/>
        </w:r>
      </w:hyperlink>
    </w:p>
    <w:p w14:paraId="590C0BC5" w14:textId="77777777" w:rsidR="00C268EA" w:rsidRDefault="00C94C3A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0572071" w:history="1">
        <w:r w:rsidR="00C268EA" w:rsidRPr="00655973">
          <w:rPr>
            <w:rStyle w:val="Hypertextovodkaz"/>
          </w:rPr>
          <w:t>3</w:t>
        </w:r>
        <w:r w:rsidR="00C268E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Dispečerské řízení Centrálního dispečinku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_Toc50572071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10</w:t>
        </w:r>
        <w:r w:rsidR="00C268EA">
          <w:rPr>
            <w:webHidden/>
          </w:rPr>
          <w:fldChar w:fldCharType="end"/>
        </w:r>
      </w:hyperlink>
    </w:p>
    <w:p w14:paraId="3E2C679F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72" w:history="1">
        <w:r w:rsidR="00C268EA" w:rsidRPr="00655973">
          <w:rPr>
            <w:rStyle w:val="Hypertextovodkaz"/>
          </w:rPr>
          <w:t>3.1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Povinnosti jednotlivých pracovníků dopravců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_Toc50572072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10</w:t>
        </w:r>
        <w:r w:rsidR="00C268EA">
          <w:rPr>
            <w:webHidden/>
          </w:rPr>
          <w:fldChar w:fldCharType="end"/>
        </w:r>
      </w:hyperlink>
    </w:p>
    <w:p w14:paraId="48901D8C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73" w:history="1">
        <w:r w:rsidR="00C268EA" w:rsidRPr="00655973">
          <w:rPr>
            <w:rStyle w:val="Hypertextovodkaz"/>
          </w:rPr>
          <w:t>3.1.1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Povinnosti řidičů linkové dopravy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_Toc50572073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10</w:t>
        </w:r>
        <w:r w:rsidR="00C268EA">
          <w:rPr>
            <w:webHidden/>
          </w:rPr>
          <w:fldChar w:fldCharType="end"/>
        </w:r>
      </w:hyperlink>
    </w:p>
    <w:p w14:paraId="5BCA5515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74" w:history="1">
        <w:r w:rsidR="00C268EA" w:rsidRPr="00655973">
          <w:rPr>
            <w:rStyle w:val="Hypertextovodkaz"/>
          </w:rPr>
          <w:t>3.1.2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Povinnosti dispečera Centrálního dispečinku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_Toc50572074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11</w:t>
        </w:r>
        <w:r w:rsidR="00C268EA">
          <w:rPr>
            <w:webHidden/>
          </w:rPr>
          <w:fldChar w:fldCharType="end"/>
        </w:r>
      </w:hyperlink>
    </w:p>
    <w:p w14:paraId="7C2EDC91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75" w:history="1">
        <w:r w:rsidR="00C268EA" w:rsidRPr="00655973">
          <w:rPr>
            <w:rStyle w:val="Hypertextovodkaz"/>
          </w:rPr>
          <w:t>3.2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 xml:space="preserve">Odpovědnosti jednotlivých pracovníků Linkového Dopravce 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_Toc50572075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11</w:t>
        </w:r>
        <w:r w:rsidR="00C268EA">
          <w:rPr>
            <w:webHidden/>
          </w:rPr>
          <w:fldChar w:fldCharType="end"/>
        </w:r>
      </w:hyperlink>
    </w:p>
    <w:p w14:paraId="2CD0B3FE" w14:textId="77777777" w:rsidR="00C268EA" w:rsidRDefault="00C94C3A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572076" w:history="1">
        <w:r w:rsidR="00C268EA" w:rsidRPr="00655973">
          <w:rPr>
            <w:rStyle w:val="Hypertextovodkaz"/>
          </w:rPr>
          <w:t>3.3</w:t>
        </w:r>
        <w:r w:rsidR="00C268E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C268EA" w:rsidRPr="00655973">
          <w:rPr>
            <w:rStyle w:val="Hypertextovodkaz"/>
          </w:rPr>
          <w:t>Řízení provozu linkové dopravy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_Toc50572076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12</w:t>
        </w:r>
        <w:r w:rsidR="00C268EA">
          <w:rPr>
            <w:webHidden/>
          </w:rPr>
          <w:fldChar w:fldCharType="end"/>
        </w:r>
      </w:hyperlink>
    </w:p>
    <w:p w14:paraId="5D95E0ED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77" w:history="1">
        <w:r w:rsidR="00C268EA" w:rsidRPr="00655973">
          <w:rPr>
            <w:rStyle w:val="Hypertextovodkaz"/>
          </w:rPr>
          <w:t>3.3.1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Opoždění odjezdu spoje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_Toc50572077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12</w:t>
        </w:r>
        <w:r w:rsidR="00C268EA">
          <w:rPr>
            <w:webHidden/>
          </w:rPr>
          <w:fldChar w:fldCharType="end"/>
        </w:r>
      </w:hyperlink>
    </w:p>
    <w:p w14:paraId="59E2D324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78" w:history="1">
        <w:r w:rsidR="00C268EA" w:rsidRPr="00655973">
          <w:rPr>
            <w:rStyle w:val="Hypertextovodkaz"/>
          </w:rPr>
          <w:t>3.3.2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Vypravení náhradního autobusového spoje linkové dopravy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_Toc50572078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13</w:t>
        </w:r>
        <w:r w:rsidR="00C268EA">
          <w:rPr>
            <w:webHidden/>
          </w:rPr>
          <w:fldChar w:fldCharType="end"/>
        </w:r>
      </w:hyperlink>
    </w:p>
    <w:p w14:paraId="6DCAED42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79" w:history="1">
        <w:r w:rsidR="00C268EA" w:rsidRPr="00655973">
          <w:rPr>
            <w:rStyle w:val="Hypertextovodkaz"/>
          </w:rPr>
          <w:t>3.3.3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Vrácení spoje linkové dopravy do přestupního místa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_Toc50572079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13</w:t>
        </w:r>
        <w:r w:rsidR="00C268EA">
          <w:rPr>
            <w:webHidden/>
          </w:rPr>
          <w:fldChar w:fldCharType="end"/>
        </w:r>
      </w:hyperlink>
    </w:p>
    <w:p w14:paraId="1CFCED5F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80" w:history="1">
        <w:r w:rsidR="00C268EA" w:rsidRPr="00655973">
          <w:rPr>
            <w:rStyle w:val="Hypertextovodkaz"/>
          </w:rPr>
          <w:t>3.3.4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Změna v trase, v času odjezdu, nevykonání spoje linkové dopravy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_Toc50572080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13</w:t>
        </w:r>
        <w:r w:rsidR="00C268EA">
          <w:rPr>
            <w:webHidden/>
          </w:rPr>
          <w:fldChar w:fldCharType="end"/>
        </w:r>
      </w:hyperlink>
    </w:p>
    <w:p w14:paraId="2E2B1AAC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81" w:history="1">
        <w:r w:rsidR="00C268EA" w:rsidRPr="00655973">
          <w:rPr>
            <w:rStyle w:val="Hypertextovodkaz"/>
          </w:rPr>
          <w:t>3.3.5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Změna územní platnosti a prodloužení časové platnosti jízdenek ID ZK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_Toc50572081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13</w:t>
        </w:r>
        <w:r w:rsidR="00C268EA">
          <w:rPr>
            <w:webHidden/>
          </w:rPr>
          <w:fldChar w:fldCharType="end"/>
        </w:r>
      </w:hyperlink>
    </w:p>
    <w:p w14:paraId="46AB0510" w14:textId="77777777" w:rsidR="00C268EA" w:rsidRDefault="00C94C3A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572082" w:history="1">
        <w:r w:rsidR="00C268EA" w:rsidRPr="00655973">
          <w:rPr>
            <w:rStyle w:val="Hypertextovodkaz"/>
          </w:rPr>
          <w:t>3.3.6</w:t>
        </w:r>
        <w:r w:rsidR="00C268E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268EA" w:rsidRPr="00655973">
          <w:rPr>
            <w:rStyle w:val="Hypertextovodkaz"/>
          </w:rPr>
          <w:t>Opožděný příjezd vlaku z viny třetí strany</w:t>
        </w:r>
        <w:r w:rsidR="00C268EA">
          <w:rPr>
            <w:webHidden/>
          </w:rPr>
          <w:tab/>
        </w:r>
        <w:r w:rsidR="00C268EA">
          <w:rPr>
            <w:webHidden/>
          </w:rPr>
          <w:fldChar w:fldCharType="begin"/>
        </w:r>
        <w:r w:rsidR="00C268EA">
          <w:rPr>
            <w:webHidden/>
          </w:rPr>
          <w:instrText xml:space="preserve"> PAGEREF _Toc50572082 \h </w:instrText>
        </w:r>
        <w:r w:rsidR="00C268EA">
          <w:rPr>
            <w:webHidden/>
          </w:rPr>
        </w:r>
        <w:r w:rsidR="00C268EA">
          <w:rPr>
            <w:webHidden/>
          </w:rPr>
          <w:fldChar w:fldCharType="separate"/>
        </w:r>
        <w:r w:rsidR="00AD4C6D">
          <w:rPr>
            <w:webHidden/>
          </w:rPr>
          <w:t>13</w:t>
        </w:r>
        <w:r w:rsidR="00C268EA">
          <w:rPr>
            <w:webHidden/>
          </w:rPr>
          <w:fldChar w:fldCharType="end"/>
        </w:r>
      </w:hyperlink>
    </w:p>
    <w:p w14:paraId="7E612E6B" w14:textId="77777777" w:rsidR="00AC43C5" w:rsidRDefault="00EC4FD2" w:rsidP="004575BA">
      <w:pPr>
        <w:pStyle w:val="Obsah2"/>
        <w:spacing w:line="360" w:lineRule="auto"/>
      </w:pPr>
      <w:r>
        <w:rPr>
          <w:bCs/>
          <w:szCs w:val="36"/>
        </w:rPr>
        <w:fldChar w:fldCharType="end"/>
      </w:r>
    </w:p>
    <w:p w14:paraId="713EC211" w14:textId="77777777" w:rsidR="00AC43C5" w:rsidRPr="00AC43C5" w:rsidRDefault="00AC43C5" w:rsidP="00AC43C5"/>
    <w:p w14:paraId="0FA8087B" w14:textId="77777777" w:rsidR="00AC43C5" w:rsidRPr="00AC43C5" w:rsidRDefault="00AC43C5" w:rsidP="00AC43C5"/>
    <w:p w14:paraId="3C5A055D" w14:textId="77777777" w:rsidR="00AC43C5" w:rsidRDefault="00AC43C5">
      <w:pPr>
        <w:spacing w:after="0" w:line="240" w:lineRule="auto"/>
        <w:jc w:val="left"/>
      </w:pPr>
      <w:r>
        <w:br w:type="page"/>
      </w:r>
    </w:p>
    <w:p w14:paraId="648CA0D7" w14:textId="77777777" w:rsidR="00EC4FD2" w:rsidRPr="00AC43C5" w:rsidRDefault="00EC4FD2" w:rsidP="00AC43C5">
      <w:pPr>
        <w:sectPr w:rsidR="00EC4FD2" w:rsidRPr="00AC43C5" w:rsidSect="00C306C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6840" w:code="9"/>
          <w:pgMar w:top="1701" w:right="1134" w:bottom="1134" w:left="567" w:header="624" w:footer="709" w:gutter="851"/>
          <w:pgNumType w:start="0"/>
          <w:cols w:space="708"/>
          <w:titlePg/>
          <w:docGrid w:linePitch="326"/>
        </w:sectPr>
      </w:pPr>
    </w:p>
    <w:p w14:paraId="02035311" w14:textId="77777777" w:rsidR="00A55540" w:rsidRDefault="00A55540" w:rsidP="00A55540">
      <w:pPr>
        <w:pStyle w:val="Nzev"/>
      </w:pPr>
      <w:r>
        <w:lastRenderedPageBreak/>
        <w:t>Úvod</w:t>
      </w:r>
    </w:p>
    <w:p w14:paraId="5496696C" w14:textId="37977520" w:rsidR="00572C1B" w:rsidRDefault="00792372" w:rsidP="00572C1B">
      <w:r w:rsidRPr="005B117E">
        <w:t>Tato metodika je závazná pro Centrální dispečink</w:t>
      </w:r>
      <w:r w:rsidR="00BF1D5D">
        <w:t>, dále pro Dopravce zajišťující veřejnou drážní osobní dopravu v ID ZK (dále jen „</w:t>
      </w:r>
      <w:r w:rsidR="00BF1D5D" w:rsidRPr="00BF1D5D">
        <w:rPr>
          <w:b/>
        </w:rPr>
        <w:t>Drážní Dopravce</w:t>
      </w:r>
      <w:r w:rsidR="00BF1D5D">
        <w:t>“)</w:t>
      </w:r>
      <w:r w:rsidRPr="005B117E">
        <w:t xml:space="preserve"> a pro </w:t>
      </w:r>
      <w:r w:rsidR="00D76785">
        <w:t>D</w:t>
      </w:r>
      <w:r w:rsidRPr="005B117E">
        <w:t xml:space="preserve">opravce zajišťující veřejnou linkovou dopravu </w:t>
      </w:r>
      <w:r w:rsidR="00D76785">
        <w:t>ID ZK</w:t>
      </w:r>
      <w:r w:rsidR="00BF1D5D">
        <w:t xml:space="preserve"> (dále jen „</w:t>
      </w:r>
      <w:r w:rsidR="00BF1D5D" w:rsidRPr="00BF1D5D">
        <w:rPr>
          <w:b/>
        </w:rPr>
        <w:t>Linkový Dopravce</w:t>
      </w:r>
      <w:r w:rsidR="00BF1D5D">
        <w:t>“), obecně také dohromady jako „</w:t>
      </w:r>
      <w:r w:rsidR="00BF1D5D" w:rsidRPr="00BF1D5D">
        <w:rPr>
          <w:b/>
        </w:rPr>
        <w:t>D</w:t>
      </w:r>
      <w:r w:rsidR="00BF1D5D" w:rsidRPr="00BF1D5D">
        <w:rPr>
          <w:b/>
        </w:rPr>
        <w:t>o</w:t>
      </w:r>
      <w:r w:rsidR="00BF1D5D" w:rsidRPr="00BF1D5D">
        <w:rPr>
          <w:b/>
        </w:rPr>
        <w:t>pravce</w:t>
      </w:r>
      <w:r w:rsidR="00BF1D5D">
        <w:t>“, „</w:t>
      </w:r>
      <w:r w:rsidR="00BF1D5D" w:rsidRPr="00BF1D5D">
        <w:rPr>
          <w:b/>
        </w:rPr>
        <w:t>Dopravci</w:t>
      </w:r>
      <w:r w:rsidR="00BF1D5D">
        <w:t>“</w:t>
      </w:r>
      <w:r w:rsidR="00D76785">
        <w:t>.</w:t>
      </w:r>
    </w:p>
    <w:p w14:paraId="2957418F" w14:textId="77777777" w:rsidR="00AF4484" w:rsidRDefault="00AF4484" w:rsidP="00AF4484">
      <w:pPr>
        <w:pStyle w:val="Nadpis1"/>
      </w:pPr>
      <w:bookmarkStart w:id="27" w:name="_Toc436378905"/>
      <w:bookmarkStart w:id="28" w:name="_Toc50572054"/>
      <w:r>
        <w:t>Základní Povinnosti Dopravce</w:t>
      </w:r>
      <w:bookmarkEnd w:id="27"/>
      <w:bookmarkEnd w:id="28"/>
    </w:p>
    <w:p w14:paraId="137AD5F5" w14:textId="77777777" w:rsidR="00AF4484" w:rsidRPr="00C252CC" w:rsidRDefault="00EB09DE" w:rsidP="00AF4484">
      <w:pPr>
        <w:pStyle w:val="Nadpis2"/>
      </w:pPr>
      <w:bookmarkStart w:id="29" w:name="_Toc436378906"/>
      <w:bookmarkStart w:id="30" w:name="_Toc50572055"/>
      <w:r>
        <w:t>Dopravce je</w:t>
      </w:r>
      <w:r w:rsidR="00AF4484" w:rsidRPr="00C252CC">
        <w:t xml:space="preserve"> povinen zejména:</w:t>
      </w:r>
      <w:bookmarkEnd w:id="29"/>
      <w:bookmarkEnd w:id="30"/>
    </w:p>
    <w:p w14:paraId="6A6EC4A9" w14:textId="7CEBA55B" w:rsidR="00EB09DE" w:rsidRDefault="00EB09DE" w:rsidP="00EB09DE">
      <w:pPr>
        <w:pStyle w:val="Odstavecseseznamem"/>
        <w:numPr>
          <w:ilvl w:val="0"/>
          <w:numId w:val="13"/>
        </w:numPr>
      </w:pPr>
      <w:r>
        <w:t>vést, o</w:t>
      </w:r>
      <w:r w:rsidRPr="00C75EAB">
        <w:t xml:space="preserve"> každé mimořádnosti v dopravě způsobené Dopravcem a její</w:t>
      </w:r>
      <w:r>
        <w:t>m řešení, prů</w:t>
      </w:r>
      <w:r w:rsidRPr="00C75EAB">
        <w:t xml:space="preserve">kazné záznamy a jejich seznam </w:t>
      </w:r>
      <w:r w:rsidR="00114DEE">
        <w:t xml:space="preserve">jedenkrát </w:t>
      </w:r>
      <w:r w:rsidRPr="00C75EAB">
        <w:t>týdně</w:t>
      </w:r>
      <w:r w:rsidR="00BF1D5D">
        <w:t xml:space="preserve"> </w:t>
      </w:r>
      <w:r w:rsidR="00114DEE">
        <w:t>za</w:t>
      </w:r>
      <w:r w:rsidR="00BF1D5D">
        <w:t xml:space="preserve"> Linkové Dopravce </w:t>
      </w:r>
      <w:r w:rsidRPr="00C75EAB">
        <w:t>(nejpozději vždy posle</w:t>
      </w:r>
      <w:r w:rsidRPr="00C75EAB">
        <w:t>d</w:t>
      </w:r>
      <w:r w:rsidRPr="00C75EAB">
        <w:t>ní pracovní den v týdnu)</w:t>
      </w:r>
      <w:r>
        <w:t xml:space="preserve"> </w:t>
      </w:r>
      <w:r w:rsidRPr="00C75EAB">
        <w:t>zasílat</w:t>
      </w:r>
      <w:r w:rsidR="00114DEE">
        <w:t xml:space="preserve"> a za období 10 dnů za Drážní Dopravce zasílat</w:t>
      </w:r>
      <w:r w:rsidRPr="00C75EAB">
        <w:t xml:space="preserve"> v ele</w:t>
      </w:r>
      <w:r w:rsidRPr="00C75EAB">
        <w:t>k</w:t>
      </w:r>
      <w:r w:rsidRPr="00C75EAB">
        <w:t>tronické podobě na Centrální dispečink.</w:t>
      </w:r>
    </w:p>
    <w:p w14:paraId="367B6B20" w14:textId="77777777" w:rsidR="00EB09DE" w:rsidRDefault="00EB09DE" w:rsidP="00EB09DE">
      <w:pPr>
        <w:pStyle w:val="Odstavecseseznamem"/>
        <w:numPr>
          <w:ilvl w:val="0"/>
          <w:numId w:val="13"/>
        </w:numPr>
      </w:pPr>
      <w:r>
        <w:t>v případě mimořádnosti v dopravě postupovat dle kapitoly 2.5.3. „</w:t>
      </w:r>
      <w:r w:rsidRPr="000524E3">
        <w:t xml:space="preserve">Postup v případě </w:t>
      </w:r>
      <w:r w:rsidR="006523C8">
        <w:br/>
      </w:r>
      <w:r w:rsidRPr="000524E3">
        <w:t>mimořádnosti v</w:t>
      </w:r>
      <w:r>
        <w:t> </w:t>
      </w:r>
      <w:r w:rsidRPr="000524E3">
        <w:t>dopravě</w:t>
      </w:r>
      <w:r>
        <w:t>“ tohoto dokumentu.</w:t>
      </w:r>
    </w:p>
    <w:p w14:paraId="37C97B66" w14:textId="54839E17" w:rsidR="00EB09DE" w:rsidRDefault="00EB09DE" w:rsidP="00EB09DE">
      <w:pPr>
        <w:pStyle w:val="Odstavecseseznamem"/>
        <w:numPr>
          <w:ilvl w:val="0"/>
          <w:numId w:val="13"/>
        </w:numPr>
      </w:pPr>
      <w:r>
        <w:t xml:space="preserve">vyhodnocovat dopady výluk na území Zlínského kraje, které </w:t>
      </w:r>
      <w:r w:rsidR="006523C8">
        <w:br/>
      </w:r>
      <w:r>
        <w:t xml:space="preserve">Dopravci nahlásí správce </w:t>
      </w:r>
      <w:r w:rsidR="00E73A6C">
        <w:t>infrastruktury</w:t>
      </w:r>
      <w:r>
        <w:t xml:space="preserve"> a informovat bez prodlení Koordinátora, </w:t>
      </w:r>
      <w:r w:rsidR="006523C8">
        <w:br/>
      </w:r>
      <w:r>
        <w:t>a to v případě, přesahují-li dopady těchto výluk možnosti řešení dané tímto dokumentem.</w:t>
      </w:r>
    </w:p>
    <w:p w14:paraId="478FCA8D" w14:textId="77777777" w:rsidR="00AF4484" w:rsidRDefault="00AF4484" w:rsidP="00AF4484">
      <w:r>
        <w:t>Další povinnosti Dopravce jsou uvedeny ve zb</w:t>
      </w:r>
      <w:r w:rsidR="00EB09DE">
        <w:t>ývajících kapitolách</w:t>
      </w:r>
      <w:r>
        <w:t xml:space="preserve"> tohoto dokumentu.</w:t>
      </w:r>
    </w:p>
    <w:p w14:paraId="725A5C89" w14:textId="68023440" w:rsidR="00792372" w:rsidRDefault="00792372" w:rsidP="00792372">
      <w:pPr>
        <w:pStyle w:val="Nadpis1"/>
        <w:keepLines/>
        <w:widowControl w:val="0"/>
        <w:tabs>
          <w:tab w:val="clear" w:pos="432"/>
          <w:tab w:val="clear" w:pos="567"/>
        </w:tabs>
        <w:spacing w:before="360" w:line="240" w:lineRule="auto"/>
        <w:ind w:left="357" w:hanging="357"/>
      </w:pPr>
      <w:bookmarkStart w:id="31" w:name="_Toc50572056"/>
      <w:bookmarkStart w:id="32" w:name="_Toc423095999"/>
      <w:r>
        <w:t>Základní pra</w:t>
      </w:r>
      <w:r w:rsidR="001E3B51">
        <w:t xml:space="preserve">vidla garance návazností </w:t>
      </w:r>
      <w:r w:rsidR="00D76785">
        <w:t>v ID ZK</w:t>
      </w:r>
      <w:bookmarkEnd w:id="31"/>
    </w:p>
    <w:p w14:paraId="0F9CE165" w14:textId="3442BA41" w:rsidR="00792372" w:rsidRDefault="00792372" w:rsidP="00792372">
      <w:r w:rsidRPr="00CF1524">
        <w:t xml:space="preserve">Návaznosti v rámci </w:t>
      </w:r>
      <w:r w:rsidR="00D76785">
        <w:t>ID</w:t>
      </w:r>
      <w:r>
        <w:t xml:space="preserve"> ZK</w:t>
      </w:r>
      <w:r w:rsidRPr="00CF1524">
        <w:t xml:space="preserve"> jsou rozděleny do 2 základních skupin:</w:t>
      </w:r>
    </w:p>
    <w:p w14:paraId="107F8948" w14:textId="379B7948" w:rsidR="00792372" w:rsidRDefault="00792372" w:rsidP="001E3B51">
      <w:pPr>
        <w:pStyle w:val="Odstavecseseznamem"/>
        <w:numPr>
          <w:ilvl w:val="0"/>
          <w:numId w:val="11"/>
        </w:numPr>
      </w:pPr>
      <w:r w:rsidRPr="001E3B51">
        <w:rPr>
          <w:b/>
        </w:rPr>
        <w:t>návaznosti negarantované</w:t>
      </w:r>
      <w:r>
        <w:t xml:space="preserve"> vychází z časových poloh jednotlivých spojů linek bez </w:t>
      </w:r>
      <w:r w:rsidR="006523C8">
        <w:br/>
      </w:r>
      <w:r>
        <w:t xml:space="preserve">povinnosti vyčkat na přípoj. V případě výluk je řešeno </w:t>
      </w:r>
      <w:r w:rsidR="001E3B51">
        <w:t>po</w:t>
      </w:r>
      <w:r>
        <w:t xml:space="preserve">dle výlukových </w:t>
      </w:r>
      <w:r w:rsidR="00E73A6C">
        <w:t>opatření</w:t>
      </w:r>
      <w:r>
        <w:t xml:space="preserve"> vyd</w:t>
      </w:r>
      <w:r>
        <w:t>á</w:t>
      </w:r>
      <w:r>
        <w:t xml:space="preserve">vaných </w:t>
      </w:r>
      <w:r w:rsidR="00E73A6C">
        <w:t xml:space="preserve">KOVEDem, příp. </w:t>
      </w:r>
      <w:r>
        <w:t>jednotlivými dopravci</w:t>
      </w:r>
      <w:r w:rsidR="00AC65EF">
        <w:t xml:space="preserve"> v systému ID ZK</w:t>
      </w:r>
      <w:r>
        <w:t>.</w:t>
      </w:r>
    </w:p>
    <w:p w14:paraId="07C23B5E" w14:textId="77777777" w:rsidR="00AC65EF" w:rsidRDefault="00AC65EF" w:rsidP="00AC65EF">
      <w:pPr>
        <w:pStyle w:val="Odstavecseseznamem"/>
      </w:pPr>
    </w:p>
    <w:p w14:paraId="5BA47924" w14:textId="77777777" w:rsidR="00AA6FB3" w:rsidRDefault="00792372" w:rsidP="00AC65EF">
      <w:pPr>
        <w:pStyle w:val="Odstavecseseznamem"/>
        <w:numPr>
          <w:ilvl w:val="0"/>
          <w:numId w:val="11"/>
        </w:numPr>
      </w:pPr>
      <w:r w:rsidRPr="001E3B51">
        <w:rPr>
          <w:b/>
        </w:rPr>
        <w:t>návaznosti garantované</w:t>
      </w:r>
      <w:r>
        <w:t xml:space="preserve"> jsou generovány </w:t>
      </w:r>
      <w:r w:rsidR="00E73A6C">
        <w:t>KOVEDem</w:t>
      </w:r>
      <w:r>
        <w:t xml:space="preserve">. Seznam těchto </w:t>
      </w:r>
      <w:r w:rsidR="00563CBB">
        <w:t>návazností (dále</w:t>
      </w:r>
      <w:r>
        <w:t xml:space="preserve"> jen „</w:t>
      </w:r>
      <w:r w:rsidRPr="00057ACA">
        <w:rPr>
          <w:b/>
        </w:rPr>
        <w:t>Databáze garantovaných návazností</w:t>
      </w:r>
      <w:r>
        <w:t xml:space="preserve">“), </w:t>
      </w:r>
      <w:r w:rsidR="00AC65EF" w:rsidRPr="00AC65EF">
        <w:t>bud</w:t>
      </w:r>
      <w:r w:rsidR="00AC65EF">
        <w:t>e</w:t>
      </w:r>
      <w:r w:rsidR="00AC65EF" w:rsidRPr="00AC65EF">
        <w:t xml:space="preserve"> Dopravci předán </w:t>
      </w:r>
      <w:r w:rsidR="00057ACA">
        <w:t>v elektronické p</w:t>
      </w:r>
      <w:r w:rsidR="00057ACA">
        <w:t>o</w:t>
      </w:r>
      <w:r w:rsidR="00057ACA">
        <w:t>době</w:t>
      </w:r>
      <w:r w:rsidR="00057ACA" w:rsidRPr="00AC65EF">
        <w:t xml:space="preserve"> </w:t>
      </w:r>
      <w:r w:rsidR="00AC65EF" w:rsidRPr="00AC65EF">
        <w:t>po podpisu Smlouvy (v dostatečné lhůtě před Zahájením provozu)</w:t>
      </w:r>
      <w:r w:rsidR="00057ACA">
        <w:t xml:space="preserve"> </w:t>
      </w:r>
      <w:r w:rsidR="006523C8">
        <w:br/>
      </w:r>
      <w:r w:rsidR="00057ACA">
        <w:t>a dále vždy v aktualizované verzi v případě změn tohoto seznamu vyvolaných změnou jízdních řádů</w:t>
      </w:r>
      <w:r>
        <w:t xml:space="preserve">. V této </w:t>
      </w:r>
      <w:r w:rsidRPr="008C422F">
        <w:t>Databáz</w:t>
      </w:r>
      <w:r>
        <w:t>i</w:t>
      </w:r>
      <w:r w:rsidRPr="008C422F">
        <w:t xml:space="preserve"> garantovaných návazností</w:t>
      </w:r>
      <w:r w:rsidR="001E3B51">
        <w:t xml:space="preserve"> je uveden čas příjezdu </w:t>
      </w:r>
      <w:r w:rsidR="006523C8">
        <w:br/>
      </w:r>
      <w:r w:rsidR="001E3B51">
        <w:lastRenderedPageBreak/>
        <w:t>spoje –</w:t>
      </w:r>
      <w:r>
        <w:t xml:space="preserve"> </w:t>
      </w:r>
      <w:r w:rsidR="001E3B51">
        <w:t>navazující spoj</w:t>
      </w:r>
      <w:r>
        <w:t xml:space="preserve"> má povinnost </w:t>
      </w:r>
      <w:r w:rsidR="00563CBB">
        <w:t>čekat</w:t>
      </w:r>
      <w:r w:rsidR="001E3B51">
        <w:t xml:space="preserve"> na tento spoj</w:t>
      </w:r>
      <w:r>
        <w:t>,</w:t>
      </w:r>
      <w:r w:rsidR="00563CBB">
        <w:t xml:space="preserve"> </w:t>
      </w:r>
      <w:r>
        <w:t>čekací</w:t>
      </w:r>
      <w:r w:rsidR="00563CBB">
        <w:t xml:space="preserve"> </w:t>
      </w:r>
      <w:r>
        <w:t>doba</w:t>
      </w:r>
      <w:r w:rsidR="00563CBB">
        <w:t xml:space="preserve"> </w:t>
      </w:r>
      <w:r>
        <w:t>v minutách</w:t>
      </w:r>
      <w:r w:rsidR="00563CBB">
        <w:t xml:space="preserve"> </w:t>
      </w:r>
      <w:r w:rsidR="006523C8">
        <w:br/>
      </w:r>
      <w:r>
        <w:t>a</w:t>
      </w:r>
      <w:r w:rsidR="00563CBB">
        <w:t xml:space="preserve"> </w:t>
      </w:r>
      <w:r>
        <w:t>v případě</w:t>
      </w:r>
      <w:r w:rsidR="00563CBB">
        <w:t xml:space="preserve"> </w:t>
      </w:r>
      <w:r>
        <w:t>potřeby</w:t>
      </w:r>
      <w:r w:rsidR="00563CBB">
        <w:t xml:space="preserve"> </w:t>
      </w:r>
      <w:r>
        <w:t>ještě</w:t>
      </w:r>
      <w:r w:rsidR="00563CBB">
        <w:t xml:space="preserve"> </w:t>
      </w:r>
      <w:r>
        <w:t>další</w:t>
      </w:r>
      <w:r w:rsidR="00563CBB">
        <w:t xml:space="preserve"> </w:t>
      </w:r>
      <w:r>
        <w:t>specifika k zajištění návaznosti.</w:t>
      </w:r>
      <w:r w:rsidR="00E73A6C">
        <w:t xml:space="preserve"> </w:t>
      </w:r>
    </w:p>
    <w:p w14:paraId="4FC85449" w14:textId="77777777" w:rsidR="00AA6FB3" w:rsidRDefault="00AA6FB3" w:rsidP="00AA6FB3">
      <w:pPr>
        <w:pStyle w:val="Odstavecseseznamem"/>
      </w:pPr>
    </w:p>
    <w:p w14:paraId="416C3F11" w14:textId="48751408" w:rsidR="00792372" w:rsidRDefault="00E73A6C" w:rsidP="00AC65EF">
      <w:pPr>
        <w:pStyle w:val="Odstavecseseznamem"/>
        <w:numPr>
          <w:ilvl w:val="0"/>
          <w:numId w:val="11"/>
        </w:numPr>
      </w:pPr>
      <w:r w:rsidRPr="00AA6FB3">
        <w:rPr>
          <w:b/>
          <w:bCs/>
        </w:rPr>
        <w:t xml:space="preserve">V případě </w:t>
      </w:r>
      <w:r w:rsidR="00BF1D5D">
        <w:rPr>
          <w:b/>
          <w:bCs/>
        </w:rPr>
        <w:t xml:space="preserve">Drážního Dopravce na </w:t>
      </w:r>
      <w:r w:rsidRPr="00AA6FB3">
        <w:rPr>
          <w:b/>
          <w:bCs/>
        </w:rPr>
        <w:t>železnic</w:t>
      </w:r>
      <w:r w:rsidR="00BF1D5D">
        <w:rPr>
          <w:b/>
          <w:bCs/>
        </w:rPr>
        <w:t>i</w:t>
      </w:r>
      <w:r w:rsidRPr="00AA6FB3">
        <w:rPr>
          <w:b/>
          <w:bCs/>
        </w:rPr>
        <w:t xml:space="preserve"> jsou tyto návaznosti stanoveny pomů</w:t>
      </w:r>
      <w:r w:rsidRPr="00AA6FB3">
        <w:rPr>
          <w:b/>
          <w:bCs/>
        </w:rPr>
        <w:t>c</w:t>
      </w:r>
      <w:r w:rsidRPr="00AA6FB3">
        <w:rPr>
          <w:b/>
          <w:bCs/>
        </w:rPr>
        <w:t>kou Přípoje mezi vlaky osobní přepravy</w:t>
      </w:r>
      <w:r>
        <w:t>.</w:t>
      </w:r>
    </w:p>
    <w:p w14:paraId="70BC58AC" w14:textId="77777777" w:rsidR="00792372" w:rsidRDefault="00792372" w:rsidP="00792372">
      <w:pPr>
        <w:pStyle w:val="Nadpis2"/>
      </w:pPr>
      <w:bookmarkStart w:id="33" w:name="_Toc50572057"/>
      <w:r>
        <w:t>Čekací doba</w:t>
      </w:r>
      <w:bookmarkEnd w:id="33"/>
    </w:p>
    <w:p w14:paraId="04A2B51A" w14:textId="77777777" w:rsidR="00792372" w:rsidRDefault="00792372" w:rsidP="00792372">
      <w:r>
        <w:t>Čekací doba je doba, po kterou spoj vyčká na příjezd zpož</w:t>
      </w:r>
      <w:r w:rsidR="002468EC">
        <w:t>děného přípojného spoje (vlaku).</w:t>
      </w:r>
      <w:r>
        <w:t xml:space="preserve"> </w:t>
      </w:r>
      <w:r w:rsidR="002468EC">
        <w:br/>
      </w:r>
      <w:r>
        <w:t xml:space="preserve">Čekací doba stanoví maximální interval mezi pravidelným odjezdem navazujícího spoje </w:t>
      </w:r>
      <w:r w:rsidR="006523C8">
        <w:br/>
      </w:r>
      <w:r>
        <w:t>a skutečným příjezdem opožděného přípojného spoje (vlaku), při kterém je navazuj</w:t>
      </w:r>
      <w:r w:rsidR="006D4842">
        <w:t>ící spoj ještě povinen čekat na </w:t>
      </w:r>
      <w:r>
        <w:t xml:space="preserve">přípojný vlak (spoj). Mezi skutečným příjezdem zpožděného vlaku (spoje) </w:t>
      </w:r>
      <w:r w:rsidR="006523C8">
        <w:br/>
      </w:r>
      <w:r>
        <w:t>a odjezdem navazujícího spoje musí být dodržena přestupní doba. Maximální přípustné zpožd</w:t>
      </w:r>
      <w:r>
        <w:t>ě</w:t>
      </w:r>
      <w:r>
        <w:t>ní navazujícího spoje je dáno součtem čekací a přestupní doby.</w:t>
      </w:r>
    </w:p>
    <w:p w14:paraId="710A483C" w14:textId="0F900872" w:rsidR="00792372" w:rsidRPr="00792372" w:rsidRDefault="00792372" w:rsidP="00792372">
      <w:r w:rsidRPr="00792372">
        <w:t xml:space="preserve">Dispečer </w:t>
      </w:r>
      <w:r w:rsidR="00AC65EF">
        <w:t>Centrálního dispečinku</w:t>
      </w:r>
      <w:r w:rsidRPr="00792372">
        <w:t xml:space="preserve"> může v odůvodněných případech rozhodnout o prodloužení čekací doby </w:t>
      </w:r>
      <w:r w:rsidR="00AC65EF">
        <w:t>vozidla</w:t>
      </w:r>
      <w:r w:rsidRPr="00792372">
        <w:t xml:space="preserve"> v mezích limitovaných dalšími technologickými souvislostmi (další přípoje, obrat vozu</w:t>
      </w:r>
      <w:r w:rsidR="00AA6FB3">
        <w:t>, resp. drážní soupravy</w:t>
      </w:r>
      <w:r w:rsidRPr="00792372">
        <w:t>).</w:t>
      </w:r>
    </w:p>
    <w:p w14:paraId="328222EE" w14:textId="77777777" w:rsidR="00792372" w:rsidRDefault="00792372" w:rsidP="00792372">
      <w:pPr>
        <w:pStyle w:val="Nadpis2"/>
      </w:pPr>
      <w:bookmarkStart w:id="34" w:name="_Toc50572058"/>
      <w:r>
        <w:t>Přestupní doba</w:t>
      </w:r>
      <w:bookmarkEnd w:id="34"/>
    </w:p>
    <w:p w14:paraId="4582C520" w14:textId="682E199C" w:rsidR="00792372" w:rsidRDefault="00792372" w:rsidP="00792372">
      <w:r>
        <w:t xml:space="preserve">Přestupní doba je minimální doba nutná k bezpečnému přestupu cestujících v daném přestupním bodu. Vlaky a autobusové spoje, u nichž je interval mezi příjezdem a odjezdem kratší než </w:t>
      </w:r>
      <w:r w:rsidR="006523C8">
        <w:br/>
      </w:r>
      <w:r>
        <w:t xml:space="preserve">přestupní doba, se nepovažují za přípoje. </w:t>
      </w:r>
      <w:r w:rsidRPr="00C4048F">
        <w:t xml:space="preserve">Přestupní doby v jednotlivých přestupních bodech </w:t>
      </w:r>
      <w:r w:rsidR="00AC65EF">
        <w:t>v ID ZK</w:t>
      </w:r>
      <w:r w:rsidRPr="004575BA">
        <w:t xml:space="preserve"> jsou stanoveny v</w:t>
      </w:r>
      <w:r w:rsidR="00AC65EF">
        <w:t xml:space="preserve"> dokumentu Přestupní doby, který </w:t>
      </w:r>
      <w:r w:rsidR="00AC65EF" w:rsidRPr="00AC65EF">
        <w:t xml:space="preserve">bude Dopravci předán </w:t>
      </w:r>
      <w:r w:rsidR="006523C8">
        <w:br/>
      </w:r>
      <w:r w:rsidR="00AC65EF" w:rsidRPr="00AC65EF">
        <w:t>bezodkladně po podpisu Smlouvy (vždy v dostatečné lhůtě před Zahájením provozu)</w:t>
      </w:r>
      <w:r w:rsidR="002468EC">
        <w:t>.</w:t>
      </w:r>
      <w:r w:rsidR="00AA6FB3">
        <w:t xml:space="preserve"> V drážní dopravě jsou minimální přestupní doby stanoveny správcem infrastruktury.</w:t>
      </w:r>
    </w:p>
    <w:p w14:paraId="44D12D19" w14:textId="77777777" w:rsidR="00792372" w:rsidRDefault="00792372" w:rsidP="00792372">
      <w:pPr>
        <w:pStyle w:val="Nadpis2"/>
      </w:pPr>
      <w:bookmarkStart w:id="35" w:name="_Toc50572059"/>
      <w:r>
        <w:t>Dispečerské řízen</w:t>
      </w:r>
      <w:r w:rsidR="001E3B51">
        <w:t>í</w:t>
      </w:r>
      <w:r w:rsidR="00AC65EF">
        <w:t xml:space="preserve"> Centrálního dispečinku</w:t>
      </w:r>
      <w:bookmarkEnd w:id="35"/>
    </w:p>
    <w:p w14:paraId="27BBF512" w14:textId="62888690" w:rsidR="00792372" w:rsidRDefault="00792372" w:rsidP="00792372">
      <w:r>
        <w:t xml:space="preserve">Dispečerské řízení provozu </w:t>
      </w:r>
      <w:r w:rsidR="00AC65EF">
        <w:t xml:space="preserve">vozidel ID ZK </w:t>
      </w:r>
      <w:r>
        <w:t>spočívá zejména v:</w:t>
      </w:r>
    </w:p>
    <w:p w14:paraId="70B576F9" w14:textId="7E178CD8" w:rsidR="00792372" w:rsidRPr="00792372" w:rsidRDefault="00E72874" w:rsidP="00B96E82">
      <w:pPr>
        <w:pStyle w:val="Odstavecseseznamem"/>
        <w:numPr>
          <w:ilvl w:val="0"/>
          <w:numId w:val="7"/>
        </w:numPr>
      </w:pPr>
      <w:r>
        <w:t xml:space="preserve">Pro Linkové Dopravce </w:t>
      </w:r>
      <w:r w:rsidR="001E3B51">
        <w:t>p</w:t>
      </w:r>
      <w:r w:rsidR="00792372" w:rsidRPr="00792372">
        <w:t xml:space="preserve">ředání informace řidičům </w:t>
      </w:r>
      <w:r w:rsidR="00AA6FB3">
        <w:t xml:space="preserve">linkové dopravy </w:t>
      </w:r>
      <w:r w:rsidR="00792372" w:rsidRPr="00792372">
        <w:t xml:space="preserve">o zpoždění přípojů, stanovení čekání či nečekání na zpožděný přípoj </w:t>
      </w:r>
      <w:r w:rsidR="001E3B51">
        <w:t>po</w:t>
      </w:r>
      <w:r w:rsidR="00792372" w:rsidRPr="00792372">
        <w:t>dle aktuální Databáze garantovaných návazností.</w:t>
      </w:r>
    </w:p>
    <w:p w14:paraId="7CA21A93" w14:textId="0E592ECD" w:rsidR="00792372" w:rsidRPr="00792372" w:rsidRDefault="00E72874" w:rsidP="00B96E82">
      <w:pPr>
        <w:pStyle w:val="Odstavecseseznamem"/>
        <w:numPr>
          <w:ilvl w:val="0"/>
          <w:numId w:val="7"/>
        </w:numPr>
      </w:pPr>
      <w:r>
        <w:t xml:space="preserve">Pro Linkové Dopravce </w:t>
      </w:r>
      <w:r w:rsidR="001E3B51">
        <w:t>m</w:t>
      </w:r>
      <w:r w:rsidR="00792372" w:rsidRPr="00792372">
        <w:t>ožnost</w:t>
      </w:r>
      <w:r w:rsidR="001E3B51">
        <w:t>i</w:t>
      </w:r>
      <w:r w:rsidR="00792372" w:rsidRPr="00792372">
        <w:t xml:space="preserve"> zkrácení či prodloužení čekací doby, v p</w:t>
      </w:r>
      <w:r w:rsidR="001E3B51">
        <w:t>řípadech uv</w:t>
      </w:r>
      <w:r w:rsidR="001E3B51">
        <w:t>e</w:t>
      </w:r>
      <w:r w:rsidR="001E3B51">
        <w:t xml:space="preserve">dených v článku </w:t>
      </w:r>
      <w:r w:rsidR="001458DE">
        <w:t>2</w:t>
      </w:r>
      <w:r w:rsidR="001E3B51">
        <w:t>.1</w:t>
      </w:r>
      <w:r w:rsidR="00792372" w:rsidRPr="00792372">
        <w:t xml:space="preserve"> Čekací doba. Nestanoví-li dispečer z důvodu zjednodušené info</w:t>
      </w:r>
      <w:r w:rsidR="00792372" w:rsidRPr="00792372">
        <w:t>r</w:t>
      </w:r>
      <w:r w:rsidR="00792372" w:rsidRPr="00792372">
        <w:lastRenderedPageBreak/>
        <w:t xml:space="preserve">mace více vozům jednoznačnou </w:t>
      </w:r>
      <w:r w:rsidR="001E3B51">
        <w:t>výzvu</w:t>
      </w:r>
      <w:r w:rsidR="00792372" w:rsidRPr="00792372">
        <w:t xml:space="preserve"> čekat/nečekat, postupuje řidič </w:t>
      </w:r>
      <w:r w:rsidR="00AC65EF">
        <w:t>vozidla</w:t>
      </w:r>
      <w:r w:rsidR="00AA6FB3">
        <w:t xml:space="preserve"> linkové dopravy</w:t>
      </w:r>
      <w:r w:rsidR="00792372" w:rsidRPr="00792372">
        <w:t xml:space="preserve"> dle sděl</w:t>
      </w:r>
      <w:r w:rsidR="006D4842">
        <w:t>ené výše očekávaného zpoždění a </w:t>
      </w:r>
      <w:r w:rsidR="00792372" w:rsidRPr="00792372">
        <w:t>čekací doby dle aktuální Databáze g</w:t>
      </w:r>
      <w:r w:rsidR="00792372" w:rsidRPr="00792372">
        <w:t>a</w:t>
      </w:r>
      <w:r w:rsidR="00792372" w:rsidRPr="00792372">
        <w:t>rantovaných návazností.</w:t>
      </w:r>
    </w:p>
    <w:p w14:paraId="71E27DCC" w14:textId="152ACC77" w:rsidR="00792372" w:rsidRDefault="00E72874" w:rsidP="00B96E82">
      <w:pPr>
        <w:pStyle w:val="Odstavecseseznamem"/>
        <w:numPr>
          <w:ilvl w:val="0"/>
          <w:numId w:val="7"/>
        </w:numPr>
      </w:pPr>
      <w:r>
        <w:t xml:space="preserve">Pro Linkové Dopravce </w:t>
      </w:r>
      <w:r w:rsidR="001E3B51">
        <w:t>z</w:t>
      </w:r>
      <w:r w:rsidR="00792372">
        <w:t xml:space="preserve">ajištění </w:t>
      </w:r>
      <w:r w:rsidR="00792372" w:rsidRPr="005F4964">
        <w:t>opoždění</w:t>
      </w:r>
      <w:r w:rsidR="00792372">
        <w:t xml:space="preserve"> odjezdu spoje </w:t>
      </w:r>
      <w:r w:rsidR="00AA6FB3">
        <w:t xml:space="preserve">linkové dopravy </w:t>
      </w:r>
      <w:r w:rsidR="00792372">
        <w:t>z důvodů zpo</w:t>
      </w:r>
      <w:r w:rsidR="00792372">
        <w:t>ž</w:t>
      </w:r>
      <w:r w:rsidR="00792372">
        <w:t>dění negarantovaného přípoje.</w:t>
      </w:r>
    </w:p>
    <w:p w14:paraId="1900F9D1" w14:textId="25F29EA4" w:rsidR="00792372" w:rsidRDefault="00E72874" w:rsidP="00AA6FB3">
      <w:pPr>
        <w:pStyle w:val="Odstavecseseznamem"/>
        <w:numPr>
          <w:ilvl w:val="0"/>
          <w:numId w:val="7"/>
        </w:numPr>
      </w:pPr>
      <w:r>
        <w:t xml:space="preserve">Pro Linkové Dopravce </w:t>
      </w:r>
      <w:r w:rsidR="001E3B51">
        <w:t>i</w:t>
      </w:r>
      <w:r w:rsidR="00792372">
        <w:t xml:space="preserve">nformování řidiče </w:t>
      </w:r>
      <w:r w:rsidR="00AA6FB3">
        <w:t xml:space="preserve">linkové dopravy </w:t>
      </w:r>
      <w:r w:rsidR="00792372">
        <w:t>při mimořádnostech v dopr</w:t>
      </w:r>
      <w:r w:rsidR="00792372">
        <w:t>a</w:t>
      </w:r>
      <w:r w:rsidR="00792372">
        <w:t>vě o dopravní situaci, např. při</w:t>
      </w:r>
      <w:r w:rsidR="00AA6FB3">
        <w:t xml:space="preserve"> </w:t>
      </w:r>
      <w:r w:rsidR="00792372">
        <w:t>neprůjezdnosti komunikace včetně určení objízdné trasy.</w:t>
      </w:r>
    </w:p>
    <w:p w14:paraId="557C8065" w14:textId="718F111D" w:rsidR="00792372" w:rsidRDefault="001E3B51" w:rsidP="00B96E82">
      <w:pPr>
        <w:pStyle w:val="Odstavecseseznamem"/>
        <w:numPr>
          <w:ilvl w:val="0"/>
          <w:numId w:val="7"/>
        </w:numPr>
      </w:pPr>
      <w:r>
        <w:t>ř</w:t>
      </w:r>
      <w:r w:rsidR="00792372">
        <w:t>ešení technologických souvislostí prov</w:t>
      </w:r>
      <w:r w:rsidR="007058DC">
        <w:t xml:space="preserve">ozu ve spolupráci s dispečinky </w:t>
      </w:r>
      <w:r w:rsidR="00792372">
        <w:t xml:space="preserve">dopravců, </w:t>
      </w:r>
      <w:r w:rsidR="006523C8">
        <w:br/>
      </w:r>
      <w:r w:rsidR="00792372">
        <w:t xml:space="preserve">zapojených do systému </w:t>
      </w:r>
      <w:r w:rsidR="007058DC">
        <w:t>Centrálního dispečinku</w:t>
      </w:r>
      <w:r w:rsidR="00792372">
        <w:t>.</w:t>
      </w:r>
    </w:p>
    <w:p w14:paraId="18906D2A" w14:textId="4E8E54B7" w:rsidR="00AA6FB3" w:rsidRDefault="00AA6FB3" w:rsidP="00B96E82">
      <w:pPr>
        <w:pStyle w:val="Odstavecseseznamem"/>
        <w:numPr>
          <w:ilvl w:val="0"/>
          <w:numId w:val="7"/>
        </w:numPr>
      </w:pPr>
      <w:r>
        <w:t>V případě potřeby komunikace, týkající se spojů železniční dopravy, bude Centrální di</w:t>
      </w:r>
      <w:r>
        <w:t>s</w:t>
      </w:r>
      <w:r>
        <w:t xml:space="preserve">pečink komunikovat výhradě s dispečinkem příslušného </w:t>
      </w:r>
      <w:r w:rsidR="00E72874">
        <w:t>Drážního Dopravce</w:t>
      </w:r>
      <w:r>
        <w:t>.</w:t>
      </w:r>
    </w:p>
    <w:p w14:paraId="5E631256" w14:textId="52DB36A8" w:rsidR="00AA6FB3" w:rsidRDefault="00AA6FB3" w:rsidP="00AA6FB3">
      <w:r>
        <w:t>Více specifikací je uvedeno v kapitole 3 této přílohy.</w:t>
      </w:r>
    </w:p>
    <w:p w14:paraId="245688BF" w14:textId="77777777" w:rsidR="00792372" w:rsidRDefault="00792372" w:rsidP="00792372">
      <w:pPr>
        <w:pStyle w:val="Nadpis2"/>
      </w:pPr>
      <w:bookmarkStart w:id="36" w:name="_Toc50572060"/>
      <w:r>
        <w:t>Spojení mezi jednotlivými pracovníky</w:t>
      </w:r>
      <w:bookmarkEnd w:id="36"/>
    </w:p>
    <w:p w14:paraId="26C8CA00" w14:textId="3C380D2D" w:rsidR="00396819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Kontakty (pevné linky, mobily) na </w:t>
      </w:r>
      <w:r w:rsidR="00396819">
        <w:rPr>
          <w:rFonts w:ascii="Times New Roman" w:eastAsia="Times New Roman" w:hAnsi="Times New Roman" w:cs="Times New Roman"/>
          <w:color w:val="auto"/>
        </w:rPr>
        <w:t>Centrální dispečink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a dispečery </w:t>
      </w:r>
      <w:r w:rsidR="001E3B51">
        <w:rPr>
          <w:rFonts w:ascii="Times New Roman" w:eastAsia="Times New Roman" w:hAnsi="Times New Roman" w:cs="Times New Roman"/>
          <w:color w:val="auto"/>
        </w:rPr>
        <w:t>dopravců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</w:t>
      </w:r>
      <w:r w:rsidR="00396819">
        <w:rPr>
          <w:rFonts w:ascii="Times New Roman" w:eastAsia="Times New Roman" w:hAnsi="Times New Roman" w:cs="Times New Roman"/>
          <w:color w:val="auto"/>
        </w:rPr>
        <w:t xml:space="preserve">ID ZK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budou mezi sebou předány nejpozději měsíc před začátkem plnění předmětu Smlouvy </w:t>
      </w:r>
      <w:r w:rsidR="001E3B51">
        <w:rPr>
          <w:rFonts w:ascii="Times New Roman" w:eastAsia="Times New Roman" w:hAnsi="Times New Roman" w:cs="Times New Roman"/>
          <w:color w:val="auto"/>
        </w:rPr>
        <w:t>o veřejných službách</w:t>
      </w:r>
      <w:r w:rsidRPr="00792372">
        <w:rPr>
          <w:rFonts w:ascii="Times New Roman" w:eastAsia="Times New Roman" w:hAnsi="Times New Roman" w:cs="Times New Roman"/>
          <w:color w:val="auto"/>
        </w:rPr>
        <w:t>. Změny svých údajů dopravci průběžně hlásí Koordinátorovi</w:t>
      </w:r>
      <w:r w:rsidR="00442A10">
        <w:rPr>
          <w:rFonts w:ascii="Times New Roman" w:eastAsia="Times New Roman" w:hAnsi="Times New Roman" w:cs="Times New Roman"/>
          <w:color w:val="auto"/>
        </w:rPr>
        <w:t>.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7FFA27D4" w14:textId="4498B3B5" w:rsidR="00396819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Komunikace mezi dispečerem </w:t>
      </w:r>
      <w:r w:rsidR="00396819">
        <w:rPr>
          <w:rFonts w:ascii="Times New Roman" w:eastAsia="Times New Roman" w:hAnsi="Times New Roman" w:cs="Times New Roman"/>
          <w:color w:val="auto"/>
        </w:rPr>
        <w:t>Centrálního dispečinku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a </w:t>
      </w:r>
      <w:r w:rsidR="005251F5" w:rsidRPr="00792372">
        <w:rPr>
          <w:rFonts w:ascii="Times New Roman" w:eastAsia="Times New Roman" w:hAnsi="Times New Roman" w:cs="Times New Roman"/>
          <w:color w:val="auto"/>
        </w:rPr>
        <w:t xml:space="preserve">řidičem </w:t>
      </w:r>
      <w:r w:rsidR="005251F5" w:rsidRPr="005251F5">
        <w:rPr>
          <w:rFonts w:ascii="Times New Roman" w:eastAsia="Times New Roman" w:hAnsi="Times New Roman" w:cs="Times New Roman"/>
          <w:color w:val="auto"/>
        </w:rPr>
        <w:t>linkové</w:t>
      </w:r>
      <w:r w:rsidR="005251F5">
        <w:rPr>
          <w:rFonts w:ascii="Times New Roman" w:eastAsia="Times New Roman" w:hAnsi="Times New Roman" w:cs="Times New Roman"/>
          <w:color w:val="auto"/>
        </w:rPr>
        <w:t xml:space="preserve"> dopravy </w:t>
      </w:r>
      <w:r w:rsidRPr="00792372">
        <w:rPr>
          <w:rFonts w:ascii="Times New Roman" w:eastAsia="Times New Roman" w:hAnsi="Times New Roman" w:cs="Times New Roman"/>
          <w:color w:val="auto"/>
        </w:rPr>
        <w:t>probíhá pr</w:t>
      </w:r>
      <w:r w:rsidRPr="00792372">
        <w:rPr>
          <w:rFonts w:ascii="Times New Roman" w:eastAsia="Times New Roman" w:hAnsi="Times New Roman" w:cs="Times New Roman"/>
          <w:color w:val="auto"/>
        </w:rPr>
        <w:t>o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střednictvím aplikace MPV (Monitorování provozu vozidel), která je hlavní součástí </w:t>
      </w:r>
      <w:r w:rsidR="00396819">
        <w:rPr>
          <w:rFonts w:ascii="Times New Roman" w:eastAsia="Times New Roman" w:hAnsi="Times New Roman" w:cs="Times New Roman"/>
          <w:color w:val="auto"/>
        </w:rPr>
        <w:t>Centráln</w:t>
      </w:r>
      <w:r w:rsidR="00396819">
        <w:rPr>
          <w:rFonts w:ascii="Times New Roman" w:eastAsia="Times New Roman" w:hAnsi="Times New Roman" w:cs="Times New Roman"/>
          <w:color w:val="auto"/>
        </w:rPr>
        <w:t>í</w:t>
      </w:r>
      <w:r w:rsidR="00396819">
        <w:rPr>
          <w:rFonts w:ascii="Times New Roman" w:eastAsia="Times New Roman" w:hAnsi="Times New Roman" w:cs="Times New Roman"/>
          <w:color w:val="auto"/>
        </w:rPr>
        <w:t>ho dispečinku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. </w:t>
      </w:r>
    </w:p>
    <w:p w14:paraId="3AD6FB4F" w14:textId="0CF0C60E" w:rsidR="00792372" w:rsidRPr="00792372" w:rsidRDefault="00792372" w:rsidP="005251F5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V případě poruchy MPV je </w:t>
      </w:r>
      <w:r w:rsidR="00396819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 povinen vybavit řidiče </w:t>
      </w:r>
      <w:r w:rsidR="005251F5">
        <w:rPr>
          <w:rFonts w:ascii="Times New Roman" w:eastAsia="Times New Roman" w:hAnsi="Times New Roman" w:cs="Times New Roman"/>
          <w:color w:val="auto"/>
        </w:rPr>
        <w:t xml:space="preserve">linkové dopravy </w:t>
      </w:r>
      <w:r w:rsidRPr="00792372">
        <w:rPr>
          <w:rFonts w:ascii="Times New Roman" w:eastAsia="Times New Roman" w:hAnsi="Times New Roman" w:cs="Times New Roman"/>
          <w:color w:val="auto"/>
        </w:rPr>
        <w:t>bezodkladně m</w:t>
      </w:r>
      <w:r w:rsidRPr="00792372">
        <w:rPr>
          <w:rFonts w:ascii="Times New Roman" w:eastAsia="Times New Roman" w:hAnsi="Times New Roman" w:cs="Times New Roman"/>
          <w:color w:val="auto"/>
        </w:rPr>
        <w:t>o</w:t>
      </w:r>
      <w:r w:rsidRPr="00792372">
        <w:rPr>
          <w:rFonts w:ascii="Times New Roman" w:eastAsia="Times New Roman" w:hAnsi="Times New Roman" w:cs="Times New Roman"/>
          <w:color w:val="auto"/>
        </w:rPr>
        <w:t>bilním telefonem</w:t>
      </w:r>
      <w:r w:rsidR="005251F5">
        <w:rPr>
          <w:rFonts w:ascii="Times New Roman" w:eastAsia="Times New Roman" w:hAnsi="Times New Roman" w:cs="Times New Roman"/>
          <w:color w:val="auto"/>
        </w:rPr>
        <w:t xml:space="preserve">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a informovat </w:t>
      </w:r>
      <w:r w:rsidR="00396819">
        <w:rPr>
          <w:rFonts w:ascii="Times New Roman" w:eastAsia="Times New Roman" w:hAnsi="Times New Roman" w:cs="Times New Roman"/>
          <w:color w:val="auto"/>
        </w:rPr>
        <w:t>Centrální dispečink</w:t>
      </w:r>
      <w:r w:rsidRPr="00792372">
        <w:rPr>
          <w:rFonts w:ascii="Times New Roman" w:eastAsia="Times New Roman" w:hAnsi="Times New Roman" w:cs="Times New Roman"/>
          <w:color w:val="auto"/>
        </w:rPr>
        <w:t>.</w:t>
      </w:r>
    </w:p>
    <w:p w14:paraId="6473D2F3" w14:textId="062289AB" w:rsidR="00792372" w:rsidRDefault="00792372" w:rsidP="005251F5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Vzhledem k tomu, že </w:t>
      </w:r>
      <w:r w:rsidR="00396819">
        <w:rPr>
          <w:rFonts w:ascii="Times New Roman" w:eastAsia="Times New Roman" w:hAnsi="Times New Roman" w:cs="Times New Roman"/>
          <w:color w:val="auto"/>
        </w:rPr>
        <w:t>Centrální dispečink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bude v kontaktu s řidiči</w:t>
      </w:r>
      <w:r w:rsidR="005251F5">
        <w:rPr>
          <w:rFonts w:ascii="Times New Roman" w:eastAsia="Times New Roman" w:hAnsi="Times New Roman" w:cs="Times New Roman"/>
          <w:color w:val="auto"/>
        </w:rPr>
        <w:t xml:space="preserve"> linkové dopravy</w:t>
      </w:r>
      <w:r w:rsidRPr="00792372">
        <w:rPr>
          <w:rFonts w:ascii="Times New Roman" w:eastAsia="Times New Roman" w:hAnsi="Times New Roman" w:cs="Times New Roman"/>
          <w:color w:val="auto"/>
        </w:rPr>
        <w:t>, může vypl</w:t>
      </w:r>
      <w:r w:rsidRPr="00792372">
        <w:rPr>
          <w:rFonts w:ascii="Times New Roman" w:eastAsia="Times New Roman" w:hAnsi="Times New Roman" w:cs="Times New Roman"/>
          <w:color w:val="auto"/>
        </w:rPr>
        <w:t>y</w:t>
      </w:r>
      <w:r w:rsidRPr="00792372">
        <w:rPr>
          <w:rFonts w:ascii="Times New Roman" w:eastAsia="Times New Roman" w:hAnsi="Times New Roman" w:cs="Times New Roman"/>
          <w:color w:val="auto"/>
        </w:rPr>
        <w:t>nout potřeba</w:t>
      </w:r>
      <w:r w:rsidR="005251F5">
        <w:rPr>
          <w:rFonts w:ascii="Times New Roman" w:eastAsia="Times New Roman" w:hAnsi="Times New Roman" w:cs="Times New Roman"/>
          <w:color w:val="auto"/>
        </w:rPr>
        <w:t xml:space="preserve">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výměny vozu řidiče, případně operativní změny v obězích </w:t>
      </w:r>
      <w:r w:rsidR="00396819">
        <w:rPr>
          <w:rFonts w:ascii="Times New Roman" w:eastAsia="Times New Roman" w:hAnsi="Times New Roman" w:cs="Times New Roman"/>
          <w:color w:val="auto"/>
        </w:rPr>
        <w:t>vozidel</w:t>
      </w:r>
      <w:r w:rsidRPr="00792372">
        <w:rPr>
          <w:rFonts w:ascii="Times New Roman" w:eastAsia="Times New Roman" w:hAnsi="Times New Roman" w:cs="Times New Roman"/>
          <w:color w:val="auto"/>
        </w:rPr>
        <w:t>. Tento požad</w:t>
      </w:r>
      <w:r w:rsidRPr="00792372">
        <w:rPr>
          <w:rFonts w:ascii="Times New Roman" w:eastAsia="Times New Roman" w:hAnsi="Times New Roman" w:cs="Times New Roman"/>
          <w:color w:val="auto"/>
        </w:rPr>
        <w:t>a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vek řidiče </w:t>
      </w:r>
      <w:r w:rsidR="005251F5">
        <w:rPr>
          <w:rFonts w:ascii="Times New Roman" w:eastAsia="Times New Roman" w:hAnsi="Times New Roman" w:cs="Times New Roman"/>
          <w:color w:val="auto"/>
        </w:rPr>
        <w:t xml:space="preserve">linkové dopravy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přenese </w:t>
      </w:r>
      <w:r w:rsidR="00396819">
        <w:rPr>
          <w:rFonts w:ascii="Times New Roman" w:eastAsia="Times New Roman" w:hAnsi="Times New Roman" w:cs="Times New Roman"/>
          <w:color w:val="auto"/>
        </w:rPr>
        <w:t>Centrální dispečink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k odpovědnému </w:t>
      </w:r>
      <w:r w:rsidR="00563CBB" w:rsidRPr="00792372">
        <w:rPr>
          <w:rFonts w:ascii="Times New Roman" w:eastAsia="Times New Roman" w:hAnsi="Times New Roman" w:cs="Times New Roman"/>
          <w:color w:val="auto"/>
        </w:rPr>
        <w:t xml:space="preserve">pracovníkovi </w:t>
      </w:r>
      <w:r w:rsidR="00396819">
        <w:rPr>
          <w:rFonts w:ascii="Times New Roman" w:eastAsia="Times New Roman" w:hAnsi="Times New Roman" w:cs="Times New Roman"/>
          <w:color w:val="auto"/>
        </w:rPr>
        <w:t>D</w:t>
      </w:r>
      <w:r w:rsidR="00563CBB" w:rsidRPr="00792372">
        <w:rPr>
          <w:rFonts w:ascii="Times New Roman" w:eastAsia="Times New Roman" w:hAnsi="Times New Roman" w:cs="Times New Roman"/>
          <w:color w:val="auto"/>
        </w:rPr>
        <w:t>opravce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. V </w:t>
      </w:r>
      <w:r w:rsidR="00563CBB" w:rsidRPr="00792372">
        <w:rPr>
          <w:rFonts w:ascii="Times New Roman" w:eastAsia="Times New Roman" w:hAnsi="Times New Roman" w:cs="Times New Roman"/>
          <w:color w:val="auto"/>
        </w:rPr>
        <w:t>uvedených případech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komunikuje řidič </w:t>
      </w:r>
      <w:r w:rsidR="005251F5">
        <w:rPr>
          <w:rFonts w:ascii="Times New Roman" w:eastAsia="Times New Roman" w:hAnsi="Times New Roman" w:cs="Times New Roman"/>
          <w:color w:val="auto"/>
        </w:rPr>
        <w:t xml:space="preserve">linkové dopravy </w:t>
      </w:r>
      <w:r w:rsidRPr="00792372">
        <w:rPr>
          <w:rFonts w:ascii="Times New Roman" w:eastAsia="Times New Roman" w:hAnsi="Times New Roman" w:cs="Times New Roman"/>
          <w:color w:val="auto"/>
        </w:rPr>
        <w:t>přednostně s pověřeným pracovn</w:t>
      </w:r>
      <w:r w:rsidRPr="00792372">
        <w:rPr>
          <w:rFonts w:ascii="Times New Roman" w:eastAsia="Times New Roman" w:hAnsi="Times New Roman" w:cs="Times New Roman"/>
          <w:color w:val="auto"/>
        </w:rPr>
        <w:t>í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kem </w:t>
      </w:r>
      <w:r w:rsidR="00396819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opravce.</w:t>
      </w:r>
    </w:p>
    <w:p w14:paraId="2E2068B7" w14:textId="4554DA34" w:rsidR="005251F5" w:rsidRDefault="005251F5" w:rsidP="005251F5">
      <w:r>
        <w:t xml:space="preserve">V případě potřeby komunikace, týkající se spojů železniční dopravy, bude Centrální dispečink komunikovat výhradě s dispečinkem příslušného </w:t>
      </w:r>
      <w:r w:rsidR="00003B51">
        <w:t>Drážního Dopravce</w:t>
      </w:r>
      <w:r>
        <w:t>.</w:t>
      </w:r>
    </w:p>
    <w:p w14:paraId="76080E7B" w14:textId="77777777" w:rsidR="005251F5" w:rsidRPr="00792372" w:rsidRDefault="005251F5" w:rsidP="005251F5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</w:p>
    <w:p w14:paraId="4A709888" w14:textId="77777777" w:rsidR="00792372" w:rsidRDefault="00792372" w:rsidP="00792372">
      <w:pPr>
        <w:pStyle w:val="Nadpis2"/>
      </w:pPr>
      <w:bookmarkStart w:id="37" w:name="_Toc50572061"/>
      <w:r>
        <w:lastRenderedPageBreak/>
        <w:t>Mimořádnosti v dopravě</w:t>
      </w:r>
      <w:bookmarkEnd w:id="37"/>
    </w:p>
    <w:p w14:paraId="5C987498" w14:textId="77777777" w:rsidR="00792372" w:rsidRDefault="00792372" w:rsidP="00792372">
      <w:pPr>
        <w:pStyle w:val="Nadpis3"/>
      </w:pPr>
      <w:bookmarkStart w:id="38" w:name="_Toc50572062"/>
      <w:r>
        <w:t xml:space="preserve">Mimořádnosti v dopravě způsobené </w:t>
      </w:r>
      <w:r w:rsidR="00894EA6">
        <w:t>D</w:t>
      </w:r>
      <w:r>
        <w:t>opravcem</w:t>
      </w:r>
      <w:bookmarkEnd w:id="38"/>
    </w:p>
    <w:p w14:paraId="5FBDC73B" w14:textId="09671E60" w:rsid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Za mimořádnosti v dopravě způsobené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opravcem se považují takové události, které byly zp</w:t>
      </w:r>
      <w:r w:rsidRPr="00792372">
        <w:rPr>
          <w:rFonts w:ascii="Times New Roman" w:eastAsia="Times New Roman" w:hAnsi="Times New Roman" w:cs="Times New Roman"/>
          <w:color w:val="auto"/>
        </w:rPr>
        <w:t>ů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sobeny vinou na straně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opravce. Jedná se zejména o poruchu vozidla, nezpůsobilost řidiče (strojvedoucího či člena vlakového doprovodu) k další jízdě, dopravní nehoda zaviněná řidičem vozidla, nefunkční odbavovací </w:t>
      </w:r>
      <w:r w:rsidR="00D73FFE" w:rsidRPr="00792372">
        <w:rPr>
          <w:rFonts w:ascii="Times New Roman" w:eastAsia="Times New Roman" w:hAnsi="Times New Roman" w:cs="Times New Roman"/>
          <w:color w:val="auto"/>
        </w:rPr>
        <w:t>zařízení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apod.</w:t>
      </w:r>
    </w:p>
    <w:p w14:paraId="0E90FE60" w14:textId="6B05FEF3" w:rsid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>V případě výpadku v dopravě způsobené</w:t>
      </w:r>
      <w:r w:rsidR="000D4380">
        <w:rPr>
          <w:rFonts w:ascii="Times New Roman" w:eastAsia="Times New Roman" w:hAnsi="Times New Roman" w:cs="Times New Roman"/>
          <w:color w:val="auto"/>
        </w:rPr>
        <w:t>ho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opravcem je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 povinen zajistit v co ne</w:t>
      </w:r>
      <w:r w:rsidRPr="00792372">
        <w:rPr>
          <w:rFonts w:ascii="Times New Roman" w:eastAsia="Times New Roman" w:hAnsi="Times New Roman" w:cs="Times New Roman"/>
          <w:color w:val="auto"/>
        </w:rPr>
        <w:t>j</w:t>
      </w:r>
      <w:r w:rsidRPr="00792372">
        <w:rPr>
          <w:rFonts w:ascii="Times New Roman" w:eastAsia="Times New Roman" w:hAnsi="Times New Roman" w:cs="Times New Roman"/>
          <w:color w:val="auto"/>
        </w:rPr>
        <w:t>kratší možné době jeho náhradu.</w:t>
      </w:r>
    </w:p>
    <w:p w14:paraId="504D26CF" w14:textId="77777777" w:rsidR="008D0C01" w:rsidRPr="00792372" w:rsidRDefault="008D0C01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</w:p>
    <w:p w14:paraId="6B7B577A" w14:textId="3E43A214" w:rsid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>O každé mimořádnosti v</w:t>
      </w:r>
      <w:r w:rsidR="000D4380">
        <w:rPr>
          <w:rFonts w:ascii="Times New Roman" w:eastAsia="Times New Roman" w:hAnsi="Times New Roman" w:cs="Times New Roman"/>
          <w:color w:val="auto"/>
        </w:rPr>
        <w:t xml:space="preserve"> 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dopravě způsobené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opravcem a jejím řešení musí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 vést </w:t>
      </w:r>
      <w:r w:rsidR="000D4380">
        <w:rPr>
          <w:rFonts w:ascii="Times New Roman" w:eastAsia="Times New Roman" w:hAnsi="Times New Roman" w:cs="Times New Roman"/>
          <w:color w:val="auto"/>
        </w:rPr>
        <w:t>p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růkazné záznamy a jejich seznam </w:t>
      </w:r>
      <w:r w:rsidR="000626F9">
        <w:rPr>
          <w:rFonts w:ascii="Times New Roman" w:eastAsia="Times New Roman" w:hAnsi="Times New Roman" w:cs="Times New Roman"/>
          <w:color w:val="auto"/>
        </w:rPr>
        <w:t xml:space="preserve">jedenkrát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týdně </w:t>
      </w:r>
      <w:r w:rsidR="00BB343C">
        <w:rPr>
          <w:rFonts w:ascii="Times New Roman" w:eastAsia="Times New Roman" w:hAnsi="Times New Roman" w:cs="Times New Roman"/>
          <w:color w:val="auto"/>
        </w:rPr>
        <w:t xml:space="preserve">za Linkové Dopravce </w:t>
      </w:r>
      <w:r w:rsidR="002A52E9">
        <w:rPr>
          <w:rFonts w:ascii="Times New Roman" w:eastAsia="Times New Roman" w:hAnsi="Times New Roman" w:cs="Times New Roman"/>
          <w:color w:val="auto"/>
        </w:rPr>
        <w:t>(nejpozději vždy p</w:t>
      </w:r>
      <w:r w:rsidR="002A52E9">
        <w:rPr>
          <w:rFonts w:ascii="Times New Roman" w:eastAsia="Times New Roman" w:hAnsi="Times New Roman" w:cs="Times New Roman"/>
          <w:color w:val="auto"/>
        </w:rPr>
        <w:t>o</w:t>
      </w:r>
      <w:r w:rsidR="002A52E9">
        <w:rPr>
          <w:rFonts w:ascii="Times New Roman" w:eastAsia="Times New Roman" w:hAnsi="Times New Roman" w:cs="Times New Roman"/>
          <w:color w:val="auto"/>
        </w:rPr>
        <w:t xml:space="preserve">slední pracovní den v týdnu) </w:t>
      </w:r>
      <w:r w:rsidRPr="00792372">
        <w:rPr>
          <w:rFonts w:ascii="Times New Roman" w:eastAsia="Times New Roman" w:hAnsi="Times New Roman" w:cs="Times New Roman"/>
          <w:color w:val="auto"/>
        </w:rPr>
        <w:t>zasílat</w:t>
      </w:r>
      <w:r w:rsidR="00BB343C">
        <w:rPr>
          <w:rFonts w:ascii="Times New Roman" w:eastAsia="Times New Roman" w:hAnsi="Times New Roman" w:cs="Times New Roman"/>
          <w:color w:val="auto"/>
        </w:rPr>
        <w:t xml:space="preserve"> a za období 10 dnů za Drážní Dopravce zasílat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v elektronické podobě na </w:t>
      </w:r>
      <w:r w:rsidR="00894EA6">
        <w:rPr>
          <w:rFonts w:ascii="Times New Roman" w:eastAsia="Times New Roman" w:hAnsi="Times New Roman" w:cs="Times New Roman"/>
          <w:color w:val="auto"/>
        </w:rPr>
        <w:t>Centrální dispečink</w:t>
      </w:r>
      <w:r w:rsidR="00442A10">
        <w:rPr>
          <w:rFonts w:ascii="Times New Roman" w:eastAsia="Times New Roman" w:hAnsi="Times New Roman" w:cs="Times New Roman"/>
          <w:color w:val="auto"/>
        </w:rPr>
        <w:t>. Formulář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sloužící k zaznamenávání mimořádnost</w:t>
      </w:r>
      <w:r w:rsidR="00442A10">
        <w:rPr>
          <w:rFonts w:ascii="Times New Roman" w:eastAsia="Times New Roman" w:hAnsi="Times New Roman" w:cs="Times New Roman"/>
          <w:color w:val="auto"/>
        </w:rPr>
        <w:t>í v</w:t>
      </w:r>
      <w:r w:rsidR="000D4380">
        <w:rPr>
          <w:rFonts w:ascii="Times New Roman" w:eastAsia="Times New Roman" w:hAnsi="Times New Roman" w:cs="Times New Roman"/>
          <w:color w:val="auto"/>
        </w:rPr>
        <w:t xml:space="preserve"> linkové </w:t>
      </w:r>
      <w:r w:rsidR="00442A10">
        <w:rPr>
          <w:rFonts w:ascii="Times New Roman" w:eastAsia="Times New Roman" w:hAnsi="Times New Roman" w:cs="Times New Roman"/>
          <w:color w:val="auto"/>
        </w:rPr>
        <w:t>dopravě způsobené Dopravcem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bude </w:t>
      </w:r>
      <w:r w:rsidR="00442A10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opravci </w:t>
      </w:r>
      <w:r w:rsidR="00894EA6">
        <w:rPr>
          <w:rFonts w:ascii="Times New Roman" w:eastAsia="Times New Roman" w:hAnsi="Times New Roman" w:cs="Times New Roman"/>
          <w:color w:val="auto"/>
        </w:rPr>
        <w:t>předán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nejpozději v den jeho zapojení do systému </w:t>
      </w:r>
      <w:r w:rsidR="00894EA6">
        <w:rPr>
          <w:rFonts w:ascii="Times New Roman" w:eastAsia="Times New Roman" w:hAnsi="Times New Roman" w:cs="Times New Roman"/>
          <w:color w:val="auto"/>
        </w:rPr>
        <w:t>Centrálního dispečinku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. Na vyžádání </w:t>
      </w:r>
      <w:r w:rsidR="00894EA6">
        <w:rPr>
          <w:rFonts w:ascii="Times New Roman" w:eastAsia="Times New Roman" w:hAnsi="Times New Roman" w:cs="Times New Roman"/>
          <w:color w:val="auto"/>
        </w:rPr>
        <w:t>Centrálního dispečinku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je </w:t>
      </w:r>
      <w:r w:rsidR="00442A10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 povinen poskytnout záznamy o jednotlivé mimořádnosti do 48 hodin.</w:t>
      </w:r>
      <w:r w:rsidR="008D0C01">
        <w:rPr>
          <w:rFonts w:ascii="Times New Roman" w:eastAsia="Times New Roman" w:hAnsi="Times New Roman" w:cs="Times New Roman"/>
          <w:color w:val="auto"/>
        </w:rPr>
        <w:br/>
      </w:r>
    </w:p>
    <w:p w14:paraId="6B898F7B" w14:textId="43ADAA30" w:rsidR="000D4380" w:rsidRPr="000D4380" w:rsidRDefault="008D0C01" w:rsidP="000D4380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U Drážních Dopravců je s</w:t>
      </w:r>
      <w:r w:rsidR="000D4380" w:rsidRPr="000D4380">
        <w:rPr>
          <w:rFonts w:ascii="Times New Roman" w:eastAsia="Times New Roman" w:hAnsi="Times New Roman" w:cs="Times New Roman"/>
          <w:color w:val="auto"/>
        </w:rPr>
        <w:t xml:space="preserve">pecifikace pro železniční dopravu uvedena v jednotlivých Smlouvách o závazku veřejné služby </w:t>
      </w:r>
      <w:r>
        <w:rPr>
          <w:rFonts w:ascii="Times New Roman" w:eastAsia="Times New Roman" w:hAnsi="Times New Roman" w:cs="Times New Roman"/>
          <w:color w:val="auto"/>
        </w:rPr>
        <w:t xml:space="preserve">Drážního </w:t>
      </w:r>
      <w:r w:rsidR="000D4380" w:rsidRPr="000D4380">
        <w:rPr>
          <w:rFonts w:ascii="Times New Roman" w:eastAsia="Times New Roman" w:hAnsi="Times New Roman" w:cs="Times New Roman"/>
          <w:color w:val="auto"/>
        </w:rPr>
        <w:t>Dopravce uzavřených s Objednatelem.</w:t>
      </w:r>
    </w:p>
    <w:p w14:paraId="75D7E2C5" w14:textId="77777777" w:rsidR="00792372" w:rsidRDefault="00792372" w:rsidP="00792372">
      <w:pPr>
        <w:pStyle w:val="Nadpis3"/>
      </w:pPr>
      <w:bookmarkStart w:id="39" w:name="_Toc50572063"/>
      <w:r>
        <w:t xml:space="preserve">Mimořádnosti v dopravě nezávislé na </w:t>
      </w:r>
      <w:r w:rsidR="00894EA6">
        <w:t>D</w:t>
      </w:r>
      <w:r>
        <w:t>opravci</w:t>
      </w:r>
      <w:bookmarkEnd w:id="39"/>
    </w:p>
    <w:p w14:paraId="76239EB7" w14:textId="7866D3DE" w:rsidR="006D4842" w:rsidRDefault="00792372" w:rsidP="00442A10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Za mimořádnosti v dopravě nezávislé na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opravci se považují takové události, které nebyly způsobeny vinou na straně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opravce. V případě výpadku v zajištění provozu spoje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 xml:space="preserve">nezpůsobeného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opravcem, ale okolními vlivy (nesjízdnost komunikace či žele</w:t>
      </w:r>
      <w:r w:rsidR="006D4842">
        <w:rPr>
          <w:rFonts w:ascii="Times New Roman" w:eastAsia="Times New Roman" w:hAnsi="Times New Roman" w:cs="Times New Roman"/>
          <w:color w:val="auto"/>
        </w:rPr>
        <w:t xml:space="preserve">zniční tratě,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="006D4842">
        <w:rPr>
          <w:rFonts w:ascii="Times New Roman" w:eastAsia="Times New Roman" w:hAnsi="Times New Roman" w:cs="Times New Roman"/>
          <w:color w:val="auto"/>
        </w:rPr>
        <w:t>dopravní nehoda s </w:t>
      </w:r>
      <w:r w:rsidRPr="00792372">
        <w:rPr>
          <w:rFonts w:ascii="Times New Roman" w:eastAsia="Times New Roman" w:hAnsi="Times New Roman" w:cs="Times New Roman"/>
          <w:color w:val="auto"/>
        </w:rPr>
        <w:t>následnou neprůjezdností komunikace či železniční tratě)</w:t>
      </w:r>
      <w:r w:rsidR="00442A10">
        <w:rPr>
          <w:rFonts w:ascii="Times New Roman" w:eastAsia="Times New Roman" w:hAnsi="Times New Roman" w:cs="Times New Roman"/>
          <w:color w:val="auto"/>
        </w:rPr>
        <w:t>,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je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>povinen vykonat takové kroky, aby byly dopady na cestující co nejnižší. O každé mimořádnosti v</w:t>
      </w:r>
      <w:r w:rsidR="00E835F0">
        <w:rPr>
          <w:rFonts w:ascii="Times New Roman" w:eastAsia="Times New Roman" w:hAnsi="Times New Roman" w:cs="Times New Roman"/>
          <w:color w:val="auto"/>
        </w:rPr>
        <w:t xml:space="preserve">  </w:t>
      </w:r>
      <w:r w:rsidRPr="00792372">
        <w:rPr>
          <w:rFonts w:ascii="Times New Roman" w:eastAsia="Times New Roman" w:hAnsi="Times New Roman" w:cs="Times New Roman"/>
          <w:color w:val="auto"/>
        </w:rPr>
        <w:t>dopravě nezávislé na</w:t>
      </w:r>
      <w:r w:rsidR="001E3B51">
        <w:rPr>
          <w:rFonts w:ascii="Times New Roman" w:eastAsia="Times New Roman" w:hAnsi="Times New Roman" w:cs="Times New Roman"/>
          <w:color w:val="auto"/>
        </w:rPr>
        <w:t xml:space="preserve">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opravci a jejím řešení musí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 vést průkazné záznamy a jejich seznam </w:t>
      </w:r>
      <w:r w:rsidR="00FB2B84">
        <w:rPr>
          <w:rFonts w:ascii="Times New Roman" w:eastAsia="Times New Roman" w:hAnsi="Times New Roman" w:cs="Times New Roman"/>
          <w:color w:val="auto"/>
        </w:rPr>
        <w:t xml:space="preserve">jedenkrát </w:t>
      </w:r>
      <w:r w:rsidRPr="00792372">
        <w:rPr>
          <w:rFonts w:ascii="Times New Roman" w:eastAsia="Times New Roman" w:hAnsi="Times New Roman" w:cs="Times New Roman"/>
          <w:color w:val="auto"/>
        </w:rPr>
        <w:t>týdně</w:t>
      </w:r>
      <w:r w:rsidR="00114DEE">
        <w:rPr>
          <w:rFonts w:ascii="Times New Roman" w:eastAsia="Times New Roman" w:hAnsi="Times New Roman" w:cs="Times New Roman"/>
          <w:color w:val="auto"/>
        </w:rPr>
        <w:t xml:space="preserve"> za</w:t>
      </w:r>
      <w:r w:rsidR="00114DEE" w:rsidRPr="00114DEE">
        <w:rPr>
          <w:rFonts w:ascii="Times New Roman" w:eastAsia="Times New Roman" w:hAnsi="Times New Roman" w:cs="Times New Roman"/>
          <w:color w:val="auto"/>
        </w:rPr>
        <w:t xml:space="preserve"> Linkové Dopravce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zasílat </w:t>
      </w:r>
      <w:r w:rsidR="00FB2B84">
        <w:rPr>
          <w:rFonts w:ascii="Times New Roman" w:eastAsia="Times New Roman" w:hAnsi="Times New Roman" w:cs="Times New Roman"/>
          <w:color w:val="auto"/>
        </w:rPr>
        <w:t>(vždy poslední pracovní den v týdnu)</w:t>
      </w:r>
      <w:r w:rsidR="00114DEE" w:rsidRPr="00114DEE">
        <w:t xml:space="preserve"> </w:t>
      </w:r>
      <w:r w:rsidR="00114DEE" w:rsidRPr="00114DEE">
        <w:rPr>
          <w:rFonts w:ascii="Times New Roman" w:eastAsia="Times New Roman" w:hAnsi="Times New Roman" w:cs="Times New Roman"/>
          <w:color w:val="auto"/>
        </w:rPr>
        <w:t xml:space="preserve">a za období 10 dnů </w:t>
      </w:r>
      <w:r w:rsidR="00114DEE">
        <w:rPr>
          <w:rFonts w:ascii="Times New Roman" w:eastAsia="Times New Roman" w:hAnsi="Times New Roman" w:cs="Times New Roman"/>
          <w:color w:val="auto"/>
        </w:rPr>
        <w:t>za</w:t>
      </w:r>
      <w:r w:rsidR="00114DEE" w:rsidRPr="00114DEE">
        <w:rPr>
          <w:rFonts w:ascii="Times New Roman" w:eastAsia="Times New Roman" w:hAnsi="Times New Roman" w:cs="Times New Roman"/>
          <w:color w:val="auto"/>
        </w:rPr>
        <w:t xml:space="preserve"> Drážní Dopravce</w:t>
      </w:r>
      <w:r w:rsidR="00114DEE">
        <w:rPr>
          <w:rFonts w:ascii="Times New Roman" w:eastAsia="Times New Roman" w:hAnsi="Times New Roman" w:cs="Times New Roman"/>
          <w:color w:val="auto"/>
        </w:rPr>
        <w:t xml:space="preserve"> zasílat</w:t>
      </w:r>
      <w:r w:rsidR="00FB2B84">
        <w:rPr>
          <w:rFonts w:ascii="Times New Roman" w:eastAsia="Times New Roman" w:hAnsi="Times New Roman" w:cs="Times New Roman"/>
          <w:color w:val="auto"/>
        </w:rPr>
        <w:t xml:space="preserve"> v elektronické podobě </w:t>
      </w:r>
      <w:r w:rsidR="00894EA6">
        <w:rPr>
          <w:rFonts w:ascii="Times New Roman" w:eastAsia="Times New Roman" w:hAnsi="Times New Roman" w:cs="Times New Roman"/>
          <w:color w:val="auto"/>
        </w:rPr>
        <w:t>na Centrální dispečink</w:t>
      </w:r>
      <w:r w:rsidRPr="00792372">
        <w:rPr>
          <w:rFonts w:ascii="Times New Roman" w:eastAsia="Times New Roman" w:hAnsi="Times New Roman" w:cs="Times New Roman"/>
          <w:color w:val="auto"/>
        </w:rPr>
        <w:t>. Výji</w:t>
      </w:r>
      <w:r w:rsidRPr="00792372">
        <w:rPr>
          <w:rFonts w:ascii="Times New Roman" w:eastAsia="Times New Roman" w:hAnsi="Times New Roman" w:cs="Times New Roman"/>
          <w:color w:val="auto"/>
        </w:rPr>
        <w:t>m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ku </w:t>
      </w:r>
      <w:r w:rsidR="00735754">
        <w:rPr>
          <w:rFonts w:ascii="Times New Roman" w:eastAsia="Times New Roman" w:hAnsi="Times New Roman" w:cs="Times New Roman"/>
          <w:color w:val="auto"/>
        </w:rPr>
        <w:t xml:space="preserve">u Linkového Dopravce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tvoří mimořádnosti z důvodu </w:t>
      </w:r>
      <w:r w:rsidR="00442A10">
        <w:rPr>
          <w:rFonts w:ascii="Times New Roman" w:eastAsia="Times New Roman" w:hAnsi="Times New Roman" w:cs="Times New Roman"/>
          <w:color w:val="auto"/>
        </w:rPr>
        <w:t>dopravní zácpy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trvající méně než 20 minut. Na vyžádání </w:t>
      </w:r>
      <w:r w:rsidR="00894EA6">
        <w:rPr>
          <w:rFonts w:ascii="Times New Roman" w:eastAsia="Times New Roman" w:hAnsi="Times New Roman" w:cs="Times New Roman"/>
          <w:color w:val="auto"/>
        </w:rPr>
        <w:t>Centrálního dispečinku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je </w:t>
      </w:r>
      <w:r w:rsidR="00894EA6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 povinen poskytnout záznamy </w:t>
      </w:r>
      <w:r w:rsidR="006D4842">
        <w:rPr>
          <w:rFonts w:ascii="Times New Roman" w:eastAsia="Times New Roman" w:hAnsi="Times New Roman" w:cs="Times New Roman"/>
          <w:color w:val="auto"/>
        </w:rPr>
        <w:t>o jedno</w:t>
      </w:r>
      <w:r w:rsidR="006D4842">
        <w:rPr>
          <w:rFonts w:ascii="Times New Roman" w:eastAsia="Times New Roman" w:hAnsi="Times New Roman" w:cs="Times New Roman"/>
          <w:color w:val="auto"/>
        </w:rPr>
        <w:t>t</w:t>
      </w:r>
      <w:r w:rsidR="006D4842">
        <w:rPr>
          <w:rFonts w:ascii="Times New Roman" w:eastAsia="Times New Roman" w:hAnsi="Times New Roman" w:cs="Times New Roman"/>
          <w:color w:val="auto"/>
        </w:rPr>
        <w:t>livé mimořádnosti do 48 </w:t>
      </w:r>
      <w:r w:rsidRPr="00792372">
        <w:rPr>
          <w:rFonts w:ascii="Times New Roman" w:eastAsia="Times New Roman" w:hAnsi="Times New Roman" w:cs="Times New Roman"/>
          <w:color w:val="auto"/>
        </w:rPr>
        <w:t>hodin.</w:t>
      </w:r>
    </w:p>
    <w:p w14:paraId="24357775" w14:textId="1BDAE316" w:rsidR="00E835F0" w:rsidRPr="000D4380" w:rsidRDefault="00735754" w:rsidP="00E835F0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U Drážních Dopravců je s</w:t>
      </w:r>
      <w:r w:rsidR="00E835F0" w:rsidRPr="000D4380">
        <w:rPr>
          <w:rFonts w:ascii="Times New Roman" w:eastAsia="Times New Roman" w:hAnsi="Times New Roman" w:cs="Times New Roman"/>
          <w:color w:val="auto"/>
        </w:rPr>
        <w:t xml:space="preserve">pecifikace pro železniční dopravu uvedena v jednotlivých Smlouvách o závazku veřejné služby </w:t>
      </w:r>
      <w:r>
        <w:rPr>
          <w:rFonts w:ascii="Times New Roman" w:eastAsia="Times New Roman" w:hAnsi="Times New Roman" w:cs="Times New Roman"/>
          <w:color w:val="auto"/>
        </w:rPr>
        <w:t xml:space="preserve">Drážního </w:t>
      </w:r>
      <w:r w:rsidR="00E835F0" w:rsidRPr="000D4380">
        <w:rPr>
          <w:rFonts w:ascii="Times New Roman" w:eastAsia="Times New Roman" w:hAnsi="Times New Roman" w:cs="Times New Roman"/>
          <w:color w:val="auto"/>
        </w:rPr>
        <w:t>Dopravce uzavřených s Objednatelem.</w:t>
      </w:r>
    </w:p>
    <w:p w14:paraId="4F8CDC20" w14:textId="77777777" w:rsidR="006D4842" w:rsidRDefault="006D4842">
      <w:pPr>
        <w:spacing w:after="0" w:line="240" w:lineRule="auto"/>
        <w:jc w:val="left"/>
      </w:pPr>
    </w:p>
    <w:p w14:paraId="69E58506" w14:textId="77777777" w:rsidR="00792372" w:rsidRDefault="00792372" w:rsidP="00792372">
      <w:pPr>
        <w:pStyle w:val="Nadpis3"/>
      </w:pPr>
      <w:bookmarkStart w:id="40" w:name="_Toc50572064"/>
      <w:r>
        <w:t>Postup v případě mimořádnosti v dopravě</w:t>
      </w:r>
      <w:bookmarkEnd w:id="40"/>
    </w:p>
    <w:p w14:paraId="252D295F" w14:textId="2E620232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>V případě, že dojde na trase k mimořádnosti v</w:t>
      </w:r>
      <w:r w:rsidR="00432860">
        <w:rPr>
          <w:rFonts w:ascii="Times New Roman" w:eastAsia="Times New Roman" w:hAnsi="Times New Roman" w:cs="Times New Roman"/>
          <w:color w:val="auto"/>
        </w:rPr>
        <w:t xml:space="preserve">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dopravě způsobené </w:t>
      </w:r>
      <w:r w:rsidR="00820462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opravcem i nezávislé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 xml:space="preserve">na </w:t>
      </w:r>
      <w:r w:rsidR="00820462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opravci, je řidič (u vlaku příslušná oprávněná osoba) povinen provést úkony stanovené vnitřním předpisem </w:t>
      </w:r>
      <w:r w:rsidR="00D05590">
        <w:rPr>
          <w:rFonts w:ascii="Times New Roman" w:eastAsia="Times New Roman" w:hAnsi="Times New Roman" w:cs="Times New Roman"/>
          <w:color w:val="auto"/>
        </w:rPr>
        <w:t xml:space="preserve">Linkového (Drážního) </w:t>
      </w:r>
      <w:r w:rsidR="00820462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opravce, který byl schválen Koordinátorem</w:t>
      </w:r>
      <w:r w:rsidR="00820462">
        <w:rPr>
          <w:rFonts w:ascii="Times New Roman" w:eastAsia="Times New Roman" w:hAnsi="Times New Roman" w:cs="Times New Roman"/>
          <w:color w:val="auto"/>
        </w:rPr>
        <w:t xml:space="preserve">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nebo dle aktuální Databáze garantovaných návazností, zajistit bezpečnost cestujících a informovat o nastalém stavu pověřeného pracovníka </w:t>
      </w:r>
      <w:r w:rsidR="00820462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opravce.</w:t>
      </w:r>
    </w:p>
    <w:p w14:paraId="5098F475" w14:textId="37468B26" w:rsidR="00792372" w:rsidRPr="00792372" w:rsidRDefault="00C47F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Pro Linkové Dopravce: </w:t>
      </w:r>
      <w:r w:rsidR="00792372" w:rsidRPr="00792372">
        <w:rPr>
          <w:rFonts w:ascii="Times New Roman" w:eastAsia="Times New Roman" w:hAnsi="Times New Roman" w:cs="Times New Roman"/>
          <w:color w:val="auto"/>
        </w:rPr>
        <w:t>V případě, že technický stav vozidla</w:t>
      </w:r>
      <w:r w:rsidR="00432860">
        <w:rPr>
          <w:rFonts w:ascii="Times New Roman" w:eastAsia="Times New Roman" w:hAnsi="Times New Roman" w:cs="Times New Roman"/>
          <w:color w:val="auto"/>
        </w:rPr>
        <w:t xml:space="preserve"> linkové dopravy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 dovoluje jeho d</w:t>
      </w:r>
      <w:r w:rsidR="00792372" w:rsidRPr="00792372">
        <w:rPr>
          <w:rFonts w:ascii="Times New Roman" w:eastAsia="Times New Roman" w:hAnsi="Times New Roman" w:cs="Times New Roman"/>
          <w:color w:val="auto"/>
        </w:rPr>
        <w:t>o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jezd do nejbližší konečné stanice, řidič </w:t>
      </w:r>
      <w:r w:rsidR="00432860">
        <w:rPr>
          <w:rFonts w:ascii="Times New Roman" w:eastAsia="Times New Roman" w:hAnsi="Times New Roman" w:cs="Times New Roman"/>
          <w:color w:val="auto"/>
        </w:rPr>
        <w:t xml:space="preserve">linkové dopravy 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pokračuje dále v cestě a </w:t>
      </w:r>
      <w:r>
        <w:rPr>
          <w:rFonts w:ascii="Times New Roman" w:eastAsia="Times New Roman" w:hAnsi="Times New Roman" w:cs="Times New Roman"/>
          <w:color w:val="auto"/>
        </w:rPr>
        <w:t xml:space="preserve">Linkový </w:t>
      </w:r>
      <w:r w:rsidR="00820462">
        <w:rPr>
          <w:rFonts w:ascii="Times New Roman" w:eastAsia="Times New Roman" w:hAnsi="Times New Roman" w:cs="Times New Roman"/>
          <w:color w:val="auto"/>
        </w:rPr>
        <w:t>D</w:t>
      </w:r>
      <w:r w:rsidR="00792372" w:rsidRPr="00792372">
        <w:rPr>
          <w:rFonts w:ascii="Times New Roman" w:eastAsia="Times New Roman" w:hAnsi="Times New Roman" w:cs="Times New Roman"/>
          <w:color w:val="auto"/>
        </w:rPr>
        <w:t>o</w:t>
      </w:r>
      <w:r w:rsidR="00792372" w:rsidRPr="00792372">
        <w:rPr>
          <w:rFonts w:ascii="Times New Roman" w:eastAsia="Times New Roman" w:hAnsi="Times New Roman" w:cs="Times New Roman"/>
          <w:color w:val="auto"/>
        </w:rPr>
        <w:t>pravce je povinen zajistit výměnu vozi</w:t>
      </w:r>
      <w:r w:rsidR="006D4842">
        <w:rPr>
          <w:rFonts w:ascii="Times New Roman" w:eastAsia="Times New Roman" w:hAnsi="Times New Roman" w:cs="Times New Roman"/>
          <w:color w:val="auto"/>
        </w:rPr>
        <w:t xml:space="preserve">dla buď přímo na </w:t>
      </w:r>
      <w:proofErr w:type="gramStart"/>
      <w:r w:rsidR="006D4842">
        <w:rPr>
          <w:rFonts w:ascii="Times New Roman" w:eastAsia="Times New Roman" w:hAnsi="Times New Roman" w:cs="Times New Roman"/>
          <w:color w:val="auto"/>
        </w:rPr>
        <w:t>tra</w:t>
      </w:r>
      <w:r w:rsidR="00432860">
        <w:rPr>
          <w:rFonts w:ascii="Times New Roman" w:eastAsia="Times New Roman" w:hAnsi="Times New Roman" w:cs="Times New Roman"/>
          <w:color w:val="auto"/>
        </w:rPr>
        <w:t>se</w:t>
      </w:r>
      <w:r w:rsidR="006D4842">
        <w:rPr>
          <w:rFonts w:ascii="Times New Roman" w:eastAsia="Times New Roman" w:hAnsi="Times New Roman" w:cs="Times New Roman"/>
          <w:color w:val="auto"/>
        </w:rPr>
        <w:t xml:space="preserve"> nebo</w:t>
      </w:r>
      <w:proofErr w:type="gramEnd"/>
      <w:r w:rsidR="006D4842">
        <w:rPr>
          <w:rFonts w:ascii="Times New Roman" w:eastAsia="Times New Roman" w:hAnsi="Times New Roman" w:cs="Times New Roman"/>
          <w:color w:val="auto"/>
        </w:rPr>
        <w:t xml:space="preserve"> na </w:t>
      </w:r>
      <w:r w:rsidR="00792372" w:rsidRPr="00792372">
        <w:rPr>
          <w:rFonts w:ascii="Times New Roman" w:eastAsia="Times New Roman" w:hAnsi="Times New Roman" w:cs="Times New Roman"/>
          <w:color w:val="auto"/>
        </w:rPr>
        <w:t>konečné stanici.</w:t>
      </w:r>
    </w:p>
    <w:p w14:paraId="16E70945" w14:textId="3CC4E0A7" w:rsidR="00792372" w:rsidRPr="00792372" w:rsidRDefault="00C47F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Pro Linkové Dopravce: 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Pokud technický stav vozidla nedovoluje jeho další jízdu a v případě, že do příjezdu dalšího spoje se stejnou trasou a stejnou nebo vzdálenější konečnou stanicí zbývá více než 30 minut, </w:t>
      </w:r>
      <w:r>
        <w:rPr>
          <w:rFonts w:ascii="Times New Roman" w:eastAsia="Times New Roman" w:hAnsi="Times New Roman" w:cs="Times New Roman"/>
          <w:color w:val="auto"/>
        </w:rPr>
        <w:t xml:space="preserve">Linkový </w:t>
      </w:r>
      <w:r w:rsidR="00820462">
        <w:rPr>
          <w:rFonts w:ascii="Times New Roman" w:eastAsia="Times New Roman" w:hAnsi="Times New Roman" w:cs="Times New Roman"/>
          <w:color w:val="auto"/>
        </w:rPr>
        <w:t>D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opravce </w:t>
      </w:r>
      <w:r w:rsidR="00432860">
        <w:rPr>
          <w:rFonts w:ascii="Times New Roman" w:eastAsia="Times New Roman" w:hAnsi="Times New Roman" w:cs="Times New Roman"/>
          <w:color w:val="auto"/>
        </w:rPr>
        <w:t>vyvine maximální úsilí zajistit</w:t>
      </w:r>
      <w:r w:rsidR="00792372" w:rsidRPr="00792372">
        <w:rPr>
          <w:rFonts w:ascii="Times New Roman" w:eastAsia="Times New Roman" w:hAnsi="Times New Roman" w:cs="Times New Roman"/>
          <w:color w:val="auto"/>
        </w:rPr>
        <w:t>, je-li to z přepravních d</w:t>
      </w:r>
      <w:r w:rsidR="00792372" w:rsidRPr="00792372">
        <w:rPr>
          <w:rFonts w:ascii="Times New Roman" w:eastAsia="Times New Roman" w:hAnsi="Times New Roman" w:cs="Times New Roman"/>
          <w:color w:val="auto"/>
        </w:rPr>
        <w:t>ů</w:t>
      </w:r>
      <w:r w:rsidR="00792372" w:rsidRPr="00792372">
        <w:rPr>
          <w:rFonts w:ascii="Times New Roman" w:eastAsia="Times New Roman" w:hAnsi="Times New Roman" w:cs="Times New Roman"/>
          <w:color w:val="auto"/>
        </w:rPr>
        <w:t>vodů nezbytné a účelné, přepravu vozidlem o stejné nebo vyšší kapacitě z místa předčasného ukončení jízdy a zabezpečit pravi</w:t>
      </w:r>
      <w:r w:rsidR="006D4842">
        <w:rPr>
          <w:rFonts w:ascii="Times New Roman" w:eastAsia="Times New Roman" w:hAnsi="Times New Roman" w:cs="Times New Roman"/>
          <w:color w:val="auto"/>
        </w:rPr>
        <w:t>delný odjezd náhradního spoje z 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konečné stanice. </w:t>
      </w:r>
    </w:p>
    <w:p w14:paraId="385B4A99" w14:textId="67EB46CD" w:rsidR="00792372" w:rsidRDefault="00C47F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Pro Linkové Dopravce: 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V případě neprůjezdnosti komunikace může řidič </w:t>
      </w:r>
      <w:r w:rsidR="00432860">
        <w:rPr>
          <w:rFonts w:ascii="Times New Roman" w:eastAsia="Times New Roman" w:hAnsi="Times New Roman" w:cs="Times New Roman"/>
          <w:color w:val="auto"/>
        </w:rPr>
        <w:t xml:space="preserve">linkové dopravy 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po dohodě s dispečerem </w:t>
      </w:r>
      <w:r w:rsidR="00820462">
        <w:rPr>
          <w:rFonts w:ascii="Times New Roman" w:eastAsia="Times New Roman" w:hAnsi="Times New Roman" w:cs="Times New Roman"/>
          <w:color w:val="auto"/>
        </w:rPr>
        <w:t>Centrálního dispečinku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 zvolit náhradní trasu. Tato trasa však musí být zv</w:t>
      </w:r>
      <w:r w:rsidR="00792372" w:rsidRPr="00792372">
        <w:rPr>
          <w:rFonts w:ascii="Times New Roman" w:eastAsia="Times New Roman" w:hAnsi="Times New Roman" w:cs="Times New Roman"/>
          <w:color w:val="auto"/>
        </w:rPr>
        <w:t>o</w:t>
      </w:r>
      <w:r w:rsidR="00792372" w:rsidRPr="00792372">
        <w:rPr>
          <w:rFonts w:ascii="Times New Roman" w:eastAsia="Times New Roman" w:hAnsi="Times New Roman" w:cs="Times New Roman"/>
          <w:color w:val="auto"/>
        </w:rPr>
        <w:t>lena tak, aby se spoj vychýlil</w:t>
      </w:r>
      <w:r w:rsidR="006D4842">
        <w:rPr>
          <w:rFonts w:ascii="Times New Roman" w:eastAsia="Times New Roman" w:hAnsi="Times New Roman" w:cs="Times New Roman"/>
          <w:color w:val="auto"/>
        </w:rPr>
        <w:t xml:space="preserve"> z trasy dle jízdního řádu v co </w:t>
      </w:r>
      <w:r w:rsidR="00792372" w:rsidRPr="00792372">
        <w:rPr>
          <w:rFonts w:ascii="Times New Roman" w:eastAsia="Times New Roman" w:hAnsi="Times New Roman" w:cs="Times New Roman"/>
          <w:color w:val="auto"/>
        </w:rPr>
        <w:t xml:space="preserve">nejmenší možné míře. Řidič </w:t>
      </w:r>
      <w:r w:rsidR="00432860">
        <w:rPr>
          <w:rFonts w:ascii="Times New Roman" w:eastAsia="Times New Roman" w:hAnsi="Times New Roman" w:cs="Times New Roman"/>
          <w:color w:val="auto"/>
        </w:rPr>
        <w:t xml:space="preserve">linkové dopravy </w:t>
      </w:r>
      <w:r w:rsidR="00792372" w:rsidRPr="00792372">
        <w:rPr>
          <w:rFonts w:ascii="Times New Roman" w:eastAsia="Times New Roman" w:hAnsi="Times New Roman" w:cs="Times New Roman"/>
          <w:color w:val="auto"/>
        </w:rPr>
        <w:t>je v každém případě povinen informovat o nastalém stavu cestující. Koordinátor může při</w:t>
      </w:r>
      <w:r w:rsidR="006D4842">
        <w:rPr>
          <w:rFonts w:ascii="Times New Roman" w:eastAsia="Times New Roman" w:hAnsi="Times New Roman" w:cs="Times New Roman"/>
          <w:color w:val="auto"/>
        </w:rPr>
        <w:t xml:space="preserve"> nahrazování výpadku vozidla na </w:t>
      </w:r>
      <w:r w:rsidR="00792372" w:rsidRPr="00792372">
        <w:rPr>
          <w:rFonts w:ascii="Times New Roman" w:eastAsia="Times New Roman" w:hAnsi="Times New Roman" w:cs="Times New Roman"/>
          <w:color w:val="auto"/>
        </w:rPr>
        <w:t>vybraných linkách stanovit jiný postup.</w:t>
      </w:r>
    </w:p>
    <w:p w14:paraId="0158E909" w14:textId="28550793" w:rsidR="00432860" w:rsidRPr="000D4380" w:rsidRDefault="00D05590" w:rsidP="00432860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U Drážních Dopravců je s</w:t>
      </w:r>
      <w:r w:rsidR="00432860" w:rsidRPr="000D4380">
        <w:rPr>
          <w:rFonts w:ascii="Times New Roman" w:eastAsia="Times New Roman" w:hAnsi="Times New Roman" w:cs="Times New Roman"/>
          <w:color w:val="auto"/>
        </w:rPr>
        <w:t xml:space="preserve">pecifikace pro železniční dopravu uvedena v jednotlivých Smlouvách o závazku veřejné služby </w:t>
      </w:r>
      <w:r>
        <w:rPr>
          <w:rFonts w:ascii="Times New Roman" w:eastAsia="Times New Roman" w:hAnsi="Times New Roman" w:cs="Times New Roman"/>
          <w:color w:val="auto"/>
        </w:rPr>
        <w:t xml:space="preserve">Drážního </w:t>
      </w:r>
      <w:r w:rsidR="00432860" w:rsidRPr="000D4380">
        <w:rPr>
          <w:rFonts w:ascii="Times New Roman" w:eastAsia="Times New Roman" w:hAnsi="Times New Roman" w:cs="Times New Roman"/>
          <w:color w:val="auto"/>
        </w:rPr>
        <w:t>Dopravce uzavřených s Objednatelem.</w:t>
      </w:r>
    </w:p>
    <w:p w14:paraId="25A1A78E" w14:textId="77777777" w:rsidR="00432860" w:rsidRPr="00792372" w:rsidRDefault="00432860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</w:p>
    <w:p w14:paraId="2149A1B5" w14:textId="77777777" w:rsidR="00792372" w:rsidRDefault="00792372" w:rsidP="00792372">
      <w:pPr>
        <w:pStyle w:val="Nadpis2"/>
      </w:pPr>
      <w:bookmarkStart w:id="41" w:name="_Toc50572065"/>
      <w:r>
        <w:t>Výluky a omezení dopravy</w:t>
      </w:r>
      <w:bookmarkEnd w:id="41"/>
    </w:p>
    <w:p w14:paraId="20CD533B" w14:textId="77777777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Z hlediska druhu výluk a omezení dopravy a z hlediska projednávání jsou výluky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>kateg</w:t>
      </w:r>
      <w:r w:rsidR="001E3B51">
        <w:rPr>
          <w:rFonts w:ascii="Times New Roman" w:eastAsia="Times New Roman" w:hAnsi="Times New Roman" w:cs="Times New Roman"/>
          <w:color w:val="auto"/>
        </w:rPr>
        <w:t>orizovány následujícím způsobem.</w:t>
      </w:r>
    </w:p>
    <w:p w14:paraId="09AE1ABF" w14:textId="77777777" w:rsidR="00826398" w:rsidRDefault="00826398">
      <w:pPr>
        <w:spacing w:after="0" w:line="240" w:lineRule="auto"/>
        <w:jc w:val="left"/>
        <w:rPr>
          <w:b/>
          <w:bCs/>
        </w:rPr>
      </w:pPr>
      <w:r>
        <w:br w:type="page"/>
      </w:r>
    </w:p>
    <w:p w14:paraId="7FFEB3EE" w14:textId="49A270E2" w:rsidR="00792372" w:rsidRDefault="00792372" w:rsidP="00792372">
      <w:pPr>
        <w:pStyle w:val="Nadpis3"/>
      </w:pPr>
      <w:bookmarkStart w:id="42" w:name="_Toc50572066"/>
      <w:r>
        <w:lastRenderedPageBreak/>
        <w:t>Výluky na železnici</w:t>
      </w:r>
      <w:r w:rsidR="00826398">
        <w:t xml:space="preserve"> (týká se výhradně Drážního Dopravce)</w:t>
      </w:r>
      <w:bookmarkEnd w:id="42"/>
    </w:p>
    <w:p w14:paraId="6949A5D3" w14:textId="77777777" w:rsidR="00792372" w:rsidRPr="00792372" w:rsidRDefault="00792372" w:rsidP="00B96E82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792372">
        <w:rPr>
          <w:rFonts w:ascii="Times New Roman" w:hAnsi="Times New Roman" w:cs="Times New Roman"/>
          <w:b/>
          <w:bCs/>
        </w:rPr>
        <w:t>Plánované výluky</w:t>
      </w:r>
    </w:p>
    <w:p w14:paraId="496B6CF0" w14:textId="57D6048B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>Koordinátor se zúčastňuje jednání s</w:t>
      </w:r>
      <w:r w:rsidR="004A46A9">
        <w:rPr>
          <w:rFonts w:ascii="Times New Roman" w:eastAsia="Times New Roman" w:hAnsi="Times New Roman" w:cs="Times New Roman"/>
          <w:color w:val="auto"/>
        </w:rPr>
        <w:t> Drážním 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opravcem a </w:t>
      </w:r>
      <w:r w:rsidR="00820462">
        <w:rPr>
          <w:rFonts w:ascii="Times New Roman" w:eastAsia="Times New Roman" w:hAnsi="Times New Roman" w:cs="Times New Roman"/>
          <w:color w:val="auto"/>
        </w:rPr>
        <w:t xml:space="preserve">společností </w:t>
      </w:r>
      <w:r w:rsidR="00351F47">
        <w:rPr>
          <w:rFonts w:ascii="Times New Roman" w:eastAsia="Times New Roman" w:hAnsi="Times New Roman" w:cs="Times New Roman"/>
          <w:color w:val="auto"/>
        </w:rPr>
        <w:t>Správy železnic</w:t>
      </w:r>
      <w:r w:rsidR="00820462" w:rsidRPr="00820462">
        <w:rPr>
          <w:rFonts w:ascii="Times New Roman" w:eastAsia="Times New Roman" w:hAnsi="Times New Roman" w:cs="Times New Roman"/>
          <w:color w:val="auto"/>
        </w:rPr>
        <w:t>, státní organizace</w:t>
      </w:r>
      <w:r w:rsidR="00351F47">
        <w:rPr>
          <w:rFonts w:ascii="Times New Roman" w:eastAsia="Times New Roman" w:hAnsi="Times New Roman" w:cs="Times New Roman"/>
          <w:color w:val="auto"/>
        </w:rPr>
        <w:t>,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k připravovaným výlukám. V případě kolize výluky na železnici s dříve plánovanou výlukou silniční komunikace Koordinátor uplatní námitku proti konání výluky na železnici u </w:t>
      </w:r>
      <w:r w:rsidR="00351F47">
        <w:rPr>
          <w:rFonts w:ascii="Times New Roman" w:eastAsia="Times New Roman" w:hAnsi="Times New Roman" w:cs="Times New Roman"/>
          <w:color w:val="auto"/>
        </w:rPr>
        <w:t>Správy železnic</w:t>
      </w:r>
      <w:r w:rsidRPr="00792372">
        <w:rPr>
          <w:rFonts w:ascii="Times New Roman" w:eastAsia="Times New Roman" w:hAnsi="Times New Roman" w:cs="Times New Roman"/>
          <w:color w:val="auto"/>
        </w:rPr>
        <w:t>.</w:t>
      </w:r>
    </w:p>
    <w:p w14:paraId="393F127F" w14:textId="77777777" w:rsidR="00792372" w:rsidRPr="00792372" w:rsidRDefault="00792372" w:rsidP="00B96E82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792372">
        <w:rPr>
          <w:rFonts w:ascii="Times New Roman" w:hAnsi="Times New Roman" w:cs="Times New Roman"/>
          <w:b/>
          <w:bCs/>
        </w:rPr>
        <w:t xml:space="preserve">Rozsáhlé výluky se značným dopadem na dopravu </w:t>
      </w:r>
    </w:p>
    <w:p w14:paraId="43B56DC6" w14:textId="1BF2AF5D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>Na základě měsíčního plánu výluk dojde buď přímo na měsíčním výlukovém štábu</w:t>
      </w:r>
      <w:r w:rsidR="00226B37">
        <w:rPr>
          <w:rFonts w:ascii="Times New Roman" w:eastAsia="Times New Roman" w:hAnsi="Times New Roman" w:cs="Times New Roman"/>
          <w:color w:val="auto"/>
        </w:rPr>
        <w:t>,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nebo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>do jednoho týdne po něm</w:t>
      </w:r>
      <w:r w:rsidR="001E3B51">
        <w:rPr>
          <w:rFonts w:ascii="Times New Roman" w:eastAsia="Times New Roman" w:hAnsi="Times New Roman" w:cs="Times New Roman"/>
          <w:color w:val="auto"/>
        </w:rPr>
        <w:t>,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k dohodě mezi </w:t>
      </w:r>
      <w:r w:rsidR="0008256A">
        <w:rPr>
          <w:rFonts w:ascii="Times New Roman" w:eastAsia="Times New Roman" w:hAnsi="Times New Roman" w:cs="Times New Roman"/>
          <w:color w:val="auto"/>
        </w:rPr>
        <w:t>Drážním D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opravcem, </w:t>
      </w:r>
      <w:r w:rsidR="00351F47">
        <w:rPr>
          <w:rFonts w:ascii="Times New Roman" w:eastAsia="Times New Roman" w:hAnsi="Times New Roman" w:cs="Times New Roman"/>
          <w:color w:val="auto"/>
        </w:rPr>
        <w:t>Správou železnic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a Koordinát</w:t>
      </w:r>
      <w:r w:rsidRPr="00792372">
        <w:rPr>
          <w:rFonts w:ascii="Times New Roman" w:eastAsia="Times New Roman" w:hAnsi="Times New Roman" w:cs="Times New Roman"/>
          <w:color w:val="auto"/>
        </w:rPr>
        <w:t>o</w:t>
      </w:r>
      <w:r w:rsidRPr="00792372">
        <w:rPr>
          <w:rFonts w:ascii="Times New Roman" w:eastAsia="Times New Roman" w:hAnsi="Times New Roman" w:cs="Times New Roman"/>
          <w:color w:val="auto"/>
        </w:rPr>
        <w:t>r</w:t>
      </w:r>
      <w:r w:rsidR="001E3B51">
        <w:rPr>
          <w:rFonts w:ascii="Times New Roman" w:eastAsia="Times New Roman" w:hAnsi="Times New Roman" w:cs="Times New Roman"/>
          <w:color w:val="auto"/>
        </w:rPr>
        <w:t>em</w:t>
      </w:r>
      <w:r w:rsidRPr="00792372">
        <w:rPr>
          <w:rFonts w:ascii="Times New Roman" w:eastAsia="Times New Roman" w:hAnsi="Times New Roman" w:cs="Times New Roman"/>
          <w:color w:val="auto"/>
        </w:rPr>
        <w:t>, zda některá z výluk spadá do kategorie „Rozsáhlých výluk se značným dopadem na dopr</w:t>
      </w:r>
      <w:r w:rsidRPr="00792372">
        <w:rPr>
          <w:rFonts w:ascii="Times New Roman" w:eastAsia="Times New Roman" w:hAnsi="Times New Roman" w:cs="Times New Roman"/>
          <w:color w:val="auto"/>
        </w:rPr>
        <w:t>a</w:t>
      </w:r>
      <w:r w:rsidRPr="00792372">
        <w:rPr>
          <w:rFonts w:ascii="Times New Roman" w:eastAsia="Times New Roman" w:hAnsi="Times New Roman" w:cs="Times New Roman"/>
          <w:color w:val="auto"/>
        </w:rPr>
        <w:t>vu“. Koordinátor v těchto případech zpracuje ve</w:t>
      </w:r>
      <w:r w:rsidR="001E3B51">
        <w:rPr>
          <w:rFonts w:ascii="Times New Roman" w:eastAsia="Times New Roman" w:hAnsi="Times New Roman" w:cs="Times New Roman"/>
          <w:color w:val="auto"/>
        </w:rPr>
        <w:t xml:space="preserve"> spolupráci </w:t>
      </w:r>
      <w:r w:rsidR="00D42571">
        <w:rPr>
          <w:rFonts w:ascii="Times New Roman" w:eastAsia="Times New Roman" w:hAnsi="Times New Roman" w:cs="Times New Roman"/>
          <w:color w:val="auto"/>
        </w:rPr>
        <w:t>se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všemi výlukou dotčenými </w:t>
      </w:r>
      <w:r w:rsidR="0008256A">
        <w:rPr>
          <w:rFonts w:ascii="Times New Roman" w:eastAsia="Times New Roman" w:hAnsi="Times New Roman" w:cs="Times New Roman"/>
          <w:color w:val="auto"/>
        </w:rPr>
        <w:t>D</w:t>
      </w:r>
      <w:r w:rsidRPr="00792372">
        <w:rPr>
          <w:rFonts w:ascii="Times New Roman" w:eastAsia="Times New Roman" w:hAnsi="Times New Roman" w:cs="Times New Roman"/>
          <w:color w:val="auto"/>
        </w:rPr>
        <w:t>o</w:t>
      </w:r>
      <w:r w:rsidRPr="00792372">
        <w:rPr>
          <w:rFonts w:ascii="Times New Roman" w:eastAsia="Times New Roman" w:hAnsi="Times New Roman" w:cs="Times New Roman"/>
          <w:color w:val="auto"/>
        </w:rPr>
        <w:t>pravci, opatření a dá je vše</w:t>
      </w:r>
      <w:r w:rsidR="006D4842">
        <w:rPr>
          <w:rFonts w:ascii="Times New Roman" w:eastAsia="Times New Roman" w:hAnsi="Times New Roman" w:cs="Times New Roman"/>
          <w:color w:val="auto"/>
        </w:rPr>
        <w:t xml:space="preserve">m dotčeným </w:t>
      </w:r>
      <w:r w:rsidR="0008256A">
        <w:rPr>
          <w:rFonts w:ascii="Times New Roman" w:eastAsia="Times New Roman" w:hAnsi="Times New Roman" w:cs="Times New Roman"/>
          <w:color w:val="auto"/>
        </w:rPr>
        <w:t>D</w:t>
      </w:r>
      <w:r w:rsidR="006D4842">
        <w:rPr>
          <w:rFonts w:ascii="Times New Roman" w:eastAsia="Times New Roman" w:hAnsi="Times New Roman" w:cs="Times New Roman"/>
          <w:color w:val="auto"/>
        </w:rPr>
        <w:t>opravcům na vědomí.</w:t>
      </w:r>
      <w:r w:rsidR="00D42571">
        <w:rPr>
          <w:rFonts w:ascii="Times New Roman" w:eastAsia="Times New Roman" w:hAnsi="Times New Roman" w:cs="Times New Roman"/>
          <w:color w:val="auto"/>
        </w:rPr>
        <w:t xml:space="preserve"> V drážní dopravě zpracuje d</w:t>
      </w:r>
      <w:r w:rsidR="00D42571">
        <w:rPr>
          <w:rFonts w:ascii="Times New Roman" w:eastAsia="Times New Roman" w:hAnsi="Times New Roman" w:cs="Times New Roman"/>
          <w:color w:val="auto"/>
        </w:rPr>
        <w:t>o</w:t>
      </w:r>
      <w:r w:rsidR="00D42571">
        <w:rPr>
          <w:rFonts w:ascii="Times New Roman" w:eastAsia="Times New Roman" w:hAnsi="Times New Roman" w:cs="Times New Roman"/>
          <w:color w:val="auto"/>
        </w:rPr>
        <w:t xml:space="preserve">pravní opatření </w:t>
      </w:r>
      <w:r w:rsidR="0008256A">
        <w:rPr>
          <w:rFonts w:ascii="Times New Roman" w:eastAsia="Times New Roman" w:hAnsi="Times New Roman" w:cs="Times New Roman"/>
          <w:color w:val="auto"/>
        </w:rPr>
        <w:t>Drážní D</w:t>
      </w:r>
      <w:r w:rsidR="00D42571">
        <w:rPr>
          <w:rFonts w:ascii="Times New Roman" w:eastAsia="Times New Roman" w:hAnsi="Times New Roman" w:cs="Times New Roman"/>
          <w:color w:val="auto"/>
        </w:rPr>
        <w:t>opravce ve spolupráci s Koordinátorem.</w:t>
      </w:r>
    </w:p>
    <w:p w14:paraId="22412464" w14:textId="5694029F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Dopravci opatření Koordinátora podle potřeby dále rozpracují pro své pracovníky nebo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>minimálně své pracovníky o výluce informují a Koordinátor jim zpracovaná opatření postoupí.</w:t>
      </w:r>
    </w:p>
    <w:p w14:paraId="381DD38A" w14:textId="77777777" w:rsidR="00792372" w:rsidRPr="00792372" w:rsidRDefault="00792372" w:rsidP="00B96E82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792372">
        <w:rPr>
          <w:rFonts w:ascii="Times New Roman" w:hAnsi="Times New Roman" w:cs="Times New Roman"/>
          <w:b/>
          <w:bCs/>
        </w:rPr>
        <w:t>Ostatní výluky s omezeným dopadem na dopravu</w:t>
      </w:r>
    </w:p>
    <w:p w14:paraId="6B492C59" w14:textId="4A49C3E8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Na základě týdenního plánu výluk oznámí Koordinátor tyto výluky v předstihu všem </w:t>
      </w:r>
      <w:r w:rsidR="0008256A">
        <w:rPr>
          <w:rFonts w:ascii="Times New Roman" w:eastAsia="Times New Roman" w:hAnsi="Times New Roman" w:cs="Times New Roman"/>
          <w:color w:val="auto"/>
        </w:rPr>
        <w:t xml:space="preserve">Linkovým </w:t>
      </w:r>
      <w:r w:rsidRPr="00792372">
        <w:rPr>
          <w:rFonts w:ascii="Times New Roman" w:eastAsia="Times New Roman" w:hAnsi="Times New Roman" w:cs="Times New Roman"/>
          <w:color w:val="auto"/>
        </w:rPr>
        <w:t>dopravcům</w:t>
      </w:r>
      <w:r w:rsidR="00820462">
        <w:rPr>
          <w:rFonts w:ascii="Times New Roman" w:eastAsia="Times New Roman" w:hAnsi="Times New Roman" w:cs="Times New Roman"/>
          <w:color w:val="auto"/>
        </w:rPr>
        <w:t xml:space="preserve"> ID ZK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provozujícím autobusové linky navazující v přestupních uzlech, </w:t>
      </w:r>
      <w:r w:rsidR="00EC2C8E">
        <w:rPr>
          <w:rFonts w:ascii="Times New Roman" w:eastAsia="Times New Roman" w:hAnsi="Times New Roman" w:cs="Times New Roman"/>
          <w:color w:val="auto"/>
        </w:rPr>
        <w:t>které jsou dotčeny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příslušnou výlukou. Ko</w:t>
      </w:r>
      <w:r w:rsidR="00820462">
        <w:rPr>
          <w:rFonts w:ascii="Times New Roman" w:eastAsia="Times New Roman" w:hAnsi="Times New Roman" w:cs="Times New Roman"/>
          <w:color w:val="auto"/>
        </w:rPr>
        <w:t>ordinátor se dohodne s</w:t>
      </w:r>
      <w:r w:rsidR="0008256A">
        <w:rPr>
          <w:rFonts w:ascii="Times New Roman" w:eastAsia="Times New Roman" w:hAnsi="Times New Roman" w:cs="Times New Roman"/>
          <w:color w:val="auto"/>
        </w:rPr>
        <w:t xml:space="preserve"> Linkovými </w:t>
      </w:r>
      <w:r w:rsidRPr="00792372">
        <w:rPr>
          <w:rFonts w:ascii="Times New Roman" w:eastAsia="Times New Roman" w:hAnsi="Times New Roman" w:cs="Times New Roman"/>
          <w:color w:val="auto"/>
        </w:rPr>
        <w:t>dopravci</w:t>
      </w:r>
      <w:r w:rsidR="00820462">
        <w:rPr>
          <w:rFonts w:ascii="Times New Roman" w:eastAsia="Times New Roman" w:hAnsi="Times New Roman" w:cs="Times New Roman"/>
          <w:color w:val="auto"/>
        </w:rPr>
        <w:t xml:space="preserve"> ID ZK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, zda výluka vyžaduje zpracování vlastních, vzájemně koordinovaných opatření. </w:t>
      </w:r>
      <w:r w:rsidR="001E3B51">
        <w:rPr>
          <w:rFonts w:ascii="Times New Roman" w:eastAsia="Times New Roman" w:hAnsi="Times New Roman" w:cs="Times New Roman"/>
          <w:color w:val="auto"/>
        </w:rPr>
        <w:t>Jestliže</w:t>
      </w:r>
      <w:r w:rsidR="00820462">
        <w:rPr>
          <w:rFonts w:ascii="Times New Roman" w:eastAsia="Times New Roman" w:hAnsi="Times New Roman" w:cs="Times New Roman"/>
          <w:color w:val="auto"/>
        </w:rPr>
        <w:t xml:space="preserve"> nikoliv, zajistí př</w:t>
      </w:r>
      <w:r w:rsidR="00820462">
        <w:rPr>
          <w:rFonts w:ascii="Times New Roman" w:eastAsia="Times New Roman" w:hAnsi="Times New Roman" w:cs="Times New Roman"/>
          <w:color w:val="auto"/>
        </w:rPr>
        <w:t>í</w:t>
      </w:r>
      <w:r w:rsidR="00820462">
        <w:rPr>
          <w:rFonts w:ascii="Times New Roman" w:eastAsia="Times New Roman" w:hAnsi="Times New Roman" w:cs="Times New Roman"/>
          <w:color w:val="auto"/>
        </w:rPr>
        <w:t xml:space="preserve">slušný </w:t>
      </w:r>
      <w:r w:rsidR="0008256A">
        <w:rPr>
          <w:rFonts w:ascii="Times New Roman" w:eastAsia="Times New Roman" w:hAnsi="Times New Roman" w:cs="Times New Roman"/>
          <w:color w:val="auto"/>
        </w:rPr>
        <w:t xml:space="preserve">Linkový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dopravce </w:t>
      </w:r>
      <w:r w:rsidR="00820462">
        <w:rPr>
          <w:rFonts w:ascii="Times New Roman" w:eastAsia="Times New Roman" w:hAnsi="Times New Roman" w:cs="Times New Roman"/>
          <w:color w:val="auto"/>
        </w:rPr>
        <w:t xml:space="preserve">ID ZK </w:t>
      </w:r>
      <w:r w:rsidRPr="00792372">
        <w:rPr>
          <w:rFonts w:ascii="Times New Roman" w:eastAsia="Times New Roman" w:hAnsi="Times New Roman" w:cs="Times New Roman"/>
          <w:color w:val="auto"/>
        </w:rPr>
        <w:t>pouze včasnou informovanost p</w:t>
      </w:r>
      <w:r w:rsidR="00EC2C8E">
        <w:rPr>
          <w:rFonts w:ascii="Times New Roman" w:eastAsia="Times New Roman" w:hAnsi="Times New Roman" w:cs="Times New Roman"/>
          <w:color w:val="auto"/>
        </w:rPr>
        <w:t>rovozních pracovníků na sm</w:t>
      </w:r>
      <w:r w:rsidR="00EC2C8E">
        <w:rPr>
          <w:rFonts w:ascii="Times New Roman" w:eastAsia="Times New Roman" w:hAnsi="Times New Roman" w:cs="Times New Roman"/>
          <w:color w:val="auto"/>
        </w:rPr>
        <w:t>ě</w:t>
      </w:r>
      <w:r w:rsidR="00EC2C8E">
        <w:rPr>
          <w:rFonts w:ascii="Times New Roman" w:eastAsia="Times New Roman" w:hAnsi="Times New Roman" w:cs="Times New Roman"/>
          <w:color w:val="auto"/>
        </w:rPr>
        <w:t>nách postižených výlukou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o konání výluky.</w:t>
      </w:r>
    </w:p>
    <w:p w14:paraId="71373CA7" w14:textId="15B66897" w:rsidR="00792372" w:rsidRPr="00792372" w:rsidRDefault="00792372" w:rsidP="00563CBB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>V případě potřeby zpracuje Koo</w:t>
      </w:r>
      <w:r w:rsidR="00820462">
        <w:rPr>
          <w:rFonts w:ascii="Times New Roman" w:eastAsia="Times New Roman" w:hAnsi="Times New Roman" w:cs="Times New Roman"/>
          <w:color w:val="auto"/>
        </w:rPr>
        <w:t>rdinátor ve spolupráci s </w:t>
      </w:r>
      <w:r w:rsidR="0008256A">
        <w:rPr>
          <w:rFonts w:ascii="Times New Roman" w:eastAsia="Times New Roman" w:hAnsi="Times New Roman" w:cs="Times New Roman"/>
          <w:color w:val="auto"/>
        </w:rPr>
        <w:t>D</w:t>
      </w:r>
      <w:r w:rsidR="006D4842">
        <w:rPr>
          <w:rFonts w:ascii="Times New Roman" w:eastAsia="Times New Roman" w:hAnsi="Times New Roman" w:cs="Times New Roman"/>
          <w:color w:val="auto"/>
        </w:rPr>
        <w:t xml:space="preserve">opravci </w:t>
      </w:r>
      <w:r w:rsidR="00820462">
        <w:rPr>
          <w:rFonts w:ascii="Times New Roman" w:eastAsia="Times New Roman" w:hAnsi="Times New Roman" w:cs="Times New Roman"/>
          <w:color w:val="auto"/>
        </w:rPr>
        <w:t xml:space="preserve">ID ZK </w:t>
      </w:r>
      <w:r w:rsidR="006D4842">
        <w:rPr>
          <w:rFonts w:ascii="Times New Roman" w:eastAsia="Times New Roman" w:hAnsi="Times New Roman" w:cs="Times New Roman"/>
          <w:color w:val="auto"/>
        </w:rPr>
        <w:t>místní opatření pro </w:t>
      </w:r>
      <w:r w:rsidRPr="00792372">
        <w:rPr>
          <w:rFonts w:ascii="Times New Roman" w:eastAsia="Times New Roman" w:hAnsi="Times New Roman" w:cs="Times New Roman"/>
          <w:color w:val="auto"/>
        </w:rPr>
        <w:t>výluku. Případné sporné body při zpracování opatření v dopravě pro danou výluku rozhodne Koordinátor.</w:t>
      </w:r>
    </w:p>
    <w:p w14:paraId="6F1EC947" w14:textId="31066C1A" w:rsidR="00DA3698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V den výluky řeší zpoždění vyvolaná výlukou </w:t>
      </w:r>
      <w:r w:rsidR="00087C95">
        <w:rPr>
          <w:rFonts w:ascii="Times New Roman" w:eastAsia="Times New Roman" w:hAnsi="Times New Roman" w:cs="Times New Roman"/>
          <w:color w:val="auto"/>
        </w:rPr>
        <w:t>týkající se železniční dopravy dispečink příslu</w:t>
      </w:r>
      <w:r w:rsidR="00087C95">
        <w:rPr>
          <w:rFonts w:ascii="Times New Roman" w:eastAsia="Times New Roman" w:hAnsi="Times New Roman" w:cs="Times New Roman"/>
          <w:color w:val="auto"/>
        </w:rPr>
        <w:t>š</w:t>
      </w:r>
      <w:r w:rsidR="00087C95">
        <w:rPr>
          <w:rFonts w:ascii="Times New Roman" w:eastAsia="Times New Roman" w:hAnsi="Times New Roman" w:cs="Times New Roman"/>
          <w:color w:val="auto"/>
        </w:rPr>
        <w:t xml:space="preserve">ného Drážního dopravce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operativně </w:t>
      </w:r>
      <w:r w:rsidR="006D4842">
        <w:rPr>
          <w:rFonts w:ascii="Times New Roman" w:eastAsia="Times New Roman" w:hAnsi="Times New Roman" w:cs="Times New Roman"/>
          <w:color w:val="auto"/>
        </w:rPr>
        <w:t>ve </w:t>
      </w:r>
      <w:r w:rsidRPr="00792372">
        <w:rPr>
          <w:rFonts w:ascii="Times New Roman" w:eastAsia="Times New Roman" w:hAnsi="Times New Roman" w:cs="Times New Roman"/>
          <w:color w:val="auto"/>
        </w:rPr>
        <w:t>spolupráci s</w:t>
      </w:r>
      <w:r w:rsidR="00820462">
        <w:rPr>
          <w:rFonts w:ascii="Times New Roman" w:eastAsia="Times New Roman" w:hAnsi="Times New Roman" w:cs="Times New Roman"/>
          <w:color w:val="auto"/>
        </w:rPr>
        <w:t> Centrálním dispečinkem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.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="00DA3698">
        <w:rPr>
          <w:rFonts w:ascii="Times New Roman" w:eastAsia="Times New Roman" w:hAnsi="Times New Roman" w:cs="Times New Roman"/>
          <w:color w:val="auto"/>
        </w:rPr>
        <w:t xml:space="preserve">V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odůvodněných případech může </w:t>
      </w:r>
      <w:r w:rsidR="00087C95">
        <w:rPr>
          <w:rFonts w:ascii="Times New Roman" w:eastAsia="Times New Roman" w:hAnsi="Times New Roman" w:cs="Times New Roman"/>
          <w:color w:val="auto"/>
        </w:rPr>
        <w:t xml:space="preserve">dispečink příslušného Drážního Dopravce </w:t>
      </w:r>
      <w:r w:rsidRPr="00792372">
        <w:rPr>
          <w:rFonts w:ascii="Times New Roman" w:eastAsia="Times New Roman" w:hAnsi="Times New Roman" w:cs="Times New Roman"/>
          <w:color w:val="auto"/>
        </w:rPr>
        <w:t>po dohodě s</w:t>
      </w:r>
      <w:r w:rsidR="0008256A">
        <w:rPr>
          <w:rFonts w:ascii="Times New Roman" w:eastAsia="Times New Roman" w:hAnsi="Times New Roman" w:cs="Times New Roman"/>
          <w:color w:val="auto"/>
        </w:rPr>
        <w:t xml:space="preserve"> Centrálním </w:t>
      </w:r>
      <w:r w:rsidRPr="00792372">
        <w:rPr>
          <w:rFonts w:ascii="Times New Roman" w:eastAsia="Times New Roman" w:hAnsi="Times New Roman" w:cs="Times New Roman"/>
          <w:color w:val="auto"/>
        </w:rPr>
        <w:t>dispečinkem postupovat odchylně od této metodické pomůcky, případně postupuje podle pokynů Koordinátora.</w:t>
      </w:r>
    </w:p>
    <w:p w14:paraId="3529C783" w14:textId="77777777" w:rsidR="00DA3698" w:rsidRDefault="00DA3698">
      <w:pPr>
        <w:spacing w:after="0" w:line="240" w:lineRule="auto"/>
        <w:jc w:val="left"/>
      </w:pPr>
      <w:r>
        <w:br w:type="page"/>
      </w:r>
    </w:p>
    <w:p w14:paraId="2BC8C618" w14:textId="77777777" w:rsidR="00792372" w:rsidRPr="0079237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</w:p>
    <w:p w14:paraId="0B1C9751" w14:textId="77777777" w:rsidR="00792372" w:rsidRPr="00792372" w:rsidRDefault="00792372" w:rsidP="00B96E82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792372">
        <w:rPr>
          <w:rFonts w:ascii="Times New Roman" w:hAnsi="Times New Roman" w:cs="Times New Roman"/>
          <w:b/>
          <w:bCs/>
        </w:rPr>
        <w:t>Neplánované výluky a jiná omezení dopravy</w:t>
      </w:r>
    </w:p>
    <w:p w14:paraId="2073C1C4" w14:textId="271B3EBF" w:rsidR="006D4842" w:rsidRDefault="00792372" w:rsidP="00792372">
      <w:pPr>
        <w:pStyle w:val="Bezmezer"/>
        <w:jc w:val="both"/>
        <w:rPr>
          <w:rFonts w:ascii="Times New Roman" w:eastAsia="Times New Roman" w:hAnsi="Times New Roman" w:cs="Times New Roman"/>
          <w:color w:val="auto"/>
        </w:rPr>
      </w:pPr>
      <w:r w:rsidRPr="00792372">
        <w:rPr>
          <w:rFonts w:ascii="Times New Roman" w:eastAsia="Times New Roman" w:hAnsi="Times New Roman" w:cs="Times New Roman"/>
          <w:color w:val="auto"/>
        </w:rPr>
        <w:t xml:space="preserve">Nepředpokládané výluky, jakož i jiná omezení dopravy, oznámí </w:t>
      </w:r>
      <w:r w:rsidR="003D454A">
        <w:rPr>
          <w:rFonts w:ascii="Times New Roman" w:eastAsia="Times New Roman" w:hAnsi="Times New Roman" w:cs="Times New Roman"/>
          <w:color w:val="auto"/>
        </w:rPr>
        <w:t xml:space="preserve">dispečink příslušného Drážního Dopravce </w:t>
      </w:r>
      <w:r w:rsidR="0008256A">
        <w:rPr>
          <w:rFonts w:ascii="Times New Roman" w:eastAsia="Times New Roman" w:hAnsi="Times New Roman" w:cs="Times New Roman"/>
          <w:color w:val="auto"/>
        </w:rPr>
        <w:t xml:space="preserve">Centrálnímu </w:t>
      </w:r>
      <w:r w:rsidRPr="00792372">
        <w:rPr>
          <w:rFonts w:ascii="Times New Roman" w:eastAsia="Times New Roman" w:hAnsi="Times New Roman" w:cs="Times New Roman"/>
          <w:color w:val="auto"/>
        </w:rPr>
        <w:t>dispečinku a situaci řeší operativně ve vzájemné spolupráci.</w:t>
      </w:r>
      <w:r w:rsidR="00DA3698">
        <w:rPr>
          <w:rFonts w:ascii="Times New Roman" w:eastAsia="Times New Roman" w:hAnsi="Times New Roman" w:cs="Times New Roman"/>
          <w:color w:val="auto"/>
        </w:rPr>
        <w:t xml:space="preserve"> 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Provozní dispečer </w:t>
      </w:r>
      <w:r w:rsidR="00351F47">
        <w:rPr>
          <w:rFonts w:ascii="Times New Roman" w:eastAsia="Times New Roman" w:hAnsi="Times New Roman" w:cs="Times New Roman"/>
          <w:color w:val="auto"/>
        </w:rPr>
        <w:t xml:space="preserve">Správy železnic a </w:t>
      </w:r>
      <w:r w:rsidR="0008256A">
        <w:rPr>
          <w:rFonts w:ascii="Times New Roman" w:eastAsia="Times New Roman" w:hAnsi="Times New Roman" w:cs="Times New Roman"/>
          <w:color w:val="auto"/>
        </w:rPr>
        <w:t>D</w:t>
      </w:r>
      <w:r w:rsidR="00351F47">
        <w:rPr>
          <w:rFonts w:ascii="Times New Roman" w:eastAsia="Times New Roman" w:hAnsi="Times New Roman" w:cs="Times New Roman"/>
          <w:color w:val="auto"/>
        </w:rPr>
        <w:t>opravců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a výpravčí obratových stanic jsou pro tyto případy vyb</w:t>
      </w:r>
      <w:r w:rsidRPr="00792372">
        <w:rPr>
          <w:rFonts w:ascii="Times New Roman" w:eastAsia="Times New Roman" w:hAnsi="Times New Roman" w:cs="Times New Roman"/>
          <w:color w:val="auto"/>
        </w:rPr>
        <w:t>a</w:t>
      </w:r>
      <w:r w:rsidRPr="00792372">
        <w:rPr>
          <w:rFonts w:ascii="Times New Roman" w:eastAsia="Times New Roman" w:hAnsi="Times New Roman" w:cs="Times New Roman"/>
          <w:color w:val="auto"/>
        </w:rPr>
        <w:t>veni grafickými obraty souprav a hnacích vozidel a v případě neplánovaných výluk nebo om</w:t>
      </w:r>
      <w:r w:rsidRPr="00792372">
        <w:rPr>
          <w:rFonts w:ascii="Times New Roman" w:eastAsia="Times New Roman" w:hAnsi="Times New Roman" w:cs="Times New Roman"/>
          <w:color w:val="auto"/>
        </w:rPr>
        <w:t>e</w:t>
      </w:r>
      <w:r w:rsidRPr="00792372">
        <w:rPr>
          <w:rFonts w:ascii="Times New Roman" w:eastAsia="Times New Roman" w:hAnsi="Times New Roman" w:cs="Times New Roman"/>
          <w:color w:val="auto"/>
        </w:rPr>
        <w:t>zení dopravy učiní operativní opatření v obězích souprav s cílem snížit dop</w:t>
      </w:r>
      <w:r w:rsidR="006D4842">
        <w:rPr>
          <w:rFonts w:ascii="Times New Roman" w:eastAsia="Times New Roman" w:hAnsi="Times New Roman" w:cs="Times New Roman"/>
          <w:color w:val="auto"/>
        </w:rPr>
        <w:t>ad na pravidelnost dopravy (mj. např. 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odřeknutí zpožděného vlaku tak, že by byl veden přibližně v trase </w:t>
      </w:r>
      <w:r w:rsidR="006523C8">
        <w:rPr>
          <w:rFonts w:ascii="Times New Roman" w:eastAsia="Times New Roman" w:hAnsi="Times New Roman" w:cs="Times New Roman"/>
          <w:color w:val="auto"/>
        </w:rPr>
        <w:br/>
      </w:r>
      <w:r w:rsidRPr="00792372">
        <w:rPr>
          <w:rFonts w:ascii="Times New Roman" w:eastAsia="Times New Roman" w:hAnsi="Times New Roman" w:cs="Times New Roman"/>
          <w:color w:val="auto"/>
        </w:rPr>
        <w:t xml:space="preserve">následujícího vlaku s cílem vést obratový vlak pouze z nácestné </w:t>
      </w:r>
      <w:r w:rsidR="00351F47" w:rsidRPr="00792372">
        <w:rPr>
          <w:rFonts w:ascii="Times New Roman" w:eastAsia="Times New Roman" w:hAnsi="Times New Roman" w:cs="Times New Roman"/>
          <w:color w:val="auto"/>
        </w:rPr>
        <w:t>stanice,</w:t>
      </w:r>
      <w:r w:rsidRPr="00792372">
        <w:rPr>
          <w:rFonts w:ascii="Times New Roman" w:eastAsia="Times New Roman" w:hAnsi="Times New Roman" w:cs="Times New Roman"/>
          <w:color w:val="auto"/>
        </w:rPr>
        <w:t xml:space="preserve"> avšak s minimálním zpožděním).</w:t>
      </w:r>
    </w:p>
    <w:p w14:paraId="13DD3A9F" w14:textId="77D16A56" w:rsidR="00792372" w:rsidRDefault="00792372" w:rsidP="00792372">
      <w:pPr>
        <w:pStyle w:val="Nadpis3"/>
      </w:pPr>
      <w:bookmarkStart w:id="43" w:name="_Toc50572067"/>
      <w:r w:rsidRPr="00BD7049">
        <w:t>Výluky / uzavírky silničních komunikací</w:t>
      </w:r>
      <w:r w:rsidR="00826398">
        <w:t xml:space="preserve"> (týká se výhradně Linkového Dopravce)</w:t>
      </w:r>
      <w:bookmarkEnd w:id="43"/>
    </w:p>
    <w:p w14:paraId="291EA501" w14:textId="77777777" w:rsidR="00792372" w:rsidRPr="001E3B51" w:rsidRDefault="00792372" w:rsidP="00B96E82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1E3B51">
        <w:rPr>
          <w:rFonts w:ascii="Times New Roman" w:hAnsi="Times New Roman" w:cs="Times New Roman"/>
          <w:b/>
          <w:bCs/>
        </w:rPr>
        <w:t>Rozsáhlé výluky (úplné uzavírky) se značným dopadem na dopravu</w:t>
      </w:r>
    </w:p>
    <w:p w14:paraId="17ACD688" w14:textId="5B42FABB" w:rsidR="00792372" w:rsidRDefault="00CD565D" w:rsidP="00792372">
      <w:r>
        <w:t>Linkov</w:t>
      </w:r>
      <w:r w:rsidR="005F775A">
        <w:t>í</w:t>
      </w:r>
      <w:r>
        <w:t xml:space="preserve"> </w:t>
      </w:r>
      <w:r w:rsidR="00357D65">
        <w:t>D</w:t>
      </w:r>
      <w:r w:rsidR="00792372">
        <w:t>opravci</w:t>
      </w:r>
      <w:r w:rsidR="00D42571">
        <w:t xml:space="preserve"> </w:t>
      </w:r>
      <w:r w:rsidR="00357D65">
        <w:t xml:space="preserve">ID ZK </w:t>
      </w:r>
      <w:r w:rsidR="00792372">
        <w:t xml:space="preserve">vyhodnotí dopady výluk silničních komunikací na území Zlínského kraje, </w:t>
      </w:r>
      <w:r w:rsidR="00735311">
        <w:t>které jsou jim nahlášeny</w:t>
      </w:r>
      <w:r w:rsidR="00792372">
        <w:t xml:space="preserve"> správcem komunikace a přes</w:t>
      </w:r>
      <w:r w:rsidR="00735311">
        <w:t>ahují-li dopady možnosti řešení</w:t>
      </w:r>
      <w:r w:rsidR="00792372">
        <w:t xml:space="preserve"> d</w:t>
      </w:r>
      <w:r w:rsidR="00792372">
        <w:t>a</w:t>
      </w:r>
      <w:r w:rsidR="00792372">
        <w:t xml:space="preserve">né touto metodickou pomůckou, event. dílčími časově omezenými změnami této pomůcky, </w:t>
      </w:r>
      <w:r w:rsidR="00735311">
        <w:t xml:space="preserve">a </w:t>
      </w:r>
      <w:r w:rsidR="00792372">
        <w:t>informují bez prodlení Koordinátora.</w:t>
      </w:r>
      <w:r w:rsidR="00563CBB">
        <w:t xml:space="preserve"> </w:t>
      </w:r>
      <w:r w:rsidR="00792372">
        <w:t xml:space="preserve">Koordinátor z tohoto důvodu sdělí </w:t>
      </w:r>
      <w:r>
        <w:t>Linkovým D</w:t>
      </w:r>
      <w:r w:rsidR="00792372">
        <w:t xml:space="preserve">opravcům </w:t>
      </w:r>
      <w:r w:rsidR="00357D65">
        <w:t xml:space="preserve">ID ZK </w:t>
      </w:r>
      <w:r w:rsidR="00792372">
        <w:t xml:space="preserve">spojení na kontaktního pracovníka, </w:t>
      </w:r>
      <w:r w:rsidR="001E3B51">
        <w:t>který se zabývá</w:t>
      </w:r>
      <w:r w:rsidR="00792372">
        <w:t xml:space="preserve"> výlukami. </w:t>
      </w:r>
    </w:p>
    <w:p w14:paraId="5CAED79A" w14:textId="44CCBB91" w:rsidR="00792372" w:rsidRDefault="00792372" w:rsidP="00792372">
      <w:r>
        <w:t>Koordinátor v případech rozsáhlých výluk se značným dopadem na dopravu ve spolupráci s </w:t>
      </w:r>
      <w:r w:rsidR="00357D65" w:rsidRPr="00357D65">
        <w:t>Ředitelství</w:t>
      </w:r>
      <w:r w:rsidR="00357D65">
        <w:t>m</w:t>
      </w:r>
      <w:r w:rsidR="00357D65" w:rsidRPr="00357D65">
        <w:t xml:space="preserve"> silnic Zlínského kraje </w:t>
      </w:r>
      <w:r w:rsidR="00357D65">
        <w:t>(</w:t>
      </w:r>
      <w:r>
        <w:t>ŘSZK</w:t>
      </w:r>
      <w:r w:rsidR="00357D65">
        <w:t>)</w:t>
      </w:r>
      <w:r>
        <w:t xml:space="preserve"> nebo </w:t>
      </w:r>
      <w:r w:rsidR="00357D65" w:rsidRPr="00357D65">
        <w:t xml:space="preserve">Ředitelství silnic a dálnic ČR </w:t>
      </w:r>
      <w:r w:rsidR="00357D65">
        <w:t>(</w:t>
      </w:r>
      <w:r>
        <w:t>ŘSD</w:t>
      </w:r>
      <w:r w:rsidR="00357D65">
        <w:t>)</w:t>
      </w:r>
      <w:r>
        <w:t xml:space="preserve"> </w:t>
      </w:r>
      <w:r w:rsidR="006523C8">
        <w:br/>
      </w:r>
      <w:r>
        <w:t>a</w:t>
      </w:r>
      <w:r w:rsidR="00D42571">
        <w:t xml:space="preserve"> </w:t>
      </w:r>
      <w:r w:rsidR="00CD565D">
        <w:t>L</w:t>
      </w:r>
      <w:r w:rsidR="00D42571">
        <w:t xml:space="preserve">inkovými </w:t>
      </w:r>
      <w:r w:rsidR="00CD565D">
        <w:t>D</w:t>
      </w:r>
      <w:r>
        <w:t xml:space="preserve">opravci </w:t>
      </w:r>
      <w:r w:rsidR="00357D65">
        <w:t xml:space="preserve">ID ZK </w:t>
      </w:r>
      <w:r>
        <w:t xml:space="preserve">zpracuje pro výluku silniční komunikace příslušné opatření a dá je na vědomí všem dotčeným </w:t>
      </w:r>
      <w:r w:rsidR="00CD565D">
        <w:t>D</w:t>
      </w:r>
      <w:r>
        <w:t xml:space="preserve">opravcům. Dopravci zváží nutnost podrobnějšího rozpracování </w:t>
      </w:r>
      <w:r w:rsidR="006523C8">
        <w:br/>
      </w:r>
      <w:r>
        <w:t xml:space="preserve">opatření pro své pracovníky, v každém případě však minimálně své pracovníky o výluce </w:t>
      </w:r>
      <w:r w:rsidR="006523C8">
        <w:br/>
      </w:r>
      <w:r>
        <w:t xml:space="preserve">informují a Koordinátorem zpracovaná opatření jim postoupí. </w:t>
      </w:r>
    </w:p>
    <w:p w14:paraId="3A9211A0" w14:textId="7D020BCA" w:rsidR="00DA3698" w:rsidRDefault="00792372" w:rsidP="00792372">
      <w:r>
        <w:t xml:space="preserve">Obdobně spolupracují při výlukách silničních komunikací dispečinky a řidiči vzájemně </w:t>
      </w:r>
      <w:r w:rsidR="006523C8">
        <w:br/>
      </w:r>
      <w:r>
        <w:t xml:space="preserve">navazujících </w:t>
      </w:r>
      <w:r w:rsidR="00CD565D">
        <w:t>D</w:t>
      </w:r>
      <w:r>
        <w:t>opravců</w:t>
      </w:r>
      <w:r w:rsidR="00357D65">
        <w:t xml:space="preserve"> ID ZK</w:t>
      </w:r>
      <w:r>
        <w:t>.</w:t>
      </w:r>
    </w:p>
    <w:p w14:paraId="528B3B85" w14:textId="77777777" w:rsidR="00DA3698" w:rsidRDefault="00DA3698">
      <w:pPr>
        <w:spacing w:after="0" w:line="240" w:lineRule="auto"/>
        <w:jc w:val="left"/>
      </w:pPr>
      <w:r>
        <w:br w:type="page"/>
      </w:r>
    </w:p>
    <w:p w14:paraId="49452750" w14:textId="77777777" w:rsidR="00792372" w:rsidRPr="00BD7049" w:rsidRDefault="00792372" w:rsidP="00792372"/>
    <w:p w14:paraId="10BB096F" w14:textId="7DDF96DB" w:rsidR="00792372" w:rsidRPr="00C85470" w:rsidRDefault="00792372" w:rsidP="00826398">
      <w:pPr>
        <w:pStyle w:val="Nadpis2"/>
      </w:pPr>
      <w:bookmarkStart w:id="44" w:name="_Toc50572068"/>
      <w:r w:rsidRPr="00C85470">
        <w:t>Drobné výluky s omezeným dopadem na</w:t>
      </w:r>
      <w:r w:rsidR="00D42571">
        <w:t xml:space="preserve"> linkovou</w:t>
      </w:r>
      <w:r w:rsidRPr="00C85470">
        <w:t xml:space="preserve"> dopravu</w:t>
      </w:r>
      <w:r w:rsidR="00826398">
        <w:t xml:space="preserve"> </w:t>
      </w:r>
      <w:r w:rsidR="00826398" w:rsidRPr="00826398">
        <w:t>(týká se v</w:t>
      </w:r>
      <w:r w:rsidR="00826398" w:rsidRPr="00826398">
        <w:t>ý</w:t>
      </w:r>
      <w:r w:rsidR="00826398" w:rsidRPr="00826398">
        <w:t>hradně Linkového Dopravce)</w:t>
      </w:r>
      <w:bookmarkEnd w:id="44"/>
    </w:p>
    <w:p w14:paraId="7265A6C9" w14:textId="42772FF6" w:rsidR="00792372" w:rsidRDefault="00792372" w:rsidP="00792372">
      <w:r>
        <w:t xml:space="preserve">Pokud jsou dopady objížďky řešitelné touto metodickou pomůckou, event. jejími dílčími </w:t>
      </w:r>
      <w:r w:rsidR="006523C8">
        <w:br/>
      </w:r>
      <w:r>
        <w:t xml:space="preserve">a časově omezenými úpravami, informuje </w:t>
      </w:r>
      <w:r w:rsidR="00E06986">
        <w:t>Linkový D</w:t>
      </w:r>
      <w:r>
        <w:t xml:space="preserve">opravce </w:t>
      </w:r>
      <w:r w:rsidR="00816D87">
        <w:t xml:space="preserve">ID ZK </w:t>
      </w:r>
      <w:r>
        <w:t xml:space="preserve">Koordinátora, který bude </w:t>
      </w:r>
      <w:r w:rsidR="006523C8">
        <w:br/>
      </w:r>
      <w:r>
        <w:t xml:space="preserve">informovat dispečerský aparát s ŘSZK nebo ŘSD, jakož i ostatní navazující </w:t>
      </w:r>
      <w:r w:rsidR="00E06986">
        <w:t>Linkov</w:t>
      </w:r>
      <w:r w:rsidR="003B6226">
        <w:t>é</w:t>
      </w:r>
      <w:r w:rsidR="00E06986">
        <w:t xml:space="preserve"> D</w:t>
      </w:r>
      <w:r>
        <w:t>opravce</w:t>
      </w:r>
      <w:r w:rsidR="00816D87">
        <w:t xml:space="preserve"> ID ZK</w:t>
      </w:r>
      <w:r>
        <w:t>.</w:t>
      </w:r>
      <w:r w:rsidR="00563CBB">
        <w:t xml:space="preserve"> </w:t>
      </w:r>
      <w:r>
        <w:t xml:space="preserve">Případné opatření pak zpracuje Koordinátor ve spolupráci s výlukou dotčeným </w:t>
      </w:r>
      <w:r w:rsidR="00E06986">
        <w:t>Link</w:t>
      </w:r>
      <w:r w:rsidR="00E06986">
        <w:t>o</w:t>
      </w:r>
      <w:r w:rsidR="00E06986">
        <w:t>vým D</w:t>
      </w:r>
      <w:r>
        <w:t>opravcem</w:t>
      </w:r>
      <w:r w:rsidR="00816D87">
        <w:t xml:space="preserve"> ID ZK</w:t>
      </w:r>
      <w:r>
        <w:t xml:space="preserve">, </w:t>
      </w:r>
      <w:r w:rsidR="00E06986">
        <w:t>s ŘSZK nebo ŘSD a navazujícími Linkovými D</w:t>
      </w:r>
      <w:r>
        <w:t xml:space="preserve">opravci </w:t>
      </w:r>
      <w:r w:rsidR="00816D87">
        <w:t xml:space="preserve">ID ZK </w:t>
      </w:r>
      <w:r>
        <w:t xml:space="preserve">a těmto dá dohodnutá opatření na vědomí. </w:t>
      </w:r>
    </w:p>
    <w:p w14:paraId="40BC6774" w14:textId="77777777" w:rsidR="00792372" w:rsidRDefault="00F07E98" w:rsidP="00792372">
      <w:r>
        <w:t>Výluková opatření</w:t>
      </w:r>
      <w:r w:rsidR="00792372">
        <w:t xml:space="preserve"> mající dop</w:t>
      </w:r>
      <w:r>
        <w:t xml:space="preserve">ad do garantovaných návazností </w:t>
      </w:r>
      <w:r w:rsidR="00792372">
        <w:t xml:space="preserve">stanovených Koordinátorem </w:t>
      </w:r>
      <w:r w:rsidR="006523C8">
        <w:br/>
      </w:r>
      <w:r w:rsidR="00792372">
        <w:t>podléhají schválení Koordinátorem. Sporné případy rozhodne Koordinátor.</w:t>
      </w:r>
    </w:p>
    <w:p w14:paraId="16D99F7D" w14:textId="09AE8012" w:rsidR="006D4842" w:rsidRDefault="00792372" w:rsidP="00792372">
      <w:r>
        <w:t xml:space="preserve">Nejsou-li třeba opatření </w:t>
      </w:r>
      <w:r w:rsidR="00E06986">
        <w:t>Linkového D</w:t>
      </w:r>
      <w:r>
        <w:t>opravce</w:t>
      </w:r>
      <w:r w:rsidR="00816D87">
        <w:t xml:space="preserve"> ID ZK</w:t>
      </w:r>
      <w:r>
        <w:t xml:space="preserve">, jednotliví navazující dopravci o výluce pouze informují své provozní pracovníky na výlukou dotčených směnách. Obdobně spolupracují </w:t>
      </w:r>
      <w:r w:rsidR="006523C8">
        <w:br/>
      </w:r>
      <w:r>
        <w:t xml:space="preserve">při objížďkách dispečinky a řidiči vzájemně navazujících </w:t>
      </w:r>
      <w:r w:rsidR="00E06986">
        <w:t>Linkových D</w:t>
      </w:r>
      <w:r>
        <w:t>opravců</w:t>
      </w:r>
      <w:r w:rsidR="00816D87">
        <w:t xml:space="preserve"> ID ZK</w:t>
      </w:r>
      <w:r>
        <w:t>.</w:t>
      </w:r>
    </w:p>
    <w:p w14:paraId="35C849CA" w14:textId="77777777" w:rsidR="00792372" w:rsidRDefault="00792372" w:rsidP="00792372">
      <w:pPr>
        <w:pStyle w:val="Nadpis2"/>
      </w:pPr>
      <w:bookmarkStart w:id="45" w:name="_Toc50572069"/>
      <w:r>
        <w:t>Technické závady, jiná omezení dopravy</w:t>
      </w:r>
      <w:bookmarkEnd w:id="45"/>
    </w:p>
    <w:p w14:paraId="5FC399E1" w14:textId="5CC2E96A" w:rsidR="00792372" w:rsidRDefault="00792372" w:rsidP="00792372">
      <w:r>
        <w:t xml:space="preserve">Technické závady a jiná nepředpokládaná omezení dopravy oznámí řidič </w:t>
      </w:r>
      <w:r w:rsidR="003777D7">
        <w:t>vozidla</w:t>
      </w:r>
      <w:r w:rsidR="00D42571">
        <w:t xml:space="preserve"> linkové </w:t>
      </w:r>
      <w:r w:rsidR="00284500">
        <w:t>dopr</w:t>
      </w:r>
      <w:r w:rsidR="00284500">
        <w:t>a</w:t>
      </w:r>
      <w:r w:rsidR="00284500">
        <w:t>vy bez</w:t>
      </w:r>
      <w:r>
        <w:t xml:space="preserve"> prodlení vlastnímu dispečinku</w:t>
      </w:r>
      <w:r w:rsidR="00303896">
        <w:t xml:space="preserve"> Linkového Dopravce</w:t>
      </w:r>
      <w:r>
        <w:t xml:space="preserve"> (pohotovostnímu pracovníkovi) a ten neprodleně informuje </w:t>
      </w:r>
      <w:r w:rsidR="003777D7">
        <w:t>Centrální dispečink</w:t>
      </w:r>
      <w:r>
        <w:t>. Dopad závady či omezení dopravy pak řeší oper</w:t>
      </w:r>
      <w:r>
        <w:t>a</w:t>
      </w:r>
      <w:r>
        <w:t xml:space="preserve">tivně </w:t>
      </w:r>
      <w:r w:rsidR="003777D7">
        <w:t>Centrální dispečink</w:t>
      </w:r>
      <w:r>
        <w:t xml:space="preserve"> ve spolupráci s dispečinky (pohoto</w:t>
      </w:r>
      <w:r w:rsidR="003777D7">
        <w:t xml:space="preserve">vostními pracovníky) </w:t>
      </w:r>
      <w:r w:rsidR="00303896">
        <w:t>Linkových D</w:t>
      </w:r>
      <w:r>
        <w:t xml:space="preserve">opravců </w:t>
      </w:r>
      <w:r w:rsidR="003777D7">
        <w:t xml:space="preserve">ID ZK </w:t>
      </w:r>
      <w:r>
        <w:t>ve spolupráci s dispečinky navazujících dopravců.</w:t>
      </w:r>
    </w:p>
    <w:p w14:paraId="6DF34239" w14:textId="77777777" w:rsidR="00792372" w:rsidRPr="00792372" w:rsidRDefault="00792372" w:rsidP="00B96E82">
      <w:pPr>
        <w:pStyle w:val="Odstavecseseznamem"/>
        <w:numPr>
          <w:ilvl w:val="0"/>
          <w:numId w:val="5"/>
        </w:numPr>
        <w:rPr>
          <w:b/>
        </w:rPr>
      </w:pPr>
      <w:r w:rsidRPr="00792372">
        <w:rPr>
          <w:b/>
        </w:rPr>
        <w:t>Rozsáhlé výluky se značným dopadem na dopravu</w:t>
      </w:r>
    </w:p>
    <w:p w14:paraId="28407DB8" w14:textId="77777777" w:rsidR="00792372" w:rsidRDefault="00792372" w:rsidP="00792372">
      <w:r>
        <w:t>Do této kategorie spadají všechny výluky s dobou trvání delš</w:t>
      </w:r>
      <w:r w:rsidR="006D4842">
        <w:t>í než 24 hodin v pracovní den a </w:t>
      </w:r>
      <w:r>
        <w:t xml:space="preserve">výluky v případech, kdy je na zastávky pro cestující vylepován výlukový jízdní řád. </w:t>
      </w:r>
      <w:r w:rsidR="006523C8">
        <w:br/>
      </w:r>
      <w:r>
        <w:t>Organizace výluk je projednávána a schvalována Koordinátorem.</w:t>
      </w:r>
    </w:p>
    <w:p w14:paraId="4D23BCCE" w14:textId="77777777" w:rsidR="00792372" w:rsidRPr="00792372" w:rsidRDefault="00792372" w:rsidP="00B96E82">
      <w:pPr>
        <w:pStyle w:val="Odstavecseseznamem"/>
        <w:numPr>
          <w:ilvl w:val="0"/>
          <w:numId w:val="5"/>
        </w:numPr>
        <w:rPr>
          <w:b/>
        </w:rPr>
      </w:pPr>
      <w:r w:rsidRPr="00792372">
        <w:rPr>
          <w:b/>
        </w:rPr>
        <w:t>Drobné výluky s omezeným dopadem na dopravu</w:t>
      </w:r>
    </w:p>
    <w:p w14:paraId="6F0F172E" w14:textId="77777777" w:rsidR="00792372" w:rsidRDefault="002573FF" w:rsidP="00792372">
      <w:r>
        <w:t>Jedná se o v</w:t>
      </w:r>
      <w:r w:rsidR="00792372">
        <w:t xml:space="preserve">ýluková opatření, </w:t>
      </w:r>
      <w:r w:rsidR="001E3B51">
        <w:t>která mají</w:t>
      </w:r>
      <w:r w:rsidR="00792372">
        <w:t xml:space="preserve"> dopad do návaz</w:t>
      </w:r>
      <w:r>
        <w:t xml:space="preserve">ností stanovených Koordinátorem. </w:t>
      </w:r>
      <w:r w:rsidR="006523C8">
        <w:br/>
      </w:r>
      <w:r>
        <w:t>Tato opatření</w:t>
      </w:r>
      <w:r w:rsidR="00792372">
        <w:t xml:space="preserve"> podléhají schválení Koordinátorem.</w:t>
      </w:r>
    </w:p>
    <w:p w14:paraId="30F93294" w14:textId="77777777" w:rsidR="00792372" w:rsidRDefault="00792372" w:rsidP="00792372">
      <w:pPr>
        <w:pStyle w:val="Nadpis2"/>
      </w:pPr>
      <w:bookmarkStart w:id="46" w:name="_Toc50572070"/>
      <w:r>
        <w:lastRenderedPageBreak/>
        <w:t>Provozní záloha</w:t>
      </w:r>
      <w:bookmarkEnd w:id="46"/>
    </w:p>
    <w:p w14:paraId="63161CC6" w14:textId="4854BCE1" w:rsidR="003777D7" w:rsidRDefault="003777D7" w:rsidP="00351F47">
      <w:pPr>
        <w:jc w:val="left"/>
      </w:pPr>
      <w:r>
        <w:t xml:space="preserve">Provozní zálohou </w:t>
      </w:r>
      <w:r w:rsidR="00351F47">
        <w:t xml:space="preserve">ve veřejné linkové dopravě </w:t>
      </w:r>
      <w:r>
        <w:t xml:space="preserve">se rozumí vozidlo </w:t>
      </w:r>
      <w:r w:rsidR="00E26980">
        <w:t xml:space="preserve">Linkového Dopravce </w:t>
      </w:r>
      <w:r>
        <w:t>připrav</w:t>
      </w:r>
      <w:r>
        <w:t>e</w:t>
      </w:r>
      <w:r>
        <w:t xml:space="preserve">né vyjet na </w:t>
      </w:r>
      <w:r w:rsidR="00D42571">
        <w:t>linku</w:t>
      </w:r>
      <w:r>
        <w:t xml:space="preserve"> nejpozději 10 minut po ohlášení výpadku tak, aby na místo, odkud bude nahr</w:t>
      </w:r>
      <w:r>
        <w:t>a</w:t>
      </w:r>
      <w:r>
        <w:t>zovat, dojelo nejpozději 45 minut od svého</w:t>
      </w:r>
      <w:r w:rsidR="00351F47">
        <w:t xml:space="preserve"> </w:t>
      </w:r>
      <w:r w:rsidR="00291C6A">
        <w:t>výjezdu</w:t>
      </w:r>
      <w:r>
        <w:t>. K vozidlu sloužícímu jako provozní záloha nemusí být přímo přidělen řidič.</w:t>
      </w:r>
    </w:p>
    <w:p w14:paraId="35888850" w14:textId="15673623" w:rsidR="00351F47" w:rsidRDefault="00E26980" w:rsidP="003777D7">
      <w:r>
        <w:t xml:space="preserve">Linkový </w:t>
      </w:r>
      <w:r w:rsidR="003777D7">
        <w:t>Dopravce je povinen udržovat takovou provozní zálohu, aby byl schopen zabezpečit všechny jím provozované spoje uvedené v jízdním řádu.</w:t>
      </w:r>
      <w:r>
        <w:t xml:space="preserve"> </w:t>
      </w:r>
      <w:r w:rsidR="003777D7">
        <w:t>Za provozní zálohu se nepovažují voz</w:t>
      </w:r>
      <w:r w:rsidR="003777D7">
        <w:t>i</w:t>
      </w:r>
      <w:r w:rsidR="003777D7">
        <w:t>dla, která jsou ve stavu oprav.</w:t>
      </w:r>
      <w:r w:rsidR="000C3CE3">
        <w:t xml:space="preserve"> </w:t>
      </w:r>
    </w:p>
    <w:p w14:paraId="4E0EF0F8" w14:textId="05B94396" w:rsidR="00792372" w:rsidRDefault="00792372" w:rsidP="003777D7">
      <w:r>
        <w:t xml:space="preserve">Provozní záloha v železniční dopravě je stanovena vnitřním předpisem </w:t>
      </w:r>
      <w:r w:rsidR="00E26980">
        <w:t>Drážního D</w:t>
      </w:r>
      <w:r>
        <w:t>opravce, kt</w:t>
      </w:r>
      <w:r>
        <w:t>e</w:t>
      </w:r>
      <w:r>
        <w:t>rý jej konzultuje s Koordinátorem.</w:t>
      </w:r>
    </w:p>
    <w:p w14:paraId="2E3F3343" w14:textId="77777777" w:rsidR="00D27A5B" w:rsidRDefault="00D27A5B" w:rsidP="00D27A5B">
      <w:pPr>
        <w:pStyle w:val="Nadpis1"/>
        <w:keepLines/>
        <w:widowControl w:val="0"/>
        <w:tabs>
          <w:tab w:val="clear" w:pos="432"/>
          <w:tab w:val="clear" w:pos="567"/>
        </w:tabs>
        <w:spacing w:before="360" w:line="240" w:lineRule="auto"/>
        <w:ind w:left="357" w:hanging="357"/>
      </w:pPr>
      <w:bookmarkStart w:id="47" w:name="_Toc50572071"/>
      <w:bookmarkEnd w:id="32"/>
      <w:r w:rsidRPr="00A42A25">
        <w:t>Dispečerské řízení Centrálního dispečinku</w:t>
      </w:r>
      <w:bookmarkEnd w:id="47"/>
    </w:p>
    <w:p w14:paraId="499E4AA9" w14:textId="77777777" w:rsidR="00D27A5B" w:rsidRDefault="00D27A5B" w:rsidP="00D27A5B">
      <w:pPr>
        <w:pStyle w:val="Nadpis2"/>
      </w:pPr>
      <w:bookmarkStart w:id="48" w:name="_Toc50572072"/>
      <w:r>
        <w:t>Povinnosti jednotlivých pracovníků dopravců</w:t>
      </w:r>
      <w:bookmarkEnd w:id="48"/>
      <w:r>
        <w:t xml:space="preserve"> </w:t>
      </w:r>
    </w:p>
    <w:p w14:paraId="58A30D82" w14:textId="04A5785C" w:rsidR="00D27A5B" w:rsidRPr="000E4E63" w:rsidRDefault="00D27A5B" w:rsidP="00D27A5B">
      <w:pPr>
        <w:pStyle w:val="Nadpis3"/>
      </w:pPr>
      <w:bookmarkStart w:id="49" w:name="_Toc50572073"/>
      <w:r w:rsidRPr="000E4E63">
        <w:t>Povinnosti řidičů</w:t>
      </w:r>
      <w:r w:rsidR="00D42571">
        <w:t xml:space="preserve"> linkové dopravy</w:t>
      </w:r>
      <w:bookmarkEnd w:id="49"/>
    </w:p>
    <w:p w14:paraId="024A2573" w14:textId="1016EF4D" w:rsidR="00D27A5B" w:rsidRPr="00293DBE" w:rsidRDefault="00D27A5B" w:rsidP="00B96E82">
      <w:pPr>
        <w:pStyle w:val="Odstavecseseznamem"/>
        <w:numPr>
          <w:ilvl w:val="0"/>
          <w:numId w:val="8"/>
        </w:numPr>
      </w:pPr>
      <w:r w:rsidRPr="00293DBE">
        <w:t xml:space="preserve">Dbát na včasnost jízdy. V případě ohrožení návazností v přestupních bodech, </w:t>
      </w:r>
      <w:r w:rsidR="006523C8">
        <w:br/>
      </w:r>
      <w:r w:rsidRPr="00293DBE">
        <w:t>definovaných v </w:t>
      </w:r>
      <w:r w:rsidRPr="00C07B94">
        <w:t>aktuální Databáz</w:t>
      </w:r>
      <w:r>
        <w:t>i</w:t>
      </w:r>
      <w:r w:rsidRPr="00C07B94">
        <w:t xml:space="preserve"> garantovaných návazností</w:t>
      </w:r>
      <w:r w:rsidRPr="00293DBE">
        <w:t>, event. ohrožení včasnosti následujícího spoje v</w:t>
      </w:r>
      <w:r w:rsidR="001E3B51">
        <w:t> </w:t>
      </w:r>
      <w:r w:rsidRPr="00293DBE">
        <w:t>oběhu</w:t>
      </w:r>
      <w:r w:rsidR="001E3B51">
        <w:t>,</w:t>
      </w:r>
      <w:r w:rsidRPr="00293DBE">
        <w:t xml:space="preserve"> zpožděním větším než 3 </w:t>
      </w:r>
      <w:r w:rsidR="001E3B51">
        <w:t>minuty</w:t>
      </w:r>
      <w:r w:rsidR="0022119B">
        <w:t>,</w:t>
      </w:r>
      <w:r w:rsidR="001E3B51">
        <w:t xml:space="preserve"> musí řidič</w:t>
      </w:r>
      <w:r w:rsidRPr="00293DBE">
        <w:t xml:space="preserve"> informovat </w:t>
      </w:r>
      <w:r w:rsidR="006523C8">
        <w:br/>
      </w:r>
      <w:r w:rsidRPr="00293DBE">
        <w:t xml:space="preserve">lokální dispečink </w:t>
      </w:r>
      <w:r w:rsidR="00D319D9">
        <w:t xml:space="preserve">Linkového </w:t>
      </w:r>
      <w:r w:rsidR="005504A7">
        <w:t>Dopravce</w:t>
      </w:r>
      <w:r w:rsidRPr="00293DBE">
        <w:t>.</w:t>
      </w:r>
    </w:p>
    <w:p w14:paraId="718B4B7F" w14:textId="77777777" w:rsidR="00D27A5B" w:rsidRDefault="00D27A5B" w:rsidP="00B96E82">
      <w:pPr>
        <w:pStyle w:val="Odstavecseseznamem"/>
        <w:numPr>
          <w:ilvl w:val="0"/>
          <w:numId w:val="8"/>
        </w:numPr>
      </w:pPr>
      <w:r>
        <w:t xml:space="preserve">V přestupních bodech sledovat dle </w:t>
      </w:r>
      <w:r w:rsidRPr="00C07B94">
        <w:t xml:space="preserve">aktuální Databáze garantovaných návazností </w:t>
      </w:r>
      <w:r>
        <w:t xml:space="preserve">příjezdy přípojných spojů, na něž jeho spoj navazuje. V případech, kdy je stanovena povinnost zjistit příjezd přípojného spoje pohledem a tento spoj nepřijede včas, se dotázat </w:t>
      </w:r>
      <w:r w:rsidR="006523C8">
        <w:br/>
      </w:r>
      <w:r>
        <w:t xml:space="preserve">po 5 minutách dispečinku. V ostatních případech se dotázat dispečinku při důvodné </w:t>
      </w:r>
      <w:r w:rsidR="006523C8">
        <w:br/>
      </w:r>
      <w:r>
        <w:t>pochybnosti o příjezdu přípojného spoje - např. při mimořádně nízkém nástupu.</w:t>
      </w:r>
    </w:p>
    <w:p w14:paraId="07DC331D" w14:textId="77777777" w:rsidR="00D27A5B" w:rsidRDefault="00D27A5B" w:rsidP="00B96E82">
      <w:pPr>
        <w:pStyle w:val="Odstavecseseznamem"/>
        <w:numPr>
          <w:ilvl w:val="0"/>
          <w:numId w:val="8"/>
        </w:numPr>
      </w:pPr>
      <w:r>
        <w:t xml:space="preserve">V případě hlášeného zpoždění přípojného autobusového spoje (vlaku) dodržet čekací </w:t>
      </w:r>
      <w:r w:rsidR="006523C8">
        <w:br/>
      </w:r>
      <w:r>
        <w:t xml:space="preserve">dobu nařízenou dispečerem, pokud neobdrží od dispečera jiný pokyn (ať již nečekat </w:t>
      </w:r>
      <w:r w:rsidR="006523C8">
        <w:br/>
      </w:r>
      <w:r>
        <w:t>nebo čekat déle)</w:t>
      </w:r>
      <w:r w:rsidR="001E3B51">
        <w:t>.</w:t>
      </w:r>
    </w:p>
    <w:p w14:paraId="25A1A033" w14:textId="77777777" w:rsidR="00D27A5B" w:rsidRPr="00D27A5B" w:rsidRDefault="00D27A5B" w:rsidP="00B96E82">
      <w:pPr>
        <w:pStyle w:val="Odstavecseseznamem"/>
        <w:numPr>
          <w:ilvl w:val="0"/>
          <w:numId w:val="8"/>
        </w:numPr>
      </w:pPr>
      <w:r w:rsidRPr="00D27A5B">
        <w:t xml:space="preserve">V případech, kdy je stanovena povinnost přesvědčit se o příjezdu přípojného spoje </w:t>
      </w:r>
      <w:r w:rsidR="006523C8">
        <w:br/>
      </w:r>
      <w:r w:rsidRPr="00D27A5B">
        <w:t>pohledem, přesvědčit se o příjezdu přípojného spoje</w:t>
      </w:r>
      <w:r w:rsidR="001E3B51">
        <w:t>,</w:t>
      </w:r>
      <w:r w:rsidRPr="00D27A5B">
        <w:t xml:space="preserve"> jakož i o přestupu všech </w:t>
      </w:r>
      <w:r w:rsidR="006523C8">
        <w:br/>
      </w:r>
      <w:r w:rsidRPr="00D27A5B">
        <w:t xml:space="preserve">cestujících. Nepřijede-li přípojný spoj v nařízené čekací době, vyžádat si pokyny </w:t>
      </w:r>
      <w:r w:rsidR="006523C8">
        <w:br/>
      </w:r>
      <w:r w:rsidRPr="00D27A5B">
        <w:t>dispečera.</w:t>
      </w:r>
    </w:p>
    <w:p w14:paraId="448B9500" w14:textId="77777777" w:rsidR="00D27A5B" w:rsidRPr="005F4964" w:rsidRDefault="00D27A5B" w:rsidP="00B96E82">
      <w:pPr>
        <w:pStyle w:val="Odstavecseseznamem"/>
        <w:numPr>
          <w:ilvl w:val="0"/>
          <w:numId w:val="8"/>
        </w:numPr>
      </w:pPr>
      <w:r w:rsidRPr="005F4964">
        <w:lastRenderedPageBreak/>
        <w:t xml:space="preserve">Je-li to možné, je řidič povinen přesvědčit se o příjezdu přípojného </w:t>
      </w:r>
      <w:r w:rsidR="00BF3978">
        <w:t>spoje (</w:t>
      </w:r>
      <w:r w:rsidRPr="005F4964">
        <w:t>vlaku</w:t>
      </w:r>
      <w:r w:rsidR="00BF3978">
        <w:t>)</w:t>
      </w:r>
      <w:r w:rsidRPr="005F4964">
        <w:t xml:space="preserve"> </w:t>
      </w:r>
      <w:r w:rsidR="006523C8">
        <w:br/>
      </w:r>
      <w:r w:rsidRPr="005F4964">
        <w:t>pohledem, a to ve všech přestupních bodech.</w:t>
      </w:r>
    </w:p>
    <w:p w14:paraId="39DFFDFD" w14:textId="3AEFFF43" w:rsidR="00D27A5B" w:rsidRDefault="00D27A5B" w:rsidP="00B96E82">
      <w:pPr>
        <w:pStyle w:val="Odstavecseseznamem"/>
        <w:numPr>
          <w:ilvl w:val="0"/>
          <w:numId w:val="8"/>
        </w:numPr>
      </w:pPr>
      <w:r>
        <w:t xml:space="preserve">Informovat dispečink </w:t>
      </w:r>
      <w:r w:rsidR="00D319D9">
        <w:t xml:space="preserve">Linkového </w:t>
      </w:r>
      <w:r w:rsidR="004A2974">
        <w:t>Dopravce</w:t>
      </w:r>
      <w:r>
        <w:t xml:space="preserve"> o opatřeních </w:t>
      </w:r>
      <w:r w:rsidR="005504A7">
        <w:t>Centrálního dispečinku</w:t>
      </w:r>
      <w:r>
        <w:t xml:space="preserve">, jakož i o dalších skutečnostech, </w:t>
      </w:r>
      <w:r w:rsidR="001E3B51">
        <w:t>které mají</w:t>
      </w:r>
      <w:r>
        <w:t xml:space="preserve"> vliv na technologické souvislo</w:t>
      </w:r>
      <w:r w:rsidR="006D4842">
        <w:t>sti: oběhy vozů, pr</w:t>
      </w:r>
      <w:r w:rsidR="006D4842">
        <w:t>a</w:t>
      </w:r>
      <w:r w:rsidR="006D4842">
        <w:t>c</w:t>
      </w:r>
      <w:r w:rsidR="008E4325">
        <w:t>ovní</w:t>
      </w:r>
      <w:r w:rsidR="006D4842">
        <w:t xml:space="preserve"> doba,</w:t>
      </w:r>
      <w:r w:rsidR="008E4325">
        <w:t xml:space="preserve"> aj.</w:t>
      </w:r>
    </w:p>
    <w:p w14:paraId="611F9658" w14:textId="77777777" w:rsidR="00D27A5B" w:rsidRDefault="00D27A5B" w:rsidP="00B96E82">
      <w:pPr>
        <w:pStyle w:val="Odstavecseseznamem"/>
        <w:numPr>
          <w:ilvl w:val="0"/>
          <w:numId w:val="8"/>
        </w:numPr>
      </w:pPr>
      <w:r>
        <w:t xml:space="preserve">Spoje, u nichž je v </w:t>
      </w:r>
      <w:r w:rsidRPr="00C07B94">
        <w:t>aktuální Databáz</w:t>
      </w:r>
      <w:r>
        <w:t>i</w:t>
      </w:r>
      <w:r w:rsidRPr="00C07B94">
        <w:t xml:space="preserve"> garantovaných návazností </w:t>
      </w:r>
      <w:r>
        <w:t xml:space="preserve">vyznačen přípoj, </w:t>
      </w:r>
      <w:r w:rsidR="006523C8">
        <w:br/>
      </w:r>
      <w:r>
        <w:t xml:space="preserve">na zastávce na znamení zastaví vždy. Povinnost zastavit v těchto případech na zastávce na znamení má jak řidič spoje, od něhož je na zastávce na znamení navázán přípoj, </w:t>
      </w:r>
      <w:r w:rsidR="006523C8">
        <w:br/>
      </w:r>
      <w:r>
        <w:t xml:space="preserve">tak řidič spoje navazujícího. Pro ostatní spoje bez návaznosti zůstává na těchto </w:t>
      </w:r>
      <w:r w:rsidR="006523C8">
        <w:br/>
      </w:r>
      <w:r>
        <w:t>zastávkách zachován režim zastavování na znamení.</w:t>
      </w:r>
    </w:p>
    <w:p w14:paraId="13D79A18" w14:textId="77777777" w:rsidR="00D27A5B" w:rsidRPr="005F4964" w:rsidRDefault="00D27A5B" w:rsidP="00B96E82">
      <w:pPr>
        <w:pStyle w:val="Odstavecseseznamem"/>
        <w:numPr>
          <w:ilvl w:val="0"/>
          <w:numId w:val="8"/>
        </w:numPr>
      </w:pPr>
      <w:r w:rsidRPr="005F4964">
        <w:t>V případě, že řidič, po odeslání dotazu formou zprávy odeslané z</w:t>
      </w:r>
      <w:r w:rsidR="004A2974">
        <w:t> odbavovacího zařízení</w:t>
      </w:r>
      <w:r w:rsidRPr="005F4964">
        <w:t xml:space="preserve">, neobdrží od dispečinku odpověď do 5 minut, je povinen kontaktovat příslušné </w:t>
      </w:r>
      <w:r w:rsidR="006523C8">
        <w:br/>
      </w:r>
      <w:r w:rsidRPr="005F4964">
        <w:t xml:space="preserve">dispečerské stanoviště na </w:t>
      </w:r>
      <w:r>
        <w:t xml:space="preserve">stanovených </w:t>
      </w:r>
      <w:r w:rsidRPr="005F4964">
        <w:t>telefonních číslech.</w:t>
      </w:r>
    </w:p>
    <w:p w14:paraId="513F4251" w14:textId="77777777" w:rsidR="00D27A5B" w:rsidRPr="00700942" w:rsidRDefault="00D27A5B" w:rsidP="00D27A5B">
      <w:pPr>
        <w:pStyle w:val="Nadpis3"/>
      </w:pPr>
      <w:bookmarkStart w:id="50" w:name="_Toc50572074"/>
      <w:r w:rsidRPr="00700942">
        <w:t xml:space="preserve">Povinnosti dispečera </w:t>
      </w:r>
      <w:r w:rsidR="004A2974">
        <w:t>Centrálního dispečinku</w:t>
      </w:r>
      <w:bookmarkEnd w:id="50"/>
    </w:p>
    <w:p w14:paraId="02DFEEBA" w14:textId="0F39A1DD" w:rsidR="00D27A5B" w:rsidRDefault="00D27A5B" w:rsidP="00B96E82">
      <w:pPr>
        <w:pStyle w:val="Odstavecseseznamem"/>
        <w:numPr>
          <w:ilvl w:val="0"/>
          <w:numId w:val="9"/>
        </w:numPr>
      </w:pPr>
      <w:r>
        <w:t xml:space="preserve">Pokud dispečer </w:t>
      </w:r>
      <w:r w:rsidR="00BA4512">
        <w:t>Centrálního dispečinku</w:t>
      </w:r>
      <w:r>
        <w:t xml:space="preserve"> obdrží (zjistí) informaci o zpoždění</w:t>
      </w:r>
      <w:r w:rsidR="006D4842">
        <w:t xml:space="preserve"> vlaku, </w:t>
      </w:r>
      <w:r w:rsidR="006523C8">
        <w:br/>
      </w:r>
      <w:r w:rsidR="006D4842">
        <w:t>oznámí délku zpoždění a </w:t>
      </w:r>
      <w:r>
        <w:t xml:space="preserve">předpokládaný odjezd jejich spoje všem řidičům, kteří zajišťují přípoje od tohoto zpožděného vlaku. V případech, kdy je stanovena povinnost řidiče </w:t>
      </w:r>
      <w:r w:rsidR="006523C8">
        <w:br/>
      </w:r>
      <w:r>
        <w:t>přesvědčit se o příjezdu vlaku pohledem, může dispečer oznamovat pouze nečeká</w:t>
      </w:r>
      <w:r w:rsidR="006D4842">
        <w:t xml:space="preserve">ní </w:t>
      </w:r>
      <w:r w:rsidR="006523C8">
        <w:br/>
      </w:r>
      <w:r w:rsidR="006D4842">
        <w:t xml:space="preserve">na </w:t>
      </w:r>
      <w:r w:rsidR="00FA156E">
        <w:t>přípoj – to</w:t>
      </w:r>
      <w:r w:rsidR="006D4842">
        <w:t xml:space="preserve"> v případě, že </w:t>
      </w:r>
      <w:r>
        <w:t>zpoždění vlaku bude delší než čekací doba spoje.</w:t>
      </w:r>
    </w:p>
    <w:p w14:paraId="63D60C1E" w14:textId="77777777" w:rsidR="00D27A5B" w:rsidRDefault="00D27A5B" w:rsidP="00B96E82">
      <w:pPr>
        <w:pStyle w:val="Odstavecseseznamem"/>
        <w:numPr>
          <w:ilvl w:val="0"/>
          <w:numId w:val="9"/>
        </w:numPr>
      </w:pPr>
      <w:r w:rsidRPr="005F4964">
        <w:t>Dispečer je povinen vést</w:t>
      </w:r>
      <w:r>
        <w:t xml:space="preserve"> o podstatných telefonických hlášeních stručný záznam. </w:t>
      </w:r>
    </w:p>
    <w:p w14:paraId="259BBDBC" w14:textId="77777777" w:rsidR="00D27A5B" w:rsidRDefault="00D27A5B" w:rsidP="00B96E82">
      <w:pPr>
        <w:pStyle w:val="Odstavecseseznamem"/>
        <w:numPr>
          <w:ilvl w:val="0"/>
          <w:numId w:val="9"/>
        </w:numPr>
      </w:pPr>
      <w:r>
        <w:t>Dispečer sleduje vývoj dopravní situace ve svěřené oblasti a u zpožděných spojů jejich další návaznosti tak, aby mohl včas učinit opatření k navázání přípojů nebo k zajištění včasné jízdy výchozích spojů.</w:t>
      </w:r>
    </w:p>
    <w:p w14:paraId="62CA8FD0" w14:textId="7C064AE4" w:rsidR="00D27A5B" w:rsidRPr="00AB1B06" w:rsidRDefault="00D27A5B" w:rsidP="00D27A5B">
      <w:pPr>
        <w:pStyle w:val="Nadpis2"/>
      </w:pPr>
      <w:bookmarkStart w:id="51" w:name="_Toc50572075"/>
      <w:r w:rsidRPr="00AB1B06">
        <w:t>Odpovědnosti jednotlivých pracovníků</w:t>
      </w:r>
      <w:r w:rsidR="003003AF">
        <w:t xml:space="preserve"> </w:t>
      </w:r>
      <w:r w:rsidR="00D319D9">
        <w:t>Linkového D</w:t>
      </w:r>
      <w:r w:rsidR="003003AF">
        <w:t xml:space="preserve">opravce </w:t>
      </w:r>
      <w:bookmarkEnd w:id="51"/>
    </w:p>
    <w:p w14:paraId="0FFC1973" w14:textId="1497D898" w:rsidR="00D27A5B" w:rsidRDefault="00D27A5B" w:rsidP="00B96E82">
      <w:pPr>
        <w:pStyle w:val="Odstavecseseznamem"/>
        <w:numPr>
          <w:ilvl w:val="0"/>
          <w:numId w:val="10"/>
        </w:numPr>
      </w:pPr>
      <w:r>
        <w:t xml:space="preserve">Odpovědnost za dodržení </w:t>
      </w:r>
      <w:r w:rsidR="00E66BB3">
        <w:t>č</w:t>
      </w:r>
      <w:r>
        <w:t xml:space="preserve">ekací doby nařízené dispečerem a za navázání přípoje, </w:t>
      </w:r>
      <w:r w:rsidR="006523C8">
        <w:br/>
      </w:r>
      <w:r>
        <w:t xml:space="preserve">o němž je nutno se přesvědčit pohledem, má vždy řidič </w:t>
      </w:r>
      <w:r w:rsidR="003003AF">
        <w:t xml:space="preserve">linkové dopravy </w:t>
      </w:r>
      <w:r>
        <w:t xml:space="preserve">přípojného </w:t>
      </w:r>
      <w:r w:rsidR="00E66BB3">
        <w:t>v</w:t>
      </w:r>
      <w:r w:rsidR="00E66BB3">
        <w:t>o</w:t>
      </w:r>
      <w:r w:rsidR="00E66BB3">
        <w:t>zidla</w:t>
      </w:r>
      <w:r>
        <w:t>.</w:t>
      </w:r>
    </w:p>
    <w:p w14:paraId="5569000E" w14:textId="0F748B59" w:rsidR="00D27A5B" w:rsidRDefault="00D319D9" w:rsidP="00B96E82">
      <w:pPr>
        <w:pStyle w:val="Odstavecseseznamem"/>
        <w:numPr>
          <w:ilvl w:val="0"/>
          <w:numId w:val="10"/>
        </w:numPr>
      </w:pPr>
      <w:r>
        <w:t xml:space="preserve">Linkový </w:t>
      </w:r>
      <w:r w:rsidR="00D27A5B">
        <w:t xml:space="preserve">Dopravce odpovídá za zajištění aktuálních informací o vozidlech zapojených do systému </w:t>
      </w:r>
      <w:r w:rsidR="00E66BB3">
        <w:t>Centrálního dispečinku</w:t>
      </w:r>
      <w:r w:rsidR="00D27A5B">
        <w:t>, tzn., že bude aktualizovat data o</w:t>
      </w:r>
      <w:r w:rsidR="00E66BB3">
        <w:t xml:space="preserve"> svých vozidlech v aplikaci </w:t>
      </w:r>
      <w:proofErr w:type="spellStart"/>
      <w:r w:rsidR="00E66BB3">
        <w:t>MPV</w:t>
      </w:r>
      <w:r w:rsidR="00D27A5B">
        <w:t>Desktop</w:t>
      </w:r>
      <w:proofErr w:type="spellEnd"/>
      <w:r w:rsidR="00D27A5B">
        <w:t xml:space="preserve">, kterou mu poskytne Koordinátor. Případné stížnosti a následky </w:t>
      </w:r>
      <w:r w:rsidR="00D27A5B">
        <w:lastRenderedPageBreak/>
        <w:t xml:space="preserve">způsobené zpřetrháním návazností související s nesprávnými údaji o vozidlech </w:t>
      </w:r>
      <w:r>
        <w:t>Linkov</w:t>
      </w:r>
      <w:r>
        <w:t>é</w:t>
      </w:r>
      <w:r>
        <w:t xml:space="preserve">ho </w:t>
      </w:r>
      <w:r w:rsidR="00E66BB3">
        <w:t>D</w:t>
      </w:r>
      <w:r w:rsidR="00D27A5B">
        <w:t>oprav</w:t>
      </w:r>
      <w:r w:rsidR="00E66BB3">
        <w:t>ce v aplikaci MPV</w:t>
      </w:r>
      <w:r w:rsidR="00DA3698">
        <w:t xml:space="preserve"> </w:t>
      </w:r>
      <w:r w:rsidR="00D27A5B">
        <w:t xml:space="preserve">Desktop, půjdou k tíži daného </w:t>
      </w:r>
      <w:r w:rsidR="00E66BB3">
        <w:t>D</w:t>
      </w:r>
      <w:r w:rsidR="00D27A5B">
        <w:t>opravce.</w:t>
      </w:r>
    </w:p>
    <w:p w14:paraId="38340A87" w14:textId="14D0E4F6" w:rsidR="00D27A5B" w:rsidRDefault="00D27A5B" w:rsidP="00D27A5B">
      <w:pPr>
        <w:pStyle w:val="Nadpis2"/>
      </w:pPr>
      <w:bookmarkStart w:id="52" w:name="_Toc50572076"/>
      <w:r>
        <w:t>Řízení provozu</w:t>
      </w:r>
      <w:r w:rsidR="003003AF">
        <w:t xml:space="preserve"> linkové dopravy</w:t>
      </w:r>
      <w:bookmarkEnd w:id="52"/>
    </w:p>
    <w:p w14:paraId="3F84B708" w14:textId="317F113D" w:rsidR="00C2634B" w:rsidRDefault="00C2634B" w:rsidP="003003AF">
      <w:r>
        <w:t xml:space="preserve">Základním způsobem řízení provozu </w:t>
      </w:r>
      <w:r w:rsidR="003003AF">
        <w:t>linkové</w:t>
      </w:r>
      <w:r>
        <w:t xml:space="preserve"> dopravy na území Zlínského kraje je automatické řízení systémem Centrálního dispečinku, a to pomocí přenášení informací o včasnosti jízdy </w:t>
      </w:r>
      <w:r w:rsidR="006523C8">
        <w:br/>
      </w:r>
      <w:r>
        <w:t xml:space="preserve">vozidel </w:t>
      </w:r>
      <w:r w:rsidR="003003AF">
        <w:t xml:space="preserve">linkové dopravy </w:t>
      </w:r>
      <w:r>
        <w:t xml:space="preserve">přímo z odbavovacích zařízení nebo skrze lokální dispečinky </w:t>
      </w:r>
      <w:r w:rsidR="009B6477">
        <w:t>Link</w:t>
      </w:r>
      <w:r w:rsidR="009B6477">
        <w:t>o</w:t>
      </w:r>
      <w:r w:rsidR="009B6477">
        <w:t xml:space="preserve">vých Dopravců </w:t>
      </w:r>
      <w:r>
        <w:t>a pomocí automaticky generovaných textových zpráv řidičům</w:t>
      </w:r>
      <w:r w:rsidR="003003AF">
        <w:t xml:space="preserve"> linkové dopravy</w:t>
      </w:r>
      <w:r>
        <w:t xml:space="preserve"> všech vozidel ID ZK zapojených do Centrálního dispečinku.</w:t>
      </w:r>
    </w:p>
    <w:p w14:paraId="616E8D83" w14:textId="13A48C31" w:rsidR="00C2634B" w:rsidRDefault="00C2634B" w:rsidP="003003AF">
      <w:r>
        <w:t xml:space="preserve">Dispečer Centrálního dispečinku může do řízení </w:t>
      </w:r>
      <w:r w:rsidR="003003AF">
        <w:t xml:space="preserve">linkové dopravy </w:t>
      </w:r>
      <w:r>
        <w:t xml:space="preserve">zasáhnout telefonicky nebo ručně psanou textovou zprávou. Přímé řízení dispečerem má vždy přednost před automatickým řízením. </w:t>
      </w:r>
    </w:p>
    <w:p w14:paraId="6937D219" w14:textId="3E705682" w:rsidR="00C2634B" w:rsidRDefault="00C2634B" w:rsidP="00C2634B">
      <w:r>
        <w:t xml:space="preserve">Automaticky zasílané textové zprávy ze systému Centrálního dispečinku jsou pro řidiče vozidel </w:t>
      </w:r>
      <w:r w:rsidR="003003AF">
        <w:t xml:space="preserve">linkové dopravy </w:t>
      </w:r>
      <w:r>
        <w:t xml:space="preserve">závazné, pokud nejsou anulovány nebo upřesněny textovou zprávou dispečera Centrálního dispečinku nebo telefonickým pokynem dispečera Centrálního dispečinku. Pokud má řidič vozidla </w:t>
      </w:r>
      <w:r w:rsidR="003003AF">
        <w:t xml:space="preserve">linkové dopravy </w:t>
      </w:r>
      <w:r>
        <w:t>o automaticky generované textové zprávě pochybnosti, může kontaktovat dispečera Centrálního dispečinku.</w:t>
      </w:r>
    </w:p>
    <w:p w14:paraId="76B38799" w14:textId="72C50DED" w:rsidR="003003AF" w:rsidRDefault="003003AF" w:rsidP="00C2634B">
      <w:r>
        <w:t>V případě potřeby komunikace, týkající se spojů železniční dopravy, bude Centrální dispečink komunikovat výhrad</w:t>
      </w:r>
      <w:r w:rsidR="00C1305F">
        <w:t>n</w:t>
      </w:r>
      <w:r>
        <w:t xml:space="preserve">ě s dispečinkem příslušného </w:t>
      </w:r>
      <w:r w:rsidR="009B6477">
        <w:t>Drážního Dopravce</w:t>
      </w:r>
      <w:r>
        <w:t>.</w:t>
      </w:r>
    </w:p>
    <w:p w14:paraId="1D83FE6C" w14:textId="61867ADD" w:rsidR="00D27A5B" w:rsidRDefault="00D27A5B" w:rsidP="00D27A5B">
      <w:pPr>
        <w:pStyle w:val="Nadpis3"/>
      </w:pPr>
      <w:bookmarkStart w:id="53" w:name="_Toc50572077"/>
      <w:r w:rsidRPr="0049445A">
        <w:t>Opoždění odjezdu spoje</w:t>
      </w:r>
      <w:bookmarkEnd w:id="53"/>
      <w:r w:rsidR="00305101">
        <w:t xml:space="preserve"> </w:t>
      </w:r>
    </w:p>
    <w:p w14:paraId="6BC439F1" w14:textId="6858F195" w:rsidR="00D27A5B" w:rsidRDefault="00D27A5B" w:rsidP="003003AF">
      <w:r w:rsidRPr="0049445A">
        <w:t>Systém MPV automaticky vyhodnocuje a s jízdními řády porovnává aktuální polohu vozidla</w:t>
      </w:r>
      <w:r w:rsidR="003003AF">
        <w:t xml:space="preserve"> linkové dopravy</w:t>
      </w:r>
      <w:r w:rsidRPr="0049445A">
        <w:t>. Pokud systém zjistí, že v některém případě je nutné pozdržet odjezd vozidla</w:t>
      </w:r>
      <w:r w:rsidR="003003AF">
        <w:t xml:space="preserve"> linkové dopravy</w:t>
      </w:r>
      <w:r w:rsidRPr="0049445A">
        <w:t>, vyšle do vozidla textovou informaci, jak dlouho má řidič vyčkávat. Tato i</w:t>
      </w:r>
      <w:r w:rsidRPr="0049445A">
        <w:t>n</w:t>
      </w:r>
      <w:r w:rsidRPr="0049445A">
        <w:t xml:space="preserve">formace je zobrazena na displeji </w:t>
      </w:r>
      <w:r w:rsidR="00C6570C">
        <w:t>odbavovacího zařízení</w:t>
      </w:r>
      <w:r w:rsidRPr="0049445A">
        <w:t>. V případě, že je potřeba pozdržet o</w:t>
      </w:r>
      <w:r w:rsidRPr="0049445A">
        <w:t>d</w:t>
      </w:r>
      <w:r w:rsidRPr="0049445A">
        <w:t xml:space="preserve">jezd spoje o delší dobu, než vyplývá z tohoto dokumentu, rozhodne tak dispečer </w:t>
      </w:r>
      <w:r w:rsidR="00C6570C">
        <w:t>Centrálního dispečinku</w:t>
      </w:r>
      <w:r w:rsidRPr="0049445A">
        <w:t xml:space="preserve">. Řidič </w:t>
      </w:r>
      <w:r w:rsidR="003003AF">
        <w:t xml:space="preserve">linkové dopravy </w:t>
      </w:r>
      <w:r w:rsidRPr="0049445A">
        <w:t xml:space="preserve">je povinen rozhodnutí </w:t>
      </w:r>
      <w:r w:rsidR="00C6570C">
        <w:t>Centrálního dispečinku</w:t>
      </w:r>
      <w:r w:rsidRPr="0049445A">
        <w:t xml:space="preserve"> respektovat. Čekací doby jsou předem stanoveny v aktuální Databázi garantovaných návazností</w:t>
      </w:r>
      <w:r>
        <w:t>.</w:t>
      </w:r>
    </w:p>
    <w:p w14:paraId="214C43C1" w14:textId="0EFB43AC" w:rsidR="003003AF" w:rsidRDefault="003003AF" w:rsidP="003003AF">
      <w:r w:rsidRPr="003003AF">
        <w:t xml:space="preserve">V případě </w:t>
      </w:r>
      <w:r w:rsidR="00305101">
        <w:t xml:space="preserve">Drážního Dopravce na </w:t>
      </w:r>
      <w:r w:rsidRPr="003003AF">
        <w:t>železnic</w:t>
      </w:r>
      <w:r w:rsidR="00305101">
        <w:t>i</w:t>
      </w:r>
      <w:r w:rsidRPr="003003AF">
        <w:t xml:space="preserve"> jsou čekací doby stanoveny pomůckou Přípoje mezi vlaky osobní přepravy</w:t>
      </w:r>
      <w:r>
        <w:t xml:space="preserve">. V případě potřeby překročit čekací dobu stanovenou tímto předpisem, rozhodne o postupu příslušný dispečer </w:t>
      </w:r>
      <w:r w:rsidR="00305101">
        <w:t>Drážního Dopravce</w:t>
      </w:r>
      <w:r>
        <w:t xml:space="preserve"> po konzultaci s Centrálním dispeči</w:t>
      </w:r>
      <w:r>
        <w:t>n</w:t>
      </w:r>
      <w:r>
        <w:t>kem.</w:t>
      </w:r>
      <w:r w:rsidR="00CC1878">
        <w:t xml:space="preserve"> V případech, kdy lze zajistit přípoj zpožděného vlaku nad rámec čekacích </w:t>
      </w:r>
      <w:r w:rsidR="00E2064D">
        <w:t>dob,</w:t>
      </w:r>
      <w:r w:rsidR="00CC1878">
        <w:t xml:space="preserve"> a to max</w:t>
      </w:r>
      <w:r w:rsidR="00CC1878">
        <w:t>i</w:t>
      </w:r>
      <w:r w:rsidR="00CC1878">
        <w:lastRenderedPageBreak/>
        <w:t>málně do 5 minut (</w:t>
      </w:r>
      <w:r w:rsidR="00B86EBB">
        <w:t>přijíždějící zpožděný vlak je</w:t>
      </w:r>
      <w:r w:rsidR="006C0CA7">
        <w:t xml:space="preserve"> již</w:t>
      </w:r>
      <w:r w:rsidR="00B86EBB">
        <w:t xml:space="preserve"> v obvodu stanice)</w:t>
      </w:r>
      <w:r w:rsidR="00CC1878">
        <w:t xml:space="preserve"> je dispečer Drážního D</w:t>
      </w:r>
      <w:r w:rsidR="00CC1878">
        <w:t>o</w:t>
      </w:r>
      <w:r w:rsidR="00CC1878">
        <w:t xml:space="preserve">pravce </w:t>
      </w:r>
      <w:r w:rsidR="00F51659">
        <w:t xml:space="preserve">oprávněn </w:t>
      </w:r>
      <w:r w:rsidR="00CC1878">
        <w:t xml:space="preserve">rozhodnout bez konzultace s Centrálním dispečinkem. </w:t>
      </w:r>
      <w:r w:rsidR="00D44996">
        <w:t xml:space="preserve"> </w:t>
      </w:r>
    </w:p>
    <w:p w14:paraId="61EFC20B" w14:textId="20CD53CF" w:rsidR="00D27A5B" w:rsidRPr="0049445A" w:rsidRDefault="00D27A5B" w:rsidP="00D27A5B">
      <w:pPr>
        <w:pStyle w:val="Nadpis3"/>
      </w:pPr>
      <w:bookmarkStart w:id="54" w:name="_Toc50572078"/>
      <w:r w:rsidRPr="0049445A">
        <w:t>Vypravení náhradního autobusového spoje</w:t>
      </w:r>
      <w:r w:rsidR="003003AF">
        <w:t xml:space="preserve"> linkové dopravy</w:t>
      </w:r>
      <w:bookmarkEnd w:id="54"/>
    </w:p>
    <w:p w14:paraId="45F404A0" w14:textId="77355B53" w:rsidR="00D27A5B" w:rsidRDefault="00D27A5B" w:rsidP="00563CBB">
      <w:r>
        <w:t>Pokud</w:t>
      </w:r>
      <w:r w:rsidR="00563CBB">
        <w:t xml:space="preserve"> </w:t>
      </w:r>
      <w:r>
        <w:t>dojde</w:t>
      </w:r>
      <w:r w:rsidR="00563CBB">
        <w:t xml:space="preserve"> </w:t>
      </w:r>
      <w:r>
        <w:t>k situaci,</w:t>
      </w:r>
      <w:r w:rsidR="00563CBB">
        <w:t xml:space="preserve"> </w:t>
      </w:r>
      <w:r>
        <w:t>kdy</w:t>
      </w:r>
      <w:r w:rsidR="00563CBB">
        <w:t xml:space="preserve"> </w:t>
      </w:r>
      <w:r w:rsidR="00333014">
        <w:t xml:space="preserve">Linkový </w:t>
      </w:r>
      <w:r w:rsidR="00C6570C">
        <w:t>D</w:t>
      </w:r>
      <w:r>
        <w:t>opravce</w:t>
      </w:r>
      <w:r w:rsidR="00563CBB">
        <w:t xml:space="preserve"> </w:t>
      </w:r>
      <w:r>
        <w:t>není</w:t>
      </w:r>
      <w:r w:rsidR="00563CBB">
        <w:t xml:space="preserve"> </w:t>
      </w:r>
      <w:r>
        <w:t>sám</w:t>
      </w:r>
      <w:r w:rsidR="00563CBB">
        <w:t xml:space="preserve"> </w:t>
      </w:r>
      <w:r>
        <w:t>schopen</w:t>
      </w:r>
      <w:r w:rsidR="00563CBB">
        <w:t xml:space="preserve"> </w:t>
      </w:r>
      <w:r>
        <w:t>zajistit</w:t>
      </w:r>
      <w:r w:rsidR="00563CBB">
        <w:t xml:space="preserve"> </w:t>
      </w:r>
      <w:r>
        <w:t>vypravení</w:t>
      </w:r>
      <w:r w:rsidR="00563CBB">
        <w:t xml:space="preserve"> </w:t>
      </w:r>
      <w:r>
        <w:t xml:space="preserve">spoje a dojde </w:t>
      </w:r>
      <w:r w:rsidR="006523C8">
        <w:br/>
      </w:r>
      <w:r>
        <w:t>tak k jeho výpadku, je povinen tento</w:t>
      </w:r>
      <w:r w:rsidR="00333014">
        <w:t xml:space="preserve"> Linkový</w:t>
      </w:r>
      <w:r>
        <w:t xml:space="preserve"> </w:t>
      </w:r>
      <w:r w:rsidR="00C6570C">
        <w:t>D</w:t>
      </w:r>
      <w:r>
        <w:t>opravce situaci řešit s</w:t>
      </w:r>
      <w:r w:rsidR="00C6570C">
        <w:t> Centrálním dispečinkem</w:t>
      </w:r>
      <w:r>
        <w:t xml:space="preserve">. </w:t>
      </w:r>
      <w:r w:rsidR="00C6570C">
        <w:t>Centrální dispečink</w:t>
      </w:r>
      <w:r>
        <w:t xml:space="preserve"> má pravomoc rozhodnout o vypravení náhradního spoje, který je veden na náklady </w:t>
      </w:r>
      <w:r w:rsidR="00333014">
        <w:t xml:space="preserve">Linkového </w:t>
      </w:r>
      <w:r w:rsidR="00C6570C">
        <w:t>D</w:t>
      </w:r>
      <w:r>
        <w:t>opravce, jež není schopen zajistit vypravení spoje, a to dle Smlouvy o v</w:t>
      </w:r>
      <w:r>
        <w:t>e</w:t>
      </w:r>
      <w:r>
        <w:t>řejných službách.</w:t>
      </w:r>
    </w:p>
    <w:p w14:paraId="3D6245CB" w14:textId="3C1E1EE4" w:rsidR="00D27A5B" w:rsidRPr="0017061F" w:rsidRDefault="00D27A5B" w:rsidP="00D27A5B">
      <w:pPr>
        <w:pStyle w:val="Nadpis3"/>
      </w:pPr>
      <w:bookmarkStart w:id="55" w:name="_Toc50572079"/>
      <w:r w:rsidRPr="0017061F">
        <w:t>Vrácení spoje</w:t>
      </w:r>
      <w:r w:rsidR="003003AF">
        <w:t xml:space="preserve"> linkové dopravy</w:t>
      </w:r>
      <w:r w:rsidRPr="0017061F">
        <w:t xml:space="preserve"> do přestupního místa</w:t>
      </w:r>
      <w:bookmarkEnd w:id="55"/>
    </w:p>
    <w:p w14:paraId="7E1C4426" w14:textId="53E9D14E" w:rsidR="00D27A5B" w:rsidRDefault="00D27A5B" w:rsidP="00563CBB">
      <w:r>
        <w:t xml:space="preserve">V případě, že ze strany </w:t>
      </w:r>
      <w:r w:rsidR="00333014">
        <w:t xml:space="preserve">Linkového </w:t>
      </w:r>
      <w:r w:rsidR="00C6570C">
        <w:t>D</w:t>
      </w:r>
      <w:r>
        <w:t xml:space="preserve">opravce budou porušena pravidla tohoto dokumentu, tj. dojde k nevyčkání na přípojný spoj, má </w:t>
      </w:r>
      <w:r w:rsidR="00C6570C">
        <w:t>Centrální dispečink</w:t>
      </w:r>
      <w:r>
        <w:t xml:space="preserve"> právo rozhodnout o vrácení spoje do místa nevykonaného přestupu, případně provést taková opatření, aby došlo k eliminaci kompl</w:t>
      </w:r>
      <w:r>
        <w:t>i</w:t>
      </w:r>
      <w:r>
        <w:t>kací</w:t>
      </w:r>
      <w:r w:rsidR="001E3B51">
        <w:t xml:space="preserve">, které byly způsobeny cestujícím tímto chováním </w:t>
      </w:r>
      <w:r w:rsidR="00333014">
        <w:t xml:space="preserve">Linkový </w:t>
      </w:r>
      <w:r w:rsidR="00C6570C">
        <w:t>D</w:t>
      </w:r>
      <w:r w:rsidR="001E3B51">
        <w:t>opravce.</w:t>
      </w:r>
    </w:p>
    <w:p w14:paraId="1D6F69FB" w14:textId="13DB2B1D" w:rsidR="00D27A5B" w:rsidRPr="0017061F" w:rsidRDefault="00D27A5B" w:rsidP="00D27A5B">
      <w:pPr>
        <w:pStyle w:val="Nadpis3"/>
      </w:pPr>
      <w:bookmarkStart w:id="56" w:name="_Toc50572080"/>
      <w:r w:rsidRPr="0017061F">
        <w:t>Změna v trase, v času odjezdu, nevykonání spoje</w:t>
      </w:r>
      <w:r w:rsidR="003003AF">
        <w:t xml:space="preserve"> linkové dopravy</w:t>
      </w:r>
      <w:bookmarkEnd w:id="56"/>
    </w:p>
    <w:p w14:paraId="5641858B" w14:textId="77777777" w:rsidR="00D27A5B" w:rsidRPr="0049445A" w:rsidRDefault="00D27A5B" w:rsidP="00D27A5B">
      <w:r>
        <w:t xml:space="preserve">V odůvodněných případech má </w:t>
      </w:r>
      <w:r w:rsidR="00C6570C">
        <w:t>Centrální dispečink</w:t>
      </w:r>
      <w:r>
        <w:t xml:space="preserve"> právo navrhnout vykonání odjezdu po jiné trase nebo v jiném čase, případně navrhnout nevykonání spoje. O těchto případech</w:t>
      </w:r>
      <w:r w:rsidR="006D4842">
        <w:t xml:space="preserve"> jsou vedeny záznamy doplněné o </w:t>
      </w:r>
      <w:r>
        <w:t>odůvodnění rozhodnutí.</w:t>
      </w:r>
    </w:p>
    <w:p w14:paraId="2AAD0AA7" w14:textId="31035D4C" w:rsidR="00D27A5B" w:rsidRPr="0017061F" w:rsidRDefault="00D27A5B" w:rsidP="00D27A5B">
      <w:pPr>
        <w:pStyle w:val="Nadpis3"/>
      </w:pPr>
      <w:bookmarkStart w:id="57" w:name="_Toc50572081"/>
      <w:r w:rsidRPr="0017061F">
        <w:t>Změna územní platnosti a prodloužení časové platnosti jízdenek ID ZK</w:t>
      </w:r>
      <w:bookmarkEnd w:id="57"/>
    </w:p>
    <w:p w14:paraId="4B7E6463" w14:textId="5D8D8DFB" w:rsidR="00D27A5B" w:rsidRDefault="00D27A5B" w:rsidP="00D27A5B">
      <w:r>
        <w:t xml:space="preserve">V případě kalamit, krizových stavů a nedodržení návazností dle tohoto dokumentu, dá </w:t>
      </w:r>
      <w:r w:rsidR="00C6570C">
        <w:t>Centrální dispečink</w:t>
      </w:r>
      <w:r>
        <w:t xml:space="preserve"> pokyn </w:t>
      </w:r>
      <w:r w:rsidR="00C6570C">
        <w:t>D</w:t>
      </w:r>
      <w:r>
        <w:t>opravci, aby v souladu s Vyhláškou č. 175/2000 Sb.</w:t>
      </w:r>
      <w:r w:rsidR="00171E5A">
        <w:t>,</w:t>
      </w:r>
      <w:r>
        <w:t xml:space="preserve"> o přepra</w:t>
      </w:r>
      <w:r w:rsidR="006D4842">
        <w:t xml:space="preserve">vním řádu </w:t>
      </w:r>
      <w:r w:rsidR="006523C8">
        <w:br/>
      </w:r>
      <w:r w:rsidR="006D4842">
        <w:t>pro veřejnou drážní a </w:t>
      </w:r>
      <w:r>
        <w:t xml:space="preserve">silniční osobní dopravu, změnil územní či časovou platnost jízdenek ID ZK. Tento pokyn předá řidičům </w:t>
      </w:r>
      <w:r w:rsidR="00333014">
        <w:t xml:space="preserve">Linkového Dopravce </w:t>
      </w:r>
      <w:r>
        <w:t xml:space="preserve">pomocí </w:t>
      </w:r>
      <w:r w:rsidR="00C6570C">
        <w:t xml:space="preserve">systému </w:t>
      </w:r>
      <w:r>
        <w:t>MPV</w:t>
      </w:r>
      <w:r w:rsidR="00333014">
        <w:t>, Drážním Dopra</w:t>
      </w:r>
      <w:r w:rsidR="00333014">
        <w:t>v</w:t>
      </w:r>
      <w:r w:rsidR="00333014">
        <w:t>ců pomocí dispečinku příslušného Drážního Dopravce</w:t>
      </w:r>
      <w:r>
        <w:t>.</w:t>
      </w:r>
    </w:p>
    <w:p w14:paraId="6320C778" w14:textId="76BDCA60" w:rsidR="004D5C24" w:rsidRDefault="00447F0A" w:rsidP="00447F0A">
      <w:pPr>
        <w:pStyle w:val="Nadpis3"/>
      </w:pPr>
      <w:bookmarkStart w:id="58" w:name="_Toc50572082"/>
      <w:r w:rsidRPr="00447F0A">
        <w:t>Opožděný příjezd vlaku z viny třetí strany</w:t>
      </w:r>
      <w:bookmarkEnd w:id="58"/>
    </w:p>
    <w:p w14:paraId="6A09C8BF" w14:textId="585FD275" w:rsidR="00447F0A" w:rsidRPr="00447F0A" w:rsidRDefault="00447F0A" w:rsidP="00447F0A">
      <w:r>
        <w:t xml:space="preserve">Přijíždí-li vlak </w:t>
      </w:r>
      <w:r w:rsidR="00234E06">
        <w:t xml:space="preserve">Drážního Dopravce </w:t>
      </w:r>
      <w:r>
        <w:t>opožděn z jiného kraje z viny třetí strany (např. z důvodu překročení stanovené čekací doby na základě pokynu příslušného dispečera jiného kraje), pohl</w:t>
      </w:r>
      <w:r>
        <w:t>í</w:t>
      </w:r>
      <w:r>
        <w:t xml:space="preserve">ží se na něj jako na vlak opožděný bez viny </w:t>
      </w:r>
      <w:r w:rsidR="00234E06">
        <w:t xml:space="preserve">Drážního </w:t>
      </w:r>
      <w:r>
        <w:t>Dopravce. O souvisejících opatřeních ro</w:t>
      </w:r>
      <w:r>
        <w:t>z</w:t>
      </w:r>
      <w:r>
        <w:t xml:space="preserve">hodne příslušný dispečer </w:t>
      </w:r>
      <w:r w:rsidR="00234E06">
        <w:t xml:space="preserve">Drážního </w:t>
      </w:r>
      <w:r>
        <w:t>dopravce po konzultaci s Centrálním dispečinkem.</w:t>
      </w:r>
    </w:p>
    <w:sectPr w:rsidR="00447F0A" w:rsidRPr="00447F0A" w:rsidSect="00E905A3">
      <w:headerReference w:type="default" r:id="rId16"/>
      <w:pgSz w:w="11910" w:h="16840"/>
      <w:pgMar w:top="1360" w:right="1300" w:bottom="280" w:left="1300" w:header="624" w:footer="708" w:gutter="0"/>
      <w:cols w:space="708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0F50885" w15:done="0"/>
  <w15:commentEx w15:paraId="483E4DA3" w15:paraIdParent="20F50885" w15:done="0"/>
  <w15:commentEx w15:paraId="35AE7091" w15:done="0"/>
  <w15:commentEx w15:paraId="5CEF393D" w15:paraIdParent="35AE7091" w15:done="0"/>
  <w15:commentEx w15:paraId="78B13AAC" w15:done="0"/>
  <w15:commentEx w15:paraId="0147EC45" w15:paraIdParent="78B13A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16926" w16cex:dateUtc="2020-10-02T06:53:00Z"/>
  <w16cex:commentExtensible w16cex:durableId="23216931" w16cex:dateUtc="2020-10-02T06:54:00Z"/>
  <w16cex:commentExtensible w16cex:durableId="23216B32" w16cex:dateUtc="2020-10-02T07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F50885" w16cid:durableId="2321633F"/>
  <w16cid:commentId w16cid:paraId="483E4DA3" w16cid:durableId="23216926"/>
  <w16cid:commentId w16cid:paraId="35AE7091" w16cid:durableId="23216340"/>
  <w16cid:commentId w16cid:paraId="5CEF393D" w16cid:durableId="23216931"/>
  <w16cid:commentId w16cid:paraId="78B13AAC" w16cid:durableId="23216345"/>
  <w16cid:commentId w16cid:paraId="0147EC45" w16cid:durableId="23216B3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DA91A" w14:textId="77777777" w:rsidR="00C94C3A" w:rsidRDefault="00C94C3A">
      <w:r>
        <w:separator/>
      </w:r>
    </w:p>
    <w:p w14:paraId="350D008B" w14:textId="77777777" w:rsidR="00C94C3A" w:rsidRDefault="00C94C3A"/>
  </w:endnote>
  <w:endnote w:type="continuationSeparator" w:id="0">
    <w:p w14:paraId="3733A158" w14:textId="77777777" w:rsidR="00C94C3A" w:rsidRDefault="00C94C3A">
      <w:r>
        <w:continuationSeparator/>
      </w:r>
    </w:p>
    <w:p w14:paraId="52C1884E" w14:textId="77777777" w:rsidR="00C94C3A" w:rsidRDefault="00C94C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CE304" w14:textId="77777777" w:rsidR="00E05827" w:rsidRDefault="00E0582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78395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9363443" w14:textId="77777777" w:rsidR="00AC43C5" w:rsidRDefault="00AC43C5">
        <w:pPr>
          <w:pStyle w:val="Zpat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C6D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Stránka</w:t>
        </w:r>
      </w:p>
    </w:sdtContent>
  </w:sdt>
  <w:p w14:paraId="0F7FDF7C" w14:textId="77777777" w:rsidR="00572C1B" w:rsidRDefault="00572C1B" w:rsidP="00037BDA">
    <w:pPr>
      <w:pStyle w:val="Zpat"/>
      <w:tabs>
        <w:tab w:val="clear" w:pos="4536"/>
        <w:tab w:val="clear" w:pos="9072"/>
        <w:tab w:val="left" w:pos="279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6E203" w14:textId="77777777" w:rsidR="00E905A3" w:rsidRDefault="00E905A3">
    <w:pPr>
      <w:pStyle w:val="Zpat"/>
      <w:pBdr>
        <w:top w:val="single" w:sz="4" w:space="1" w:color="D9D9D9" w:themeColor="background1" w:themeShade="D9"/>
      </w:pBdr>
      <w:jc w:val="right"/>
    </w:pPr>
  </w:p>
  <w:p w14:paraId="3F29577E" w14:textId="77777777" w:rsidR="00E905A3" w:rsidRDefault="00E905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2CBEF" w14:textId="77777777" w:rsidR="00C94C3A" w:rsidRDefault="00C94C3A">
      <w:r>
        <w:separator/>
      </w:r>
    </w:p>
    <w:p w14:paraId="08864DDE" w14:textId="77777777" w:rsidR="00C94C3A" w:rsidRDefault="00C94C3A"/>
  </w:footnote>
  <w:footnote w:type="continuationSeparator" w:id="0">
    <w:p w14:paraId="1B2A8FEB" w14:textId="77777777" w:rsidR="00C94C3A" w:rsidRDefault="00C94C3A">
      <w:r>
        <w:continuationSeparator/>
      </w:r>
    </w:p>
    <w:p w14:paraId="4ADFE0B2" w14:textId="77777777" w:rsidR="00C94C3A" w:rsidRDefault="00C94C3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82AD7" w14:textId="77777777" w:rsidR="00E05827" w:rsidRDefault="00E0582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29CEB" w14:textId="77777777" w:rsidR="00AC43C5" w:rsidRPr="00F037ED" w:rsidRDefault="00AC43C5" w:rsidP="00AC43C5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F037ED">
      <w:rPr>
        <w:rFonts w:ascii="Cambria" w:hAnsi="Cambria"/>
        <w:color w:val="7F7F7F"/>
        <w:sz w:val="20"/>
        <w:szCs w:val="20"/>
        <w:lang w:eastAsia="en-US" w:bidi="en-US"/>
      </w:rPr>
      <w:tab/>
    </w:r>
    <w:r w:rsidRPr="00F037ED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1172D5AC" wp14:editId="7D7BEAC4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10</w:t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568AB737" w14:textId="77777777" w:rsidR="00AC43C5" w:rsidRPr="00F037ED" w:rsidRDefault="00AC43C5" w:rsidP="00AC43C5">
    <w:pPr>
      <w:tabs>
        <w:tab w:val="center" w:pos="4536"/>
        <w:tab w:val="left" w:pos="5816"/>
        <w:tab w:val="right" w:pos="8788"/>
        <w:tab w:val="right" w:pos="9072"/>
      </w:tabs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ab/>
      <w:t>Garance návazností IDS ZK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CF52FE" w14:textId="77777777" w:rsidR="00D11324" w:rsidRDefault="00D11324">
    <w:pPr>
      <w:pStyle w:val="Zhlav"/>
    </w:pPr>
    <w:r>
      <w:tab/>
    </w:r>
    <w:r>
      <w:tab/>
    </w:r>
    <w:r w:rsidR="00AF354A">
      <w:rPr>
        <w:rFonts w:ascii="Arial" w:hAnsi="Arial" w:cs="Arial"/>
        <w:b/>
      </w:rPr>
      <w:t>Příloha č. 0795-18-P46-1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CDE44" w14:textId="77777777" w:rsidR="00E905A3" w:rsidRPr="00F037ED" w:rsidRDefault="00E905A3" w:rsidP="00E905A3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F037ED">
      <w:rPr>
        <w:rFonts w:ascii="Cambria" w:hAnsi="Cambria"/>
        <w:color w:val="7F7F7F"/>
        <w:sz w:val="20"/>
        <w:szCs w:val="20"/>
        <w:lang w:eastAsia="en-US" w:bidi="en-US"/>
      </w:rPr>
      <w:tab/>
    </w:r>
    <w:r w:rsidRPr="00F037ED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5EA65C1" wp14:editId="5C4E5D07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10</w:t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4127A47B" w14:textId="77777777" w:rsidR="00E905A3" w:rsidRPr="00F037ED" w:rsidRDefault="00E905A3" w:rsidP="00E905A3">
    <w:pPr>
      <w:tabs>
        <w:tab w:val="center" w:pos="4536"/>
        <w:tab w:val="left" w:pos="5816"/>
        <w:tab w:val="right" w:pos="8788"/>
        <w:tab w:val="right" w:pos="9072"/>
      </w:tabs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ab/>
      <w:t>Garance návazností IDS ZK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1DCC"/>
    <w:multiLevelType w:val="hybridMultilevel"/>
    <w:tmpl w:val="C316D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D5E91"/>
    <w:multiLevelType w:val="hybridMultilevel"/>
    <w:tmpl w:val="4E6CF4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59C"/>
    <w:multiLevelType w:val="multilevel"/>
    <w:tmpl w:val="2542B3D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8EE0964"/>
    <w:multiLevelType w:val="hybridMultilevel"/>
    <w:tmpl w:val="01DA6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83337"/>
    <w:multiLevelType w:val="hybridMultilevel"/>
    <w:tmpl w:val="CA56C264"/>
    <w:lvl w:ilvl="0" w:tplc="1AA0EB08">
      <w:start w:val="1"/>
      <w:numFmt w:val="upperRoman"/>
      <w:pStyle w:val="Obsah1"/>
      <w:lvlText w:val="%1"/>
      <w:lvlJc w:val="left"/>
      <w:pPr>
        <w:tabs>
          <w:tab w:val="num" w:pos="720"/>
        </w:tabs>
        <w:ind w:left="180" w:hanging="18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3F4D4A"/>
    <w:multiLevelType w:val="hybridMultilevel"/>
    <w:tmpl w:val="7F58E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F2AD7"/>
    <w:multiLevelType w:val="hybridMultilevel"/>
    <w:tmpl w:val="01DA6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65400"/>
    <w:multiLevelType w:val="hybridMultilevel"/>
    <w:tmpl w:val="AEA8D2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E46F8"/>
    <w:multiLevelType w:val="hybridMultilevel"/>
    <w:tmpl w:val="4E6CF4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EE6D26"/>
    <w:multiLevelType w:val="hybridMultilevel"/>
    <w:tmpl w:val="0D549A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6B71FD"/>
    <w:multiLevelType w:val="hybridMultilevel"/>
    <w:tmpl w:val="8DAEC7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164800"/>
    <w:multiLevelType w:val="hybridMultilevel"/>
    <w:tmpl w:val="4E6CF4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DF61B9"/>
    <w:multiLevelType w:val="hybridMultilevel"/>
    <w:tmpl w:val="EAA2FCBE"/>
    <w:lvl w:ilvl="0" w:tplc="A10A71A2">
      <w:start w:val="1"/>
      <w:numFmt w:val="upperRoman"/>
      <w:pStyle w:val="st-slice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CF01FF"/>
    <w:multiLevelType w:val="hybridMultilevel"/>
    <w:tmpl w:val="644C34D2"/>
    <w:lvl w:ilvl="0" w:tplc="69C8858E">
      <w:start w:val="1"/>
      <w:numFmt w:val="decimal"/>
      <w:pStyle w:val="Program"/>
      <w:lvlText w:val="%1"/>
      <w:lvlJc w:val="right"/>
      <w:pPr>
        <w:tabs>
          <w:tab w:val="num" w:pos="567"/>
        </w:tabs>
        <w:ind w:left="567" w:hanging="142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2"/>
  </w:num>
  <w:num w:numId="5">
    <w:abstractNumId w:val="5"/>
  </w:num>
  <w:num w:numId="6">
    <w:abstractNumId w:val="9"/>
  </w:num>
  <w:num w:numId="7">
    <w:abstractNumId w:val="0"/>
  </w:num>
  <w:num w:numId="8">
    <w:abstractNumId w:val="1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7"/>
  </w:num>
  <w:num w:numId="14">
    <w:abstractNumId w:val="6"/>
  </w:num>
  <w:num w:numId="15">
    <w:abstractNumId w:val="2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rantišek Brachtl">
    <w15:presenceInfo w15:providerId="AD" w15:userId="S-1-5-21-4041048869-3257339272-3480854607-11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7A"/>
    <w:rsid w:val="00000705"/>
    <w:rsid w:val="000036A3"/>
    <w:rsid w:val="00003B51"/>
    <w:rsid w:val="0001238A"/>
    <w:rsid w:val="00020DE2"/>
    <w:rsid w:val="0003191B"/>
    <w:rsid w:val="00033848"/>
    <w:rsid w:val="00037BDA"/>
    <w:rsid w:val="0004237A"/>
    <w:rsid w:val="000449A5"/>
    <w:rsid w:val="00057ACA"/>
    <w:rsid w:val="000626F9"/>
    <w:rsid w:val="000762DB"/>
    <w:rsid w:val="0008256A"/>
    <w:rsid w:val="00087C95"/>
    <w:rsid w:val="000A5788"/>
    <w:rsid w:val="000B0753"/>
    <w:rsid w:val="000B28E8"/>
    <w:rsid w:val="000B5985"/>
    <w:rsid w:val="000C3CE3"/>
    <w:rsid w:val="000C4AD7"/>
    <w:rsid w:val="000D4380"/>
    <w:rsid w:val="000E6654"/>
    <w:rsid w:val="000F26C8"/>
    <w:rsid w:val="000F4CCE"/>
    <w:rsid w:val="000F71BA"/>
    <w:rsid w:val="001125A2"/>
    <w:rsid w:val="00114DEE"/>
    <w:rsid w:val="001458DE"/>
    <w:rsid w:val="00164559"/>
    <w:rsid w:val="00166D69"/>
    <w:rsid w:val="001709B2"/>
    <w:rsid w:val="00171E5A"/>
    <w:rsid w:val="0018610F"/>
    <w:rsid w:val="00192B95"/>
    <w:rsid w:val="001C1335"/>
    <w:rsid w:val="001E3B51"/>
    <w:rsid w:val="0022119B"/>
    <w:rsid w:val="00224904"/>
    <w:rsid w:val="002250A5"/>
    <w:rsid w:val="00226B37"/>
    <w:rsid w:val="00230017"/>
    <w:rsid w:val="00234E06"/>
    <w:rsid w:val="002363A5"/>
    <w:rsid w:val="00240CC8"/>
    <w:rsid w:val="0024266A"/>
    <w:rsid w:val="002468EC"/>
    <w:rsid w:val="0025497B"/>
    <w:rsid w:val="002573FF"/>
    <w:rsid w:val="00263CB6"/>
    <w:rsid w:val="00263E2C"/>
    <w:rsid w:val="00264B7D"/>
    <w:rsid w:val="002654A0"/>
    <w:rsid w:val="002712CB"/>
    <w:rsid w:val="00284500"/>
    <w:rsid w:val="00291C6A"/>
    <w:rsid w:val="00292157"/>
    <w:rsid w:val="00296421"/>
    <w:rsid w:val="00296D01"/>
    <w:rsid w:val="002A35B4"/>
    <w:rsid w:val="002A52E9"/>
    <w:rsid w:val="002B641D"/>
    <w:rsid w:val="002B773D"/>
    <w:rsid w:val="002D45F3"/>
    <w:rsid w:val="002E1BC9"/>
    <w:rsid w:val="002E1F42"/>
    <w:rsid w:val="002E658C"/>
    <w:rsid w:val="002F061B"/>
    <w:rsid w:val="002F476D"/>
    <w:rsid w:val="002F512A"/>
    <w:rsid w:val="003003AF"/>
    <w:rsid w:val="00303896"/>
    <w:rsid w:val="00303A6D"/>
    <w:rsid w:val="00305101"/>
    <w:rsid w:val="0030771E"/>
    <w:rsid w:val="0032193B"/>
    <w:rsid w:val="00333014"/>
    <w:rsid w:val="00342505"/>
    <w:rsid w:val="003513DE"/>
    <w:rsid w:val="00351F47"/>
    <w:rsid w:val="00357D65"/>
    <w:rsid w:val="00357EE7"/>
    <w:rsid w:val="003767C3"/>
    <w:rsid w:val="003777D7"/>
    <w:rsid w:val="00386798"/>
    <w:rsid w:val="0039274B"/>
    <w:rsid w:val="00396819"/>
    <w:rsid w:val="003B1B6C"/>
    <w:rsid w:val="003B2E7C"/>
    <w:rsid w:val="003B6226"/>
    <w:rsid w:val="003B74CB"/>
    <w:rsid w:val="003C7423"/>
    <w:rsid w:val="003D3592"/>
    <w:rsid w:val="003D454A"/>
    <w:rsid w:val="003F6679"/>
    <w:rsid w:val="003F6B4A"/>
    <w:rsid w:val="004148D1"/>
    <w:rsid w:val="00432860"/>
    <w:rsid w:val="004400FB"/>
    <w:rsid w:val="0044298F"/>
    <w:rsid w:val="00442A10"/>
    <w:rsid w:val="00443DD9"/>
    <w:rsid w:val="00447F0A"/>
    <w:rsid w:val="004575BA"/>
    <w:rsid w:val="004A207A"/>
    <w:rsid w:val="004A2974"/>
    <w:rsid w:val="004A46A9"/>
    <w:rsid w:val="004B27A6"/>
    <w:rsid w:val="004B7BB6"/>
    <w:rsid w:val="004C1CDA"/>
    <w:rsid w:val="004D2E94"/>
    <w:rsid w:val="004D5C24"/>
    <w:rsid w:val="004E11AF"/>
    <w:rsid w:val="00512EDC"/>
    <w:rsid w:val="00520FED"/>
    <w:rsid w:val="005251F5"/>
    <w:rsid w:val="0054699D"/>
    <w:rsid w:val="005504A7"/>
    <w:rsid w:val="005509E1"/>
    <w:rsid w:val="00554305"/>
    <w:rsid w:val="00555041"/>
    <w:rsid w:val="00563CBB"/>
    <w:rsid w:val="00572C1B"/>
    <w:rsid w:val="00575273"/>
    <w:rsid w:val="0058283C"/>
    <w:rsid w:val="0059540E"/>
    <w:rsid w:val="005A11C3"/>
    <w:rsid w:val="005A7F5E"/>
    <w:rsid w:val="005C60F5"/>
    <w:rsid w:val="005C6687"/>
    <w:rsid w:val="005F094D"/>
    <w:rsid w:val="005F775A"/>
    <w:rsid w:val="00605468"/>
    <w:rsid w:val="0061642F"/>
    <w:rsid w:val="00642A80"/>
    <w:rsid w:val="006460E2"/>
    <w:rsid w:val="006523C8"/>
    <w:rsid w:val="00656E79"/>
    <w:rsid w:val="0066539A"/>
    <w:rsid w:val="00677F8C"/>
    <w:rsid w:val="0068343F"/>
    <w:rsid w:val="0069634E"/>
    <w:rsid w:val="00697220"/>
    <w:rsid w:val="006A21A2"/>
    <w:rsid w:val="006B29FC"/>
    <w:rsid w:val="006C0CA7"/>
    <w:rsid w:val="006D44F3"/>
    <w:rsid w:val="006D4842"/>
    <w:rsid w:val="007058DC"/>
    <w:rsid w:val="0071280D"/>
    <w:rsid w:val="00720E1E"/>
    <w:rsid w:val="0072572A"/>
    <w:rsid w:val="007323D0"/>
    <w:rsid w:val="00735311"/>
    <w:rsid w:val="00735754"/>
    <w:rsid w:val="00735CAB"/>
    <w:rsid w:val="00753B3C"/>
    <w:rsid w:val="00756AB4"/>
    <w:rsid w:val="007607AA"/>
    <w:rsid w:val="007629A1"/>
    <w:rsid w:val="00777428"/>
    <w:rsid w:val="00792372"/>
    <w:rsid w:val="007D04A1"/>
    <w:rsid w:val="007F1707"/>
    <w:rsid w:val="00801BA3"/>
    <w:rsid w:val="00816D87"/>
    <w:rsid w:val="00820462"/>
    <w:rsid w:val="0082629E"/>
    <w:rsid w:val="00826398"/>
    <w:rsid w:val="008315C8"/>
    <w:rsid w:val="008337B6"/>
    <w:rsid w:val="00836074"/>
    <w:rsid w:val="008379BB"/>
    <w:rsid w:val="00842803"/>
    <w:rsid w:val="00845551"/>
    <w:rsid w:val="00850149"/>
    <w:rsid w:val="00861A4A"/>
    <w:rsid w:val="008646FA"/>
    <w:rsid w:val="00871814"/>
    <w:rsid w:val="008864CB"/>
    <w:rsid w:val="0088656E"/>
    <w:rsid w:val="00894EA6"/>
    <w:rsid w:val="0089729D"/>
    <w:rsid w:val="008A2FB9"/>
    <w:rsid w:val="008A44DA"/>
    <w:rsid w:val="008A65D3"/>
    <w:rsid w:val="008A76D6"/>
    <w:rsid w:val="008D0C01"/>
    <w:rsid w:val="008D7E4A"/>
    <w:rsid w:val="008E1E16"/>
    <w:rsid w:val="008E31E3"/>
    <w:rsid w:val="008E4325"/>
    <w:rsid w:val="008E6443"/>
    <w:rsid w:val="008F0A13"/>
    <w:rsid w:val="00906875"/>
    <w:rsid w:val="00911969"/>
    <w:rsid w:val="00912C44"/>
    <w:rsid w:val="0091341A"/>
    <w:rsid w:val="00913585"/>
    <w:rsid w:val="00913687"/>
    <w:rsid w:val="00920FD8"/>
    <w:rsid w:val="00923E73"/>
    <w:rsid w:val="00930070"/>
    <w:rsid w:val="00932FE8"/>
    <w:rsid w:val="009612E1"/>
    <w:rsid w:val="0096765A"/>
    <w:rsid w:val="00981087"/>
    <w:rsid w:val="00987C05"/>
    <w:rsid w:val="00992ADB"/>
    <w:rsid w:val="009A03B4"/>
    <w:rsid w:val="009A4A92"/>
    <w:rsid w:val="009B6477"/>
    <w:rsid w:val="009E0164"/>
    <w:rsid w:val="009F3B28"/>
    <w:rsid w:val="009F3DC9"/>
    <w:rsid w:val="00A03CC8"/>
    <w:rsid w:val="00A0491E"/>
    <w:rsid w:val="00A0533F"/>
    <w:rsid w:val="00A13DA0"/>
    <w:rsid w:val="00A140DD"/>
    <w:rsid w:val="00A231EE"/>
    <w:rsid w:val="00A24B09"/>
    <w:rsid w:val="00A3427B"/>
    <w:rsid w:val="00A4133B"/>
    <w:rsid w:val="00A55540"/>
    <w:rsid w:val="00A66329"/>
    <w:rsid w:val="00A8034D"/>
    <w:rsid w:val="00A83F5B"/>
    <w:rsid w:val="00AA6AFF"/>
    <w:rsid w:val="00AA6FB3"/>
    <w:rsid w:val="00AC0551"/>
    <w:rsid w:val="00AC43C5"/>
    <w:rsid w:val="00AC65EF"/>
    <w:rsid w:val="00AC78AC"/>
    <w:rsid w:val="00AD4C6D"/>
    <w:rsid w:val="00AF2936"/>
    <w:rsid w:val="00AF354A"/>
    <w:rsid w:val="00AF4484"/>
    <w:rsid w:val="00B03FC9"/>
    <w:rsid w:val="00B140F6"/>
    <w:rsid w:val="00B35B4B"/>
    <w:rsid w:val="00B4224D"/>
    <w:rsid w:val="00B47012"/>
    <w:rsid w:val="00B561E2"/>
    <w:rsid w:val="00B64EDF"/>
    <w:rsid w:val="00B86597"/>
    <w:rsid w:val="00B86EBB"/>
    <w:rsid w:val="00B910E4"/>
    <w:rsid w:val="00B92CBB"/>
    <w:rsid w:val="00B93337"/>
    <w:rsid w:val="00B96E82"/>
    <w:rsid w:val="00BA4512"/>
    <w:rsid w:val="00BB2FB7"/>
    <w:rsid w:val="00BB343C"/>
    <w:rsid w:val="00BC0437"/>
    <w:rsid w:val="00BC78A1"/>
    <w:rsid w:val="00BD63C3"/>
    <w:rsid w:val="00BE1CB6"/>
    <w:rsid w:val="00BE7A26"/>
    <w:rsid w:val="00BF1D5D"/>
    <w:rsid w:val="00BF3978"/>
    <w:rsid w:val="00C00412"/>
    <w:rsid w:val="00C0449D"/>
    <w:rsid w:val="00C1305F"/>
    <w:rsid w:val="00C16F12"/>
    <w:rsid w:val="00C2634B"/>
    <w:rsid w:val="00C268EA"/>
    <w:rsid w:val="00C306C3"/>
    <w:rsid w:val="00C47F72"/>
    <w:rsid w:val="00C630ED"/>
    <w:rsid w:val="00C6570C"/>
    <w:rsid w:val="00C77E3C"/>
    <w:rsid w:val="00C80D4D"/>
    <w:rsid w:val="00C838E5"/>
    <w:rsid w:val="00C84E89"/>
    <w:rsid w:val="00C86628"/>
    <w:rsid w:val="00C949DE"/>
    <w:rsid w:val="00C94C3A"/>
    <w:rsid w:val="00CA7D88"/>
    <w:rsid w:val="00CB0106"/>
    <w:rsid w:val="00CC1379"/>
    <w:rsid w:val="00CC1878"/>
    <w:rsid w:val="00CC1B9D"/>
    <w:rsid w:val="00CD3118"/>
    <w:rsid w:val="00CD565D"/>
    <w:rsid w:val="00CD59F7"/>
    <w:rsid w:val="00CE02B6"/>
    <w:rsid w:val="00CF258E"/>
    <w:rsid w:val="00D031EF"/>
    <w:rsid w:val="00D05590"/>
    <w:rsid w:val="00D06206"/>
    <w:rsid w:val="00D07C0B"/>
    <w:rsid w:val="00D10C8E"/>
    <w:rsid w:val="00D11324"/>
    <w:rsid w:val="00D12BF2"/>
    <w:rsid w:val="00D154C4"/>
    <w:rsid w:val="00D22018"/>
    <w:rsid w:val="00D22E5C"/>
    <w:rsid w:val="00D27A5B"/>
    <w:rsid w:val="00D319D9"/>
    <w:rsid w:val="00D42571"/>
    <w:rsid w:val="00D43EDD"/>
    <w:rsid w:val="00D44996"/>
    <w:rsid w:val="00D51B61"/>
    <w:rsid w:val="00D640DD"/>
    <w:rsid w:val="00D73FFE"/>
    <w:rsid w:val="00D76785"/>
    <w:rsid w:val="00D940A0"/>
    <w:rsid w:val="00DA3698"/>
    <w:rsid w:val="00DA4FB4"/>
    <w:rsid w:val="00DC0D2B"/>
    <w:rsid w:val="00DC3497"/>
    <w:rsid w:val="00DD45FF"/>
    <w:rsid w:val="00DF179B"/>
    <w:rsid w:val="00DF66BE"/>
    <w:rsid w:val="00E014E9"/>
    <w:rsid w:val="00E05827"/>
    <w:rsid w:val="00E06986"/>
    <w:rsid w:val="00E13755"/>
    <w:rsid w:val="00E2064D"/>
    <w:rsid w:val="00E26980"/>
    <w:rsid w:val="00E3136A"/>
    <w:rsid w:val="00E31585"/>
    <w:rsid w:val="00E3692F"/>
    <w:rsid w:val="00E44789"/>
    <w:rsid w:val="00E46309"/>
    <w:rsid w:val="00E63DDA"/>
    <w:rsid w:val="00E64A69"/>
    <w:rsid w:val="00E66BB3"/>
    <w:rsid w:val="00E71AD5"/>
    <w:rsid w:val="00E72874"/>
    <w:rsid w:val="00E73A6C"/>
    <w:rsid w:val="00E80B3D"/>
    <w:rsid w:val="00E81A55"/>
    <w:rsid w:val="00E835F0"/>
    <w:rsid w:val="00E856F3"/>
    <w:rsid w:val="00E87E99"/>
    <w:rsid w:val="00E905A3"/>
    <w:rsid w:val="00EB09DE"/>
    <w:rsid w:val="00EB2822"/>
    <w:rsid w:val="00EC010D"/>
    <w:rsid w:val="00EC0227"/>
    <w:rsid w:val="00EC2C8E"/>
    <w:rsid w:val="00EC4FD2"/>
    <w:rsid w:val="00EC556C"/>
    <w:rsid w:val="00ED2589"/>
    <w:rsid w:val="00EF5408"/>
    <w:rsid w:val="00F07E98"/>
    <w:rsid w:val="00F259EE"/>
    <w:rsid w:val="00F31ABA"/>
    <w:rsid w:val="00F3506C"/>
    <w:rsid w:val="00F3678A"/>
    <w:rsid w:val="00F3778E"/>
    <w:rsid w:val="00F404D9"/>
    <w:rsid w:val="00F51659"/>
    <w:rsid w:val="00F541CC"/>
    <w:rsid w:val="00F56DA8"/>
    <w:rsid w:val="00F62769"/>
    <w:rsid w:val="00F62BC1"/>
    <w:rsid w:val="00F71D42"/>
    <w:rsid w:val="00F91B6E"/>
    <w:rsid w:val="00F93F98"/>
    <w:rsid w:val="00FA156E"/>
    <w:rsid w:val="00FA3EA7"/>
    <w:rsid w:val="00FA5AA1"/>
    <w:rsid w:val="00FB01B7"/>
    <w:rsid w:val="00FB2B84"/>
    <w:rsid w:val="00FB3DBC"/>
    <w:rsid w:val="00FB6AB1"/>
    <w:rsid w:val="00FC4EED"/>
    <w:rsid w:val="00FC52CF"/>
    <w:rsid w:val="00FC5FAE"/>
    <w:rsid w:val="00FC7A39"/>
    <w:rsid w:val="00FE6085"/>
    <w:rsid w:val="00FE7317"/>
    <w:rsid w:val="00FF2E07"/>
    <w:rsid w:val="00FF74F8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22F8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rsid w:val="00FB6AB1"/>
    <w:pPr>
      <w:keepNext/>
      <w:numPr>
        <w:numId w:val="2"/>
      </w:numPr>
      <w:tabs>
        <w:tab w:val="left" w:pos="567"/>
      </w:tabs>
      <w:spacing w:before="600" w:after="240"/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1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1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qFormat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uiPriority w:val="1"/>
    <w:qFormat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qFormat/>
    <w:pPr>
      <w:keepNext/>
      <w:tabs>
        <w:tab w:val="left" w:pos="1418"/>
        <w:tab w:val="right" w:leader="dot" w:pos="8777"/>
      </w:tabs>
      <w:spacing w:before="60" w:after="60" w:line="24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link w:val="ZkladntextChar"/>
    <w:uiPriority w:val="1"/>
    <w:qFormat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v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uiPriority w:val="99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8646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8646FA"/>
    <w:rPr>
      <w:i/>
      <w:iCs/>
      <w:color w:val="000000" w:themeColor="text1"/>
      <w:sz w:val="24"/>
      <w:szCs w:val="24"/>
    </w:rPr>
  </w:style>
  <w:style w:type="numbering" w:customStyle="1" w:styleId="Bezseznamu1">
    <w:name w:val="Bez seznamu1"/>
    <w:next w:val="Bezseznamu"/>
    <w:uiPriority w:val="99"/>
    <w:semiHidden/>
    <w:unhideWhenUsed/>
    <w:rsid w:val="000A5788"/>
  </w:style>
  <w:style w:type="character" w:customStyle="1" w:styleId="Nadpis1Char">
    <w:name w:val="Nadpis 1 Char"/>
    <w:basedOn w:val="Standardnpsmoodstavce"/>
    <w:link w:val="Nadpis1"/>
    <w:uiPriority w:val="1"/>
    <w:rsid w:val="000A5788"/>
    <w:rPr>
      <w:b/>
      <w:bCs/>
      <w:caps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1"/>
    <w:rsid w:val="000A5788"/>
    <w:rPr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1"/>
    <w:rsid w:val="000A5788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A578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kladntextChar">
    <w:name w:val="Základní text Char"/>
    <w:basedOn w:val="Standardnpsmoodstavce"/>
    <w:link w:val="Zkladntext"/>
    <w:uiPriority w:val="1"/>
    <w:rsid w:val="000A5788"/>
    <w:rPr>
      <w:b/>
      <w:bCs/>
      <w:sz w:val="24"/>
      <w:szCs w:val="24"/>
    </w:rPr>
  </w:style>
  <w:style w:type="paragraph" w:customStyle="1" w:styleId="TableParagraph">
    <w:name w:val="Table Paragraph"/>
    <w:basedOn w:val="Normln"/>
    <w:uiPriority w:val="1"/>
    <w:qFormat/>
    <w:rsid w:val="000A5788"/>
    <w:pPr>
      <w:widowControl w:val="0"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mezer">
    <w:name w:val="No Spacing"/>
    <w:uiPriority w:val="1"/>
    <w:qFormat/>
    <w:rsid w:val="00792372"/>
    <w:pPr>
      <w:widowControl w:val="0"/>
      <w:spacing w:line="360" w:lineRule="auto"/>
    </w:pPr>
    <w:rPr>
      <w:rFonts w:asciiTheme="minorHAnsi" w:eastAsia="Courier New" w:hAnsiTheme="minorHAnsi" w:cs="Courier New"/>
      <w:color w:val="000000"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792372"/>
    <w:pPr>
      <w:widowControl w:val="0"/>
      <w:numPr>
        <w:ilvl w:val="1"/>
      </w:numPr>
      <w:spacing w:before="120" w:after="240" w:line="240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923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533F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A0533F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533F"/>
    <w:rPr>
      <w:b/>
      <w:bCs/>
    </w:rPr>
  </w:style>
  <w:style w:type="paragraph" w:styleId="Revize">
    <w:name w:val="Revision"/>
    <w:hidden/>
    <w:uiPriority w:val="99"/>
    <w:semiHidden/>
    <w:rsid w:val="00AA6FB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rsid w:val="00FB6AB1"/>
    <w:pPr>
      <w:keepNext/>
      <w:numPr>
        <w:numId w:val="2"/>
      </w:numPr>
      <w:tabs>
        <w:tab w:val="left" w:pos="567"/>
      </w:tabs>
      <w:spacing w:before="600" w:after="240"/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1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1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qFormat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uiPriority w:val="1"/>
    <w:qFormat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qFormat/>
    <w:pPr>
      <w:keepNext/>
      <w:tabs>
        <w:tab w:val="left" w:pos="1418"/>
        <w:tab w:val="right" w:leader="dot" w:pos="8777"/>
      </w:tabs>
      <w:spacing w:before="60" w:after="60" w:line="24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link w:val="ZkladntextChar"/>
    <w:uiPriority w:val="1"/>
    <w:qFormat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v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uiPriority w:val="99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8646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8646FA"/>
    <w:rPr>
      <w:i/>
      <w:iCs/>
      <w:color w:val="000000" w:themeColor="text1"/>
      <w:sz w:val="24"/>
      <w:szCs w:val="24"/>
    </w:rPr>
  </w:style>
  <w:style w:type="numbering" w:customStyle="1" w:styleId="Bezseznamu1">
    <w:name w:val="Bez seznamu1"/>
    <w:next w:val="Bezseznamu"/>
    <w:uiPriority w:val="99"/>
    <w:semiHidden/>
    <w:unhideWhenUsed/>
    <w:rsid w:val="000A5788"/>
  </w:style>
  <w:style w:type="character" w:customStyle="1" w:styleId="Nadpis1Char">
    <w:name w:val="Nadpis 1 Char"/>
    <w:basedOn w:val="Standardnpsmoodstavce"/>
    <w:link w:val="Nadpis1"/>
    <w:uiPriority w:val="1"/>
    <w:rsid w:val="000A5788"/>
    <w:rPr>
      <w:b/>
      <w:bCs/>
      <w:caps/>
      <w:kern w:val="28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1"/>
    <w:rsid w:val="000A5788"/>
    <w:rPr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1"/>
    <w:rsid w:val="000A5788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A578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kladntextChar">
    <w:name w:val="Základní text Char"/>
    <w:basedOn w:val="Standardnpsmoodstavce"/>
    <w:link w:val="Zkladntext"/>
    <w:uiPriority w:val="1"/>
    <w:rsid w:val="000A5788"/>
    <w:rPr>
      <w:b/>
      <w:bCs/>
      <w:sz w:val="24"/>
      <w:szCs w:val="24"/>
    </w:rPr>
  </w:style>
  <w:style w:type="paragraph" w:customStyle="1" w:styleId="TableParagraph">
    <w:name w:val="Table Paragraph"/>
    <w:basedOn w:val="Normln"/>
    <w:uiPriority w:val="1"/>
    <w:qFormat/>
    <w:rsid w:val="000A5788"/>
    <w:pPr>
      <w:widowControl w:val="0"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mezer">
    <w:name w:val="No Spacing"/>
    <w:uiPriority w:val="1"/>
    <w:qFormat/>
    <w:rsid w:val="00792372"/>
    <w:pPr>
      <w:widowControl w:val="0"/>
      <w:spacing w:line="360" w:lineRule="auto"/>
    </w:pPr>
    <w:rPr>
      <w:rFonts w:asciiTheme="minorHAnsi" w:eastAsia="Courier New" w:hAnsiTheme="minorHAnsi" w:cs="Courier New"/>
      <w:color w:val="000000"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792372"/>
    <w:pPr>
      <w:widowControl w:val="0"/>
      <w:numPr>
        <w:ilvl w:val="1"/>
      </w:numPr>
      <w:spacing w:before="120" w:after="240" w:line="240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923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533F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A0533F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533F"/>
    <w:rPr>
      <w:b/>
      <w:bCs/>
    </w:rPr>
  </w:style>
  <w:style w:type="paragraph" w:styleId="Revize">
    <w:name w:val="Revision"/>
    <w:hidden/>
    <w:uiPriority w:val="99"/>
    <w:semiHidden/>
    <w:rsid w:val="00AA6F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microsoft.com/office/2011/relationships/commentsExtended" Target="commentsExtended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Desktop\Pro%20Mirka\sablona-fam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D3D88-B60F-4201-B19D-98D585B52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sablona-fame</Template>
  <TotalTime>16</TotalTime>
  <Pages>14</Pages>
  <Words>4071</Words>
  <Characters>24022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IDS</vt:lpstr>
    </vt:vector>
  </TitlesOfParts>
  <Company>KOVED ZK</Company>
  <LinksUpToDate>false</LinksUpToDate>
  <CharactersWithSpaces>28037</CharactersWithSpaces>
  <SharedDoc>false</SharedDoc>
  <HLinks>
    <vt:vector size="126" baseType="variant">
      <vt:variant>
        <vt:i4>1310779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_Toc120888211</vt:lpwstr>
      </vt:variant>
      <vt:variant>
        <vt:i4>1310779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_Toc120888210</vt:lpwstr>
      </vt:variant>
      <vt:variant>
        <vt:i4>1376315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_Toc120888209</vt:lpwstr>
      </vt:variant>
      <vt:variant>
        <vt:i4>1376315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_Toc120888208</vt:lpwstr>
      </vt:variant>
      <vt:variant>
        <vt:i4>1376315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_Toc120888207</vt:lpwstr>
      </vt:variant>
      <vt:variant>
        <vt:i4>1376315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_Toc120888206</vt:lpwstr>
      </vt:variant>
      <vt:variant>
        <vt:i4>1376315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_Toc120888205</vt:lpwstr>
      </vt:variant>
      <vt:variant>
        <vt:i4>1376315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_Toc120888204</vt:lpwstr>
      </vt:variant>
      <vt:variant>
        <vt:i4>1376315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_Toc120888203</vt:lpwstr>
      </vt:variant>
      <vt:variant>
        <vt:i4>1376315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_Toc120888202</vt:lpwstr>
      </vt:variant>
      <vt:variant>
        <vt:i4>1376315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_Toc120888201</vt:lpwstr>
      </vt:variant>
      <vt:variant>
        <vt:i4>1376315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_Toc120888200</vt:lpwstr>
      </vt:variant>
      <vt:variant>
        <vt:i4>1835064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_Toc120888199</vt:lpwstr>
      </vt:variant>
      <vt:variant>
        <vt:i4>1835064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_Toc120888198</vt:lpwstr>
      </vt:variant>
      <vt:variant>
        <vt:i4>1835064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_Toc120888197</vt:lpwstr>
      </vt:variant>
      <vt:variant>
        <vt:i4>1835064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_Toc120888196</vt:lpwstr>
      </vt:variant>
      <vt:variant>
        <vt:i4>1835064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_Toc120888195</vt:lpwstr>
      </vt:variant>
      <vt:variant>
        <vt:i4>1835064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_Toc120888194</vt:lpwstr>
      </vt:variant>
      <vt:variant>
        <vt:i4>1835064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_Toc120888193</vt:lpwstr>
      </vt:variant>
      <vt:variant>
        <vt:i4>1835064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_Toc120888192</vt:lpwstr>
      </vt:variant>
      <vt:variant>
        <vt:i4>1835064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_Toc120888191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IDS</dc:title>
  <dc:creator>Ing. Martin Richtar</dc:creator>
  <cp:lastModifiedBy>Zvěřina Karel, Ing.</cp:lastModifiedBy>
  <cp:revision>5</cp:revision>
  <cp:lastPrinted>2020-09-15T07:37:00Z</cp:lastPrinted>
  <dcterms:created xsi:type="dcterms:W3CDTF">2020-10-02T07:00:00Z</dcterms:created>
  <dcterms:modified xsi:type="dcterms:W3CDTF">2020-10-02T07:46:00Z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