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4762" w14:textId="77777777" w:rsidR="00595C7F" w:rsidRDefault="00F6526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Dodatek č. 3 </w:t>
      </w:r>
    </w:p>
    <w:p w14:paraId="072A3127" w14:textId="77777777" w:rsidR="00595C7F" w:rsidRDefault="00F6526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 NÁJEMNÍ SMLOUVĚ č. 2021138</w:t>
      </w:r>
    </w:p>
    <w:p w14:paraId="78AC61A2" w14:textId="77777777" w:rsidR="00595C7F" w:rsidRDefault="00595C7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82A7419" w14:textId="77777777" w:rsidR="00595C7F" w:rsidRDefault="00F65262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uzavřený mezi těmito smluvními stranami:</w:t>
      </w:r>
    </w:p>
    <w:p w14:paraId="5FB49A74" w14:textId="77777777" w:rsidR="00595C7F" w:rsidRDefault="00595C7F">
      <w:pPr>
        <w:spacing w:line="240" w:lineRule="auto"/>
        <w:rPr>
          <w:rFonts w:ascii="Calibri" w:eastAsia="Calibri" w:hAnsi="Calibri" w:cs="Calibri"/>
          <w:b/>
        </w:rPr>
      </w:pPr>
    </w:p>
    <w:p w14:paraId="2E9636E6" w14:textId="77777777" w:rsidR="00595C7F" w:rsidRDefault="00F65262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Kultura Jablonec, p. o.</w:t>
      </w:r>
    </w:p>
    <w:p w14:paraId="53C4D877" w14:textId="77777777" w:rsidR="00595C7F" w:rsidRDefault="00F6526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</w:t>
      </w:r>
      <w:r>
        <w:rPr>
          <w:rFonts w:ascii="Calibri" w:eastAsia="Calibri" w:hAnsi="Calibri" w:cs="Calibri"/>
        </w:rPr>
        <w:tab/>
        <w:t>Jiráskova 4898/9, 466 01 Jablonec nad Nisou</w:t>
      </w:r>
    </w:p>
    <w:p w14:paraId="41B12EF0" w14:textId="77777777" w:rsidR="00595C7F" w:rsidRDefault="00F6526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zastoupená:</w:t>
      </w:r>
      <w:r>
        <w:rPr>
          <w:rFonts w:ascii="Calibri" w:eastAsia="Calibri" w:hAnsi="Calibri" w:cs="Calibri"/>
        </w:rPr>
        <w:tab/>
        <w:t>Petrem Vobořilem, ředitelem organizace</w:t>
      </w:r>
    </w:p>
    <w:p w14:paraId="456281A2" w14:textId="77777777" w:rsidR="00595C7F" w:rsidRDefault="00F6526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</w:t>
      </w:r>
      <w:r>
        <w:rPr>
          <w:rFonts w:ascii="Calibri" w:eastAsia="Calibri" w:hAnsi="Calibri" w:cs="Calibri"/>
        </w:rPr>
        <w:tab/>
        <w:t>09555340</w:t>
      </w:r>
    </w:p>
    <w:p w14:paraId="6F13F286" w14:textId="77777777" w:rsidR="00595C7F" w:rsidRDefault="00F6526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DIČ:</w:t>
      </w:r>
      <w:r>
        <w:rPr>
          <w:rFonts w:ascii="Calibri" w:eastAsia="Calibri" w:hAnsi="Calibri" w:cs="Calibri"/>
        </w:rPr>
        <w:tab/>
        <w:t>CZ09555340</w:t>
      </w:r>
    </w:p>
    <w:p w14:paraId="6B4BF43D" w14:textId="77777777" w:rsidR="00595C7F" w:rsidRDefault="00F6526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Zapsaná v OR vedeném Krajským soudem v Ústí nad Labem, oddíl </w:t>
      </w:r>
      <w:proofErr w:type="spellStart"/>
      <w:r>
        <w:rPr>
          <w:rFonts w:ascii="Calibri" w:eastAsia="Calibri" w:hAnsi="Calibri" w:cs="Calibri"/>
        </w:rPr>
        <w:t>Pr</w:t>
      </w:r>
      <w:proofErr w:type="spellEnd"/>
      <w:r>
        <w:rPr>
          <w:rFonts w:ascii="Calibri" w:eastAsia="Calibri" w:hAnsi="Calibri" w:cs="Calibri"/>
        </w:rPr>
        <w:t xml:space="preserve">, vložka 1169  </w:t>
      </w:r>
    </w:p>
    <w:p w14:paraId="5BE5C836" w14:textId="77777777" w:rsidR="00595C7F" w:rsidRDefault="00F6526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spojení: Komerční banka</w:t>
      </w:r>
    </w:p>
    <w:p w14:paraId="193EA9CB" w14:textId="77777777" w:rsidR="00595C7F" w:rsidRDefault="00F6526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Číslo účtu: 123-2736400217/0100 </w:t>
      </w:r>
    </w:p>
    <w:p w14:paraId="140492FC" w14:textId="77777777" w:rsidR="00595C7F" w:rsidRDefault="00F6526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r>
        <w:rPr>
          <w:rFonts w:ascii="Calibri" w:eastAsia="Calibri" w:hAnsi="Calibri" w:cs="Calibri"/>
          <w:b/>
        </w:rPr>
        <w:t>Pronajímatel</w:t>
      </w:r>
      <w:r>
        <w:rPr>
          <w:rFonts w:ascii="Calibri" w:eastAsia="Calibri" w:hAnsi="Calibri" w:cs="Calibri"/>
        </w:rPr>
        <w:t xml:space="preserve">") </w:t>
      </w:r>
    </w:p>
    <w:p w14:paraId="0E8796E8" w14:textId="77777777" w:rsidR="00595C7F" w:rsidRDefault="00595C7F">
      <w:pPr>
        <w:spacing w:line="240" w:lineRule="auto"/>
        <w:rPr>
          <w:rFonts w:ascii="Calibri" w:eastAsia="Calibri" w:hAnsi="Calibri" w:cs="Calibri"/>
        </w:rPr>
      </w:pPr>
    </w:p>
    <w:p w14:paraId="02B4EF18" w14:textId="77777777" w:rsidR="00595C7F" w:rsidRDefault="00F6526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</w:p>
    <w:p w14:paraId="724510A8" w14:textId="77777777" w:rsidR="00595C7F" w:rsidRDefault="00595C7F">
      <w:pPr>
        <w:spacing w:line="240" w:lineRule="auto"/>
        <w:rPr>
          <w:rFonts w:ascii="Calibri" w:eastAsia="Calibri" w:hAnsi="Calibri" w:cs="Calibri"/>
        </w:rPr>
      </w:pPr>
    </w:p>
    <w:p w14:paraId="5E9CEBED" w14:textId="77777777" w:rsidR="00595C7F" w:rsidRDefault="00F65262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SUNDISK  s.r.o.</w:t>
      </w:r>
    </w:p>
    <w:p w14:paraId="4513CD6C" w14:textId="77777777" w:rsidR="00595C7F" w:rsidRDefault="00F6526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Sídlem:  Podhorská 1124/93, 466 01  Jablonec nad Nisou</w:t>
      </w:r>
    </w:p>
    <w:p w14:paraId="23BC7869" w14:textId="77777777" w:rsidR="00595C7F" w:rsidRDefault="00F6526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</w:t>
      </w:r>
      <w:r>
        <w:rPr>
          <w:rFonts w:ascii="Calibri" w:eastAsia="Calibri" w:hAnsi="Calibri" w:cs="Calibri"/>
        </w:rPr>
        <w:t>ná: Mgr. Martinem Bauerem, jednatelem</w:t>
      </w:r>
    </w:p>
    <w:p w14:paraId="10641543" w14:textId="77777777" w:rsidR="00595C7F" w:rsidRDefault="00F6526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</w:t>
      </w:r>
      <w:r>
        <w:rPr>
          <w:rFonts w:ascii="Calibri" w:eastAsia="Calibri" w:hAnsi="Calibri" w:cs="Calibri"/>
        </w:rPr>
        <w:tab/>
        <w:t>25499441</w:t>
      </w:r>
    </w:p>
    <w:p w14:paraId="6A9058E5" w14:textId="77777777" w:rsidR="00595C7F" w:rsidRDefault="00F65262">
      <w:pPr>
        <w:spacing w:line="240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DIČ:</w:t>
      </w:r>
      <w:r>
        <w:rPr>
          <w:rFonts w:ascii="Calibri" w:eastAsia="Calibri" w:hAnsi="Calibri" w:cs="Calibri"/>
        </w:rPr>
        <w:tab/>
        <w:t>CZ25499441</w:t>
      </w:r>
    </w:p>
    <w:p w14:paraId="3EAF33D1" w14:textId="77777777" w:rsidR="00595C7F" w:rsidRDefault="00F65262">
      <w:pPr>
        <w:spacing w:line="240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 xml:space="preserve">Zapsaná v OR vedeném Krajským soudem v Ústí nad Labem, oddíl C, vložka 21198  </w:t>
      </w:r>
    </w:p>
    <w:p w14:paraId="62639E9B" w14:textId="77777777" w:rsidR="00595C7F" w:rsidRDefault="00F6526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r>
        <w:rPr>
          <w:rFonts w:ascii="Calibri" w:eastAsia="Calibri" w:hAnsi="Calibri" w:cs="Calibri"/>
          <w:b/>
        </w:rPr>
        <w:t>Nájemce</w:t>
      </w:r>
      <w:r>
        <w:rPr>
          <w:rFonts w:ascii="Calibri" w:eastAsia="Calibri" w:hAnsi="Calibri" w:cs="Calibri"/>
        </w:rPr>
        <w:t xml:space="preserve">") </w:t>
      </w:r>
    </w:p>
    <w:p w14:paraId="22C89DAA" w14:textId="77777777" w:rsidR="00595C7F" w:rsidRDefault="00595C7F">
      <w:pPr>
        <w:spacing w:line="240" w:lineRule="auto"/>
        <w:rPr>
          <w:rFonts w:ascii="Calibri" w:eastAsia="Calibri" w:hAnsi="Calibri" w:cs="Calibri"/>
        </w:rPr>
      </w:pPr>
    </w:p>
    <w:p w14:paraId="0555582E" w14:textId="77777777" w:rsidR="00595C7F" w:rsidRDefault="00595C7F">
      <w:pPr>
        <w:spacing w:line="240" w:lineRule="auto"/>
        <w:rPr>
          <w:rFonts w:ascii="Calibri" w:eastAsia="Calibri" w:hAnsi="Calibri" w:cs="Calibri"/>
        </w:rPr>
      </w:pPr>
    </w:p>
    <w:p w14:paraId="362492E3" w14:textId="77777777" w:rsidR="00595C7F" w:rsidRDefault="00F65262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uzavírají ve vzájemné shodě Dodatek č. 3 takto:</w:t>
      </w:r>
    </w:p>
    <w:p w14:paraId="3423CE74" w14:textId="77777777" w:rsidR="00595C7F" w:rsidRDefault="00595C7F">
      <w:pPr>
        <w:spacing w:line="240" w:lineRule="auto"/>
        <w:jc w:val="center"/>
        <w:rPr>
          <w:rFonts w:ascii="Calibri" w:eastAsia="Calibri" w:hAnsi="Calibri" w:cs="Calibri"/>
        </w:rPr>
      </w:pPr>
    </w:p>
    <w:p w14:paraId="5CB416A0" w14:textId="77777777" w:rsidR="00595C7F" w:rsidRDefault="00595C7F">
      <w:pPr>
        <w:spacing w:line="240" w:lineRule="auto"/>
        <w:jc w:val="center"/>
        <w:rPr>
          <w:rFonts w:ascii="Calibri" w:eastAsia="Calibri" w:hAnsi="Calibri" w:cs="Calibri"/>
        </w:rPr>
      </w:pPr>
    </w:p>
    <w:p w14:paraId="03D4D3D7" w14:textId="77777777" w:rsidR="00595C7F" w:rsidRDefault="00595C7F">
      <w:pPr>
        <w:spacing w:line="240" w:lineRule="auto"/>
        <w:rPr>
          <w:rFonts w:ascii="Calibri" w:eastAsia="Calibri" w:hAnsi="Calibri" w:cs="Calibri"/>
        </w:rPr>
      </w:pPr>
    </w:p>
    <w:p w14:paraId="16CF9F2C" w14:textId="77777777" w:rsidR="00595C7F" w:rsidRDefault="00F65262">
      <w:pPr>
        <w:numPr>
          <w:ilvl w:val="0"/>
          <w:numId w:val="1"/>
        </w:numPr>
        <w:spacing w:before="120" w:after="12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ÚVODNÍ USTANOVENÍ </w:t>
      </w:r>
    </w:p>
    <w:p w14:paraId="361A1A13" w14:textId="77777777" w:rsidR="00595C7F" w:rsidRDefault="00F65262">
      <w:pPr>
        <w:numPr>
          <w:ilvl w:val="1"/>
          <w:numId w:val="1"/>
        </w:numPr>
        <w:spacing w:before="120" w:after="120"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 uzavřely dne 01.01.2021 Nájemní smlouvu “ (dále jen „smlouva“).</w:t>
      </w:r>
    </w:p>
    <w:p w14:paraId="2267227F" w14:textId="77777777" w:rsidR="00595C7F" w:rsidRDefault="00F65262">
      <w:pPr>
        <w:numPr>
          <w:ilvl w:val="1"/>
          <w:numId w:val="1"/>
        </w:numPr>
        <w:spacing w:before="120" w:after="120"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Důvodem pro uzavření tohoto dodatku je schválení poskytnutí slevy na nájemném, které bylo schváleno na 14. zasedání rady města Jablonec nad Nisou konaném dne </w:t>
      </w:r>
      <w:r>
        <w:rPr>
          <w:rFonts w:ascii="Calibri" w:eastAsia="Calibri" w:hAnsi="Calibri" w:cs="Calibri"/>
        </w:rPr>
        <w:t xml:space="preserve">5.5.2022 usnesením č. RM/242/2022/3. </w:t>
      </w:r>
    </w:p>
    <w:p w14:paraId="69A32293" w14:textId="77777777" w:rsidR="00595C7F" w:rsidRDefault="00F65262">
      <w:pPr>
        <w:numPr>
          <w:ilvl w:val="1"/>
          <w:numId w:val="1"/>
        </w:numPr>
        <w:spacing w:before="120" w:after="120"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Dle </w:t>
      </w:r>
      <w:r>
        <w:rPr>
          <w:rFonts w:ascii="Calibri" w:eastAsia="Calibri" w:hAnsi="Calibri" w:cs="Calibri"/>
          <w:b/>
        </w:rPr>
        <w:t xml:space="preserve">USNESENÍ RM/242/2022/3 </w:t>
      </w:r>
      <w:r>
        <w:rPr>
          <w:rFonts w:ascii="Calibri" w:eastAsia="Calibri" w:hAnsi="Calibri" w:cs="Calibri"/>
        </w:rPr>
        <w:t>schvaluje Rada města Jablonec nad Nisou:</w:t>
      </w:r>
    </w:p>
    <w:p w14:paraId="32724356" w14:textId="77777777" w:rsidR="00595C7F" w:rsidRDefault="00F65262">
      <w:pPr>
        <w:numPr>
          <w:ilvl w:val="2"/>
          <w:numId w:val="1"/>
        </w:numPr>
        <w:spacing w:before="120" w:after="12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poskytnutí slevy na nájemném za pronajaté prostory ve výši </w:t>
      </w:r>
      <w:r>
        <w:rPr>
          <w:rFonts w:ascii="Calibri" w:eastAsia="Calibri" w:hAnsi="Calibri" w:cs="Calibri"/>
          <w:b/>
        </w:rPr>
        <w:t xml:space="preserve">50 % </w:t>
      </w:r>
      <w:r>
        <w:rPr>
          <w:rFonts w:ascii="Calibri" w:eastAsia="Calibri" w:hAnsi="Calibri" w:cs="Calibri"/>
        </w:rPr>
        <w:t xml:space="preserve">z nájemného po dobu sedmi měsíců (od 1.6.2022 do 31.12.2022) a to s </w:t>
      </w:r>
      <w:r>
        <w:rPr>
          <w:rFonts w:ascii="Calibri" w:eastAsia="Calibri" w:hAnsi="Calibri" w:cs="Calibri"/>
          <w:b/>
        </w:rPr>
        <w:t>účinností od 1.6.2022.</w:t>
      </w:r>
    </w:p>
    <w:p w14:paraId="648DFD3A" w14:textId="77777777" w:rsidR="00595C7F" w:rsidRDefault="00595C7F">
      <w:pPr>
        <w:spacing w:before="120" w:after="120" w:line="259" w:lineRule="auto"/>
        <w:jc w:val="both"/>
        <w:rPr>
          <w:rFonts w:ascii="Calibri" w:eastAsia="Calibri" w:hAnsi="Calibri" w:cs="Calibri"/>
          <w:b/>
        </w:rPr>
      </w:pPr>
    </w:p>
    <w:p w14:paraId="363882BF" w14:textId="77777777" w:rsidR="00595C7F" w:rsidRDefault="00595C7F">
      <w:pPr>
        <w:spacing w:before="120" w:after="120" w:line="259" w:lineRule="auto"/>
        <w:jc w:val="both"/>
        <w:rPr>
          <w:rFonts w:ascii="Calibri" w:eastAsia="Calibri" w:hAnsi="Calibri" w:cs="Calibri"/>
          <w:b/>
        </w:rPr>
      </w:pPr>
    </w:p>
    <w:p w14:paraId="30FCA9B6" w14:textId="7F966DEF" w:rsidR="00595C7F" w:rsidRDefault="00595C7F">
      <w:pPr>
        <w:spacing w:before="120" w:after="120" w:line="259" w:lineRule="auto"/>
        <w:jc w:val="both"/>
        <w:rPr>
          <w:rFonts w:ascii="Calibri" w:eastAsia="Calibri" w:hAnsi="Calibri" w:cs="Calibri"/>
          <w:b/>
        </w:rPr>
      </w:pPr>
    </w:p>
    <w:p w14:paraId="49046322" w14:textId="77777777" w:rsidR="001068F4" w:rsidRDefault="001068F4">
      <w:pPr>
        <w:spacing w:before="120" w:after="120" w:line="259" w:lineRule="auto"/>
        <w:jc w:val="both"/>
        <w:rPr>
          <w:rFonts w:ascii="Calibri" w:eastAsia="Calibri" w:hAnsi="Calibri" w:cs="Calibri"/>
          <w:b/>
        </w:rPr>
      </w:pPr>
    </w:p>
    <w:p w14:paraId="68077A2A" w14:textId="77777777" w:rsidR="00595C7F" w:rsidRDefault="00595C7F">
      <w:pPr>
        <w:spacing w:before="120" w:after="120" w:line="259" w:lineRule="auto"/>
        <w:jc w:val="both"/>
        <w:rPr>
          <w:rFonts w:ascii="Calibri" w:eastAsia="Calibri" w:hAnsi="Calibri" w:cs="Calibri"/>
          <w:b/>
        </w:rPr>
      </w:pPr>
    </w:p>
    <w:p w14:paraId="01E68F4E" w14:textId="77777777" w:rsidR="00595C7F" w:rsidRDefault="00F65262">
      <w:pPr>
        <w:numPr>
          <w:ilvl w:val="0"/>
          <w:numId w:val="1"/>
        </w:numPr>
        <w:spacing w:before="120" w:after="12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PŘEDMĚT DODATKU</w:t>
      </w:r>
    </w:p>
    <w:p w14:paraId="051441FC" w14:textId="77777777" w:rsidR="00595C7F" w:rsidRDefault="00F65262">
      <w:pPr>
        <w:numPr>
          <w:ilvl w:val="1"/>
          <w:numId w:val="1"/>
        </w:numPr>
        <w:spacing w:before="120" w:after="120"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 se z výše uvedeného důvodu dohodly na níže uvedených změnách smlouvy takto:</w:t>
      </w:r>
    </w:p>
    <w:p w14:paraId="75341F30" w14:textId="77777777" w:rsidR="00595C7F" w:rsidRDefault="00F65262">
      <w:pPr>
        <w:numPr>
          <w:ilvl w:val="1"/>
          <w:numId w:val="1"/>
        </w:numPr>
        <w:spacing w:before="120" w:after="120"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Článek 4. </w:t>
      </w:r>
      <w:r>
        <w:rPr>
          <w:rFonts w:ascii="Calibri" w:eastAsia="Calibri" w:hAnsi="Calibri" w:cs="Calibri"/>
          <w:b/>
        </w:rPr>
        <w:t>PLATBY ZA NÁJEM odst. 4.1</w:t>
      </w:r>
      <w:r>
        <w:rPr>
          <w:rFonts w:ascii="Calibri" w:eastAsia="Calibri" w:hAnsi="Calibri" w:cs="Calibri"/>
        </w:rPr>
        <w:t xml:space="preserve">. smlouvy ve znění </w:t>
      </w:r>
      <w:r>
        <w:rPr>
          <w:rFonts w:ascii="Calibri" w:eastAsia="Calibri" w:hAnsi="Calibri" w:cs="Calibri"/>
        </w:rPr>
        <w:t xml:space="preserve">Dodatků č. 1 a 2 </w:t>
      </w:r>
      <w:r>
        <w:rPr>
          <w:rFonts w:ascii="Calibri" w:eastAsia="Calibri" w:hAnsi="Calibri" w:cs="Calibri"/>
          <w:b/>
        </w:rPr>
        <w:t>se ruší a nahrazuje tímto novým zněním:</w:t>
      </w:r>
    </w:p>
    <w:p w14:paraId="6B9D5F93" w14:textId="77777777" w:rsidR="00595C7F" w:rsidRDefault="00F65262">
      <w:p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4.1. Výše nájemného se stanovuje dohodou na částku 11.397,75 Kč bez základní sazby DPH měsíčně.</w:t>
      </w:r>
    </w:p>
    <w:p w14:paraId="0F6871BB" w14:textId="77777777" w:rsidR="00595C7F" w:rsidRDefault="00F65262">
      <w:p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V období sedmi měsíců od 01.06.2022 do 31.12.2022 poskytuje Pronajímatel  Nájemci slevu z nájemného ve </w:t>
      </w:r>
      <w:r>
        <w:rPr>
          <w:rFonts w:ascii="Calibri" w:eastAsia="Calibri" w:hAnsi="Calibri" w:cs="Calibri"/>
          <w:b/>
        </w:rPr>
        <w:t xml:space="preserve">výši 50 %. </w:t>
      </w:r>
    </w:p>
    <w:p w14:paraId="34DFD8FE" w14:textId="77777777" w:rsidR="00595C7F" w:rsidRDefault="00F65262">
      <w:pPr>
        <w:numPr>
          <w:ilvl w:val="1"/>
          <w:numId w:val="1"/>
        </w:numPr>
        <w:spacing w:before="120" w:after="120"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Článek 4. </w:t>
      </w:r>
      <w:r>
        <w:rPr>
          <w:rFonts w:ascii="Calibri" w:eastAsia="Calibri" w:hAnsi="Calibri" w:cs="Calibri"/>
          <w:b/>
        </w:rPr>
        <w:t>PLATBY ZA NÁJEM odst. 4.3.</w:t>
      </w:r>
      <w:r>
        <w:rPr>
          <w:rFonts w:ascii="Calibri" w:eastAsia="Calibri" w:hAnsi="Calibri" w:cs="Calibri"/>
        </w:rPr>
        <w:t xml:space="preserve"> smlouvy ve znění Dodatků č. 1 a 2 </w:t>
      </w:r>
      <w:r>
        <w:rPr>
          <w:rFonts w:ascii="Calibri" w:eastAsia="Calibri" w:hAnsi="Calibri" w:cs="Calibri"/>
          <w:b/>
        </w:rPr>
        <w:t>se ruší a nahrazuje tímto novým zněním</w:t>
      </w:r>
      <w:r>
        <w:rPr>
          <w:rFonts w:ascii="Calibri" w:eastAsia="Calibri" w:hAnsi="Calibri" w:cs="Calibri"/>
        </w:rPr>
        <w:t>:</w:t>
      </w:r>
    </w:p>
    <w:p w14:paraId="0A945BBF" w14:textId="77777777" w:rsidR="00595C7F" w:rsidRDefault="00F65262">
      <w:pPr>
        <w:ind w:left="4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4.3. Nájemce uhradí nájemné a platbu za služby spojené s nájmem v měsíčních splátkách ve výši 13.627,75 Kč (nájem + služby paušál) + DPH (nájem + služby paušál) ve výši 2.861,83 Kč + zálohy včetně DPH ve výši 5.170,- Kč tj. celkem 21.659,58 Kč včetně DPH (</w:t>
      </w:r>
      <w:r>
        <w:rPr>
          <w:rFonts w:ascii="Calibri" w:eastAsia="Calibri" w:hAnsi="Calibri" w:cs="Calibri"/>
        </w:rPr>
        <w:t xml:space="preserve">slovy: </w:t>
      </w:r>
      <w:proofErr w:type="spellStart"/>
      <w:r>
        <w:rPr>
          <w:rFonts w:ascii="Calibri" w:eastAsia="Calibri" w:hAnsi="Calibri" w:cs="Calibri"/>
        </w:rPr>
        <w:t>dvacetjedentisícšestsetpadesátdevětkorunčeskýchpadesátosmhaléřů</w:t>
      </w:r>
      <w:proofErr w:type="spellEnd"/>
      <w:r>
        <w:rPr>
          <w:rFonts w:ascii="Calibri" w:eastAsia="Calibri" w:hAnsi="Calibri" w:cs="Calibri"/>
        </w:rPr>
        <w:t>) na základě daňového dokladu vystaveného Pronajímatelem vždy k 15. dni v daném kalendářním měsíci.</w:t>
      </w:r>
    </w:p>
    <w:p w14:paraId="78906F32" w14:textId="77777777" w:rsidR="00595C7F" w:rsidRDefault="00F65262">
      <w:pPr>
        <w:ind w:left="4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 období sedmi měsíců od 01.06.2022 do 31.12.2022 bude Pronajímatelem s ohledem na po</w:t>
      </w:r>
      <w:r>
        <w:rPr>
          <w:rFonts w:ascii="Calibri" w:eastAsia="Calibri" w:hAnsi="Calibri" w:cs="Calibri"/>
          <w:b/>
        </w:rPr>
        <w:t xml:space="preserve">skytnutou slevu na nájemném fakturovaná částka 21.659,58 Kč včetně DPH (slovy : dvacetjedentisícšestsetpadesátdevětkorunčeskýchpadesátosmhaléřů). </w:t>
      </w:r>
    </w:p>
    <w:p w14:paraId="5806D5F0" w14:textId="77777777" w:rsidR="00595C7F" w:rsidRDefault="00595C7F">
      <w:pPr>
        <w:ind w:left="420"/>
        <w:jc w:val="both"/>
        <w:rPr>
          <w:rFonts w:ascii="Calibri" w:eastAsia="Calibri" w:hAnsi="Calibri" w:cs="Calibri"/>
          <w:b/>
        </w:rPr>
      </w:pPr>
    </w:p>
    <w:p w14:paraId="194A2CEF" w14:textId="77777777" w:rsidR="00595C7F" w:rsidRDefault="00F65262">
      <w:pPr>
        <w:numPr>
          <w:ilvl w:val="0"/>
          <w:numId w:val="1"/>
        </w:numPr>
        <w:spacing w:before="120" w:after="12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4DAA9102" w14:textId="77777777" w:rsidR="00595C7F" w:rsidRDefault="00F65262">
      <w:pPr>
        <w:numPr>
          <w:ilvl w:val="1"/>
          <w:numId w:val="1"/>
        </w:numPr>
        <w:spacing w:before="120" w:after="120"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Ostatní ustanovení smlouvy tímto dodatkem nedotčená zůstávají v platnosti.</w:t>
      </w:r>
    </w:p>
    <w:p w14:paraId="2389DECF" w14:textId="77777777" w:rsidR="00595C7F" w:rsidRDefault="00F65262">
      <w:pPr>
        <w:numPr>
          <w:ilvl w:val="1"/>
          <w:numId w:val="1"/>
        </w:numPr>
        <w:spacing w:before="120" w:after="120"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Tento dodate</w:t>
      </w:r>
      <w:r>
        <w:rPr>
          <w:rFonts w:ascii="Calibri" w:eastAsia="Calibri" w:hAnsi="Calibri" w:cs="Calibri"/>
        </w:rPr>
        <w:t>k je vyhotoven ve dvou stejnopisech, z nichž jeden obdrží pronajímatel a jeden obdrží nájemce.</w:t>
      </w:r>
    </w:p>
    <w:p w14:paraId="7B355FF2" w14:textId="77777777" w:rsidR="00595C7F" w:rsidRDefault="00F65262">
      <w:pPr>
        <w:numPr>
          <w:ilvl w:val="1"/>
          <w:numId w:val="1"/>
        </w:numPr>
        <w:spacing w:before="120" w:after="120"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Přílohou tohoto dodatku je: USNESENÍ RM/242/2022/3 ze dne 5.5.2022.</w:t>
      </w:r>
    </w:p>
    <w:p w14:paraId="49AEC252" w14:textId="77777777" w:rsidR="00595C7F" w:rsidRDefault="00595C7F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061A3EC" w14:textId="77777777" w:rsidR="00595C7F" w:rsidRDefault="00595C7F">
      <w:pPr>
        <w:spacing w:line="259" w:lineRule="auto"/>
        <w:ind w:left="426"/>
        <w:jc w:val="both"/>
        <w:rPr>
          <w:rFonts w:ascii="Calibri" w:eastAsia="Calibri" w:hAnsi="Calibri" w:cs="Calibri"/>
        </w:rPr>
      </w:pPr>
    </w:p>
    <w:p w14:paraId="4CDA704C" w14:textId="77777777" w:rsidR="00595C7F" w:rsidRDefault="00595C7F">
      <w:pPr>
        <w:spacing w:line="259" w:lineRule="auto"/>
        <w:ind w:left="426"/>
        <w:jc w:val="both"/>
        <w:rPr>
          <w:rFonts w:ascii="Calibri" w:eastAsia="Calibri" w:hAnsi="Calibri" w:cs="Calibri"/>
        </w:rPr>
      </w:pPr>
    </w:p>
    <w:tbl>
      <w:tblPr>
        <w:tblStyle w:val="a"/>
        <w:tblW w:w="9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8"/>
        <w:gridCol w:w="4708"/>
      </w:tblGrid>
      <w:tr w:rsidR="00595C7F" w14:paraId="51A39CE8" w14:textId="77777777">
        <w:tc>
          <w:tcPr>
            <w:tcW w:w="4708" w:type="dxa"/>
          </w:tcPr>
          <w:p w14:paraId="7312EC19" w14:textId="77777777" w:rsidR="00595C7F" w:rsidRDefault="00595C7F">
            <w:pPr>
              <w:jc w:val="both"/>
              <w:rPr>
                <w:rFonts w:ascii="Calibri" w:eastAsia="Calibri" w:hAnsi="Calibri" w:cs="Calibri"/>
              </w:rPr>
            </w:pPr>
          </w:p>
          <w:p w14:paraId="37F868C7" w14:textId="77777777" w:rsidR="00595C7F" w:rsidRDefault="00F6526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Dne………………………………………………………………..</w:t>
            </w:r>
          </w:p>
          <w:p w14:paraId="4FD87122" w14:textId="77777777" w:rsidR="00595C7F" w:rsidRDefault="00595C7F">
            <w:pPr>
              <w:jc w:val="both"/>
              <w:rPr>
                <w:rFonts w:ascii="Calibri" w:eastAsia="Calibri" w:hAnsi="Calibri" w:cs="Calibri"/>
              </w:rPr>
            </w:pPr>
          </w:p>
          <w:p w14:paraId="3D791332" w14:textId="77777777" w:rsidR="00595C7F" w:rsidRDefault="00595C7F">
            <w:pPr>
              <w:jc w:val="both"/>
              <w:rPr>
                <w:rFonts w:ascii="Calibri" w:eastAsia="Calibri" w:hAnsi="Calibri" w:cs="Calibri"/>
              </w:rPr>
            </w:pPr>
          </w:p>
          <w:p w14:paraId="68E249F1" w14:textId="77777777" w:rsidR="00595C7F" w:rsidRDefault="00595C7F">
            <w:pPr>
              <w:jc w:val="both"/>
              <w:rPr>
                <w:rFonts w:ascii="Calibri" w:eastAsia="Calibri" w:hAnsi="Calibri" w:cs="Calibri"/>
              </w:rPr>
            </w:pPr>
          </w:p>
          <w:p w14:paraId="4C3B8827" w14:textId="77777777" w:rsidR="00595C7F" w:rsidRDefault="00F6526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</w:t>
            </w:r>
          </w:p>
          <w:p w14:paraId="22E325B3" w14:textId="77777777" w:rsidR="00595C7F" w:rsidRDefault="00F652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Kultura Jablonec, p. o., Pro</w:t>
            </w:r>
            <w:r>
              <w:rPr>
                <w:rFonts w:ascii="Calibri" w:eastAsia="Calibri" w:hAnsi="Calibri" w:cs="Calibri"/>
                <w:b/>
              </w:rPr>
              <w:t>najímatel</w:t>
            </w:r>
          </w:p>
          <w:p w14:paraId="7F29FC38" w14:textId="77777777" w:rsidR="00595C7F" w:rsidRDefault="00F6526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Petr Vobořil</w:t>
            </w:r>
          </w:p>
        </w:tc>
        <w:tc>
          <w:tcPr>
            <w:tcW w:w="4708" w:type="dxa"/>
          </w:tcPr>
          <w:p w14:paraId="08BDF964" w14:textId="77777777" w:rsidR="00595C7F" w:rsidRDefault="00595C7F">
            <w:pPr>
              <w:jc w:val="both"/>
              <w:rPr>
                <w:rFonts w:ascii="Calibri" w:eastAsia="Calibri" w:hAnsi="Calibri" w:cs="Calibri"/>
              </w:rPr>
            </w:pPr>
          </w:p>
          <w:p w14:paraId="7B152D58" w14:textId="77777777" w:rsidR="00595C7F" w:rsidRDefault="00F6526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Dne………………………………………………………………..</w:t>
            </w:r>
          </w:p>
          <w:p w14:paraId="767975C3" w14:textId="77777777" w:rsidR="00595C7F" w:rsidRDefault="00595C7F">
            <w:pPr>
              <w:jc w:val="both"/>
              <w:rPr>
                <w:rFonts w:ascii="Calibri" w:eastAsia="Calibri" w:hAnsi="Calibri" w:cs="Calibri"/>
              </w:rPr>
            </w:pPr>
          </w:p>
          <w:p w14:paraId="2CA7B027" w14:textId="77777777" w:rsidR="00595C7F" w:rsidRDefault="00595C7F">
            <w:pPr>
              <w:jc w:val="both"/>
              <w:rPr>
                <w:rFonts w:ascii="Calibri" w:eastAsia="Calibri" w:hAnsi="Calibri" w:cs="Calibri"/>
              </w:rPr>
            </w:pPr>
          </w:p>
          <w:p w14:paraId="381D9AD1" w14:textId="77777777" w:rsidR="00595C7F" w:rsidRDefault="00595C7F">
            <w:pPr>
              <w:jc w:val="both"/>
              <w:rPr>
                <w:rFonts w:ascii="Calibri" w:eastAsia="Calibri" w:hAnsi="Calibri" w:cs="Calibri"/>
              </w:rPr>
            </w:pPr>
          </w:p>
          <w:p w14:paraId="62C904D0" w14:textId="77777777" w:rsidR="00595C7F" w:rsidRDefault="00F6526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</w:t>
            </w:r>
          </w:p>
          <w:p w14:paraId="54CA84F1" w14:textId="77777777" w:rsidR="00595C7F" w:rsidRDefault="00F6526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SUNDISK s.r.o., Nájemce</w:t>
            </w:r>
          </w:p>
          <w:p w14:paraId="785AE22C" w14:textId="77777777" w:rsidR="00595C7F" w:rsidRDefault="00F6526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Mgr. Martin Bauer</w:t>
            </w:r>
          </w:p>
        </w:tc>
      </w:tr>
    </w:tbl>
    <w:p w14:paraId="0CC751EB" w14:textId="77777777" w:rsidR="00595C7F" w:rsidRDefault="00595C7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59E4B7C" w14:textId="77777777" w:rsidR="00595C7F" w:rsidRDefault="00595C7F">
      <w:pPr>
        <w:rPr>
          <w:rFonts w:ascii="Calibri" w:eastAsia="Calibri" w:hAnsi="Calibri" w:cs="Calibri"/>
          <w:b/>
          <w:sz w:val="28"/>
          <w:szCs w:val="28"/>
        </w:rPr>
      </w:pPr>
    </w:p>
    <w:sectPr w:rsidR="00595C7F">
      <w:headerReference w:type="default" r:id="rId7"/>
      <w:footerReference w:type="default" r:id="rId8"/>
      <w:pgSz w:w="11909" w:h="16834"/>
      <w:pgMar w:top="2125" w:right="1133" w:bottom="1440" w:left="1133" w:header="0" w:footer="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E02F" w14:textId="77777777" w:rsidR="00F65262" w:rsidRDefault="00F65262">
      <w:pPr>
        <w:spacing w:line="240" w:lineRule="auto"/>
      </w:pPr>
      <w:r>
        <w:separator/>
      </w:r>
    </w:p>
  </w:endnote>
  <w:endnote w:type="continuationSeparator" w:id="0">
    <w:p w14:paraId="439CF80C" w14:textId="77777777" w:rsidR="00F65262" w:rsidRDefault="00F65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774E" w14:textId="77777777" w:rsidR="00595C7F" w:rsidRDefault="00F65262">
    <w:pPr>
      <w:ind w:left="-1417" w:hanging="22"/>
    </w:pPr>
    <w:r>
      <w:rPr>
        <w:noProof/>
      </w:rPr>
      <w:drawing>
        <wp:inline distT="114300" distB="114300" distL="114300" distR="114300" wp14:anchorId="5A3A5028" wp14:editId="0A21FEB4">
          <wp:extent cx="1827938" cy="106054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5286" r="5286"/>
                  <a:stretch>
                    <a:fillRect/>
                  </a:stretch>
                </pic:blipFill>
                <pic:spPr>
                  <a:xfrm>
                    <a:off x="0" y="0"/>
                    <a:ext cx="1827938" cy="1060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AC27" w14:textId="77777777" w:rsidR="00F65262" w:rsidRDefault="00F65262">
      <w:pPr>
        <w:spacing w:line="240" w:lineRule="auto"/>
      </w:pPr>
      <w:r>
        <w:separator/>
      </w:r>
    </w:p>
  </w:footnote>
  <w:footnote w:type="continuationSeparator" w:id="0">
    <w:p w14:paraId="64CD5B2E" w14:textId="77777777" w:rsidR="00F65262" w:rsidRDefault="00F652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270F" w14:textId="77777777" w:rsidR="00595C7F" w:rsidRDefault="00F65262">
    <w:pPr>
      <w:ind w:left="-144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998FF41" wp14:editId="5D853475">
          <wp:simplePos x="0" y="0"/>
          <wp:positionH relativeFrom="column">
            <wp:posOffset>-685799</wp:posOffset>
          </wp:positionH>
          <wp:positionV relativeFrom="paragraph">
            <wp:posOffset>114300</wp:posOffset>
          </wp:positionV>
          <wp:extent cx="7420500" cy="740981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0500" cy="7409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A4198"/>
    <w:multiLevelType w:val="multilevel"/>
    <w:tmpl w:val="687616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640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7F"/>
    <w:rsid w:val="001068F4"/>
    <w:rsid w:val="00595C7F"/>
    <w:rsid w:val="00F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65E1"/>
  <w15:docId w15:val="{DEE9B40D-45AE-4783-9570-AD62110F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Dobrovská</cp:lastModifiedBy>
  <cp:revision>2</cp:revision>
  <dcterms:created xsi:type="dcterms:W3CDTF">2022-06-27T12:38:00Z</dcterms:created>
  <dcterms:modified xsi:type="dcterms:W3CDTF">2022-06-27T12:38:00Z</dcterms:modified>
</cp:coreProperties>
</file>