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2CF8" w:rsidRPr="00EB0E56" w:rsidRDefault="00F92CF8" w:rsidP="00E566EC">
      <w:pPr>
        <w:spacing w:after="17" w:line="259" w:lineRule="auto"/>
        <w:ind w:left="0" w:right="0" w:firstLine="0"/>
        <w:jc w:val="left"/>
        <w:rPr>
          <w:rFonts w:asciiTheme="minorHAnsi" w:hAnsiTheme="minorHAnsi" w:cstheme="minorHAnsi"/>
          <w:sz w:val="20"/>
          <w:szCs w:val="20"/>
        </w:rPr>
      </w:pPr>
    </w:p>
    <w:tbl>
      <w:tblPr>
        <w:tblW w:w="8931"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8931"/>
      </w:tblGrid>
      <w:tr w:rsidR="00EB0E56" w:rsidRPr="00EB0E56" w:rsidTr="005804B9">
        <w:tc>
          <w:tcPr>
            <w:tcW w:w="8931" w:type="dxa"/>
            <w:shd w:val="clear" w:color="auto" w:fill="000000"/>
          </w:tcPr>
          <w:p w:rsidR="00EB0E56" w:rsidRPr="00EB0E56" w:rsidRDefault="00EB0E56" w:rsidP="00EB0E56">
            <w:pPr>
              <w:spacing w:after="0" w:line="240" w:lineRule="auto"/>
              <w:ind w:left="0" w:right="0" w:firstLine="0"/>
              <w:jc w:val="center"/>
              <w:rPr>
                <w:rFonts w:asciiTheme="minorHAnsi" w:hAnsiTheme="minorHAnsi" w:cstheme="minorHAnsi"/>
                <w:b/>
                <w:color w:val="FFFFFF"/>
                <w:sz w:val="20"/>
                <w:szCs w:val="20"/>
              </w:rPr>
            </w:pPr>
          </w:p>
          <w:p w:rsidR="00EB0E56" w:rsidRDefault="00EB0E56" w:rsidP="00EB0E56">
            <w:pPr>
              <w:spacing w:after="163" w:line="267" w:lineRule="auto"/>
              <w:ind w:left="0" w:right="58" w:firstLine="0"/>
              <w:contextualSpacing/>
              <w:jc w:val="center"/>
              <w:rPr>
                <w:rFonts w:asciiTheme="minorHAnsi" w:hAnsiTheme="minorHAnsi" w:cstheme="minorHAnsi"/>
                <w:b/>
                <w:color w:val="FFFFFF"/>
                <w:sz w:val="20"/>
                <w:szCs w:val="20"/>
              </w:rPr>
            </w:pPr>
            <w:r w:rsidRPr="00EB0E56">
              <w:rPr>
                <w:rFonts w:asciiTheme="minorHAnsi" w:hAnsiTheme="minorHAnsi" w:cstheme="minorHAnsi"/>
                <w:b/>
                <w:color w:val="FFFFFF"/>
                <w:sz w:val="20"/>
                <w:szCs w:val="20"/>
              </w:rPr>
              <w:t>KUPNÍ SMLOUVA</w:t>
            </w:r>
          </w:p>
          <w:p w:rsidR="001F6B05" w:rsidRPr="00EB0E56" w:rsidRDefault="001F6B05" w:rsidP="00EB0E56">
            <w:pPr>
              <w:spacing w:after="163" w:line="267" w:lineRule="auto"/>
              <w:ind w:left="0" w:right="58" w:firstLine="0"/>
              <w:contextualSpacing/>
              <w:jc w:val="center"/>
              <w:rPr>
                <w:rFonts w:asciiTheme="minorHAnsi" w:hAnsiTheme="minorHAnsi" w:cstheme="minorHAnsi"/>
                <w:b/>
                <w:color w:val="FFFFFF"/>
                <w:sz w:val="20"/>
                <w:szCs w:val="20"/>
              </w:rPr>
            </w:pPr>
            <w:r>
              <w:rPr>
                <w:rFonts w:asciiTheme="minorHAnsi" w:hAnsiTheme="minorHAnsi" w:cstheme="minorHAnsi"/>
                <w:b/>
                <w:color w:val="FFFFFF"/>
                <w:sz w:val="20"/>
                <w:szCs w:val="20"/>
              </w:rPr>
              <w:t>S</w:t>
            </w:r>
            <w:r w:rsidR="00FD3027">
              <w:rPr>
                <w:rFonts w:asciiTheme="minorHAnsi" w:hAnsiTheme="minorHAnsi" w:cstheme="minorHAnsi"/>
                <w:b/>
                <w:color w:val="FFFFFF"/>
                <w:sz w:val="20"/>
                <w:szCs w:val="20"/>
              </w:rPr>
              <w:t xml:space="preserve"> 255 </w:t>
            </w:r>
            <w:r>
              <w:rPr>
                <w:rFonts w:asciiTheme="minorHAnsi" w:hAnsiTheme="minorHAnsi" w:cstheme="minorHAnsi"/>
                <w:b/>
                <w:color w:val="FFFFFF"/>
                <w:sz w:val="20"/>
                <w:szCs w:val="20"/>
              </w:rPr>
              <w:t>/ 2022 / MG</w:t>
            </w:r>
          </w:p>
          <w:p w:rsidR="00EB0E56" w:rsidRPr="00EB0E56" w:rsidRDefault="00EB0E56" w:rsidP="00EB0E56">
            <w:pPr>
              <w:spacing w:after="163" w:line="267" w:lineRule="auto"/>
              <w:ind w:left="0" w:right="58" w:firstLine="0"/>
              <w:contextualSpacing/>
              <w:jc w:val="center"/>
              <w:rPr>
                <w:rFonts w:asciiTheme="minorHAnsi" w:eastAsia="Segoe UI" w:hAnsiTheme="minorHAnsi" w:cstheme="minorHAnsi"/>
                <w:sz w:val="20"/>
                <w:szCs w:val="20"/>
              </w:rPr>
            </w:pPr>
          </w:p>
        </w:tc>
      </w:tr>
    </w:tbl>
    <w:p w:rsidR="00EB0E56" w:rsidRPr="00EB0E56" w:rsidRDefault="00EB0E56" w:rsidP="00EB0E56">
      <w:pPr>
        <w:spacing w:after="0" w:line="240" w:lineRule="auto"/>
        <w:ind w:left="0" w:right="0" w:firstLine="0"/>
        <w:jc w:val="center"/>
        <w:rPr>
          <w:rFonts w:asciiTheme="minorHAnsi" w:hAnsiTheme="minorHAnsi" w:cstheme="minorHAnsi"/>
          <w:sz w:val="20"/>
          <w:szCs w:val="20"/>
        </w:rPr>
      </w:pPr>
    </w:p>
    <w:p w:rsidR="00EB0E56" w:rsidRPr="00EB0E56" w:rsidRDefault="00EB0E56" w:rsidP="00EB0E56">
      <w:pPr>
        <w:spacing w:after="0" w:line="240" w:lineRule="auto"/>
        <w:ind w:left="0" w:right="0" w:firstLine="0"/>
        <w:jc w:val="center"/>
        <w:rPr>
          <w:rFonts w:asciiTheme="minorHAnsi" w:hAnsiTheme="minorHAnsi" w:cstheme="minorHAnsi"/>
          <w:sz w:val="20"/>
          <w:szCs w:val="20"/>
        </w:rPr>
      </w:pPr>
      <w:r w:rsidRPr="00EB0E56">
        <w:rPr>
          <w:rFonts w:asciiTheme="minorHAnsi" w:hAnsiTheme="minorHAnsi" w:cstheme="minorHAnsi"/>
          <w:sz w:val="20"/>
          <w:szCs w:val="20"/>
        </w:rPr>
        <w:t>(dále v textu pouze jako „</w:t>
      </w:r>
      <w:r w:rsidRPr="00EB0E56">
        <w:rPr>
          <w:rFonts w:asciiTheme="minorHAnsi" w:hAnsiTheme="minorHAnsi" w:cstheme="minorHAnsi"/>
          <w:b/>
          <w:sz w:val="20"/>
          <w:szCs w:val="20"/>
        </w:rPr>
        <w:t>smlouva</w:t>
      </w:r>
      <w:r w:rsidRPr="00EB0E56">
        <w:rPr>
          <w:rFonts w:asciiTheme="minorHAnsi" w:hAnsiTheme="minorHAnsi" w:cstheme="minorHAnsi"/>
          <w:sz w:val="20"/>
          <w:szCs w:val="20"/>
        </w:rPr>
        <w:t>“)</w:t>
      </w:r>
    </w:p>
    <w:p w:rsidR="00400AAA" w:rsidRPr="00EB0E56" w:rsidRDefault="00A34F0A" w:rsidP="00EB0E56">
      <w:pPr>
        <w:spacing w:after="0" w:line="240" w:lineRule="auto"/>
        <w:ind w:left="0" w:right="0" w:firstLine="0"/>
        <w:jc w:val="center"/>
        <w:rPr>
          <w:rFonts w:asciiTheme="minorHAnsi" w:hAnsiTheme="minorHAnsi" w:cstheme="minorHAnsi"/>
          <w:sz w:val="20"/>
          <w:szCs w:val="20"/>
        </w:rPr>
      </w:pPr>
      <w:r w:rsidRPr="00EB0E56">
        <w:rPr>
          <w:rFonts w:asciiTheme="minorHAnsi" w:hAnsiTheme="minorHAnsi" w:cstheme="minorHAnsi"/>
          <w:sz w:val="20"/>
          <w:szCs w:val="20"/>
        </w:rPr>
        <w:t xml:space="preserve">uzavřená dle ustanovení </w:t>
      </w:r>
      <w:r w:rsidR="00E86D41" w:rsidRPr="00D72060">
        <w:rPr>
          <w:rFonts w:asciiTheme="minorHAnsi" w:hAnsiTheme="minorHAnsi" w:cstheme="minorHAnsi"/>
          <w:sz w:val="20"/>
          <w:szCs w:val="20"/>
        </w:rPr>
        <w:t>§</w:t>
      </w:r>
      <w:r w:rsidRPr="00EB0E56">
        <w:rPr>
          <w:rFonts w:asciiTheme="minorHAnsi" w:hAnsiTheme="minorHAnsi" w:cstheme="minorHAnsi"/>
          <w:sz w:val="20"/>
          <w:szCs w:val="20"/>
        </w:rPr>
        <w:t xml:space="preserve"> 2079 a následujících zákona č. 89/2012 Sb., občanského zákoníku, v platném znění, mezi:</w:t>
      </w:r>
    </w:p>
    <w:p w:rsidR="00EB0E56" w:rsidRDefault="00EB0E56" w:rsidP="00EB0E56">
      <w:pPr>
        <w:spacing w:after="3" w:line="259" w:lineRule="auto"/>
        <w:ind w:left="576" w:right="0" w:hanging="576"/>
        <w:jc w:val="left"/>
        <w:rPr>
          <w:rFonts w:asciiTheme="minorHAnsi" w:hAnsiTheme="minorHAnsi" w:cstheme="minorHAnsi"/>
          <w:b/>
          <w:sz w:val="20"/>
          <w:szCs w:val="20"/>
        </w:rPr>
      </w:pPr>
    </w:p>
    <w:p w:rsidR="005804B9" w:rsidRPr="00EB0E56" w:rsidRDefault="005804B9" w:rsidP="00EB0E56">
      <w:pPr>
        <w:spacing w:after="3" w:line="259" w:lineRule="auto"/>
        <w:ind w:left="576" w:right="0" w:hanging="576"/>
        <w:jc w:val="left"/>
        <w:rPr>
          <w:rFonts w:asciiTheme="minorHAnsi" w:hAnsiTheme="minorHAnsi" w:cstheme="minorHAnsi"/>
          <w:b/>
          <w:sz w:val="20"/>
          <w:szCs w:val="20"/>
        </w:rPr>
      </w:pPr>
    </w:p>
    <w:p w:rsidR="00EB0E56" w:rsidRPr="00EB0E56" w:rsidRDefault="00EB0E56" w:rsidP="00EB0E56">
      <w:pPr>
        <w:spacing w:after="3" w:line="259" w:lineRule="auto"/>
        <w:ind w:left="576" w:right="0" w:hanging="576"/>
        <w:jc w:val="left"/>
        <w:rPr>
          <w:rFonts w:asciiTheme="minorHAnsi" w:hAnsiTheme="minorHAnsi" w:cstheme="minorHAnsi"/>
          <w:b/>
          <w:sz w:val="20"/>
          <w:szCs w:val="20"/>
        </w:rPr>
      </w:pPr>
      <w:r w:rsidRPr="00EB0E56">
        <w:rPr>
          <w:rFonts w:asciiTheme="minorHAnsi" w:hAnsiTheme="minorHAnsi" w:cstheme="minorHAnsi"/>
          <w:b/>
          <w:sz w:val="20"/>
          <w:szCs w:val="20"/>
        </w:rPr>
        <w:t>Moravská galerie v Brně</w:t>
      </w:r>
    </w:p>
    <w:p w:rsidR="00EB0E56" w:rsidRPr="00EB0E56" w:rsidRDefault="00EB0E56" w:rsidP="00EB0E56">
      <w:pPr>
        <w:spacing w:after="3" w:line="259" w:lineRule="auto"/>
        <w:ind w:left="576" w:right="0" w:hanging="576"/>
        <w:jc w:val="left"/>
        <w:rPr>
          <w:rFonts w:asciiTheme="minorHAnsi" w:hAnsiTheme="minorHAnsi" w:cstheme="minorHAnsi"/>
          <w:sz w:val="20"/>
          <w:szCs w:val="20"/>
        </w:rPr>
      </w:pPr>
      <w:r w:rsidRPr="00EB0E56">
        <w:rPr>
          <w:rFonts w:asciiTheme="minorHAnsi" w:hAnsiTheme="minorHAnsi" w:cstheme="minorHAnsi"/>
          <w:sz w:val="20"/>
          <w:szCs w:val="20"/>
        </w:rPr>
        <w:t>Se sídlem Husova 535/18, 662 26 Brno</w:t>
      </w:r>
    </w:p>
    <w:p w:rsidR="00EB0E56" w:rsidRPr="00EB0E56" w:rsidRDefault="00EB0E56" w:rsidP="00EB0E56">
      <w:pPr>
        <w:spacing w:after="3" w:line="259" w:lineRule="auto"/>
        <w:ind w:left="576" w:right="0" w:hanging="576"/>
        <w:jc w:val="left"/>
        <w:rPr>
          <w:rFonts w:asciiTheme="minorHAnsi" w:hAnsiTheme="minorHAnsi" w:cstheme="minorHAnsi"/>
          <w:sz w:val="20"/>
          <w:szCs w:val="20"/>
        </w:rPr>
      </w:pPr>
      <w:r w:rsidRPr="00EB0E56">
        <w:rPr>
          <w:rFonts w:asciiTheme="minorHAnsi" w:hAnsiTheme="minorHAnsi" w:cstheme="minorHAnsi"/>
          <w:sz w:val="20"/>
          <w:szCs w:val="20"/>
        </w:rPr>
        <w:t>IČ: 00094871</w:t>
      </w:r>
    </w:p>
    <w:p w:rsidR="00EB0E56" w:rsidRPr="00EB0E56" w:rsidRDefault="00EB0E56" w:rsidP="00EB0E56">
      <w:pPr>
        <w:spacing w:after="3" w:line="259" w:lineRule="auto"/>
        <w:ind w:left="576" w:right="0" w:hanging="576"/>
        <w:jc w:val="left"/>
        <w:rPr>
          <w:rFonts w:asciiTheme="minorHAnsi" w:hAnsiTheme="minorHAnsi" w:cstheme="minorHAnsi"/>
          <w:sz w:val="20"/>
          <w:szCs w:val="20"/>
        </w:rPr>
      </w:pPr>
      <w:r w:rsidRPr="00EB0E56">
        <w:rPr>
          <w:rFonts w:asciiTheme="minorHAnsi" w:hAnsiTheme="minorHAnsi" w:cstheme="minorHAnsi"/>
          <w:sz w:val="20"/>
          <w:szCs w:val="20"/>
        </w:rPr>
        <w:t>DIČ: CZ00094871</w:t>
      </w:r>
    </w:p>
    <w:p w:rsidR="005804B9" w:rsidRPr="00EB0E56" w:rsidRDefault="005804B9" w:rsidP="005804B9">
      <w:pPr>
        <w:spacing w:after="3" w:line="259" w:lineRule="auto"/>
        <w:ind w:left="576" w:right="0" w:hanging="576"/>
        <w:jc w:val="left"/>
        <w:rPr>
          <w:rFonts w:asciiTheme="minorHAnsi" w:hAnsiTheme="minorHAnsi" w:cstheme="minorHAnsi"/>
          <w:sz w:val="20"/>
          <w:szCs w:val="20"/>
        </w:rPr>
      </w:pPr>
      <w:r w:rsidRPr="00EB0E56">
        <w:rPr>
          <w:rFonts w:asciiTheme="minorHAnsi" w:hAnsiTheme="minorHAnsi" w:cstheme="minorHAnsi"/>
          <w:sz w:val="20"/>
          <w:szCs w:val="20"/>
        </w:rPr>
        <w:t xml:space="preserve">Kontaktní osoba: </w:t>
      </w:r>
      <w:r w:rsidR="001F6B05">
        <w:rPr>
          <w:rFonts w:asciiTheme="minorHAnsi" w:hAnsiTheme="minorHAnsi" w:cstheme="minorHAnsi"/>
          <w:sz w:val="20"/>
          <w:szCs w:val="20"/>
        </w:rPr>
        <w:t>Jan Sáňka</w:t>
      </w:r>
    </w:p>
    <w:p w:rsidR="00EB0E56" w:rsidRPr="00EB0E56" w:rsidRDefault="00EB0E56" w:rsidP="00EB0E56">
      <w:pPr>
        <w:spacing w:after="3" w:line="259" w:lineRule="auto"/>
        <w:ind w:left="576" w:right="0" w:hanging="576"/>
        <w:jc w:val="left"/>
        <w:rPr>
          <w:rFonts w:asciiTheme="minorHAnsi" w:hAnsiTheme="minorHAnsi" w:cstheme="minorHAnsi"/>
          <w:sz w:val="20"/>
          <w:szCs w:val="20"/>
        </w:rPr>
      </w:pPr>
      <w:r w:rsidRPr="00EB0E56">
        <w:rPr>
          <w:rFonts w:asciiTheme="minorHAnsi" w:hAnsiTheme="minorHAnsi" w:cstheme="minorHAnsi"/>
          <w:sz w:val="20"/>
          <w:szCs w:val="20"/>
        </w:rPr>
        <w:t>Bankovní spojení: účet č. 197734621/0710 vedený u České národní banky, pobočka Brno</w:t>
      </w:r>
    </w:p>
    <w:p w:rsidR="00EB0E56" w:rsidRPr="00EB0E56" w:rsidRDefault="00EB0E56" w:rsidP="00EB0E56">
      <w:pPr>
        <w:spacing w:after="3" w:line="259" w:lineRule="auto"/>
        <w:ind w:left="576" w:right="0" w:hanging="576"/>
        <w:jc w:val="left"/>
        <w:rPr>
          <w:rFonts w:asciiTheme="minorHAnsi" w:hAnsiTheme="minorHAnsi" w:cstheme="minorHAnsi"/>
          <w:sz w:val="20"/>
          <w:szCs w:val="20"/>
        </w:rPr>
      </w:pPr>
      <w:r w:rsidRPr="00EB0E56">
        <w:rPr>
          <w:rFonts w:asciiTheme="minorHAnsi" w:hAnsiTheme="minorHAnsi" w:cstheme="minorHAnsi"/>
          <w:sz w:val="20"/>
          <w:szCs w:val="20"/>
        </w:rPr>
        <w:t xml:space="preserve">Zastoupena panem Mgr. Janem </w:t>
      </w:r>
      <w:proofErr w:type="spellStart"/>
      <w:r w:rsidRPr="00EB0E56">
        <w:rPr>
          <w:rFonts w:asciiTheme="minorHAnsi" w:hAnsiTheme="minorHAnsi" w:cstheme="minorHAnsi"/>
          <w:sz w:val="20"/>
          <w:szCs w:val="20"/>
        </w:rPr>
        <w:t>Pressem</w:t>
      </w:r>
      <w:proofErr w:type="spellEnd"/>
      <w:r w:rsidRPr="00EB0E56">
        <w:rPr>
          <w:rFonts w:asciiTheme="minorHAnsi" w:hAnsiTheme="minorHAnsi" w:cstheme="minorHAnsi"/>
          <w:sz w:val="20"/>
          <w:szCs w:val="20"/>
        </w:rPr>
        <w:t>, ředitelem</w:t>
      </w:r>
    </w:p>
    <w:p w:rsidR="00EB0E56" w:rsidRPr="00EB0E56" w:rsidRDefault="00EB0E56" w:rsidP="00EB0E56">
      <w:pPr>
        <w:spacing w:line="259" w:lineRule="auto"/>
        <w:ind w:left="322" w:right="0" w:firstLine="0"/>
        <w:jc w:val="left"/>
        <w:rPr>
          <w:rFonts w:asciiTheme="minorHAnsi" w:hAnsiTheme="minorHAnsi" w:cstheme="minorHAnsi"/>
          <w:sz w:val="20"/>
          <w:szCs w:val="20"/>
        </w:rPr>
      </w:pPr>
    </w:p>
    <w:p w:rsidR="00EB0E56" w:rsidRPr="00EB0E56" w:rsidRDefault="00EB0E56" w:rsidP="00EB0E56">
      <w:pPr>
        <w:spacing w:after="3" w:line="259" w:lineRule="auto"/>
        <w:ind w:left="576" w:right="0" w:hanging="576"/>
        <w:jc w:val="left"/>
        <w:rPr>
          <w:rFonts w:asciiTheme="minorHAnsi" w:hAnsiTheme="minorHAnsi" w:cstheme="minorHAnsi"/>
          <w:b/>
          <w:sz w:val="20"/>
          <w:szCs w:val="20"/>
        </w:rPr>
      </w:pPr>
      <w:r w:rsidRPr="00EB0E56">
        <w:rPr>
          <w:rFonts w:asciiTheme="minorHAnsi" w:hAnsiTheme="minorHAnsi" w:cstheme="minorHAnsi"/>
          <w:b/>
          <w:sz w:val="20"/>
          <w:szCs w:val="20"/>
        </w:rPr>
        <w:t>Na straně jedné a dále v textu jen jako „kupující“</w:t>
      </w:r>
    </w:p>
    <w:p w:rsidR="00EB0E56" w:rsidRPr="004753CF" w:rsidRDefault="00EB0E56" w:rsidP="00EB0E56">
      <w:pPr>
        <w:pStyle w:val="Styl"/>
        <w:jc w:val="both"/>
        <w:rPr>
          <w:rFonts w:asciiTheme="minorHAnsi" w:hAnsiTheme="minorHAnsi" w:cstheme="minorHAnsi"/>
          <w:sz w:val="20"/>
          <w:szCs w:val="20"/>
          <w:lang w:val="cs-CZ"/>
        </w:rPr>
      </w:pPr>
    </w:p>
    <w:p w:rsidR="00EB0E56" w:rsidRPr="004753CF" w:rsidRDefault="00EB0E56" w:rsidP="00EB0E56">
      <w:pPr>
        <w:spacing w:after="234"/>
        <w:ind w:left="0" w:right="14" w:firstLine="0"/>
        <w:rPr>
          <w:rFonts w:asciiTheme="minorHAnsi" w:hAnsiTheme="minorHAnsi" w:cstheme="minorHAnsi"/>
          <w:sz w:val="20"/>
          <w:szCs w:val="20"/>
          <w:lang w:val="en-US"/>
        </w:rPr>
      </w:pPr>
      <w:r w:rsidRPr="004753CF">
        <w:rPr>
          <w:rFonts w:asciiTheme="minorHAnsi" w:eastAsia="Times New Roman" w:hAnsiTheme="minorHAnsi" w:cstheme="minorHAnsi"/>
          <w:noProof/>
          <w:color w:val="auto"/>
          <w:sz w:val="20"/>
          <w:szCs w:val="20"/>
          <w:lang w:val="en-US" w:eastAsia="en-US"/>
        </w:rPr>
        <w:t>a</w:t>
      </w:r>
    </w:p>
    <w:p w:rsidR="00EB0E56" w:rsidRPr="00EB0E56" w:rsidRDefault="001F6B05" w:rsidP="00EB0E56">
      <w:pPr>
        <w:spacing w:after="3" w:line="259" w:lineRule="auto"/>
        <w:ind w:left="576" w:right="0" w:hanging="576"/>
        <w:jc w:val="left"/>
        <w:rPr>
          <w:rFonts w:asciiTheme="minorHAnsi" w:hAnsiTheme="minorHAnsi" w:cstheme="minorHAnsi"/>
          <w:sz w:val="20"/>
          <w:szCs w:val="20"/>
        </w:rPr>
      </w:pPr>
      <w:proofErr w:type="spellStart"/>
      <w:r>
        <w:rPr>
          <w:rFonts w:asciiTheme="minorHAnsi" w:hAnsiTheme="minorHAnsi" w:cstheme="minorHAnsi"/>
          <w:b/>
          <w:sz w:val="20"/>
          <w:szCs w:val="20"/>
        </w:rPr>
        <w:t>Hraspo</w:t>
      </w:r>
      <w:proofErr w:type="spellEnd"/>
      <w:r>
        <w:rPr>
          <w:rFonts w:asciiTheme="minorHAnsi" w:hAnsiTheme="minorHAnsi" w:cstheme="minorHAnsi"/>
          <w:b/>
          <w:sz w:val="20"/>
          <w:szCs w:val="20"/>
        </w:rPr>
        <w:t xml:space="preserve"> spol., s.r.o.</w:t>
      </w:r>
    </w:p>
    <w:p w:rsidR="00EB0E56" w:rsidRPr="00EB0E56" w:rsidRDefault="00EB0E56" w:rsidP="00EB0E56">
      <w:pPr>
        <w:spacing w:after="3" w:line="259" w:lineRule="auto"/>
        <w:ind w:left="576" w:right="0" w:hanging="576"/>
        <w:jc w:val="left"/>
        <w:rPr>
          <w:rFonts w:asciiTheme="minorHAnsi" w:hAnsiTheme="minorHAnsi" w:cstheme="minorHAnsi"/>
          <w:sz w:val="20"/>
          <w:szCs w:val="20"/>
        </w:rPr>
      </w:pPr>
      <w:r w:rsidRPr="00EB0E56">
        <w:rPr>
          <w:rFonts w:asciiTheme="minorHAnsi" w:hAnsiTheme="minorHAnsi" w:cstheme="minorHAnsi"/>
          <w:sz w:val="20"/>
          <w:szCs w:val="20"/>
        </w:rPr>
        <w:t xml:space="preserve">Se sídlem </w:t>
      </w:r>
      <w:proofErr w:type="spellStart"/>
      <w:r w:rsidR="001F6B05">
        <w:rPr>
          <w:rFonts w:asciiTheme="minorHAnsi" w:hAnsiTheme="minorHAnsi" w:cstheme="minorHAnsi"/>
          <w:sz w:val="20"/>
          <w:szCs w:val="20"/>
        </w:rPr>
        <w:t>Tuřanka</w:t>
      </w:r>
      <w:proofErr w:type="spellEnd"/>
      <w:r w:rsidR="001F6B05">
        <w:rPr>
          <w:rFonts w:asciiTheme="minorHAnsi" w:hAnsiTheme="minorHAnsi" w:cstheme="minorHAnsi"/>
          <w:sz w:val="20"/>
          <w:szCs w:val="20"/>
        </w:rPr>
        <w:t xml:space="preserve"> 1148 / 107, 627 00 Brno</w:t>
      </w:r>
    </w:p>
    <w:p w:rsidR="00EB0E56" w:rsidRPr="00EB0E56" w:rsidRDefault="00EB0E56" w:rsidP="00EB0E56">
      <w:pPr>
        <w:spacing w:after="3" w:line="259" w:lineRule="auto"/>
        <w:ind w:left="576" w:right="0" w:hanging="576"/>
        <w:jc w:val="left"/>
        <w:rPr>
          <w:rFonts w:asciiTheme="minorHAnsi" w:hAnsiTheme="minorHAnsi" w:cstheme="minorHAnsi"/>
          <w:sz w:val="20"/>
          <w:szCs w:val="20"/>
        </w:rPr>
      </w:pPr>
      <w:r w:rsidRPr="00EB0E56">
        <w:rPr>
          <w:rFonts w:asciiTheme="minorHAnsi" w:hAnsiTheme="minorHAnsi" w:cstheme="minorHAnsi"/>
          <w:sz w:val="20"/>
          <w:szCs w:val="20"/>
        </w:rPr>
        <w:t xml:space="preserve">IČ: </w:t>
      </w:r>
      <w:r w:rsidR="001F6B05">
        <w:rPr>
          <w:rFonts w:asciiTheme="minorHAnsi" w:hAnsiTheme="minorHAnsi" w:cstheme="minorHAnsi"/>
          <w:sz w:val="20"/>
          <w:szCs w:val="20"/>
        </w:rPr>
        <w:t>25323610</w:t>
      </w:r>
    </w:p>
    <w:p w:rsidR="00EB0E56" w:rsidRPr="00EB0E56" w:rsidRDefault="00EB0E56" w:rsidP="00EB0E56">
      <w:pPr>
        <w:spacing w:after="3" w:line="259" w:lineRule="auto"/>
        <w:ind w:left="576" w:right="0" w:hanging="576"/>
        <w:jc w:val="left"/>
        <w:rPr>
          <w:rFonts w:asciiTheme="minorHAnsi" w:hAnsiTheme="minorHAnsi" w:cstheme="minorHAnsi"/>
          <w:sz w:val="20"/>
          <w:szCs w:val="20"/>
        </w:rPr>
      </w:pPr>
      <w:r w:rsidRPr="00EB0E56">
        <w:rPr>
          <w:rFonts w:asciiTheme="minorHAnsi" w:hAnsiTheme="minorHAnsi" w:cstheme="minorHAnsi"/>
          <w:sz w:val="20"/>
          <w:szCs w:val="20"/>
        </w:rPr>
        <w:t xml:space="preserve">DIČ: </w:t>
      </w:r>
      <w:r w:rsidR="001F6B05">
        <w:rPr>
          <w:rFonts w:asciiTheme="minorHAnsi" w:hAnsiTheme="minorHAnsi" w:cstheme="minorHAnsi"/>
          <w:sz w:val="20"/>
          <w:szCs w:val="20"/>
        </w:rPr>
        <w:t>CZ</w:t>
      </w:r>
      <w:r w:rsidR="001F6B05">
        <w:rPr>
          <w:rFonts w:asciiTheme="minorHAnsi" w:hAnsiTheme="minorHAnsi" w:cstheme="minorHAnsi"/>
          <w:sz w:val="20"/>
          <w:szCs w:val="20"/>
        </w:rPr>
        <w:t>25323610</w:t>
      </w:r>
    </w:p>
    <w:p w:rsidR="00EB0E56" w:rsidRPr="00EB0E56" w:rsidRDefault="00EB0E56" w:rsidP="00EB0E56">
      <w:pPr>
        <w:spacing w:after="3" w:line="259" w:lineRule="auto"/>
        <w:ind w:left="576" w:right="0" w:hanging="576"/>
        <w:jc w:val="left"/>
        <w:rPr>
          <w:rFonts w:asciiTheme="minorHAnsi" w:hAnsiTheme="minorHAnsi" w:cstheme="minorHAnsi"/>
          <w:sz w:val="20"/>
          <w:szCs w:val="20"/>
        </w:rPr>
      </w:pPr>
      <w:r w:rsidRPr="00EB0E56">
        <w:rPr>
          <w:rFonts w:asciiTheme="minorHAnsi" w:hAnsiTheme="minorHAnsi" w:cstheme="minorHAnsi"/>
          <w:sz w:val="20"/>
          <w:szCs w:val="20"/>
        </w:rPr>
        <w:t xml:space="preserve">Zapsaná v obchodním rejstříku vedeném </w:t>
      </w:r>
      <w:r w:rsidR="001F6B05">
        <w:rPr>
          <w:rFonts w:asciiTheme="minorHAnsi" w:hAnsiTheme="minorHAnsi" w:cstheme="minorHAnsi"/>
          <w:sz w:val="20"/>
          <w:szCs w:val="20"/>
        </w:rPr>
        <w:t>Krajským</w:t>
      </w:r>
      <w:r w:rsidRPr="00EB0E56">
        <w:rPr>
          <w:rFonts w:asciiTheme="minorHAnsi" w:hAnsiTheme="minorHAnsi" w:cstheme="minorHAnsi"/>
          <w:sz w:val="20"/>
          <w:szCs w:val="20"/>
        </w:rPr>
        <w:t xml:space="preserve"> soudem v</w:t>
      </w:r>
      <w:r w:rsidR="001F6B05">
        <w:rPr>
          <w:rFonts w:asciiTheme="minorHAnsi" w:hAnsiTheme="minorHAnsi" w:cstheme="minorHAnsi"/>
          <w:sz w:val="20"/>
          <w:szCs w:val="20"/>
        </w:rPr>
        <w:t> Brně</w:t>
      </w:r>
      <w:r w:rsidRPr="00EB0E56">
        <w:rPr>
          <w:rFonts w:asciiTheme="minorHAnsi" w:hAnsiTheme="minorHAnsi" w:cstheme="minorHAnsi"/>
          <w:sz w:val="20"/>
          <w:szCs w:val="20"/>
        </w:rPr>
        <w:t xml:space="preserve">, oddíl </w:t>
      </w:r>
      <w:r w:rsidR="001F6B05">
        <w:rPr>
          <w:rFonts w:asciiTheme="minorHAnsi" w:hAnsiTheme="minorHAnsi" w:cstheme="minorHAnsi"/>
          <w:sz w:val="20"/>
          <w:szCs w:val="20"/>
        </w:rPr>
        <w:t>C</w:t>
      </w:r>
      <w:r w:rsidRPr="00EB0E56">
        <w:rPr>
          <w:rFonts w:asciiTheme="minorHAnsi" w:hAnsiTheme="minorHAnsi" w:cstheme="minorHAnsi"/>
          <w:sz w:val="20"/>
          <w:szCs w:val="20"/>
        </w:rPr>
        <w:t xml:space="preserve">, vložka </w:t>
      </w:r>
      <w:r w:rsidR="001F6B05">
        <w:rPr>
          <w:rFonts w:asciiTheme="minorHAnsi" w:hAnsiTheme="minorHAnsi" w:cstheme="minorHAnsi"/>
          <w:sz w:val="20"/>
          <w:szCs w:val="20"/>
        </w:rPr>
        <w:t>25554</w:t>
      </w:r>
    </w:p>
    <w:p w:rsidR="00EB0E56" w:rsidRPr="00EB0E56" w:rsidRDefault="00EB0E56" w:rsidP="00EB0E56">
      <w:pPr>
        <w:spacing w:after="3" w:line="259" w:lineRule="auto"/>
        <w:ind w:left="576" w:right="0" w:hanging="576"/>
        <w:jc w:val="left"/>
        <w:rPr>
          <w:rFonts w:asciiTheme="minorHAnsi" w:hAnsiTheme="minorHAnsi" w:cstheme="minorHAnsi"/>
          <w:sz w:val="20"/>
          <w:szCs w:val="20"/>
        </w:rPr>
      </w:pPr>
      <w:r w:rsidRPr="00EB0E56">
        <w:rPr>
          <w:rFonts w:asciiTheme="minorHAnsi" w:hAnsiTheme="minorHAnsi" w:cstheme="minorHAnsi"/>
          <w:sz w:val="20"/>
          <w:szCs w:val="20"/>
        </w:rPr>
        <w:t xml:space="preserve">Bankovní spojení: </w:t>
      </w:r>
      <w:r w:rsidR="001F6B05">
        <w:rPr>
          <w:rFonts w:asciiTheme="minorHAnsi" w:hAnsiTheme="minorHAnsi" w:cstheme="minorHAnsi"/>
          <w:sz w:val="20"/>
          <w:szCs w:val="20"/>
        </w:rPr>
        <w:t xml:space="preserve">ČSOB. </w:t>
      </w:r>
      <w:proofErr w:type="spellStart"/>
      <w:proofErr w:type="gramStart"/>
      <w:r w:rsidR="001F6B05">
        <w:rPr>
          <w:rFonts w:asciiTheme="minorHAnsi" w:hAnsiTheme="minorHAnsi" w:cstheme="minorHAnsi"/>
          <w:sz w:val="20"/>
          <w:szCs w:val="20"/>
        </w:rPr>
        <w:t>č.ú</w:t>
      </w:r>
      <w:proofErr w:type="spellEnd"/>
      <w:r w:rsidR="001F6B05">
        <w:rPr>
          <w:rFonts w:asciiTheme="minorHAnsi" w:hAnsiTheme="minorHAnsi" w:cstheme="minorHAnsi"/>
          <w:sz w:val="20"/>
          <w:szCs w:val="20"/>
        </w:rPr>
        <w:t>.: 280444238/0300</w:t>
      </w:r>
      <w:proofErr w:type="gramEnd"/>
    </w:p>
    <w:p w:rsidR="00EB0E56" w:rsidRPr="00EB0E56" w:rsidRDefault="00EB0E56" w:rsidP="00EB0E56">
      <w:pPr>
        <w:spacing w:after="3" w:line="259" w:lineRule="auto"/>
        <w:ind w:left="576" w:right="0" w:hanging="576"/>
        <w:jc w:val="left"/>
        <w:rPr>
          <w:rFonts w:asciiTheme="minorHAnsi" w:hAnsiTheme="minorHAnsi" w:cstheme="minorHAnsi"/>
          <w:sz w:val="20"/>
          <w:szCs w:val="20"/>
        </w:rPr>
      </w:pPr>
      <w:r w:rsidRPr="00EB0E56">
        <w:rPr>
          <w:rFonts w:asciiTheme="minorHAnsi" w:hAnsiTheme="minorHAnsi" w:cstheme="minorHAnsi"/>
          <w:sz w:val="20"/>
          <w:szCs w:val="20"/>
        </w:rPr>
        <w:t xml:space="preserve">Kontaktní osoba: </w:t>
      </w:r>
      <w:r w:rsidR="001F6B05">
        <w:rPr>
          <w:rFonts w:asciiTheme="minorHAnsi" w:hAnsiTheme="minorHAnsi" w:cstheme="minorHAnsi"/>
          <w:sz w:val="20"/>
          <w:szCs w:val="20"/>
        </w:rPr>
        <w:t>Ladislav Kolmakov</w:t>
      </w:r>
    </w:p>
    <w:p w:rsidR="00EB0E56" w:rsidRPr="00EB0E56" w:rsidRDefault="00EB0E56" w:rsidP="00EB0E56">
      <w:pPr>
        <w:spacing w:after="3" w:line="259" w:lineRule="auto"/>
        <w:ind w:left="576" w:right="0" w:hanging="576"/>
        <w:jc w:val="left"/>
        <w:rPr>
          <w:rFonts w:asciiTheme="minorHAnsi" w:hAnsiTheme="minorHAnsi" w:cstheme="minorHAnsi"/>
          <w:sz w:val="20"/>
          <w:szCs w:val="20"/>
        </w:rPr>
      </w:pPr>
      <w:r w:rsidRPr="00EB0E56">
        <w:rPr>
          <w:rFonts w:asciiTheme="minorHAnsi" w:hAnsiTheme="minorHAnsi" w:cstheme="minorHAnsi"/>
          <w:sz w:val="20"/>
          <w:szCs w:val="20"/>
        </w:rPr>
        <w:t xml:space="preserve">Telefon, e-mailové spojení: </w:t>
      </w:r>
      <w:r w:rsidR="001F6B05">
        <w:rPr>
          <w:rFonts w:asciiTheme="minorHAnsi" w:hAnsiTheme="minorHAnsi" w:cstheme="minorHAnsi"/>
          <w:sz w:val="20"/>
          <w:szCs w:val="20"/>
        </w:rPr>
        <w:t>608 300 225, lkolmakov@hraspo.cz</w:t>
      </w:r>
    </w:p>
    <w:p w:rsidR="00EB0E56" w:rsidRPr="00EB0E56" w:rsidRDefault="00EB0E56" w:rsidP="00EB0E56">
      <w:pPr>
        <w:spacing w:after="3" w:line="259" w:lineRule="auto"/>
        <w:ind w:left="576" w:right="0" w:hanging="576"/>
        <w:jc w:val="left"/>
        <w:rPr>
          <w:rFonts w:asciiTheme="minorHAnsi" w:hAnsiTheme="minorHAnsi" w:cstheme="minorHAnsi"/>
          <w:sz w:val="20"/>
          <w:szCs w:val="20"/>
        </w:rPr>
      </w:pPr>
      <w:r w:rsidRPr="00EB0E56">
        <w:rPr>
          <w:rFonts w:asciiTheme="minorHAnsi" w:hAnsiTheme="minorHAnsi" w:cstheme="minorHAnsi"/>
          <w:sz w:val="20"/>
          <w:szCs w:val="20"/>
        </w:rPr>
        <w:t xml:space="preserve">Zastoupena </w:t>
      </w:r>
      <w:r w:rsidR="001F6B05">
        <w:rPr>
          <w:rFonts w:asciiTheme="minorHAnsi" w:hAnsiTheme="minorHAnsi" w:cstheme="minorHAnsi"/>
          <w:sz w:val="20"/>
          <w:szCs w:val="20"/>
        </w:rPr>
        <w:t>Ing. Michalem Hrabálkem</w:t>
      </w:r>
      <w:r w:rsidRPr="00EB0E56">
        <w:rPr>
          <w:rFonts w:asciiTheme="minorHAnsi" w:hAnsiTheme="minorHAnsi" w:cstheme="minorHAnsi"/>
          <w:sz w:val="20"/>
          <w:szCs w:val="20"/>
        </w:rPr>
        <w:t xml:space="preserve">, </w:t>
      </w:r>
      <w:r w:rsidR="001F6B05">
        <w:rPr>
          <w:rFonts w:asciiTheme="minorHAnsi" w:hAnsiTheme="minorHAnsi" w:cstheme="minorHAnsi"/>
          <w:sz w:val="20"/>
          <w:szCs w:val="20"/>
        </w:rPr>
        <w:t>jednatelem</w:t>
      </w:r>
    </w:p>
    <w:p w:rsidR="00EB0E56" w:rsidRPr="00EB0E56" w:rsidRDefault="00EB0E56" w:rsidP="00EB0E56">
      <w:pPr>
        <w:spacing w:line="259" w:lineRule="auto"/>
        <w:ind w:left="322" w:right="0" w:firstLine="0"/>
        <w:jc w:val="left"/>
        <w:rPr>
          <w:rFonts w:asciiTheme="minorHAnsi" w:hAnsiTheme="minorHAnsi" w:cstheme="minorHAnsi"/>
          <w:sz w:val="20"/>
          <w:szCs w:val="20"/>
        </w:rPr>
      </w:pPr>
    </w:p>
    <w:p w:rsidR="00EB0E56" w:rsidRPr="00EB0E56" w:rsidRDefault="00EB0E56" w:rsidP="00EB0E56">
      <w:pPr>
        <w:spacing w:after="120" w:line="260" w:lineRule="exact"/>
        <w:ind w:left="576" w:right="0" w:hanging="576"/>
        <w:jc w:val="left"/>
        <w:rPr>
          <w:rFonts w:asciiTheme="minorHAnsi" w:hAnsiTheme="minorHAnsi" w:cstheme="minorHAnsi"/>
          <w:b/>
          <w:sz w:val="20"/>
          <w:szCs w:val="20"/>
        </w:rPr>
      </w:pPr>
      <w:r w:rsidRPr="00EB0E56">
        <w:rPr>
          <w:rFonts w:asciiTheme="minorHAnsi" w:hAnsiTheme="minorHAnsi" w:cstheme="minorHAnsi"/>
          <w:b/>
          <w:sz w:val="20"/>
          <w:szCs w:val="20"/>
        </w:rPr>
        <w:t>Na straně druhé a dále v textu jen jako „prodávající“</w:t>
      </w:r>
    </w:p>
    <w:p w:rsidR="00EB0E56" w:rsidRPr="00EB0E56" w:rsidRDefault="00EB0E56" w:rsidP="00EB0E56">
      <w:pPr>
        <w:spacing w:after="120" w:line="260" w:lineRule="exact"/>
        <w:ind w:left="576" w:right="0" w:hanging="576"/>
        <w:jc w:val="left"/>
        <w:rPr>
          <w:rFonts w:asciiTheme="minorHAnsi" w:hAnsiTheme="minorHAnsi" w:cstheme="minorHAnsi"/>
          <w:b/>
          <w:sz w:val="20"/>
          <w:szCs w:val="20"/>
        </w:rPr>
      </w:pPr>
    </w:p>
    <w:p w:rsidR="00EB0E56" w:rsidRDefault="00BB596E" w:rsidP="005804B9">
      <w:pPr>
        <w:pStyle w:val="Nadpis1"/>
        <w:spacing w:after="120" w:line="260" w:lineRule="exact"/>
        <w:ind w:left="68"/>
        <w:jc w:val="both"/>
        <w:rPr>
          <w:rFonts w:asciiTheme="minorHAnsi" w:hAnsiTheme="minorHAnsi" w:cstheme="minorHAnsi"/>
          <w:sz w:val="20"/>
          <w:szCs w:val="20"/>
        </w:rPr>
      </w:pPr>
      <w:r w:rsidRPr="00EB0E56">
        <w:rPr>
          <w:rFonts w:asciiTheme="minorHAnsi" w:hAnsiTheme="minorHAnsi" w:cstheme="minorHAnsi"/>
          <w:sz w:val="20"/>
          <w:szCs w:val="20"/>
        </w:rPr>
        <w:t xml:space="preserve">Tato smlouva byla uzavřena na základě výsledku výběrového řízení Kupujícího jako zadavatele veřejné </w:t>
      </w:r>
      <w:r w:rsidRPr="004753CF">
        <w:rPr>
          <w:rFonts w:asciiTheme="minorHAnsi" w:hAnsiTheme="minorHAnsi" w:cstheme="minorHAnsi"/>
          <w:sz w:val="20"/>
          <w:szCs w:val="20"/>
        </w:rPr>
        <w:t>zakázky</w:t>
      </w:r>
      <w:r w:rsidR="005804B9" w:rsidRPr="004753CF">
        <w:rPr>
          <w:rFonts w:asciiTheme="minorHAnsi" w:hAnsiTheme="minorHAnsi" w:cstheme="minorHAnsi"/>
          <w:sz w:val="20"/>
          <w:szCs w:val="20"/>
        </w:rPr>
        <w:t xml:space="preserve"> malého rozsahu</w:t>
      </w:r>
      <w:r w:rsidRPr="00EB0E56">
        <w:rPr>
          <w:rFonts w:asciiTheme="minorHAnsi" w:hAnsiTheme="minorHAnsi" w:cstheme="minorHAnsi"/>
          <w:sz w:val="20"/>
          <w:szCs w:val="20"/>
        </w:rPr>
        <w:t xml:space="preserve"> </w:t>
      </w:r>
    </w:p>
    <w:p w:rsidR="00EB0E56" w:rsidRDefault="00EB0E56" w:rsidP="00EB0E56">
      <w:pPr>
        <w:pStyle w:val="Nadpis1"/>
        <w:spacing w:after="120" w:line="260" w:lineRule="exact"/>
        <w:ind w:left="68"/>
        <w:rPr>
          <w:rFonts w:asciiTheme="minorHAnsi" w:hAnsiTheme="minorHAnsi" w:cstheme="minorHAnsi"/>
          <w:sz w:val="20"/>
          <w:szCs w:val="20"/>
        </w:rPr>
      </w:pPr>
    </w:p>
    <w:p w:rsidR="00400AAA" w:rsidRPr="00EB0E56" w:rsidRDefault="00A34F0A" w:rsidP="00EB0E56">
      <w:pPr>
        <w:pStyle w:val="Nadpis1"/>
        <w:spacing w:after="120" w:line="260" w:lineRule="exact"/>
        <w:ind w:left="68"/>
        <w:jc w:val="center"/>
        <w:rPr>
          <w:rFonts w:asciiTheme="minorHAnsi" w:hAnsiTheme="minorHAnsi" w:cstheme="minorHAnsi"/>
          <w:b/>
          <w:bCs/>
          <w:sz w:val="20"/>
          <w:szCs w:val="20"/>
        </w:rPr>
      </w:pPr>
      <w:r w:rsidRPr="00EB0E56">
        <w:rPr>
          <w:rFonts w:asciiTheme="minorHAnsi" w:hAnsiTheme="minorHAnsi" w:cstheme="minorHAnsi"/>
          <w:b/>
          <w:bCs/>
          <w:sz w:val="20"/>
          <w:szCs w:val="20"/>
        </w:rPr>
        <w:t>1. Předmět smlouvy</w:t>
      </w:r>
    </w:p>
    <w:p w:rsidR="00400AAA" w:rsidRPr="00FF6D28" w:rsidRDefault="00A34F0A" w:rsidP="00EB0E56">
      <w:pPr>
        <w:spacing w:after="120" w:line="260" w:lineRule="exact"/>
        <w:ind w:left="14" w:right="14"/>
        <w:rPr>
          <w:rFonts w:asciiTheme="minorHAnsi" w:hAnsiTheme="minorHAnsi" w:cstheme="minorHAnsi"/>
          <w:sz w:val="20"/>
          <w:szCs w:val="20"/>
        </w:rPr>
      </w:pPr>
      <w:r w:rsidRPr="00EB0E56">
        <w:rPr>
          <w:rFonts w:asciiTheme="minorHAnsi" w:hAnsiTheme="minorHAnsi" w:cstheme="minorHAnsi"/>
          <w:sz w:val="20"/>
          <w:szCs w:val="20"/>
        </w:rPr>
        <w:t xml:space="preserve">Předmětem smlouvy je závazek prodávajícího dodat kupujícímu nové, nepoužité a </w:t>
      </w:r>
      <w:r w:rsidR="00E566EC">
        <w:rPr>
          <w:rFonts w:asciiTheme="minorHAnsi" w:hAnsiTheme="minorHAnsi" w:cstheme="minorHAnsi"/>
          <w:sz w:val="20"/>
          <w:szCs w:val="20"/>
        </w:rPr>
        <w:t>nerepasované zařízení, které</w:t>
      </w:r>
      <w:r w:rsidRPr="00EB0E56">
        <w:rPr>
          <w:rFonts w:asciiTheme="minorHAnsi" w:hAnsiTheme="minorHAnsi" w:cstheme="minorHAnsi"/>
          <w:sz w:val="20"/>
          <w:szCs w:val="20"/>
        </w:rPr>
        <w:t xml:space="preserve"> odpovídá specifikaci</w:t>
      </w:r>
      <w:r w:rsidR="00BB7E17" w:rsidRPr="00EB0E56">
        <w:rPr>
          <w:rFonts w:asciiTheme="minorHAnsi" w:hAnsiTheme="minorHAnsi" w:cstheme="minorHAnsi"/>
          <w:sz w:val="20"/>
          <w:szCs w:val="20"/>
        </w:rPr>
        <w:t xml:space="preserve"> a technickému listu</w:t>
      </w:r>
      <w:r w:rsidR="00E566EC">
        <w:rPr>
          <w:rFonts w:asciiTheme="minorHAnsi" w:hAnsiTheme="minorHAnsi" w:cstheme="minorHAnsi"/>
          <w:sz w:val="20"/>
          <w:szCs w:val="20"/>
        </w:rPr>
        <w:t>, které tvoří Přílohu 1</w:t>
      </w:r>
      <w:r w:rsidR="009551BA" w:rsidRPr="00EB0E56">
        <w:rPr>
          <w:rFonts w:asciiTheme="minorHAnsi" w:hAnsiTheme="minorHAnsi" w:cstheme="minorHAnsi"/>
          <w:sz w:val="20"/>
          <w:szCs w:val="20"/>
        </w:rPr>
        <w:t xml:space="preserve"> této smlouvy</w:t>
      </w:r>
      <w:r w:rsidR="005804B9">
        <w:rPr>
          <w:rFonts w:asciiTheme="minorHAnsi" w:hAnsiTheme="minorHAnsi" w:cstheme="minorHAnsi"/>
          <w:sz w:val="20"/>
          <w:szCs w:val="20"/>
        </w:rPr>
        <w:t xml:space="preserve"> </w:t>
      </w:r>
      <w:r w:rsidR="00E566EC">
        <w:rPr>
          <w:rFonts w:asciiTheme="minorHAnsi" w:hAnsiTheme="minorHAnsi" w:cstheme="minorHAnsi"/>
          <w:sz w:val="20"/>
          <w:szCs w:val="20"/>
        </w:rPr>
        <w:t>a je</w:t>
      </w:r>
      <w:r w:rsidR="00BB7E17" w:rsidRPr="00EB0E56">
        <w:rPr>
          <w:rFonts w:asciiTheme="minorHAnsi" w:hAnsiTheme="minorHAnsi" w:cstheme="minorHAnsi"/>
          <w:sz w:val="20"/>
          <w:szCs w:val="20"/>
        </w:rPr>
        <w:t xml:space="preserve"> </w:t>
      </w:r>
      <w:r w:rsidRPr="00EB0E56">
        <w:rPr>
          <w:rFonts w:asciiTheme="minorHAnsi" w:hAnsiTheme="minorHAnsi" w:cstheme="minorHAnsi"/>
          <w:sz w:val="20"/>
          <w:szCs w:val="20"/>
        </w:rPr>
        <w:t xml:space="preserve">uvedené v nabídce prodávajícího ze dne </w:t>
      </w:r>
      <w:proofErr w:type="gramStart"/>
      <w:r w:rsidR="001F6B05">
        <w:rPr>
          <w:rFonts w:asciiTheme="minorHAnsi" w:hAnsiTheme="minorHAnsi" w:cstheme="minorHAnsi"/>
          <w:sz w:val="20"/>
          <w:szCs w:val="20"/>
        </w:rPr>
        <w:t>31.5</w:t>
      </w:r>
      <w:r w:rsidR="00E566EC">
        <w:rPr>
          <w:rFonts w:asciiTheme="minorHAnsi" w:hAnsiTheme="minorHAnsi" w:cstheme="minorHAnsi"/>
          <w:sz w:val="20"/>
          <w:szCs w:val="20"/>
        </w:rPr>
        <w:t>.2022</w:t>
      </w:r>
      <w:proofErr w:type="gramEnd"/>
      <w:r w:rsidR="005804B9">
        <w:rPr>
          <w:rFonts w:asciiTheme="minorHAnsi" w:hAnsiTheme="minorHAnsi" w:cstheme="minorHAnsi"/>
          <w:sz w:val="20"/>
          <w:szCs w:val="20"/>
        </w:rPr>
        <w:t xml:space="preserve"> (dále jen „zařízení“</w:t>
      </w:r>
      <w:r w:rsidR="00726D10">
        <w:rPr>
          <w:rFonts w:asciiTheme="minorHAnsi" w:hAnsiTheme="minorHAnsi" w:cstheme="minorHAnsi"/>
          <w:sz w:val="20"/>
          <w:szCs w:val="20"/>
        </w:rPr>
        <w:t xml:space="preserve"> nebo „zboží“</w:t>
      </w:r>
      <w:r w:rsidR="005804B9">
        <w:rPr>
          <w:rFonts w:asciiTheme="minorHAnsi" w:hAnsiTheme="minorHAnsi" w:cstheme="minorHAnsi"/>
          <w:sz w:val="20"/>
          <w:szCs w:val="20"/>
        </w:rPr>
        <w:t>).</w:t>
      </w:r>
    </w:p>
    <w:p w:rsidR="00400AAA" w:rsidRPr="00FF6D28" w:rsidRDefault="00A34F0A" w:rsidP="00EB0E56">
      <w:pPr>
        <w:spacing w:after="120" w:line="260" w:lineRule="exact"/>
        <w:ind w:left="14" w:right="14"/>
        <w:rPr>
          <w:rFonts w:asciiTheme="minorHAnsi" w:hAnsiTheme="minorHAnsi" w:cstheme="minorHAnsi"/>
          <w:sz w:val="20"/>
          <w:szCs w:val="20"/>
        </w:rPr>
      </w:pPr>
      <w:r w:rsidRPr="00FF6D28">
        <w:rPr>
          <w:rFonts w:asciiTheme="minorHAnsi" w:hAnsiTheme="minorHAnsi" w:cstheme="minorHAnsi"/>
          <w:sz w:val="20"/>
          <w:szCs w:val="20"/>
        </w:rPr>
        <w:t>Součástí dodávky zboží je rovněž:</w:t>
      </w:r>
    </w:p>
    <w:p w:rsidR="00400AAA" w:rsidRDefault="00A34F0A" w:rsidP="00726D10">
      <w:pPr>
        <w:numPr>
          <w:ilvl w:val="0"/>
          <w:numId w:val="2"/>
        </w:numPr>
        <w:spacing w:after="120" w:line="260" w:lineRule="exact"/>
        <w:ind w:left="709" w:right="57" w:hanging="283"/>
        <w:rPr>
          <w:rFonts w:asciiTheme="minorHAnsi" w:hAnsiTheme="minorHAnsi" w:cstheme="minorHAnsi"/>
          <w:sz w:val="20"/>
          <w:szCs w:val="20"/>
        </w:rPr>
      </w:pPr>
      <w:r w:rsidRPr="00EB0E56">
        <w:rPr>
          <w:rFonts w:asciiTheme="minorHAnsi" w:hAnsiTheme="minorHAnsi" w:cstheme="minorHAnsi"/>
          <w:sz w:val="20"/>
          <w:szCs w:val="20"/>
        </w:rPr>
        <w:t>zajištění dopravy zařízení do místa plnění</w:t>
      </w:r>
      <w:r w:rsidR="005804B9">
        <w:rPr>
          <w:rFonts w:asciiTheme="minorHAnsi" w:hAnsiTheme="minorHAnsi" w:cstheme="minorHAnsi"/>
          <w:sz w:val="20"/>
          <w:szCs w:val="20"/>
        </w:rPr>
        <w:t>;</w:t>
      </w:r>
    </w:p>
    <w:p w:rsidR="00E566EC" w:rsidRPr="00EB0E56" w:rsidRDefault="00E566EC" w:rsidP="00726D10">
      <w:pPr>
        <w:numPr>
          <w:ilvl w:val="0"/>
          <w:numId w:val="2"/>
        </w:numPr>
        <w:spacing w:after="120" w:line="260" w:lineRule="exact"/>
        <w:ind w:left="709" w:right="57" w:hanging="283"/>
        <w:rPr>
          <w:rFonts w:asciiTheme="minorHAnsi" w:hAnsiTheme="minorHAnsi" w:cstheme="minorHAnsi"/>
          <w:sz w:val="20"/>
          <w:szCs w:val="20"/>
        </w:rPr>
      </w:pPr>
      <w:r>
        <w:rPr>
          <w:rFonts w:asciiTheme="minorHAnsi" w:hAnsiTheme="minorHAnsi" w:cstheme="minorHAnsi"/>
          <w:sz w:val="20"/>
          <w:szCs w:val="20"/>
        </w:rPr>
        <w:t xml:space="preserve">instalace, montáž a zprovoznění zařízení v rozsahu Přílohy </w:t>
      </w:r>
      <w:proofErr w:type="gramStart"/>
      <w:r>
        <w:rPr>
          <w:rFonts w:asciiTheme="minorHAnsi" w:hAnsiTheme="minorHAnsi" w:cstheme="minorHAnsi"/>
          <w:sz w:val="20"/>
          <w:szCs w:val="20"/>
        </w:rPr>
        <w:t>č.1 této</w:t>
      </w:r>
      <w:proofErr w:type="gramEnd"/>
      <w:r>
        <w:rPr>
          <w:rFonts w:asciiTheme="minorHAnsi" w:hAnsiTheme="minorHAnsi" w:cstheme="minorHAnsi"/>
          <w:sz w:val="20"/>
          <w:szCs w:val="20"/>
        </w:rPr>
        <w:t xml:space="preserve"> smlouvy;</w:t>
      </w:r>
    </w:p>
    <w:p w:rsidR="00EB0E56" w:rsidRDefault="00A34F0A" w:rsidP="00726D10">
      <w:pPr>
        <w:numPr>
          <w:ilvl w:val="0"/>
          <w:numId w:val="2"/>
        </w:numPr>
        <w:spacing w:after="120" w:line="260" w:lineRule="exact"/>
        <w:ind w:left="709" w:right="57" w:hanging="283"/>
        <w:rPr>
          <w:rFonts w:asciiTheme="minorHAnsi" w:hAnsiTheme="minorHAnsi" w:cstheme="minorHAnsi"/>
          <w:sz w:val="20"/>
          <w:szCs w:val="20"/>
        </w:rPr>
      </w:pPr>
      <w:r w:rsidRPr="00EB0E56">
        <w:rPr>
          <w:rFonts w:asciiTheme="minorHAnsi" w:hAnsiTheme="minorHAnsi" w:cstheme="minorHAnsi"/>
          <w:sz w:val="20"/>
          <w:szCs w:val="20"/>
        </w:rPr>
        <w:lastRenderedPageBreak/>
        <w:t xml:space="preserve">splnění všech závazných podmínek předepsaných platnou legislativou k řádnému a nerušenému nakládání a užívání </w:t>
      </w:r>
      <w:r w:rsidR="00726D10">
        <w:rPr>
          <w:rFonts w:asciiTheme="minorHAnsi" w:hAnsiTheme="minorHAnsi" w:cstheme="minorHAnsi"/>
          <w:sz w:val="20"/>
          <w:szCs w:val="20"/>
        </w:rPr>
        <w:t>zařízení</w:t>
      </w:r>
      <w:r w:rsidRPr="00EB0E56">
        <w:rPr>
          <w:rFonts w:asciiTheme="minorHAnsi" w:hAnsiTheme="minorHAnsi" w:cstheme="minorHAnsi"/>
          <w:sz w:val="20"/>
          <w:szCs w:val="20"/>
        </w:rPr>
        <w:t xml:space="preserve">, </w:t>
      </w:r>
      <w:r w:rsidR="00CD12D1">
        <w:rPr>
          <w:rFonts w:asciiTheme="minorHAnsi" w:hAnsiTheme="minorHAnsi" w:cstheme="minorHAnsi"/>
          <w:sz w:val="20"/>
          <w:szCs w:val="20"/>
        </w:rPr>
        <w:t>zejména</w:t>
      </w:r>
      <w:r w:rsidRPr="00EB0E56">
        <w:rPr>
          <w:rFonts w:asciiTheme="minorHAnsi" w:hAnsiTheme="minorHAnsi" w:cstheme="minorHAnsi"/>
          <w:sz w:val="20"/>
          <w:szCs w:val="20"/>
        </w:rPr>
        <w:t xml:space="preserve"> dodání návodu k použití v ČJ a prohlášení o </w:t>
      </w:r>
      <w:r w:rsidR="00CD12D1">
        <w:rPr>
          <w:rFonts w:asciiTheme="minorHAnsi" w:hAnsiTheme="minorHAnsi" w:cstheme="minorHAnsi"/>
          <w:sz w:val="20"/>
          <w:szCs w:val="20"/>
        </w:rPr>
        <w:t xml:space="preserve">zabudování </w:t>
      </w:r>
      <w:r w:rsidRPr="00EB0E56">
        <w:rPr>
          <w:rFonts w:asciiTheme="minorHAnsi" w:hAnsiTheme="minorHAnsi" w:cstheme="minorHAnsi"/>
          <w:sz w:val="20"/>
          <w:szCs w:val="20"/>
        </w:rPr>
        <w:t>v papírové i elektronické verzi</w:t>
      </w:r>
      <w:r w:rsidR="00E566EC">
        <w:rPr>
          <w:rFonts w:asciiTheme="minorHAnsi" w:hAnsiTheme="minorHAnsi" w:cstheme="minorHAnsi"/>
          <w:sz w:val="20"/>
          <w:szCs w:val="20"/>
        </w:rPr>
        <w:t xml:space="preserve"> včetně informací k servisním</w:t>
      </w:r>
      <w:r w:rsidRPr="00EB0E56">
        <w:rPr>
          <w:rFonts w:asciiTheme="minorHAnsi" w:hAnsiTheme="minorHAnsi" w:cstheme="minorHAnsi"/>
          <w:sz w:val="20"/>
          <w:szCs w:val="20"/>
        </w:rPr>
        <w:t xml:space="preserve"> prohlídkám</w:t>
      </w:r>
      <w:r w:rsidR="005804B9">
        <w:rPr>
          <w:rFonts w:asciiTheme="minorHAnsi" w:hAnsiTheme="minorHAnsi" w:cstheme="minorHAnsi"/>
          <w:sz w:val="20"/>
          <w:szCs w:val="20"/>
        </w:rPr>
        <w:t>;</w:t>
      </w:r>
    </w:p>
    <w:p w:rsidR="00E566EC" w:rsidRDefault="00E566EC" w:rsidP="00E566EC">
      <w:pPr>
        <w:spacing w:after="120" w:line="260" w:lineRule="exact"/>
        <w:ind w:left="709" w:right="57" w:firstLine="0"/>
        <w:rPr>
          <w:rFonts w:asciiTheme="minorHAnsi" w:hAnsiTheme="minorHAnsi" w:cstheme="minorHAnsi"/>
          <w:sz w:val="20"/>
          <w:szCs w:val="20"/>
        </w:rPr>
      </w:pPr>
    </w:p>
    <w:p w:rsidR="00400AAA" w:rsidRPr="00EB0E56" w:rsidRDefault="00A34F0A" w:rsidP="00EB0E56">
      <w:pPr>
        <w:spacing w:after="120" w:line="260" w:lineRule="exact"/>
        <w:ind w:left="14" w:right="14"/>
        <w:rPr>
          <w:rFonts w:asciiTheme="minorHAnsi" w:hAnsiTheme="minorHAnsi" w:cstheme="minorHAnsi"/>
          <w:sz w:val="20"/>
          <w:szCs w:val="20"/>
        </w:rPr>
      </w:pPr>
      <w:r w:rsidRPr="00EB0E56">
        <w:rPr>
          <w:rFonts w:asciiTheme="minorHAnsi" w:hAnsiTheme="minorHAnsi" w:cstheme="minorHAnsi"/>
          <w:sz w:val="20"/>
          <w:szCs w:val="20"/>
        </w:rPr>
        <w:t xml:space="preserve">Prodávající prohlašuje, že na </w:t>
      </w:r>
      <w:r w:rsidR="00726D10">
        <w:rPr>
          <w:rFonts w:asciiTheme="minorHAnsi" w:hAnsiTheme="minorHAnsi" w:cstheme="minorHAnsi"/>
          <w:sz w:val="20"/>
          <w:szCs w:val="20"/>
        </w:rPr>
        <w:t>zboží</w:t>
      </w:r>
      <w:r w:rsidRPr="00EB0E56">
        <w:rPr>
          <w:rFonts w:asciiTheme="minorHAnsi" w:hAnsiTheme="minorHAnsi" w:cstheme="minorHAnsi"/>
          <w:sz w:val="20"/>
          <w:szCs w:val="20"/>
        </w:rPr>
        <w:t xml:space="preserve"> neváznou žádná práva třetích osob a že není dána žádná překážka, která by mu bránila s</w:t>
      </w:r>
      <w:r w:rsidR="00726D10">
        <w:rPr>
          <w:rFonts w:asciiTheme="minorHAnsi" w:hAnsiTheme="minorHAnsi" w:cstheme="minorHAnsi"/>
          <w:sz w:val="20"/>
          <w:szCs w:val="20"/>
        </w:rPr>
        <w:t xml:space="preserve">e zbožím </w:t>
      </w:r>
      <w:r w:rsidRPr="00EB0E56">
        <w:rPr>
          <w:rFonts w:asciiTheme="minorHAnsi" w:hAnsiTheme="minorHAnsi" w:cstheme="minorHAnsi"/>
          <w:sz w:val="20"/>
          <w:szCs w:val="20"/>
        </w:rPr>
        <w:t>podle této smlouvy disponovat.</w:t>
      </w:r>
    </w:p>
    <w:p w:rsidR="00400AAA" w:rsidRDefault="00A34F0A" w:rsidP="00EB0E56">
      <w:pPr>
        <w:spacing w:after="120" w:line="260" w:lineRule="exact"/>
        <w:ind w:left="14" w:right="14"/>
        <w:rPr>
          <w:rFonts w:asciiTheme="minorHAnsi" w:hAnsiTheme="minorHAnsi" w:cstheme="minorHAnsi"/>
          <w:sz w:val="20"/>
          <w:szCs w:val="20"/>
        </w:rPr>
      </w:pPr>
      <w:r w:rsidRPr="00EB0E56">
        <w:rPr>
          <w:rFonts w:asciiTheme="minorHAnsi" w:hAnsiTheme="minorHAnsi" w:cstheme="minorHAnsi"/>
          <w:sz w:val="20"/>
          <w:szCs w:val="20"/>
        </w:rPr>
        <w:t>Kupující se zavazuje zboží řádné a včas dodané prodávajícím převzít a zaplatit za něj sjednanou kupní cenu způsobem a v termínu sjednaném touto smlouvou.</w:t>
      </w:r>
    </w:p>
    <w:p w:rsidR="005804B9" w:rsidRPr="00EB0E56" w:rsidRDefault="005804B9" w:rsidP="00EB0E56">
      <w:pPr>
        <w:spacing w:after="120" w:line="260" w:lineRule="exact"/>
        <w:ind w:left="14" w:right="14"/>
        <w:rPr>
          <w:rFonts w:asciiTheme="minorHAnsi" w:hAnsiTheme="minorHAnsi" w:cstheme="minorHAnsi"/>
          <w:sz w:val="20"/>
          <w:szCs w:val="20"/>
        </w:rPr>
      </w:pPr>
    </w:p>
    <w:p w:rsidR="00400AAA" w:rsidRPr="00EB0E56" w:rsidRDefault="00A34F0A" w:rsidP="00EB0E56">
      <w:pPr>
        <w:pStyle w:val="Nadpis1"/>
        <w:spacing w:after="120" w:line="260" w:lineRule="exact"/>
        <w:ind w:left="68"/>
        <w:jc w:val="center"/>
        <w:rPr>
          <w:rFonts w:asciiTheme="minorHAnsi" w:hAnsiTheme="minorHAnsi" w:cstheme="minorHAnsi"/>
          <w:b/>
          <w:bCs/>
          <w:sz w:val="20"/>
          <w:szCs w:val="20"/>
        </w:rPr>
      </w:pPr>
      <w:r w:rsidRPr="00EB0E56">
        <w:rPr>
          <w:rFonts w:asciiTheme="minorHAnsi" w:hAnsiTheme="minorHAnsi" w:cstheme="minorHAnsi"/>
          <w:b/>
          <w:bCs/>
          <w:sz w:val="20"/>
          <w:szCs w:val="20"/>
        </w:rPr>
        <w:t>2. Kupní cena</w:t>
      </w:r>
    </w:p>
    <w:p w:rsidR="00400AAA" w:rsidRPr="00EB0E56" w:rsidRDefault="00A34F0A" w:rsidP="00EB0E56">
      <w:pPr>
        <w:pStyle w:val="Nadpis2"/>
        <w:spacing w:after="120" w:line="260" w:lineRule="exact"/>
        <w:rPr>
          <w:rFonts w:asciiTheme="minorHAnsi" w:hAnsiTheme="minorHAnsi" w:cstheme="minorHAnsi"/>
          <w:sz w:val="20"/>
          <w:szCs w:val="20"/>
        </w:rPr>
      </w:pPr>
      <w:r w:rsidRPr="00EB0E56">
        <w:rPr>
          <w:rFonts w:asciiTheme="minorHAnsi" w:hAnsiTheme="minorHAnsi" w:cstheme="minorHAnsi"/>
          <w:sz w:val="20"/>
          <w:szCs w:val="20"/>
        </w:rPr>
        <w:t>2.1. Kupní cena</w:t>
      </w:r>
    </w:p>
    <w:p w:rsidR="00400AAA" w:rsidRDefault="00A34F0A" w:rsidP="00EB0E56">
      <w:pPr>
        <w:spacing w:after="120" w:line="260" w:lineRule="exact"/>
        <w:ind w:left="14" w:right="57"/>
        <w:rPr>
          <w:rFonts w:asciiTheme="minorHAnsi" w:hAnsiTheme="minorHAnsi" w:cstheme="minorHAnsi"/>
          <w:sz w:val="20"/>
          <w:szCs w:val="20"/>
          <w:u w:val="single" w:color="000000"/>
        </w:rPr>
      </w:pPr>
      <w:r w:rsidRPr="00EB0E56">
        <w:rPr>
          <w:rFonts w:asciiTheme="minorHAnsi" w:hAnsiTheme="minorHAnsi" w:cstheme="minorHAnsi"/>
          <w:sz w:val="20"/>
          <w:szCs w:val="20"/>
        </w:rPr>
        <w:t xml:space="preserve">Kupní cena zboží včetně záruky bez DPH činí </w:t>
      </w:r>
      <w:r w:rsidR="00BB596E" w:rsidRPr="00EB0E56">
        <w:rPr>
          <w:rFonts w:asciiTheme="minorHAnsi" w:hAnsiTheme="minorHAnsi" w:cstheme="minorHAnsi"/>
          <w:sz w:val="20"/>
          <w:szCs w:val="20"/>
        </w:rPr>
        <w:t> </w:t>
      </w:r>
      <w:r w:rsidR="00FD3027">
        <w:rPr>
          <w:rFonts w:asciiTheme="minorHAnsi" w:hAnsiTheme="minorHAnsi" w:cstheme="minorHAnsi"/>
          <w:sz w:val="20"/>
          <w:szCs w:val="20"/>
        </w:rPr>
        <w:t>348.181,</w:t>
      </w:r>
      <w:r w:rsidRPr="00EB0E56">
        <w:rPr>
          <w:rFonts w:asciiTheme="minorHAnsi" w:hAnsiTheme="minorHAnsi" w:cstheme="minorHAnsi"/>
          <w:sz w:val="20"/>
          <w:szCs w:val="20"/>
        </w:rPr>
        <w:t xml:space="preserve">- Kč, výše DPH 21 %, výše DPH </w:t>
      </w:r>
      <w:r w:rsidR="00504C8F" w:rsidRPr="00EB0E56">
        <w:rPr>
          <w:rFonts w:asciiTheme="minorHAnsi" w:hAnsiTheme="minorHAnsi" w:cstheme="minorHAnsi"/>
          <w:sz w:val="20"/>
          <w:szCs w:val="20"/>
        </w:rPr>
        <w:t> </w:t>
      </w:r>
      <w:r w:rsidR="00FD3027">
        <w:rPr>
          <w:rFonts w:asciiTheme="minorHAnsi" w:hAnsiTheme="minorHAnsi" w:cstheme="minorHAnsi"/>
          <w:sz w:val="20"/>
          <w:szCs w:val="20"/>
        </w:rPr>
        <w:t>73.118,01</w:t>
      </w:r>
      <w:r w:rsidRPr="00EB0E56">
        <w:rPr>
          <w:rFonts w:asciiTheme="minorHAnsi" w:hAnsiTheme="minorHAnsi" w:cstheme="minorHAnsi"/>
          <w:sz w:val="20"/>
          <w:szCs w:val="20"/>
        </w:rPr>
        <w:t>,- Kč</w:t>
      </w:r>
      <w:r w:rsidR="00EB0E56">
        <w:rPr>
          <w:rFonts w:asciiTheme="minorHAnsi" w:hAnsiTheme="minorHAnsi" w:cstheme="minorHAnsi"/>
          <w:sz w:val="20"/>
          <w:szCs w:val="20"/>
        </w:rPr>
        <w:t xml:space="preserve">, </w:t>
      </w:r>
      <w:r w:rsidRPr="00EB0E56">
        <w:rPr>
          <w:rFonts w:asciiTheme="minorHAnsi" w:hAnsiTheme="minorHAnsi" w:cstheme="minorHAnsi"/>
          <w:sz w:val="20"/>
          <w:szCs w:val="20"/>
        </w:rPr>
        <w:t xml:space="preserve">Kupní cena zboží včetně 21 % DPH činí </w:t>
      </w:r>
      <w:r w:rsidR="00FD3027">
        <w:rPr>
          <w:rFonts w:asciiTheme="minorHAnsi" w:hAnsiTheme="minorHAnsi" w:cstheme="minorHAnsi"/>
          <w:sz w:val="20"/>
          <w:szCs w:val="20"/>
          <w:u w:val="single" w:color="000000"/>
        </w:rPr>
        <w:t>421.299,01</w:t>
      </w:r>
      <w:r w:rsidRPr="00EB0E56">
        <w:rPr>
          <w:rFonts w:asciiTheme="minorHAnsi" w:hAnsiTheme="minorHAnsi" w:cstheme="minorHAnsi"/>
          <w:sz w:val="20"/>
          <w:szCs w:val="20"/>
          <w:u w:val="single" w:color="000000"/>
        </w:rPr>
        <w:t>Kč.</w:t>
      </w:r>
    </w:p>
    <w:p w:rsidR="005804B9" w:rsidRPr="00EB0E56" w:rsidRDefault="005804B9" w:rsidP="00EB0E56">
      <w:pPr>
        <w:spacing w:after="120" w:line="260" w:lineRule="exact"/>
        <w:ind w:left="14" w:right="57"/>
        <w:rPr>
          <w:rFonts w:asciiTheme="minorHAnsi" w:hAnsiTheme="minorHAnsi" w:cstheme="minorHAnsi"/>
          <w:sz w:val="20"/>
          <w:szCs w:val="20"/>
        </w:rPr>
      </w:pPr>
    </w:p>
    <w:p w:rsidR="00400AAA" w:rsidRPr="005804B9" w:rsidRDefault="00A34F0A" w:rsidP="005804B9">
      <w:pPr>
        <w:pStyle w:val="Nadpis3"/>
        <w:spacing w:after="120" w:line="260" w:lineRule="exact"/>
        <w:ind w:left="24"/>
        <w:jc w:val="center"/>
        <w:rPr>
          <w:rFonts w:asciiTheme="minorHAnsi" w:hAnsiTheme="minorHAnsi" w:cstheme="minorHAnsi"/>
          <w:b/>
          <w:bCs/>
          <w:sz w:val="20"/>
          <w:szCs w:val="20"/>
        </w:rPr>
      </w:pPr>
      <w:r w:rsidRPr="005804B9">
        <w:rPr>
          <w:rFonts w:asciiTheme="minorHAnsi" w:hAnsiTheme="minorHAnsi" w:cstheme="minorHAnsi"/>
          <w:b/>
          <w:bCs/>
          <w:sz w:val="20"/>
          <w:szCs w:val="20"/>
        </w:rPr>
        <w:t>3. Fakturace, platební podmínky</w:t>
      </w:r>
    </w:p>
    <w:p w:rsidR="00400AAA" w:rsidRPr="00EB0E56" w:rsidRDefault="00A34F0A" w:rsidP="00EB0E56">
      <w:pPr>
        <w:spacing w:after="120" w:line="260" w:lineRule="exact"/>
        <w:ind w:left="14" w:right="14"/>
        <w:rPr>
          <w:rFonts w:asciiTheme="minorHAnsi" w:hAnsiTheme="minorHAnsi" w:cstheme="minorHAnsi"/>
          <w:sz w:val="20"/>
          <w:szCs w:val="20"/>
        </w:rPr>
      </w:pPr>
      <w:r w:rsidRPr="00EB0E56">
        <w:rPr>
          <w:rFonts w:asciiTheme="minorHAnsi" w:hAnsiTheme="minorHAnsi" w:cstheme="minorHAnsi"/>
          <w:sz w:val="20"/>
          <w:szCs w:val="20"/>
        </w:rPr>
        <w:t>Kupní cena uvedená v čl. 2. této smlouvy bude zaplacena kupujícím po řádném</w:t>
      </w:r>
      <w:r w:rsidR="00B21655">
        <w:rPr>
          <w:rFonts w:asciiTheme="minorHAnsi" w:hAnsiTheme="minorHAnsi" w:cstheme="minorHAnsi"/>
          <w:sz w:val="20"/>
          <w:szCs w:val="20"/>
        </w:rPr>
        <w:t xml:space="preserve"> dodání</w:t>
      </w:r>
      <w:r w:rsidRPr="00EB0E56">
        <w:rPr>
          <w:rFonts w:asciiTheme="minorHAnsi" w:hAnsiTheme="minorHAnsi" w:cstheme="minorHAnsi"/>
          <w:sz w:val="20"/>
          <w:szCs w:val="20"/>
        </w:rPr>
        <w:t xml:space="preserve"> </w:t>
      </w:r>
      <w:r w:rsidR="005804B9">
        <w:rPr>
          <w:rFonts w:asciiTheme="minorHAnsi" w:hAnsiTheme="minorHAnsi" w:cstheme="minorHAnsi"/>
          <w:sz w:val="20"/>
          <w:szCs w:val="20"/>
        </w:rPr>
        <w:t>zařízen</w:t>
      </w:r>
      <w:r w:rsidR="00364665">
        <w:rPr>
          <w:rFonts w:asciiTheme="minorHAnsi" w:hAnsiTheme="minorHAnsi" w:cstheme="minorHAnsi"/>
          <w:sz w:val="20"/>
          <w:szCs w:val="20"/>
        </w:rPr>
        <w:t>í</w:t>
      </w:r>
      <w:r w:rsidRPr="00EB0E56">
        <w:rPr>
          <w:rFonts w:asciiTheme="minorHAnsi" w:hAnsiTheme="minorHAnsi" w:cstheme="minorHAnsi"/>
          <w:sz w:val="20"/>
          <w:szCs w:val="20"/>
        </w:rPr>
        <w:t xml:space="preserve"> dle čl. </w:t>
      </w:r>
      <w:r w:rsidR="00726D10">
        <w:rPr>
          <w:rFonts w:asciiTheme="minorHAnsi" w:hAnsiTheme="minorHAnsi" w:cstheme="minorHAnsi"/>
          <w:sz w:val="20"/>
          <w:szCs w:val="20"/>
        </w:rPr>
        <w:t>4.</w:t>
      </w:r>
      <w:r w:rsidR="00B21655">
        <w:rPr>
          <w:rFonts w:asciiTheme="minorHAnsi" w:hAnsiTheme="minorHAnsi" w:cstheme="minorHAnsi"/>
          <w:sz w:val="20"/>
          <w:szCs w:val="20"/>
        </w:rPr>
        <w:t>2</w:t>
      </w:r>
      <w:r w:rsidRPr="00EB0E56">
        <w:rPr>
          <w:rFonts w:asciiTheme="minorHAnsi" w:hAnsiTheme="minorHAnsi" w:cstheme="minorHAnsi"/>
          <w:sz w:val="20"/>
          <w:szCs w:val="20"/>
        </w:rPr>
        <w:t xml:space="preserve"> této smlouvy na základě daňového dokladu </w:t>
      </w:r>
      <w:r w:rsidR="00364665">
        <w:rPr>
          <w:rFonts w:asciiTheme="minorHAnsi" w:hAnsiTheme="minorHAnsi" w:cstheme="minorHAnsi"/>
          <w:sz w:val="20"/>
          <w:szCs w:val="20"/>
        </w:rPr>
        <w:t>(</w:t>
      </w:r>
      <w:r w:rsidRPr="00EB0E56">
        <w:rPr>
          <w:rFonts w:asciiTheme="minorHAnsi" w:hAnsiTheme="minorHAnsi" w:cstheme="minorHAnsi"/>
          <w:sz w:val="20"/>
          <w:szCs w:val="20"/>
        </w:rPr>
        <w:t>faktury</w:t>
      </w:r>
      <w:r w:rsidR="00364665">
        <w:rPr>
          <w:rFonts w:asciiTheme="minorHAnsi" w:hAnsiTheme="minorHAnsi" w:cstheme="minorHAnsi"/>
          <w:sz w:val="20"/>
          <w:szCs w:val="20"/>
        </w:rPr>
        <w:t>)</w:t>
      </w:r>
      <w:r w:rsidRPr="00EB0E56">
        <w:rPr>
          <w:rFonts w:asciiTheme="minorHAnsi" w:hAnsiTheme="minorHAnsi" w:cstheme="minorHAnsi"/>
          <w:sz w:val="20"/>
          <w:szCs w:val="20"/>
        </w:rPr>
        <w:t xml:space="preserve"> vystavené prodávajícím</w:t>
      </w:r>
      <w:r w:rsidR="00B21655">
        <w:rPr>
          <w:rFonts w:asciiTheme="minorHAnsi" w:hAnsiTheme="minorHAnsi" w:cstheme="minorHAnsi"/>
          <w:sz w:val="20"/>
          <w:szCs w:val="20"/>
        </w:rPr>
        <w:t>, jejíž přílohou bude kupujícím podepsaný předávací protokol.</w:t>
      </w:r>
    </w:p>
    <w:p w:rsidR="00400AAA" w:rsidRPr="00EB0E56" w:rsidRDefault="00A34F0A" w:rsidP="00EB0E56">
      <w:pPr>
        <w:spacing w:after="120" w:line="260" w:lineRule="exact"/>
        <w:ind w:left="14" w:right="14"/>
        <w:rPr>
          <w:rFonts w:asciiTheme="minorHAnsi" w:hAnsiTheme="minorHAnsi" w:cstheme="minorHAnsi"/>
          <w:sz w:val="20"/>
          <w:szCs w:val="20"/>
        </w:rPr>
      </w:pPr>
      <w:r w:rsidRPr="00EB0E56">
        <w:rPr>
          <w:rFonts w:asciiTheme="minorHAnsi" w:hAnsiTheme="minorHAnsi" w:cstheme="minorHAnsi"/>
          <w:sz w:val="20"/>
          <w:szCs w:val="20"/>
        </w:rPr>
        <w:t>Daňový doklad</w:t>
      </w:r>
      <w:r w:rsidR="00364665">
        <w:rPr>
          <w:rFonts w:asciiTheme="minorHAnsi" w:hAnsiTheme="minorHAnsi" w:cstheme="minorHAnsi"/>
          <w:sz w:val="20"/>
          <w:szCs w:val="20"/>
        </w:rPr>
        <w:t xml:space="preserve"> (</w:t>
      </w:r>
      <w:r w:rsidRPr="00EB0E56">
        <w:rPr>
          <w:rFonts w:asciiTheme="minorHAnsi" w:hAnsiTheme="minorHAnsi" w:cstheme="minorHAnsi"/>
          <w:sz w:val="20"/>
          <w:szCs w:val="20"/>
        </w:rPr>
        <w:t>faktura</w:t>
      </w:r>
      <w:r w:rsidR="00364665">
        <w:rPr>
          <w:rFonts w:asciiTheme="minorHAnsi" w:hAnsiTheme="minorHAnsi" w:cstheme="minorHAnsi"/>
          <w:sz w:val="20"/>
          <w:szCs w:val="20"/>
        </w:rPr>
        <w:t>)</w:t>
      </w:r>
      <w:r w:rsidRPr="00EB0E56">
        <w:rPr>
          <w:rFonts w:asciiTheme="minorHAnsi" w:hAnsiTheme="minorHAnsi" w:cstheme="minorHAnsi"/>
          <w:sz w:val="20"/>
          <w:szCs w:val="20"/>
        </w:rPr>
        <w:t xml:space="preserve"> musí obsahovat veškeré náležitosti stanovené zákonem č. 235/2004 Sb., o dani z přidané hodnoty, v platném znění, a dalšími platnými daňovými a účetními předpisy, včetně </w:t>
      </w:r>
      <w:r w:rsidR="00364665">
        <w:rPr>
          <w:rFonts w:asciiTheme="minorHAnsi" w:hAnsiTheme="minorHAnsi" w:cstheme="minorHAnsi"/>
          <w:sz w:val="20"/>
          <w:szCs w:val="20"/>
        </w:rPr>
        <w:t>§</w:t>
      </w:r>
      <w:r w:rsidRPr="00EB0E56">
        <w:rPr>
          <w:rFonts w:asciiTheme="minorHAnsi" w:hAnsiTheme="minorHAnsi" w:cstheme="minorHAnsi"/>
          <w:sz w:val="20"/>
          <w:szCs w:val="20"/>
        </w:rPr>
        <w:t xml:space="preserve"> 435 odst. 1 zákona č. 89/2012 Sb., občanského zákoníku, v platném znění.</w:t>
      </w:r>
    </w:p>
    <w:p w:rsidR="00400AAA" w:rsidRPr="00E566EC" w:rsidRDefault="00A34F0A" w:rsidP="00EB0E56">
      <w:pPr>
        <w:spacing w:after="120" w:line="260" w:lineRule="exact"/>
        <w:ind w:left="14" w:right="14"/>
        <w:rPr>
          <w:rFonts w:asciiTheme="minorHAnsi" w:hAnsiTheme="minorHAnsi" w:cstheme="minorHAnsi"/>
          <w:sz w:val="20"/>
          <w:szCs w:val="20"/>
        </w:rPr>
      </w:pPr>
      <w:r w:rsidRPr="00E566EC">
        <w:rPr>
          <w:rFonts w:asciiTheme="minorHAnsi" w:hAnsiTheme="minorHAnsi" w:cstheme="minorHAnsi"/>
          <w:sz w:val="20"/>
          <w:szCs w:val="20"/>
        </w:rPr>
        <w:t xml:space="preserve">Na daňovém dokladu, bude </w:t>
      </w:r>
      <w:r w:rsidR="00E566EC" w:rsidRPr="00E566EC">
        <w:rPr>
          <w:rFonts w:asciiTheme="minorHAnsi" w:hAnsiTheme="minorHAnsi" w:cstheme="minorHAnsi"/>
          <w:sz w:val="20"/>
          <w:szCs w:val="20"/>
        </w:rPr>
        <w:t>uveden název zakázky</w:t>
      </w:r>
      <w:r w:rsidR="00726D10" w:rsidRPr="00E566EC">
        <w:rPr>
          <w:rFonts w:asciiTheme="minorHAnsi" w:hAnsiTheme="minorHAnsi" w:cstheme="minorHAnsi"/>
          <w:sz w:val="20"/>
          <w:szCs w:val="20"/>
        </w:rPr>
        <w:t>.</w:t>
      </w:r>
    </w:p>
    <w:p w:rsidR="00400AAA" w:rsidRPr="00EB0E56" w:rsidRDefault="00A34F0A" w:rsidP="00EB0E56">
      <w:pPr>
        <w:spacing w:after="120" w:line="260" w:lineRule="exact"/>
        <w:ind w:left="14" w:right="14"/>
        <w:rPr>
          <w:rFonts w:asciiTheme="minorHAnsi" w:hAnsiTheme="minorHAnsi" w:cstheme="minorHAnsi"/>
          <w:sz w:val="20"/>
          <w:szCs w:val="20"/>
        </w:rPr>
      </w:pPr>
      <w:r w:rsidRPr="00EB0E56">
        <w:rPr>
          <w:rFonts w:asciiTheme="minorHAnsi" w:hAnsiTheme="minorHAnsi" w:cstheme="minorHAnsi"/>
          <w:sz w:val="20"/>
          <w:szCs w:val="20"/>
        </w:rPr>
        <w:t xml:space="preserve">Platba faktury proběhne se splatností do 30 dnů od data prokazatelného doručení </w:t>
      </w:r>
      <w:r w:rsidR="005804B9">
        <w:rPr>
          <w:rFonts w:asciiTheme="minorHAnsi" w:hAnsiTheme="minorHAnsi" w:cstheme="minorHAnsi"/>
          <w:sz w:val="20"/>
          <w:szCs w:val="20"/>
        </w:rPr>
        <w:t>daňového</w:t>
      </w:r>
      <w:r w:rsidRPr="00EB0E56">
        <w:rPr>
          <w:rFonts w:asciiTheme="minorHAnsi" w:hAnsiTheme="minorHAnsi" w:cstheme="minorHAnsi"/>
          <w:sz w:val="20"/>
          <w:szCs w:val="20"/>
        </w:rPr>
        <w:t xml:space="preserve"> dokladu prodávajícím kupujícímu.</w:t>
      </w:r>
    </w:p>
    <w:p w:rsidR="00400AAA" w:rsidRPr="00EB0E56" w:rsidRDefault="00A34F0A" w:rsidP="00EB0E56">
      <w:pPr>
        <w:spacing w:after="120" w:line="260" w:lineRule="exact"/>
        <w:ind w:left="14" w:right="14"/>
        <w:rPr>
          <w:rFonts w:asciiTheme="minorHAnsi" w:hAnsiTheme="minorHAnsi" w:cstheme="minorHAnsi"/>
          <w:sz w:val="20"/>
          <w:szCs w:val="20"/>
        </w:rPr>
      </w:pPr>
      <w:r w:rsidRPr="00EB0E56">
        <w:rPr>
          <w:rFonts w:asciiTheme="minorHAnsi" w:hAnsiTheme="minorHAnsi" w:cstheme="minorHAnsi"/>
          <w:sz w:val="20"/>
          <w:szCs w:val="20"/>
        </w:rPr>
        <w:t xml:space="preserve">Za uhrazení faktury se považuje den, kdy byla předmětná částka odepsána z účtu </w:t>
      </w:r>
      <w:r w:rsidR="00726D10">
        <w:rPr>
          <w:rFonts w:asciiTheme="minorHAnsi" w:hAnsiTheme="minorHAnsi" w:cstheme="minorHAnsi"/>
          <w:sz w:val="20"/>
          <w:szCs w:val="20"/>
        </w:rPr>
        <w:t>kupujícího</w:t>
      </w:r>
      <w:r w:rsidRPr="00EB0E56">
        <w:rPr>
          <w:rFonts w:asciiTheme="minorHAnsi" w:hAnsiTheme="minorHAnsi" w:cstheme="minorHAnsi"/>
          <w:sz w:val="20"/>
          <w:szCs w:val="20"/>
        </w:rPr>
        <w:t>.</w:t>
      </w:r>
    </w:p>
    <w:p w:rsidR="00400AAA" w:rsidRPr="00EB0E56" w:rsidRDefault="00A34F0A" w:rsidP="00EB0E56">
      <w:pPr>
        <w:spacing w:after="120" w:line="260" w:lineRule="exact"/>
        <w:ind w:left="14" w:right="14"/>
        <w:rPr>
          <w:rFonts w:asciiTheme="minorHAnsi" w:hAnsiTheme="minorHAnsi" w:cstheme="minorHAnsi"/>
          <w:sz w:val="20"/>
          <w:szCs w:val="20"/>
        </w:rPr>
      </w:pPr>
      <w:r w:rsidRPr="00EB0E56">
        <w:rPr>
          <w:rFonts w:asciiTheme="minorHAnsi" w:hAnsiTheme="minorHAnsi" w:cstheme="minorHAnsi"/>
          <w:sz w:val="20"/>
          <w:szCs w:val="20"/>
        </w:rPr>
        <w:t>V případě, že faktura nebude obsahovat výše uvedené náležitosti či přílohy, je kupující oprávněn fakturu vrátit v průběhu běhu lhůty splatnosti způsobem, který prokazuje, že do tohoto data prodávající vrácenou fakturu od kupujícího převzal, aniž by se tím kupující dostal do prodlení s úhradou kupní ceny zboží. V takovém případě je prodávající povinen vystavit fakturu novou. Nová faktura musí být znovu zaslána kupujícímu. Lhůta splatnosti, co do počtu dní nikoli kratší než lhůta původní, začíná běžet ode dne doručení opravené či nové vystavené faktury kupujícímu.</w:t>
      </w:r>
    </w:p>
    <w:p w:rsidR="00364665" w:rsidRDefault="00364665" w:rsidP="005804B9">
      <w:pPr>
        <w:pStyle w:val="Nadpis1"/>
        <w:spacing w:after="120" w:line="260" w:lineRule="exact"/>
        <w:ind w:left="68"/>
        <w:jc w:val="center"/>
        <w:rPr>
          <w:rFonts w:asciiTheme="minorHAnsi" w:hAnsiTheme="minorHAnsi" w:cstheme="minorHAnsi"/>
          <w:b/>
          <w:bCs/>
          <w:sz w:val="20"/>
          <w:szCs w:val="20"/>
        </w:rPr>
      </w:pPr>
    </w:p>
    <w:p w:rsidR="00400AAA" w:rsidRPr="005804B9" w:rsidRDefault="00A34F0A" w:rsidP="005804B9">
      <w:pPr>
        <w:pStyle w:val="Nadpis1"/>
        <w:spacing w:after="120" w:line="260" w:lineRule="exact"/>
        <w:ind w:left="68"/>
        <w:jc w:val="center"/>
        <w:rPr>
          <w:rFonts w:asciiTheme="minorHAnsi" w:hAnsiTheme="minorHAnsi" w:cstheme="minorHAnsi"/>
          <w:b/>
          <w:bCs/>
          <w:sz w:val="20"/>
          <w:szCs w:val="20"/>
        </w:rPr>
      </w:pPr>
      <w:r w:rsidRPr="005804B9">
        <w:rPr>
          <w:rFonts w:asciiTheme="minorHAnsi" w:hAnsiTheme="minorHAnsi" w:cstheme="minorHAnsi"/>
          <w:b/>
          <w:bCs/>
          <w:sz w:val="20"/>
          <w:szCs w:val="20"/>
        </w:rPr>
        <w:t>4. Doba plnění a ostatní ujednání</w:t>
      </w:r>
    </w:p>
    <w:p w:rsidR="00400AAA" w:rsidRPr="00EB0E56" w:rsidRDefault="00A34F0A" w:rsidP="005804B9">
      <w:pPr>
        <w:pStyle w:val="Nadpis4"/>
        <w:spacing w:after="120" w:line="260" w:lineRule="exact"/>
        <w:rPr>
          <w:rFonts w:asciiTheme="minorHAnsi" w:hAnsiTheme="minorHAnsi" w:cstheme="minorHAnsi"/>
          <w:sz w:val="20"/>
          <w:szCs w:val="20"/>
        </w:rPr>
      </w:pPr>
      <w:r w:rsidRPr="00EB0E56">
        <w:rPr>
          <w:rFonts w:asciiTheme="minorHAnsi" w:hAnsiTheme="minorHAnsi" w:cstheme="minorHAnsi"/>
          <w:sz w:val="20"/>
          <w:szCs w:val="20"/>
        </w:rPr>
        <w:t>4.1. Doba plnění</w:t>
      </w:r>
    </w:p>
    <w:p w:rsidR="00400AAA" w:rsidRPr="00EB0E56" w:rsidRDefault="00A34F0A" w:rsidP="00EB0E56">
      <w:pPr>
        <w:spacing w:after="120" w:line="260" w:lineRule="exact"/>
        <w:ind w:left="14" w:right="14"/>
        <w:rPr>
          <w:rFonts w:asciiTheme="minorHAnsi" w:hAnsiTheme="minorHAnsi" w:cstheme="minorHAnsi"/>
          <w:sz w:val="20"/>
          <w:szCs w:val="20"/>
        </w:rPr>
      </w:pPr>
      <w:r w:rsidRPr="00EB0E56">
        <w:rPr>
          <w:rFonts w:asciiTheme="minorHAnsi" w:hAnsiTheme="minorHAnsi" w:cstheme="minorHAnsi"/>
          <w:sz w:val="20"/>
          <w:szCs w:val="20"/>
        </w:rPr>
        <w:t>Zboží bude pr</w:t>
      </w:r>
      <w:r w:rsidR="002D1AE6">
        <w:rPr>
          <w:rFonts w:asciiTheme="minorHAnsi" w:hAnsiTheme="minorHAnsi" w:cstheme="minorHAnsi"/>
          <w:sz w:val="20"/>
          <w:szCs w:val="20"/>
        </w:rPr>
        <w:t xml:space="preserve">odávajícím kupujícímu dodáno </w:t>
      </w:r>
      <w:r w:rsidRPr="00EB0E56">
        <w:rPr>
          <w:rFonts w:asciiTheme="minorHAnsi" w:hAnsiTheme="minorHAnsi" w:cstheme="minorHAnsi"/>
          <w:sz w:val="20"/>
          <w:szCs w:val="20"/>
        </w:rPr>
        <w:t xml:space="preserve">nejpozději </w:t>
      </w:r>
      <w:r w:rsidRPr="00D51C25">
        <w:rPr>
          <w:rFonts w:asciiTheme="minorHAnsi" w:hAnsiTheme="minorHAnsi" w:cstheme="minorHAnsi"/>
          <w:sz w:val="20"/>
          <w:szCs w:val="20"/>
          <w:u w:val="single"/>
        </w:rPr>
        <w:t xml:space="preserve">do </w:t>
      </w:r>
      <w:r w:rsidR="00E566EC" w:rsidRPr="00FD3027">
        <w:rPr>
          <w:rFonts w:asciiTheme="minorHAnsi" w:hAnsiTheme="minorHAnsi" w:cstheme="minorHAnsi"/>
          <w:sz w:val="20"/>
          <w:szCs w:val="20"/>
          <w:u w:val="single"/>
        </w:rPr>
        <w:t>6</w:t>
      </w:r>
      <w:r w:rsidR="00BB7E17" w:rsidRPr="00D51C25">
        <w:rPr>
          <w:rFonts w:asciiTheme="minorHAnsi" w:hAnsiTheme="minorHAnsi" w:cstheme="minorHAnsi"/>
          <w:sz w:val="20"/>
          <w:szCs w:val="20"/>
          <w:u w:val="single"/>
        </w:rPr>
        <w:t xml:space="preserve"> týdnů</w:t>
      </w:r>
      <w:r w:rsidR="00BB7E17" w:rsidRPr="00EB0E56">
        <w:rPr>
          <w:rFonts w:asciiTheme="minorHAnsi" w:hAnsiTheme="minorHAnsi" w:cstheme="minorHAnsi"/>
          <w:sz w:val="20"/>
          <w:szCs w:val="20"/>
        </w:rPr>
        <w:t xml:space="preserve"> od podpisu smlouvy</w:t>
      </w:r>
      <w:r w:rsidR="00364665">
        <w:rPr>
          <w:rFonts w:asciiTheme="minorHAnsi" w:hAnsiTheme="minorHAnsi" w:cstheme="minorHAnsi"/>
          <w:sz w:val="20"/>
          <w:szCs w:val="20"/>
        </w:rPr>
        <w:t>.</w:t>
      </w:r>
    </w:p>
    <w:p w:rsidR="00400AAA" w:rsidRDefault="00A34F0A" w:rsidP="00EB0E56">
      <w:pPr>
        <w:spacing w:after="120" w:line="260" w:lineRule="exact"/>
        <w:ind w:left="14" w:right="14"/>
        <w:rPr>
          <w:rFonts w:asciiTheme="minorHAnsi" w:hAnsiTheme="minorHAnsi" w:cstheme="minorHAnsi"/>
          <w:sz w:val="20"/>
          <w:szCs w:val="20"/>
        </w:rPr>
      </w:pPr>
      <w:r w:rsidRPr="00EB0E56">
        <w:rPr>
          <w:rFonts w:asciiTheme="minorHAnsi" w:hAnsiTheme="minorHAnsi" w:cstheme="minorHAnsi"/>
          <w:sz w:val="20"/>
          <w:szCs w:val="20"/>
        </w:rPr>
        <w:t xml:space="preserve">Prodávající bude předem informovat kupujícího o přesném termínu předání zboží nejméně 5 kalendářních dnů před </w:t>
      </w:r>
      <w:r w:rsidR="00364665">
        <w:rPr>
          <w:rFonts w:asciiTheme="minorHAnsi" w:hAnsiTheme="minorHAnsi" w:cstheme="minorHAnsi"/>
          <w:sz w:val="20"/>
          <w:szCs w:val="20"/>
        </w:rPr>
        <w:t>dodáním</w:t>
      </w:r>
      <w:r w:rsidRPr="00EB0E56">
        <w:rPr>
          <w:rFonts w:asciiTheme="minorHAnsi" w:hAnsiTheme="minorHAnsi" w:cstheme="minorHAnsi"/>
          <w:sz w:val="20"/>
          <w:szCs w:val="20"/>
        </w:rPr>
        <w:t xml:space="preserve"> zboží</w:t>
      </w:r>
      <w:r w:rsidR="00364665">
        <w:rPr>
          <w:rFonts w:asciiTheme="minorHAnsi" w:hAnsiTheme="minorHAnsi" w:cstheme="minorHAnsi"/>
          <w:sz w:val="20"/>
          <w:szCs w:val="20"/>
        </w:rPr>
        <w:t xml:space="preserve"> do místa plnění</w:t>
      </w:r>
      <w:r w:rsidRPr="00EB0E56">
        <w:rPr>
          <w:rFonts w:asciiTheme="minorHAnsi" w:hAnsiTheme="minorHAnsi" w:cstheme="minorHAnsi"/>
          <w:sz w:val="20"/>
          <w:szCs w:val="20"/>
        </w:rPr>
        <w:t>.</w:t>
      </w:r>
    </w:p>
    <w:p w:rsidR="0046017B" w:rsidRPr="00EB0E56" w:rsidRDefault="0046017B" w:rsidP="00EB0E56">
      <w:pPr>
        <w:spacing w:after="120" w:line="260" w:lineRule="exact"/>
        <w:ind w:left="14" w:right="14"/>
        <w:rPr>
          <w:rFonts w:asciiTheme="minorHAnsi" w:hAnsiTheme="minorHAnsi" w:cstheme="minorHAnsi"/>
          <w:sz w:val="20"/>
          <w:szCs w:val="20"/>
        </w:rPr>
      </w:pPr>
      <w:r>
        <w:rPr>
          <w:rFonts w:asciiTheme="minorHAnsi" w:hAnsiTheme="minorHAnsi" w:cstheme="minorHAnsi"/>
          <w:sz w:val="20"/>
          <w:szCs w:val="20"/>
        </w:rPr>
        <w:t>V případě komplikací s dodáním veškerého zařízení v jednom termínu, zajistí Prodávající dodávku a montáž jednotlivých zařízení postupně, dle jejich dostupnosti na trhu.</w:t>
      </w:r>
    </w:p>
    <w:p w:rsidR="00400AAA" w:rsidRPr="00EB0E56" w:rsidRDefault="00A34F0A" w:rsidP="005804B9">
      <w:pPr>
        <w:pStyle w:val="Nadpis2"/>
        <w:spacing w:after="120" w:line="260" w:lineRule="exact"/>
        <w:rPr>
          <w:rFonts w:asciiTheme="minorHAnsi" w:hAnsiTheme="minorHAnsi" w:cstheme="minorHAnsi"/>
          <w:sz w:val="20"/>
          <w:szCs w:val="20"/>
        </w:rPr>
      </w:pPr>
      <w:r w:rsidRPr="00EB0E56">
        <w:rPr>
          <w:rFonts w:asciiTheme="minorHAnsi" w:hAnsiTheme="minorHAnsi" w:cstheme="minorHAnsi"/>
          <w:sz w:val="20"/>
          <w:szCs w:val="20"/>
        </w:rPr>
        <w:lastRenderedPageBreak/>
        <w:t>4.2. Přejímka zboží</w:t>
      </w:r>
    </w:p>
    <w:p w:rsidR="00400AAA" w:rsidRPr="00EB0E56" w:rsidRDefault="00A34F0A" w:rsidP="00EB0E56">
      <w:pPr>
        <w:spacing w:after="120" w:line="260" w:lineRule="exact"/>
        <w:ind w:left="14" w:right="14"/>
        <w:rPr>
          <w:rFonts w:asciiTheme="minorHAnsi" w:hAnsiTheme="minorHAnsi" w:cstheme="minorHAnsi"/>
          <w:sz w:val="20"/>
          <w:szCs w:val="20"/>
        </w:rPr>
      </w:pPr>
      <w:r w:rsidRPr="00EB0E56">
        <w:rPr>
          <w:rFonts w:asciiTheme="minorHAnsi" w:hAnsiTheme="minorHAnsi" w:cstheme="minorHAnsi"/>
          <w:sz w:val="20"/>
          <w:szCs w:val="20"/>
        </w:rPr>
        <w:t>Předmět smlouvy je prodávajícím řádné splněn dnem řádného dodání z</w:t>
      </w:r>
      <w:r w:rsidR="00B21655">
        <w:rPr>
          <w:rFonts w:asciiTheme="minorHAnsi" w:hAnsiTheme="minorHAnsi" w:cstheme="minorHAnsi"/>
          <w:sz w:val="20"/>
          <w:szCs w:val="20"/>
        </w:rPr>
        <w:t>ařízení</w:t>
      </w:r>
      <w:r w:rsidR="00D51C25">
        <w:rPr>
          <w:rFonts w:asciiTheme="minorHAnsi" w:hAnsiTheme="minorHAnsi" w:cstheme="minorHAnsi"/>
          <w:sz w:val="20"/>
          <w:szCs w:val="20"/>
        </w:rPr>
        <w:t>.</w:t>
      </w:r>
    </w:p>
    <w:p w:rsidR="00400AAA" w:rsidRPr="00EB0E56" w:rsidRDefault="00A34F0A" w:rsidP="00EB0E56">
      <w:pPr>
        <w:spacing w:after="120" w:line="260" w:lineRule="exact"/>
        <w:ind w:left="14" w:right="14"/>
        <w:rPr>
          <w:rFonts w:asciiTheme="minorHAnsi" w:hAnsiTheme="minorHAnsi" w:cstheme="minorHAnsi"/>
          <w:sz w:val="20"/>
          <w:szCs w:val="20"/>
        </w:rPr>
      </w:pPr>
      <w:r w:rsidRPr="00EB0E56">
        <w:rPr>
          <w:rFonts w:asciiTheme="minorHAnsi" w:hAnsiTheme="minorHAnsi" w:cstheme="minorHAnsi"/>
          <w:sz w:val="20"/>
          <w:szCs w:val="20"/>
        </w:rPr>
        <w:t>O předání a převzetí zařízení bude sepsán předávací protokol.</w:t>
      </w:r>
    </w:p>
    <w:p w:rsidR="00400AAA" w:rsidRPr="00EB0E56" w:rsidRDefault="00A34F0A" w:rsidP="00EB0E56">
      <w:pPr>
        <w:spacing w:after="120" w:line="260" w:lineRule="exact"/>
        <w:ind w:left="14" w:right="14"/>
        <w:rPr>
          <w:rFonts w:asciiTheme="minorHAnsi" w:hAnsiTheme="minorHAnsi" w:cstheme="minorHAnsi"/>
          <w:sz w:val="20"/>
          <w:szCs w:val="20"/>
        </w:rPr>
      </w:pPr>
      <w:r w:rsidRPr="00EB0E56">
        <w:rPr>
          <w:rFonts w:asciiTheme="minorHAnsi" w:hAnsiTheme="minorHAnsi" w:cstheme="minorHAnsi"/>
          <w:sz w:val="20"/>
          <w:szCs w:val="20"/>
        </w:rPr>
        <w:t>Předávací protokol jsou oprávněni podepsat:</w:t>
      </w:r>
    </w:p>
    <w:p w:rsidR="00400AAA" w:rsidRPr="00FF6D28" w:rsidRDefault="00A34F0A" w:rsidP="00EB0E56">
      <w:pPr>
        <w:numPr>
          <w:ilvl w:val="0"/>
          <w:numId w:val="3"/>
        </w:numPr>
        <w:spacing w:after="120" w:line="260" w:lineRule="exact"/>
        <w:ind w:right="14" w:hanging="355"/>
        <w:rPr>
          <w:rFonts w:asciiTheme="minorHAnsi" w:hAnsiTheme="minorHAnsi" w:cstheme="minorHAnsi"/>
          <w:sz w:val="20"/>
          <w:szCs w:val="20"/>
        </w:rPr>
      </w:pPr>
      <w:r w:rsidRPr="00EB0E56">
        <w:rPr>
          <w:rFonts w:asciiTheme="minorHAnsi" w:hAnsiTheme="minorHAnsi" w:cstheme="minorHAnsi"/>
          <w:sz w:val="20"/>
          <w:szCs w:val="20"/>
        </w:rPr>
        <w:t>za kupujícího</w:t>
      </w:r>
      <w:r w:rsidR="00E566EC">
        <w:rPr>
          <w:rFonts w:asciiTheme="minorHAnsi" w:hAnsiTheme="minorHAnsi" w:cstheme="minorHAnsi"/>
          <w:sz w:val="20"/>
          <w:szCs w:val="20"/>
        </w:rPr>
        <w:t>: Jan Sáňka, tel: 773 072 310</w:t>
      </w:r>
      <w:r w:rsidR="00FF6D28">
        <w:rPr>
          <w:rFonts w:asciiTheme="minorHAnsi" w:hAnsiTheme="minorHAnsi" w:cstheme="minorHAnsi"/>
          <w:sz w:val="20"/>
          <w:szCs w:val="20"/>
        </w:rPr>
        <w:t>, e-mail:</w:t>
      </w:r>
      <w:r w:rsidR="00E566EC">
        <w:rPr>
          <w:rFonts w:asciiTheme="minorHAnsi" w:hAnsiTheme="minorHAnsi" w:cstheme="minorHAnsi"/>
          <w:sz w:val="20"/>
          <w:szCs w:val="20"/>
        </w:rPr>
        <w:t xml:space="preserve"> jan.sanka</w:t>
      </w:r>
      <w:r w:rsidR="00FF6D28" w:rsidRPr="00FF6D28">
        <w:rPr>
          <w:rFonts w:asciiTheme="minorHAnsi" w:hAnsiTheme="minorHAnsi" w:cs="Arial"/>
          <w:sz w:val="20"/>
          <w:szCs w:val="20"/>
        </w:rPr>
        <w:t>@moravska-galerie.cz</w:t>
      </w:r>
      <w:r w:rsidRPr="00FF6D28">
        <w:rPr>
          <w:rFonts w:asciiTheme="minorHAnsi" w:hAnsiTheme="minorHAnsi" w:cstheme="minorHAnsi"/>
          <w:sz w:val="20"/>
          <w:szCs w:val="20"/>
        </w:rPr>
        <w:t>.</w:t>
      </w:r>
    </w:p>
    <w:p w:rsidR="00400AAA" w:rsidRPr="00EB0E56" w:rsidRDefault="00A34F0A" w:rsidP="00EB0E56">
      <w:pPr>
        <w:numPr>
          <w:ilvl w:val="0"/>
          <w:numId w:val="3"/>
        </w:numPr>
        <w:spacing w:after="120" w:line="260" w:lineRule="exact"/>
        <w:ind w:right="14" w:hanging="355"/>
        <w:rPr>
          <w:rFonts w:asciiTheme="minorHAnsi" w:hAnsiTheme="minorHAnsi" w:cstheme="minorHAnsi"/>
          <w:sz w:val="20"/>
          <w:szCs w:val="20"/>
        </w:rPr>
      </w:pPr>
      <w:r w:rsidRPr="00EB0E56">
        <w:rPr>
          <w:rFonts w:asciiTheme="minorHAnsi" w:hAnsiTheme="minorHAnsi" w:cstheme="minorHAnsi"/>
          <w:sz w:val="20"/>
          <w:szCs w:val="20"/>
        </w:rPr>
        <w:t xml:space="preserve">za prodávajícího </w:t>
      </w:r>
      <w:r w:rsidR="00FD3027">
        <w:rPr>
          <w:rFonts w:asciiTheme="minorHAnsi" w:hAnsiTheme="minorHAnsi" w:cstheme="minorHAnsi"/>
          <w:sz w:val="20"/>
          <w:szCs w:val="20"/>
        </w:rPr>
        <w:t>Ing. Michal Hrabálek</w:t>
      </w:r>
      <w:r w:rsidR="00364665">
        <w:rPr>
          <w:rFonts w:asciiTheme="minorHAnsi" w:hAnsiTheme="minorHAnsi" w:cstheme="minorHAnsi"/>
          <w:sz w:val="20"/>
          <w:szCs w:val="20"/>
        </w:rPr>
        <w:t>,</w:t>
      </w:r>
      <w:r w:rsidRPr="00EB0E56">
        <w:rPr>
          <w:rFonts w:asciiTheme="minorHAnsi" w:hAnsiTheme="minorHAnsi" w:cstheme="minorHAnsi"/>
          <w:sz w:val="20"/>
          <w:szCs w:val="20"/>
        </w:rPr>
        <w:t xml:space="preserve"> tel: </w:t>
      </w:r>
      <w:r w:rsidR="00BB7E17" w:rsidRPr="00EB0E56">
        <w:rPr>
          <w:rFonts w:asciiTheme="minorHAnsi" w:hAnsiTheme="minorHAnsi" w:cstheme="minorHAnsi"/>
          <w:sz w:val="20"/>
          <w:szCs w:val="20"/>
        </w:rPr>
        <w:t> </w:t>
      </w:r>
      <w:r w:rsidR="00FD3027">
        <w:rPr>
          <w:rFonts w:asciiTheme="minorHAnsi" w:hAnsiTheme="minorHAnsi" w:cstheme="minorHAnsi"/>
          <w:sz w:val="20"/>
          <w:szCs w:val="20"/>
        </w:rPr>
        <w:t>608 300 222</w:t>
      </w:r>
      <w:r w:rsidRPr="00EB0E56">
        <w:rPr>
          <w:rFonts w:asciiTheme="minorHAnsi" w:hAnsiTheme="minorHAnsi" w:cstheme="minorHAnsi"/>
          <w:sz w:val="20"/>
          <w:szCs w:val="20"/>
        </w:rPr>
        <w:t xml:space="preserve">, e-mail: </w:t>
      </w:r>
      <w:r w:rsidR="00FD3027">
        <w:rPr>
          <w:rFonts w:asciiTheme="minorHAnsi" w:hAnsiTheme="minorHAnsi" w:cstheme="minorHAnsi"/>
          <w:sz w:val="20"/>
          <w:szCs w:val="20"/>
        </w:rPr>
        <w:t>michal@hraspo.cz</w:t>
      </w:r>
      <w:r w:rsidR="00364665">
        <w:rPr>
          <w:rFonts w:asciiTheme="minorHAnsi" w:hAnsiTheme="minorHAnsi" w:cstheme="minorHAnsi"/>
          <w:sz w:val="20"/>
          <w:szCs w:val="20"/>
        </w:rPr>
        <w:t>.</w:t>
      </w:r>
    </w:p>
    <w:p w:rsidR="00915A97" w:rsidRPr="00EB0E56" w:rsidRDefault="00915A97" w:rsidP="00EB0E56">
      <w:pPr>
        <w:pStyle w:val="Nadpis3"/>
        <w:spacing w:after="120" w:line="260" w:lineRule="exact"/>
        <w:ind w:left="384"/>
        <w:rPr>
          <w:rFonts w:asciiTheme="minorHAnsi" w:hAnsiTheme="minorHAnsi" w:cstheme="minorHAnsi"/>
          <w:sz w:val="20"/>
          <w:szCs w:val="20"/>
        </w:rPr>
      </w:pPr>
    </w:p>
    <w:p w:rsidR="00400AAA" w:rsidRPr="00EB0E56" w:rsidRDefault="00A34F0A" w:rsidP="005804B9">
      <w:pPr>
        <w:pStyle w:val="Nadpis3"/>
        <w:spacing w:after="120" w:line="260" w:lineRule="exact"/>
        <w:rPr>
          <w:rFonts w:asciiTheme="minorHAnsi" w:hAnsiTheme="minorHAnsi" w:cstheme="minorHAnsi"/>
          <w:sz w:val="20"/>
          <w:szCs w:val="20"/>
        </w:rPr>
      </w:pPr>
      <w:r w:rsidRPr="00EB0E56">
        <w:rPr>
          <w:rFonts w:asciiTheme="minorHAnsi" w:hAnsiTheme="minorHAnsi" w:cstheme="minorHAnsi"/>
          <w:sz w:val="20"/>
          <w:szCs w:val="20"/>
        </w:rPr>
        <w:t>4.3. Místo plnění</w:t>
      </w:r>
    </w:p>
    <w:p w:rsidR="00400AAA" w:rsidRPr="00EB0E56" w:rsidRDefault="00A34F0A" w:rsidP="00EB0E56">
      <w:pPr>
        <w:spacing w:after="120" w:line="260" w:lineRule="exact"/>
        <w:ind w:left="14" w:right="14"/>
        <w:rPr>
          <w:rFonts w:asciiTheme="minorHAnsi" w:hAnsiTheme="minorHAnsi" w:cstheme="minorHAnsi"/>
          <w:sz w:val="20"/>
          <w:szCs w:val="20"/>
        </w:rPr>
      </w:pPr>
      <w:r w:rsidRPr="00EB0E56">
        <w:rPr>
          <w:rFonts w:asciiTheme="minorHAnsi" w:hAnsiTheme="minorHAnsi" w:cstheme="minorHAnsi"/>
          <w:sz w:val="20"/>
          <w:szCs w:val="20"/>
        </w:rPr>
        <w:t xml:space="preserve">Místem plnění je </w:t>
      </w:r>
      <w:r w:rsidR="00BB7E17" w:rsidRPr="00EB0E56">
        <w:rPr>
          <w:rFonts w:asciiTheme="minorHAnsi" w:hAnsiTheme="minorHAnsi" w:cstheme="minorHAnsi"/>
          <w:sz w:val="20"/>
          <w:szCs w:val="20"/>
        </w:rPr>
        <w:t>Moravská galerie v Brně</w:t>
      </w:r>
      <w:r w:rsidRPr="00EB0E56">
        <w:rPr>
          <w:rFonts w:asciiTheme="minorHAnsi" w:hAnsiTheme="minorHAnsi" w:cstheme="minorHAnsi"/>
          <w:sz w:val="20"/>
          <w:szCs w:val="20"/>
        </w:rPr>
        <w:t xml:space="preserve">, </w:t>
      </w:r>
      <w:r w:rsidR="00BB7E17" w:rsidRPr="00EB0E56">
        <w:rPr>
          <w:rFonts w:asciiTheme="minorHAnsi" w:hAnsiTheme="minorHAnsi" w:cstheme="minorHAnsi"/>
          <w:sz w:val="20"/>
          <w:szCs w:val="20"/>
        </w:rPr>
        <w:t>Husova 14, 602 00 Brno</w:t>
      </w:r>
      <w:r w:rsidRPr="00EB0E56">
        <w:rPr>
          <w:rFonts w:asciiTheme="minorHAnsi" w:hAnsiTheme="minorHAnsi" w:cstheme="minorHAnsi"/>
          <w:sz w:val="20"/>
          <w:szCs w:val="20"/>
        </w:rPr>
        <w:t>.</w:t>
      </w:r>
    </w:p>
    <w:p w:rsidR="00400AAA" w:rsidRPr="00EB0E56" w:rsidRDefault="00A34F0A" w:rsidP="00EB0E56">
      <w:pPr>
        <w:spacing w:after="120" w:line="260" w:lineRule="exact"/>
        <w:ind w:left="14" w:right="14"/>
        <w:rPr>
          <w:rFonts w:asciiTheme="minorHAnsi" w:hAnsiTheme="minorHAnsi" w:cstheme="minorHAnsi"/>
          <w:sz w:val="20"/>
          <w:szCs w:val="20"/>
        </w:rPr>
      </w:pPr>
      <w:r w:rsidRPr="00EB0E56">
        <w:rPr>
          <w:rFonts w:asciiTheme="minorHAnsi" w:hAnsiTheme="minorHAnsi" w:cstheme="minorHAnsi"/>
          <w:sz w:val="20"/>
          <w:szCs w:val="20"/>
        </w:rPr>
        <w:t>Prodávající je povinen sdělit kupujícímu, které vybavení je nutné pro instalaci mít připravené v místě dodání a jaký způsob součinnosti od kupujícího očekává k úspěšné instalaci zařízení a instruktáži příslušných osob.</w:t>
      </w:r>
    </w:p>
    <w:p w:rsidR="005804B9" w:rsidRDefault="005804B9" w:rsidP="005804B9">
      <w:pPr>
        <w:pStyle w:val="Nadpis2"/>
        <w:spacing w:after="120" w:line="260" w:lineRule="exact"/>
        <w:rPr>
          <w:rFonts w:asciiTheme="minorHAnsi" w:hAnsiTheme="minorHAnsi" w:cstheme="minorHAnsi"/>
          <w:sz w:val="20"/>
          <w:szCs w:val="20"/>
        </w:rPr>
      </w:pPr>
    </w:p>
    <w:p w:rsidR="00400AAA" w:rsidRPr="00EB0E56" w:rsidRDefault="00A34F0A" w:rsidP="005804B9">
      <w:pPr>
        <w:pStyle w:val="Nadpis2"/>
        <w:spacing w:after="120" w:line="260" w:lineRule="exact"/>
        <w:rPr>
          <w:rFonts w:asciiTheme="minorHAnsi" w:hAnsiTheme="minorHAnsi" w:cstheme="minorHAnsi"/>
          <w:sz w:val="20"/>
          <w:szCs w:val="20"/>
        </w:rPr>
      </w:pPr>
      <w:r w:rsidRPr="00EB0E56">
        <w:rPr>
          <w:rFonts w:asciiTheme="minorHAnsi" w:hAnsiTheme="minorHAnsi" w:cstheme="minorHAnsi"/>
          <w:sz w:val="20"/>
          <w:szCs w:val="20"/>
        </w:rPr>
        <w:t>4.4. Součinnost</w:t>
      </w:r>
    </w:p>
    <w:p w:rsidR="00400AAA" w:rsidRPr="00EB0E56" w:rsidRDefault="00A34F0A" w:rsidP="00EB0E56">
      <w:pPr>
        <w:spacing w:after="120" w:line="260" w:lineRule="exact"/>
        <w:ind w:left="14" w:right="14"/>
        <w:rPr>
          <w:rFonts w:asciiTheme="minorHAnsi" w:hAnsiTheme="minorHAnsi" w:cstheme="minorHAnsi"/>
          <w:sz w:val="20"/>
          <w:szCs w:val="20"/>
        </w:rPr>
      </w:pPr>
      <w:r w:rsidRPr="00EB0E56">
        <w:rPr>
          <w:rFonts w:asciiTheme="minorHAnsi" w:hAnsiTheme="minorHAnsi" w:cstheme="minorHAnsi"/>
          <w:sz w:val="20"/>
          <w:szCs w:val="20"/>
        </w:rPr>
        <w:t>Smluvní strany jsou povinny vyvíjet veškeré úsilí k vytvoření potřebných podmínek pro realizaci předmětu smlouvy, které vyplývají z jejich smluvního postavení. To platí i v případech, kde to není výslovně uloženo v jednotlivých ustanoveních smlouvy.</w:t>
      </w:r>
    </w:p>
    <w:p w:rsidR="00400AAA" w:rsidRPr="00EB0E56" w:rsidRDefault="00A34F0A" w:rsidP="00EB0E56">
      <w:pPr>
        <w:spacing w:after="120" w:line="260" w:lineRule="exact"/>
        <w:ind w:left="14" w:right="14"/>
        <w:rPr>
          <w:rFonts w:asciiTheme="minorHAnsi" w:hAnsiTheme="minorHAnsi" w:cstheme="minorHAnsi"/>
          <w:sz w:val="20"/>
          <w:szCs w:val="20"/>
        </w:rPr>
      </w:pPr>
      <w:r w:rsidRPr="00EB0E56">
        <w:rPr>
          <w:rFonts w:asciiTheme="minorHAnsi" w:hAnsiTheme="minorHAnsi" w:cstheme="minorHAnsi"/>
          <w:sz w:val="20"/>
          <w:szCs w:val="20"/>
        </w:rPr>
        <w:t>Pokud jsou kterékoli ze smluvních stran známy okolnosti, které jí brání, aby dostála svým smluvním povinnostem, sdělí to neprodlené písemné druhé smluvní straně. Smluvní strany se zavazují neprodlen</w:t>
      </w:r>
      <w:r w:rsidR="00E86D41">
        <w:rPr>
          <w:rFonts w:asciiTheme="minorHAnsi" w:hAnsiTheme="minorHAnsi" w:cstheme="minorHAnsi"/>
          <w:sz w:val="20"/>
          <w:szCs w:val="20"/>
        </w:rPr>
        <w:t>ě</w:t>
      </w:r>
      <w:r w:rsidRPr="00EB0E56">
        <w:rPr>
          <w:rFonts w:asciiTheme="minorHAnsi" w:hAnsiTheme="minorHAnsi" w:cstheme="minorHAnsi"/>
          <w:sz w:val="20"/>
          <w:szCs w:val="20"/>
        </w:rPr>
        <w:t xml:space="preserve"> odstranit v rámci svých možností všechny okolnosti, které jsou na jejich straně a které brání splnění jejich smluvních povinností. Pokud k odstranění těchto okolností nedojde, je druhá smluvní strana oprávněna požadovat splnění povinnosti v náhradním termínu, který stanoví s přihlédnutím k povaze záležitosti.</w:t>
      </w:r>
    </w:p>
    <w:p w:rsidR="00400AAA" w:rsidRPr="00EB0E56" w:rsidRDefault="00A34F0A" w:rsidP="00EB0E56">
      <w:pPr>
        <w:spacing w:after="120" w:line="260" w:lineRule="exact"/>
        <w:ind w:left="14" w:right="14"/>
        <w:rPr>
          <w:rFonts w:asciiTheme="minorHAnsi" w:hAnsiTheme="minorHAnsi" w:cstheme="minorHAnsi"/>
          <w:sz w:val="20"/>
          <w:szCs w:val="20"/>
        </w:rPr>
      </w:pPr>
      <w:r w:rsidRPr="00EB0E56">
        <w:rPr>
          <w:rFonts w:asciiTheme="minorHAnsi" w:hAnsiTheme="minorHAnsi" w:cstheme="minorHAnsi"/>
          <w:sz w:val="20"/>
          <w:szCs w:val="20"/>
        </w:rPr>
        <w:t>Kupující umožní příjezd prodávajícího do místa plnění na dobu nezbytn</w:t>
      </w:r>
      <w:r w:rsidR="00E86D41">
        <w:rPr>
          <w:rFonts w:asciiTheme="minorHAnsi" w:hAnsiTheme="minorHAnsi" w:cstheme="minorHAnsi"/>
          <w:sz w:val="20"/>
          <w:szCs w:val="20"/>
        </w:rPr>
        <w:t>ě</w:t>
      </w:r>
      <w:r w:rsidRPr="00EB0E56">
        <w:rPr>
          <w:rFonts w:asciiTheme="minorHAnsi" w:hAnsiTheme="minorHAnsi" w:cstheme="minorHAnsi"/>
          <w:sz w:val="20"/>
          <w:szCs w:val="20"/>
        </w:rPr>
        <w:t xml:space="preserve"> nutnou k vykládce a instalaci zboží.</w:t>
      </w:r>
    </w:p>
    <w:p w:rsidR="005804B9" w:rsidRDefault="005804B9" w:rsidP="005804B9">
      <w:pPr>
        <w:pStyle w:val="Nadpis2"/>
        <w:spacing w:after="120" w:line="260" w:lineRule="exact"/>
        <w:rPr>
          <w:rFonts w:asciiTheme="minorHAnsi" w:hAnsiTheme="minorHAnsi" w:cstheme="minorHAnsi"/>
          <w:sz w:val="20"/>
          <w:szCs w:val="20"/>
        </w:rPr>
      </w:pPr>
    </w:p>
    <w:p w:rsidR="00400AAA" w:rsidRPr="00F3726E" w:rsidRDefault="00A34F0A" w:rsidP="00F3726E">
      <w:pPr>
        <w:pStyle w:val="Nadpis1"/>
        <w:spacing w:after="120" w:line="260" w:lineRule="exact"/>
        <w:ind w:left="68"/>
        <w:jc w:val="center"/>
        <w:rPr>
          <w:rFonts w:asciiTheme="minorHAnsi" w:hAnsiTheme="minorHAnsi" w:cstheme="minorHAnsi"/>
          <w:b/>
          <w:bCs/>
          <w:sz w:val="20"/>
          <w:szCs w:val="20"/>
        </w:rPr>
      </w:pPr>
      <w:r w:rsidRPr="00F3726E">
        <w:rPr>
          <w:rFonts w:asciiTheme="minorHAnsi" w:hAnsiTheme="minorHAnsi" w:cstheme="minorHAnsi"/>
          <w:b/>
          <w:bCs/>
          <w:sz w:val="20"/>
          <w:szCs w:val="20"/>
        </w:rPr>
        <w:t>5. Smluvní sankce</w:t>
      </w:r>
    </w:p>
    <w:p w:rsidR="00400AAA" w:rsidRPr="00EB0E56" w:rsidRDefault="00A34F0A" w:rsidP="00EB0E56">
      <w:pPr>
        <w:spacing w:after="120" w:line="260" w:lineRule="exact"/>
        <w:ind w:left="14" w:right="14"/>
        <w:rPr>
          <w:rFonts w:asciiTheme="minorHAnsi" w:hAnsiTheme="minorHAnsi" w:cstheme="minorHAnsi"/>
          <w:sz w:val="20"/>
          <w:szCs w:val="20"/>
        </w:rPr>
      </w:pPr>
      <w:r w:rsidRPr="00EB0E56">
        <w:rPr>
          <w:rFonts w:asciiTheme="minorHAnsi" w:hAnsiTheme="minorHAnsi" w:cstheme="minorHAnsi"/>
          <w:sz w:val="20"/>
          <w:szCs w:val="20"/>
        </w:rPr>
        <w:t>V případě prodlení prodávajícího s dodáním zboží dle bodu 4.1. této smlouvy, je kupující oprávněn účtovat prodávajícímu smluvní pokutu ve výši 0,05 % z kupní ceny zboží v Kč včetně DPH za každý i započatý kalendářní den prodlení.</w:t>
      </w:r>
    </w:p>
    <w:p w:rsidR="00400AAA" w:rsidRPr="00EB0E56" w:rsidRDefault="00A34F0A" w:rsidP="00EB0E56">
      <w:pPr>
        <w:spacing w:after="120" w:line="260" w:lineRule="exact"/>
        <w:ind w:left="14" w:right="14"/>
        <w:rPr>
          <w:rFonts w:asciiTheme="minorHAnsi" w:hAnsiTheme="minorHAnsi" w:cstheme="minorHAnsi"/>
          <w:sz w:val="20"/>
          <w:szCs w:val="20"/>
        </w:rPr>
      </w:pPr>
      <w:r w:rsidRPr="00EB0E56">
        <w:rPr>
          <w:rFonts w:asciiTheme="minorHAnsi" w:hAnsiTheme="minorHAnsi" w:cstheme="minorHAnsi"/>
          <w:sz w:val="20"/>
          <w:szCs w:val="20"/>
        </w:rPr>
        <w:t>V případě pozdní úhrady kupní ceny se kupující zavazuje uhradit prodávajícímu úrok z prodlení ve výši 0,05 % z dlužné částky za každý den prodlení.</w:t>
      </w:r>
    </w:p>
    <w:p w:rsidR="004D3101" w:rsidRPr="004D3101" w:rsidRDefault="004D3101" w:rsidP="004D3101">
      <w:pPr>
        <w:spacing w:after="120" w:line="260" w:lineRule="exact"/>
        <w:ind w:left="14" w:right="14"/>
        <w:rPr>
          <w:rFonts w:asciiTheme="minorHAnsi" w:hAnsiTheme="minorHAnsi" w:cstheme="minorHAnsi"/>
          <w:sz w:val="20"/>
          <w:szCs w:val="20"/>
        </w:rPr>
      </w:pPr>
      <w:r w:rsidRPr="004D3101">
        <w:rPr>
          <w:rFonts w:asciiTheme="minorHAnsi" w:hAnsiTheme="minorHAnsi" w:cstheme="minorHAnsi"/>
          <w:sz w:val="20"/>
          <w:szCs w:val="20"/>
        </w:rPr>
        <w:t xml:space="preserve">Prodávající není povinen hradit nepřímé a následné škody vzniklé porušením povinnosti v souvislosti se smlouvou. </w:t>
      </w:r>
      <w:r>
        <w:rPr>
          <w:rFonts w:asciiTheme="minorHAnsi" w:hAnsiTheme="minorHAnsi" w:cstheme="minorHAnsi"/>
          <w:sz w:val="20"/>
          <w:szCs w:val="20"/>
        </w:rPr>
        <w:t>Z</w:t>
      </w:r>
      <w:r w:rsidRPr="004D3101">
        <w:rPr>
          <w:rFonts w:asciiTheme="minorHAnsi" w:hAnsiTheme="minorHAnsi" w:cstheme="minorHAnsi"/>
          <w:sz w:val="20"/>
          <w:szCs w:val="20"/>
        </w:rPr>
        <w:t xml:space="preserve">a nepřímé a následné škody se považují zejména: ušlý zisk, energetické ztráty, náklady spojené s nemožností užívání věci, náklady na zajištění náhradních energetických dodávek, náklady kapitálu, škody vzniklé jako následek pozdního dodání zboží, nedosažení plné shody zboží se smlouvou, nedosažení zaručených parametrů zboží apod. </w:t>
      </w:r>
    </w:p>
    <w:p w:rsidR="004D3101" w:rsidRPr="004D3101" w:rsidRDefault="004D3101" w:rsidP="004D3101">
      <w:pPr>
        <w:spacing w:after="120" w:line="260" w:lineRule="exact"/>
        <w:ind w:left="14" w:right="14"/>
        <w:rPr>
          <w:rFonts w:asciiTheme="minorHAnsi" w:hAnsiTheme="minorHAnsi" w:cstheme="minorHAnsi"/>
          <w:sz w:val="20"/>
          <w:szCs w:val="20"/>
        </w:rPr>
      </w:pPr>
      <w:r w:rsidRPr="004D3101">
        <w:rPr>
          <w:rFonts w:asciiTheme="minorHAnsi" w:hAnsiTheme="minorHAnsi" w:cstheme="minorHAnsi"/>
          <w:sz w:val="20"/>
          <w:szCs w:val="20"/>
        </w:rPr>
        <w:t xml:space="preserve">Celková souhrnná povinnost prodávajícího k náhradě veškeré škody včetně smluvních pokut a dalších nároků vzniklých v souvislosti s porušením jedné nebo více povinností prodávajícího nesmí v žádném případě převyšovat maximální částku ve výši 30% celkové ceny zboží bez DPH. </w:t>
      </w:r>
    </w:p>
    <w:p w:rsidR="004D3101" w:rsidRPr="00EB0E56" w:rsidRDefault="004D3101" w:rsidP="004D3101">
      <w:pPr>
        <w:spacing w:after="120" w:line="260" w:lineRule="exact"/>
        <w:ind w:left="14" w:right="14"/>
        <w:rPr>
          <w:rFonts w:asciiTheme="minorHAnsi" w:hAnsiTheme="minorHAnsi" w:cstheme="minorHAnsi"/>
          <w:sz w:val="20"/>
          <w:szCs w:val="20"/>
        </w:rPr>
      </w:pPr>
      <w:r w:rsidRPr="004D3101">
        <w:rPr>
          <w:rFonts w:asciiTheme="minorHAnsi" w:hAnsiTheme="minorHAnsi" w:cstheme="minorHAnsi"/>
          <w:sz w:val="20"/>
          <w:szCs w:val="20"/>
        </w:rPr>
        <w:lastRenderedPageBreak/>
        <w:t>Žádné z výše uvedených omezení celkové náhrady škody se nevztahuje na škodu způsobenou úmyslně nebo z hrubé nedbalosti.</w:t>
      </w:r>
    </w:p>
    <w:p w:rsidR="005804B9" w:rsidRDefault="005804B9" w:rsidP="005804B9">
      <w:pPr>
        <w:pStyle w:val="Nadpis2"/>
        <w:spacing w:after="120" w:line="260" w:lineRule="exact"/>
        <w:rPr>
          <w:rFonts w:asciiTheme="minorHAnsi" w:hAnsiTheme="minorHAnsi" w:cstheme="minorHAnsi"/>
          <w:sz w:val="20"/>
          <w:szCs w:val="20"/>
        </w:rPr>
      </w:pPr>
    </w:p>
    <w:p w:rsidR="00400AAA" w:rsidRPr="00F3726E" w:rsidRDefault="00A34F0A" w:rsidP="00364665">
      <w:pPr>
        <w:pStyle w:val="Nadpis1"/>
        <w:spacing w:after="120" w:line="260" w:lineRule="exact"/>
        <w:ind w:left="68"/>
        <w:jc w:val="center"/>
        <w:rPr>
          <w:rFonts w:asciiTheme="minorHAnsi" w:hAnsiTheme="minorHAnsi" w:cstheme="minorHAnsi"/>
          <w:b/>
          <w:bCs/>
          <w:sz w:val="20"/>
          <w:szCs w:val="20"/>
        </w:rPr>
      </w:pPr>
      <w:r w:rsidRPr="00F3726E">
        <w:rPr>
          <w:rFonts w:asciiTheme="minorHAnsi" w:hAnsiTheme="minorHAnsi" w:cstheme="minorHAnsi"/>
          <w:b/>
          <w:bCs/>
          <w:sz w:val="20"/>
          <w:szCs w:val="20"/>
        </w:rPr>
        <w:t>6. Zánik závazků</w:t>
      </w:r>
    </w:p>
    <w:p w:rsidR="00400AAA" w:rsidRPr="00EB0E56" w:rsidRDefault="00A34F0A" w:rsidP="00EB0E56">
      <w:pPr>
        <w:spacing w:after="120" w:line="260" w:lineRule="exact"/>
        <w:ind w:left="14" w:right="14"/>
        <w:rPr>
          <w:rFonts w:asciiTheme="minorHAnsi" w:hAnsiTheme="minorHAnsi" w:cstheme="minorHAnsi"/>
          <w:sz w:val="20"/>
          <w:szCs w:val="20"/>
        </w:rPr>
      </w:pPr>
      <w:r w:rsidRPr="00EB0E56">
        <w:rPr>
          <w:rFonts w:asciiTheme="minorHAnsi" w:hAnsiTheme="minorHAnsi" w:cstheme="minorHAnsi"/>
          <w:sz w:val="20"/>
          <w:szCs w:val="20"/>
        </w:rPr>
        <w:t>Závazky smluvních stran z této kupní smlouvy zanikají:</w:t>
      </w:r>
    </w:p>
    <w:p w:rsidR="00400AAA" w:rsidRPr="00EB0E56" w:rsidRDefault="00A34F0A" w:rsidP="00EB0E56">
      <w:pPr>
        <w:numPr>
          <w:ilvl w:val="0"/>
          <w:numId w:val="4"/>
        </w:numPr>
        <w:spacing w:after="120" w:line="260" w:lineRule="exact"/>
        <w:ind w:right="2148"/>
        <w:rPr>
          <w:rFonts w:asciiTheme="minorHAnsi" w:hAnsiTheme="minorHAnsi" w:cstheme="minorHAnsi"/>
          <w:sz w:val="20"/>
          <w:szCs w:val="20"/>
        </w:rPr>
      </w:pPr>
      <w:r w:rsidRPr="00EB0E56">
        <w:rPr>
          <w:rFonts w:asciiTheme="minorHAnsi" w:hAnsiTheme="minorHAnsi" w:cstheme="minorHAnsi"/>
          <w:sz w:val="20"/>
          <w:szCs w:val="20"/>
        </w:rPr>
        <w:t>jejich řádným a včasným splněním,</w:t>
      </w:r>
    </w:p>
    <w:p w:rsidR="00400AAA" w:rsidRDefault="00A34F0A" w:rsidP="00F3726E">
      <w:pPr>
        <w:numPr>
          <w:ilvl w:val="0"/>
          <w:numId w:val="4"/>
        </w:numPr>
        <w:spacing w:after="120" w:line="260" w:lineRule="exact"/>
        <w:ind w:right="2148"/>
        <w:rPr>
          <w:rFonts w:asciiTheme="minorHAnsi" w:hAnsiTheme="minorHAnsi" w:cstheme="minorHAnsi"/>
          <w:sz w:val="20"/>
          <w:szCs w:val="20"/>
        </w:rPr>
      </w:pPr>
      <w:r w:rsidRPr="00EB0E56">
        <w:rPr>
          <w:rFonts w:asciiTheme="minorHAnsi" w:hAnsiTheme="minorHAnsi" w:cstheme="minorHAnsi"/>
          <w:sz w:val="20"/>
          <w:szCs w:val="20"/>
        </w:rPr>
        <w:t>písemnou dohodou smluvních stran</w:t>
      </w:r>
      <w:r w:rsidR="00F3726E">
        <w:rPr>
          <w:rFonts w:asciiTheme="minorHAnsi" w:hAnsiTheme="minorHAnsi" w:cstheme="minorHAnsi"/>
          <w:sz w:val="20"/>
          <w:szCs w:val="20"/>
        </w:rPr>
        <w:t xml:space="preserve">, </w:t>
      </w:r>
    </w:p>
    <w:p w:rsidR="00F3726E" w:rsidRDefault="00F3726E" w:rsidP="00F3726E">
      <w:pPr>
        <w:numPr>
          <w:ilvl w:val="0"/>
          <w:numId w:val="4"/>
        </w:numPr>
        <w:spacing w:after="120" w:line="260" w:lineRule="exact"/>
        <w:ind w:right="2148"/>
        <w:rPr>
          <w:rFonts w:asciiTheme="minorHAnsi" w:hAnsiTheme="minorHAnsi" w:cstheme="minorHAnsi"/>
          <w:sz w:val="20"/>
          <w:szCs w:val="20"/>
        </w:rPr>
      </w:pPr>
      <w:r>
        <w:rPr>
          <w:rFonts w:asciiTheme="minorHAnsi" w:hAnsiTheme="minorHAnsi" w:cstheme="minorHAnsi"/>
          <w:sz w:val="20"/>
          <w:szCs w:val="20"/>
        </w:rPr>
        <w:t>odstoupení od smlouvy dle čl. 8 této smlouvy.</w:t>
      </w:r>
    </w:p>
    <w:p w:rsidR="00F3726E" w:rsidRPr="00F3726E" w:rsidRDefault="00F3726E" w:rsidP="00F3726E">
      <w:pPr>
        <w:spacing w:after="120" w:line="260" w:lineRule="exact"/>
        <w:ind w:left="383" w:right="2148" w:firstLine="0"/>
        <w:rPr>
          <w:rFonts w:asciiTheme="minorHAnsi" w:hAnsiTheme="minorHAnsi" w:cstheme="minorHAnsi"/>
          <w:sz w:val="20"/>
          <w:szCs w:val="20"/>
        </w:rPr>
      </w:pPr>
    </w:p>
    <w:p w:rsidR="00400AAA" w:rsidRPr="00364665" w:rsidRDefault="00F3726E" w:rsidP="00364665">
      <w:pPr>
        <w:pStyle w:val="Nadpis1"/>
        <w:spacing w:after="120" w:line="260" w:lineRule="exact"/>
        <w:ind w:left="68"/>
        <w:jc w:val="center"/>
        <w:rPr>
          <w:rFonts w:asciiTheme="minorHAnsi" w:hAnsiTheme="minorHAnsi" w:cstheme="minorHAnsi"/>
          <w:b/>
          <w:bCs/>
          <w:sz w:val="20"/>
          <w:szCs w:val="20"/>
        </w:rPr>
      </w:pPr>
      <w:r>
        <w:rPr>
          <w:rFonts w:asciiTheme="minorHAnsi" w:hAnsiTheme="minorHAnsi" w:cstheme="minorHAnsi"/>
          <w:b/>
          <w:bCs/>
          <w:sz w:val="20"/>
          <w:szCs w:val="20"/>
        </w:rPr>
        <w:t>7</w:t>
      </w:r>
      <w:r w:rsidR="00A34F0A" w:rsidRPr="00364665">
        <w:rPr>
          <w:rFonts w:asciiTheme="minorHAnsi" w:hAnsiTheme="minorHAnsi" w:cstheme="minorHAnsi"/>
          <w:b/>
          <w:bCs/>
          <w:sz w:val="20"/>
          <w:szCs w:val="20"/>
        </w:rPr>
        <w:t>. Záruka, servisní podmínky a reklamace</w:t>
      </w:r>
    </w:p>
    <w:p w:rsidR="00400AAA" w:rsidRDefault="00A34F0A" w:rsidP="00EB0E56">
      <w:pPr>
        <w:spacing w:after="120" w:line="260" w:lineRule="exact"/>
        <w:ind w:left="14" w:right="14"/>
        <w:rPr>
          <w:rFonts w:asciiTheme="minorHAnsi" w:hAnsiTheme="minorHAnsi" w:cstheme="minorHAnsi"/>
          <w:sz w:val="20"/>
          <w:szCs w:val="20"/>
        </w:rPr>
      </w:pPr>
      <w:r w:rsidRPr="00EB0E56">
        <w:rPr>
          <w:rFonts w:asciiTheme="minorHAnsi" w:hAnsiTheme="minorHAnsi" w:cstheme="minorHAnsi"/>
          <w:sz w:val="20"/>
          <w:szCs w:val="20"/>
        </w:rPr>
        <w:t xml:space="preserve">Prodávající prohlašuje, že jím dodané zboží je nové, nepoužité a </w:t>
      </w:r>
      <w:proofErr w:type="gramStart"/>
      <w:r w:rsidRPr="00EB0E56">
        <w:rPr>
          <w:rFonts w:asciiTheme="minorHAnsi" w:hAnsiTheme="minorHAnsi" w:cstheme="minorHAnsi"/>
          <w:sz w:val="20"/>
          <w:szCs w:val="20"/>
        </w:rPr>
        <w:t>nerepasované</w:t>
      </w:r>
      <w:r w:rsidR="004D3101">
        <w:rPr>
          <w:rFonts w:asciiTheme="minorHAnsi" w:hAnsiTheme="minorHAnsi" w:cstheme="minorHAnsi"/>
          <w:sz w:val="20"/>
          <w:szCs w:val="20"/>
        </w:rPr>
        <w:t>.</w:t>
      </w:r>
      <w:r w:rsidRPr="00EB0E56">
        <w:rPr>
          <w:rFonts w:asciiTheme="minorHAnsi" w:hAnsiTheme="minorHAnsi" w:cstheme="minorHAnsi"/>
          <w:sz w:val="20"/>
          <w:szCs w:val="20"/>
        </w:rPr>
        <w:t>.</w:t>
      </w:r>
      <w:proofErr w:type="gramEnd"/>
      <w:r w:rsidRPr="00EB0E56">
        <w:rPr>
          <w:rFonts w:asciiTheme="minorHAnsi" w:hAnsiTheme="minorHAnsi" w:cstheme="minorHAnsi"/>
          <w:sz w:val="20"/>
          <w:szCs w:val="20"/>
        </w:rPr>
        <w:t xml:space="preserve"> Dále prodávající prohlašuje, že dodané zboží bude mít po celou dobu záruky ode dne podpisu předávacího protokolu vlastnosti odpovídající specifikacím, které jsou uvedeny v</w:t>
      </w:r>
      <w:r w:rsidR="00364665">
        <w:rPr>
          <w:rFonts w:asciiTheme="minorHAnsi" w:hAnsiTheme="minorHAnsi" w:cstheme="minorHAnsi"/>
          <w:sz w:val="20"/>
          <w:szCs w:val="20"/>
        </w:rPr>
        <w:t> </w:t>
      </w:r>
      <w:r w:rsidRPr="00EB0E56">
        <w:rPr>
          <w:rFonts w:asciiTheme="minorHAnsi" w:hAnsiTheme="minorHAnsi" w:cstheme="minorHAnsi"/>
          <w:sz w:val="20"/>
          <w:szCs w:val="20"/>
        </w:rPr>
        <w:t>nabídce</w:t>
      </w:r>
      <w:r w:rsidR="00364665">
        <w:rPr>
          <w:rFonts w:asciiTheme="minorHAnsi" w:hAnsiTheme="minorHAnsi" w:cstheme="minorHAnsi"/>
          <w:sz w:val="20"/>
          <w:szCs w:val="20"/>
        </w:rPr>
        <w:t xml:space="preserve"> a přílohách této smlouvy.</w:t>
      </w:r>
    </w:p>
    <w:p w:rsidR="004D3101" w:rsidRPr="00EB0E56" w:rsidRDefault="004D3101" w:rsidP="00EB0E56">
      <w:pPr>
        <w:spacing w:after="120" w:line="260" w:lineRule="exact"/>
        <w:ind w:left="14" w:right="14"/>
        <w:rPr>
          <w:rFonts w:asciiTheme="minorHAnsi" w:hAnsiTheme="minorHAnsi" w:cstheme="minorHAnsi"/>
          <w:sz w:val="20"/>
          <w:szCs w:val="20"/>
        </w:rPr>
      </w:pPr>
      <w:r w:rsidRPr="004D3101">
        <w:rPr>
          <w:rFonts w:asciiTheme="minorHAnsi" w:hAnsiTheme="minorHAnsi" w:cstheme="minorHAnsi"/>
          <w:sz w:val="20"/>
          <w:szCs w:val="20"/>
        </w:rPr>
        <w:t>Smluvní strany se dohodly, že závazkem prodávajícího z vadného plnění a záruky je povinnost odstranit bezplatně řádně a včas oznámené vady zboží</w:t>
      </w:r>
      <w:r>
        <w:rPr>
          <w:rFonts w:asciiTheme="minorHAnsi" w:hAnsiTheme="minorHAnsi" w:cstheme="minorHAnsi"/>
          <w:sz w:val="20"/>
          <w:szCs w:val="20"/>
        </w:rPr>
        <w:t>,</w:t>
      </w:r>
      <w:r w:rsidRPr="004D3101">
        <w:rPr>
          <w:rFonts w:asciiTheme="minorHAnsi" w:hAnsiTheme="minorHAnsi" w:cstheme="minorHAnsi"/>
          <w:sz w:val="20"/>
          <w:szCs w:val="20"/>
        </w:rPr>
        <w:t xml:space="preserve"> a to dle svého rozhodnutí opravou nebo výměnou. </w:t>
      </w:r>
      <w:r>
        <w:rPr>
          <w:rFonts w:asciiTheme="minorHAnsi" w:hAnsiTheme="minorHAnsi" w:cstheme="minorHAnsi"/>
          <w:sz w:val="20"/>
          <w:szCs w:val="20"/>
        </w:rPr>
        <w:t>K</w:t>
      </w:r>
      <w:r w:rsidRPr="004D3101">
        <w:rPr>
          <w:rFonts w:asciiTheme="minorHAnsi" w:hAnsiTheme="minorHAnsi" w:cstheme="minorHAnsi"/>
          <w:sz w:val="20"/>
          <w:szCs w:val="20"/>
        </w:rPr>
        <w:t xml:space="preserve">upující na své náklady zajistí pracovní přístup ke zboží, jeho demontáž a opětovnou instalaci, nezbytné k řádnému provedení opravy/výměny. </w:t>
      </w:r>
      <w:r>
        <w:rPr>
          <w:rFonts w:asciiTheme="minorHAnsi" w:hAnsiTheme="minorHAnsi" w:cstheme="minorHAnsi"/>
          <w:sz w:val="20"/>
          <w:szCs w:val="20"/>
        </w:rPr>
        <w:t>O</w:t>
      </w:r>
      <w:r w:rsidRPr="004D3101">
        <w:rPr>
          <w:rFonts w:asciiTheme="minorHAnsi" w:hAnsiTheme="minorHAnsi" w:cstheme="minorHAnsi"/>
          <w:sz w:val="20"/>
          <w:szCs w:val="20"/>
        </w:rPr>
        <w:t xml:space="preserve">bsahem záruky není závazek, že se po celou záruční dobu neobjeví vada. </w:t>
      </w:r>
      <w:r>
        <w:rPr>
          <w:rFonts w:asciiTheme="minorHAnsi" w:hAnsiTheme="minorHAnsi" w:cstheme="minorHAnsi"/>
          <w:sz w:val="20"/>
          <w:szCs w:val="20"/>
        </w:rPr>
        <w:t>V</w:t>
      </w:r>
      <w:r w:rsidRPr="004D3101">
        <w:rPr>
          <w:rFonts w:asciiTheme="minorHAnsi" w:hAnsiTheme="minorHAnsi" w:cstheme="minorHAnsi"/>
          <w:sz w:val="20"/>
          <w:szCs w:val="20"/>
        </w:rPr>
        <w:t>ýše uvedené je výlučnou definicí obsahu práv z vadného plnění a záruky za jakost zboží přejímané prodávajícím.</w:t>
      </w:r>
    </w:p>
    <w:p w:rsidR="00400AAA" w:rsidRPr="00EB0E56" w:rsidRDefault="00A34F0A" w:rsidP="00EB0E56">
      <w:pPr>
        <w:spacing w:after="120" w:line="260" w:lineRule="exact"/>
        <w:ind w:left="14" w:right="14"/>
        <w:rPr>
          <w:rFonts w:asciiTheme="minorHAnsi" w:hAnsiTheme="minorHAnsi" w:cstheme="minorHAnsi"/>
          <w:sz w:val="20"/>
          <w:szCs w:val="20"/>
        </w:rPr>
      </w:pPr>
      <w:r w:rsidRPr="00EB0E56">
        <w:rPr>
          <w:rFonts w:asciiTheme="minorHAnsi" w:hAnsiTheme="minorHAnsi" w:cstheme="minorHAnsi"/>
          <w:sz w:val="20"/>
          <w:szCs w:val="20"/>
        </w:rPr>
        <w:t>Záruční lhůta je 24 měsíců a počíná běžet dnem uvedení zboží do provozu po podepsání předávacího protokolu oprávněným zástupcem kupujícího. Záruka se vztahuje na plnou funkčnost zboží.</w:t>
      </w:r>
    </w:p>
    <w:p w:rsidR="00400AAA" w:rsidRPr="00EB0E56" w:rsidRDefault="00F3726E" w:rsidP="00EB0E56">
      <w:pPr>
        <w:spacing w:after="120" w:line="260" w:lineRule="exact"/>
        <w:ind w:left="14" w:right="14"/>
        <w:rPr>
          <w:rFonts w:asciiTheme="minorHAnsi" w:hAnsiTheme="minorHAnsi" w:cstheme="minorHAnsi"/>
          <w:sz w:val="20"/>
          <w:szCs w:val="20"/>
        </w:rPr>
      </w:pPr>
      <w:r w:rsidRPr="00F3726E">
        <w:rPr>
          <w:rFonts w:asciiTheme="minorHAnsi" w:hAnsiTheme="minorHAnsi" w:cstheme="minorHAnsi"/>
          <w:sz w:val="20"/>
          <w:szCs w:val="20"/>
        </w:rPr>
        <w:t xml:space="preserve">Prodávající se zavazuje po dobu záruky nastoupit na odstraňování vad </w:t>
      </w:r>
      <w:r w:rsidRPr="00F03CD8">
        <w:rPr>
          <w:rFonts w:asciiTheme="minorHAnsi" w:hAnsiTheme="minorHAnsi" w:cstheme="minorHAnsi"/>
          <w:sz w:val="20"/>
          <w:szCs w:val="20"/>
          <w:u w:val="single"/>
        </w:rPr>
        <w:t xml:space="preserve">do </w:t>
      </w:r>
      <w:r w:rsidR="009B794F">
        <w:rPr>
          <w:rFonts w:asciiTheme="minorHAnsi" w:hAnsiTheme="minorHAnsi" w:cstheme="minorHAnsi"/>
          <w:sz w:val="20"/>
          <w:szCs w:val="20"/>
          <w:u w:val="single"/>
        </w:rPr>
        <w:t>dvou</w:t>
      </w:r>
      <w:r w:rsidR="004D3101">
        <w:rPr>
          <w:rFonts w:asciiTheme="minorHAnsi" w:hAnsiTheme="minorHAnsi" w:cstheme="minorHAnsi"/>
          <w:sz w:val="20"/>
          <w:szCs w:val="20"/>
          <w:u w:val="single"/>
        </w:rPr>
        <w:t xml:space="preserve"> </w:t>
      </w:r>
      <w:r w:rsidR="00F03CD8" w:rsidRPr="00F03CD8">
        <w:rPr>
          <w:rFonts w:asciiTheme="minorHAnsi" w:hAnsiTheme="minorHAnsi" w:cstheme="minorHAnsi"/>
          <w:sz w:val="20"/>
          <w:szCs w:val="20"/>
          <w:u w:val="single"/>
        </w:rPr>
        <w:t>pracovních dnů</w:t>
      </w:r>
      <w:r w:rsidRPr="00F3726E">
        <w:rPr>
          <w:rFonts w:asciiTheme="minorHAnsi" w:hAnsiTheme="minorHAnsi" w:cstheme="minorHAnsi"/>
          <w:sz w:val="20"/>
          <w:szCs w:val="20"/>
        </w:rPr>
        <w:t xml:space="preserve"> od uplatnění oprávněné reklamace kupujícím a vady odstranit v co nejkratším možném termínu.</w:t>
      </w:r>
      <w:r>
        <w:rPr>
          <w:rFonts w:asciiTheme="minorHAnsi" w:hAnsiTheme="minorHAnsi" w:cstheme="minorHAnsi"/>
          <w:sz w:val="20"/>
          <w:szCs w:val="20"/>
        </w:rPr>
        <w:t xml:space="preserve"> </w:t>
      </w:r>
      <w:r w:rsidR="00A34F0A" w:rsidRPr="00EB0E56">
        <w:rPr>
          <w:rFonts w:asciiTheme="minorHAnsi" w:hAnsiTheme="minorHAnsi" w:cstheme="minorHAnsi"/>
          <w:sz w:val="20"/>
          <w:szCs w:val="20"/>
        </w:rPr>
        <w:t xml:space="preserve">Lhůta pro odstranění </w:t>
      </w:r>
      <w:r w:rsidR="009741A0">
        <w:rPr>
          <w:rFonts w:asciiTheme="minorHAnsi" w:hAnsiTheme="minorHAnsi" w:cstheme="minorHAnsi"/>
          <w:sz w:val="20"/>
          <w:szCs w:val="20"/>
        </w:rPr>
        <w:t xml:space="preserve">oprávněné </w:t>
      </w:r>
      <w:r w:rsidR="00A34F0A" w:rsidRPr="00EB0E56">
        <w:rPr>
          <w:rFonts w:asciiTheme="minorHAnsi" w:hAnsiTheme="minorHAnsi" w:cstheme="minorHAnsi"/>
          <w:sz w:val="20"/>
          <w:szCs w:val="20"/>
        </w:rPr>
        <w:t xml:space="preserve">závady </w:t>
      </w:r>
      <w:r w:rsidR="00A34F0A" w:rsidRPr="00F03CD8">
        <w:rPr>
          <w:rFonts w:asciiTheme="minorHAnsi" w:hAnsiTheme="minorHAnsi" w:cstheme="minorHAnsi"/>
          <w:sz w:val="20"/>
          <w:szCs w:val="20"/>
          <w:u w:val="single"/>
        </w:rPr>
        <w:t xml:space="preserve">je max. </w:t>
      </w:r>
      <w:r w:rsidR="00E566EC">
        <w:rPr>
          <w:rFonts w:asciiTheme="minorHAnsi" w:hAnsiTheme="minorHAnsi" w:cstheme="minorHAnsi"/>
          <w:sz w:val="20"/>
          <w:szCs w:val="20"/>
          <w:u w:val="single"/>
        </w:rPr>
        <w:t>10</w:t>
      </w:r>
      <w:r w:rsidR="009B794F" w:rsidRPr="00F03CD8">
        <w:rPr>
          <w:rFonts w:asciiTheme="minorHAnsi" w:hAnsiTheme="minorHAnsi" w:cstheme="minorHAnsi"/>
          <w:sz w:val="20"/>
          <w:szCs w:val="20"/>
          <w:u w:val="single"/>
        </w:rPr>
        <w:t xml:space="preserve"> </w:t>
      </w:r>
      <w:r w:rsidR="00F03CD8" w:rsidRPr="00F03CD8">
        <w:rPr>
          <w:rFonts w:asciiTheme="minorHAnsi" w:hAnsiTheme="minorHAnsi" w:cstheme="minorHAnsi"/>
          <w:sz w:val="20"/>
          <w:szCs w:val="20"/>
          <w:u w:val="single"/>
        </w:rPr>
        <w:t>pracovních dnů</w:t>
      </w:r>
      <w:r w:rsidR="00A34F0A" w:rsidRPr="00F03CD8">
        <w:rPr>
          <w:rFonts w:asciiTheme="minorHAnsi" w:hAnsiTheme="minorHAnsi" w:cstheme="minorHAnsi"/>
          <w:sz w:val="20"/>
          <w:szCs w:val="20"/>
          <w:u w:val="single"/>
        </w:rPr>
        <w:t xml:space="preserve"> </w:t>
      </w:r>
      <w:r w:rsidR="00A34F0A" w:rsidRPr="00EB0E56">
        <w:rPr>
          <w:rFonts w:asciiTheme="minorHAnsi" w:hAnsiTheme="minorHAnsi" w:cstheme="minorHAnsi"/>
          <w:sz w:val="20"/>
          <w:szCs w:val="20"/>
        </w:rPr>
        <w:t>a počíná plynout ode dne doručení písemného oznámení (e</w:t>
      </w:r>
      <w:r w:rsidR="00F03CD8">
        <w:rPr>
          <w:rFonts w:asciiTheme="minorHAnsi" w:hAnsiTheme="minorHAnsi" w:cstheme="minorHAnsi"/>
          <w:sz w:val="20"/>
          <w:szCs w:val="20"/>
        </w:rPr>
        <w:t>-</w:t>
      </w:r>
      <w:r w:rsidR="00A34F0A" w:rsidRPr="00EB0E56">
        <w:rPr>
          <w:rFonts w:asciiTheme="minorHAnsi" w:hAnsiTheme="minorHAnsi" w:cstheme="minorHAnsi"/>
          <w:sz w:val="20"/>
          <w:szCs w:val="20"/>
        </w:rPr>
        <w:t>mailem, poštou) závady prodávajícímu. Záruční doba se automaticky prodlužuje o dobu, která uplyne mezi nahlášením a odstraněním reklamované závady.</w:t>
      </w:r>
      <w:r>
        <w:rPr>
          <w:rFonts w:asciiTheme="minorHAnsi" w:hAnsiTheme="minorHAnsi" w:cstheme="minorHAnsi"/>
          <w:sz w:val="20"/>
          <w:szCs w:val="20"/>
        </w:rPr>
        <w:t xml:space="preserve"> Případě, že prodávající neodstraní vadu ve výše uvedené lhůtě, je kupující oprávněn vadu odstranit sám nebo prostřednictvím třetí osoby a vzniklé náklady požadovat po prodávajícím. Prodávající je povinen tyto náklady uhradit. </w:t>
      </w:r>
    </w:p>
    <w:p w:rsidR="00400AAA" w:rsidRDefault="00A34F0A" w:rsidP="00EB0E56">
      <w:pPr>
        <w:spacing w:after="120" w:line="260" w:lineRule="exact"/>
        <w:ind w:left="14" w:right="14"/>
        <w:rPr>
          <w:rFonts w:asciiTheme="minorHAnsi" w:hAnsiTheme="minorHAnsi" w:cstheme="minorHAnsi"/>
          <w:sz w:val="20"/>
          <w:szCs w:val="20"/>
        </w:rPr>
      </w:pPr>
      <w:r w:rsidRPr="00EB0E56">
        <w:rPr>
          <w:rFonts w:asciiTheme="minorHAnsi" w:hAnsiTheme="minorHAnsi" w:cstheme="minorHAnsi"/>
          <w:sz w:val="20"/>
          <w:szCs w:val="20"/>
        </w:rPr>
        <w:t>V ostatním platí pro uplatňování a způsob odstraňování vad příslušná ustanovení zákona č. 89/2012 Sb., občanského zákoníku, v platném znění.</w:t>
      </w:r>
    </w:p>
    <w:p w:rsidR="00364665" w:rsidRPr="00EB0E56" w:rsidRDefault="00364665" w:rsidP="00EB0E56">
      <w:pPr>
        <w:spacing w:after="120" w:line="260" w:lineRule="exact"/>
        <w:ind w:left="14" w:right="14"/>
        <w:rPr>
          <w:rFonts w:asciiTheme="minorHAnsi" w:hAnsiTheme="minorHAnsi" w:cstheme="minorHAnsi"/>
          <w:sz w:val="20"/>
          <w:szCs w:val="20"/>
        </w:rPr>
      </w:pPr>
    </w:p>
    <w:p w:rsidR="00400AAA" w:rsidRPr="00364665" w:rsidRDefault="00F3726E" w:rsidP="00364665">
      <w:pPr>
        <w:pStyle w:val="Nadpis1"/>
        <w:spacing w:after="120" w:line="260" w:lineRule="exact"/>
        <w:ind w:left="68"/>
        <w:jc w:val="center"/>
        <w:rPr>
          <w:rFonts w:asciiTheme="minorHAnsi" w:hAnsiTheme="minorHAnsi" w:cstheme="minorHAnsi"/>
          <w:b/>
          <w:bCs/>
          <w:sz w:val="20"/>
          <w:szCs w:val="20"/>
        </w:rPr>
      </w:pPr>
      <w:r>
        <w:rPr>
          <w:rFonts w:asciiTheme="minorHAnsi" w:hAnsiTheme="minorHAnsi" w:cstheme="minorHAnsi"/>
          <w:b/>
          <w:bCs/>
          <w:sz w:val="20"/>
          <w:szCs w:val="20"/>
        </w:rPr>
        <w:t>8</w:t>
      </w:r>
      <w:r w:rsidR="00A34F0A" w:rsidRPr="00364665">
        <w:rPr>
          <w:rFonts w:asciiTheme="minorHAnsi" w:hAnsiTheme="minorHAnsi" w:cstheme="minorHAnsi"/>
          <w:b/>
          <w:bCs/>
          <w:sz w:val="20"/>
          <w:szCs w:val="20"/>
        </w:rPr>
        <w:t>. Závěrečná ustanovení</w:t>
      </w:r>
    </w:p>
    <w:p w:rsidR="00400AAA" w:rsidRPr="00EB0E56" w:rsidRDefault="00A34F0A" w:rsidP="00EB0E56">
      <w:pPr>
        <w:spacing w:after="120" w:line="260" w:lineRule="exact"/>
        <w:ind w:left="14" w:right="14"/>
        <w:rPr>
          <w:rFonts w:asciiTheme="minorHAnsi" w:hAnsiTheme="minorHAnsi" w:cstheme="minorHAnsi"/>
          <w:sz w:val="20"/>
          <w:szCs w:val="20"/>
        </w:rPr>
      </w:pPr>
      <w:r w:rsidRPr="00EB0E56">
        <w:rPr>
          <w:rFonts w:asciiTheme="minorHAnsi" w:hAnsiTheme="minorHAnsi" w:cstheme="minorHAnsi"/>
          <w:sz w:val="20"/>
          <w:szCs w:val="20"/>
        </w:rPr>
        <w:t>Smlouvu lze měnit či doplňovat pouze písemnými vzestupně číslovanými dodatky, podepsanými oprávněnými zástupci obou smluvních stran.</w:t>
      </w:r>
    </w:p>
    <w:p w:rsidR="00400AAA" w:rsidRPr="00EB0E56" w:rsidRDefault="00A34F0A" w:rsidP="00EB0E56">
      <w:pPr>
        <w:spacing w:after="120" w:line="260" w:lineRule="exact"/>
        <w:ind w:left="14" w:right="14"/>
        <w:rPr>
          <w:rFonts w:asciiTheme="minorHAnsi" w:hAnsiTheme="minorHAnsi" w:cstheme="minorHAnsi"/>
          <w:sz w:val="20"/>
          <w:szCs w:val="20"/>
        </w:rPr>
      </w:pPr>
      <w:r w:rsidRPr="00EB0E56">
        <w:rPr>
          <w:rFonts w:asciiTheme="minorHAnsi" w:hAnsiTheme="minorHAnsi" w:cstheme="minorHAnsi"/>
          <w:sz w:val="20"/>
          <w:szCs w:val="20"/>
        </w:rPr>
        <w:t>Veškerá textová dokumentace, kterou při plnění smlouvy předává či předkládá prodávající kupujícímu, musí být předána či předložena v českém jazyce.</w:t>
      </w:r>
    </w:p>
    <w:p w:rsidR="00400AAA" w:rsidRPr="00EB0E56" w:rsidRDefault="003A7D4C" w:rsidP="00EB0E56">
      <w:pPr>
        <w:spacing w:after="120" w:line="260" w:lineRule="exact"/>
        <w:ind w:left="14" w:right="14"/>
        <w:rPr>
          <w:rFonts w:asciiTheme="minorHAnsi" w:hAnsiTheme="minorHAnsi" w:cstheme="minorHAnsi"/>
          <w:sz w:val="20"/>
          <w:szCs w:val="20"/>
        </w:rPr>
      </w:pPr>
      <w:r w:rsidRPr="003A7D4C">
        <w:rPr>
          <w:rFonts w:asciiTheme="minorHAnsi" w:hAnsiTheme="minorHAnsi" w:cstheme="minorHAnsi"/>
          <w:sz w:val="20"/>
          <w:szCs w:val="20"/>
        </w:rPr>
        <w:t xml:space="preserve">Smlouva nabude platnosti dnem podpisu oprávněnými osobami obou smluvních stran a účinnosti nejdříve dnem zveřejnění obsahu uzavřené smlouvy v registru smluv dle zákona č. 340/2015 Sb., o zvláštních podmínkách účinnosti některých smluv, uveřejňování těchto smluv a o registru smluv (zákon o registru smluv), ve znění pozdějších předpisů. </w:t>
      </w:r>
      <w:r w:rsidR="00A34F0A" w:rsidRPr="00EB0E56">
        <w:rPr>
          <w:rFonts w:asciiTheme="minorHAnsi" w:hAnsiTheme="minorHAnsi" w:cstheme="minorHAnsi"/>
          <w:sz w:val="20"/>
          <w:szCs w:val="20"/>
        </w:rPr>
        <w:t>Prodávající podpisem této smlouvy vyjadřuje souhlas se zveřejněním všech podmínek tohoto smluvního vztahu.</w:t>
      </w:r>
    </w:p>
    <w:p w:rsidR="003A7D4C" w:rsidRPr="003A7D4C" w:rsidRDefault="003A7D4C" w:rsidP="003A7D4C">
      <w:pPr>
        <w:spacing w:after="120" w:line="260" w:lineRule="exact"/>
        <w:ind w:left="0" w:right="14" w:firstLine="0"/>
        <w:rPr>
          <w:rFonts w:asciiTheme="minorHAnsi" w:hAnsiTheme="minorHAnsi" w:cstheme="minorHAnsi"/>
          <w:sz w:val="20"/>
          <w:szCs w:val="20"/>
        </w:rPr>
      </w:pPr>
      <w:r w:rsidRPr="003A7D4C">
        <w:rPr>
          <w:rFonts w:asciiTheme="minorHAnsi" w:hAnsiTheme="minorHAnsi" w:cstheme="minorHAnsi"/>
          <w:sz w:val="20"/>
          <w:szCs w:val="20"/>
        </w:rPr>
        <w:lastRenderedPageBreak/>
        <w:t xml:space="preserve">Strany za účelem naplnění požadavků zákona č. 340/2015 Sb., o zvláštních podmínkách účinnosti některých smluv, uveřejňování těchto smluv a o registru smluv (dále také jen jako „zákon o registru smluv“), ujednávají, že elektronický obraz textového obsahu této smlouvy v otevřeném a strojově čitelném formátu včetně metadat podle ustanovení § 5 odst. 5 zákona o registru smluv, bude uveřejněn vložením do registru smluv coby informačního systému veřejné správy. Smluvní strany v dané souvislosti dále ujednávají, že uveřejnění dle předchozí věty zajistí </w:t>
      </w:r>
      <w:r w:rsidR="00F3726E">
        <w:rPr>
          <w:rFonts w:asciiTheme="minorHAnsi" w:hAnsiTheme="minorHAnsi" w:cstheme="minorHAnsi"/>
          <w:sz w:val="20"/>
          <w:szCs w:val="20"/>
        </w:rPr>
        <w:t>kupující</w:t>
      </w:r>
      <w:r w:rsidRPr="003A7D4C">
        <w:rPr>
          <w:rFonts w:asciiTheme="minorHAnsi" w:hAnsiTheme="minorHAnsi" w:cstheme="minorHAnsi"/>
          <w:sz w:val="20"/>
          <w:szCs w:val="20"/>
        </w:rPr>
        <w:t xml:space="preserve">, a to do třiceti (30) dní ode dne uzavření této smlouvy. </w:t>
      </w:r>
      <w:r>
        <w:rPr>
          <w:rFonts w:asciiTheme="minorHAnsi" w:hAnsiTheme="minorHAnsi" w:cstheme="minorHAnsi"/>
          <w:sz w:val="20"/>
          <w:szCs w:val="20"/>
        </w:rPr>
        <w:t>Kupující</w:t>
      </w:r>
      <w:r w:rsidRPr="003A7D4C">
        <w:rPr>
          <w:rFonts w:asciiTheme="minorHAnsi" w:hAnsiTheme="minorHAnsi" w:cstheme="minorHAnsi"/>
          <w:sz w:val="20"/>
          <w:szCs w:val="20"/>
        </w:rPr>
        <w:t xml:space="preserve"> bude do patnácti (15) dní následující poté, co jí bude do datové schránky doručeno potvrzení správce registru smluv o uveřejnění této smlouvy v registru smluv, informovat o této skutečnosti </w:t>
      </w:r>
      <w:r>
        <w:rPr>
          <w:rFonts w:asciiTheme="minorHAnsi" w:hAnsiTheme="minorHAnsi" w:cstheme="minorHAnsi"/>
          <w:sz w:val="20"/>
          <w:szCs w:val="20"/>
        </w:rPr>
        <w:t>prodávajícího</w:t>
      </w:r>
      <w:r w:rsidRPr="003A7D4C">
        <w:rPr>
          <w:rFonts w:asciiTheme="minorHAnsi" w:hAnsiTheme="minorHAnsi" w:cstheme="minorHAnsi"/>
          <w:sz w:val="20"/>
          <w:szCs w:val="20"/>
        </w:rPr>
        <w:t xml:space="preserve"> formou elektronické zprávy na následující e-mailové adresy: </w:t>
      </w:r>
      <w:r w:rsidR="00FD3027">
        <w:rPr>
          <w:rFonts w:asciiTheme="minorHAnsi" w:hAnsiTheme="minorHAnsi" w:cstheme="minorHAnsi"/>
          <w:b/>
          <w:sz w:val="20"/>
          <w:szCs w:val="20"/>
        </w:rPr>
        <w:t>lkolmakov@hraspo.cz</w:t>
      </w:r>
    </w:p>
    <w:p w:rsidR="00400AAA" w:rsidRPr="00EB0E56" w:rsidRDefault="00A34F0A" w:rsidP="00EB0E56">
      <w:pPr>
        <w:spacing w:after="120" w:line="260" w:lineRule="exact"/>
        <w:ind w:left="14" w:right="14"/>
        <w:rPr>
          <w:rFonts w:asciiTheme="minorHAnsi" w:hAnsiTheme="minorHAnsi" w:cstheme="minorHAnsi"/>
          <w:sz w:val="20"/>
          <w:szCs w:val="20"/>
        </w:rPr>
      </w:pPr>
      <w:r w:rsidRPr="00EB0E56">
        <w:rPr>
          <w:rFonts w:asciiTheme="minorHAnsi" w:hAnsiTheme="minorHAnsi" w:cstheme="minorHAnsi"/>
          <w:sz w:val="20"/>
          <w:szCs w:val="20"/>
        </w:rPr>
        <w:t>Každá smluvní strana oznámí bez zbytečného odkladu druhé smluvní straně jakékoliv změny svých kontaktních osob a jakoukoliv změnu své doručovací adresy, jakož i sídla.</w:t>
      </w:r>
    </w:p>
    <w:p w:rsidR="009F5C43" w:rsidRDefault="009F5C43" w:rsidP="00EB0E56">
      <w:pPr>
        <w:spacing w:after="120" w:line="260" w:lineRule="exact"/>
        <w:ind w:left="14" w:right="14"/>
        <w:rPr>
          <w:rFonts w:asciiTheme="minorHAnsi" w:hAnsiTheme="minorHAnsi" w:cstheme="minorHAnsi"/>
          <w:sz w:val="20"/>
          <w:szCs w:val="20"/>
        </w:rPr>
      </w:pPr>
      <w:r w:rsidRPr="009F5C43">
        <w:rPr>
          <w:rFonts w:asciiTheme="minorHAnsi" w:hAnsiTheme="minorHAnsi" w:cstheme="minorHAnsi"/>
          <w:sz w:val="20"/>
          <w:szCs w:val="20"/>
        </w:rPr>
        <w:t>Otázky touto smlouvou výslovně neupravené se řídí platnými právními předpisy České republiky, zejména pak příslušnými ustanoveními zákona č. 89/2012 Sb., občanského zákoníku, ve znění pozdějších předpisů, a ostatními souvisejícími právními předpisy.</w:t>
      </w:r>
    </w:p>
    <w:p w:rsidR="00400AAA" w:rsidRPr="00EB0E56" w:rsidRDefault="00A34F0A" w:rsidP="00EB0E56">
      <w:pPr>
        <w:spacing w:after="120" w:line="260" w:lineRule="exact"/>
        <w:ind w:left="14" w:right="14"/>
        <w:rPr>
          <w:rFonts w:asciiTheme="minorHAnsi" w:hAnsiTheme="minorHAnsi" w:cstheme="minorHAnsi"/>
          <w:sz w:val="20"/>
          <w:szCs w:val="20"/>
        </w:rPr>
      </w:pPr>
      <w:r w:rsidRPr="00EB0E56">
        <w:rPr>
          <w:rFonts w:asciiTheme="minorHAnsi" w:hAnsiTheme="minorHAnsi" w:cstheme="minorHAnsi"/>
          <w:sz w:val="20"/>
          <w:szCs w:val="20"/>
        </w:rPr>
        <w:t>Smlouva je vyhotovena ve dvou stejnopisech s platností originálu, přičemž každá strana obdrží jedno vyhotovení.</w:t>
      </w:r>
    </w:p>
    <w:p w:rsidR="00BB7E17" w:rsidRPr="00EB0E56" w:rsidRDefault="00A34F0A" w:rsidP="00EB0E56">
      <w:pPr>
        <w:spacing w:after="120" w:line="260" w:lineRule="exact"/>
        <w:ind w:left="14" w:right="14"/>
        <w:rPr>
          <w:rFonts w:asciiTheme="minorHAnsi" w:hAnsiTheme="minorHAnsi" w:cstheme="minorHAnsi"/>
          <w:sz w:val="20"/>
          <w:szCs w:val="20"/>
        </w:rPr>
      </w:pPr>
      <w:r w:rsidRPr="00EB0E56">
        <w:rPr>
          <w:rFonts w:asciiTheme="minorHAnsi" w:hAnsiTheme="minorHAnsi" w:cstheme="minorHAnsi"/>
          <w:sz w:val="20"/>
          <w:szCs w:val="20"/>
        </w:rPr>
        <w:t>Smluvní strany prohlašují, že si tuto smlouvu přečetly, jejímu textu rozumí a souhlasí s ním. Smluvní strany rovněž prohlašují, že tato smlouva vyjadřuje jejich svobodnou, vážnou, pravou a úplnou vůli, prostou omylů a že tuto smlouvu neuzavírají v tísni či za jinak jednostranné nevýhodných podmínek. Na důkaz shora uvedeného připojují smluvní strany své podpisy</w:t>
      </w:r>
      <w:r w:rsidR="00BB7E17" w:rsidRPr="00EB0E56">
        <w:rPr>
          <w:rFonts w:asciiTheme="minorHAnsi" w:hAnsiTheme="minorHAnsi" w:cstheme="minorHAnsi"/>
          <w:sz w:val="20"/>
          <w:szCs w:val="20"/>
        </w:rPr>
        <w:t>.</w:t>
      </w:r>
    </w:p>
    <w:p w:rsidR="005804B9" w:rsidRDefault="005804B9" w:rsidP="00EB0E56">
      <w:pPr>
        <w:spacing w:after="120" w:line="260" w:lineRule="exact"/>
        <w:ind w:left="14" w:right="14"/>
        <w:rPr>
          <w:rFonts w:asciiTheme="minorHAnsi" w:hAnsiTheme="minorHAnsi" w:cstheme="minorHAnsi"/>
          <w:sz w:val="20"/>
          <w:szCs w:val="20"/>
        </w:rPr>
      </w:pPr>
      <w:r>
        <w:rPr>
          <w:rFonts w:asciiTheme="minorHAnsi" w:hAnsiTheme="minorHAnsi" w:cstheme="minorHAnsi"/>
          <w:sz w:val="20"/>
          <w:szCs w:val="20"/>
        </w:rPr>
        <w:t xml:space="preserve">Přílohy: </w:t>
      </w:r>
    </w:p>
    <w:p w:rsidR="00BB7E17" w:rsidRPr="00EB0E56" w:rsidRDefault="00BB7E17" w:rsidP="00EB0E56">
      <w:pPr>
        <w:spacing w:after="120" w:line="260" w:lineRule="exact"/>
        <w:ind w:left="14" w:right="14"/>
        <w:rPr>
          <w:rFonts w:asciiTheme="minorHAnsi" w:hAnsiTheme="minorHAnsi" w:cstheme="minorHAnsi"/>
          <w:sz w:val="20"/>
          <w:szCs w:val="20"/>
        </w:rPr>
      </w:pPr>
      <w:r w:rsidRPr="00EB0E56">
        <w:rPr>
          <w:rFonts w:asciiTheme="minorHAnsi" w:hAnsiTheme="minorHAnsi" w:cstheme="minorHAnsi"/>
          <w:sz w:val="20"/>
          <w:szCs w:val="20"/>
        </w:rPr>
        <w:t xml:space="preserve">Příloha č. 1 </w:t>
      </w:r>
      <w:r w:rsidR="00364665">
        <w:rPr>
          <w:rFonts w:asciiTheme="minorHAnsi" w:hAnsiTheme="minorHAnsi" w:cstheme="minorHAnsi"/>
          <w:sz w:val="20"/>
          <w:szCs w:val="20"/>
        </w:rPr>
        <w:t xml:space="preserve">- </w:t>
      </w:r>
      <w:r w:rsidRPr="00EB0E56">
        <w:rPr>
          <w:rFonts w:asciiTheme="minorHAnsi" w:hAnsiTheme="minorHAnsi" w:cstheme="minorHAnsi"/>
          <w:sz w:val="20"/>
          <w:szCs w:val="20"/>
        </w:rPr>
        <w:t>Specifikace</w:t>
      </w:r>
    </w:p>
    <w:p w:rsidR="00BB7E17" w:rsidRPr="00EB0E56" w:rsidRDefault="00BB7E17" w:rsidP="00EB0E56">
      <w:pPr>
        <w:spacing w:after="120" w:line="260" w:lineRule="exact"/>
        <w:ind w:left="14" w:right="14"/>
        <w:rPr>
          <w:rFonts w:asciiTheme="minorHAnsi" w:hAnsiTheme="minorHAnsi" w:cstheme="minorHAnsi"/>
          <w:sz w:val="20"/>
          <w:szCs w:val="20"/>
        </w:rPr>
      </w:pPr>
    </w:p>
    <w:tbl>
      <w:tblPr>
        <w:tblW w:w="0" w:type="auto"/>
        <w:tblBorders>
          <w:insideH w:val="single" w:sz="4" w:space="0" w:color="auto"/>
        </w:tblBorders>
        <w:tblLook w:val="01E0" w:firstRow="1" w:lastRow="1" w:firstColumn="1" w:lastColumn="1" w:noHBand="0" w:noVBand="0"/>
      </w:tblPr>
      <w:tblGrid>
        <w:gridCol w:w="4247"/>
        <w:gridCol w:w="4248"/>
      </w:tblGrid>
      <w:tr w:rsidR="00BB7E17" w:rsidRPr="00EB0E56" w:rsidTr="009F6D1E">
        <w:tc>
          <w:tcPr>
            <w:tcW w:w="4321" w:type="dxa"/>
          </w:tcPr>
          <w:p w:rsidR="00BB7E17" w:rsidRPr="00EB0E56" w:rsidRDefault="00BB7E17" w:rsidP="00EB0E56">
            <w:pPr>
              <w:spacing w:after="120" w:line="260" w:lineRule="exact"/>
              <w:ind w:left="0" w:right="0" w:firstLine="0"/>
              <w:rPr>
                <w:rFonts w:asciiTheme="minorHAnsi" w:eastAsia="Times New Roman" w:hAnsiTheme="minorHAnsi" w:cstheme="minorHAnsi"/>
                <w:color w:val="auto"/>
                <w:sz w:val="20"/>
                <w:szCs w:val="20"/>
              </w:rPr>
            </w:pPr>
            <w:r w:rsidRPr="00EB0E56">
              <w:rPr>
                <w:rFonts w:asciiTheme="minorHAnsi" w:eastAsia="Times New Roman" w:hAnsiTheme="minorHAnsi" w:cstheme="minorHAnsi"/>
                <w:color w:val="auto"/>
                <w:sz w:val="20"/>
                <w:szCs w:val="20"/>
              </w:rPr>
              <w:t>V Brně, dne:</w:t>
            </w:r>
            <w:r w:rsidR="004E6D03">
              <w:rPr>
                <w:rFonts w:asciiTheme="minorHAnsi" w:eastAsia="Times New Roman" w:hAnsiTheme="minorHAnsi" w:cstheme="minorHAnsi"/>
                <w:color w:val="auto"/>
                <w:sz w:val="20"/>
                <w:szCs w:val="20"/>
              </w:rPr>
              <w:t xml:space="preserve"> </w:t>
            </w:r>
            <w:proofErr w:type="gramStart"/>
            <w:r w:rsidR="004E6D03">
              <w:rPr>
                <w:rFonts w:asciiTheme="minorHAnsi" w:eastAsia="Times New Roman" w:hAnsiTheme="minorHAnsi" w:cstheme="minorHAnsi"/>
                <w:color w:val="auto"/>
                <w:sz w:val="20"/>
                <w:szCs w:val="20"/>
              </w:rPr>
              <w:t>9.6.2022</w:t>
            </w:r>
            <w:proofErr w:type="gramEnd"/>
          </w:p>
          <w:p w:rsidR="00BB7E17" w:rsidRPr="00EB0E56" w:rsidRDefault="00BB7E17" w:rsidP="00EB0E56">
            <w:pPr>
              <w:spacing w:after="120" w:line="260" w:lineRule="exact"/>
              <w:ind w:left="0" w:right="0" w:firstLine="0"/>
              <w:rPr>
                <w:rFonts w:asciiTheme="minorHAnsi" w:eastAsia="Times New Roman" w:hAnsiTheme="minorHAnsi" w:cstheme="minorHAnsi"/>
                <w:color w:val="auto"/>
                <w:sz w:val="20"/>
                <w:szCs w:val="20"/>
              </w:rPr>
            </w:pPr>
          </w:p>
          <w:p w:rsidR="00BB7E17" w:rsidRPr="00EB0E56" w:rsidRDefault="00F3726E" w:rsidP="00EB0E56">
            <w:pPr>
              <w:numPr>
                <w:ilvl w:val="12"/>
                <w:numId w:val="0"/>
              </w:numPr>
              <w:tabs>
                <w:tab w:val="left" w:pos="2268"/>
              </w:tabs>
              <w:spacing w:after="120" w:line="260" w:lineRule="exact"/>
              <w:ind w:right="0"/>
              <w:rPr>
                <w:rFonts w:asciiTheme="minorHAnsi" w:eastAsia="Times New Roman" w:hAnsiTheme="minorHAnsi" w:cstheme="minorHAnsi"/>
                <w:color w:val="auto"/>
                <w:sz w:val="20"/>
                <w:szCs w:val="20"/>
              </w:rPr>
            </w:pPr>
            <w:r>
              <w:rPr>
                <w:rFonts w:asciiTheme="minorHAnsi" w:eastAsia="Times New Roman" w:hAnsiTheme="minorHAnsi" w:cstheme="minorHAnsi"/>
                <w:color w:val="auto"/>
                <w:sz w:val="20"/>
                <w:szCs w:val="20"/>
              </w:rPr>
              <w:t>kupující</w:t>
            </w:r>
            <w:r w:rsidR="00BB7E17" w:rsidRPr="00EB0E56">
              <w:rPr>
                <w:rFonts w:asciiTheme="minorHAnsi" w:eastAsia="Times New Roman" w:hAnsiTheme="minorHAnsi" w:cstheme="minorHAnsi"/>
                <w:color w:val="auto"/>
                <w:sz w:val="20"/>
                <w:szCs w:val="20"/>
              </w:rPr>
              <w:t xml:space="preserve">: </w:t>
            </w:r>
          </w:p>
          <w:p w:rsidR="00BB7E17" w:rsidRPr="00EB0E56" w:rsidRDefault="00BB7E17" w:rsidP="00EB0E56">
            <w:pPr>
              <w:spacing w:after="120" w:line="260" w:lineRule="exact"/>
              <w:ind w:left="0" w:right="0" w:firstLine="0"/>
              <w:rPr>
                <w:rFonts w:asciiTheme="minorHAnsi" w:eastAsia="Times New Roman" w:hAnsiTheme="minorHAnsi" w:cstheme="minorHAnsi"/>
                <w:color w:val="auto"/>
                <w:sz w:val="20"/>
                <w:szCs w:val="20"/>
              </w:rPr>
            </w:pPr>
          </w:p>
          <w:p w:rsidR="00BB7E17" w:rsidRPr="00EB0E56" w:rsidRDefault="00BB7E17" w:rsidP="00EB0E56">
            <w:pPr>
              <w:spacing w:after="120" w:line="260" w:lineRule="exact"/>
              <w:ind w:left="0" w:right="0" w:firstLine="0"/>
              <w:rPr>
                <w:rFonts w:asciiTheme="minorHAnsi" w:eastAsia="Times New Roman" w:hAnsiTheme="minorHAnsi" w:cstheme="minorHAnsi"/>
                <w:color w:val="auto"/>
                <w:sz w:val="20"/>
                <w:szCs w:val="20"/>
              </w:rPr>
            </w:pPr>
          </w:p>
          <w:p w:rsidR="00BB7E17" w:rsidRPr="00EB0E56" w:rsidRDefault="00BB7E17" w:rsidP="00EB0E56">
            <w:pPr>
              <w:spacing w:after="120" w:line="260" w:lineRule="exact"/>
              <w:ind w:left="0" w:right="0" w:firstLine="0"/>
              <w:jc w:val="left"/>
              <w:rPr>
                <w:rFonts w:asciiTheme="minorHAnsi" w:eastAsia="Times New Roman" w:hAnsiTheme="minorHAnsi" w:cstheme="minorHAnsi"/>
                <w:color w:val="auto"/>
                <w:sz w:val="20"/>
                <w:szCs w:val="20"/>
              </w:rPr>
            </w:pPr>
          </w:p>
          <w:p w:rsidR="00BB7E17" w:rsidRPr="00EB0E56" w:rsidRDefault="00BB7E17" w:rsidP="00EB0E56">
            <w:pPr>
              <w:spacing w:after="120" w:line="260" w:lineRule="exact"/>
              <w:ind w:left="0" w:right="0" w:firstLine="0"/>
              <w:jc w:val="center"/>
              <w:rPr>
                <w:rFonts w:asciiTheme="minorHAnsi" w:eastAsia="Times New Roman" w:hAnsiTheme="minorHAnsi" w:cstheme="minorHAnsi"/>
                <w:color w:val="auto"/>
                <w:sz w:val="20"/>
                <w:szCs w:val="20"/>
              </w:rPr>
            </w:pPr>
            <w:r w:rsidRPr="00EB0E56">
              <w:rPr>
                <w:rFonts w:asciiTheme="minorHAnsi" w:eastAsia="Times New Roman" w:hAnsiTheme="minorHAnsi" w:cstheme="minorHAnsi"/>
                <w:color w:val="auto"/>
                <w:sz w:val="20"/>
                <w:szCs w:val="20"/>
              </w:rPr>
              <w:t>_______________________________</w:t>
            </w:r>
          </w:p>
          <w:p w:rsidR="00BB7E17" w:rsidRPr="00EB0E56" w:rsidRDefault="00BB7E17" w:rsidP="00EB0E56">
            <w:pPr>
              <w:spacing w:after="120" w:line="260" w:lineRule="exact"/>
              <w:ind w:left="0" w:right="0" w:firstLine="0"/>
              <w:jc w:val="center"/>
              <w:rPr>
                <w:rFonts w:asciiTheme="minorHAnsi" w:eastAsia="Times New Roman" w:hAnsiTheme="minorHAnsi" w:cstheme="minorHAnsi"/>
                <w:b/>
                <w:bCs/>
                <w:color w:val="auto"/>
                <w:sz w:val="20"/>
                <w:szCs w:val="20"/>
              </w:rPr>
            </w:pPr>
            <w:r w:rsidRPr="00EB0E56">
              <w:rPr>
                <w:rFonts w:asciiTheme="minorHAnsi" w:eastAsia="Times New Roman" w:hAnsiTheme="minorHAnsi" w:cstheme="minorHAnsi"/>
                <w:b/>
                <w:bCs/>
                <w:color w:val="auto"/>
                <w:sz w:val="20"/>
                <w:szCs w:val="20"/>
              </w:rPr>
              <w:t>Moravská galerie v Brně</w:t>
            </w:r>
          </w:p>
          <w:p w:rsidR="00BB7E17" w:rsidRPr="00EB0E56" w:rsidRDefault="00BB7E17" w:rsidP="00EB0E56">
            <w:pPr>
              <w:spacing w:after="120" w:line="260" w:lineRule="exact"/>
              <w:ind w:left="0" w:right="0" w:firstLine="0"/>
              <w:jc w:val="center"/>
              <w:rPr>
                <w:rFonts w:asciiTheme="minorHAnsi" w:eastAsia="Times New Roman" w:hAnsiTheme="minorHAnsi" w:cstheme="minorHAnsi"/>
                <w:color w:val="auto"/>
                <w:sz w:val="20"/>
                <w:szCs w:val="20"/>
              </w:rPr>
            </w:pPr>
            <w:r w:rsidRPr="00EB0E56">
              <w:rPr>
                <w:rFonts w:asciiTheme="minorHAnsi" w:eastAsia="Times New Roman" w:hAnsiTheme="minorHAnsi" w:cstheme="minorHAnsi"/>
                <w:color w:val="auto"/>
                <w:sz w:val="20"/>
                <w:szCs w:val="20"/>
              </w:rPr>
              <w:t>Mgr. Jan Press, ředitel</w:t>
            </w:r>
            <w:r w:rsidRPr="00EB0E56" w:rsidDel="00B23825">
              <w:rPr>
                <w:rFonts w:asciiTheme="minorHAnsi" w:eastAsia="Times New Roman" w:hAnsiTheme="minorHAnsi" w:cstheme="minorHAnsi"/>
                <w:b/>
                <w:bCs/>
                <w:sz w:val="20"/>
                <w:szCs w:val="20"/>
              </w:rPr>
              <w:t xml:space="preserve"> </w:t>
            </w:r>
          </w:p>
        </w:tc>
        <w:tc>
          <w:tcPr>
            <w:tcW w:w="4322" w:type="dxa"/>
          </w:tcPr>
          <w:p w:rsidR="00BB7E17" w:rsidRPr="00EB0E56" w:rsidRDefault="00BB7E17" w:rsidP="00EB0E56">
            <w:pPr>
              <w:spacing w:after="120" w:line="260" w:lineRule="exact"/>
              <w:ind w:left="0" w:right="0" w:firstLine="0"/>
              <w:rPr>
                <w:rFonts w:asciiTheme="minorHAnsi" w:eastAsia="Times New Roman" w:hAnsiTheme="minorHAnsi" w:cstheme="minorHAnsi"/>
                <w:color w:val="auto"/>
                <w:sz w:val="20"/>
                <w:szCs w:val="20"/>
              </w:rPr>
            </w:pPr>
          </w:p>
          <w:p w:rsidR="00BB7E17" w:rsidRPr="00EB0E56" w:rsidRDefault="00BB7E17" w:rsidP="00EB0E56">
            <w:pPr>
              <w:spacing w:after="120" w:line="260" w:lineRule="exact"/>
              <w:ind w:left="0" w:right="0" w:firstLine="0"/>
              <w:rPr>
                <w:rFonts w:asciiTheme="minorHAnsi" w:eastAsia="Times New Roman" w:hAnsiTheme="minorHAnsi" w:cstheme="minorHAnsi"/>
                <w:color w:val="auto"/>
                <w:sz w:val="20"/>
                <w:szCs w:val="20"/>
              </w:rPr>
            </w:pPr>
          </w:p>
          <w:p w:rsidR="00BB7E17" w:rsidRPr="00EB0E56" w:rsidRDefault="00F3726E" w:rsidP="00EB0E56">
            <w:pPr>
              <w:spacing w:after="120" w:line="260" w:lineRule="exact"/>
              <w:ind w:left="0" w:right="0" w:firstLine="0"/>
              <w:rPr>
                <w:rFonts w:asciiTheme="minorHAnsi" w:eastAsia="Times New Roman" w:hAnsiTheme="minorHAnsi" w:cstheme="minorHAnsi"/>
                <w:color w:val="auto"/>
                <w:sz w:val="20"/>
                <w:szCs w:val="20"/>
              </w:rPr>
            </w:pPr>
            <w:r>
              <w:rPr>
                <w:rFonts w:asciiTheme="minorHAnsi" w:eastAsia="Times New Roman" w:hAnsiTheme="minorHAnsi" w:cstheme="minorHAnsi"/>
                <w:color w:val="auto"/>
                <w:sz w:val="20"/>
                <w:szCs w:val="20"/>
              </w:rPr>
              <w:t>prodávající</w:t>
            </w:r>
            <w:r w:rsidR="00BB7E17" w:rsidRPr="00EB0E56">
              <w:rPr>
                <w:rFonts w:asciiTheme="minorHAnsi" w:eastAsia="Times New Roman" w:hAnsiTheme="minorHAnsi" w:cstheme="minorHAnsi"/>
                <w:color w:val="auto"/>
                <w:sz w:val="20"/>
                <w:szCs w:val="20"/>
              </w:rPr>
              <w:t xml:space="preserve">: </w:t>
            </w:r>
          </w:p>
          <w:p w:rsidR="00BB7E17" w:rsidRPr="00EB0E56" w:rsidRDefault="00BB7E17" w:rsidP="00EB0E56">
            <w:pPr>
              <w:spacing w:after="120" w:line="260" w:lineRule="exact"/>
              <w:ind w:left="0" w:right="0" w:firstLine="0"/>
              <w:rPr>
                <w:rFonts w:asciiTheme="minorHAnsi" w:eastAsia="Times New Roman" w:hAnsiTheme="minorHAnsi" w:cstheme="minorHAnsi"/>
                <w:color w:val="auto"/>
                <w:sz w:val="20"/>
                <w:szCs w:val="20"/>
              </w:rPr>
            </w:pPr>
          </w:p>
          <w:p w:rsidR="00BB7E17" w:rsidRPr="00EB0E56" w:rsidRDefault="00BB7E17" w:rsidP="00EB0E56">
            <w:pPr>
              <w:spacing w:after="120" w:line="260" w:lineRule="exact"/>
              <w:ind w:left="0" w:right="0" w:firstLine="0"/>
              <w:rPr>
                <w:rFonts w:asciiTheme="minorHAnsi" w:eastAsia="Times New Roman" w:hAnsiTheme="minorHAnsi" w:cstheme="minorHAnsi"/>
                <w:color w:val="auto"/>
                <w:sz w:val="20"/>
                <w:szCs w:val="20"/>
              </w:rPr>
            </w:pPr>
          </w:p>
          <w:p w:rsidR="00BB7E17" w:rsidRPr="00EB0E56" w:rsidRDefault="00BB7E17" w:rsidP="00EB0E56">
            <w:pPr>
              <w:spacing w:after="120" w:line="260" w:lineRule="exact"/>
              <w:ind w:left="0" w:right="0" w:firstLine="0"/>
              <w:rPr>
                <w:rFonts w:asciiTheme="minorHAnsi" w:eastAsia="Times New Roman" w:hAnsiTheme="minorHAnsi" w:cstheme="minorHAnsi"/>
                <w:color w:val="auto"/>
                <w:sz w:val="20"/>
                <w:szCs w:val="20"/>
              </w:rPr>
            </w:pPr>
          </w:p>
          <w:p w:rsidR="00BB7E17" w:rsidRPr="00EB0E56" w:rsidRDefault="00BB7E17" w:rsidP="00EB0E56">
            <w:pPr>
              <w:spacing w:after="120" w:line="260" w:lineRule="exact"/>
              <w:ind w:left="0" w:right="0" w:firstLine="0"/>
              <w:jc w:val="center"/>
              <w:rPr>
                <w:rFonts w:asciiTheme="minorHAnsi" w:eastAsia="Times New Roman" w:hAnsiTheme="minorHAnsi" w:cstheme="minorHAnsi"/>
                <w:color w:val="auto"/>
                <w:sz w:val="20"/>
                <w:szCs w:val="20"/>
              </w:rPr>
            </w:pPr>
            <w:r w:rsidRPr="00EB0E56">
              <w:rPr>
                <w:rFonts w:asciiTheme="minorHAnsi" w:eastAsia="Times New Roman" w:hAnsiTheme="minorHAnsi" w:cstheme="minorHAnsi"/>
                <w:color w:val="auto"/>
                <w:sz w:val="20"/>
                <w:szCs w:val="20"/>
              </w:rPr>
              <w:t>_______________________________</w:t>
            </w:r>
          </w:p>
          <w:p w:rsidR="00BB7E17" w:rsidRPr="00EB0E56" w:rsidRDefault="00F4344F" w:rsidP="00EB0E56">
            <w:pPr>
              <w:spacing w:after="120" w:line="260" w:lineRule="exact"/>
              <w:ind w:left="0" w:right="0" w:firstLine="0"/>
              <w:jc w:val="center"/>
              <w:rPr>
                <w:rFonts w:asciiTheme="minorHAnsi" w:eastAsia="Times New Roman" w:hAnsiTheme="minorHAnsi" w:cstheme="minorHAnsi"/>
                <w:color w:val="auto"/>
                <w:sz w:val="20"/>
                <w:szCs w:val="20"/>
              </w:rPr>
            </w:pPr>
            <w:proofErr w:type="spellStart"/>
            <w:r>
              <w:rPr>
                <w:rFonts w:asciiTheme="minorHAnsi" w:eastAsia="Times New Roman" w:hAnsiTheme="minorHAnsi" w:cstheme="minorHAnsi"/>
                <w:b/>
                <w:bCs/>
                <w:color w:val="auto"/>
                <w:sz w:val="20"/>
                <w:szCs w:val="20"/>
              </w:rPr>
              <w:t>Hraspo</w:t>
            </w:r>
            <w:proofErr w:type="spellEnd"/>
            <w:r>
              <w:rPr>
                <w:rFonts w:asciiTheme="minorHAnsi" w:eastAsia="Times New Roman" w:hAnsiTheme="minorHAnsi" w:cstheme="minorHAnsi"/>
                <w:b/>
                <w:bCs/>
                <w:color w:val="auto"/>
                <w:sz w:val="20"/>
                <w:szCs w:val="20"/>
              </w:rPr>
              <w:t xml:space="preserve"> spol. s.r.o.</w:t>
            </w:r>
          </w:p>
          <w:p w:rsidR="00BB7E17" w:rsidRPr="00EB0E56" w:rsidRDefault="00F4344F" w:rsidP="00EB0E56">
            <w:pPr>
              <w:spacing w:after="120" w:line="260" w:lineRule="exact"/>
              <w:ind w:left="0" w:right="0" w:firstLine="0"/>
              <w:jc w:val="center"/>
              <w:rPr>
                <w:rFonts w:asciiTheme="minorHAnsi" w:eastAsia="Times New Roman" w:hAnsiTheme="minorHAnsi" w:cstheme="minorHAnsi"/>
                <w:color w:val="auto"/>
                <w:sz w:val="20"/>
                <w:szCs w:val="20"/>
              </w:rPr>
            </w:pPr>
            <w:r w:rsidRPr="00F4344F">
              <w:rPr>
                <w:rFonts w:asciiTheme="minorHAnsi" w:eastAsia="Times New Roman" w:hAnsiTheme="minorHAnsi" w:cstheme="minorHAnsi"/>
                <w:color w:val="auto"/>
                <w:sz w:val="20"/>
                <w:szCs w:val="20"/>
              </w:rPr>
              <w:t>Ing. Michal Hrabálek</w:t>
            </w:r>
            <w:r w:rsidR="00BB7E17" w:rsidRPr="00F4344F">
              <w:rPr>
                <w:rFonts w:asciiTheme="minorHAnsi" w:eastAsia="Times New Roman" w:hAnsiTheme="minorHAnsi" w:cstheme="minorHAnsi"/>
                <w:color w:val="auto"/>
                <w:sz w:val="20"/>
                <w:szCs w:val="20"/>
              </w:rPr>
              <w:t>, jednatel</w:t>
            </w:r>
          </w:p>
        </w:tc>
      </w:tr>
    </w:tbl>
    <w:p w:rsidR="00BB7E17" w:rsidRPr="00EB0E56" w:rsidRDefault="00BB7E17" w:rsidP="00EB0E56">
      <w:pPr>
        <w:spacing w:after="120" w:line="260" w:lineRule="exact"/>
        <w:ind w:left="14" w:right="14"/>
        <w:rPr>
          <w:rFonts w:asciiTheme="minorHAnsi" w:hAnsiTheme="minorHAnsi" w:cstheme="minorHAnsi"/>
          <w:sz w:val="20"/>
          <w:szCs w:val="20"/>
        </w:rPr>
      </w:pPr>
    </w:p>
    <w:p w:rsidR="00BB7E17" w:rsidRPr="00EB0E56" w:rsidRDefault="00BB7E17" w:rsidP="00F4344F">
      <w:pPr>
        <w:pStyle w:val="Nadpis2"/>
        <w:spacing w:after="115"/>
        <w:ind w:left="0" w:firstLine="0"/>
        <w:rPr>
          <w:rFonts w:asciiTheme="minorHAnsi" w:hAnsiTheme="minorHAnsi" w:cstheme="minorHAnsi"/>
          <w:sz w:val="20"/>
          <w:szCs w:val="20"/>
        </w:rPr>
      </w:pPr>
    </w:p>
    <w:p w:rsidR="00BB7E17" w:rsidRPr="00EB0E56" w:rsidRDefault="00BB7E17">
      <w:pPr>
        <w:pStyle w:val="Nadpis2"/>
        <w:spacing w:after="115"/>
        <w:ind w:left="336"/>
        <w:rPr>
          <w:rFonts w:asciiTheme="minorHAnsi" w:hAnsiTheme="minorHAnsi" w:cstheme="minorHAnsi"/>
          <w:sz w:val="20"/>
          <w:szCs w:val="20"/>
        </w:rPr>
      </w:pPr>
    </w:p>
    <w:p w:rsidR="005804B9" w:rsidRDefault="005804B9">
      <w:pPr>
        <w:pStyle w:val="Nadpis2"/>
        <w:spacing w:after="115"/>
        <w:ind w:left="336"/>
        <w:rPr>
          <w:rFonts w:asciiTheme="minorHAnsi" w:hAnsiTheme="minorHAnsi" w:cstheme="minorHAnsi"/>
          <w:sz w:val="20"/>
          <w:szCs w:val="20"/>
        </w:rPr>
      </w:pPr>
      <w:r>
        <w:rPr>
          <w:rFonts w:asciiTheme="minorHAnsi" w:hAnsiTheme="minorHAnsi" w:cstheme="minorHAnsi"/>
          <w:sz w:val="20"/>
          <w:szCs w:val="20"/>
        </w:rPr>
        <w:br/>
      </w:r>
      <w:r>
        <w:rPr>
          <w:rFonts w:asciiTheme="minorHAnsi" w:hAnsiTheme="minorHAnsi" w:cstheme="minorHAnsi"/>
          <w:sz w:val="20"/>
          <w:szCs w:val="20"/>
        </w:rPr>
        <w:br/>
      </w:r>
    </w:p>
    <w:p w:rsidR="00F4344F" w:rsidRDefault="00F4344F" w:rsidP="00F4344F">
      <w:pPr>
        <w:spacing w:after="160" w:line="259" w:lineRule="auto"/>
        <w:ind w:left="0" w:right="0" w:firstLine="0"/>
        <w:jc w:val="left"/>
        <w:rPr>
          <w:rFonts w:asciiTheme="minorHAnsi" w:hAnsiTheme="minorHAnsi" w:cstheme="minorHAnsi"/>
          <w:sz w:val="20"/>
          <w:szCs w:val="20"/>
        </w:rPr>
      </w:pPr>
    </w:p>
    <w:p w:rsidR="00400AAA" w:rsidRPr="00EB0E56" w:rsidRDefault="00A34F0A">
      <w:pPr>
        <w:pStyle w:val="Nadpis2"/>
        <w:tabs>
          <w:tab w:val="center" w:pos="1517"/>
          <w:tab w:val="center" w:pos="5897"/>
        </w:tabs>
        <w:spacing w:after="3"/>
        <w:ind w:left="0" w:firstLine="0"/>
        <w:rPr>
          <w:rFonts w:asciiTheme="minorHAnsi" w:hAnsiTheme="minorHAnsi" w:cstheme="minorHAnsi"/>
          <w:sz w:val="20"/>
          <w:szCs w:val="20"/>
        </w:rPr>
      </w:pPr>
      <w:bookmarkStart w:id="0" w:name="_GoBack"/>
      <w:bookmarkEnd w:id="0"/>
      <w:r w:rsidRPr="00EB0E56">
        <w:rPr>
          <w:rFonts w:asciiTheme="minorHAnsi" w:hAnsiTheme="minorHAnsi" w:cstheme="minorHAnsi"/>
          <w:sz w:val="20"/>
          <w:szCs w:val="20"/>
        </w:rPr>
        <w:tab/>
      </w:r>
      <w:r w:rsidRPr="00EB0E56">
        <w:rPr>
          <w:rFonts w:asciiTheme="minorHAnsi" w:hAnsiTheme="minorHAnsi" w:cstheme="minorHAnsi"/>
          <w:sz w:val="20"/>
          <w:szCs w:val="20"/>
        </w:rPr>
        <w:tab/>
      </w:r>
    </w:p>
    <w:sectPr w:rsidR="00400AAA" w:rsidRPr="00EB0E56">
      <w:type w:val="continuous"/>
      <w:pgSz w:w="11947" w:h="16862"/>
      <w:pgMar w:top="1716" w:right="1632" w:bottom="1791" w:left="2036" w:header="708" w:footer="708" w:gutter="0"/>
      <w:cols w:space="708"/>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5F4F0D7" w15:done="0"/>
  <w15:commentEx w15:paraId="7812BAC5" w15:done="0"/>
  <w15:commentEx w15:paraId="2544E183" w15:done="0"/>
  <w15:commentEx w15:paraId="7386DD7C" w15:done="0"/>
  <w15:commentEx w15:paraId="6690C3A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F9CBF7" w16cex:dateUtc="2021-03-15T11:05:00Z"/>
  <w16cex:commentExtensible w16cex:durableId="23F9CDD2" w16cex:dateUtc="2021-03-15T11:13:00Z"/>
  <w16cex:commentExtensible w16cex:durableId="23F9CE1A" w16cex:dateUtc="2021-03-15T11:14:00Z"/>
  <w16cex:commentExtensible w16cex:durableId="23F9CE26" w16cex:dateUtc="2021-03-15T11: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5F4F0D7" w16cid:durableId="23F9CA99"/>
  <w16cid:commentId w16cid:paraId="7812BAC5" w16cid:durableId="23F9CBF7"/>
  <w16cid:commentId w16cid:paraId="2544E183" w16cid:durableId="23F9CDD2"/>
  <w16cid:commentId w16cid:paraId="7386DD7C" w16cid:durableId="23F9CE1A"/>
  <w16cid:commentId w16cid:paraId="6690C3A8" w16cid:durableId="23F9CE2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Quattrocento Sans">
    <w:altName w:val="Calibri"/>
    <w:charset w:val="00"/>
    <w:family w:val="auto"/>
    <w:pitch w:val="default"/>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 id="_x0000_i1040" style="width:.85pt;height:.85pt" coordsize="" o:spt="100" o:bullet="t" adj="0,,0" path="" stroked="f">
        <v:stroke joinstyle="miter"/>
        <v:imagedata r:id="rId1" o:title="image15"/>
        <v:formulas/>
        <v:path o:connecttype="segments"/>
      </v:shape>
    </w:pict>
  </w:numPicBullet>
  <w:numPicBullet w:numPicBulletId="1">
    <w:pict>
      <v:shape id="_x0000_i1041" style="width:2.1pt;height:2.1pt" coordsize="" o:spt="100" o:bullet="t" adj="0,,0" path="" stroked="f">
        <v:stroke joinstyle="miter"/>
        <v:imagedata r:id="rId2" o:title="image16"/>
        <v:formulas/>
        <v:path o:connecttype="segments"/>
      </v:shape>
    </w:pict>
  </w:numPicBullet>
  <w:abstractNum w:abstractNumId="0">
    <w:nsid w:val="0A2C7D09"/>
    <w:multiLevelType w:val="hybridMultilevel"/>
    <w:tmpl w:val="10001954"/>
    <w:lvl w:ilvl="0" w:tplc="FAF674C8">
      <w:start w:val="1"/>
      <w:numFmt w:val="bullet"/>
      <w:lvlText w:val="•"/>
      <w:lvlPicBulletId w:val="1"/>
      <w:lvlJc w:val="left"/>
      <w:pPr>
        <w:ind w:left="35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BD04B70C">
      <w:start w:val="1"/>
      <w:numFmt w:val="bullet"/>
      <w:lvlText w:val="o"/>
      <w:lvlJc w:val="left"/>
      <w:pPr>
        <w:ind w:left="113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FF76141E">
      <w:start w:val="1"/>
      <w:numFmt w:val="bullet"/>
      <w:lvlText w:val="▪"/>
      <w:lvlJc w:val="left"/>
      <w:pPr>
        <w:ind w:left="185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178A5F90">
      <w:start w:val="1"/>
      <w:numFmt w:val="bullet"/>
      <w:lvlText w:val="•"/>
      <w:lvlJc w:val="left"/>
      <w:pPr>
        <w:ind w:left="257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97D0A7B8">
      <w:start w:val="1"/>
      <w:numFmt w:val="bullet"/>
      <w:lvlText w:val="o"/>
      <w:lvlJc w:val="left"/>
      <w:pPr>
        <w:ind w:left="329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D7C2D12C">
      <w:start w:val="1"/>
      <w:numFmt w:val="bullet"/>
      <w:lvlText w:val="▪"/>
      <w:lvlJc w:val="left"/>
      <w:pPr>
        <w:ind w:left="401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2138A524">
      <w:start w:val="1"/>
      <w:numFmt w:val="bullet"/>
      <w:lvlText w:val="•"/>
      <w:lvlJc w:val="left"/>
      <w:pPr>
        <w:ind w:left="473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F51E12A0">
      <w:start w:val="1"/>
      <w:numFmt w:val="bullet"/>
      <w:lvlText w:val="o"/>
      <w:lvlJc w:val="left"/>
      <w:pPr>
        <w:ind w:left="545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F0B27B40">
      <w:start w:val="1"/>
      <w:numFmt w:val="bullet"/>
      <w:lvlText w:val="▪"/>
      <w:lvlJc w:val="left"/>
      <w:pPr>
        <w:ind w:left="617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
    <w:nsid w:val="261D4F98"/>
    <w:multiLevelType w:val="hybridMultilevel"/>
    <w:tmpl w:val="5D1ED97E"/>
    <w:lvl w:ilvl="0" w:tplc="FAF674C8">
      <w:start w:val="1"/>
      <w:numFmt w:val="bullet"/>
      <w:lvlText w:val="•"/>
      <w:lvlPicBulletId w:val="1"/>
      <w:lvlJc w:val="left"/>
      <w:pPr>
        <w:ind w:left="37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18886804">
      <w:start w:val="1"/>
      <w:numFmt w:val="bullet"/>
      <w:lvlText w:val="o"/>
      <w:lvlJc w:val="left"/>
      <w:pPr>
        <w:ind w:left="1445"/>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2" w:tplc="E7D69B22">
      <w:start w:val="1"/>
      <w:numFmt w:val="bullet"/>
      <w:lvlText w:val="▪"/>
      <w:lvlJc w:val="left"/>
      <w:pPr>
        <w:ind w:left="2165"/>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3" w:tplc="156E6E1E">
      <w:start w:val="1"/>
      <w:numFmt w:val="bullet"/>
      <w:lvlText w:val="•"/>
      <w:lvlJc w:val="left"/>
      <w:pPr>
        <w:ind w:left="2885"/>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4" w:tplc="02C6BA10">
      <w:start w:val="1"/>
      <w:numFmt w:val="bullet"/>
      <w:lvlText w:val="o"/>
      <w:lvlJc w:val="left"/>
      <w:pPr>
        <w:ind w:left="3605"/>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5" w:tplc="97C4C70A">
      <w:start w:val="1"/>
      <w:numFmt w:val="bullet"/>
      <w:lvlText w:val="▪"/>
      <w:lvlJc w:val="left"/>
      <w:pPr>
        <w:ind w:left="4325"/>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6" w:tplc="494C7D1A">
      <w:start w:val="1"/>
      <w:numFmt w:val="bullet"/>
      <w:lvlText w:val="•"/>
      <w:lvlJc w:val="left"/>
      <w:pPr>
        <w:ind w:left="5045"/>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7" w:tplc="E9CCFBE0">
      <w:start w:val="1"/>
      <w:numFmt w:val="bullet"/>
      <w:lvlText w:val="o"/>
      <w:lvlJc w:val="left"/>
      <w:pPr>
        <w:ind w:left="5765"/>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8" w:tplc="4D1A6254">
      <w:start w:val="1"/>
      <w:numFmt w:val="bullet"/>
      <w:lvlText w:val="▪"/>
      <w:lvlJc w:val="left"/>
      <w:pPr>
        <w:ind w:left="6485"/>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abstractNum>
  <w:abstractNum w:abstractNumId="2">
    <w:nsid w:val="3243601A"/>
    <w:multiLevelType w:val="hybridMultilevel"/>
    <w:tmpl w:val="2CA87C82"/>
    <w:lvl w:ilvl="0" w:tplc="EE142044">
      <w:start w:val="1"/>
      <w:numFmt w:val="bullet"/>
      <w:lvlText w:val="•"/>
      <w:lvlPicBulletId w:val="0"/>
      <w:lvlJc w:val="left"/>
      <w:pPr>
        <w:ind w:left="75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121C2EF2">
      <w:start w:val="1"/>
      <w:numFmt w:val="bullet"/>
      <w:lvlText w:val="o"/>
      <w:lvlJc w:val="left"/>
      <w:pPr>
        <w:ind w:left="180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683AF3BA">
      <w:start w:val="1"/>
      <w:numFmt w:val="bullet"/>
      <w:lvlText w:val="▪"/>
      <w:lvlJc w:val="left"/>
      <w:pPr>
        <w:ind w:left="252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BF327074">
      <w:start w:val="1"/>
      <w:numFmt w:val="bullet"/>
      <w:lvlText w:val="•"/>
      <w:lvlJc w:val="left"/>
      <w:pPr>
        <w:ind w:left="324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74BA6B80">
      <w:start w:val="1"/>
      <w:numFmt w:val="bullet"/>
      <w:lvlText w:val="o"/>
      <w:lvlJc w:val="left"/>
      <w:pPr>
        <w:ind w:left="396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A74C7C18">
      <w:start w:val="1"/>
      <w:numFmt w:val="bullet"/>
      <w:lvlText w:val="▪"/>
      <w:lvlJc w:val="left"/>
      <w:pPr>
        <w:ind w:left="468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3FC23FA2">
      <w:start w:val="1"/>
      <w:numFmt w:val="bullet"/>
      <w:lvlText w:val="•"/>
      <w:lvlJc w:val="left"/>
      <w:pPr>
        <w:ind w:left="540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80B8BBB0">
      <w:start w:val="1"/>
      <w:numFmt w:val="bullet"/>
      <w:lvlText w:val="o"/>
      <w:lvlJc w:val="left"/>
      <w:pPr>
        <w:ind w:left="612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D810649C">
      <w:start w:val="1"/>
      <w:numFmt w:val="bullet"/>
      <w:lvlText w:val="▪"/>
      <w:lvlJc w:val="left"/>
      <w:pPr>
        <w:ind w:left="684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3">
    <w:nsid w:val="3B5D2755"/>
    <w:multiLevelType w:val="hybridMultilevel"/>
    <w:tmpl w:val="BFE4197C"/>
    <w:lvl w:ilvl="0" w:tplc="FAF674C8">
      <w:start w:val="1"/>
      <w:numFmt w:val="bullet"/>
      <w:lvlText w:val="•"/>
      <w:lvlPicBulletId w:val="1"/>
      <w:lvlJc w:val="left"/>
      <w:pPr>
        <w:ind w:left="40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9B7C94BE">
      <w:start w:val="1"/>
      <w:numFmt w:val="bullet"/>
      <w:lvlText w:val="o"/>
      <w:lvlJc w:val="left"/>
      <w:pPr>
        <w:ind w:left="1445"/>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2" w:tplc="C2A8509A">
      <w:start w:val="1"/>
      <w:numFmt w:val="bullet"/>
      <w:lvlText w:val="▪"/>
      <w:lvlJc w:val="left"/>
      <w:pPr>
        <w:ind w:left="2165"/>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3" w:tplc="A75E639E">
      <w:start w:val="1"/>
      <w:numFmt w:val="bullet"/>
      <w:lvlText w:val="•"/>
      <w:lvlJc w:val="left"/>
      <w:pPr>
        <w:ind w:left="2885"/>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4" w:tplc="43F0A792">
      <w:start w:val="1"/>
      <w:numFmt w:val="bullet"/>
      <w:lvlText w:val="o"/>
      <w:lvlJc w:val="left"/>
      <w:pPr>
        <w:ind w:left="3605"/>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5" w:tplc="080E6C84">
      <w:start w:val="1"/>
      <w:numFmt w:val="bullet"/>
      <w:lvlText w:val="▪"/>
      <w:lvlJc w:val="left"/>
      <w:pPr>
        <w:ind w:left="4325"/>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6" w:tplc="A2148C50">
      <w:start w:val="1"/>
      <w:numFmt w:val="bullet"/>
      <w:lvlText w:val="•"/>
      <w:lvlJc w:val="left"/>
      <w:pPr>
        <w:ind w:left="5045"/>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7" w:tplc="4C7E0B56">
      <w:start w:val="1"/>
      <w:numFmt w:val="bullet"/>
      <w:lvlText w:val="o"/>
      <w:lvlJc w:val="left"/>
      <w:pPr>
        <w:ind w:left="5765"/>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8" w:tplc="61C41AB2">
      <w:start w:val="1"/>
      <w:numFmt w:val="bullet"/>
      <w:lvlText w:val="▪"/>
      <w:lvlJc w:val="left"/>
      <w:pPr>
        <w:ind w:left="6485"/>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abstractNum>
  <w:abstractNum w:abstractNumId="4">
    <w:nsid w:val="3C4C78F6"/>
    <w:multiLevelType w:val="hybridMultilevel"/>
    <w:tmpl w:val="6C36D230"/>
    <w:lvl w:ilvl="0" w:tplc="FAF674C8">
      <w:start w:val="1"/>
      <w:numFmt w:val="bullet"/>
      <w:lvlText w:val="•"/>
      <w:lvlPicBulletId w:val="1"/>
      <w:lvlJc w:val="left"/>
      <w:pPr>
        <w:ind w:left="16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04050003" w:tentative="1">
      <w:start w:val="1"/>
      <w:numFmt w:val="bullet"/>
      <w:lvlText w:val="o"/>
      <w:lvlJc w:val="left"/>
      <w:pPr>
        <w:ind w:left="2745" w:hanging="360"/>
      </w:pPr>
      <w:rPr>
        <w:rFonts w:ascii="Courier New" w:hAnsi="Courier New" w:cs="Courier New" w:hint="default"/>
      </w:rPr>
    </w:lvl>
    <w:lvl w:ilvl="2" w:tplc="04050005" w:tentative="1">
      <w:start w:val="1"/>
      <w:numFmt w:val="bullet"/>
      <w:lvlText w:val=""/>
      <w:lvlJc w:val="left"/>
      <w:pPr>
        <w:ind w:left="3465" w:hanging="360"/>
      </w:pPr>
      <w:rPr>
        <w:rFonts w:ascii="Wingdings" w:hAnsi="Wingdings" w:hint="default"/>
      </w:rPr>
    </w:lvl>
    <w:lvl w:ilvl="3" w:tplc="04050001" w:tentative="1">
      <w:start w:val="1"/>
      <w:numFmt w:val="bullet"/>
      <w:lvlText w:val=""/>
      <w:lvlJc w:val="left"/>
      <w:pPr>
        <w:ind w:left="4185" w:hanging="360"/>
      </w:pPr>
      <w:rPr>
        <w:rFonts w:ascii="Symbol" w:hAnsi="Symbol" w:hint="default"/>
      </w:rPr>
    </w:lvl>
    <w:lvl w:ilvl="4" w:tplc="04050003" w:tentative="1">
      <w:start w:val="1"/>
      <w:numFmt w:val="bullet"/>
      <w:lvlText w:val="o"/>
      <w:lvlJc w:val="left"/>
      <w:pPr>
        <w:ind w:left="4905" w:hanging="360"/>
      </w:pPr>
      <w:rPr>
        <w:rFonts w:ascii="Courier New" w:hAnsi="Courier New" w:cs="Courier New" w:hint="default"/>
      </w:rPr>
    </w:lvl>
    <w:lvl w:ilvl="5" w:tplc="04050005" w:tentative="1">
      <w:start w:val="1"/>
      <w:numFmt w:val="bullet"/>
      <w:lvlText w:val=""/>
      <w:lvlJc w:val="left"/>
      <w:pPr>
        <w:ind w:left="5625" w:hanging="360"/>
      </w:pPr>
      <w:rPr>
        <w:rFonts w:ascii="Wingdings" w:hAnsi="Wingdings" w:hint="default"/>
      </w:rPr>
    </w:lvl>
    <w:lvl w:ilvl="6" w:tplc="04050001" w:tentative="1">
      <w:start w:val="1"/>
      <w:numFmt w:val="bullet"/>
      <w:lvlText w:val=""/>
      <w:lvlJc w:val="left"/>
      <w:pPr>
        <w:ind w:left="6345" w:hanging="360"/>
      </w:pPr>
      <w:rPr>
        <w:rFonts w:ascii="Symbol" w:hAnsi="Symbol" w:hint="default"/>
      </w:rPr>
    </w:lvl>
    <w:lvl w:ilvl="7" w:tplc="04050003" w:tentative="1">
      <w:start w:val="1"/>
      <w:numFmt w:val="bullet"/>
      <w:lvlText w:val="o"/>
      <w:lvlJc w:val="left"/>
      <w:pPr>
        <w:ind w:left="7065" w:hanging="360"/>
      </w:pPr>
      <w:rPr>
        <w:rFonts w:ascii="Courier New" w:hAnsi="Courier New" w:cs="Courier New" w:hint="default"/>
      </w:rPr>
    </w:lvl>
    <w:lvl w:ilvl="8" w:tplc="04050005" w:tentative="1">
      <w:start w:val="1"/>
      <w:numFmt w:val="bullet"/>
      <w:lvlText w:val=""/>
      <w:lvlJc w:val="left"/>
      <w:pPr>
        <w:ind w:left="7785" w:hanging="360"/>
      </w:pPr>
      <w:rPr>
        <w:rFonts w:ascii="Wingdings" w:hAnsi="Wingdings" w:hint="default"/>
      </w:rPr>
    </w:lvl>
  </w:abstractNum>
  <w:abstractNum w:abstractNumId="5">
    <w:nsid w:val="61AB1D1A"/>
    <w:multiLevelType w:val="multilevel"/>
    <w:tmpl w:val="3C5AB826"/>
    <w:lvl w:ilvl="0">
      <w:start w:val="1"/>
      <w:numFmt w:val="decimal"/>
      <w:lvlText w:val="%1."/>
      <w:lvlJc w:val="left"/>
      <w:pPr>
        <w:ind w:left="427" w:hanging="427"/>
      </w:pPr>
      <w:rPr>
        <w:rFonts w:ascii="Calibri" w:eastAsia="Calibri" w:hAnsi="Calibri" w:cs="Calibri"/>
        <w:b w:val="0"/>
        <w:i w:val="0"/>
        <w:strike w:val="0"/>
        <w:color w:val="000000"/>
        <w:sz w:val="20"/>
        <w:szCs w:val="20"/>
        <w:u w:val="none"/>
        <w:shd w:val="clear" w:color="auto" w:fill="auto"/>
        <w:vertAlign w:val="baseline"/>
      </w:rPr>
    </w:lvl>
    <w:lvl w:ilvl="1">
      <w:start w:val="1"/>
      <w:numFmt w:val="lowerLetter"/>
      <w:lvlText w:val="%2"/>
      <w:lvlJc w:val="left"/>
      <w:pPr>
        <w:ind w:left="1086" w:hanging="1086"/>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2">
      <w:start w:val="1"/>
      <w:numFmt w:val="lowerRoman"/>
      <w:lvlText w:val="%3"/>
      <w:lvlJc w:val="left"/>
      <w:pPr>
        <w:ind w:left="1806" w:hanging="1806"/>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3">
      <w:start w:val="1"/>
      <w:numFmt w:val="decimal"/>
      <w:lvlText w:val="%4"/>
      <w:lvlJc w:val="left"/>
      <w:pPr>
        <w:ind w:left="2526" w:hanging="2526"/>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4">
      <w:start w:val="1"/>
      <w:numFmt w:val="lowerLetter"/>
      <w:lvlText w:val="%5"/>
      <w:lvlJc w:val="left"/>
      <w:pPr>
        <w:ind w:left="3246" w:hanging="3246"/>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5">
      <w:start w:val="1"/>
      <w:numFmt w:val="lowerRoman"/>
      <w:lvlText w:val="%6"/>
      <w:lvlJc w:val="left"/>
      <w:pPr>
        <w:ind w:left="3966" w:hanging="3966"/>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6">
      <w:start w:val="1"/>
      <w:numFmt w:val="decimal"/>
      <w:lvlText w:val="%7"/>
      <w:lvlJc w:val="left"/>
      <w:pPr>
        <w:ind w:left="4686" w:hanging="4686"/>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7">
      <w:start w:val="1"/>
      <w:numFmt w:val="lowerLetter"/>
      <w:lvlText w:val="%8"/>
      <w:lvlJc w:val="left"/>
      <w:pPr>
        <w:ind w:left="5406" w:hanging="5406"/>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8">
      <w:start w:val="1"/>
      <w:numFmt w:val="lowerRoman"/>
      <w:lvlText w:val="%9"/>
      <w:lvlJc w:val="left"/>
      <w:pPr>
        <w:ind w:left="6126" w:hanging="6126"/>
      </w:pPr>
      <w:rPr>
        <w:rFonts w:ascii="Quattrocento Sans" w:eastAsia="Quattrocento Sans" w:hAnsi="Quattrocento Sans" w:cs="Quattrocento Sans"/>
        <w:b w:val="0"/>
        <w:i w:val="0"/>
        <w:strike w:val="0"/>
        <w:color w:val="000000"/>
        <w:sz w:val="20"/>
        <w:szCs w:val="20"/>
        <w:u w:val="none"/>
        <w:shd w:val="clear" w:color="auto" w:fill="auto"/>
        <w:vertAlign w:val="baseline"/>
      </w:rPr>
    </w:lvl>
  </w:abstractNum>
  <w:abstractNum w:abstractNumId="6">
    <w:nsid w:val="644D251B"/>
    <w:multiLevelType w:val="hybridMultilevel"/>
    <w:tmpl w:val="DC52E784"/>
    <w:lvl w:ilvl="0" w:tplc="FAF674C8">
      <w:start w:val="1"/>
      <w:numFmt w:val="bullet"/>
      <w:lvlText w:val="•"/>
      <w:lvlPicBulletId w:val="1"/>
      <w:lvlJc w:val="left"/>
      <w:pPr>
        <w:ind w:left="71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8C8A3240">
      <w:start w:val="1"/>
      <w:numFmt w:val="bullet"/>
      <w:lvlText w:val="o"/>
      <w:lvlJc w:val="left"/>
      <w:pPr>
        <w:ind w:left="1435"/>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2" w:tplc="13725D1A">
      <w:start w:val="1"/>
      <w:numFmt w:val="bullet"/>
      <w:lvlText w:val="▪"/>
      <w:lvlJc w:val="left"/>
      <w:pPr>
        <w:ind w:left="2155"/>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3" w:tplc="4C2A3A9E">
      <w:start w:val="1"/>
      <w:numFmt w:val="bullet"/>
      <w:lvlText w:val="•"/>
      <w:lvlJc w:val="left"/>
      <w:pPr>
        <w:ind w:left="2875"/>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4" w:tplc="51D84926">
      <w:start w:val="1"/>
      <w:numFmt w:val="bullet"/>
      <w:lvlText w:val="o"/>
      <w:lvlJc w:val="left"/>
      <w:pPr>
        <w:ind w:left="3595"/>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5" w:tplc="9BEE7B32">
      <w:start w:val="1"/>
      <w:numFmt w:val="bullet"/>
      <w:lvlText w:val="▪"/>
      <w:lvlJc w:val="left"/>
      <w:pPr>
        <w:ind w:left="4315"/>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6" w:tplc="9E627F46">
      <w:start w:val="1"/>
      <w:numFmt w:val="bullet"/>
      <w:lvlText w:val="•"/>
      <w:lvlJc w:val="left"/>
      <w:pPr>
        <w:ind w:left="5035"/>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7" w:tplc="34366836">
      <w:start w:val="1"/>
      <w:numFmt w:val="bullet"/>
      <w:lvlText w:val="o"/>
      <w:lvlJc w:val="left"/>
      <w:pPr>
        <w:ind w:left="5755"/>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8" w:tplc="6A444088">
      <w:start w:val="1"/>
      <w:numFmt w:val="bullet"/>
      <w:lvlText w:val="▪"/>
      <w:lvlJc w:val="left"/>
      <w:pPr>
        <w:ind w:left="6475"/>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abstractNum>
  <w:abstractNum w:abstractNumId="7">
    <w:nsid w:val="7F7F752D"/>
    <w:multiLevelType w:val="hybridMultilevel"/>
    <w:tmpl w:val="0F520C24"/>
    <w:lvl w:ilvl="0" w:tplc="058E7E72">
      <w:start w:val="1"/>
      <w:numFmt w:val="decimal"/>
      <w:lvlText w:val="%1."/>
      <w:lvlJc w:val="left"/>
      <w:pPr>
        <w:ind w:left="32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1" w:tplc="6486FD9C">
      <w:start w:val="1"/>
      <w:numFmt w:val="lowerLetter"/>
      <w:lvlText w:val="%2"/>
      <w:lvlJc w:val="left"/>
      <w:pPr>
        <w:ind w:left="1094"/>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2" w:tplc="CC0A4FA0">
      <w:start w:val="1"/>
      <w:numFmt w:val="lowerRoman"/>
      <w:lvlText w:val="%3"/>
      <w:lvlJc w:val="left"/>
      <w:pPr>
        <w:ind w:left="1814"/>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3" w:tplc="12662504">
      <w:start w:val="1"/>
      <w:numFmt w:val="decimal"/>
      <w:lvlText w:val="%4"/>
      <w:lvlJc w:val="left"/>
      <w:pPr>
        <w:ind w:left="2534"/>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4" w:tplc="6ADAB0EE">
      <w:start w:val="1"/>
      <w:numFmt w:val="lowerLetter"/>
      <w:lvlText w:val="%5"/>
      <w:lvlJc w:val="left"/>
      <w:pPr>
        <w:ind w:left="3254"/>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5" w:tplc="2CD65C84">
      <w:start w:val="1"/>
      <w:numFmt w:val="lowerRoman"/>
      <w:lvlText w:val="%6"/>
      <w:lvlJc w:val="left"/>
      <w:pPr>
        <w:ind w:left="3974"/>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6" w:tplc="B3182492">
      <w:start w:val="1"/>
      <w:numFmt w:val="decimal"/>
      <w:lvlText w:val="%7"/>
      <w:lvlJc w:val="left"/>
      <w:pPr>
        <w:ind w:left="4694"/>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7" w:tplc="6F1E3242">
      <w:start w:val="1"/>
      <w:numFmt w:val="lowerLetter"/>
      <w:lvlText w:val="%8"/>
      <w:lvlJc w:val="left"/>
      <w:pPr>
        <w:ind w:left="5414"/>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8" w:tplc="89449708">
      <w:start w:val="1"/>
      <w:numFmt w:val="lowerRoman"/>
      <w:lvlText w:val="%9"/>
      <w:lvlJc w:val="left"/>
      <w:pPr>
        <w:ind w:left="6134"/>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abstractNum>
  <w:num w:numId="1">
    <w:abstractNumId w:val="7"/>
  </w:num>
  <w:num w:numId="2">
    <w:abstractNumId w:val="3"/>
  </w:num>
  <w:num w:numId="3">
    <w:abstractNumId w:val="2"/>
  </w:num>
  <w:num w:numId="4">
    <w:abstractNumId w:val="1"/>
  </w:num>
  <w:num w:numId="5">
    <w:abstractNumId w:val="6"/>
  </w:num>
  <w:num w:numId="6">
    <w:abstractNumId w:val="0"/>
  </w:num>
  <w:num w:numId="7">
    <w:abstractNumId w:val="4"/>
  </w:num>
  <w:num w:numId="8">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da Poslova">
    <w15:presenceInfo w15:providerId="AD" w15:userId="S::ada.poslova@cz.abb.com::75b1fe79-706c-4b8a-9861-99937255e8a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tbQwMTAxMzE2NrA0MjVX0lEKTi0uzszPAykwrgUARdqkTywAAAA="/>
  </w:docVars>
  <w:rsids>
    <w:rsidRoot w:val="00400AAA"/>
    <w:rsid w:val="00054743"/>
    <w:rsid w:val="001F6B05"/>
    <w:rsid w:val="002D1AE6"/>
    <w:rsid w:val="0033682B"/>
    <w:rsid w:val="00364665"/>
    <w:rsid w:val="003903D3"/>
    <w:rsid w:val="003A7D4C"/>
    <w:rsid w:val="003B7009"/>
    <w:rsid w:val="00400AAA"/>
    <w:rsid w:val="0046017B"/>
    <w:rsid w:val="004753CF"/>
    <w:rsid w:val="004D3101"/>
    <w:rsid w:val="004E6D03"/>
    <w:rsid w:val="00504C8F"/>
    <w:rsid w:val="005804B9"/>
    <w:rsid w:val="00726D10"/>
    <w:rsid w:val="008B0D11"/>
    <w:rsid w:val="00915A97"/>
    <w:rsid w:val="009551BA"/>
    <w:rsid w:val="00962940"/>
    <w:rsid w:val="009741A0"/>
    <w:rsid w:val="009B794F"/>
    <w:rsid w:val="009F5C43"/>
    <w:rsid w:val="00A2219F"/>
    <w:rsid w:val="00A34F0A"/>
    <w:rsid w:val="00B21655"/>
    <w:rsid w:val="00BA78F1"/>
    <w:rsid w:val="00BB596E"/>
    <w:rsid w:val="00BB7E17"/>
    <w:rsid w:val="00BF17C2"/>
    <w:rsid w:val="00CD12D1"/>
    <w:rsid w:val="00D51C25"/>
    <w:rsid w:val="00D72060"/>
    <w:rsid w:val="00E566EC"/>
    <w:rsid w:val="00E86D41"/>
    <w:rsid w:val="00EB0E56"/>
    <w:rsid w:val="00F03CD8"/>
    <w:rsid w:val="00F3726E"/>
    <w:rsid w:val="00F4344F"/>
    <w:rsid w:val="00F92CF8"/>
    <w:rsid w:val="00FD3027"/>
    <w:rsid w:val="00FF6D2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6C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4" w:line="226" w:lineRule="auto"/>
      <w:ind w:left="750" w:right="2978" w:firstLine="9"/>
      <w:jc w:val="both"/>
    </w:pPr>
    <w:rPr>
      <w:rFonts w:ascii="Calibri" w:eastAsia="Calibri" w:hAnsi="Calibri" w:cs="Calibri"/>
      <w:color w:val="000000"/>
    </w:rPr>
  </w:style>
  <w:style w:type="paragraph" w:styleId="Nadpis1">
    <w:name w:val="heading 1"/>
    <w:next w:val="Normln"/>
    <w:link w:val="Nadpis1Char"/>
    <w:uiPriority w:val="9"/>
    <w:qFormat/>
    <w:pPr>
      <w:keepNext/>
      <w:keepLines/>
      <w:spacing w:after="4"/>
      <w:ind w:left="58" w:hanging="10"/>
      <w:outlineLvl w:val="0"/>
    </w:pPr>
    <w:rPr>
      <w:rFonts w:ascii="Calibri" w:eastAsia="Calibri" w:hAnsi="Calibri" w:cs="Calibri"/>
      <w:color w:val="000000"/>
      <w:sz w:val="30"/>
    </w:rPr>
  </w:style>
  <w:style w:type="paragraph" w:styleId="Nadpis2">
    <w:name w:val="heading 2"/>
    <w:next w:val="Normln"/>
    <w:link w:val="Nadpis2Char"/>
    <w:uiPriority w:val="9"/>
    <w:unhideWhenUsed/>
    <w:qFormat/>
    <w:pPr>
      <w:keepNext/>
      <w:keepLines/>
      <w:spacing w:after="4"/>
      <w:ind w:left="58" w:hanging="10"/>
      <w:outlineLvl w:val="1"/>
    </w:pPr>
    <w:rPr>
      <w:rFonts w:ascii="Calibri" w:eastAsia="Calibri" w:hAnsi="Calibri" w:cs="Calibri"/>
      <w:color w:val="000000"/>
      <w:sz w:val="30"/>
    </w:rPr>
  </w:style>
  <w:style w:type="paragraph" w:styleId="Nadpis3">
    <w:name w:val="heading 3"/>
    <w:next w:val="Normln"/>
    <w:link w:val="Nadpis3Char"/>
    <w:uiPriority w:val="9"/>
    <w:unhideWhenUsed/>
    <w:qFormat/>
    <w:pPr>
      <w:keepNext/>
      <w:keepLines/>
      <w:spacing w:after="3"/>
      <w:ind w:left="39" w:hanging="10"/>
      <w:outlineLvl w:val="2"/>
    </w:pPr>
    <w:rPr>
      <w:rFonts w:ascii="Calibri" w:eastAsia="Calibri" w:hAnsi="Calibri" w:cs="Calibri"/>
      <w:color w:val="000000"/>
      <w:sz w:val="28"/>
    </w:rPr>
  </w:style>
  <w:style w:type="paragraph" w:styleId="Nadpis4">
    <w:name w:val="heading 4"/>
    <w:next w:val="Normln"/>
    <w:link w:val="Nadpis4Char"/>
    <w:uiPriority w:val="9"/>
    <w:unhideWhenUsed/>
    <w:qFormat/>
    <w:pPr>
      <w:keepNext/>
      <w:keepLines/>
      <w:spacing w:after="3"/>
      <w:ind w:left="39" w:hanging="10"/>
      <w:outlineLvl w:val="3"/>
    </w:pPr>
    <w:rPr>
      <w:rFonts w:ascii="Calibri" w:eastAsia="Calibri" w:hAnsi="Calibri" w:cs="Calibri"/>
      <w:color w:val="000000"/>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Calibri" w:eastAsia="Calibri" w:hAnsi="Calibri" w:cs="Calibri"/>
      <w:color w:val="000000"/>
      <w:sz w:val="30"/>
    </w:rPr>
  </w:style>
  <w:style w:type="character" w:customStyle="1" w:styleId="Nadpis2Char">
    <w:name w:val="Nadpis 2 Char"/>
    <w:link w:val="Nadpis2"/>
    <w:rPr>
      <w:rFonts w:ascii="Calibri" w:eastAsia="Calibri" w:hAnsi="Calibri" w:cs="Calibri"/>
      <w:color w:val="000000"/>
      <w:sz w:val="30"/>
    </w:rPr>
  </w:style>
  <w:style w:type="character" w:customStyle="1" w:styleId="Nadpis3Char">
    <w:name w:val="Nadpis 3 Char"/>
    <w:link w:val="Nadpis3"/>
    <w:rPr>
      <w:rFonts w:ascii="Calibri" w:eastAsia="Calibri" w:hAnsi="Calibri" w:cs="Calibri"/>
      <w:color w:val="000000"/>
      <w:sz w:val="28"/>
    </w:rPr>
  </w:style>
  <w:style w:type="character" w:customStyle="1" w:styleId="Nadpis4Char">
    <w:name w:val="Nadpis 4 Char"/>
    <w:link w:val="Nadpis4"/>
    <w:rPr>
      <w:rFonts w:ascii="Calibri" w:eastAsia="Calibri" w:hAnsi="Calibri" w:cs="Calibri"/>
      <w:color w:val="000000"/>
      <w:sz w:val="28"/>
    </w:rPr>
  </w:style>
  <w:style w:type="paragraph" w:styleId="Textbubliny">
    <w:name w:val="Balloon Text"/>
    <w:basedOn w:val="Normln"/>
    <w:link w:val="TextbublinyChar"/>
    <w:uiPriority w:val="99"/>
    <w:semiHidden/>
    <w:unhideWhenUsed/>
    <w:rsid w:val="0005474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54743"/>
    <w:rPr>
      <w:rFonts w:ascii="Tahoma" w:eastAsia="Calibri" w:hAnsi="Tahoma" w:cs="Tahoma"/>
      <w:color w:val="000000"/>
      <w:sz w:val="16"/>
      <w:szCs w:val="16"/>
    </w:rPr>
  </w:style>
  <w:style w:type="paragraph" w:customStyle="1" w:styleId="Styl">
    <w:name w:val="Styl"/>
    <w:rsid w:val="00BB596E"/>
    <w:pPr>
      <w:widowControl w:val="0"/>
      <w:autoSpaceDE w:val="0"/>
      <w:autoSpaceDN w:val="0"/>
      <w:adjustRightInd w:val="0"/>
      <w:spacing w:after="0" w:line="240" w:lineRule="auto"/>
    </w:pPr>
    <w:rPr>
      <w:rFonts w:ascii="Arial" w:eastAsia="Times New Roman" w:hAnsi="Arial" w:cs="Arial"/>
      <w:noProof/>
      <w:sz w:val="24"/>
      <w:szCs w:val="24"/>
      <w:lang w:val="en-US" w:eastAsia="en-US"/>
    </w:rPr>
  </w:style>
  <w:style w:type="character" w:styleId="Odkaznakoment">
    <w:name w:val="annotation reference"/>
    <w:basedOn w:val="Standardnpsmoodstavce"/>
    <w:uiPriority w:val="99"/>
    <w:semiHidden/>
    <w:unhideWhenUsed/>
    <w:rsid w:val="00BB596E"/>
    <w:rPr>
      <w:sz w:val="16"/>
      <w:szCs w:val="16"/>
    </w:rPr>
  </w:style>
  <w:style w:type="paragraph" w:styleId="Textkomente">
    <w:name w:val="annotation text"/>
    <w:basedOn w:val="Normln"/>
    <w:link w:val="TextkomenteChar"/>
    <w:uiPriority w:val="99"/>
    <w:semiHidden/>
    <w:unhideWhenUsed/>
    <w:rsid w:val="00BB596E"/>
    <w:pPr>
      <w:spacing w:line="240" w:lineRule="auto"/>
    </w:pPr>
    <w:rPr>
      <w:sz w:val="20"/>
      <w:szCs w:val="20"/>
    </w:rPr>
  </w:style>
  <w:style w:type="character" w:customStyle="1" w:styleId="TextkomenteChar">
    <w:name w:val="Text komentáře Char"/>
    <w:basedOn w:val="Standardnpsmoodstavce"/>
    <w:link w:val="Textkomente"/>
    <w:uiPriority w:val="99"/>
    <w:semiHidden/>
    <w:rsid w:val="00BB596E"/>
    <w:rPr>
      <w:rFonts w:ascii="Calibri" w:eastAsia="Calibri" w:hAnsi="Calibri" w:cs="Calibri"/>
      <w:color w:val="000000"/>
      <w:sz w:val="20"/>
      <w:szCs w:val="20"/>
    </w:rPr>
  </w:style>
  <w:style w:type="paragraph" w:styleId="Pedmtkomente">
    <w:name w:val="annotation subject"/>
    <w:basedOn w:val="Textkomente"/>
    <w:next w:val="Textkomente"/>
    <w:link w:val="PedmtkomenteChar"/>
    <w:uiPriority w:val="99"/>
    <w:semiHidden/>
    <w:unhideWhenUsed/>
    <w:rsid w:val="00BB596E"/>
    <w:rPr>
      <w:b/>
      <w:bCs/>
    </w:rPr>
  </w:style>
  <w:style w:type="character" w:customStyle="1" w:styleId="PedmtkomenteChar">
    <w:name w:val="Předmět komentáře Char"/>
    <w:basedOn w:val="TextkomenteChar"/>
    <w:link w:val="Pedmtkomente"/>
    <w:uiPriority w:val="99"/>
    <w:semiHidden/>
    <w:rsid w:val="00BB596E"/>
    <w:rPr>
      <w:rFonts w:ascii="Calibri" w:eastAsia="Calibri" w:hAnsi="Calibri" w:cs="Calibri"/>
      <w:b/>
      <w:bCs/>
      <w:color w:val="000000"/>
      <w:sz w:val="20"/>
      <w:szCs w:val="20"/>
    </w:rPr>
  </w:style>
  <w:style w:type="paragraph" w:styleId="Odstavecseseznamem">
    <w:name w:val="List Paragraph"/>
    <w:basedOn w:val="Normln"/>
    <w:uiPriority w:val="34"/>
    <w:qFormat/>
    <w:rsid w:val="00BB7E1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4" w:line="226" w:lineRule="auto"/>
      <w:ind w:left="750" w:right="2978" w:firstLine="9"/>
      <w:jc w:val="both"/>
    </w:pPr>
    <w:rPr>
      <w:rFonts w:ascii="Calibri" w:eastAsia="Calibri" w:hAnsi="Calibri" w:cs="Calibri"/>
      <w:color w:val="000000"/>
    </w:rPr>
  </w:style>
  <w:style w:type="paragraph" w:styleId="Nadpis1">
    <w:name w:val="heading 1"/>
    <w:next w:val="Normln"/>
    <w:link w:val="Nadpis1Char"/>
    <w:uiPriority w:val="9"/>
    <w:qFormat/>
    <w:pPr>
      <w:keepNext/>
      <w:keepLines/>
      <w:spacing w:after="4"/>
      <w:ind w:left="58" w:hanging="10"/>
      <w:outlineLvl w:val="0"/>
    </w:pPr>
    <w:rPr>
      <w:rFonts w:ascii="Calibri" w:eastAsia="Calibri" w:hAnsi="Calibri" w:cs="Calibri"/>
      <w:color w:val="000000"/>
      <w:sz w:val="30"/>
    </w:rPr>
  </w:style>
  <w:style w:type="paragraph" w:styleId="Nadpis2">
    <w:name w:val="heading 2"/>
    <w:next w:val="Normln"/>
    <w:link w:val="Nadpis2Char"/>
    <w:uiPriority w:val="9"/>
    <w:unhideWhenUsed/>
    <w:qFormat/>
    <w:pPr>
      <w:keepNext/>
      <w:keepLines/>
      <w:spacing w:after="4"/>
      <w:ind w:left="58" w:hanging="10"/>
      <w:outlineLvl w:val="1"/>
    </w:pPr>
    <w:rPr>
      <w:rFonts w:ascii="Calibri" w:eastAsia="Calibri" w:hAnsi="Calibri" w:cs="Calibri"/>
      <w:color w:val="000000"/>
      <w:sz w:val="30"/>
    </w:rPr>
  </w:style>
  <w:style w:type="paragraph" w:styleId="Nadpis3">
    <w:name w:val="heading 3"/>
    <w:next w:val="Normln"/>
    <w:link w:val="Nadpis3Char"/>
    <w:uiPriority w:val="9"/>
    <w:unhideWhenUsed/>
    <w:qFormat/>
    <w:pPr>
      <w:keepNext/>
      <w:keepLines/>
      <w:spacing w:after="3"/>
      <w:ind w:left="39" w:hanging="10"/>
      <w:outlineLvl w:val="2"/>
    </w:pPr>
    <w:rPr>
      <w:rFonts w:ascii="Calibri" w:eastAsia="Calibri" w:hAnsi="Calibri" w:cs="Calibri"/>
      <w:color w:val="000000"/>
      <w:sz w:val="28"/>
    </w:rPr>
  </w:style>
  <w:style w:type="paragraph" w:styleId="Nadpis4">
    <w:name w:val="heading 4"/>
    <w:next w:val="Normln"/>
    <w:link w:val="Nadpis4Char"/>
    <w:uiPriority w:val="9"/>
    <w:unhideWhenUsed/>
    <w:qFormat/>
    <w:pPr>
      <w:keepNext/>
      <w:keepLines/>
      <w:spacing w:after="3"/>
      <w:ind w:left="39" w:hanging="10"/>
      <w:outlineLvl w:val="3"/>
    </w:pPr>
    <w:rPr>
      <w:rFonts w:ascii="Calibri" w:eastAsia="Calibri" w:hAnsi="Calibri" w:cs="Calibri"/>
      <w:color w:val="000000"/>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Calibri" w:eastAsia="Calibri" w:hAnsi="Calibri" w:cs="Calibri"/>
      <w:color w:val="000000"/>
      <w:sz w:val="30"/>
    </w:rPr>
  </w:style>
  <w:style w:type="character" w:customStyle="1" w:styleId="Nadpis2Char">
    <w:name w:val="Nadpis 2 Char"/>
    <w:link w:val="Nadpis2"/>
    <w:rPr>
      <w:rFonts w:ascii="Calibri" w:eastAsia="Calibri" w:hAnsi="Calibri" w:cs="Calibri"/>
      <w:color w:val="000000"/>
      <w:sz w:val="30"/>
    </w:rPr>
  </w:style>
  <w:style w:type="character" w:customStyle="1" w:styleId="Nadpis3Char">
    <w:name w:val="Nadpis 3 Char"/>
    <w:link w:val="Nadpis3"/>
    <w:rPr>
      <w:rFonts w:ascii="Calibri" w:eastAsia="Calibri" w:hAnsi="Calibri" w:cs="Calibri"/>
      <w:color w:val="000000"/>
      <w:sz w:val="28"/>
    </w:rPr>
  </w:style>
  <w:style w:type="character" w:customStyle="1" w:styleId="Nadpis4Char">
    <w:name w:val="Nadpis 4 Char"/>
    <w:link w:val="Nadpis4"/>
    <w:rPr>
      <w:rFonts w:ascii="Calibri" w:eastAsia="Calibri" w:hAnsi="Calibri" w:cs="Calibri"/>
      <w:color w:val="000000"/>
      <w:sz w:val="28"/>
    </w:rPr>
  </w:style>
  <w:style w:type="paragraph" w:styleId="Textbubliny">
    <w:name w:val="Balloon Text"/>
    <w:basedOn w:val="Normln"/>
    <w:link w:val="TextbublinyChar"/>
    <w:uiPriority w:val="99"/>
    <w:semiHidden/>
    <w:unhideWhenUsed/>
    <w:rsid w:val="0005474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54743"/>
    <w:rPr>
      <w:rFonts w:ascii="Tahoma" w:eastAsia="Calibri" w:hAnsi="Tahoma" w:cs="Tahoma"/>
      <w:color w:val="000000"/>
      <w:sz w:val="16"/>
      <w:szCs w:val="16"/>
    </w:rPr>
  </w:style>
  <w:style w:type="paragraph" w:customStyle="1" w:styleId="Styl">
    <w:name w:val="Styl"/>
    <w:rsid w:val="00BB596E"/>
    <w:pPr>
      <w:widowControl w:val="0"/>
      <w:autoSpaceDE w:val="0"/>
      <w:autoSpaceDN w:val="0"/>
      <w:adjustRightInd w:val="0"/>
      <w:spacing w:after="0" w:line="240" w:lineRule="auto"/>
    </w:pPr>
    <w:rPr>
      <w:rFonts w:ascii="Arial" w:eastAsia="Times New Roman" w:hAnsi="Arial" w:cs="Arial"/>
      <w:noProof/>
      <w:sz w:val="24"/>
      <w:szCs w:val="24"/>
      <w:lang w:val="en-US" w:eastAsia="en-US"/>
    </w:rPr>
  </w:style>
  <w:style w:type="character" w:styleId="Odkaznakoment">
    <w:name w:val="annotation reference"/>
    <w:basedOn w:val="Standardnpsmoodstavce"/>
    <w:uiPriority w:val="99"/>
    <w:semiHidden/>
    <w:unhideWhenUsed/>
    <w:rsid w:val="00BB596E"/>
    <w:rPr>
      <w:sz w:val="16"/>
      <w:szCs w:val="16"/>
    </w:rPr>
  </w:style>
  <w:style w:type="paragraph" w:styleId="Textkomente">
    <w:name w:val="annotation text"/>
    <w:basedOn w:val="Normln"/>
    <w:link w:val="TextkomenteChar"/>
    <w:uiPriority w:val="99"/>
    <w:semiHidden/>
    <w:unhideWhenUsed/>
    <w:rsid w:val="00BB596E"/>
    <w:pPr>
      <w:spacing w:line="240" w:lineRule="auto"/>
    </w:pPr>
    <w:rPr>
      <w:sz w:val="20"/>
      <w:szCs w:val="20"/>
    </w:rPr>
  </w:style>
  <w:style w:type="character" w:customStyle="1" w:styleId="TextkomenteChar">
    <w:name w:val="Text komentáře Char"/>
    <w:basedOn w:val="Standardnpsmoodstavce"/>
    <w:link w:val="Textkomente"/>
    <w:uiPriority w:val="99"/>
    <w:semiHidden/>
    <w:rsid w:val="00BB596E"/>
    <w:rPr>
      <w:rFonts w:ascii="Calibri" w:eastAsia="Calibri" w:hAnsi="Calibri" w:cs="Calibri"/>
      <w:color w:val="000000"/>
      <w:sz w:val="20"/>
      <w:szCs w:val="20"/>
    </w:rPr>
  </w:style>
  <w:style w:type="paragraph" w:styleId="Pedmtkomente">
    <w:name w:val="annotation subject"/>
    <w:basedOn w:val="Textkomente"/>
    <w:next w:val="Textkomente"/>
    <w:link w:val="PedmtkomenteChar"/>
    <w:uiPriority w:val="99"/>
    <w:semiHidden/>
    <w:unhideWhenUsed/>
    <w:rsid w:val="00BB596E"/>
    <w:rPr>
      <w:b/>
      <w:bCs/>
    </w:rPr>
  </w:style>
  <w:style w:type="character" w:customStyle="1" w:styleId="PedmtkomenteChar">
    <w:name w:val="Předmět komentáře Char"/>
    <w:basedOn w:val="TextkomenteChar"/>
    <w:link w:val="Pedmtkomente"/>
    <w:uiPriority w:val="99"/>
    <w:semiHidden/>
    <w:rsid w:val="00BB596E"/>
    <w:rPr>
      <w:rFonts w:ascii="Calibri" w:eastAsia="Calibri" w:hAnsi="Calibri" w:cs="Calibri"/>
      <w:b/>
      <w:bCs/>
      <w:color w:val="000000"/>
      <w:sz w:val="20"/>
      <w:szCs w:val="20"/>
    </w:rPr>
  </w:style>
  <w:style w:type="paragraph" w:styleId="Odstavecseseznamem">
    <w:name w:val="List Paragraph"/>
    <w:basedOn w:val="Normln"/>
    <w:uiPriority w:val="34"/>
    <w:qFormat/>
    <w:rsid w:val="00BB7E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6057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3" Type="http://schemas.openxmlformats.org/officeDocument/2006/relationships/customXml" Target="../customXml/item3.xml"/><Relationship Id="rId7" Type="http://schemas.microsoft.com/office/2007/relationships/stylesWithEffects" Target="stylesWithEffects.xml"/><Relationship Id="rId12" Type="http://schemas.microsoft.com/office/2016/09/relationships/commentsIds" Target="commentsId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8DC992BB0589D4FA6017854C32AE0E9" ma:contentTypeVersion="12" ma:contentTypeDescription="Vytvoří nový dokument" ma:contentTypeScope="" ma:versionID="4e5d678d4890afad897742738c81e06f">
  <xsd:schema xmlns:xsd="http://www.w3.org/2001/XMLSchema" xmlns:xs="http://www.w3.org/2001/XMLSchema" xmlns:p="http://schemas.microsoft.com/office/2006/metadata/properties" xmlns:ns2="1eed8dd8-9b63-4534-acac-8eb50210aa1e" xmlns:ns3="10017e28-3ead-40ad-bab0-ae73cb2a48f1" targetNamespace="http://schemas.microsoft.com/office/2006/metadata/properties" ma:root="true" ma:fieldsID="bbb252b9e25aac29acec110e1cefacb9" ns2:_="" ns3:_="">
    <xsd:import namespace="1eed8dd8-9b63-4534-acac-8eb50210aa1e"/>
    <xsd:import namespace="10017e28-3ead-40ad-bab0-ae73cb2a48f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ed8dd8-9b63-4534-acac-8eb50210aa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017e28-3ead-40ad-bab0-ae73cb2a48f1" elementFormDefault="qualified">
    <xsd:import namespace="http://schemas.microsoft.com/office/2006/documentManagement/types"/>
    <xsd:import namespace="http://schemas.microsoft.com/office/infopath/2007/PartnerControls"/>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EF2525-6A06-479A-A3D4-753C4CBC91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ed8dd8-9b63-4534-acac-8eb50210aa1e"/>
    <ds:schemaRef ds:uri="10017e28-3ead-40ad-bab0-ae73cb2a48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A20CCD-84F1-4634-9D8A-46BD6DA5C4C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88B2AEC-A780-41D9-9732-4ADA12AF15B1}">
  <ds:schemaRefs>
    <ds:schemaRef ds:uri="http://schemas.microsoft.com/sharepoint/v3/contenttype/forms"/>
  </ds:schemaRefs>
</ds:datastoreItem>
</file>

<file path=customXml/itemProps4.xml><?xml version="1.0" encoding="utf-8"?>
<ds:datastoreItem xmlns:ds="http://schemas.openxmlformats.org/officeDocument/2006/customXml" ds:itemID="{7B287B6F-D8B0-438D-B040-EFE2188B5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TotalTime>
  <Pages>5</Pages>
  <Words>1697</Words>
  <Characters>10017</Characters>
  <Application>Microsoft Office Word</Application>
  <DocSecurity>0</DocSecurity>
  <Lines>83</Lines>
  <Paragraphs>23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11691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Holík</dc:creator>
  <cp:lastModifiedBy>Sáňka Jan</cp:lastModifiedBy>
  <cp:revision>13</cp:revision>
  <dcterms:created xsi:type="dcterms:W3CDTF">2021-03-29T06:51:00Z</dcterms:created>
  <dcterms:modified xsi:type="dcterms:W3CDTF">2022-06-09T08:53:00Z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0x010100E8DC992BB0589D4FA6017854C32AE0E9</vt:lpwstr>
  </property>
</Properties>
</file>