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D8EA8" w14:textId="77777777" w:rsidR="004C675B" w:rsidRPr="000D694B" w:rsidRDefault="004C675B" w:rsidP="00F62984">
      <w:pPr>
        <w:pStyle w:val="Zkladntext2"/>
        <w:tabs>
          <w:tab w:val="clear" w:pos="48"/>
          <w:tab w:val="clear" w:pos="3158"/>
          <w:tab w:val="clear" w:pos="3254"/>
        </w:tabs>
        <w:spacing w:after="200" w:line="276" w:lineRule="auto"/>
        <w:jc w:val="center"/>
        <w:rPr>
          <w:rFonts w:asciiTheme="minorHAnsi" w:hAnsiTheme="minorHAnsi" w:cs="Calibri"/>
          <w:b w:val="0"/>
          <w:noProof w:val="0"/>
          <w:sz w:val="22"/>
          <w:szCs w:val="22"/>
          <w:lang w:val="cs-CZ"/>
        </w:rPr>
      </w:pPr>
    </w:p>
    <w:p w14:paraId="10B69A40" w14:textId="77777777" w:rsidR="004C675B" w:rsidRPr="000D694B" w:rsidRDefault="004C675B" w:rsidP="00F62984">
      <w:pPr>
        <w:pStyle w:val="Zkladntext2"/>
        <w:tabs>
          <w:tab w:val="clear" w:pos="48"/>
          <w:tab w:val="clear" w:pos="3158"/>
          <w:tab w:val="clear" w:pos="3254"/>
        </w:tabs>
        <w:spacing w:after="200" w:line="276" w:lineRule="auto"/>
        <w:jc w:val="center"/>
        <w:rPr>
          <w:rFonts w:asciiTheme="minorHAnsi" w:hAnsiTheme="minorHAnsi" w:cs="Calibri"/>
          <w:b w:val="0"/>
          <w:noProof w:val="0"/>
          <w:sz w:val="22"/>
          <w:szCs w:val="22"/>
          <w:lang w:val="cs-CZ"/>
        </w:rPr>
      </w:pPr>
    </w:p>
    <w:p w14:paraId="48484D36" w14:textId="77777777" w:rsidR="004C675B" w:rsidRPr="000D694B" w:rsidRDefault="007A61E6" w:rsidP="00F62984">
      <w:pPr>
        <w:pStyle w:val="Zkladntext2"/>
        <w:tabs>
          <w:tab w:val="clear" w:pos="48"/>
          <w:tab w:val="clear" w:pos="3158"/>
          <w:tab w:val="clear" w:pos="3254"/>
        </w:tabs>
        <w:spacing w:after="200" w:line="276" w:lineRule="auto"/>
        <w:jc w:val="center"/>
        <w:rPr>
          <w:rFonts w:asciiTheme="minorHAnsi" w:hAnsiTheme="minorHAnsi" w:cs="Calibri"/>
          <w:noProof w:val="0"/>
          <w:szCs w:val="24"/>
          <w:lang w:val="cs-CZ"/>
        </w:rPr>
      </w:pPr>
      <w:r w:rsidRPr="000D694B">
        <w:rPr>
          <w:rFonts w:asciiTheme="minorHAnsi" w:hAnsiTheme="minorHAnsi" w:cs="Calibri"/>
          <w:noProof w:val="0"/>
          <w:szCs w:val="24"/>
          <w:lang w:val="cs-CZ"/>
        </w:rPr>
        <w:t>Zlíns</w:t>
      </w:r>
      <w:r w:rsidR="004C675B" w:rsidRPr="000D694B">
        <w:rPr>
          <w:rFonts w:asciiTheme="minorHAnsi" w:hAnsiTheme="minorHAnsi" w:cs="Calibri"/>
          <w:noProof w:val="0"/>
          <w:szCs w:val="24"/>
          <w:lang w:val="cs-CZ"/>
        </w:rPr>
        <w:t>ký kraj</w:t>
      </w:r>
    </w:p>
    <w:p w14:paraId="18C6E0CB" w14:textId="77777777" w:rsidR="004C675B" w:rsidRPr="000D694B" w:rsidRDefault="004C675B" w:rsidP="00F62984">
      <w:pPr>
        <w:jc w:val="center"/>
        <w:rPr>
          <w:rFonts w:asciiTheme="minorHAnsi" w:hAnsiTheme="minorHAnsi" w:cs="Calibri"/>
        </w:rPr>
      </w:pPr>
      <w:r w:rsidRPr="000D694B">
        <w:rPr>
          <w:rFonts w:asciiTheme="minorHAnsi" w:hAnsiTheme="minorHAnsi" w:cs="Calibri"/>
        </w:rPr>
        <w:t>jako Objednatel</w:t>
      </w:r>
    </w:p>
    <w:p w14:paraId="20AA8CDC" w14:textId="77777777" w:rsidR="004C675B" w:rsidRPr="000D694B" w:rsidRDefault="004C675B" w:rsidP="00F62984">
      <w:pPr>
        <w:pStyle w:val="Zkladntext"/>
        <w:spacing w:after="200"/>
        <w:rPr>
          <w:rFonts w:asciiTheme="minorHAnsi" w:hAnsiTheme="minorHAnsi" w:cs="Calibri"/>
          <w:lang w:val="cs-CZ"/>
        </w:rPr>
      </w:pPr>
      <w:r w:rsidRPr="000D694B">
        <w:rPr>
          <w:rFonts w:asciiTheme="minorHAnsi" w:hAnsiTheme="minorHAnsi" w:cs="Calibri"/>
          <w:lang w:val="cs-CZ"/>
        </w:rPr>
        <w:tab/>
      </w:r>
      <w:r w:rsidRPr="000D694B">
        <w:rPr>
          <w:rFonts w:asciiTheme="minorHAnsi" w:hAnsiTheme="minorHAnsi" w:cs="Calibri"/>
          <w:lang w:val="cs-CZ"/>
        </w:rPr>
        <w:tab/>
      </w:r>
    </w:p>
    <w:p w14:paraId="49EAA7D7" w14:textId="77777777" w:rsidR="004C675B" w:rsidRPr="000D694B" w:rsidRDefault="004C675B" w:rsidP="00F62984">
      <w:pPr>
        <w:jc w:val="center"/>
        <w:rPr>
          <w:rFonts w:asciiTheme="minorHAnsi" w:hAnsiTheme="minorHAnsi" w:cs="Calibri"/>
        </w:rPr>
      </w:pPr>
      <w:r w:rsidRPr="000D694B">
        <w:rPr>
          <w:rFonts w:asciiTheme="minorHAnsi" w:hAnsiTheme="minorHAnsi" w:cs="Calibri"/>
        </w:rPr>
        <w:t>a</w:t>
      </w:r>
    </w:p>
    <w:p w14:paraId="7F9EF273" w14:textId="02994F28" w:rsidR="00FB4B5F" w:rsidRPr="000D694B" w:rsidRDefault="001B465E" w:rsidP="00F62984">
      <w:pPr>
        <w:jc w:val="center"/>
        <w:rPr>
          <w:rFonts w:asciiTheme="minorHAnsi" w:hAnsiTheme="minorHAnsi" w:cs="Calibri"/>
          <w:b/>
          <w:sz w:val="24"/>
          <w:szCs w:val="24"/>
        </w:rPr>
      </w:pPr>
      <w:r w:rsidRPr="000D694B">
        <w:rPr>
          <w:rFonts w:asciiTheme="minorHAnsi" w:hAnsiTheme="minorHAnsi" w:cs="Calibri"/>
          <w:b/>
          <w:sz w:val="24"/>
          <w:szCs w:val="24"/>
        </w:rPr>
        <w:t>České dráhy, a.s.</w:t>
      </w:r>
    </w:p>
    <w:p w14:paraId="0D22449F" w14:textId="527F9D38" w:rsidR="004C675B" w:rsidRPr="000D694B" w:rsidRDefault="00FB4B5F" w:rsidP="00F62984">
      <w:pPr>
        <w:jc w:val="center"/>
        <w:rPr>
          <w:rFonts w:asciiTheme="minorHAnsi" w:hAnsiTheme="minorHAnsi" w:cs="Calibri"/>
        </w:rPr>
      </w:pPr>
      <w:r w:rsidRPr="000D694B" w:rsidDel="00FB4B5F">
        <w:rPr>
          <w:rFonts w:asciiTheme="minorHAnsi" w:hAnsiTheme="minorHAnsi" w:cs="Calibri"/>
          <w:b/>
        </w:rPr>
        <w:t xml:space="preserve"> </w:t>
      </w:r>
      <w:r w:rsidR="004C675B" w:rsidRPr="000D694B">
        <w:rPr>
          <w:rFonts w:asciiTheme="minorHAnsi" w:hAnsiTheme="minorHAnsi" w:cs="Calibri"/>
        </w:rPr>
        <w:t>jako Dopravce</w:t>
      </w:r>
    </w:p>
    <w:p w14:paraId="76AF3863" w14:textId="77777777" w:rsidR="004C675B" w:rsidRPr="000D694B" w:rsidRDefault="004C675B" w:rsidP="00F62984">
      <w:pPr>
        <w:pStyle w:val="Zkladntext2"/>
        <w:pBdr>
          <w:bottom w:val="single" w:sz="12" w:space="1" w:color="auto"/>
        </w:pBdr>
        <w:tabs>
          <w:tab w:val="clear" w:pos="48"/>
          <w:tab w:val="clear" w:pos="3158"/>
          <w:tab w:val="clear" w:pos="3254"/>
        </w:tabs>
        <w:spacing w:after="200" w:line="276" w:lineRule="auto"/>
        <w:jc w:val="center"/>
        <w:rPr>
          <w:rFonts w:asciiTheme="minorHAnsi" w:hAnsiTheme="minorHAnsi" w:cs="Calibri"/>
          <w:b w:val="0"/>
          <w:noProof w:val="0"/>
          <w:sz w:val="22"/>
          <w:szCs w:val="22"/>
          <w:lang w:val="cs-CZ"/>
        </w:rPr>
      </w:pPr>
    </w:p>
    <w:p w14:paraId="707ADFD5" w14:textId="53C600AE" w:rsidR="005D2B39" w:rsidRPr="005D2B39" w:rsidRDefault="005D2B39" w:rsidP="00F62984">
      <w:pPr>
        <w:pStyle w:val="Zkladntext2"/>
        <w:tabs>
          <w:tab w:val="clear" w:pos="48"/>
          <w:tab w:val="clear" w:pos="3158"/>
          <w:tab w:val="clear" w:pos="3254"/>
        </w:tabs>
        <w:spacing w:after="200" w:line="276" w:lineRule="auto"/>
        <w:jc w:val="center"/>
        <w:rPr>
          <w:rFonts w:asciiTheme="minorHAnsi" w:hAnsiTheme="minorHAnsi" w:cs="Calibri"/>
          <w:noProof w:val="0"/>
          <w:szCs w:val="24"/>
          <w:lang w:val="cs-CZ"/>
        </w:rPr>
      </w:pPr>
      <w:r w:rsidRPr="005D2B39">
        <w:rPr>
          <w:rFonts w:asciiTheme="minorHAnsi" w:hAnsiTheme="minorHAnsi" w:cs="Calibri"/>
          <w:noProof w:val="0"/>
          <w:szCs w:val="24"/>
          <w:lang w:val="cs-CZ"/>
        </w:rPr>
        <w:t xml:space="preserve">Dodatek č. </w:t>
      </w:r>
      <w:r w:rsidR="008737CC">
        <w:rPr>
          <w:rFonts w:asciiTheme="minorHAnsi" w:hAnsiTheme="minorHAnsi" w:cs="Calibri"/>
          <w:noProof w:val="0"/>
          <w:szCs w:val="24"/>
          <w:lang w:val="cs-CZ"/>
        </w:rPr>
        <w:t>5</w:t>
      </w:r>
    </w:p>
    <w:p w14:paraId="693560EC" w14:textId="77777777" w:rsidR="004C675B" w:rsidRPr="000D694B" w:rsidRDefault="006A197A" w:rsidP="00F62984">
      <w:pPr>
        <w:pStyle w:val="Nzev"/>
        <w:spacing w:after="200" w:line="276" w:lineRule="auto"/>
        <w:rPr>
          <w:rFonts w:asciiTheme="minorHAnsi" w:hAnsiTheme="minorHAnsi" w:cs="Calibri"/>
          <w:szCs w:val="24"/>
          <w:lang w:val="cs-CZ"/>
        </w:rPr>
      </w:pPr>
      <w:r w:rsidRPr="000D694B">
        <w:rPr>
          <w:rFonts w:asciiTheme="minorHAnsi" w:hAnsiTheme="minorHAnsi" w:cs="Calibri"/>
          <w:szCs w:val="24"/>
          <w:lang w:val="cs-CZ"/>
        </w:rPr>
        <w:t xml:space="preserve">SMLOUVA O VEŘEJNÝCH SLUŽBÁCH V PŘEPRAVĚ CESTUJÍCÍCH VE VEŘEJNÉ </w:t>
      </w:r>
      <w:r w:rsidR="00B70F77" w:rsidRPr="000D694B">
        <w:rPr>
          <w:rFonts w:asciiTheme="minorHAnsi" w:hAnsiTheme="minorHAnsi" w:cs="Calibri"/>
          <w:szCs w:val="24"/>
          <w:lang w:val="cs-CZ"/>
        </w:rPr>
        <w:t>DRÁŽNÍ</w:t>
      </w:r>
      <w:r w:rsidRPr="000D694B">
        <w:rPr>
          <w:rFonts w:asciiTheme="minorHAnsi" w:hAnsiTheme="minorHAnsi" w:cs="Calibri"/>
          <w:szCs w:val="24"/>
          <w:lang w:val="cs-CZ"/>
        </w:rPr>
        <w:t xml:space="preserve"> OSOBNÍ DOPRAVĚ</w:t>
      </w:r>
    </w:p>
    <w:p w14:paraId="3FD42416" w14:textId="77777777" w:rsidR="004C675B" w:rsidRPr="000D694B" w:rsidRDefault="004C675B" w:rsidP="00F62984">
      <w:pPr>
        <w:pStyle w:val="Zkladntext2"/>
        <w:tabs>
          <w:tab w:val="clear" w:pos="48"/>
          <w:tab w:val="clear" w:pos="3158"/>
          <w:tab w:val="clear" w:pos="3254"/>
        </w:tabs>
        <w:spacing w:after="200" w:line="276" w:lineRule="auto"/>
        <w:jc w:val="center"/>
        <w:rPr>
          <w:rFonts w:asciiTheme="minorHAnsi" w:hAnsiTheme="minorHAnsi" w:cs="Calibri"/>
          <w:b w:val="0"/>
          <w:noProof w:val="0"/>
          <w:sz w:val="22"/>
          <w:szCs w:val="22"/>
          <w:lang w:val="cs-CZ"/>
        </w:rPr>
      </w:pPr>
      <w:r w:rsidRPr="000D694B">
        <w:rPr>
          <w:rFonts w:asciiTheme="minorHAnsi" w:hAnsiTheme="minorHAnsi" w:cs="Calibri"/>
          <w:b w:val="0"/>
          <w:noProof w:val="0"/>
          <w:sz w:val="22"/>
          <w:szCs w:val="22"/>
          <w:lang w:val="cs-CZ"/>
        </w:rPr>
        <w:t>______________________</w:t>
      </w:r>
    </w:p>
    <w:p w14:paraId="48793E7A" w14:textId="77777777" w:rsidR="004C675B" w:rsidRPr="000D694B" w:rsidRDefault="004C675B" w:rsidP="00F62984">
      <w:pPr>
        <w:pStyle w:val="Nzev"/>
        <w:spacing w:after="200" w:line="276" w:lineRule="auto"/>
        <w:rPr>
          <w:rFonts w:asciiTheme="minorHAnsi" w:hAnsiTheme="minorHAnsi" w:cs="Calibri"/>
          <w:b w:val="0"/>
          <w:sz w:val="22"/>
          <w:szCs w:val="22"/>
          <w:lang w:val="cs-CZ"/>
        </w:rPr>
      </w:pPr>
    </w:p>
    <w:p w14:paraId="6E5EAA08" w14:textId="10A74F15" w:rsidR="004C675B" w:rsidRPr="000D694B" w:rsidRDefault="004C675B" w:rsidP="00F62984">
      <w:pPr>
        <w:jc w:val="both"/>
        <w:rPr>
          <w:rFonts w:asciiTheme="minorHAnsi" w:hAnsiTheme="minorHAnsi" w:cs="Calibri"/>
        </w:rPr>
      </w:pPr>
      <w:r w:rsidRPr="000D694B">
        <w:rPr>
          <w:rFonts w:asciiTheme="minorHAnsi" w:hAnsiTheme="minorHAnsi" w:cs="Calibri"/>
        </w:rPr>
        <w:br w:type="page"/>
      </w:r>
      <w:r w:rsidR="006A197A" w:rsidRPr="000D694B">
        <w:rPr>
          <w:rFonts w:asciiTheme="minorHAnsi" w:hAnsiTheme="minorHAnsi" w:cs="Calibri"/>
          <w:b/>
        </w:rPr>
        <w:lastRenderedPageBreak/>
        <w:t>Tuto</w:t>
      </w:r>
      <w:r w:rsidR="006A197A" w:rsidRPr="000D694B">
        <w:rPr>
          <w:rFonts w:asciiTheme="minorHAnsi" w:hAnsiTheme="minorHAnsi" w:cs="Calibri"/>
        </w:rPr>
        <w:t xml:space="preserve"> </w:t>
      </w:r>
      <w:r w:rsidR="006A197A" w:rsidRPr="000D694B">
        <w:rPr>
          <w:rFonts w:asciiTheme="minorHAnsi" w:hAnsiTheme="minorHAnsi" w:cs="Calibri"/>
          <w:b/>
        </w:rPr>
        <w:t xml:space="preserve">Smlouvu o veřejných službách v přepravě cestujících </w:t>
      </w:r>
      <w:r w:rsidR="00943168" w:rsidRPr="000D694B">
        <w:rPr>
          <w:rFonts w:asciiTheme="minorHAnsi" w:hAnsiTheme="minorHAnsi" w:cs="Calibri"/>
          <w:b/>
        </w:rPr>
        <w:t xml:space="preserve">ve </w:t>
      </w:r>
      <w:r w:rsidR="006A197A" w:rsidRPr="000D694B">
        <w:rPr>
          <w:rFonts w:asciiTheme="minorHAnsi" w:hAnsiTheme="minorHAnsi" w:cs="Calibri"/>
          <w:b/>
        </w:rPr>
        <w:t>veřejn</w:t>
      </w:r>
      <w:r w:rsidR="00943168" w:rsidRPr="000D694B">
        <w:rPr>
          <w:rFonts w:asciiTheme="minorHAnsi" w:hAnsiTheme="minorHAnsi" w:cs="Calibri"/>
          <w:b/>
        </w:rPr>
        <w:t>é</w:t>
      </w:r>
      <w:r w:rsidR="00B70F77" w:rsidRPr="000D694B">
        <w:rPr>
          <w:rFonts w:asciiTheme="minorHAnsi" w:hAnsiTheme="minorHAnsi" w:cs="Calibri"/>
          <w:b/>
        </w:rPr>
        <w:t xml:space="preserve"> drážní </w:t>
      </w:r>
      <w:r w:rsidR="006A197A" w:rsidRPr="000D694B">
        <w:rPr>
          <w:rFonts w:asciiTheme="minorHAnsi" w:hAnsiTheme="minorHAnsi" w:cs="Calibri"/>
          <w:b/>
        </w:rPr>
        <w:t>doprav</w:t>
      </w:r>
      <w:r w:rsidR="00943168" w:rsidRPr="000D694B">
        <w:rPr>
          <w:rFonts w:asciiTheme="minorHAnsi" w:hAnsiTheme="minorHAnsi" w:cs="Calibri"/>
          <w:b/>
        </w:rPr>
        <w:t>ě</w:t>
      </w:r>
      <w:r w:rsidR="006F7EBF" w:rsidRPr="000D694B">
        <w:rPr>
          <w:rFonts w:asciiTheme="minorHAnsi" w:hAnsiTheme="minorHAnsi" w:cs="Calibri"/>
          <w:b/>
        </w:rPr>
        <w:t xml:space="preserve"> k zabezpečení stanoveného rozsahu dopravní obslužnosti </w:t>
      </w:r>
      <w:r w:rsidR="00B70F77" w:rsidRPr="000D694B">
        <w:rPr>
          <w:rFonts w:asciiTheme="minorHAnsi" w:hAnsiTheme="minorHAnsi" w:cs="Calibri"/>
          <w:b/>
        </w:rPr>
        <w:t xml:space="preserve">vlaky regionální dopravy na části území </w:t>
      </w:r>
      <w:r w:rsidR="007A61E6" w:rsidRPr="000D694B">
        <w:rPr>
          <w:rFonts w:asciiTheme="minorHAnsi" w:hAnsiTheme="minorHAnsi" w:cs="Calibri"/>
          <w:b/>
        </w:rPr>
        <w:t>Zlíns</w:t>
      </w:r>
      <w:r w:rsidR="006F7EBF" w:rsidRPr="000D694B">
        <w:rPr>
          <w:rFonts w:asciiTheme="minorHAnsi" w:hAnsiTheme="minorHAnsi" w:cs="Calibri"/>
          <w:b/>
        </w:rPr>
        <w:t xml:space="preserve">kého kraje pro období od roku </w:t>
      </w:r>
      <w:r w:rsidR="00B70F77" w:rsidRPr="000D694B">
        <w:rPr>
          <w:rFonts w:asciiTheme="minorHAnsi" w:hAnsiTheme="minorHAnsi" w:cs="Calibri"/>
          <w:b/>
        </w:rPr>
        <w:t>2019</w:t>
      </w:r>
      <w:r w:rsidR="006F7EBF" w:rsidRPr="000D694B">
        <w:rPr>
          <w:rFonts w:asciiTheme="minorHAnsi" w:hAnsiTheme="minorHAnsi" w:cs="Calibri"/>
          <w:b/>
        </w:rPr>
        <w:t xml:space="preserve"> do roku </w:t>
      </w:r>
      <w:r w:rsidR="00D17DEC" w:rsidRPr="000D694B">
        <w:rPr>
          <w:rFonts w:asciiTheme="minorHAnsi" w:hAnsiTheme="minorHAnsi" w:cs="Calibri"/>
          <w:b/>
        </w:rPr>
        <w:t>202</w:t>
      </w:r>
      <w:r w:rsidR="00FF5316">
        <w:rPr>
          <w:rFonts w:asciiTheme="minorHAnsi" w:hAnsiTheme="minorHAnsi" w:cs="Calibri"/>
          <w:b/>
        </w:rPr>
        <w:t>3</w:t>
      </w:r>
      <w:r w:rsidR="00D17DEC" w:rsidRPr="000D694B">
        <w:rPr>
          <w:rFonts w:asciiTheme="minorHAnsi" w:hAnsiTheme="minorHAnsi" w:cs="Calibri"/>
          <w:b/>
        </w:rPr>
        <w:t xml:space="preserve"> </w:t>
      </w:r>
      <w:r w:rsidR="006A197A" w:rsidRPr="000D694B">
        <w:rPr>
          <w:rFonts w:asciiTheme="minorHAnsi" w:hAnsiTheme="minorHAnsi" w:cs="Calibri"/>
          <w:b/>
        </w:rPr>
        <w:t>(</w:t>
      </w:r>
      <w:r w:rsidR="006A197A" w:rsidRPr="000D694B">
        <w:rPr>
          <w:rFonts w:asciiTheme="minorHAnsi" w:hAnsiTheme="minorHAnsi" w:cs="Calibri"/>
        </w:rPr>
        <w:t>dále jen "</w:t>
      </w:r>
      <w:r w:rsidR="006A197A" w:rsidRPr="000D694B">
        <w:rPr>
          <w:rFonts w:asciiTheme="minorHAnsi" w:hAnsiTheme="minorHAnsi" w:cs="Calibri"/>
          <w:b/>
        </w:rPr>
        <w:t>Smlouva</w:t>
      </w:r>
      <w:r w:rsidR="006A197A" w:rsidRPr="000D694B">
        <w:rPr>
          <w:rFonts w:asciiTheme="minorHAnsi" w:hAnsiTheme="minorHAnsi" w:cs="Calibri"/>
        </w:rPr>
        <w:t xml:space="preserve">") uzavírají </w:t>
      </w:r>
      <w:r w:rsidRPr="000D694B">
        <w:rPr>
          <w:rFonts w:asciiTheme="minorHAnsi" w:hAnsiTheme="minorHAnsi" w:cs="Calibri"/>
        </w:rPr>
        <w:t>níže uvedeného data smluvní strany</w:t>
      </w:r>
      <w:r w:rsidR="00365303" w:rsidRPr="000D694B">
        <w:rPr>
          <w:rFonts w:asciiTheme="minorHAnsi" w:hAnsiTheme="minorHAnsi" w:cs="Calibri"/>
        </w:rPr>
        <w:t>:</w:t>
      </w:r>
      <w:r w:rsidR="000D0F4C" w:rsidRPr="000D694B">
        <w:rPr>
          <w:rFonts w:asciiTheme="minorHAnsi" w:hAnsiTheme="minorHAnsi" w:cs="Calibri"/>
        </w:rPr>
        <w:t xml:space="preserve"> </w:t>
      </w:r>
    </w:p>
    <w:p w14:paraId="40ADDB55" w14:textId="77777777" w:rsidR="005F6DF0" w:rsidRPr="000D694B" w:rsidRDefault="005F6DF0" w:rsidP="00F62984">
      <w:pPr>
        <w:autoSpaceDE w:val="0"/>
        <w:autoSpaceDN w:val="0"/>
        <w:adjustRightInd w:val="0"/>
        <w:contextualSpacing/>
        <w:rPr>
          <w:rFonts w:asciiTheme="minorHAnsi" w:hAnsiTheme="minorHAnsi" w:cs="Calibri"/>
          <w:b/>
          <w:bCs/>
        </w:rPr>
      </w:pPr>
      <w:r w:rsidRPr="000D694B">
        <w:rPr>
          <w:rFonts w:asciiTheme="minorHAnsi" w:hAnsiTheme="minorHAnsi" w:cs="Calibri"/>
          <w:b/>
        </w:rPr>
        <w:t xml:space="preserve">OBJEDNATEL: </w:t>
      </w:r>
      <w:r w:rsidRPr="000D694B">
        <w:rPr>
          <w:rFonts w:asciiTheme="minorHAnsi" w:hAnsiTheme="minorHAnsi" w:cs="Calibri"/>
          <w:b/>
          <w:bCs/>
        </w:rPr>
        <w:t xml:space="preserve"> </w:t>
      </w:r>
      <w:r w:rsidRPr="000D694B">
        <w:rPr>
          <w:rFonts w:asciiTheme="minorHAnsi" w:hAnsiTheme="minorHAnsi" w:cs="Calibri"/>
          <w:b/>
          <w:bCs/>
        </w:rPr>
        <w:tab/>
      </w:r>
      <w:r w:rsidRPr="000D694B">
        <w:rPr>
          <w:rFonts w:asciiTheme="minorHAnsi" w:hAnsiTheme="minorHAnsi" w:cs="Calibri"/>
          <w:b/>
          <w:bCs/>
        </w:rPr>
        <w:tab/>
      </w:r>
      <w:r w:rsidR="007A61E6" w:rsidRPr="000D694B">
        <w:rPr>
          <w:rFonts w:asciiTheme="minorHAnsi" w:hAnsiTheme="minorHAnsi" w:cs="Calibri"/>
          <w:b/>
          <w:bCs/>
        </w:rPr>
        <w:t>Zlíns</w:t>
      </w:r>
      <w:r w:rsidRPr="000D694B">
        <w:rPr>
          <w:rFonts w:asciiTheme="minorHAnsi" w:hAnsiTheme="minorHAnsi" w:cs="Calibri"/>
          <w:b/>
          <w:bCs/>
        </w:rPr>
        <w:t>ký kraj</w:t>
      </w:r>
    </w:p>
    <w:p w14:paraId="68C43168" w14:textId="77777777" w:rsidR="00472B76" w:rsidRPr="000D694B" w:rsidRDefault="00472B76" w:rsidP="00F62984">
      <w:pPr>
        <w:autoSpaceDE w:val="0"/>
        <w:autoSpaceDN w:val="0"/>
        <w:adjustRightInd w:val="0"/>
        <w:contextualSpacing/>
        <w:rPr>
          <w:rFonts w:asciiTheme="minorHAnsi" w:hAnsiTheme="minorHAnsi" w:cs="Calibri"/>
          <w:bCs/>
        </w:rPr>
      </w:pPr>
    </w:p>
    <w:p w14:paraId="49A84157" w14:textId="56826CCD" w:rsidR="00472B76" w:rsidRPr="000D694B" w:rsidRDefault="005F6DF0" w:rsidP="00F62984">
      <w:pPr>
        <w:contextualSpacing/>
        <w:rPr>
          <w:rFonts w:asciiTheme="minorHAnsi" w:hAnsiTheme="minorHAnsi" w:cs="Arial"/>
        </w:rPr>
      </w:pPr>
      <w:r w:rsidRPr="000D694B">
        <w:rPr>
          <w:rFonts w:asciiTheme="minorHAnsi" w:hAnsiTheme="minorHAnsi" w:cs="Calibri"/>
        </w:rPr>
        <w:t>Sídlo:</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00472B76" w:rsidRPr="000D694B">
        <w:rPr>
          <w:rFonts w:asciiTheme="minorHAnsi" w:hAnsiTheme="minorHAnsi" w:cs="Arial"/>
        </w:rPr>
        <w:t>třída Tomáše Bati 21, Zlín, PSČ 761 90</w:t>
      </w:r>
    </w:p>
    <w:p w14:paraId="56DF8949" w14:textId="4EFEE154" w:rsidR="00472B76" w:rsidRPr="000D694B" w:rsidRDefault="005F6DF0" w:rsidP="00F62984">
      <w:pPr>
        <w:contextualSpacing/>
        <w:rPr>
          <w:rFonts w:asciiTheme="minorHAnsi" w:hAnsiTheme="minorHAnsi" w:cs="Arial"/>
        </w:rPr>
      </w:pPr>
      <w:r w:rsidRPr="000D694B">
        <w:rPr>
          <w:rFonts w:asciiTheme="minorHAnsi" w:hAnsiTheme="minorHAnsi" w:cs="Calibri"/>
        </w:rPr>
        <w:t>Zastoupený:</w:t>
      </w:r>
      <w:r w:rsidRPr="000D694B">
        <w:rPr>
          <w:rFonts w:asciiTheme="minorHAnsi" w:hAnsiTheme="minorHAnsi" w:cs="Calibri"/>
        </w:rPr>
        <w:tab/>
      </w:r>
      <w:r w:rsidRPr="000D694B">
        <w:rPr>
          <w:rFonts w:asciiTheme="minorHAnsi" w:hAnsiTheme="minorHAnsi" w:cs="Calibri"/>
        </w:rPr>
        <w:tab/>
      </w:r>
      <w:r w:rsidR="005D337A">
        <w:rPr>
          <w:rFonts w:asciiTheme="minorHAnsi" w:hAnsiTheme="minorHAnsi" w:cs="Arial"/>
        </w:rPr>
        <w:t>Ing. Radimem Holišem</w:t>
      </w:r>
      <w:r w:rsidR="00472B76" w:rsidRPr="000D694B">
        <w:rPr>
          <w:rFonts w:asciiTheme="minorHAnsi" w:hAnsiTheme="minorHAnsi" w:cs="Arial"/>
        </w:rPr>
        <w:t>, hejtmanem Zlínského kraje</w:t>
      </w:r>
    </w:p>
    <w:p w14:paraId="58A297D3" w14:textId="2493FD21" w:rsidR="00472B76" w:rsidRPr="000D694B" w:rsidRDefault="00472B76" w:rsidP="00F62984">
      <w:pPr>
        <w:contextualSpacing/>
        <w:rPr>
          <w:rFonts w:asciiTheme="minorHAnsi" w:hAnsiTheme="minorHAnsi" w:cs="Arial"/>
        </w:rPr>
      </w:pPr>
      <w:r w:rsidRPr="000D694B">
        <w:rPr>
          <w:rFonts w:asciiTheme="minorHAnsi" w:hAnsiTheme="minorHAnsi" w:cs="Arial"/>
        </w:rPr>
        <w:t>IČ</w:t>
      </w:r>
      <w:r w:rsidR="00630B13">
        <w:rPr>
          <w:rFonts w:asciiTheme="minorHAnsi" w:hAnsiTheme="minorHAnsi" w:cs="Arial"/>
        </w:rPr>
        <w:t>O</w:t>
      </w:r>
      <w:r w:rsidRPr="000D694B">
        <w:rPr>
          <w:rFonts w:asciiTheme="minorHAnsi" w:hAnsiTheme="minorHAnsi" w:cs="Arial"/>
        </w:rPr>
        <w:t xml:space="preserve">: </w:t>
      </w:r>
      <w:r w:rsidRPr="000D694B">
        <w:rPr>
          <w:rFonts w:asciiTheme="minorHAnsi" w:hAnsiTheme="minorHAnsi" w:cs="Arial"/>
        </w:rPr>
        <w:tab/>
      </w:r>
      <w:r w:rsidRPr="000D694B">
        <w:rPr>
          <w:rFonts w:asciiTheme="minorHAnsi" w:hAnsiTheme="minorHAnsi" w:cs="Arial"/>
        </w:rPr>
        <w:tab/>
      </w:r>
      <w:r w:rsidRPr="000D694B">
        <w:rPr>
          <w:rFonts w:asciiTheme="minorHAnsi" w:hAnsiTheme="minorHAnsi" w:cs="Arial"/>
        </w:rPr>
        <w:tab/>
        <w:t>708 91</w:t>
      </w:r>
      <w:r w:rsidR="00310B7E" w:rsidRPr="000D694B">
        <w:rPr>
          <w:rFonts w:asciiTheme="minorHAnsi" w:hAnsiTheme="minorHAnsi" w:cs="Arial"/>
        </w:rPr>
        <w:t xml:space="preserve"> </w:t>
      </w:r>
      <w:r w:rsidRPr="000D694B">
        <w:rPr>
          <w:rFonts w:asciiTheme="minorHAnsi" w:hAnsiTheme="minorHAnsi" w:cs="Arial"/>
        </w:rPr>
        <w:t>320</w:t>
      </w:r>
    </w:p>
    <w:p w14:paraId="70A75F7A" w14:textId="77777777" w:rsidR="00472B76" w:rsidRPr="000D694B" w:rsidRDefault="00562C10" w:rsidP="00F62984">
      <w:pPr>
        <w:contextualSpacing/>
        <w:rPr>
          <w:rFonts w:asciiTheme="minorHAnsi" w:hAnsiTheme="minorHAnsi" w:cs="Arial"/>
        </w:rPr>
      </w:pPr>
      <w:r w:rsidRPr="000D694B">
        <w:rPr>
          <w:rFonts w:asciiTheme="minorHAnsi" w:hAnsiTheme="minorHAnsi" w:cs="Arial"/>
        </w:rPr>
        <w:t>B</w:t>
      </w:r>
      <w:r w:rsidR="00472B76" w:rsidRPr="000D694B">
        <w:rPr>
          <w:rFonts w:asciiTheme="minorHAnsi" w:hAnsiTheme="minorHAnsi" w:cs="Arial"/>
        </w:rPr>
        <w:t xml:space="preserve">ankovní spojení: </w:t>
      </w:r>
      <w:r w:rsidR="00472B76" w:rsidRPr="000D694B">
        <w:rPr>
          <w:rFonts w:asciiTheme="minorHAnsi" w:hAnsiTheme="minorHAnsi" w:cs="Arial"/>
        </w:rPr>
        <w:tab/>
        <w:t>2786182/0800</w:t>
      </w:r>
    </w:p>
    <w:p w14:paraId="6006C5C0" w14:textId="77777777" w:rsidR="00A673EA" w:rsidRPr="000D694B" w:rsidRDefault="00562C10" w:rsidP="00F62984">
      <w:pPr>
        <w:autoSpaceDE w:val="0"/>
        <w:autoSpaceDN w:val="0"/>
        <w:adjustRightInd w:val="0"/>
        <w:contextualSpacing/>
        <w:rPr>
          <w:rFonts w:asciiTheme="minorHAnsi" w:hAnsiTheme="minorHAnsi" w:cs="Calibri"/>
        </w:rPr>
      </w:pPr>
      <w:r w:rsidRPr="000D694B">
        <w:rPr>
          <w:rFonts w:asciiTheme="minorHAnsi" w:hAnsiTheme="minorHAnsi" w:cs="Calibri"/>
        </w:rPr>
        <w:t>Telefon</w:t>
      </w:r>
      <w:r w:rsidR="005F6DF0" w:rsidRPr="000D694B">
        <w:rPr>
          <w:rFonts w:asciiTheme="minorHAnsi" w:hAnsiTheme="minorHAnsi" w:cs="Calibri"/>
        </w:rPr>
        <w:t>:</w:t>
      </w:r>
      <w:r w:rsidR="005F6DF0" w:rsidRPr="000D694B">
        <w:rPr>
          <w:rFonts w:asciiTheme="minorHAnsi" w:hAnsiTheme="minorHAnsi" w:cs="Calibri"/>
        </w:rPr>
        <w:tab/>
      </w:r>
      <w:r w:rsidR="005F6DF0" w:rsidRPr="000D694B">
        <w:rPr>
          <w:rFonts w:asciiTheme="minorHAnsi" w:hAnsiTheme="minorHAnsi" w:cs="Calibri"/>
        </w:rPr>
        <w:tab/>
      </w:r>
      <w:r w:rsidR="00A673EA" w:rsidRPr="000D694B">
        <w:rPr>
          <w:rFonts w:asciiTheme="minorHAnsi" w:hAnsiTheme="minorHAnsi" w:cs="Calibri"/>
        </w:rPr>
        <w:t>+420</w:t>
      </w:r>
      <w:r w:rsidRPr="000D694B">
        <w:rPr>
          <w:rFonts w:asciiTheme="minorHAnsi" w:hAnsiTheme="minorHAnsi" w:cs="Calibri"/>
        </w:rPr>
        <w:t> 577 043 1</w:t>
      </w:r>
      <w:r w:rsidR="00A673EA" w:rsidRPr="000D694B">
        <w:rPr>
          <w:rFonts w:asciiTheme="minorHAnsi" w:hAnsiTheme="minorHAnsi" w:cs="Calibri"/>
        </w:rPr>
        <w:t>11</w:t>
      </w:r>
    </w:p>
    <w:p w14:paraId="7EDD4F75" w14:textId="77777777" w:rsidR="00562C10" w:rsidRPr="000D694B" w:rsidRDefault="00562C10" w:rsidP="00F62984">
      <w:pPr>
        <w:autoSpaceDE w:val="0"/>
        <w:autoSpaceDN w:val="0"/>
        <w:adjustRightInd w:val="0"/>
        <w:contextualSpacing/>
        <w:rPr>
          <w:rFonts w:asciiTheme="minorHAnsi" w:hAnsiTheme="minorHAnsi" w:cs="Calibri"/>
        </w:rPr>
      </w:pPr>
      <w:r w:rsidRPr="000D694B">
        <w:rPr>
          <w:rFonts w:asciiTheme="minorHAnsi" w:hAnsiTheme="minorHAnsi"/>
        </w:rPr>
        <w:t xml:space="preserve">ID datové schránky: </w:t>
      </w:r>
      <w:r w:rsidRPr="000D694B">
        <w:rPr>
          <w:rFonts w:asciiTheme="minorHAnsi" w:hAnsiTheme="minorHAnsi"/>
        </w:rPr>
        <w:tab/>
      </w:r>
      <w:proofErr w:type="spellStart"/>
      <w:r w:rsidRPr="000D694B">
        <w:rPr>
          <w:rStyle w:val="Siln"/>
          <w:rFonts w:asciiTheme="minorHAnsi" w:hAnsiTheme="minorHAnsi"/>
        </w:rPr>
        <w:t>scsbwku</w:t>
      </w:r>
      <w:proofErr w:type="spellEnd"/>
    </w:p>
    <w:p w14:paraId="0B3E2D40" w14:textId="77777777" w:rsidR="00A673EA" w:rsidRPr="000D694B" w:rsidRDefault="00A673EA" w:rsidP="00F62984">
      <w:pPr>
        <w:autoSpaceDE w:val="0"/>
        <w:autoSpaceDN w:val="0"/>
        <w:adjustRightInd w:val="0"/>
        <w:contextualSpacing/>
        <w:rPr>
          <w:rFonts w:asciiTheme="minorHAnsi" w:hAnsiTheme="minorHAnsi" w:cs="Calibri"/>
        </w:rPr>
      </w:pPr>
      <w:r w:rsidRPr="000D694B">
        <w:rPr>
          <w:rFonts w:asciiTheme="minorHAnsi" w:hAnsiTheme="minorHAnsi" w:cs="Calibri"/>
        </w:rPr>
        <w:t>E-mail:</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hyperlink r:id="rId8" w:history="1">
        <w:r w:rsidR="00562C10" w:rsidRPr="000D694B">
          <w:rPr>
            <w:rStyle w:val="Hypertextovodkaz"/>
            <w:rFonts w:asciiTheme="minorHAnsi" w:hAnsiTheme="minorHAnsi" w:cs="Calibri"/>
            <w:color w:val="auto"/>
            <w:shd w:val="clear" w:color="auto" w:fill="FFFFFF"/>
          </w:rPr>
          <w:t>podatelna@kr-zlinsky.cz</w:t>
        </w:r>
      </w:hyperlink>
    </w:p>
    <w:p w14:paraId="6B5A9988" w14:textId="77777777" w:rsidR="004C675B" w:rsidRPr="000D694B" w:rsidRDefault="00472B76" w:rsidP="00F62984">
      <w:pPr>
        <w:jc w:val="both"/>
        <w:rPr>
          <w:rFonts w:asciiTheme="minorHAnsi" w:hAnsiTheme="minorHAnsi" w:cs="Calibri"/>
        </w:rPr>
      </w:pPr>
      <w:r w:rsidRPr="000D694B">
        <w:rPr>
          <w:rFonts w:asciiTheme="minorHAnsi" w:hAnsiTheme="minorHAnsi" w:cs="Calibri"/>
        </w:rPr>
        <w:t xml:space="preserve"> </w:t>
      </w:r>
      <w:r w:rsidR="004C675B" w:rsidRPr="000D694B">
        <w:rPr>
          <w:rFonts w:asciiTheme="minorHAnsi" w:hAnsiTheme="minorHAnsi" w:cs="Calibri"/>
        </w:rPr>
        <w:t>(dále jen "</w:t>
      </w:r>
      <w:r w:rsidR="005F6DF0" w:rsidRPr="000D694B">
        <w:rPr>
          <w:rFonts w:asciiTheme="minorHAnsi" w:hAnsiTheme="minorHAnsi" w:cs="Calibri"/>
          <w:b/>
          <w:bCs/>
        </w:rPr>
        <w:t>Objednatel</w:t>
      </w:r>
      <w:r w:rsidR="004C675B" w:rsidRPr="000D694B">
        <w:rPr>
          <w:rFonts w:asciiTheme="minorHAnsi" w:hAnsiTheme="minorHAnsi" w:cs="Calibri"/>
        </w:rPr>
        <w:t>")</w:t>
      </w:r>
    </w:p>
    <w:p w14:paraId="0DC0F9D5" w14:textId="77777777" w:rsidR="004C675B" w:rsidRPr="000D694B" w:rsidRDefault="004C675B" w:rsidP="00F62984">
      <w:pPr>
        <w:jc w:val="both"/>
        <w:rPr>
          <w:rFonts w:asciiTheme="minorHAnsi" w:hAnsiTheme="minorHAnsi" w:cs="Calibri"/>
        </w:rPr>
      </w:pPr>
      <w:r w:rsidRPr="000D694B">
        <w:rPr>
          <w:rFonts w:asciiTheme="minorHAnsi" w:hAnsiTheme="minorHAnsi" w:cs="Calibri"/>
        </w:rPr>
        <w:t>a</w:t>
      </w:r>
    </w:p>
    <w:p w14:paraId="3F3D2AEF" w14:textId="535981A0" w:rsidR="005F6DF0" w:rsidRPr="000D694B" w:rsidRDefault="005F6DF0" w:rsidP="00F62984">
      <w:pPr>
        <w:autoSpaceDE w:val="0"/>
        <w:autoSpaceDN w:val="0"/>
        <w:adjustRightInd w:val="0"/>
        <w:contextualSpacing/>
        <w:rPr>
          <w:rFonts w:asciiTheme="minorHAnsi" w:hAnsiTheme="minorHAnsi" w:cs="Calibri"/>
          <w:bCs/>
        </w:rPr>
      </w:pPr>
      <w:r w:rsidRPr="000D694B">
        <w:rPr>
          <w:rFonts w:asciiTheme="minorHAnsi" w:hAnsiTheme="minorHAnsi" w:cs="Calibri"/>
          <w:b/>
        </w:rPr>
        <w:t xml:space="preserve">DOPRAVCE: </w:t>
      </w:r>
      <w:r w:rsidRPr="000D694B">
        <w:rPr>
          <w:rFonts w:asciiTheme="minorHAnsi" w:hAnsiTheme="minorHAnsi" w:cs="Calibri"/>
          <w:bCs/>
        </w:rPr>
        <w:t xml:space="preserve"> </w:t>
      </w:r>
      <w:r w:rsidRPr="000D694B">
        <w:rPr>
          <w:rFonts w:asciiTheme="minorHAnsi" w:hAnsiTheme="minorHAnsi" w:cs="Calibri"/>
          <w:bCs/>
        </w:rPr>
        <w:tab/>
      </w:r>
      <w:r w:rsidRPr="000D694B">
        <w:rPr>
          <w:rFonts w:asciiTheme="minorHAnsi" w:hAnsiTheme="minorHAnsi" w:cs="Calibri"/>
          <w:bCs/>
        </w:rPr>
        <w:tab/>
      </w:r>
      <w:r w:rsidR="00934209" w:rsidRPr="000D694B">
        <w:rPr>
          <w:rFonts w:asciiTheme="minorHAnsi" w:hAnsiTheme="minorHAnsi" w:cs="Calibri"/>
          <w:b/>
        </w:rPr>
        <w:t>České dráhy, a.s.</w:t>
      </w:r>
    </w:p>
    <w:p w14:paraId="23957488" w14:textId="2BCEA61A" w:rsidR="00934209" w:rsidRPr="000D694B" w:rsidRDefault="005F6DF0" w:rsidP="00F62984">
      <w:pPr>
        <w:autoSpaceDE w:val="0"/>
        <w:autoSpaceDN w:val="0"/>
        <w:adjustRightInd w:val="0"/>
        <w:contextualSpacing/>
        <w:rPr>
          <w:rFonts w:asciiTheme="minorHAnsi" w:hAnsiTheme="minorHAnsi" w:cs="Calibri"/>
          <w:b/>
        </w:rPr>
      </w:pPr>
      <w:r w:rsidRPr="000D694B">
        <w:rPr>
          <w:rFonts w:asciiTheme="minorHAnsi" w:hAnsiTheme="minorHAnsi" w:cs="Calibri"/>
        </w:rPr>
        <w:t>Sídlo:</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00934209" w:rsidRPr="000D694B">
        <w:rPr>
          <w:rFonts w:asciiTheme="minorHAnsi" w:hAnsiTheme="minorHAnsi" w:cs="Calibri"/>
        </w:rPr>
        <w:t>Nábřeží L. Svobody 1222, 110 15 Praha 1</w:t>
      </w:r>
    </w:p>
    <w:p w14:paraId="28A4E266" w14:textId="31C6F828" w:rsidR="005F6DF0" w:rsidRPr="000D694B" w:rsidRDefault="00934209" w:rsidP="00F62984">
      <w:pPr>
        <w:autoSpaceDE w:val="0"/>
        <w:autoSpaceDN w:val="0"/>
        <w:adjustRightInd w:val="0"/>
        <w:contextualSpacing/>
        <w:rPr>
          <w:rFonts w:asciiTheme="minorHAnsi" w:hAnsiTheme="minorHAnsi" w:cs="Calibri"/>
        </w:rPr>
      </w:pPr>
      <w:r w:rsidRPr="000D694B">
        <w:rPr>
          <w:rFonts w:asciiTheme="minorHAnsi" w:hAnsiTheme="minorHAnsi" w:cs="Calibri"/>
        </w:rPr>
        <w:t>Doručovací adresa:</w:t>
      </w:r>
      <w:r w:rsidRPr="000D694B">
        <w:rPr>
          <w:rFonts w:asciiTheme="minorHAnsi" w:hAnsiTheme="minorHAnsi" w:cs="Calibri"/>
        </w:rPr>
        <w:tab/>
        <w:t>Regionální obchodní centrum Zlín, Trávník 568, 760 01 Zlín</w:t>
      </w:r>
      <w:r w:rsidRPr="000D694B" w:rsidDel="007B40DB">
        <w:rPr>
          <w:rFonts w:asciiTheme="minorHAnsi" w:hAnsiTheme="minorHAnsi" w:cs="Calibri"/>
        </w:rPr>
        <w:t xml:space="preserve"> </w:t>
      </w:r>
    </w:p>
    <w:p w14:paraId="588E3925" w14:textId="2B845EEF" w:rsidR="005F6DF0" w:rsidRPr="000D694B" w:rsidRDefault="00027E2F" w:rsidP="00630B13">
      <w:pPr>
        <w:autoSpaceDE w:val="0"/>
        <w:autoSpaceDN w:val="0"/>
        <w:adjustRightInd w:val="0"/>
        <w:ind w:left="2127" w:hanging="2127"/>
        <w:contextualSpacing/>
        <w:rPr>
          <w:rFonts w:asciiTheme="minorHAnsi" w:hAnsiTheme="minorHAnsi" w:cs="Calibri"/>
        </w:rPr>
      </w:pPr>
      <w:r w:rsidRPr="000D694B">
        <w:rPr>
          <w:rFonts w:asciiTheme="minorHAnsi" w:hAnsiTheme="minorHAnsi" w:cs="Calibri"/>
        </w:rPr>
        <w:t>Zastoupený</w:t>
      </w:r>
      <w:r w:rsidR="00630B13">
        <w:rPr>
          <w:rFonts w:asciiTheme="minorHAnsi" w:hAnsiTheme="minorHAnsi" w:cs="Calibri"/>
        </w:rPr>
        <w:t>:</w:t>
      </w:r>
      <w:r w:rsidR="00630B13">
        <w:rPr>
          <w:rFonts w:asciiTheme="minorHAnsi" w:hAnsiTheme="minorHAnsi" w:cs="Calibri"/>
        </w:rPr>
        <w:tab/>
      </w:r>
      <w:r w:rsidR="001F5E70">
        <w:rPr>
          <w:highlight w:val="yellow"/>
        </w:rPr>
        <w:t>XXXXXX</w:t>
      </w:r>
      <w:r w:rsidR="00A4757F">
        <w:rPr>
          <w:rFonts w:asciiTheme="minorHAnsi" w:hAnsiTheme="minorHAnsi" w:cs="Calibri"/>
        </w:rPr>
        <w:t>,</w:t>
      </w:r>
      <w:r w:rsidR="00934209" w:rsidRPr="000D694B">
        <w:rPr>
          <w:rFonts w:asciiTheme="minorHAnsi" w:hAnsiTheme="minorHAnsi" w:cs="Calibri"/>
        </w:rPr>
        <w:t xml:space="preserve"> předsedou představenstva, </w:t>
      </w:r>
      <w:r w:rsidR="00BD6E39">
        <w:rPr>
          <w:rFonts w:asciiTheme="minorHAnsi" w:hAnsiTheme="minorHAnsi" w:cs="Calibri"/>
        </w:rPr>
        <w:t xml:space="preserve">a </w:t>
      </w:r>
      <w:r w:rsidR="001F5E70">
        <w:rPr>
          <w:highlight w:val="yellow"/>
        </w:rPr>
        <w:t>XXXXXX</w:t>
      </w:r>
      <w:r w:rsidR="00BD6E39">
        <w:rPr>
          <w:rFonts w:asciiTheme="minorHAnsi" w:hAnsiTheme="minorHAnsi" w:cs="Calibri"/>
        </w:rPr>
        <w:t xml:space="preserve">, členem </w:t>
      </w:r>
      <w:r w:rsidR="00934209" w:rsidRPr="000D694B">
        <w:rPr>
          <w:rFonts w:asciiTheme="minorHAnsi" w:hAnsiTheme="minorHAnsi" w:cs="Calibri"/>
        </w:rPr>
        <w:t>představenstva</w:t>
      </w:r>
      <w:r w:rsidR="00934209" w:rsidRPr="000D694B" w:rsidDel="007B40DB">
        <w:rPr>
          <w:rFonts w:asciiTheme="minorHAnsi" w:hAnsiTheme="minorHAnsi" w:cs="Calibri"/>
        </w:rPr>
        <w:t xml:space="preserve"> </w:t>
      </w:r>
    </w:p>
    <w:p w14:paraId="63333554" w14:textId="081459C8" w:rsidR="005F6DF0" w:rsidRPr="000D694B" w:rsidRDefault="005F6DF0" w:rsidP="00F62984">
      <w:pPr>
        <w:autoSpaceDE w:val="0"/>
        <w:autoSpaceDN w:val="0"/>
        <w:adjustRightInd w:val="0"/>
        <w:contextualSpacing/>
        <w:rPr>
          <w:rFonts w:asciiTheme="minorHAnsi" w:hAnsiTheme="minorHAnsi" w:cs="Calibri"/>
          <w:b/>
        </w:rPr>
      </w:pPr>
      <w:r w:rsidRPr="000D694B">
        <w:rPr>
          <w:rFonts w:asciiTheme="minorHAnsi" w:hAnsiTheme="minorHAnsi" w:cs="Calibri"/>
        </w:rPr>
        <w:t>IČ</w:t>
      </w:r>
      <w:r w:rsidR="00630B13">
        <w:rPr>
          <w:rFonts w:asciiTheme="minorHAnsi" w:hAnsiTheme="minorHAnsi" w:cs="Calibri"/>
        </w:rPr>
        <w:t>O</w:t>
      </w:r>
      <w:r w:rsidRPr="000D694B">
        <w:rPr>
          <w:rFonts w:asciiTheme="minorHAnsi" w:hAnsiTheme="minorHAnsi" w:cs="Calibri"/>
        </w:rPr>
        <w:t>:</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00934209" w:rsidRPr="000D694B">
        <w:rPr>
          <w:rFonts w:asciiTheme="minorHAnsi" w:hAnsiTheme="minorHAnsi" w:cs="Calibri"/>
        </w:rPr>
        <w:t>709 94 226</w:t>
      </w:r>
    </w:p>
    <w:p w14:paraId="62D2E19C" w14:textId="005E39B4" w:rsidR="00934209" w:rsidRPr="000D694B" w:rsidRDefault="00934209" w:rsidP="00F62984">
      <w:pPr>
        <w:autoSpaceDE w:val="0"/>
        <w:autoSpaceDN w:val="0"/>
        <w:adjustRightInd w:val="0"/>
        <w:contextualSpacing/>
        <w:rPr>
          <w:rFonts w:asciiTheme="minorHAnsi" w:hAnsiTheme="minorHAnsi" w:cs="Calibri"/>
        </w:rPr>
      </w:pPr>
      <w:r w:rsidRPr="000D694B">
        <w:rPr>
          <w:rFonts w:asciiTheme="minorHAnsi" w:hAnsiTheme="minorHAnsi" w:cs="Calibri"/>
        </w:rPr>
        <w:t>DIČ:</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t>CZ70994226</w:t>
      </w:r>
    </w:p>
    <w:p w14:paraId="3E91BF24" w14:textId="49432B01" w:rsidR="005F6DF0" w:rsidRPr="000D694B" w:rsidRDefault="00562C10" w:rsidP="00F62984">
      <w:pPr>
        <w:autoSpaceDE w:val="0"/>
        <w:autoSpaceDN w:val="0"/>
        <w:adjustRightInd w:val="0"/>
        <w:contextualSpacing/>
        <w:rPr>
          <w:rFonts w:asciiTheme="minorHAnsi" w:hAnsiTheme="minorHAnsi" w:cs="Calibri"/>
        </w:rPr>
      </w:pPr>
      <w:r w:rsidRPr="000D694B">
        <w:rPr>
          <w:rFonts w:asciiTheme="minorHAnsi" w:hAnsiTheme="minorHAnsi" w:cs="Calibri"/>
        </w:rPr>
        <w:t>Telefon</w:t>
      </w:r>
      <w:r w:rsidR="005F6DF0" w:rsidRPr="000D694B">
        <w:rPr>
          <w:rFonts w:asciiTheme="minorHAnsi" w:hAnsiTheme="minorHAnsi" w:cs="Calibri"/>
        </w:rPr>
        <w:t>:</w:t>
      </w:r>
      <w:r w:rsidR="005F6DF0" w:rsidRPr="000D694B">
        <w:rPr>
          <w:rFonts w:asciiTheme="minorHAnsi" w:hAnsiTheme="minorHAnsi" w:cs="Calibri"/>
        </w:rPr>
        <w:tab/>
      </w:r>
      <w:r w:rsidR="005F6DF0" w:rsidRPr="000D694B">
        <w:rPr>
          <w:rFonts w:asciiTheme="minorHAnsi" w:hAnsiTheme="minorHAnsi" w:cs="Calibri"/>
        </w:rPr>
        <w:tab/>
      </w:r>
      <w:r w:rsidR="001F5E70">
        <w:rPr>
          <w:highlight w:val="yellow"/>
        </w:rPr>
        <w:t>XXXXXX</w:t>
      </w:r>
    </w:p>
    <w:p w14:paraId="785EA9EE" w14:textId="411FF8D1" w:rsidR="005F6DF0" w:rsidRPr="000D694B" w:rsidRDefault="005F6DF0" w:rsidP="00F62984">
      <w:pPr>
        <w:autoSpaceDE w:val="0"/>
        <w:autoSpaceDN w:val="0"/>
        <w:adjustRightInd w:val="0"/>
        <w:contextualSpacing/>
        <w:rPr>
          <w:rFonts w:asciiTheme="minorHAnsi" w:hAnsiTheme="minorHAnsi" w:cs="Calibri"/>
        </w:rPr>
      </w:pPr>
      <w:r w:rsidRPr="000D694B">
        <w:rPr>
          <w:rFonts w:asciiTheme="minorHAnsi" w:hAnsiTheme="minorHAnsi" w:cs="Calibri"/>
        </w:rPr>
        <w:t>E-mail:</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00934209" w:rsidRPr="000D694B">
        <w:rPr>
          <w:rFonts w:asciiTheme="minorHAnsi" w:hAnsiTheme="minorHAnsi" w:cs="Calibri"/>
        </w:rPr>
        <w:t>ROCZLNsek@gr.cd.cz</w:t>
      </w:r>
    </w:p>
    <w:p w14:paraId="326F6FC3" w14:textId="4EA554A3" w:rsidR="004C675B" w:rsidRPr="000D694B" w:rsidRDefault="005F6DF0" w:rsidP="00934209">
      <w:pPr>
        <w:autoSpaceDE w:val="0"/>
        <w:autoSpaceDN w:val="0"/>
        <w:adjustRightInd w:val="0"/>
        <w:contextualSpacing/>
        <w:rPr>
          <w:rFonts w:asciiTheme="minorHAnsi" w:hAnsiTheme="minorHAnsi" w:cs="Calibri"/>
        </w:rPr>
      </w:pPr>
      <w:r w:rsidRPr="000D694B">
        <w:rPr>
          <w:rFonts w:asciiTheme="minorHAnsi" w:hAnsiTheme="minorHAnsi" w:cs="Calibri"/>
        </w:rPr>
        <w:t xml:space="preserve">Bankovní spojení: </w:t>
      </w:r>
      <w:r w:rsidR="007B40DB" w:rsidRPr="000D694B">
        <w:rPr>
          <w:rFonts w:asciiTheme="minorHAnsi" w:hAnsiTheme="minorHAnsi" w:cs="Calibri"/>
          <w:b/>
        </w:rPr>
        <w:tab/>
      </w:r>
      <w:r w:rsidR="001F5E70">
        <w:rPr>
          <w:highlight w:val="yellow"/>
        </w:rPr>
        <w:t>XXXXXX</w:t>
      </w:r>
      <w:r w:rsidR="00934209" w:rsidRPr="000D694B">
        <w:rPr>
          <w:rFonts w:asciiTheme="minorHAnsi" w:hAnsiTheme="minorHAnsi" w:cs="Calibri"/>
        </w:rPr>
        <w:t>, Komerční banka, a.s.</w:t>
      </w:r>
      <w:r w:rsidR="00934209" w:rsidRPr="000D694B" w:rsidDel="00934209">
        <w:rPr>
          <w:rFonts w:asciiTheme="minorHAnsi" w:hAnsiTheme="minorHAnsi" w:cs="Calibri"/>
          <w:b/>
        </w:rPr>
        <w:t xml:space="preserve"> </w:t>
      </w:r>
      <w:r w:rsidR="004C675B" w:rsidRPr="000D694B">
        <w:rPr>
          <w:rFonts w:asciiTheme="minorHAnsi" w:hAnsiTheme="minorHAnsi" w:cs="Calibri"/>
        </w:rPr>
        <w:t>(dále jen jako "</w:t>
      </w:r>
      <w:r w:rsidR="00E47C0D" w:rsidRPr="000D694B">
        <w:rPr>
          <w:rFonts w:asciiTheme="minorHAnsi" w:hAnsiTheme="minorHAnsi" w:cs="Calibri"/>
          <w:b/>
          <w:bCs/>
        </w:rPr>
        <w:t>Dopravce</w:t>
      </w:r>
      <w:r w:rsidR="004C675B" w:rsidRPr="000D694B">
        <w:rPr>
          <w:rFonts w:asciiTheme="minorHAnsi" w:hAnsiTheme="minorHAnsi" w:cs="Calibri"/>
        </w:rPr>
        <w:t>")</w:t>
      </w:r>
    </w:p>
    <w:p w14:paraId="781F62C1" w14:textId="77777777" w:rsidR="004C675B" w:rsidRPr="000D694B" w:rsidRDefault="004C675B" w:rsidP="00F62984">
      <w:pPr>
        <w:jc w:val="both"/>
        <w:rPr>
          <w:rFonts w:asciiTheme="minorHAnsi" w:hAnsiTheme="minorHAnsi" w:cs="Calibri"/>
        </w:rPr>
      </w:pPr>
      <w:r w:rsidRPr="000D694B">
        <w:rPr>
          <w:rFonts w:asciiTheme="minorHAnsi" w:hAnsiTheme="minorHAnsi" w:cs="Calibri"/>
        </w:rPr>
        <w:t>(</w:t>
      </w:r>
      <w:r w:rsidR="00E47C0D" w:rsidRPr="000D694B">
        <w:rPr>
          <w:rFonts w:asciiTheme="minorHAnsi" w:hAnsiTheme="minorHAnsi" w:cs="Calibri"/>
        </w:rPr>
        <w:t>Objednatel</w:t>
      </w:r>
      <w:r w:rsidRPr="000D694B">
        <w:rPr>
          <w:rFonts w:asciiTheme="minorHAnsi" w:hAnsiTheme="minorHAnsi" w:cs="Calibri"/>
        </w:rPr>
        <w:t xml:space="preserve"> a </w:t>
      </w:r>
      <w:r w:rsidR="00E47C0D" w:rsidRPr="000D694B">
        <w:rPr>
          <w:rFonts w:asciiTheme="minorHAnsi" w:hAnsiTheme="minorHAnsi" w:cs="Calibri"/>
        </w:rPr>
        <w:t>Dopravce</w:t>
      </w:r>
      <w:r w:rsidRPr="000D694B">
        <w:rPr>
          <w:rFonts w:asciiTheme="minorHAnsi" w:hAnsiTheme="minorHAnsi" w:cs="Calibri"/>
        </w:rPr>
        <w:t xml:space="preserve"> dále společně jen "</w:t>
      </w:r>
      <w:r w:rsidRPr="000D694B">
        <w:rPr>
          <w:rFonts w:asciiTheme="minorHAnsi" w:hAnsiTheme="minorHAnsi" w:cs="Calibri"/>
          <w:b/>
          <w:bCs/>
        </w:rPr>
        <w:t>Strany</w:t>
      </w:r>
      <w:r w:rsidRPr="000D694B">
        <w:rPr>
          <w:rFonts w:asciiTheme="minorHAnsi" w:hAnsiTheme="minorHAnsi" w:cs="Calibri"/>
        </w:rPr>
        <w:t>" nebo „</w:t>
      </w:r>
      <w:r w:rsidRPr="000D694B">
        <w:rPr>
          <w:rFonts w:asciiTheme="minorHAnsi" w:hAnsiTheme="minorHAnsi" w:cs="Calibri"/>
          <w:b/>
        </w:rPr>
        <w:t>Smluvní strany</w:t>
      </w:r>
      <w:r w:rsidRPr="000D694B">
        <w:rPr>
          <w:rFonts w:asciiTheme="minorHAnsi" w:hAnsiTheme="minorHAnsi" w:cs="Calibri"/>
        </w:rPr>
        <w:t>“).</w:t>
      </w:r>
    </w:p>
    <w:p w14:paraId="671C7AED" w14:textId="77777777" w:rsidR="00E82601" w:rsidRPr="000D694B" w:rsidRDefault="00E82601"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rPr>
      </w:pPr>
      <w:r w:rsidRPr="000D694B">
        <w:rPr>
          <w:rFonts w:asciiTheme="minorHAnsi" w:hAnsiTheme="minorHAnsi" w:cs="Calibri"/>
          <w:b/>
        </w:rPr>
        <w:t>ÚVODNÍ USTANOVENÍ</w:t>
      </w:r>
    </w:p>
    <w:p w14:paraId="4AA4B6D4" w14:textId="62E57C98" w:rsidR="00DA24B6" w:rsidRPr="000D694B" w:rsidRDefault="00DA24B6" w:rsidP="00F62984">
      <w:pPr>
        <w:numPr>
          <w:ilvl w:val="1"/>
          <w:numId w:val="1"/>
        </w:numPr>
        <w:ind w:left="709" w:hanging="709"/>
        <w:jc w:val="both"/>
        <w:rPr>
          <w:rFonts w:asciiTheme="minorHAnsi" w:hAnsiTheme="minorHAnsi" w:cs="Calibri"/>
        </w:rPr>
      </w:pPr>
      <w:r w:rsidRPr="000D694B">
        <w:rPr>
          <w:rFonts w:asciiTheme="minorHAnsi" w:hAnsiTheme="minorHAnsi" w:cs="Calibri"/>
        </w:rPr>
        <w:t>Účelem Smlouvy je řádné a plynulé zajištění dopravní obslužnosti</w:t>
      </w:r>
      <w:r w:rsidR="00B70F77" w:rsidRPr="000D694B">
        <w:rPr>
          <w:rFonts w:asciiTheme="minorHAnsi" w:hAnsiTheme="minorHAnsi" w:cs="Calibri"/>
        </w:rPr>
        <w:t xml:space="preserve"> vlaky regionální dopravy na části území</w:t>
      </w:r>
      <w:r w:rsidRPr="000D694B">
        <w:rPr>
          <w:rFonts w:asciiTheme="minorHAnsi" w:hAnsiTheme="minorHAnsi" w:cs="Calibri"/>
        </w:rPr>
        <w:t xml:space="preserve"> </w:t>
      </w:r>
      <w:r w:rsidR="007A61E6" w:rsidRPr="000D694B">
        <w:rPr>
          <w:rFonts w:asciiTheme="minorHAnsi" w:hAnsiTheme="minorHAnsi" w:cs="Calibri"/>
        </w:rPr>
        <w:t>Zlíns</w:t>
      </w:r>
      <w:r w:rsidRPr="000D694B">
        <w:rPr>
          <w:rFonts w:asciiTheme="minorHAnsi" w:hAnsiTheme="minorHAnsi" w:cs="Calibri"/>
        </w:rPr>
        <w:t>kého kraje</w:t>
      </w:r>
      <w:r w:rsidR="00E659F8" w:rsidRPr="000D694B">
        <w:rPr>
          <w:rFonts w:asciiTheme="minorHAnsi" w:hAnsiTheme="minorHAnsi" w:cs="Calibri"/>
        </w:rPr>
        <w:t>,</w:t>
      </w:r>
      <w:r w:rsidRPr="000D694B">
        <w:rPr>
          <w:rFonts w:asciiTheme="minorHAnsi" w:hAnsiTheme="minorHAnsi" w:cs="Calibri"/>
        </w:rPr>
        <w:t xml:space="preserve"> a to v rozsahu </w:t>
      </w:r>
      <w:r w:rsidR="00E659F8" w:rsidRPr="000D694B">
        <w:rPr>
          <w:rFonts w:asciiTheme="minorHAnsi" w:hAnsiTheme="minorHAnsi" w:cs="Calibri"/>
        </w:rPr>
        <w:t xml:space="preserve">stanoveném dále </w:t>
      </w:r>
      <w:r w:rsidRPr="000D694B">
        <w:rPr>
          <w:rFonts w:asciiTheme="minorHAnsi" w:hAnsiTheme="minorHAnsi" w:cs="Calibri"/>
        </w:rPr>
        <w:t>touto Smlouvou.</w:t>
      </w:r>
    </w:p>
    <w:p w14:paraId="2C06CFF7" w14:textId="6F077B05" w:rsidR="00E82601" w:rsidRPr="000D694B" w:rsidRDefault="00E82601" w:rsidP="00F62984">
      <w:pPr>
        <w:numPr>
          <w:ilvl w:val="1"/>
          <w:numId w:val="1"/>
        </w:numPr>
        <w:ind w:left="709" w:hanging="709"/>
        <w:jc w:val="both"/>
        <w:rPr>
          <w:rFonts w:asciiTheme="minorHAnsi" w:hAnsiTheme="minorHAnsi" w:cs="Calibri"/>
        </w:rPr>
      </w:pPr>
      <w:bookmarkStart w:id="0" w:name="_Ref322466027"/>
      <w:r w:rsidRPr="000D694B">
        <w:rPr>
          <w:rFonts w:asciiTheme="minorHAnsi" w:hAnsiTheme="minorHAnsi" w:cs="Calibri"/>
        </w:rPr>
        <w:t>Objednatel je vyšším územním samosprávným celkem, jehož povinností je zejména</w:t>
      </w:r>
      <w:r w:rsidR="00310B7E" w:rsidRPr="000D694B">
        <w:rPr>
          <w:rFonts w:asciiTheme="minorHAnsi" w:hAnsiTheme="minorHAnsi" w:cs="Calibri"/>
        </w:rPr>
        <w:t xml:space="preserve"> </w:t>
      </w:r>
      <w:r w:rsidRPr="000D694B">
        <w:rPr>
          <w:rFonts w:asciiTheme="minorHAnsi" w:hAnsiTheme="minorHAnsi" w:cs="Calibri"/>
        </w:rPr>
        <w:t>zajištění dopravní obslužnosti na jeho území</w:t>
      </w:r>
      <w:r w:rsidR="008307EE" w:rsidRPr="000D694B">
        <w:rPr>
          <w:rFonts w:asciiTheme="minorHAnsi" w:hAnsiTheme="minorHAnsi" w:cs="Calibri"/>
        </w:rPr>
        <w:t xml:space="preserve">. Dopravce </w:t>
      </w:r>
      <w:r w:rsidRPr="000D694B">
        <w:rPr>
          <w:rFonts w:asciiTheme="minorHAnsi" w:hAnsiTheme="minorHAnsi" w:cs="Calibri"/>
        </w:rPr>
        <w:t xml:space="preserve">je uchazečem, </w:t>
      </w:r>
      <w:r w:rsidR="00921738" w:rsidRPr="000D694B">
        <w:rPr>
          <w:rFonts w:asciiTheme="minorHAnsi" w:hAnsiTheme="minorHAnsi" w:cs="Calibri"/>
        </w:rPr>
        <w:t>jehož nabídka p</w:t>
      </w:r>
      <w:r w:rsidR="00B70F77" w:rsidRPr="000D694B">
        <w:rPr>
          <w:rFonts w:asciiTheme="minorHAnsi" w:hAnsiTheme="minorHAnsi" w:cs="Calibri"/>
        </w:rPr>
        <w:t>ředložen</w:t>
      </w:r>
      <w:r w:rsidR="00921738" w:rsidRPr="000D694B">
        <w:rPr>
          <w:rFonts w:asciiTheme="minorHAnsi" w:hAnsiTheme="minorHAnsi" w:cs="Calibri"/>
        </w:rPr>
        <w:t xml:space="preserve">á v rámci </w:t>
      </w:r>
      <w:r w:rsidR="00B70F77" w:rsidRPr="000D694B">
        <w:rPr>
          <w:rFonts w:asciiTheme="minorHAnsi" w:hAnsiTheme="minorHAnsi" w:cs="Calibri"/>
        </w:rPr>
        <w:t>přímého zadání k</w:t>
      </w:r>
      <w:r w:rsidR="00921738" w:rsidRPr="000D694B">
        <w:rPr>
          <w:rFonts w:asciiTheme="minorHAnsi" w:hAnsiTheme="minorHAnsi" w:cs="Calibri"/>
        </w:rPr>
        <w:t xml:space="preserve"> zakázce </w:t>
      </w:r>
      <w:r w:rsidR="00027E2F" w:rsidRPr="000D694B">
        <w:rPr>
          <w:rFonts w:asciiTheme="minorHAnsi" w:hAnsiTheme="minorHAnsi" w:cs="Calibri"/>
        </w:rPr>
        <w:t>„</w:t>
      </w:r>
      <w:r w:rsidR="00661CEC" w:rsidRPr="000D694B">
        <w:rPr>
          <w:b/>
        </w:rPr>
        <w:t xml:space="preserve">Provozní soubor Zlínský kraj – </w:t>
      </w:r>
      <w:r w:rsidR="00FF5316">
        <w:rPr>
          <w:b/>
        </w:rPr>
        <w:t>střed</w:t>
      </w:r>
      <w:r w:rsidR="00D265EA" w:rsidRPr="000D694B">
        <w:rPr>
          <w:rFonts w:asciiTheme="minorHAnsi" w:hAnsiTheme="minorHAnsi" w:cs="Calibri"/>
        </w:rPr>
        <w:t xml:space="preserve">“ </w:t>
      </w:r>
      <w:r w:rsidR="00027E2F" w:rsidRPr="000D694B">
        <w:rPr>
          <w:rFonts w:asciiTheme="minorHAnsi" w:hAnsiTheme="minorHAnsi" w:cs="Calibri"/>
        </w:rPr>
        <w:t xml:space="preserve">(dále </w:t>
      </w:r>
      <w:r w:rsidR="00454FB8" w:rsidRPr="000D694B">
        <w:rPr>
          <w:rFonts w:asciiTheme="minorHAnsi" w:hAnsiTheme="minorHAnsi" w:cs="Calibri"/>
        </w:rPr>
        <w:t xml:space="preserve">označovaný </w:t>
      </w:r>
      <w:r w:rsidR="00027E2F" w:rsidRPr="000D694B">
        <w:rPr>
          <w:rFonts w:asciiTheme="minorHAnsi" w:hAnsiTheme="minorHAnsi" w:cs="Calibri"/>
        </w:rPr>
        <w:t>také jako „</w:t>
      </w:r>
      <w:r w:rsidR="00027E2F" w:rsidRPr="000D694B">
        <w:rPr>
          <w:rFonts w:asciiTheme="minorHAnsi" w:hAnsiTheme="minorHAnsi" w:cs="Calibri"/>
          <w:b/>
        </w:rPr>
        <w:t xml:space="preserve">Provozní soubor </w:t>
      </w:r>
      <w:r w:rsidR="00FF5316">
        <w:rPr>
          <w:rFonts w:asciiTheme="minorHAnsi" w:hAnsiTheme="minorHAnsi" w:cs="Calibri"/>
          <w:b/>
        </w:rPr>
        <w:t>A</w:t>
      </w:r>
      <w:r w:rsidR="00027E2F" w:rsidRPr="000D694B">
        <w:rPr>
          <w:rFonts w:asciiTheme="minorHAnsi" w:hAnsiTheme="minorHAnsi" w:cs="Calibri"/>
        </w:rPr>
        <w:t>“ nebo „</w:t>
      </w:r>
      <w:r w:rsidR="00027E2F" w:rsidRPr="000D694B">
        <w:rPr>
          <w:rFonts w:asciiTheme="minorHAnsi" w:hAnsiTheme="minorHAnsi" w:cs="Calibri"/>
          <w:b/>
        </w:rPr>
        <w:t xml:space="preserve">Oblast </w:t>
      </w:r>
      <w:r w:rsidR="00FF5316">
        <w:rPr>
          <w:rFonts w:asciiTheme="minorHAnsi" w:hAnsiTheme="minorHAnsi" w:cs="Calibri"/>
          <w:b/>
        </w:rPr>
        <w:t>A</w:t>
      </w:r>
      <w:r w:rsidR="00027E2F" w:rsidRPr="000D694B">
        <w:rPr>
          <w:rFonts w:asciiTheme="minorHAnsi" w:hAnsiTheme="minorHAnsi" w:cs="Calibri"/>
        </w:rPr>
        <w:t xml:space="preserve">“) </w:t>
      </w:r>
      <w:r w:rsidR="00D265EA" w:rsidRPr="000D694B">
        <w:rPr>
          <w:rFonts w:asciiTheme="minorHAnsi" w:hAnsiTheme="minorHAnsi" w:cs="Calibri"/>
        </w:rPr>
        <w:t>byla</w:t>
      </w:r>
      <w:r w:rsidR="00921738" w:rsidRPr="000D694B">
        <w:rPr>
          <w:rFonts w:asciiTheme="minorHAnsi" w:hAnsiTheme="minorHAnsi" w:cs="Calibri"/>
        </w:rPr>
        <w:t xml:space="preserve"> </w:t>
      </w:r>
      <w:r w:rsidR="00B70F77" w:rsidRPr="000D694B">
        <w:rPr>
          <w:rFonts w:asciiTheme="minorHAnsi" w:hAnsiTheme="minorHAnsi" w:cs="Calibri"/>
        </w:rPr>
        <w:t xml:space="preserve">shledána </w:t>
      </w:r>
      <w:r w:rsidR="00921738" w:rsidRPr="000D694B">
        <w:rPr>
          <w:rFonts w:asciiTheme="minorHAnsi" w:hAnsiTheme="minorHAnsi" w:cs="Calibri"/>
        </w:rPr>
        <w:t>jako nejvýhodnější</w:t>
      </w:r>
      <w:r w:rsidR="00DA24B6" w:rsidRPr="000D694B">
        <w:rPr>
          <w:rFonts w:asciiTheme="minorHAnsi" w:hAnsiTheme="minorHAnsi" w:cs="Calibri"/>
        </w:rPr>
        <w:t>.</w:t>
      </w:r>
      <w:bookmarkEnd w:id="0"/>
    </w:p>
    <w:p w14:paraId="6714FDF1" w14:textId="18E9C88F" w:rsidR="00E85760" w:rsidRPr="000D694B" w:rsidRDefault="00DA24B6" w:rsidP="00F62984">
      <w:pPr>
        <w:numPr>
          <w:ilvl w:val="1"/>
          <w:numId w:val="1"/>
        </w:numPr>
        <w:ind w:left="709" w:hanging="709"/>
        <w:jc w:val="both"/>
        <w:rPr>
          <w:rFonts w:asciiTheme="minorHAnsi" w:hAnsiTheme="minorHAnsi" w:cs="Calibri"/>
        </w:rPr>
      </w:pPr>
      <w:r w:rsidRPr="000D694B">
        <w:rPr>
          <w:rFonts w:asciiTheme="minorHAnsi" w:hAnsiTheme="minorHAnsi" w:cs="Calibri"/>
        </w:rPr>
        <w:t>Dopravce je současně provozovatelem</w:t>
      </w:r>
      <w:r w:rsidR="00B23134" w:rsidRPr="000D694B">
        <w:rPr>
          <w:rFonts w:asciiTheme="minorHAnsi" w:hAnsiTheme="minorHAnsi" w:cs="Calibri"/>
        </w:rPr>
        <w:t xml:space="preserve"> veřejné drážní osobní</w:t>
      </w:r>
      <w:r w:rsidRPr="000D694B">
        <w:rPr>
          <w:rFonts w:asciiTheme="minorHAnsi" w:hAnsiTheme="minorHAnsi" w:cs="Calibri"/>
        </w:rPr>
        <w:t xml:space="preserve"> dopravy, který má zájem podílet se na zajištění dopravní obslužnosti </w:t>
      </w:r>
      <w:r w:rsidR="007A61E6" w:rsidRPr="000D694B">
        <w:rPr>
          <w:rFonts w:asciiTheme="minorHAnsi" w:hAnsiTheme="minorHAnsi" w:cs="Calibri"/>
        </w:rPr>
        <w:t>Zlíns</w:t>
      </w:r>
      <w:r w:rsidRPr="000D694B">
        <w:rPr>
          <w:rFonts w:asciiTheme="minorHAnsi" w:hAnsiTheme="minorHAnsi" w:cs="Calibri"/>
        </w:rPr>
        <w:t>kého kraje a poskytovat v této souvislosti veřejné služby v přepravě cestujících ve veřejné </w:t>
      </w:r>
      <w:r w:rsidR="00B70F77" w:rsidRPr="000D694B">
        <w:rPr>
          <w:rFonts w:asciiTheme="minorHAnsi" w:hAnsiTheme="minorHAnsi" w:cs="Calibri"/>
        </w:rPr>
        <w:t>drážní osobní</w:t>
      </w:r>
      <w:r w:rsidRPr="000D694B">
        <w:rPr>
          <w:rFonts w:asciiTheme="minorHAnsi" w:hAnsiTheme="minorHAnsi" w:cs="Calibri"/>
        </w:rPr>
        <w:t xml:space="preserve"> dopravě. Dopravce prohlašuje a zavazuje se, že </w:t>
      </w:r>
      <w:r w:rsidR="006F7EBF" w:rsidRPr="000D694B">
        <w:rPr>
          <w:rFonts w:asciiTheme="minorHAnsi" w:hAnsiTheme="minorHAnsi" w:cs="Calibri"/>
        </w:rPr>
        <w:t xml:space="preserve">nejpozději </w:t>
      </w:r>
      <w:r w:rsidRPr="000D694B">
        <w:rPr>
          <w:rFonts w:asciiTheme="minorHAnsi" w:hAnsiTheme="minorHAnsi" w:cs="Calibri"/>
        </w:rPr>
        <w:t xml:space="preserve">ke dni </w:t>
      </w:r>
      <w:r w:rsidR="006F7EBF" w:rsidRPr="000D694B">
        <w:rPr>
          <w:rFonts w:asciiTheme="minorHAnsi" w:hAnsiTheme="minorHAnsi" w:cs="Calibri"/>
        </w:rPr>
        <w:t>Zahájení provozu</w:t>
      </w:r>
      <w:r w:rsidRPr="000D694B">
        <w:rPr>
          <w:rFonts w:asciiTheme="minorHAnsi" w:hAnsiTheme="minorHAnsi" w:cs="Calibri"/>
        </w:rPr>
        <w:t xml:space="preserve"> spl</w:t>
      </w:r>
      <w:r w:rsidR="006F7EBF" w:rsidRPr="000D694B">
        <w:rPr>
          <w:rFonts w:asciiTheme="minorHAnsi" w:hAnsiTheme="minorHAnsi" w:cs="Calibri"/>
        </w:rPr>
        <w:t>ní</w:t>
      </w:r>
      <w:r w:rsidRPr="000D694B">
        <w:rPr>
          <w:rFonts w:asciiTheme="minorHAnsi" w:hAnsiTheme="minorHAnsi" w:cs="Calibri"/>
        </w:rPr>
        <w:t xml:space="preserve"> veškeré požadavky stanovené příslušnými právními předpisy pro poskytování plnění v rozsahu dle Smlouvy a k tomuto účelu disponuje všemi potřebnými oprávněními. </w:t>
      </w:r>
    </w:p>
    <w:p w14:paraId="2B5EE796" w14:textId="77777777" w:rsidR="00E659F8" w:rsidRPr="000D694B" w:rsidRDefault="00E659F8"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rPr>
      </w:pPr>
      <w:r w:rsidRPr="000D694B">
        <w:rPr>
          <w:rFonts w:asciiTheme="minorHAnsi" w:hAnsiTheme="minorHAnsi" w:cs="Calibri"/>
          <w:b/>
        </w:rPr>
        <w:t>DEFINICE POJMŮ</w:t>
      </w:r>
    </w:p>
    <w:p w14:paraId="575C894D" w14:textId="573D1C64" w:rsidR="00465522" w:rsidRPr="000D694B"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lastRenderedPageBreak/>
        <w:t>Cena dopravního výkonu</w:t>
      </w:r>
      <w:r w:rsidRPr="000D694B">
        <w:rPr>
          <w:rFonts w:asciiTheme="minorHAnsi" w:hAnsiTheme="minorHAnsi" w:cs="Calibri"/>
        </w:rPr>
        <w:t xml:space="preserve"> má význam uvedený v</w:t>
      </w:r>
      <w:r w:rsidR="001F7EF3" w:rsidRPr="000D694B">
        <w:rPr>
          <w:rFonts w:asciiTheme="minorHAnsi" w:hAnsiTheme="minorHAnsi" w:cs="Calibri"/>
        </w:rPr>
        <w:t> </w:t>
      </w:r>
      <w:r w:rsidR="001F7EF3" w:rsidRPr="000D694B">
        <w:rPr>
          <w:rFonts w:asciiTheme="minorHAnsi" w:hAnsiTheme="minorHAnsi" w:cs="Calibri"/>
          <w:lang w:val="cs-CZ"/>
        </w:rPr>
        <w:t>článku</w:t>
      </w:r>
      <w:r w:rsidR="001F7EF3" w:rsidRPr="000D694B">
        <w:rPr>
          <w:rFonts w:asciiTheme="minorHAnsi" w:hAnsiTheme="minorHAnsi" w:cs="Calibri"/>
        </w:rPr>
        <w:t xml:space="preserve"> </w:t>
      </w:r>
      <w:r w:rsidR="0093034A" w:rsidRPr="000D694B">
        <w:rPr>
          <w:rFonts w:asciiTheme="minorHAnsi" w:hAnsiTheme="minorHAnsi" w:cs="Calibri"/>
          <w:lang w:val="cs-CZ"/>
        </w:rPr>
        <w:t>6</w:t>
      </w:r>
      <w:r w:rsidR="001F7EF3" w:rsidRPr="000D694B">
        <w:rPr>
          <w:rFonts w:asciiTheme="minorHAnsi" w:hAnsiTheme="minorHAnsi" w:cs="Calibri"/>
          <w:lang w:val="cs-CZ"/>
        </w:rPr>
        <w:t xml:space="preserve"> </w:t>
      </w:r>
      <w:r w:rsidRPr="000D694B">
        <w:rPr>
          <w:rFonts w:asciiTheme="minorHAnsi" w:hAnsiTheme="minorHAnsi" w:cs="Calibri"/>
        </w:rPr>
        <w:t>Smlouvy;</w:t>
      </w:r>
    </w:p>
    <w:p w14:paraId="140C3F12" w14:textId="4854BBFE" w:rsidR="00465522" w:rsidRPr="00CC64F9"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Centrální dispečink</w:t>
      </w:r>
      <w:r w:rsidRPr="000D694B">
        <w:rPr>
          <w:rFonts w:asciiTheme="minorHAnsi" w:hAnsiTheme="minorHAnsi" w:cs="Calibri"/>
        </w:rPr>
        <w:t xml:space="preserve"> znamená centrální krajský dispečink, provozovaný Objednatelem prostřednictvím Koordinátora, do jehož systému je Dopravce povinen se při plnění Smlouvy zapojit. Podrobnosti o systému Centrálního dispečinku, vazbách mezi partnery v rámci systému, právech a povinnostech subjektů zapojených do Centrálního dispečinku a nárocích technologické kompatibility v rámci systému jsou blíže popsány v dokumentu “Centrální dispečink Zlínského kraje” a „Garance návazností IDS ZK, které tvoří přílohy Smlouvy o přistoupení k IDS ZK; </w:t>
      </w:r>
    </w:p>
    <w:p w14:paraId="2CFF6C99" w14:textId="7968AEDA" w:rsidR="004B4304" w:rsidRPr="000D694B" w:rsidRDefault="004B4304"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Pr>
          <w:rFonts w:asciiTheme="minorHAnsi" w:hAnsiTheme="minorHAnsi" w:cs="Calibri"/>
          <w:lang w:val="cs-CZ"/>
        </w:rPr>
        <w:t xml:space="preserve"> </w:t>
      </w:r>
      <w:r w:rsidRPr="00CC64F9">
        <w:rPr>
          <w:rFonts w:asciiTheme="minorHAnsi" w:hAnsiTheme="minorHAnsi" w:cs="Calibri"/>
          <w:b/>
          <w:lang w:val="cs-CZ"/>
        </w:rPr>
        <w:t>Z</w:t>
      </w:r>
      <w:r w:rsidRPr="004B4304">
        <w:rPr>
          <w:rFonts w:asciiTheme="minorHAnsi" w:hAnsiTheme="minorHAnsi" w:cs="Calibri"/>
          <w:b/>
          <w:lang w:val="cs-CZ"/>
        </w:rPr>
        <w:t>účtov</w:t>
      </w:r>
      <w:r>
        <w:rPr>
          <w:rFonts w:asciiTheme="minorHAnsi" w:hAnsiTheme="minorHAnsi" w:cs="Calibri"/>
          <w:b/>
          <w:lang w:val="cs-CZ"/>
        </w:rPr>
        <w:t>a</w:t>
      </w:r>
      <w:r w:rsidRPr="00CC64F9">
        <w:rPr>
          <w:rFonts w:asciiTheme="minorHAnsi" w:hAnsiTheme="minorHAnsi" w:cs="Calibri"/>
          <w:b/>
          <w:lang w:val="cs-CZ"/>
        </w:rPr>
        <w:t>cí centrum KOVED (dále také „ZC KOVED“)</w:t>
      </w:r>
      <w:r>
        <w:rPr>
          <w:rFonts w:asciiTheme="minorHAnsi" w:hAnsiTheme="minorHAnsi" w:cs="Calibri"/>
          <w:lang w:val="cs-CZ"/>
        </w:rPr>
        <w:t xml:space="preserve"> je soubor programového a technického vybavení, které zajišťuje centrální zpracování výstupních dat z odbavovacího systému dopravců; KOVED dále zajišťuje zpracování podkladů pro případné finanční vyrovnání mezi dopravci.</w:t>
      </w:r>
    </w:p>
    <w:p w14:paraId="34DC3ED3" w14:textId="5953F418" w:rsidR="00465522" w:rsidRPr="000D694B"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Clearingové centrum KOVED</w:t>
      </w:r>
      <w:r w:rsidRPr="000D694B">
        <w:rPr>
          <w:rFonts w:asciiTheme="minorHAnsi" w:hAnsiTheme="minorHAnsi" w:cs="Calibri"/>
        </w:rPr>
        <w:t xml:space="preserve"> (dále také „</w:t>
      </w:r>
      <w:r w:rsidRPr="000D694B">
        <w:rPr>
          <w:rFonts w:asciiTheme="minorHAnsi" w:hAnsiTheme="minorHAnsi" w:cs="Calibri"/>
          <w:b/>
        </w:rPr>
        <w:t>CC KOVED</w:t>
      </w:r>
      <w:r w:rsidRPr="000D694B">
        <w:rPr>
          <w:rFonts w:asciiTheme="minorHAnsi" w:hAnsiTheme="minorHAnsi" w:cs="Calibri"/>
        </w:rPr>
        <w:t xml:space="preserve">“) je soubor programového a technického vybavení, které zajišťuje centrální zpracování výstupních dat z odbavovacího systému dopravců, centrální zpracování </w:t>
      </w:r>
      <w:proofErr w:type="spellStart"/>
      <w:r w:rsidRPr="000D694B">
        <w:rPr>
          <w:rFonts w:asciiTheme="minorHAnsi" w:hAnsiTheme="minorHAnsi" w:cs="Calibri"/>
        </w:rPr>
        <w:t>Blacklistu</w:t>
      </w:r>
      <w:proofErr w:type="spellEnd"/>
      <w:r w:rsidRPr="000D694B">
        <w:rPr>
          <w:rFonts w:asciiTheme="minorHAnsi" w:hAnsiTheme="minorHAnsi" w:cs="Calibri"/>
        </w:rPr>
        <w:t xml:space="preserve"> (seznam zakázaných karet), </w:t>
      </w:r>
      <w:proofErr w:type="spellStart"/>
      <w:r w:rsidRPr="000D694B">
        <w:rPr>
          <w:rFonts w:asciiTheme="minorHAnsi" w:hAnsiTheme="minorHAnsi" w:cs="Calibri"/>
        </w:rPr>
        <w:t>Whitelistu</w:t>
      </w:r>
      <w:proofErr w:type="spellEnd"/>
      <w:r w:rsidRPr="000D694B">
        <w:rPr>
          <w:rFonts w:asciiTheme="minorHAnsi" w:hAnsiTheme="minorHAnsi" w:cs="Calibri"/>
        </w:rPr>
        <w:t xml:space="preserve"> (seznam povolených karet), </w:t>
      </w:r>
      <w:proofErr w:type="spellStart"/>
      <w:r w:rsidRPr="000D694B">
        <w:rPr>
          <w:rFonts w:asciiTheme="minorHAnsi" w:hAnsiTheme="minorHAnsi" w:cs="Calibri"/>
        </w:rPr>
        <w:t>Greenlistu</w:t>
      </w:r>
      <w:proofErr w:type="spellEnd"/>
      <w:r w:rsidRPr="000D694B">
        <w:rPr>
          <w:rFonts w:asciiTheme="minorHAnsi" w:hAnsiTheme="minorHAnsi" w:cs="Calibri"/>
        </w:rPr>
        <w:t xml:space="preserve"> (seznam zakoupených kupónů) a jejich distribuci do odbavovacích systémů dopravců; dále zajišťuje správu účtů Karet IDS ZK a finanční vyrovnání mezi dopravci. CC KOVED a principy jeho fungování jsou popsány v dokumentu Clearingové centrum KOVED, který tvoří přílohu Smlouvy o přistoupení k IDS ZK;</w:t>
      </w:r>
    </w:p>
    <w:p w14:paraId="5A364E13" w14:textId="4AA10CE6" w:rsidR="00465522" w:rsidRPr="000D694B"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Doba platnosti bankovní záruky</w:t>
      </w:r>
      <w:r w:rsidRPr="000D694B">
        <w:rPr>
          <w:rFonts w:asciiTheme="minorHAnsi" w:hAnsiTheme="minorHAnsi" w:cs="Calibri"/>
        </w:rPr>
        <w:t xml:space="preserve"> má význam uvedený v článku </w:t>
      </w:r>
      <w:r w:rsidR="001F7EF3" w:rsidRPr="000D694B">
        <w:rPr>
          <w:rFonts w:asciiTheme="minorHAnsi" w:hAnsiTheme="minorHAnsi" w:cs="Calibri"/>
        </w:rPr>
        <w:fldChar w:fldCharType="begin"/>
      </w:r>
      <w:r w:rsidR="001F7EF3" w:rsidRPr="000D694B">
        <w:rPr>
          <w:rFonts w:asciiTheme="minorHAnsi" w:hAnsiTheme="minorHAnsi" w:cs="Calibri"/>
        </w:rPr>
        <w:instrText xml:space="preserve"> REF _Ref322512354 \r \h </w:instrText>
      </w:r>
      <w:r w:rsidR="00F62984" w:rsidRPr="000D694B">
        <w:rPr>
          <w:rFonts w:asciiTheme="minorHAnsi" w:hAnsiTheme="minorHAnsi" w:cs="Calibri"/>
        </w:rPr>
        <w:instrText xml:space="preserve"> \* MERGEFORMAT </w:instrText>
      </w:r>
      <w:r w:rsidR="001F7EF3" w:rsidRPr="000D694B">
        <w:rPr>
          <w:rFonts w:asciiTheme="minorHAnsi" w:hAnsiTheme="minorHAnsi" w:cs="Calibri"/>
        </w:rPr>
      </w:r>
      <w:r w:rsidR="001F7EF3" w:rsidRPr="000D694B">
        <w:rPr>
          <w:rFonts w:asciiTheme="minorHAnsi" w:hAnsiTheme="minorHAnsi" w:cs="Calibri"/>
        </w:rPr>
        <w:fldChar w:fldCharType="separate"/>
      </w:r>
      <w:r w:rsidR="008D311F">
        <w:rPr>
          <w:rFonts w:asciiTheme="minorHAnsi" w:hAnsiTheme="minorHAnsi" w:cs="Calibri"/>
        </w:rPr>
        <w:t>15.3</w:t>
      </w:r>
      <w:r w:rsidR="001F7EF3" w:rsidRPr="000D694B">
        <w:rPr>
          <w:rFonts w:asciiTheme="minorHAnsi" w:hAnsiTheme="minorHAnsi" w:cs="Calibri"/>
        </w:rPr>
        <w:fldChar w:fldCharType="end"/>
      </w:r>
      <w:r w:rsidR="001F7EF3" w:rsidRPr="000D694B">
        <w:rPr>
          <w:rFonts w:asciiTheme="minorHAnsi" w:hAnsiTheme="minorHAnsi" w:cs="Calibri"/>
          <w:lang w:val="cs-CZ"/>
        </w:rPr>
        <w:t xml:space="preserve"> </w:t>
      </w:r>
      <w:r w:rsidRPr="000D694B">
        <w:rPr>
          <w:rFonts w:asciiTheme="minorHAnsi" w:hAnsiTheme="minorHAnsi" w:cs="Calibri"/>
        </w:rPr>
        <w:t>Smlouvy;</w:t>
      </w:r>
    </w:p>
    <w:p w14:paraId="437B43ED" w14:textId="337D4BC7" w:rsidR="004B4B71" w:rsidRPr="00DF1642" w:rsidRDefault="004B4B71" w:rsidP="001B0ECA">
      <w:pPr>
        <w:pStyle w:val="Odstavecseseznamem"/>
        <w:numPr>
          <w:ilvl w:val="0"/>
          <w:numId w:val="7"/>
        </w:numPr>
        <w:suppressAutoHyphens/>
        <w:overflowPunct w:val="0"/>
        <w:autoSpaceDE w:val="0"/>
        <w:autoSpaceDN w:val="0"/>
        <w:adjustRightInd w:val="0"/>
        <w:contextualSpacing w:val="0"/>
        <w:jc w:val="both"/>
        <w:textAlignment w:val="baseline"/>
        <w:rPr>
          <w:rFonts w:asciiTheme="minorHAnsi" w:hAnsiTheme="minorHAnsi" w:cs="Calibri"/>
        </w:rPr>
      </w:pPr>
      <w:r w:rsidRPr="000D694B">
        <w:rPr>
          <w:rFonts w:asciiTheme="minorHAnsi" w:hAnsiTheme="minorHAnsi" w:cs="Calibri"/>
          <w:b/>
        </w:rPr>
        <w:t>Dopravní výkon</w:t>
      </w:r>
      <w:r w:rsidRPr="000D694B">
        <w:rPr>
          <w:rFonts w:asciiTheme="minorHAnsi" w:hAnsiTheme="minorHAnsi" w:cs="Calibri"/>
        </w:rPr>
        <w:t xml:space="preserve"> znamená Objednatelem požadovaný rozsah Veřejných služeb definovaný linkami a </w:t>
      </w:r>
      <w:proofErr w:type="spellStart"/>
      <w:r w:rsidR="00C76C99" w:rsidRPr="000D694B">
        <w:rPr>
          <w:rFonts w:asciiTheme="minorHAnsi" w:hAnsiTheme="minorHAnsi" w:cs="Calibri"/>
          <w:lang w:val="cs-CZ"/>
        </w:rPr>
        <w:t>vlakokilometry</w:t>
      </w:r>
      <w:proofErr w:type="spellEnd"/>
      <w:r w:rsidRPr="000D694B">
        <w:rPr>
          <w:rFonts w:asciiTheme="minorHAnsi" w:hAnsiTheme="minorHAnsi" w:cs="Calibri"/>
          <w:lang w:val="cs-CZ"/>
        </w:rPr>
        <w:t>. Objednaný a Objednatelem požadovaný rozsah Dopravního výkonu</w:t>
      </w:r>
      <w:r w:rsidRPr="000D694B">
        <w:rPr>
          <w:rFonts w:asciiTheme="minorHAnsi" w:hAnsiTheme="minorHAnsi" w:cs="Calibri"/>
        </w:rPr>
        <w:t xml:space="preserve"> </w:t>
      </w:r>
      <w:r w:rsidRPr="000D694B">
        <w:rPr>
          <w:rFonts w:asciiTheme="minorHAnsi" w:hAnsiTheme="minorHAnsi" w:cs="Calibri"/>
          <w:lang w:val="cs-CZ"/>
        </w:rPr>
        <w:t>pro vymezené období bude uveden v příloze</w:t>
      </w:r>
      <w:r w:rsidR="004B0524" w:rsidRPr="000D694B">
        <w:rPr>
          <w:rFonts w:asciiTheme="minorHAnsi" w:hAnsiTheme="minorHAnsi" w:cs="Calibri"/>
        </w:rPr>
        <w:t xml:space="preserve"> č.</w:t>
      </w:r>
      <w:r w:rsidR="004B0524" w:rsidRPr="000D694B">
        <w:rPr>
          <w:rFonts w:asciiTheme="minorHAnsi" w:hAnsiTheme="minorHAnsi" w:cs="Calibri"/>
          <w:lang w:val="cs-CZ"/>
        </w:rPr>
        <w:t xml:space="preserve"> 1 </w:t>
      </w:r>
      <w:r w:rsidRPr="000D694B">
        <w:rPr>
          <w:rFonts w:asciiTheme="minorHAnsi" w:hAnsiTheme="minorHAnsi" w:cs="Calibri"/>
        </w:rPr>
        <w:t>Smlouvy</w:t>
      </w:r>
      <w:r w:rsidR="00072AB9" w:rsidRPr="000D694B">
        <w:rPr>
          <w:rFonts w:asciiTheme="minorHAnsi" w:hAnsiTheme="minorHAnsi" w:cs="Calibri"/>
          <w:lang w:val="cs-CZ"/>
        </w:rPr>
        <w:t xml:space="preserve">, případně v Pokynech </w:t>
      </w:r>
      <w:r w:rsidR="00072AB9" w:rsidRPr="00DF1642">
        <w:rPr>
          <w:rFonts w:asciiTheme="minorHAnsi" w:hAnsiTheme="minorHAnsi" w:cs="Calibri"/>
          <w:lang w:val="cs-CZ"/>
        </w:rPr>
        <w:t>Objednatele dle Smlouvy;</w:t>
      </w:r>
    </w:p>
    <w:p w14:paraId="68D0D8B3" w14:textId="1DFCD450" w:rsidR="00DF7DC7" w:rsidRPr="00DF1642" w:rsidRDefault="00DF7DC7" w:rsidP="00DF7DC7">
      <w:pPr>
        <w:pStyle w:val="Odstavecseseznamem"/>
        <w:numPr>
          <w:ilvl w:val="0"/>
          <w:numId w:val="7"/>
        </w:numPr>
        <w:suppressAutoHyphens/>
        <w:overflowPunct w:val="0"/>
        <w:autoSpaceDE w:val="0"/>
        <w:autoSpaceDN w:val="0"/>
        <w:adjustRightInd w:val="0"/>
        <w:contextualSpacing w:val="0"/>
        <w:jc w:val="both"/>
        <w:textAlignment w:val="baseline"/>
        <w:rPr>
          <w:rFonts w:asciiTheme="minorHAnsi" w:hAnsiTheme="minorHAnsi" w:cs="Calibri"/>
        </w:rPr>
      </w:pPr>
      <w:r w:rsidRPr="00DF1642">
        <w:rPr>
          <w:rFonts w:asciiTheme="minorHAnsi" w:hAnsiTheme="minorHAnsi" w:cs="Calibri"/>
          <w:b/>
        </w:rPr>
        <w:t>Dopravní systém Zlínského kraje</w:t>
      </w:r>
      <w:r w:rsidRPr="00DF1642">
        <w:rPr>
          <w:rFonts w:asciiTheme="minorHAnsi" w:hAnsiTheme="minorHAnsi" w:cs="Calibri"/>
          <w:b/>
          <w:lang w:val="cs-CZ"/>
        </w:rPr>
        <w:t xml:space="preserve"> (DSZK) </w:t>
      </w:r>
      <w:r w:rsidRPr="00DF1642">
        <w:rPr>
          <w:rFonts w:asciiTheme="minorHAnsi" w:hAnsiTheme="minorHAnsi" w:cs="Calibri"/>
        </w:rPr>
        <w:t>znamená dopravní systém Zlínského kraje, jehož spuštění je plánováno</w:t>
      </w:r>
      <w:r w:rsidRPr="00DF1642">
        <w:rPr>
          <w:rFonts w:asciiTheme="minorHAnsi" w:hAnsiTheme="minorHAnsi" w:cs="Calibri"/>
          <w:lang w:val="cs-CZ"/>
        </w:rPr>
        <w:t xml:space="preserve"> ke dni 15.12.2019, </w:t>
      </w:r>
      <w:r w:rsidRPr="00DF1642">
        <w:rPr>
          <w:rFonts w:asciiTheme="minorHAnsi" w:hAnsiTheme="minorHAnsi" w:cs="Calibri"/>
        </w:rPr>
        <w:t xml:space="preserve">podmínky zapojení Dopravce a dalších subjektů do systému </w:t>
      </w:r>
      <w:r w:rsidRPr="00DF1642">
        <w:rPr>
          <w:rFonts w:asciiTheme="minorHAnsi" w:hAnsiTheme="minorHAnsi" w:cs="Calibri"/>
          <w:lang w:val="cs-CZ"/>
        </w:rPr>
        <w:t>DSZK</w:t>
      </w:r>
      <w:r w:rsidRPr="00DF1642">
        <w:rPr>
          <w:rFonts w:asciiTheme="minorHAnsi" w:hAnsiTheme="minorHAnsi" w:cs="Calibri"/>
        </w:rPr>
        <w:t xml:space="preserve"> jsou popsány v</w:t>
      </w:r>
      <w:r w:rsidRPr="00DF1642">
        <w:rPr>
          <w:rFonts w:asciiTheme="minorHAnsi" w:hAnsiTheme="minorHAnsi" w:cs="Calibri"/>
          <w:lang w:val="cs-CZ"/>
        </w:rPr>
        <w:t>e</w:t>
      </w:r>
      <w:r w:rsidRPr="00DF1642">
        <w:rPr>
          <w:rFonts w:asciiTheme="minorHAnsi" w:hAnsiTheme="minorHAnsi" w:cs="Calibri"/>
        </w:rPr>
        <w:t xml:space="preserve"> Smlouv</w:t>
      </w:r>
      <w:r w:rsidRPr="00DF1642">
        <w:rPr>
          <w:rFonts w:asciiTheme="minorHAnsi" w:hAnsiTheme="minorHAnsi" w:cs="Calibri"/>
          <w:lang w:val="cs-CZ"/>
        </w:rPr>
        <w:t>ě</w:t>
      </w:r>
      <w:r w:rsidRPr="00DF1642">
        <w:rPr>
          <w:rFonts w:asciiTheme="minorHAnsi" w:hAnsiTheme="minorHAnsi" w:cs="Calibri"/>
        </w:rPr>
        <w:t xml:space="preserve"> o podmínkách přepravy v Dopravním systému Zlínského kraje a zajištění činností souvisejících z provozování železniční dopravy a jejích přílohách</w:t>
      </w:r>
    </w:p>
    <w:p w14:paraId="714593E2" w14:textId="04C26046" w:rsidR="00465522" w:rsidRPr="00DF1642"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DF1642">
        <w:rPr>
          <w:rFonts w:asciiTheme="minorHAnsi" w:hAnsiTheme="minorHAnsi" w:cs="Calibri"/>
          <w:b/>
        </w:rPr>
        <w:t>Drážní úřad</w:t>
      </w:r>
      <w:r w:rsidRPr="00DF1642">
        <w:rPr>
          <w:rFonts w:asciiTheme="minorHAnsi" w:hAnsiTheme="minorHAnsi" w:cs="Calibri"/>
        </w:rPr>
        <w:t xml:space="preserve"> znamená správní úřad s celostátní působností, zřízený zákonem č. 266/1994 Sb., o </w:t>
      </w:r>
      <w:proofErr w:type="spellStart"/>
      <w:r w:rsidRPr="00DF1642">
        <w:rPr>
          <w:rFonts w:asciiTheme="minorHAnsi" w:hAnsiTheme="minorHAnsi" w:cs="Calibri"/>
        </w:rPr>
        <w:t>dr</w:t>
      </w:r>
      <w:r w:rsidR="00913E01" w:rsidRPr="00DF1642">
        <w:rPr>
          <w:rFonts w:asciiTheme="minorHAnsi" w:hAnsiTheme="minorHAnsi" w:cs="Calibri"/>
          <w:lang w:val="cs-CZ"/>
        </w:rPr>
        <w:t>á</w:t>
      </w:r>
      <w:r w:rsidRPr="00DF1642">
        <w:rPr>
          <w:rFonts w:asciiTheme="minorHAnsi" w:hAnsiTheme="minorHAnsi" w:cs="Calibri"/>
        </w:rPr>
        <w:t>hách</w:t>
      </w:r>
      <w:proofErr w:type="spellEnd"/>
      <w:r w:rsidR="004B4304">
        <w:rPr>
          <w:rFonts w:asciiTheme="minorHAnsi" w:hAnsiTheme="minorHAnsi" w:cs="Calibri"/>
          <w:lang w:val="cs-CZ"/>
        </w:rPr>
        <w:t xml:space="preserve"> ve znění pozdějších předpisů</w:t>
      </w:r>
      <w:r w:rsidRPr="00DF1642">
        <w:rPr>
          <w:rFonts w:asciiTheme="minorHAnsi" w:hAnsiTheme="minorHAnsi" w:cs="Calibri"/>
        </w:rPr>
        <w:t>, vykonávající státní správu ve věcech drah železničních</w:t>
      </w:r>
      <w:r w:rsidR="00072AB9" w:rsidRPr="00DF1642">
        <w:rPr>
          <w:rFonts w:asciiTheme="minorHAnsi" w:hAnsiTheme="minorHAnsi" w:cs="Calibri"/>
          <w:lang w:val="cs-CZ"/>
        </w:rPr>
        <w:t>;</w:t>
      </w:r>
    </w:p>
    <w:p w14:paraId="15472D1B" w14:textId="106ABF39" w:rsidR="00465522" w:rsidRPr="00DF1642"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DF1642">
        <w:rPr>
          <w:rFonts w:asciiTheme="minorHAnsi" w:hAnsiTheme="minorHAnsi" w:cs="Calibri"/>
          <w:b/>
        </w:rPr>
        <w:t>IDS ZK</w:t>
      </w:r>
      <w:r w:rsidRPr="00DF1642">
        <w:rPr>
          <w:rFonts w:asciiTheme="minorHAnsi" w:hAnsiTheme="minorHAnsi" w:cs="Calibri"/>
        </w:rPr>
        <w:t xml:space="preserve"> </w:t>
      </w:r>
      <w:r w:rsidR="006559AA">
        <w:rPr>
          <w:rFonts w:asciiTheme="minorHAnsi" w:hAnsiTheme="minorHAnsi" w:cs="Calibri"/>
          <w:lang w:val="cs-CZ"/>
        </w:rPr>
        <w:t xml:space="preserve">(dále též ID ZK) </w:t>
      </w:r>
      <w:r w:rsidRPr="00DF1642">
        <w:rPr>
          <w:rFonts w:asciiTheme="minorHAnsi" w:hAnsiTheme="minorHAnsi" w:cs="Calibri"/>
        </w:rPr>
        <w:t xml:space="preserve">znamená integrovaný dopravní systém Zlínského kraje, jehož spuštění je </w:t>
      </w:r>
      <w:r w:rsidR="004D5726">
        <w:rPr>
          <w:rFonts w:asciiTheme="minorHAnsi" w:hAnsiTheme="minorHAnsi" w:cs="Calibri"/>
          <w:lang w:val="cs-CZ"/>
        </w:rPr>
        <w:t xml:space="preserve">v průběhu platnosti této Smlouvy </w:t>
      </w:r>
      <w:r w:rsidRPr="00DF1642">
        <w:rPr>
          <w:rFonts w:asciiTheme="minorHAnsi" w:hAnsiTheme="minorHAnsi" w:cs="Calibri"/>
        </w:rPr>
        <w:t>plánováno. Principy, cíle IDS ZK, stejně jako další podmínky zapojení Dopravce a dalších subjektů do systému IDS ZK jsou popsány v</w:t>
      </w:r>
      <w:r w:rsidR="004526E3" w:rsidRPr="00DF1642">
        <w:rPr>
          <w:rFonts w:asciiTheme="minorHAnsi" w:hAnsiTheme="minorHAnsi" w:cs="Calibri"/>
          <w:lang w:val="cs-CZ"/>
        </w:rPr>
        <w:t>e</w:t>
      </w:r>
      <w:r w:rsidRPr="00DF1642">
        <w:rPr>
          <w:rFonts w:asciiTheme="minorHAnsi" w:hAnsiTheme="minorHAnsi" w:cs="Calibri"/>
        </w:rPr>
        <w:t xml:space="preserve"> Smlouvě, Smlouvě o přistoupení k IDS ZK a jejích přílohách;</w:t>
      </w:r>
    </w:p>
    <w:p w14:paraId="4376D99A" w14:textId="549CA97C" w:rsidR="00465522" w:rsidRPr="000D694B"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Kompenzace</w:t>
      </w:r>
      <w:r w:rsidRPr="000D694B">
        <w:rPr>
          <w:rFonts w:asciiTheme="minorHAnsi" w:hAnsiTheme="minorHAnsi" w:cs="Calibri"/>
        </w:rPr>
        <w:t xml:space="preserve"> má význam uvedený v článku </w:t>
      </w:r>
      <w:r w:rsidR="0093034A" w:rsidRPr="000D694B">
        <w:rPr>
          <w:rFonts w:asciiTheme="minorHAnsi" w:hAnsiTheme="minorHAnsi" w:cs="Calibri"/>
          <w:lang w:val="cs-CZ"/>
        </w:rPr>
        <w:t>7.1</w:t>
      </w:r>
      <w:r w:rsidR="00A50088" w:rsidRPr="000D694B">
        <w:rPr>
          <w:rFonts w:asciiTheme="minorHAnsi" w:hAnsiTheme="minorHAnsi" w:cs="Calibri"/>
          <w:lang w:val="cs-CZ"/>
        </w:rPr>
        <w:t xml:space="preserve"> a </w:t>
      </w:r>
      <w:r w:rsidR="0093034A" w:rsidRPr="000D694B">
        <w:rPr>
          <w:rFonts w:asciiTheme="minorHAnsi" w:hAnsiTheme="minorHAnsi" w:cs="Calibri"/>
          <w:lang w:val="cs-CZ"/>
        </w:rPr>
        <w:t>7.4</w:t>
      </w:r>
      <w:r w:rsidR="00A50088" w:rsidRPr="000D694B">
        <w:rPr>
          <w:rFonts w:asciiTheme="minorHAnsi" w:hAnsiTheme="minorHAnsi" w:cs="Calibri"/>
          <w:lang w:val="cs-CZ"/>
        </w:rPr>
        <w:t xml:space="preserve"> </w:t>
      </w:r>
      <w:r w:rsidRPr="000D694B">
        <w:rPr>
          <w:rFonts w:asciiTheme="minorHAnsi" w:hAnsiTheme="minorHAnsi" w:cs="Calibri"/>
        </w:rPr>
        <w:t>Smlouvy;</w:t>
      </w:r>
    </w:p>
    <w:p w14:paraId="4186BFA3" w14:textId="07218AB3" w:rsidR="00465522" w:rsidRPr="000D694B" w:rsidRDefault="00465522" w:rsidP="001B0ECA">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lastRenderedPageBreak/>
        <w:t>Koordinátor</w:t>
      </w:r>
      <w:r w:rsidRPr="000D694B">
        <w:rPr>
          <w:rFonts w:asciiTheme="minorHAnsi" w:hAnsiTheme="minorHAnsi" w:cs="Calibri"/>
        </w:rPr>
        <w:t xml:space="preserve"> je právnickou osobou založenou Objednatelem, která je na základě mandátu Objednatele oprávněna organizovat integrovaný dopravní systém IDS ZK a touto osobou je aktuálně Koordinátor veřejné dopravy Zlínského kraje, s.r.o. (dále též jako </w:t>
      </w:r>
      <w:r w:rsidR="0054064D" w:rsidRPr="000D694B">
        <w:rPr>
          <w:rFonts w:asciiTheme="minorHAnsi" w:hAnsiTheme="minorHAnsi" w:cs="Calibri"/>
          <w:lang w:val="cs-CZ"/>
        </w:rPr>
        <w:t>„</w:t>
      </w:r>
      <w:r w:rsidRPr="000D694B">
        <w:rPr>
          <w:rFonts w:asciiTheme="minorHAnsi" w:hAnsiTheme="minorHAnsi" w:cs="Calibri"/>
          <w:b/>
        </w:rPr>
        <w:t>KOVED</w:t>
      </w:r>
      <w:r w:rsidR="0054064D" w:rsidRPr="000D694B">
        <w:rPr>
          <w:rFonts w:asciiTheme="minorHAnsi" w:hAnsiTheme="minorHAnsi" w:cs="Calibri"/>
          <w:lang w:val="cs-CZ"/>
        </w:rPr>
        <w:t>“</w:t>
      </w:r>
      <w:r w:rsidRPr="000D694B">
        <w:rPr>
          <w:rFonts w:asciiTheme="minorHAnsi" w:hAnsiTheme="minorHAnsi" w:cs="Calibri"/>
        </w:rPr>
        <w:t xml:space="preserve">); </w:t>
      </w:r>
    </w:p>
    <w:p w14:paraId="6972B01F" w14:textId="1694C0A4" w:rsidR="00465522" w:rsidRPr="000D694B" w:rsidRDefault="004B0524" w:rsidP="001B0ECA">
      <w:pPr>
        <w:pStyle w:val="Odstavecseseznamem"/>
        <w:numPr>
          <w:ilvl w:val="0"/>
          <w:numId w:val="7"/>
        </w:numPr>
        <w:suppressAutoHyphens/>
        <w:overflowPunct w:val="0"/>
        <w:autoSpaceDE w:val="0"/>
        <w:autoSpaceDN w:val="0"/>
        <w:adjustRightInd w:val="0"/>
        <w:contextualSpacing w:val="0"/>
        <w:jc w:val="both"/>
        <w:textAlignment w:val="baseline"/>
        <w:rPr>
          <w:rFonts w:asciiTheme="minorHAnsi" w:hAnsiTheme="minorHAnsi" w:cs="Calibri"/>
        </w:rPr>
      </w:pPr>
      <w:r w:rsidRPr="000D694B">
        <w:rPr>
          <w:rFonts w:asciiTheme="minorHAnsi" w:hAnsiTheme="minorHAnsi" w:cs="Calibri"/>
          <w:b/>
          <w:lang w:val="cs-CZ"/>
        </w:rPr>
        <w:t>Linka</w:t>
      </w:r>
      <w:r w:rsidR="008B35C8" w:rsidRPr="000D694B">
        <w:rPr>
          <w:rFonts w:asciiTheme="minorHAnsi" w:hAnsiTheme="minorHAnsi" w:cs="Calibri"/>
        </w:rPr>
        <w:t xml:space="preserve"> </w:t>
      </w:r>
      <w:r w:rsidR="00465522" w:rsidRPr="000D694B">
        <w:rPr>
          <w:rFonts w:asciiTheme="minorHAnsi" w:hAnsiTheme="minorHAnsi" w:cs="Calibri"/>
        </w:rPr>
        <w:t xml:space="preserve">znamená souhrn </w:t>
      </w:r>
      <w:r w:rsidR="00B23134" w:rsidRPr="000D694B">
        <w:rPr>
          <w:rFonts w:asciiTheme="minorHAnsi" w:hAnsiTheme="minorHAnsi" w:cs="Calibri"/>
          <w:lang w:val="cs-CZ"/>
        </w:rPr>
        <w:t>vlakových spojení (</w:t>
      </w:r>
      <w:r w:rsidR="001F7EF3" w:rsidRPr="000D694B">
        <w:rPr>
          <w:rFonts w:asciiTheme="minorHAnsi" w:hAnsiTheme="minorHAnsi" w:cs="Calibri"/>
          <w:lang w:val="cs-CZ"/>
        </w:rPr>
        <w:t>dále jen „</w:t>
      </w:r>
      <w:r w:rsidR="00B23134" w:rsidRPr="000D694B">
        <w:rPr>
          <w:rFonts w:asciiTheme="minorHAnsi" w:hAnsiTheme="minorHAnsi" w:cs="Calibri"/>
          <w:b/>
          <w:lang w:val="cs-CZ"/>
        </w:rPr>
        <w:t>Vlaků</w:t>
      </w:r>
      <w:r w:rsidR="001F7EF3" w:rsidRPr="000D694B">
        <w:rPr>
          <w:rFonts w:asciiTheme="minorHAnsi" w:hAnsiTheme="minorHAnsi" w:cs="Calibri"/>
          <w:lang w:val="cs-CZ"/>
        </w:rPr>
        <w:t>“</w:t>
      </w:r>
      <w:r w:rsidR="00B23134" w:rsidRPr="000D694B">
        <w:rPr>
          <w:rFonts w:asciiTheme="minorHAnsi" w:hAnsiTheme="minorHAnsi" w:cs="Calibri"/>
          <w:lang w:val="cs-CZ"/>
        </w:rPr>
        <w:t xml:space="preserve">) které je Dopravce povinen provozovat </w:t>
      </w:r>
      <w:r w:rsidR="00B23134" w:rsidRPr="000D694B">
        <w:rPr>
          <w:rFonts w:asciiTheme="minorHAnsi" w:hAnsiTheme="minorHAnsi" w:cs="Calibri"/>
        </w:rPr>
        <w:t xml:space="preserve">podle </w:t>
      </w:r>
      <w:r w:rsidR="004527E3" w:rsidRPr="000D694B">
        <w:rPr>
          <w:rFonts w:asciiTheme="minorHAnsi" w:hAnsiTheme="minorHAnsi" w:cs="Calibri"/>
        </w:rPr>
        <w:t xml:space="preserve">jízdního řádu </w:t>
      </w:r>
      <w:r w:rsidR="004527E3" w:rsidRPr="000D694B">
        <w:rPr>
          <w:rFonts w:asciiTheme="minorHAnsi" w:hAnsiTheme="minorHAnsi" w:cs="Calibri"/>
          <w:lang w:val="cs-CZ"/>
        </w:rPr>
        <w:t>sestaveného provozovatelem</w:t>
      </w:r>
      <w:r w:rsidR="004527E3" w:rsidRPr="000D694B">
        <w:rPr>
          <w:rFonts w:asciiTheme="minorHAnsi" w:hAnsiTheme="minorHAnsi" w:cs="Calibri"/>
        </w:rPr>
        <w:t xml:space="preserve"> </w:t>
      </w:r>
      <w:r w:rsidR="004527E3" w:rsidRPr="000D694B">
        <w:rPr>
          <w:rFonts w:asciiTheme="minorHAnsi" w:hAnsiTheme="minorHAnsi" w:cs="Calibri"/>
          <w:lang w:val="cs-CZ"/>
        </w:rPr>
        <w:t>dráhy</w:t>
      </w:r>
      <w:r w:rsidR="00B23134" w:rsidRPr="000D694B">
        <w:rPr>
          <w:rFonts w:asciiTheme="minorHAnsi" w:hAnsiTheme="minorHAnsi" w:cs="Calibri"/>
        </w:rPr>
        <w:t xml:space="preserve"> a dle Smlouvy</w:t>
      </w:r>
      <w:r w:rsidR="00465522" w:rsidRPr="000D694B">
        <w:rPr>
          <w:rFonts w:asciiTheme="minorHAnsi" w:hAnsiTheme="minorHAnsi" w:cs="Calibri"/>
        </w:rPr>
        <w:t>;</w:t>
      </w:r>
    </w:p>
    <w:p w14:paraId="5BD0CEDE" w14:textId="73E7556B" w:rsidR="004B4B71" w:rsidRPr="000D694B" w:rsidRDefault="004B4B71" w:rsidP="00407F79">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 xml:space="preserve">Maximální rozsah dopravního výkonu </w:t>
      </w:r>
      <w:r w:rsidRPr="000D694B">
        <w:rPr>
          <w:rFonts w:asciiTheme="minorHAnsi" w:hAnsiTheme="minorHAnsi" w:cs="Calibri"/>
          <w:lang w:val="cs-CZ"/>
        </w:rPr>
        <w:t xml:space="preserve">znamená maximální rozsah Veřejných služeb </w:t>
      </w:r>
      <w:r w:rsidR="00006131" w:rsidRPr="000D694B">
        <w:rPr>
          <w:rFonts w:asciiTheme="minorHAnsi" w:hAnsiTheme="minorHAnsi" w:cs="Calibri"/>
          <w:lang w:val="cs-CZ"/>
        </w:rPr>
        <w:t>definovaný</w:t>
      </w:r>
      <w:r w:rsidRPr="000D694B">
        <w:rPr>
          <w:rFonts w:asciiTheme="minorHAnsi" w:hAnsiTheme="minorHAnsi" w:cs="Calibri"/>
          <w:lang w:val="cs-CZ"/>
        </w:rPr>
        <w:t xml:space="preserve"> </w:t>
      </w:r>
      <w:r w:rsidR="00006131" w:rsidRPr="000D694B">
        <w:rPr>
          <w:rFonts w:asciiTheme="minorHAnsi" w:hAnsiTheme="minorHAnsi" w:cs="Calibri"/>
          <w:lang w:val="cs-CZ"/>
        </w:rPr>
        <w:t>počtem</w:t>
      </w:r>
      <w:r w:rsidRPr="000D694B">
        <w:rPr>
          <w:rFonts w:asciiTheme="minorHAnsi" w:hAnsiTheme="minorHAnsi" w:cs="Calibri"/>
          <w:lang w:val="cs-CZ"/>
        </w:rPr>
        <w:t xml:space="preserve"> </w:t>
      </w:r>
      <w:proofErr w:type="spellStart"/>
      <w:r w:rsidRPr="000D694B">
        <w:rPr>
          <w:rFonts w:asciiTheme="minorHAnsi" w:hAnsiTheme="minorHAnsi" w:cs="Calibri"/>
          <w:lang w:val="cs-CZ"/>
        </w:rPr>
        <w:t>vlakokilometrů</w:t>
      </w:r>
      <w:proofErr w:type="spellEnd"/>
      <w:r w:rsidR="00BE3C24" w:rsidRPr="000D694B">
        <w:rPr>
          <w:rFonts w:asciiTheme="minorHAnsi" w:hAnsiTheme="minorHAnsi" w:cs="Calibri"/>
          <w:lang w:val="cs-CZ"/>
        </w:rPr>
        <w:t xml:space="preserve"> </w:t>
      </w:r>
      <w:r w:rsidR="004526E3" w:rsidRPr="000D694B">
        <w:rPr>
          <w:rFonts w:asciiTheme="minorHAnsi" w:hAnsiTheme="minorHAnsi" w:cs="Calibri"/>
          <w:lang w:val="cs-CZ"/>
        </w:rPr>
        <w:t>(dále jen „</w:t>
      </w:r>
      <w:proofErr w:type="spellStart"/>
      <w:r w:rsidR="004526E3" w:rsidRPr="000D694B">
        <w:rPr>
          <w:rFonts w:asciiTheme="minorHAnsi" w:hAnsiTheme="minorHAnsi" w:cs="Calibri"/>
          <w:b/>
          <w:lang w:val="cs-CZ"/>
        </w:rPr>
        <w:t>vlkm</w:t>
      </w:r>
      <w:proofErr w:type="spellEnd"/>
      <w:r w:rsidR="004526E3" w:rsidRPr="000D694B">
        <w:rPr>
          <w:rFonts w:asciiTheme="minorHAnsi" w:hAnsiTheme="minorHAnsi" w:cs="Calibri"/>
          <w:lang w:val="cs-CZ"/>
        </w:rPr>
        <w:t xml:space="preserve">“) </w:t>
      </w:r>
      <w:r w:rsidR="00BE3C24" w:rsidRPr="000D694B">
        <w:rPr>
          <w:rFonts w:asciiTheme="minorHAnsi" w:hAnsiTheme="minorHAnsi" w:cs="Calibri"/>
          <w:lang w:val="cs-CZ"/>
        </w:rPr>
        <w:t>a je vymezený v příloze č. 1</w:t>
      </w:r>
      <w:r w:rsidR="00A328DF" w:rsidRPr="000D694B">
        <w:rPr>
          <w:rFonts w:asciiTheme="minorHAnsi" w:hAnsiTheme="minorHAnsi" w:cs="Calibri"/>
          <w:lang w:val="cs-CZ"/>
        </w:rPr>
        <w:t>;</w:t>
      </w:r>
    </w:p>
    <w:p w14:paraId="67B1357F" w14:textId="6763BBDF" w:rsidR="001F7EF3" w:rsidRPr="000D694B" w:rsidRDefault="00006131" w:rsidP="00407F79">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 xml:space="preserve">Minimální rozsah dopravního výkonu </w:t>
      </w:r>
      <w:r w:rsidR="00B7169F" w:rsidRPr="000D694B">
        <w:rPr>
          <w:rFonts w:asciiTheme="minorHAnsi" w:hAnsiTheme="minorHAnsi" w:cs="Calibri"/>
          <w:lang w:val="cs-CZ"/>
        </w:rPr>
        <w:t xml:space="preserve">znamená minimální rozsah Veřejných služeb definovaný počtem </w:t>
      </w:r>
      <w:proofErr w:type="spellStart"/>
      <w:r w:rsidR="004526E3" w:rsidRPr="000D694B">
        <w:rPr>
          <w:rFonts w:asciiTheme="minorHAnsi" w:hAnsiTheme="minorHAnsi" w:cs="Calibri"/>
          <w:lang w:val="cs-CZ"/>
        </w:rPr>
        <w:t>vlkm</w:t>
      </w:r>
      <w:proofErr w:type="spellEnd"/>
      <w:r w:rsidR="00B7169F" w:rsidRPr="000D694B">
        <w:rPr>
          <w:rFonts w:asciiTheme="minorHAnsi" w:hAnsiTheme="minorHAnsi" w:cs="Calibri"/>
          <w:lang w:val="cs-CZ"/>
        </w:rPr>
        <w:t>, garantovaný Objednatelem</w:t>
      </w:r>
      <w:r w:rsidR="00BE3C24" w:rsidRPr="000D694B">
        <w:rPr>
          <w:rFonts w:asciiTheme="minorHAnsi" w:hAnsiTheme="minorHAnsi" w:cs="Calibri"/>
          <w:lang w:val="cs-CZ"/>
        </w:rPr>
        <w:t>, který je vymezený v příloze č. 1</w:t>
      </w:r>
      <w:r w:rsidR="00B7169F" w:rsidRPr="000D694B">
        <w:rPr>
          <w:rFonts w:asciiTheme="minorHAnsi" w:hAnsiTheme="minorHAnsi" w:cs="Calibri"/>
          <w:lang w:val="cs-CZ"/>
        </w:rPr>
        <w:t>;</w:t>
      </w:r>
    </w:p>
    <w:p w14:paraId="45CB60E2" w14:textId="5088080E" w:rsidR="005E6FC4" w:rsidRPr="000D694B" w:rsidRDefault="005E6FC4" w:rsidP="00407F79">
      <w:pPr>
        <w:pStyle w:val="Odstavecseseznamem"/>
        <w:numPr>
          <w:ilvl w:val="0"/>
          <w:numId w:val="7"/>
        </w:numPr>
        <w:suppressAutoHyphens/>
        <w:overflowPunct w:val="0"/>
        <w:autoSpaceDE w:val="0"/>
        <w:autoSpaceDN w:val="0"/>
        <w:adjustRightInd w:val="0"/>
        <w:contextualSpacing w:val="0"/>
        <w:jc w:val="both"/>
        <w:textAlignment w:val="baseline"/>
        <w:rPr>
          <w:rFonts w:asciiTheme="minorHAnsi" w:hAnsiTheme="minorHAnsi" w:cs="Calibri"/>
        </w:rPr>
      </w:pPr>
      <w:r w:rsidRPr="000D694B">
        <w:rPr>
          <w:rFonts w:asciiTheme="minorHAnsi" w:hAnsiTheme="minorHAnsi" w:cs="Calibri"/>
          <w:b/>
        </w:rPr>
        <w:t>Neuplatnitelný dopravní výkon</w:t>
      </w:r>
      <w:r w:rsidRPr="000D694B">
        <w:rPr>
          <w:rFonts w:asciiTheme="minorHAnsi" w:hAnsiTheme="minorHAnsi" w:cs="Calibri"/>
        </w:rPr>
        <w:t xml:space="preserve"> znamená dopravní výkon</w:t>
      </w:r>
      <w:r w:rsidR="00F07793" w:rsidRPr="000D694B">
        <w:rPr>
          <w:rFonts w:asciiTheme="minorHAnsi" w:hAnsiTheme="minorHAnsi" w:cs="Calibri"/>
          <w:lang w:val="cs-CZ"/>
        </w:rPr>
        <w:t xml:space="preserve"> Vlaku</w:t>
      </w:r>
      <w:r w:rsidRPr="000D694B">
        <w:rPr>
          <w:rFonts w:asciiTheme="minorHAnsi" w:hAnsiTheme="minorHAnsi" w:cs="Calibri"/>
        </w:rPr>
        <w:t>, který Dopravce (i) provedl v rozporu s platnými právními předpisy</w:t>
      </w:r>
      <w:r w:rsidR="00F07793" w:rsidRPr="000D694B">
        <w:rPr>
          <w:rFonts w:asciiTheme="minorHAnsi" w:hAnsiTheme="minorHAnsi" w:cs="Calibri"/>
          <w:lang w:val="cs-CZ"/>
        </w:rPr>
        <w:t xml:space="preserve"> tak, že by Dopravce tímto porušením významně ohrozil bezpečnost provozování dráhy nebo drážní dopravy</w:t>
      </w:r>
      <w:r w:rsidRPr="000D694B">
        <w:rPr>
          <w:rFonts w:asciiTheme="minorHAnsi" w:hAnsiTheme="minorHAnsi" w:cs="Calibri"/>
        </w:rPr>
        <w:t>, (</w:t>
      </w:r>
      <w:proofErr w:type="spellStart"/>
      <w:r w:rsidRPr="000D694B">
        <w:rPr>
          <w:rFonts w:asciiTheme="minorHAnsi" w:hAnsiTheme="minorHAnsi" w:cs="Calibri"/>
        </w:rPr>
        <w:t>ii</w:t>
      </w:r>
      <w:proofErr w:type="spellEnd"/>
      <w:r w:rsidRPr="000D694B">
        <w:rPr>
          <w:rFonts w:asciiTheme="minorHAnsi" w:hAnsiTheme="minorHAnsi" w:cs="Calibri"/>
        </w:rPr>
        <w:t>) provedl tak, že</w:t>
      </w:r>
      <w:r w:rsidR="001F7EF3" w:rsidRPr="000D694B">
        <w:rPr>
          <w:rFonts w:asciiTheme="minorHAnsi" w:hAnsiTheme="minorHAnsi" w:cs="Calibri"/>
        </w:rPr>
        <w:t xml:space="preserve"> došlo ke zpoždění </w:t>
      </w:r>
      <w:r w:rsidR="001F7EF3" w:rsidRPr="000D694B">
        <w:rPr>
          <w:rFonts w:asciiTheme="minorHAnsi" w:hAnsiTheme="minorHAnsi" w:cs="Calibri"/>
          <w:lang w:val="cs-CZ"/>
        </w:rPr>
        <w:t>V</w:t>
      </w:r>
      <w:r w:rsidRPr="000D694B">
        <w:rPr>
          <w:rFonts w:asciiTheme="minorHAnsi" w:hAnsiTheme="minorHAnsi" w:cs="Calibri"/>
        </w:rPr>
        <w:t>laku na výjezdu z výchozího stanice o více než 60 minut nebo došlo ke zpoždění p</w:t>
      </w:r>
      <w:r w:rsidR="001F7EF3" w:rsidRPr="000D694B">
        <w:rPr>
          <w:rFonts w:asciiTheme="minorHAnsi" w:hAnsiTheme="minorHAnsi" w:cs="Calibri"/>
        </w:rPr>
        <w:t xml:space="preserve">ři příjezdu do jakékoliv další </w:t>
      </w:r>
      <w:r w:rsidR="001F7EF3" w:rsidRPr="000D694B">
        <w:rPr>
          <w:rFonts w:asciiTheme="minorHAnsi" w:hAnsiTheme="minorHAnsi" w:cs="Calibri"/>
          <w:lang w:val="cs-CZ"/>
        </w:rPr>
        <w:t>Z</w:t>
      </w:r>
      <w:proofErr w:type="spellStart"/>
      <w:r w:rsidR="001F7EF3" w:rsidRPr="000D694B">
        <w:rPr>
          <w:rFonts w:asciiTheme="minorHAnsi" w:hAnsiTheme="minorHAnsi" w:cs="Calibri"/>
        </w:rPr>
        <w:t>astávky</w:t>
      </w:r>
      <w:proofErr w:type="spellEnd"/>
      <w:r w:rsidRPr="000D694B">
        <w:rPr>
          <w:rFonts w:asciiTheme="minorHAnsi" w:hAnsiTheme="minorHAnsi" w:cs="Calibri"/>
        </w:rPr>
        <w:t xml:space="preserve"> o více než 60 minut</w:t>
      </w:r>
      <w:r w:rsidR="004005CC" w:rsidRPr="000D694B">
        <w:rPr>
          <w:rFonts w:asciiTheme="minorHAnsi" w:hAnsiTheme="minorHAnsi" w:cs="Calibri"/>
          <w:lang w:val="cs-CZ"/>
        </w:rPr>
        <w:t xml:space="preserve"> </w:t>
      </w:r>
      <w:r w:rsidR="004005CC" w:rsidRPr="000D694B">
        <w:rPr>
          <w:rFonts w:asciiTheme="minorHAnsi" w:hAnsiTheme="minorHAnsi" w:cs="Calibri"/>
        </w:rPr>
        <w:t xml:space="preserve">(ledaže Dopravce prokáže, že zpoždění </w:t>
      </w:r>
      <w:r w:rsidR="00F07793" w:rsidRPr="000D694B">
        <w:rPr>
          <w:rFonts w:asciiTheme="minorHAnsi" w:hAnsiTheme="minorHAnsi" w:cs="Calibri"/>
          <w:lang w:val="cs-CZ"/>
        </w:rPr>
        <w:t>Vlaku</w:t>
      </w:r>
      <w:r w:rsidR="00F07793" w:rsidRPr="000D694B">
        <w:rPr>
          <w:rFonts w:asciiTheme="minorHAnsi" w:hAnsiTheme="minorHAnsi" w:cs="Calibri"/>
        </w:rPr>
        <w:t xml:space="preserve"> </w:t>
      </w:r>
      <w:r w:rsidR="004005CC" w:rsidRPr="000D694B">
        <w:rPr>
          <w:rFonts w:asciiTheme="minorHAnsi" w:hAnsiTheme="minorHAnsi" w:cs="Calibri"/>
        </w:rPr>
        <w:t>či jeho části bylo způsobeno mimořádnými</w:t>
      </w:r>
      <w:r w:rsidR="00C76C99" w:rsidRPr="000D694B">
        <w:rPr>
          <w:rFonts w:asciiTheme="minorHAnsi" w:hAnsiTheme="minorHAnsi" w:cs="Calibri"/>
          <w:lang w:val="cs-CZ"/>
        </w:rPr>
        <w:t>,</w:t>
      </w:r>
      <w:r w:rsidR="004005CC" w:rsidRPr="000D694B">
        <w:rPr>
          <w:rFonts w:asciiTheme="minorHAnsi" w:hAnsiTheme="minorHAnsi" w:cs="Calibri"/>
        </w:rPr>
        <w:t xml:space="preserve"> nepředvídatelnými a nepřekonatelnými překážkami</w:t>
      </w:r>
      <w:r w:rsidR="004005CC" w:rsidRPr="000D694B">
        <w:rPr>
          <w:rFonts w:asciiTheme="minorHAnsi" w:hAnsiTheme="minorHAnsi" w:cs="Calibri"/>
          <w:lang w:val="cs-CZ"/>
        </w:rPr>
        <w:t xml:space="preserve"> v souladu s</w:t>
      </w:r>
      <w:r w:rsidR="00353365" w:rsidRPr="000D694B">
        <w:rPr>
          <w:rFonts w:asciiTheme="minorHAnsi" w:hAnsiTheme="minorHAnsi" w:cs="Calibri"/>
          <w:lang w:val="cs-CZ"/>
        </w:rPr>
        <w:t> </w:t>
      </w:r>
      <w:r w:rsidR="004005CC" w:rsidRPr="000D694B">
        <w:rPr>
          <w:rFonts w:asciiTheme="minorHAnsi" w:hAnsiTheme="minorHAnsi" w:cs="Calibri"/>
          <w:lang w:val="cs-CZ"/>
        </w:rPr>
        <w:t>čl</w:t>
      </w:r>
      <w:r w:rsidR="00353365" w:rsidRPr="000D694B">
        <w:rPr>
          <w:rFonts w:asciiTheme="minorHAnsi" w:hAnsiTheme="minorHAnsi" w:cs="Calibri"/>
          <w:lang w:val="cs-CZ"/>
        </w:rPr>
        <w:t>.</w:t>
      </w:r>
      <w:r w:rsidR="0093034A" w:rsidRPr="000D694B">
        <w:rPr>
          <w:rFonts w:asciiTheme="minorHAnsi" w:hAnsiTheme="minorHAnsi" w:cs="Calibri"/>
          <w:lang w:val="cs-CZ"/>
        </w:rPr>
        <w:t xml:space="preserve"> 20</w:t>
      </w:r>
      <w:r w:rsidR="00353365" w:rsidRPr="000D694B">
        <w:rPr>
          <w:rFonts w:asciiTheme="minorHAnsi" w:hAnsiTheme="minorHAnsi" w:cs="Calibri"/>
          <w:lang w:val="cs-CZ"/>
        </w:rPr>
        <w:t xml:space="preserve"> Smlouvy</w:t>
      </w:r>
      <w:r w:rsidR="004005CC" w:rsidRPr="000D694B">
        <w:rPr>
          <w:rFonts w:asciiTheme="minorHAnsi" w:hAnsiTheme="minorHAnsi" w:cs="Calibri"/>
        </w:rPr>
        <w:t>)</w:t>
      </w:r>
      <w:r w:rsidRPr="000D694B">
        <w:rPr>
          <w:rFonts w:asciiTheme="minorHAnsi" w:hAnsiTheme="minorHAnsi" w:cs="Calibri"/>
        </w:rPr>
        <w:t xml:space="preserve"> </w:t>
      </w:r>
      <w:r w:rsidR="001F7EF3" w:rsidRPr="000D694B">
        <w:rPr>
          <w:rFonts w:asciiTheme="minorHAnsi" w:hAnsiTheme="minorHAnsi" w:cs="Calibri"/>
        </w:rPr>
        <w:t>nebo (</w:t>
      </w:r>
      <w:proofErr w:type="spellStart"/>
      <w:r w:rsidR="001F7EF3" w:rsidRPr="000D694B">
        <w:rPr>
          <w:rFonts w:asciiTheme="minorHAnsi" w:hAnsiTheme="minorHAnsi" w:cs="Calibri"/>
        </w:rPr>
        <w:t>iii</w:t>
      </w:r>
      <w:proofErr w:type="spellEnd"/>
      <w:r w:rsidR="001F7EF3" w:rsidRPr="000D694B">
        <w:rPr>
          <w:rFonts w:asciiTheme="minorHAnsi" w:hAnsiTheme="minorHAnsi" w:cs="Calibri"/>
        </w:rPr>
        <w:t xml:space="preserve">) provedl tak, že </w:t>
      </w:r>
      <w:r w:rsidR="001F7EF3" w:rsidRPr="000D694B">
        <w:rPr>
          <w:rFonts w:asciiTheme="minorHAnsi" w:hAnsiTheme="minorHAnsi" w:cs="Calibri"/>
          <w:lang w:val="cs-CZ"/>
        </w:rPr>
        <w:t>V</w:t>
      </w:r>
      <w:r w:rsidRPr="000D694B">
        <w:rPr>
          <w:rFonts w:asciiTheme="minorHAnsi" w:hAnsiTheme="minorHAnsi" w:cs="Calibri"/>
        </w:rPr>
        <w:t>lak vyje</w:t>
      </w:r>
      <w:r w:rsidR="001F7EF3" w:rsidRPr="000D694B">
        <w:rPr>
          <w:rFonts w:asciiTheme="minorHAnsi" w:hAnsiTheme="minorHAnsi" w:cs="Calibri"/>
        </w:rPr>
        <w:t xml:space="preserve">l z výchozí či jakékoliv další </w:t>
      </w:r>
      <w:r w:rsidR="001F7EF3" w:rsidRPr="000D694B">
        <w:rPr>
          <w:rFonts w:asciiTheme="minorHAnsi" w:hAnsiTheme="minorHAnsi" w:cs="Calibri"/>
          <w:lang w:val="cs-CZ"/>
        </w:rPr>
        <w:t>Z</w:t>
      </w:r>
      <w:proofErr w:type="spellStart"/>
      <w:r w:rsidRPr="000D694B">
        <w:rPr>
          <w:rFonts w:asciiTheme="minorHAnsi" w:hAnsiTheme="minorHAnsi" w:cs="Calibri"/>
        </w:rPr>
        <w:t>astávky</w:t>
      </w:r>
      <w:proofErr w:type="spellEnd"/>
      <w:r w:rsidRPr="000D694B">
        <w:rPr>
          <w:rFonts w:asciiTheme="minorHAnsi" w:hAnsiTheme="minorHAnsi" w:cs="Calibri"/>
        </w:rPr>
        <w:t xml:space="preserve"> oproti jízdnímu řádu s časovým náskokem</w:t>
      </w:r>
      <w:r w:rsidR="00D17DEC" w:rsidRPr="000D694B">
        <w:rPr>
          <w:rFonts w:asciiTheme="minorHAnsi" w:hAnsiTheme="minorHAnsi" w:cs="Calibri"/>
          <w:lang w:val="cs-CZ"/>
        </w:rPr>
        <w:t xml:space="preserve"> větším než </w:t>
      </w:r>
      <w:r w:rsidR="00236698" w:rsidRPr="000D694B">
        <w:rPr>
          <w:rFonts w:asciiTheme="minorHAnsi" w:hAnsiTheme="minorHAnsi" w:cs="Calibri"/>
          <w:lang w:val="cs-CZ"/>
        </w:rPr>
        <w:t>00</w:t>
      </w:r>
      <w:r w:rsidR="00D17DEC" w:rsidRPr="000D694B">
        <w:rPr>
          <w:rFonts w:asciiTheme="minorHAnsi" w:hAnsiTheme="minorHAnsi" w:cs="Calibri"/>
          <w:lang w:val="cs-CZ"/>
        </w:rPr>
        <w:t>:</w:t>
      </w:r>
      <w:r w:rsidR="00236698" w:rsidRPr="000D694B">
        <w:rPr>
          <w:rFonts w:asciiTheme="minorHAnsi" w:hAnsiTheme="minorHAnsi" w:cs="Calibri"/>
          <w:lang w:val="cs-CZ"/>
        </w:rPr>
        <w:t>59</w:t>
      </w:r>
      <w:r w:rsidR="00D17DEC" w:rsidRPr="000D694B">
        <w:rPr>
          <w:rFonts w:asciiTheme="minorHAnsi" w:hAnsiTheme="minorHAnsi" w:cs="Calibri"/>
          <w:lang w:val="cs-CZ"/>
        </w:rPr>
        <w:t xml:space="preserve"> </w:t>
      </w:r>
      <w:r w:rsidR="00640D63" w:rsidRPr="000D694B">
        <w:rPr>
          <w:rFonts w:asciiTheme="minorHAnsi" w:hAnsiTheme="minorHAnsi" w:cs="Calibri"/>
          <w:lang w:val="cs-CZ"/>
        </w:rPr>
        <w:t>(</w:t>
      </w:r>
      <w:proofErr w:type="spellStart"/>
      <w:r w:rsidR="00D17DEC" w:rsidRPr="000D694B">
        <w:rPr>
          <w:rFonts w:asciiTheme="minorHAnsi" w:hAnsiTheme="minorHAnsi" w:cs="Calibri"/>
          <w:lang w:val="cs-CZ"/>
        </w:rPr>
        <w:t>min</w:t>
      </w:r>
      <w:r w:rsidR="00640D63" w:rsidRPr="000D694B">
        <w:rPr>
          <w:rFonts w:asciiTheme="minorHAnsi" w:hAnsiTheme="minorHAnsi" w:cs="Calibri"/>
          <w:lang w:val="cs-CZ"/>
        </w:rPr>
        <w:t>:sec</w:t>
      </w:r>
      <w:proofErr w:type="spellEnd"/>
      <w:r w:rsidR="00640D63" w:rsidRPr="000D694B">
        <w:rPr>
          <w:rFonts w:asciiTheme="minorHAnsi" w:hAnsiTheme="minorHAnsi" w:cs="Calibri"/>
          <w:lang w:val="cs-CZ"/>
        </w:rPr>
        <w:t>)</w:t>
      </w:r>
      <w:r w:rsidRPr="000D694B">
        <w:rPr>
          <w:rFonts w:asciiTheme="minorHAnsi" w:hAnsiTheme="minorHAnsi" w:cs="Calibri"/>
        </w:rPr>
        <w:t xml:space="preserve">;  </w:t>
      </w:r>
    </w:p>
    <w:p w14:paraId="3425DD44" w14:textId="66DA1DD9" w:rsidR="001F7EF3" w:rsidRPr="000D694B" w:rsidRDefault="000C4F09" w:rsidP="00407F79">
      <w:pPr>
        <w:pStyle w:val="Odstavecseseznamem"/>
        <w:numPr>
          <w:ilvl w:val="0"/>
          <w:numId w:val="7"/>
        </w:numPr>
        <w:suppressAutoHyphens/>
        <w:overflowPunct w:val="0"/>
        <w:autoSpaceDE w:val="0"/>
        <w:autoSpaceDN w:val="0"/>
        <w:adjustRightInd w:val="0"/>
        <w:contextualSpacing w:val="0"/>
        <w:jc w:val="both"/>
        <w:textAlignment w:val="baseline"/>
        <w:rPr>
          <w:rFonts w:asciiTheme="minorHAnsi" w:hAnsiTheme="minorHAnsi" w:cs="Calibri"/>
        </w:rPr>
      </w:pPr>
      <w:r w:rsidRPr="000D694B">
        <w:rPr>
          <w:rFonts w:asciiTheme="minorHAnsi" w:hAnsiTheme="minorHAnsi" w:cs="Calibri"/>
          <w:b/>
          <w:lang w:val="cs-CZ"/>
        </w:rPr>
        <w:t>Objednaný dopravní výkon</w:t>
      </w:r>
      <w:r w:rsidRPr="000D694B">
        <w:rPr>
          <w:rFonts w:asciiTheme="minorHAnsi" w:hAnsiTheme="minorHAnsi" w:cs="Calibri"/>
          <w:lang w:val="cs-CZ"/>
        </w:rPr>
        <w:t xml:space="preserve"> znamená dopravní výkon, jehož provedení je požadováno Objednatelem na základě příslušného Pokynu Objednatele vydaného postupem dle Smlouvy na dobu platnosti příslušného jízdního řádu;</w:t>
      </w:r>
      <w:r w:rsidR="004005CC" w:rsidRPr="000D694B">
        <w:rPr>
          <w:rFonts w:asciiTheme="minorHAnsi" w:hAnsiTheme="minorHAnsi" w:cs="Calibri"/>
          <w:lang w:val="cs-CZ"/>
        </w:rPr>
        <w:t xml:space="preserve"> </w:t>
      </w:r>
      <w:r w:rsidR="001F7EF3" w:rsidRPr="000D694B">
        <w:rPr>
          <w:rFonts w:asciiTheme="minorHAnsi" w:hAnsiTheme="minorHAnsi" w:cs="Calibri"/>
        </w:rPr>
        <w:t xml:space="preserve">  </w:t>
      </w:r>
    </w:p>
    <w:p w14:paraId="75934C61" w14:textId="7808C12A" w:rsidR="00607EE0" w:rsidRPr="000D694B" w:rsidRDefault="00607EE0"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 xml:space="preserve">Pokyn </w:t>
      </w:r>
      <w:r w:rsidR="00627527" w:rsidRPr="000D694B">
        <w:rPr>
          <w:rFonts w:asciiTheme="minorHAnsi" w:hAnsiTheme="minorHAnsi" w:cs="Calibri"/>
          <w:b/>
          <w:lang w:val="cs-CZ"/>
        </w:rPr>
        <w:t>Objednatele</w:t>
      </w:r>
      <w:r w:rsidR="002A6890" w:rsidRPr="000D694B">
        <w:rPr>
          <w:rFonts w:asciiTheme="minorHAnsi" w:hAnsiTheme="minorHAnsi" w:cs="Calibri"/>
          <w:b/>
          <w:lang w:val="cs-CZ"/>
        </w:rPr>
        <w:t xml:space="preserve"> </w:t>
      </w:r>
      <w:r w:rsidR="00627527" w:rsidRPr="000D694B">
        <w:rPr>
          <w:rFonts w:asciiTheme="minorHAnsi" w:hAnsiTheme="minorHAnsi" w:cs="Calibri"/>
          <w:lang w:val="cs-CZ"/>
        </w:rPr>
        <w:t>znamená</w:t>
      </w:r>
      <w:r w:rsidR="00627527" w:rsidRPr="000D694B">
        <w:rPr>
          <w:rFonts w:asciiTheme="minorHAnsi" w:hAnsiTheme="minorHAnsi" w:cs="Calibri"/>
          <w:b/>
          <w:lang w:val="cs-CZ"/>
        </w:rPr>
        <w:t xml:space="preserve"> </w:t>
      </w:r>
      <w:r w:rsidR="00627527" w:rsidRPr="000D694B">
        <w:rPr>
          <w:rFonts w:asciiTheme="minorHAnsi" w:hAnsiTheme="minorHAnsi" w:cs="Calibri"/>
        </w:rPr>
        <w:t xml:space="preserve">jednostranný úkon Objednatele, případně Koordinátora, jímž Dopravci </w:t>
      </w:r>
      <w:r w:rsidR="00601530" w:rsidRPr="000D694B">
        <w:rPr>
          <w:rFonts w:asciiTheme="minorHAnsi" w:hAnsiTheme="minorHAnsi" w:cs="Calibri"/>
          <w:lang w:val="cs-CZ"/>
        </w:rPr>
        <w:t xml:space="preserve">při změnách jízdních řádů v souladu s postupem vymezeným ve Smlouvě </w:t>
      </w:r>
      <w:r w:rsidR="00627527" w:rsidRPr="000D694B">
        <w:rPr>
          <w:rFonts w:asciiTheme="minorHAnsi" w:hAnsiTheme="minorHAnsi" w:cs="Calibri"/>
        </w:rPr>
        <w:t xml:space="preserve">sděluje (písemně či elektronickou poštou) podstatné informace k zajištění dopravního výkonu na příslušné období do další celostátní změny Jízdních řádů a ukládá mu takto vymezený dopravní výkon zajistit. V Pokynu Objednatele budou obsaženy zejména údaje o rozsahu </w:t>
      </w:r>
      <w:r w:rsidR="00627527" w:rsidRPr="000D694B">
        <w:rPr>
          <w:rFonts w:asciiTheme="minorHAnsi" w:hAnsiTheme="minorHAnsi" w:cs="Calibri"/>
          <w:lang w:val="cs-CZ"/>
        </w:rPr>
        <w:t>O</w:t>
      </w:r>
      <w:proofErr w:type="spellStart"/>
      <w:r w:rsidR="00627527" w:rsidRPr="000D694B">
        <w:rPr>
          <w:rFonts w:asciiTheme="minorHAnsi" w:hAnsiTheme="minorHAnsi" w:cs="Calibri"/>
        </w:rPr>
        <w:t>bjednaného</w:t>
      </w:r>
      <w:proofErr w:type="spellEnd"/>
      <w:r w:rsidR="00627527" w:rsidRPr="000D694B">
        <w:rPr>
          <w:rFonts w:asciiTheme="minorHAnsi" w:hAnsiTheme="minorHAnsi" w:cs="Calibri"/>
        </w:rPr>
        <w:t xml:space="preserve"> dopravního výkonu</w:t>
      </w:r>
      <w:r w:rsidR="00627527" w:rsidRPr="000D694B">
        <w:rPr>
          <w:rFonts w:asciiTheme="minorHAnsi" w:hAnsiTheme="minorHAnsi" w:cs="Calibri"/>
          <w:lang w:val="cs-CZ"/>
        </w:rPr>
        <w:t xml:space="preserve"> a počtu objednaných </w:t>
      </w:r>
      <w:proofErr w:type="spellStart"/>
      <w:r w:rsidR="00434DF6" w:rsidRPr="000D694B">
        <w:rPr>
          <w:rFonts w:asciiTheme="minorHAnsi" w:hAnsiTheme="minorHAnsi" w:cs="Calibri"/>
          <w:lang w:val="cs-CZ"/>
        </w:rPr>
        <w:t>vlkm</w:t>
      </w:r>
      <w:proofErr w:type="spellEnd"/>
      <w:r w:rsidR="00627527" w:rsidRPr="000D694B">
        <w:rPr>
          <w:rFonts w:asciiTheme="minorHAnsi" w:hAnsiTheme="minorHAnsi" w:cs="Calibri"/>
          <w:lang w:val="cs-CZ"/>
        </w:rPr>
        <w:t>, požadavky Objednatele na počet vozidel</w:t>
      </w:r>
      <w:r w:rsidR="00C76C99" w:rsidRPr="000D694B">
        <w:rPr>
          <w:rFonts w:asciiTheme="minorHAnsi" w:hAnsiTheme="minorHAnsi" w:cs="Calibri"/>
          <w:lang w:val="cs-CZ"/>
        </w:rPr>
        <w:t xml:space="preserve"> a</w:t>
      </w:r>
      <w:r w:rsidR="00627527" w:rsidRPr="000D694B">
        <w:rPr>
          <w:rFonts w:asciiTheme="minorHAnsi" w:hAnsiTheme="minorHAnsi" w:cs="Calibri"/>
          <w:lang w:val="cs-CZ"/>
        </w:rPr>
        <w:t xml:space="preserve"> jejich řazení. Součástí Pokynu Objednatele vydaného v souvislosti se změnou jízdních řádů budou také jízdní řády </w:t>
      </w:r>
      <w:r w:rsidR="00610546" w:rsidRPr="000D694B">
        <w:rPr>
          <w:rFonts w:asciiTheme="minorHAnsi" w:hAnsiTheme="minorHAnsi" w:cs="Calibri"/>
          <w:lang w:val="cs-CZ"/>
        </w:rPr>
        <w:t>projednané</w:t>
      </w:r>
      <w:r w:rsidR="00601530" w:rsidRPr="000D694B">
        <w:rPr>
          <w:rFonts w:asciiTheme="minorHAnsi" w:hAnsiTheme="minorHAnsi" w:cs="Calibri"/>
          <w:lang w:val="cs-CZ"/>
        </w:rPr>
        <w:t xml:space="preserve"> postupem dle Smlouvy</w:t>
      </w:r>
      <w:r w:rsidR="00627527" w:rsidRPr="000D694B">
        <w:rPr>
          <w:rFonts w:asciiTheme="minorHAnsi" w:hAnsiTheme="minorHAnsi" w:cs="Calibri"/>
          <w:lang w:val="cs-CZ"/>
        </w:rPr>
        <w:t xml:space="preserve"> a </w:t>
      </w:r>
      <w:r w:rsidR="00601530" w:rsidRPr="000D694B">
        <w:rPr>
          <w:rFonts w:asciiTheme="minorHAnsi" w:hAnsiTheme="minorHAnsi" w:cs="Calibri"/>
          <w:lang w:val="cs-CZ"/>
        </w:rPr>
        <w:t xml:space="preserve">stanovené </w:t>
      </w:r>
      <w:r w:rsidR="00627527" w:rsidRPr="000D694B">
        <w:rPr>
          <w:rFonts w:asciiTheme="minorHAnsi" w:hAnsiTheme="minorHAnsi" w:cs="Calibri"/>
          <w:lang w:val="cs-CZ"/>
        </w:rPr>
        <w:t xml:space="preserve">provozovatelem dráhy a </w:t>
      </w:r>
      <w:r w:rsidR="00601530" w:rsidRPr="000D694B">
        <w:rPr>
          <w:rFonts w:asciiTheme="minorHAnsi" w:hAnsiTheme="minorHAnsi" w:cs="Calibri"/>
          <w:lang w:val="cs-CZ"/>
        </w:rPr>
        <w:t>dále</w:t>
      </w:r>
      <w:r w:rsidR="00627527" w:rsidRPr="000D694B">
        <w:rPr>
          <w:rFonts w:asciiTheme="minorHAnsi" w:hAnsiTheme="minorHAnsi" w:cs="Calibri"/>
          <w:lang w:val="cs-CZ"/>
        </w:rPr>
        <w:t xml:space="preserve"> vymezení Vlaků.</w:t>
      </w:r>
      <w:r w:rsidR="00627527" w:rsidRPr="000D694B">
        <w:rPr>
          <w:rFonts w:asciiTheme="minorHAnsi" w:hAnsiTheme="minorHAnsi" w:cs="Calibri"/>
        </w:rPr>
        <w:t xml:space="preserve"> </w:t>
      </w:r>
      <w:r w:rsidR="00601530" w:rsidRPr="000D694B">
        <w:rPr>
          <w:rFonts w:asciiTheme="minorHAnsi" w:hAnsiTheme="minorHAnsi" w:cs="Calibri"/>
          <w:lang w:val="cs-CZ"/>
        </w:rPr>
        <w:t>Dopravce není povinen se Pokynem Objednatele řídit, je-li v rozporu se zákonem, v rozporu s přidělenou kapacitou dráhy či v rozporu s  faktickou proveditelností</w:t>
      </w:r>
      <w:r w:rsidR="00601530" w:rsidRPr="000D694B">
        <w:rPr>
          <w:rFonts w:asciiTheme="minorHAnsi" w:hAnsiTheme="minorHAnsi" w:cs="Calibri"/>
        </w:rPr>
        <w:t>.</w:t>
      </w:r>
      <w:r w:rsidR="00601530" w:rsidRPr="000D694B">
        <w:rPr>
          <w:rFonts w:asciiTheme="minorHAnsi" w:hAnsiTheme="minorHAnsi" w:cs="Calibri"/>
          <w:lang w:val="cs-CZ"/>
        </w:rPr>
        <w:t xml:space="preserve"> </w:t>
      </w:r>
      <w:r w:rsidR="00627527" w:rsidRPr="000D694B">
        <w:rPr>
          <w:rFonts w:asciiTheme="minorHAnsi" w:hAnsiTheme="minorHAnsi" w:cs="Calibri"/>
        </w:rPr>
        <w:t xml:space="preserve">Pokyn Objednatele </w:t>
      </w:r>
      <w:r w:rsidR="00627527" w:rsidRPr="000D694B">
        <w:rPr>
          <w:rFonts w:asciiTheme="minorHAnsi" w:hAnsiTheme="minorHAnsi" w:cs="Calibri"/>
          <w:lang w:val="cs-CZ"/>
        </w:rPr>
        <w:t xml:space="preserve">může být dále udělen jako závazný jednostranný úkon Objednatele </w:t>
      </w:r>
      <w:r w:rsidR="00601530" w:rsidRPr="000D694B">
        <w:rPr>
          <w:rFonts w:asciiTheme="minorHAnsi" w:hAnsiTheme="minorHAnsi" w:cs="Calibri"/>
          <w:lang w:val="cs-CZ"/>
        </w:rPr>
        <w:t xml:space="preserve">pouze </w:t>
      </w:r>
      <w:r w:rsidR="00627527" w:rsidRPr="000D694B">
        <w:rPr>
          <w:rFonts w:asciiTheme="minorHAnsi" w:hAnsiTheme="minorHAnsi" w:cs="Calibri"/>
          <w:lang w:val="cs-CZ"/>
        </w:rPr>
        <w:t>v </w:t>
      </w:r>
      <w:r w:rsidR="00610546" w:rsidRPr="000D694B">
        <w:rPr>
          <w:rFonts w:asciiTheme="minorHAnsi" w:hAnsiTheme="minorHAnsi" w:cs="Calibri"/>
          <w:lang w:val="cs-CZ"/>
        </w:rPr>
        <w:t>dalších</w:t>
      </w:r>
      <w:r w:rsidR="00627527" w:rsidRPr="000D694B">
        <w:rPr>
          <w:rFonts w:asciiTheme="minorHAnsi" w:hAnsiTheme="minorHAnsi" w:cs="Calibri"/>
          <w:lang w:val="cs-CZ"/>
        </w:rPr>
        <w:t xml:space="preserve"> případech </w:t>
      </w:r>
      <w:r w:rsidR="00601530" w:rsidRPr="000D694B">
        <w:rPr>
          <w:rFonts w:asciiTheme="minorHAnsi" w:hAnsiTheme="minorHAnsi" w:cs="Calibri"/>
          <w:lang w:val="cs-CZ"/>
        </w:rPr>
        <w:t xml:space="preserve">výslovně </w:t>
      </w:r>
      <w:r w:rsidR="00627527" w:rsidRPr="000D694B">
        <w:rPr>
          <w:rFonts w:asciiTheme="minorHAnsi" w:hAnsiTheme="minorHAnsi" w:cs="Calibri"/>
          <w:lang w:val="cs-CZ"/>
        </w:rPr>
        <w:t>popsaných v  Smlouvě (</w:t>
      </w:r>
      <w:r w:rsidR="00610546" w:rsidRPr="000D694B">
        <w:rPr>
          <w:rFonts w:asciiTheme="minorHAnsi" w:hAnsiTheme="minorHAnsi" w:cs="Calibri"/>
          <w:lang w:val="cs-CZ"/>
        </w:rPr>
        <w:t xml:space="preserve">např. </w:t>
      </w:r>
      <w:r w:rsidR="00627527" w:rsidRPr="000D694B">
        <w:rPr>
          <w:rFonts w:asciiTheme="minorHAnsi" w:hAnsiTheme="minorHAnsi" w:cs="Calibri"/>
          <w:lang w:val="cs-CZ"/>
        </w:rPr>
        <w:t>přidání vozidel podle čl.</w:t>
      </w:r>
      <w:r w:rsidR="0093034A" w:rsidRPr="000D694B">
        <w:rPr>
          <w:rFonts w:asciiTheme="minorHAnsi" w:hAnsiTheme="minorHAnsi" w:cs="Calibri"/>
          <w:lang w:val="cs-CZ"/>
        </w:rPr>
        <w:t xml:space="preserve"> 5.14</w:t>
      </w:r>
      <w:r w:rsidR="00610546" w:rsidRPr="000D694B">
        <w:rPr>
          <w:rFonts w:asciiTheme="minorHAnsi" w:hAnsiTheme="minorHAnsi" w:cs="Calibri"/>
          <w:lang w:val="cs-CZ"/>
        </w:rPr>
        <w:t>)</w:t>
      </w:r>
      <w:r w:rsidR="00880244" w:rsidRPr="000D694B">
        <w:rPr>
          <w:rFonts w:asciiTheme="minorHAnsi" w:hAnsiTheme="minorHAnsi" w:cs="Calibri"/>
          <w:lang w:val="cs-CZ"/>
        </w:rPr>
        <w:t>;</w:t>
      </w:r>
      <w:r w:rsidRPr="000D694B">
        <w:rPr>
          <w:rFonts w:asciiTheme="minorHAnsi" w:hAnsiTheme="minorHAnsi" w:cs="Calibri"/>
          <w:lang w:val="cs-CZ"/>
        </w:rPr>
        <w:t xml:space="preserve"> </w:t>
      </w:r>
    </w:p>
    <w:p w14:paraId="5FADB6BB" w14:textId="12818982" w:rsidR="001B0383" w:rsidRPr="000D694B" w:rsidRDefault="001B0383"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Prohlášení o dráze</w:t>
      </w:r>
      <w:r w:rsidRPr="000D694B">
        <w:rPr>
          <w:rFonts w:asciiTheme="minorHAnsi" w:hAnsiTheme="minorHAnsi" w:cs="Calibri"/>
          <w:lang w:val="cs-CZ"/>
        </w:rPr>
        <w:t xml:space="preserve"> znamená dokument zpracovaný provozovatelem dráhy (Přídělcem) ve smyslu § 33 Zákona o dr</w:t>
      </w:r>
      <w:r w:rsidR="00730D8C" w:rsidRPr="000D694B">
        <w:rPr>
          <w:rFonts w:asciiTheme="minorHAnsi" w:hAnsiTheme="minorHAnsi" w:cs="Calibri"/>
          <w:lang w:val="cs-CZ"/>
        </w:rPr>
        <w:t>á</w:t>
      </w:r>
      <w:r w:rsidRPr="000D694B">
        <w:rPr>
          <w:rFonts w:asciiTheme="minorHAnsi" w:hAnsiTheme="minorHAnsi" w:cs="Calibri"/>
          <w:lang w:val="cs-CZ"/>
        </w:rPr>
        <w:t>hách</w:t>
      </w:r>
      <w:r w:rsidR="009C3951">
        <w:rPr>
          <w:rFonts w:asciiTheme="minorHAnsi" w:hAnsiTheme="minorHAnsi" w:cs="Calibri"/>
          <w:lang w:val="cs-CZ"/>
        </w:rPr>
        <w:t xml:space="preserve"> ve znění pozdějších předpisů</w:t>
      </w:r>
      <w:r w:rsidRPr="000D694B">
        <w:rPr>
          <w:rFonts w:asciiTheme="minorHAnsi" w:hAnsiTheme="minorHAnsi" w:cs="Calibri"/>
          <w:lang w:val="cs-CZ"/>
        </w:rPr>
        <w:t>;</w:t>
      </w:r>
    </w:p>
    <w:p w14:paraId="313BCEC7" w14:textId="4A288A37" w:rsidR="00734D44" w:rsidRPr="000D694B" w:rsidRDefault="00734D44"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 xml:space="preserve">Přídělce </w:t>
      </w:r>
      <w:r w:rsidRPr="000D694B">
        <w:rPr>
          <w:rFonts w:asciiTheme="minorHAnsi" w:hAnsiTheme="minorHAnsi" w:cs="Calibri"/>
          <w:lang w:val="cs-CZ"/>
        </w:rPr>
        <w:t xml:space="preserve">znamená </w:t>
      </w:r>
      <w:r w:rsidR="00823A38" w:rsidRPr="000D694B">
        <w:rPr>
          <w:rFonts w:asciiTheme="minorHAnsi" w:hAnsiTheme="minorHAnsi" w:cs="Calibri"/>
          <w:lang w:val="cs-CZ"/>
        </w:rPr>
        <w:t>přídělce kapacity dráhy, jímž je v souladu s § 32</w:t>
      </w:r>
      <w:r w:rsidR="009C3951">
        <w:rPr>
          <w:rFonts w:asciiTheme="minorHAnsi" w:hAnsiTheme="minorHAnsi" w:cs="Calibri"/>
          <w:lang w:val="cs-CZ"/>
        </w:rPr>
        <w:t>, odst. 1</w:t>
      </w:r>
      <w:r w:rsidR="00823A38" w:rsidRPr="000D694B">
        <w:rPr>
          <w:rFonts w:asciiTheme="minorHAnsi" w:hAnsiTheme="minorHAnsi" w:cs="Calibri"/>
        </w:rPr>
        <w:t xml:space="preserve">zákon č. 266/1994 Sb., o </w:t>
      </w:r>
      <w:proofErr w:type="spellStart"/>
      <w:r w:rsidR="00823A38" w:rsidRPr="000D694B">
        <w:rPr>
          <w:rFonts w:asciiTheme="minorHAnsi" w:hAnsiTheme="minorHAnsi" w:cs="Calibri"/>
          <w:lang w:val="cs-CZ"/>
        </w:rPr>
        <w:t>dráhá</w:t>
      </w:r>
      <w:proofErr w:type="spellEnd"/>
      <w:r w:rsidR="00823A38" w:rsidRPr="000D694B">
        <w:rPr>
          <w:rFonts w:asciiTheme="minorHAnsi" w:hAnsiTheme="minorHAnsi" w:cs="Calibri"/>
        </w:rPr>
        <w:t>ch</w:t>
      </w:r>
      <w:r w:rsidR="00823A38" w:rsidRPr="000D694B">
        <w:rPr>
          <w:rFonts w:asciiTheme="minorHAnsi" w:hAnsiTheme="minorHAnsi" w:cs="Calibri"/>
          <w:lang w:val="cs-CZ"/>
        </w:rPr>
        <w:t xml:space="preserve">, </w:t>
      </w:r>
      <w:r w:rsidR="009C3951">
        <w:rPr>
          <w:rFonts w:asciiTheme="minorHAnsi" w:hAnsiTheme="minorHAnsi" w:cs="Calibri"/>
          <w:lang w:val="cs-CZ"/>
        </w:rPr>
        <w:t xml:space="preserve">ve znění pozdějších předpisů </w:t>
      </w:r>
      <w:r w:rsidR="00823A38" w:rsidRPr="000D694B">
        <w:rPr>
          <w:rFonts w:asciiTheme="minorHAnsi" w:hAnsiTheme="minorHAnsi" w:cs="Calibri"/>
          <w:lang w:val="cs-CZ"/>
        </w:rPr>
        <w:t>provozovatel dotčené dráhy;</w:t>
      </w:r>
    </w:p>
    <w:p w14:paraId="05E2E07C" w14:textId="2AAACA0E" w:rsidR="00465522" w:rsidRPr="00DF1642" w:rsidRDefault="00465522"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DF1642">
        <w:rPr>
          <w:rFonts w:asciiTheme="minorHAnsi" w:hAnsiTheme="minorHAnsi" w:cs="Calibri"/>
          <w:b/>
        </w:rPr>
        <w:lastRenderedPageBreak/>
        <w:t>Smlouva o přistoupení k IDS ZK</w:t>
      </w:r>
      <w:r w:rsidRPr="00DF1642">
        <w:rPr>
          <w:rFonts w:asciiTheme="minorHAnsi" w:hAnsiTheme="minorHAnsi" w:cs="Calibri"/>
        </w:rPr>
        <w:t xml:space="preserve"> znamená smlouvu, kterou Dopravce </w:t>
      </w:r>
      <w:r w:rsidR="006559AA">
        <w:rPr>
          <w:rFonts w:asciiTheme="minorHAnsi" w:hAnsiTheme="minorHAnsi" w:cs="Calibri"/>
          <w:lang w:val="cs-CZ"/>
        </w:rPr>
        <w:t xml:space="preserve">uzavřel </w:t>
      </w:r>
      <w:r w:rsidR="00FF2E58">
        <w:rPr>
          <w:rFonts w:asciiTheme="minorHAnsi" w:hAnsiTheme="minorHAnsi" w:cs="Calibri"/>
          <w:lang w:val="cs-CZ"/>
        </w:rPr>
        <w:t>s </w:t>
      </w:r>
      <w:r w:rsidR="005B2167" w:rsidRPr="00DF1642">
        <w:rPr>
          <w:rFonts w:asciiTheme="minorHAnsi" w:hAnsiTheme="minorHAnsi" w:cs="Calibri"/>
          <w:lang w:val="cs-CZ"/>
        </w:rPr>
        <w:t>Koordinátorem</w:t>
      </w:r>
      <w:r w:rsidR="006559AA">
        <w:rPr>
          <w:rFonts w:asciiTheme="minorHAnsi" w:hAnsiTheme="minorHAnsi" w:cs="Calibri"/>
          <w:lang w:val="cs-CZ"/>
        </w:rPr>
        <w:t xml:space="preserve"> 4. 3. 2021</w:t>
      </w:r>
      <w:r w:rsidR="00FF2E58">
        <w:rPr>
          <w:rFonts w:asciiTheme="minorHAnsi" w:hAnsiTheme="minorHAnsi" w:cs="Calibri"/>
          <w:lang w:val="cs-CZ"/>
        </w:rPr>
        <w:t>;</w:t>
      </w:r>
    </w:p>
    <w:p w14:paraId="5807CC98" w14:textId="6D2A2970" w:rsidR="00C3241C" w:rsidRPr="00D838C2" w:rsidRDefault="00C3241C"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b/>
        </w:rPr>
      </w:pPr>
      <w:r w:rsidRPr="00D838C2">
        <w:rPr>
          <w:rFonts w:asciiTheme="minorHAnsi" w:hAnsiTheme="minorHAnsi" w:cs="Calibri"/>
          <w:b/>
        </w:rPr>
        <w:t>Smlouva o podmínkách přepravy v Dopravním systému Zlínského kraje a zajištění činností souvisejících z provozování železniční dopravy</w:t>
      </w:r>
      <w:r w:rsidRPr="00D838C2">
        <w:rPr>
          <w:rFonts w:asciiTheme="minorHAnsi" w:hAnsiTheme="minorHAnsi" w:cs="Calibri"/>
          <w:b/>
          <w:lang w:val="cs-CZ"/>
        </w:rPr>
        <w:t xml:space="preserve"> </w:t>
      </w:r>
      <w:r w:rsidRPr="00D838C2">
        <w:rPr>
          <w:rFonts w:asciiTheme="minorHAnsi" w:hAnsiTheme="minorHAnsi" w:cs="Calibri"/>
          <w:lang w:val="cs-CZ"/>
        </w:rPr>
        <w:t xml:space="preserve">znamená  smlouvu, </w:t>
      </w:r>
      <w:r w:rsidRPr="00D838C2">
        <w:rPr>
          <w:rFonts w:asciiTheme="minorHAnsi" w:hAnsiTheme="minorHAnsi" w:cs="Calibri"/>
        </w:rPr>
        <w:t>kterou je Dopravce povinen uzavřít</w:t>
      </w:r>
      <w:r w:rsidRPr="00D838C2">
        <w:rPr>
          <w:rFonts w:asciiTheme="minorHAnsi" w:hAnsiTheme="minorHAnsi" w:cs="Calibri"/>
          <w:lang w:val="cs-CZ"/>
        </w:rPr>
        <w:t xml:space="preserve"> s Koordinátorem ke dni uzavření Smlouvy. </w:t>
      </w:r>
      <w:r w:rsidR="00DF7DC7" w:rsidRPr="00D838C2">
        <w:rPr>
          <w:rFonts w:asciiTheme="minorHAnsi" w:hAnsiTheme="minorHAnsi" w:cs="Calibri"/>
          <w:lang w:val="cs-CZ"/>
        </w:rPr>
        <w:t>Tato smlouva nahrazuje od Zahájení provozu do odvolání Smlouvu o přistoupení k IDS ZK</w:t>
      </w:r>
      <w:r w:rsidR="000C035E" w:rsidRPr="00D838C2">
        <w:rPr>
          <w:rFonts w:asciiTheme="minorHAnsi" w:hAnsiTheme="minorHAnsi" w:cs="Calibri"/>
          <w:lang w:val="cs-CZ"/>
        </w:rPr>
        <w:t xml:space="preserve"> v celém znění</w:t>
      </w:r>
      <w:r w:rsidR="00DF7DC7" w:rsidRPr="00D838C2">
        <w:rPr>
          <w:rFonts w:asciiTheme="minorHAnsi" w:hAnsiTheme="minorHAnsi" w:cs="Calibri"/>
          <w:lang w:val="cs-CZ"/>
        </w:rPr>
        <w:t xml:space="preserve">. </w:t>
      </w:r>
    </w:p>
    <w:p w14:paraId="56292B73" w14:textId="79DDE5AB" w:rsidR="00465522" w:rsidRPr="000D694B" w:rsidRDefault="00C22FE7"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S</w:t>
      </w:r>
      <w:proofErr w:type="spellStart"/>
      <w:r w:rsidR="00465522" w:rsidRPr="000D694B">
        <w:rPr>
          <w:rFonts w:asciiTheme="minorHAnsi" w:hAnsiTheme="minorHAnsi" w:cs="Calibri"/>
          <w:b/>
        </w:rPr>
        <w:t>tandardy</w:t>
      </w:r>
      <w:proofErr w:type="spellEnd"/>
      <w:r w:rsidRPr="000D694B">
        <w:rPr>
          <w:rFonts w:asciiTheme="minorHAnsi" w:hAnsiTheme="minorHAnsi" w:cs="Calibri"/>
          <w:b/>
          <w:lang w:val="cs-CZ"/>
        </w:rPr>
        <w:t xml:space="preserve"> kvality</w:t>
      </w:r>
      <w:r w:rsidR="00465522" w:rsidRPr="000D694B">
        <w:rPr>
          <w:rFonts w:asciiTheme="minorHAnsi" w:hAnsiTheme="minorHAnsi" w:cs="Calibri"/>
        </w:rPr>
        <w:t xml:space="preserve"> znamená pro účely Smlouvy dokument obsažený v </w:t>
      </w:r>
      <w:r w:rsidR="00E72B6B" w:rsidRPr="000D694B">
        <w:rPr>
          <w:rFonts w:asciiTheme="minorHAnsi" w:hAnsiTheme="minorHAnsi" w:cs="Calibri"/>
        </w:rPr>
        <w:t>příloze č.</w:t>
      </w:r>
      <w:r w:rsidR="001F7EF3" w:rsidRPr="000D694B">
        <w:rPr>
          <w:rFonts w:asciiTheme="minorHAnsi" w:hAnsiTheme="minorHAnsi" w:cs="Calibri"/>
          <w:lang w:val="cs-CZ"/>
        </w:rPr>
        <w:t xml:space="preserve"> 2 </w:t>
      </w:r>
      <w:r w:rsidR="00465522" w:rsidRPr="000D694B">
        <w:rPr>
          <w:rFonts w:asciiTheme="minorHAnsi" w:hAnsiTheme="minorHAnsi" w:cs="Calibri"/>
        </w:rPr>
        <w:t>Smlouvy</w:t>
      </w:r>
      <w:r w:rsidRPr="000D694B">
        <w:rPr>
          <w:rFonts w:asciiTheme="minorHAnsi" w:hAnsiTheme="minorHAnsi" w:cs="Calibri"/>
          <w:lang w:val="cs-CZ"/>
        </w:rPr>
        <w:t xml:space="preserve"> </w:t>
      </w:r>
      <w:r w:rsidR="00B7169F" w:rsidRPr="000D694B">
        <w:rPr>
          <w:rFonts w:asciiTheme="minorHAnsi" w:hAnsiTheme="minorHAnsi" w:cs="Calibri"/>
          <w:lang w:val="cs-CZ"/>
        </w:rPr>
        <w:t>–</w:t>
      </w:r>
      <w:r w:rsidRPr="000D694B">
        <w:rPr>
          <w:rFonts w:asciiTheme="minorHAnsi" w:hAnsiTheme="minorHAnsi" w:cs="Calibri"/>
          <w:lang w:val="cs-CZ"/>
        </w:rPr>
        <w:t xml:space="preserve"> </w:t>
      </w:r>
      <w:r w:rsidR="00B7169F" w:rsidRPr="000D694B">
        <w:rPr>
          <w:rFonts w:asciiTheme="minorHAnsi" w:hAnsiTheme="minorHAnsi" w:cs="Calibri"/>
          <w:lang w:val="cs-CZ"/>
        </w:rPr>
        <w:t>„</w:t>
      </w:r>
      <w:r w:rsidR="00A47C1F" w:rsidRPr="000D694B">
        <w:rPr>
          <w:rFonts w:asciiTheme="minorHAnsi" w:hAnsiTheme="minorHAnsi" w:cs="Calibri"/>
          <w:lang w:val="cs-CZ"/>
        </w:rPr>
        <w:t>Standardy kvality, služby související s provozováním dopravy</w:t>
      </w:r>
      <w:r w:rsidR="00B7169F" w:rsidRPr="000D694B">
        <w:rPr>
          <w:rFonts w:asciiTheme="minorHAnsi" w:hAnsiTheme="minorHAnsi" w:cs="Calibri"/>
          <w:lang w:val="cs-CZ"/>
        </w:rPr>
        <w:t>“</w:t>
      </w:r>
      <w:r w:rsidR="00601530" w:rsidRPr="000D694B">
        <w:rPr>
          <w:rFonts w:asciiTheme="minorHAnsi" w:hAnsiTheme="minorHAnsi" w:cs="Calibri"/>
          <w:lang w:val="cs-CZ"/>
        </w:rPr>
        <w:t xml:space="preserve">. Součástí přílohy č. 2 je také závazné vymezení konkrétních typů vozidel, jimiž bude Dopravce plnit Veřejné služby, </w:t>
      </w:r>
      <w:r w:rsidR="00A47C1F" w:rsidRPr="000D694B">
        <w:rPr>
          <w:rFonts w:asciiTheme="minorHAnsi" w:hAnsiTheme="minorHAnsi" w:cs="Calibri"/>
          <w:lang w:val="cs-CZ"/>
        </w:rPr>
        <w:t xml:space="preserve">včetně termínů jejich nasazení do provozu k plnění Smlouvy a </w:t>
      </w:r>
      <w:r w:rsidR="00601530" w:rsidRPr="000D694B">
        <w:rPr>
          <w:rFonts w:asciiTheme="minorHAnsi" w:hAnsiTheme="minorHAnsi" w:cs="Calibri"/>
          <w:lang w:val="cs-CZ"/>
        </w:rPr>
        <w:t xml:space="preserve">včetně konkrétního vybavení a funkcionalit </w:t>
      </w:r>
      <w:r w:rsidR="00A47C1F" w:rsidRPr="000D694B">
        <w:rPr>
          <w:rFonts w:asciiTheme="minorHAnsi" w:hAnsiTheme="minorHAnsi" w:cs="Calibri"/>
          <w:lang w:val="cs-CZ"/>
        </w:rPr>
        <w:t xml:space="preserve">garantovaných Dopravcem </w:t>
      </w:r>
      <w:r w:rsidR="00601530" w:rsidRPr="000D694B">
        <w:rPr>
          <w:rFonts w:asciiTheme="minorHAnsi" w:hAnsiTheme="minorHAnsi" w:cs="Calibri"/>
          <w:lang w:val="cs-CZ"/>
        </w:rPr>
        <w:t>nad rámec obecných standardů požadovaných Objednatelem</w:t>
      </w:r>
      <w:r w:rsidR="00465522" w:rsidRPr="000D694B">
        <w:rPr>
          <w:rFonts w:asciiTheme="minorHAnsi" w:hAnsiTheme="minorHAnsi" w:cs="Calibri"/>
        </w:rPr>
        <w:t>;</w:t>
      </w:r>
    </w:p>
    <w:p w14:paraId="1326AE52" w14:textId="02E76BE9" w:rsidR="000C4F09" w:rsidRPr="000D694B" w:rsidRDefault="000C4F09"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Uskutečněný</w:t>
      </w:r>
      <w:r w:rsidRPr="000D694B">
        <w:rPr>
          <w:rFonts w:asciiTheme="minorHAnsi" w:hAnsiTheme="minorHAnsi" w:cs="Calibri"/>
          <w:b/>
        </w:rPr>
        <w:t xml:space="preserve"> dopravní výkon</w:t>
      </w:r>
      <w:r w:rsidRPr="000D694B">
        <w:rPr>
          <w:rFonts w:asciiTheme="minorHAnsi" w:hAnsiTheme="minorHAnsi" w:cs="Calibri"/>
          <w:lang w:val="cs-CZ"/>
        </w:rPr>
        <w:t xml:space="preserve"> </w:t>
      </w:r>
      <w:r w:rsidRPr="000D694B">
        <w:rPr>
          <w:rFonts w:asciiTheme="minorHAnsi" w:hAnsiTheme="minorHAnsi" w:cs="Calibri"/>
        </w:rPr>
        <w:t xml:space="preserve">znamená výlučně dopravní výkon, který Dopravce skutečně realizoval prostřednictvím drážních vozidel (resp. prostřednictvím náhradní autobusové dopravy dle čl. </w:t>
      </w:r>
      <w:r w:rsidRPr="000D694B">
        <w:rPr>
          <w:rFonts w:asciiTheme="minorHAnsi" w:hAnsiTheme="minorHAnsi" w:cs="Calibri"/>
          <w:lang w:val="cs-CZ"/>
        </w:rPr>
        <w:t>10</w:t>
      </w:r>
      <w:r w:rsidRPr="000D694B">
        <w:rPr>
          <w:rFonts w:asciiTheme="minorHAnsi" w:hAnsiTheme="minorHAnsi" w:cs="Calibri"/>
        </w:rPr>
        <w:t xml:space="preserve"> </w:t>
      </w:r>
      <w:r w:rsidRPr="000D694B">
        <w:rPr>
          <w:rFonts w:asciiTheme="minorHAnsi" w:hAnsiTheme="minorHAnsi" w:cs="Calibri"/>
          <w:lang w:val="cs-CZ"/>
        </w:rPr>
        <w:t>S</w:t>
      </w:r>
      <w:proofErr w:type="spellStart"/>
      <w:r w:rsidRPr="000D694B">
        <w:rPr>
          <w:rFonts w:asciiTheme="minorHAnsi" w:hAnsiTheme="minorHAnsi" w:cs="Calibri"/>
        </w:rPr>
        <w:t>mlouvy</w:t>
      </w:r>
      <w:proofErr w:type="spellEnd"/>
      <w:r w:rsidRPr="000D694B">
        <w:rPr>
          <w:rFonts w:asciiTheme="minorHAnsi" w:hAnsiTheme="minorHAnsi" w:cs="Calibri"/>
        </w:rPr>
        <w:t xml:space="preserve">), a to v souladu s platným jízdním řádem. Pro vyloučení pochybností se stanoví, že do </w:t>
      </w:r>
      <w:r w:rsidR="00F07793" w:rsidRPr="000D694B">
        <w:rPr>
          <w:rFonts w:asciiTheme="minorHAnsi" w:hAnsiTheme="minorHAnsi" w:cs="Calibri"/>
          <w:lang w:val="cs-CZ"/>
        </w:rPr>
        <w:t>Uskutečněného</w:t>
      </w:r>
      <w:r w:rsidR="00F07793" w:rsidRPr="000D694B">
        <w:rPr>
          <w:rFonts w:asciiTheme="minorHAnsi" w:hAnsiTheme="minorHAnsi" w:cs="Calibri"/>
        </w:rPr>
        <w:t xml:space="preserve"> </w:t>
      </w:r>
      <w:r w:rsidRPr="000D694B">
        <w:rPr>
          <w:rFonts w:asciiTheme="minorHAnsi" w:hAnsiTheme="minorHAnsi" w:cs="Calibri"/>
        </w:rPr>
        <w:t>dopravního výkonu se nezapočítávají dopravní výkony, které Dopravce neprovedl (i) z důvodů ležících na jeho straně</w:t>
      </w:r>
      <w:r w:rsidRPr="000D694B">
        <w:rPr>
          <w:rFonts w:asciiTheme="minorHAnsi" w:hAnsiTheme="minorHAnsi" w:cs="Calibri"/>
          <w:lang w:val="cs-CZ"/>
        </w:rPr>
        <w:t xml:space="preserve"> a dále (</w:t>
      </w:r>
      <w:proofErr w:type="spellStart"/>
      <w:r w:rsidRPr="000D694B">
        <w:rPr>
          <w:rFonts w:asciiTheme="minorHAnsi" w:hAnsiTheme="minorHAnsi" w:cs="Calibri"/>
          <w:lang w:val="cs-CZ"/>
        </w:rPr>
        <w:t>ii</w:t>
      </w:r>
      <w:proofErr w:type="spellEnd"/>
      <w:r w:rsidRPr="000D694B">
        <w:rPr>
          <w:rFonts w:asciiTheme="minorHAnsi" w:hAnsiTheme="minorHAnsi" w:cs="Calibri"/>
          <w:lang w:val="cs-CZ"/>
        </w:rPr>
        <w:t xml:space="preserve">) z důvodů, že v jejich provedení zabránily Dopravci mimořádné nepředvídatelné a nepřekonatelné překážky v souladu s čl. </w:t>
      </w:r>
      <w:r w:rsidR="0093034A" w:rsidRPr="000D694B">
        <w:rPr>
          <w:rFonts w:asciiTheme="minorHAnsi" w:hAnsiTheme="minorHAnsi" w:cs="Calibri"/>
          <w:lang w:val="cs-CZ"/>
        </w:rPr>
        <w:t xml:space="preserve">20 </w:t>
      </w:r>
      <w:r w:rsidRPr="000D694B">
        <w:rPr>
          <w:rFonts w:asciiTheme="minorHAnsi" w:hAnsiTheme="minorHAnsi" w:cs="Calibri"/>
          <w:lang w:val="cs-CZ"/>
        </w:rPr>
        <w:t xml:space="preserve">Smlouvy; </w:t>
      </w:r>
      <w:r w:rsidR="00F07793" w:rsidRPr="000D694B">
        <w:rPr>
          <w:rFonts w:asciiTheme="minorHAnsi" w:hAnsiTheme="minorHAnsi" w:cs="Calibri"/>
          <w:lang w:val="cs-CZ"/>
        </w:rPr>
        <w:t>Za Uskutečněný dopravní výkon se však považuje i dopravní výkon Vlaku, který nebyl veden se souhlasem Centrálního dispečinku v části své trasy za účelem snížení nebo eliminace zpoždění způsobeného třetí osobou (včetně provozovatele dráhy) na tomto Vlaku nebo předchozím Vlaku nebo zpoždění hrozícím tak následnému Vlaku v rámci oběhu drážních vozidel;</w:t>
      </w:r>
    </w:p>
    <w:p w14:paraId="0474BAC4" w14:textId="50C0C14A" w:rsidR="00465522" w:rsidRPr="000D694B" w:rsidRDefault="00465522"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 xml:space="preserve">Veřejná </w:t>
      </w:r>
      <w:r w:rsidR="005E5DD5" w:rsidRPr="000D694B">
        <w:rPr>
          <w:rFonts w:asciiTheme="minorHAnsi" w:hAnsiTheme="minorHAnsi" w:cs="Calibri"/>
          <w:b/>
        </w:rPr>
        <w:t>drážní</w:t>
      </w:r>
      <w:r w:rsidRPr="000D694B">
        <w:rPr>
          <w:rFonts w:asciiTheme="minorHAnsi" w:hAnsiTheme="minorHAnsi" w:cs="Calibri"/>
          <w:b/>
        </w:rPr>
        <w:t xml:space="preserve"> d</w:t>
      </w:r>
      <w:r w:rsidR="005E5DD5" w:rsidRPr="000D694B">
        <w:rPr>
          <w:rFonts w:asciiTheme="minorHAnsi" w:hAnsiTheme="minorHAnsi" w:cs="Calibri"/>
          <w:b/>
        </w:rPr>
        <w:t>oprava</w:t>
      </w:r>
      <w:r w:rsidR="005E5DD5" w:rsidRPr="000D694B">
        <w:rPr>
          <w:rFonts w:asciiTheme="minorHAnsi" w:hAnsiTheme="minorHAnsi" w:cs="Calibri"/>
        </w:rPr>
        <w:t xml:space="preserve"> znamená veřejnou drážní osobní</w:t>
      </w:r>
      <w:r w:rsidRPr="000D694B">
        <w:rPr>
          <w:rFonts w:asciiTheme="minorHAnsi" w:hAnsiTheme="minorHAnsi" w:cs="Calibri"/>
        </w:rPr>
        <w:t xml:space="preserve"> dopravu provozovanou Dopravcem v rámci plnění Veřejných služeb dle Smlouvy;</w:t>
      </w:r>
    </w:p>
    <w:p w14:paraId="293EEDF7" w14:textId="07A91035" w:rsidR="00465522" w:rsidRPr="000D694B" w:rsidRDefault="00465522"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Veřejné služby</w:t>
      </w:r>
      <w:r w:rsidRPr="000D694B">
        <w:rPr>
          <w:rFonts w:asciiTheme="minorHAnsi" w:hAnsiTheme="minorHAnsi" w:cs="Calibri"/>
        </w:rPr>
        <w:t xml:space="preserve"> znamená výkon veřejných služeb v přepravě cestujících ve veřejné </w:t>
      </w:r>
      <w:r w:rsidR="005E5DD5" w:rsidRPr="000D694B">
        <w:rPr>
          <w:rFonts w:asciiTheme="minorHAnsi" w:hAnsiTheme="minorHAnsi" w:cs="Calibri"/>
        </w:rPr>
        <w:t xml:space="preserve">drážní osobní </w:t>
      </w:r>
      <w:r w:rsidRPr="000D694B">
        <w:rPr>
          <w:rFonts w:asciiTheme="minorHAnsi" w:hAnsiTheme="minorHAnsi" w:cs="Calibri"/>
        </w:rPr>
        <w:t xml:space="preserve">dopravě za účelem zajištění dopravní obslužnosti Zlínského kraje, ve smyslu §3 odst. 2 </w:t>
      </w:r>
      <w:r w:rsidR="0021145D">
        <w:rPr>
          <w:rFonts w:asciiTheme="minorHAnsi" w:hAnsiTheme="minorHAnsi" w:cs="Calibri"/>
          <w:lang w:val="cs-CZ"/>
        </w:rPr>
        <w:t>zákona č. 194/2010 Sb., ve znění pozdějších předpisů</w:t>
      </w:r>
      <w:r w:rsidRPr="000D694B">
        <w:rPr>
          <w:rFonts w:asciiTheme="minorHAnsi" w:hAnsiTheme="minorHAnsi" w:cs="Calibri"/>
        </w:rPr>
        <w:t>, a to v roz</w:t>
      </w:r>
      <w:r w:rsidR="005E5DD5" w:rsidRPr="000D694B">
        <w:rPr>
          <w:rFonts w:asciiTheme="minorHAnsi" w:hAnsiTheme="minorHAnsi" w:cs="Calibri"/>
        </w:rPr>
        <w:t>sahu stanoveném touto Smlouvou;</w:t>
      </w:r>
    </w:p>
    <w:p w14:paraId="0A8C51F4" w14:textId="74517594" w:rsidR="00465522" w:rsidRPr="000D694B" w:rsidRDefault="00465522"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Výše bankovní záruky</w:t>
      </w:r>
      <w:r w:rsidRPr="000D694B">
        <w:rPr>
          <w:rFonts w:asciiTheme="minorHAnsi" w:hAnsiTheme="minorHAnsi" w:cs="Calibri"/>
        </w:rPr>
        <w:t xml:space="preserve"> má význam uvedený v článku </w:t>
      </w:r>
      <w:r w:rsidR="0093034A" w:rsidRPr="000D694B">
        <w:rPr>
          <w:rFonts w:asciiTheme="minorHAnsi" w:hAnsiTheme="minorHAnsi" w:cs="Calibri"/>
          <w:lang w:val="cs-CZ"/>
        </w:rPr>
        <w:t>15.5</w:t>
      </w:r>
      <w:r w:rsidR="00460C79">
        <w:rPr>
          <w:rFonts w:asciiTheme="minorHAnsi" w:hAnsiTheme="minorHAnsi" w:cs="Calibri"/>
          <w:lang w:val="cs-CZ"/>
        </w:rPr>
        <w:t xml:space="preserve"> </w:t>
      </w:r>
      <w:r w:rsidRPr="000D694B">
        <w:rPr>
          <w:rFonts w:asciiTheme="minorHAnsi" w:hAnsiTheme="minorHAnsi" w:cs="Calibri"/>
        </w:rPr>
        <w:t>Smlouvy;</w:t>
      </w:r>
    </w:p>
    <w:p w14:paraId="4430A1AE" w14:textId="255E88B9" w:rsidR="00465522" w:rsidRPr="000D694B" w:rsidRDefault="005E5DD5"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Zahájení provozu</w:t>
      </w:r>
      <w:r w:rsidRPr="000D694B">
        <w:rPr>
          <w:rFonts w:asciiTheme="minorHAnsi" w:hAnsiTheme="minorHAnsi" w:cs="Calibri"/>
        </w:rPr>
        <w:t xml:space="preserve"> znamená den, kdy je Dopravce povinen na základě Smlouvy a za podmínek v ní stanovených zahájit provoz Veřejné dopravy ve stanoveném rozsahu</w:t>
      </w:r>
      <w:r w:rsidR="002B77BE" w:rsidRPr="000D694B">
        <w:rPr>
          <w:rFonts w:asciiTheme="minorHAnsi" w:hAnsiTheme="minorHAnsi" w:cs="Calibri"/>
          <w:lang w:val="cs-CZ"/>
        </w:rPr>
        <w:t>;</w:t>
      </w:r>
      <w:r w:rsidR="004B0524" w:rsidRPr="000D694B">
        <w:rPr>
          <w:rFonts w:asciiTheme="minorHAnsi" w:hAnsiTheme="minorHAnsi" w:cs="Calibri"/>
          <w:lang w:val="cs-CZ"/>
        </w:rPr>
        <w:t xml:space="preserve"> </w:t>
      </w:r>
      <w:r w:rsidR="002B77BE" w:rsidRPr="000D694B">
        <w:rPr>
          <w:rFonts w:asciiTheme="minorHAnsi" w:hAnsiTheme="minorHAnsi" w:cs="Calibri"/>
          <w:lang w:val="cs-CZ"/>
        </w:rPr>
        <w:t xml:space="preserve">pro účely Smlouvy jde o </w:t>
      </w:r>
      <w:r w:rsidR="00B7169F" w:rsidRPr="000D694B">
        <w:rPr>
          <w:rFonts w:asciiTheme="minorHAnsi" w:hAnsiTheme="minorHAnsi" w:cs="Calibri"/>
          <w:lang w:val="cs-CZ"/>
        </w:rPr>
        <w:t xml:space="preserve">prosincový </w:t>
      </w:r>
      <w:r w:rsidR="002B77BE" w:rsidRPr="000D694B">
        <w:rPr>
          <w:rFonts w:asciiTheme="minorHAnsi" w:hAnsiTheme="minorHAnsi" w:cs="Calibri"/>
          <w:lang w:val="cs-CZ"/>
        </w:rPr>
        <w:t>termín celostátní změny jízdních řádů</w:t>
      </w:r>
      <w:r w:rsidR="001F7EF3" w:rsidRPr="000D694B">
        <w:rPr>
          <w:rFonts w:asciiTheme="minorHAnsi" w:hAnsiTheme="minorHAnsi" w:cs="Calibri"/>
          <w:lang w:val="cs-CZ"/>
        </w:rPr>
        <w:t xml:space="preserve"> pro rok</w:t>
      </w:r>
      <w:r w:rsidR="002B77BE" w:rsidRPr="000D694B">
        <w:rPr>
          <w:rFonts w:asciiTheme="minorHAnsi" w:hAnsiTheme="minorHAnsi" w:cs="Calibri"/>
          <w:lang w:val="cs-CZ"/>
        </w:rPr>
        <w:t xml:space="preserve"> 2019</w:t>
      </w:r>
      <w:r w:rsidR="001F7EF3" w:rsidRPr="000D694B">
        <w:rPr>
          <w:rFonts w:asciiTheme="minorHAnsi" w:hAnsiTheme="minorHAnsi" w:cs="Calibri"/>
          <w:lang w:val="cs-CZ"/>
        </w:rPr>
        <w:t>, tj. 15. 12. 2019</w:t>
      </w:r>
      <w:r w:rsidRPr="000D694B">
        <w:rPr>
          <w:rFonts w:asciiTheme="minorHAnsi" w:hAnsiTheme="minorHAnsi" w:cs="Calibri"/>
        </w:rPr>
        <w:t>;</w:t>
      </w:r>
    </w:p>
    <w:p w14:paraId="1398522F" w14:textId="2AD428D4" w:rsidR="004B4B71" w:rsidRPr="000D694B" w:rsidRDefault="004B4B71"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 xml:space="preserve">Základní rozsah </w:t>
      </w:r>
      <w:r w:rsidR="00A47C1F" w:rsidRPr="000D694B">
        <w:rPr>
          <w:rFonts w:asciiTheme="minorHAnsi" w:hAnsiTheme="minorHAnsi" w:cs="Calibri"/>
          <w:b/>
          <w:lang w:val="cs-CZ"/>
        </w:rPr>
        <w:t>Dopravního</w:t>
      </w:r>
      <w:r w:rsidR="00A47C1F" w:rsidRPr="000D694B">
        <w:rPr>
          <w:rFonts w:asciiTheme="minorHAnsi" w:hAnsiTheme="minorHAnsi" w:cs="Calibri"/>
          <w:b/>
        </w:rPr>
        <w:t xml:space="preserve"> </w:t>
      </w:r>
      <w:r w:rsidRPr="000D694B">
        <w:rPr>
          <w:rFonts w:asciiTheme="minorHAnsi" w:hAnsiTheme="minorHAnsi" w:cs="Calibri"/>
          <w:b/>
        </w:rPr>
        <w:t>výkon</w:t>
      </w:r>
      <w:r w:rsidRPr="000D694B">
        <w:rPr>
          <w:rFonts w:asciiTheme="minorHAnsi" w:hAnsiTheme="minorHAnsi" w:cs="Calibri"/>
          <w:b/>
          <w:lang w:val="cs-CZ"/>
        </w:rPr>
        <w:t>u</w:t>
      </w:r>
      <w:r w:rsidRPr="000D694B">
        <w:rPr>
          <w:rFonts w:asciiTheme="minorHAnsi" w:hAnsiTheme="minorHAnsi" w:cs="Calibri"/>
        </w:rPr>
        <w:t xml:space="preserve"> znamená Objednatelem předpokládaný rozsah Veřejných služeb zajišťovaných pro Objednatele na základě Smlouvy definovaný počtem </w:t>
      </w:r>
      <w:proofErr w:type="spellStart"/>
      <w:r w:rsidR="00B23134" w:rsidRPr="000D694B">
        <w:rPr>
          <w:rFonts w:asciiTheme="minorHAnsi" w:hAnsiTheme="minorHAnsi" w:cs="Calibri"/>
          <w:lang w:val="cs-CZ"/>
        </w:rPr>
        <w:t>vlkm</w:t>
      </w:r>
      <w:proofErr w:type="spellEnd"/>
      <w:r w:rsidR="00B23134" w:rsidRPr="000D694B">
        <w:rPr>
          <w:rFonts w:asciiTheme="minorHAnsi" w:hAnsiTheme="minorHAnsi" w:cs="Calibri"/>
          <w:lang w:val="cs-CZ"/>
        </w:rPr>
        <w:t xml:space="preserve"> </w:t>
      </w:r>
      <w:r w:rsidRPr="000D694B">
        <w:rPr>
          <w:rFonts w:asciiTheme="minorHAnsi" w:hAnsiTheme="minorHAnsi" w:cs="Calibri"/>
          <w:lang w:val="cs-CZ"/>
        </w:rPr>
        <w:t>v jednom roce plnění Smlouvy</w:t>
      </w:r>
      <w:r w:rsidR="00B349E5" w:rsidRPr="000D694B">
        <w:rPr>
          <w:rFonts w:asciiTheme="minorHAnsi" w:hAnsiTheme="minorHAnsi" w:cs="Calibri"/>
          <w:lang w:val="cs-CZ"/>
        </w:rPr>
        <w:t>. Základní rozsah Dopravního výkonu je specifikovaný v příloze č. 1 Smlouvy</w:t>
      </w:r>
      <w:r w:rsidRPr="000D694B">
        <w:rPr>
          <w:rFonts w:asciiTheme="minorHAnsi" w:hAnsiTheme="minorHAnsi" w:cs="Calibri"/>
        </w:rPr>
        <w:t xml:space="preserve">; </w:t>
      </w:r>
    </w:p>
    <w:p w14:paraId="18B77837" w14:textId="036EE837" w:rsidR="00465522" w:rsidRPr="000D694B" w:rsidRDefault="005E5DD5"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lastRenderedPageBreak/>
        <w:t xml:space="preserve">Zákon o </w:t>
      </w:r>
      <w:r w:rsidR="007B2BB0" w:rsidRPr="000D694B">
        <w:rPr>
          <w:rFonts w:asciiTheme="minorHAnsi" w:hAnsiTheme="minorHAnsi" w:cs="Calibri"/>
          <w:b/>
          <w:lang w:val="cs-CZ"/>
        </w:rPr>
        <w:t>dráhách</w:t>
      </w:r>
      <w:r w:rsidRPr="000D694B">
        <w:rPr>
          <w:rFonts w:asciiTheme="minorHAnsi" w:hAnsiTheme="minorHAnsi" w:cs="Calibri"/>
        </w:rPr>
        <w:t xml:space="preserve"> znamená zákon č. 266/1994 Sb., o </w:t>
      </w:r>
      <w:r w:rsidR="007B2BB0" w:rsidRPr="000D694B">
        <w:rPr>
          <w:rFonts w:asciiTheme="minorHAnsi" w:hAnsiTheme="minorHAnsi" w:cs="Calibri"/>
          <w:lang w:val="cs-CZ"/>
        </w:rPr>
        <w:t>dráhách</w:t>
      </w:r>
      <w:r w:rsidRPr="000D694B">
        <w:rPr>
          <w:rFonts w:asciiTheme="minorHAnsi" w:hAnsiTheme="minorHAnsi" w:cs="Calibri"/>
        </w:rPr>
        <w:t>, ve znění pozdějších předpisů;</w:t>
      </w:r>
    </w:p>
    <w:p w14:paraId="17B4FA49" w14:textId="3DAA79FA" w:rsidR="00455AA8" w:rsidRPr="000D694B" w:rsidRDefault="00455AA8"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Zákon o svobodném přístupu k informacím</w:t>
      </w:r>
      <w:r w:rsidRPr="000D694B">
        <w:rPr>
          <w:rFonts w:asciiTheme="minorHAnsi" w:hAnsiTheme="minorHAnsi" w:cs="Calibri"/>
          <w:lang w:val="cs-CZ"/>
        </w:rPr>
        <w:t xml:space="preserve"> znamená zákon č. 106/1999 Sb., o svobodném přístupu k informacím, ve znění pozdějších předpisů;</w:t>
      </w:r>
    </w:p>
    <w:p w14:paraId="66EC909F" w14:textId="330C671B" w:rsidR="00465522" w:rsidRPr="000D694B" w:rsidRDefault="00465522"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rPr>
        <w:t>Zákon o veřejných službách</w:t>
      </w:r>
      <w:r w:rsidRPr="000D694B">
        <w:rPr>
          <w:rFonts w:asciiTheme="minorHAnsi" w:hAnsiTheme="minorHAnsi" w:cs="Calibri"/>
        </w:rPr>
        <w:t xml:space="preserve"> znamená zákon č. 194/2010 Sb., o veřejných službách v přepravě cestujících a o změně dalších zákonů, ve znění pozdějších předpisů</w:t>
      </w:r>
      <w:r w:rsidR="00755644" w:rsidRPr="000D694B">
        <w:rPr>
          <w:rFonts w:asciiTheme="minorHAnsi" w:hAnsiTheme="minorHAnsi" w:cs="Calibri"/>
          <w:lang w:val="cs-CZ"/>
        </w:rPr>
        <w:t>;</w:t>
      </w:r>
    </w:p>
    <w:p w14:paraId="44954ABD" w14:textId="4706652F" w:rsidR="00755644" w:rsidRPr="000D694B" w:rsidRDefault="00755644" w:rsidP="00C3241C">
      <w:pPr>
        <w:pStyle w:val="Odstavecseseznamem"/>
        <w:numPr>
          <w:ilvl w:val="0"/>
          <w:numId w:val="7"/>
        </w:numPr>
        <w:suppressAutoHyphens/>
        <w:overflowPunct w:val="0"/>
        <w:autoSpaceDE w:val="0"/>
        <w:autoSpaceDN w:val="0"/>
        <w:adjustRightInd w:val="0"/>
        <w:ind w:left="1066" w:hanging="357"/>
        <w:contextualSpacing w:val="0"/>
        <w:jc w:val="both"/>
        <w:textAlignment w:val="baseline"/>
        <w:rPr>
          <w:rFonts w:asciiTheme="minorHAnsi" w:hAnsiTheme="minorHAnsi" w:cs="Calibri"/>
        </w:rPr>
      </w:pPr>
      <w:r w:rsidRPr="000D694B">
        <w:rPr>
          <w:rFonts w:asciiTheme="minorHAnsi" w:hAnsiTheme="minorHAnsi" w:cs="Calibri"/>
          <w:b/>
          <w:lang w:val="cs-CZ"/>
        </w:rPr>
        <w:t xml:space="preserve">Zastávka </w:t>
      </w:r>
      <w:r w:rsidRPr="000D694B">
        <w:rPr>
          <w:rFonts w:asciiTheme="minorHAnsi" w:hAnsiTheme="minorHAnsi" w:cs="Calibri"/>
          <w:lang w:val="cs-CZ"/>
        </w:rPr>
        <w:t>je pravidelný bod zastavení uvedený v Jízdním řádu</w:t>
      </w:r>
      <w:r w:rsidR="00B7169F" w:rsidRPr="000D694B">
        <w:rPr>
          <w:rFonts w:asciiTheme="minorHAnsi" w:hAnsiTheme="minorHAnsi" w:cs="Calibri"/>
          <w:lang w:val="cs-CZ"/>
        </w:rPr>
        <w:t>; pro účely Smlouvy se Zastávkou rozumí</w:t>
      </w:r>
      <w:r w:rsidR="001F7EF3" w:rsidRPr="000D694B">
        <w:rPr>
          <w:rFonts w:asciiTheme="minorHAnsi" w:hAnsiTheme="minorHAnsi" w:cs="Calibri"/>
          <w:lang w:val="cs-CZ"/>
        </w:rPr>
        <w:t xml:space="preserve"> </w:t>
      </w:r>
      <w:r w:rsidR="00B7169F" w:rsidRPr="000D694B">
        <w:rPr>
          <w:rFonts w:asciiTheme="minorHAnsi" w:hAnsiTheme="minorHAnsi" w:cs="Calibri"/>
          <w:lang w:val="cs-CZ"/>
        </w:rPr>
        <w:t>jak</w:t>
      </w:r>
      <w:r w:rsidR="001F7EF3" w:rsidRPr="000D694B">
        <w:rPr>
          <w:rFonts w:asciiTheme="minorHAnsi" w:hAnsiTheme="minorHAnsi" w:cs="Calibri"/>
          <w:lang w:val="cs-CZ"/>
        </w:rPr>
        <w:t xml:space="preserve"> pojem „zastávka“ </w:t>
      </w:r>
      <w:r w:rsidR="00B7169F" w:rsidRPr="000D694B">
        <w:rPr>
          <w:rFonts w:asciiTheme="minorHAnsi" w:hAnsiTheme="minorHAnsi" w:cs="Calibri"/>
          <w:lang w:val="cs-CZ"/>
        </w:rPr>
        <w:t>tak i</w:t>
      </w:r>
      <w:r w:rsidR="001F7EF3" w:rsidRPr="000D694B">
        <w:rPr>
          <w:rFonts w:asciiTheme="minorHAnsi" w:hAnsiTheme="minorHAnsi" w:cs="Calibri"/>
          <w:lang w:val="cs-CZ"/>
        </w:rPr>
        <w:t xml:space="preserve"> pojem „stanice“</w:t>
      </w:r>
      <w:r w:rsidR="00B7169F" w:rsidRPr="000D694B">
        <w:rPr>
          <w:rFonts w:asciiTheme="minorHAnsi" w:hAnsiTheme="minorHAnsi" w:cs="Calibri"/>
          <w:lang w:val="cs-CZ"/>
        </w:rPr>
        <w:t xml:space="preserve"> ve smyslu Zákona o dr</w:t>
      </w:r>
      <w:r w:rsidR="00730D8C" w:rsidRPr="000D694B">
        <w:rPr>
          <w:rFonts w:asciiTheme="minorHAnsi" w:hAnsiTheme="minorHAnsi" w:cs="Calibri"/>
          <w:lang w:val="cs-CZ"/>
        </w:rPr>
        <w:t>á</w:t>
      </w:r>
      <w:r w:rsidR="00B7169F" w:rsidRPr="000D694B">
        <w:rPr>
          <w:rFonts w:asciiTheme="minorHAnsi" w:hAnsiTheme="minorHAnsi" w:cs="Calibri"/>
          <w:lang w:val="cs-CZ"/>
        </w:rPr>
        <w:t>hách</w:t>
      </w:r>
      <w:r w:rsidR="001F7EF3" w:rsidRPr="000D694B">
        <w:rPr>
          <w:rFonts w:asciiTheme="minorHAnsi" w:hAnsiTheme="minorHAnsi" w:cs="Calibri"/>
          <w:lang w:val="cs-CZ"/>
        </w:rPr>
        <w:t xml:space="preserve">. </w:t>
      </w:r>
    </w:p>
    <w:p w14:paraId="5B649430" w14:textId="77777777" w:rsidR="009575F8" w:rsidRPr="000D694B" w:rsidRDefault="009575F8" w:rsidP="009575F8">
      <w:pPr>
        <w:suppressAutoHyphens/>
        <w:overflowPunct w:val="0"/>
        <w:autoSpaceDE w:val="0"/>
        <w:autoSpaceDN w:val="0"/>
        <w:adjustRightInd w:val="0"/>
        <w:jc w:val="both"/>
        <w:textAlignment w:val="baseline"/>
        <w:rPr>
          <w:rFonts w:asciiTheme="minorHAnsi" w:hAnsiTheme="minorHAnsi" w:cs="Calibri"/>
        </w:rPr>
      </w:pPr>
    </w:p>
    <w:p w14:paraId="79287646" w14:textId="77777777" w:rsidR="004C675B" w:rsidRPr="000D694B" w:rsidRDefault="00E659F8"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rPr>
      </w:pPr>
      <w:r w:rsidRPr="000D694B">
        <w:rPr>
          <w:rFonts w:asciiTheme="minorHAnsi" w:hAnsiTheme="minorHAnsi" w:cs="Calibri"/>
          <w:b/>
        </w:rPr>
        <w:t>PŘEDMĚT</w:t>
      </w:r>
      <w:r w:rsidR="004C675B" w:rsidRPr="000D694B">
        <w:rPr>
          <w:rFonts w:asciiTheme="minorHAnsi" w:hAnsiTheme="minorHAnsi" w:cs="Calibri"/>
          <w:b/>
        </w:rPr>
        <w:t xml:space="preserve"> SMLOUVY</w:t>
      </w:r>
    </w:p>
    <w:p w14:paraId="204E5B7C" w14:textId="3E884CAF" w:rsidR="00C21832" w:rsidRPr="000D694B" w:rsidRDefault="000245C4" w:rsidP="00F62984">
      <w:pPr>
        <w:numPr>
          <w:ilvl w:val="1"/>
          <w:numId w:val="1"/>
        </w:numPr>
        <w:ind w:left="709" w:hanging="709"/>
        <w:jc w:val="both"/>
        <w:rPr>
          <w:rFonts w:asciiTheme="minorHAnsi" w:hAnsiTheme="minorHAnsi" w:cs="Calibri"/>
        </w:rPr>
      </w:pPr>
      <w:bookmarkStart w:id="1" w:name="_Ref298147244"/>
      <w:r w:rsidRPr="000D694B">
        <w:rPr>
          <w:rFonts w:asciiTheme="minorHAnsi" w:hAnsiTheme="minorHAnsi" w:cs="Calibri"/>
        </w:rPr>
        <w:t xml:space="preserve">Předmětem Smlouvy je úprava vzájemných práv a povinností Smluvních stran při poskytování </w:t>
      </w:r>
      <w:r w:rsidR="00B7169F" w:rsidRPr="000D694B">
        <w:rPr>
          <w:rFonts w:asciiTheme="minorHAnsi" w:hAnsiTheme="minorHAnsi" w:cs="Calibri"/>
        </w:rPr>
        <w:t>v</w:t>
      </w:r>
      <w:r w:rsidRPr="000D694B">
        <w:rPr>
          <w:rFonts w:asciiTheme="minorHAnsi" w:hAnsiTheme="minorHAnsi" w:cs="Calibri"/>
        </w:rPr>
        <w:t xml:space="preserve">eřejných služeb </w:t>
      </w:r>
      <w:r w:rsidR="00C21832" w:rsidRPr="000D694B">
        <w:rPr>
          <w:rFonts w:asciiTheme="minorHAnsi" w:hAnsiTheme="minorHAnsi" w:cs="Calibri"/>
        </w:rPr>
        <w:t xml:space="preserve">v přepravě cestujících </w:t>
      </w:r>
      <w:r w:rsidRPr="000D694B">
        <w:rPr>
          <w:rFonts w:asciiTheme="minorHAnsi" w:hAnsiTheme="minorHAnsi" w:cs="Calibri"/>
        </w:rPr>
        <w:t xml:space="preserve">ve </w:t>
      </w:r>
      <w:r w:rsidR="00B7169F" w:rsidRPr="000D694B">
        <w:rPr>
          <w:rFonts w:asciiTheme="minorHAnsi" w:hAnsiTheme="minorHAnsi" w:cs="Calibri"/>
        </w:rPr>
        <w:t>v</w:t>
      </w:r>
      <w:r w:rsidRPr="000D694B">
        <w:rPr>
          <w:rFonts w:asciiTheme="minorHAnsi" w:hAnsiTheme="minorHAnsi" w:cs="Calibri"/>
        </w:rPr>
        <w:t xml:space="preserve">eřejné </w:t>
      </w:r>
      <w:r w:rsidR="008307EE" w:rsidRPr="000D694B">
        <w:rPr>
          <w:rFonts w:asciiTheme="minorHAnsi" w:hAnsiTheme="minorHAnsi" w:cs="Calibri"/>
        </w:rPr>
        <w:t xml:space="preserve">drážní osobní </w:t>
      </w:r>
      <w:r w:rsidRPr="000D694B">
        <w:rPr>
          <w:rFonts w:asciiTheme="minorHAnsi" w:hAnsiTheme="minorHAnsi" w:cs="Calibri"/>
        </w:rPr>
        <w:t xml:space="preserve">dopravě s cílem zajistit dopravní obslužnost </w:t>
      </w:r>
      <w:r w:rsidR="007A61E6" w:rsidRPr="000D694B">
        <w:rPr>
          <w:rFonts w:asciiTheme="minorHAnsi" w:hAnsiTheme="minorHAnsi" w:cs="Calibri"/>
        </w:rPr>
        <w:t>Zlíns</w:t>
      </w:r>
      <w:r w:rsidR="00C21832" w:rsidRPr="000D694B">
        <w:rPr>
          <w:rFonts w:asciiTheme="minorHAnsi" w:hAnsiTheme="minorHAnsi" w:cs="Calibri"/>
        </w:rPr>
        <w:t>kého</w:t>
      </w:r>
      <w:r w:rsidRPr="000D694B">
        <w:rPr>
          <w:rFonts w:asciiTheme="minorHAnsi" w:hAnsiTheme="minorHAnsi" w:cs="Calibri"/>
        </w:rPr>
        <w:t xml:space="preserve"> kraje </w:t>
      </w:r>
      <w:r w:rsidR="00C21832" w:rsidRPr="000D694B">
        <w:rPr>
          <w:rFonts w:asciiTheme="minorHAnsi" w:hAnsiTheme="minorHAnsi" w:cs="Calibri"/>
        </w:rPr>
        <w:t>v dále vymezeném rozsahu Dopravcem pro Objednatele</w:t>
      </w:r>
      <w:r w:rsidR="00A47C1F" w:rsidRPr="000D694B">
        <w:rPr>
          <w:rFonts w:asciiTheme="minorHAnsi" w:hAnsiTheme="minorHAnsi" w:cs="Calibri"/>
        </w:rPr>
        <w:t xml:space="preserve">, a to v souladu se </w:t>
      </w:r>
      <w:r w:rsidR="00F71BDC">
        <w:rPr>
          <w:rFonts w:asciiTheme="minorHAnsi" w:hAnsiTheme="minorHAnsi" w:cs="Calibri"/>
        </w:rPr>
        <w:t>Z</w:t>
      </w:r>
      <w:r w:rsidR="00A47C1F" w:rsidRPr="000D694B">
        <w:rPr>
          <w:rFonts w:asciiTheme="minorHAnsi" w:hAnsiTheme="minorHAnsi" w:cs="Calibri"/>
        </w:rPr>
        <w:t>ákonem o veřejných</w:t>
      </w:r>
      <w:r w:rsidR="00F71BDC">
        <w:rPr>
          <w:rFonts w:asciiTheme="minorHAnsi" w:hAnsiTheme="minorHAnsi" w:cs="Calibri"/>
        </w:rPr>
        <w:t xml:space="preserve"> službách</w:t>
      </w:r>
      <w:r w:rsidR="00A47C1F" w:rsidRPr="000D694B">
        <w:rPr>
          <w:rFonts w:asciiTheme="minorHAnsi" w:hAnsiTheme="minorHAnsi" w:cs="Calibri"/>
        </w:rPr>
        <w:t>, zákonem č. 89/2012 Sb., občanský zákoník, ve znění pozdějších předpisů, a v souladu s nařízením Evropského parlamentu a Rady (ES) č. 1370/2007 o veřejných službách v přepravě cestujících a o zrušení nařízení Rady (EHS) č. 1191/69 a č. 1107/70</w:t>
      </w:r>
      <w:r w:rsidR="00A47C1F" w:rsidRPr="000D694B">
        <w:rPr>
          <w:rFonts w:asciiTheme="minorHAnsi" w:hAnsiTheme="minorHAnsi" w:cs="Calibri"/>
        </w:rPr>
        <w:br/>
        <w:t>ve znění nařízení Evropského parlamentu a Rady (EU) č. 2016/2338 ze dne 14. prosince 2016, kterým se mění nařízení (ES) č. 1370/2007, pokud jde o otevření trhu vnitrostátních služeb v přepravě cestujících po železnici</w:t>
      </w:r>
      <w:r w:rsidR="00C21832" w:rsidRPr="000D694B">
        <w:rPr>
          <w:rFonts w:asciiTheme="minorHAnsi" w:hAnsiTheme="minorHAnsi" w:cs="Calibri"/>
        </w:rPr>
        <w:t>.</w:t>
      </w:r>
      <w:r w:rsidR="004B0524" w:rsidRPr="000D694B">
        <w:rPr>
          <w:rFonts w:asciiTheme="minorHAnsi" w:hAnsiTheme="minorHAnsi" w:cs="Calibri"/>
        </w:rPr>
        <w:t xml:space="preserve"> </w:t>
      </w:r>
    </w:p>
    <w:p w14:paraId="791867DB" w14:textId="3D9E7B22" w:rsidR="000245C4" w:rsidRPr="000D694B" w:rsidRDefault="00C21832" w:rsidP="00F62984">
      <w:pPr>
        <w:numPr>
          <w:ilvl w:val="1"/>
          <w:numId w:val="1"/>
        </w:numPr>
        <w:ind w:left="709" w:hanging="709"/>
        <w:jc w:val="both"/>
        <w:rPr>
          <w:rFonts w:asciiTheme="minorHAnsi" w:hAnsiTheme="minorHAnsi" w:cs="Calibri"/>
        </w:rPr>
      </w:pPr>
      <w:r w:rsidRPr="000D694B">
        <w:rPr>
          <w:rFonts w:asciiTheme="minorHAnsi" w:hAnsiTheme="minorHAnsi" w:cs="Calibri"/>
        </w:rPr>
        <w:t>Tato Smlouva</w:t>
      </w:r>
      <w:r w:rsidR="000245C4" w:rsidRPr="000D694B">
        <w:rPr>
          <w:rFonts w:asciiTheme="minorHAnsi" w:hAnsiTheme="minorHAnsi" w:cs="Calibri"/>
        </w:rPr>
        <w:t xml:space="preserve"> vymez</w:t>
      </w:r>
      <w:r w:rsidRPr="000D694B">
        <w:rPr>
          <w:rFonts w:asciiTheme="minorHAnsi" w:hAnsiTheme="minorHAnsi" w:cs="Calibri"/>
        </w:rPr>
        <w:t>uje</w:t>
      </w:r>
      <w:r w:rsidR="000245C4" w:rsidRPr="000D694B">
        <w:rPr>
          <w:rFonts w:asciiTheme="minorHAnsi" w:hAnsiTheme="minorHAnsi" w:cs="Calibri"/>
        </w:rPr>
        <w:t xml:space="preserve"> podmínk</w:t>
      </w:r>
      <w:r w:rsidRPr="000D694B">
        <w:rPr>
          <w:rFonts w:asciiTheme="minorHAnsi" w:hAnsiTheme="minorHAnsi" w:cs="Calibri"/>
        </w:rPr>
        <w:t>y</w:t>
      </w:r>
      <w:r w:rsidR="000245C4" w:rsidRPr="000D694B">
        <w:rPr>
          <w:rFonts w:asciiTheme="minorHAnsi" w:hAnsiTheme="minorHAnsi" w:cs="Calibri"/>
        </w:rPr>
        <w:t>, za kterých bude Dopravce na základě Smlouvy poskyt</w:t>
      </w:r>
      <w:r w:rsidR="008307EE" w:rsidRPr="000D694B">
        <w:rPr>
          <w:rFonts w:asciiTheme="minorHAnsi" w:hAnsiTheme="minorHAnsi" w:cs="Calibri"/>
        </w:rPr>
        <w:t xml:space="preserve">ovat </w:t>
      </w:r>
      <w:r w:rsidR="00B349E5" w:rsidRPr="000D694B">
        <w:rPr>
          <w:rFonts w:asciiTheme="minorHAnsi" w:hAnsiTheme="minorHAnsi" w:cs="Calibri"/>
        </w:rPr>
        <w:t>V</w:t>
      </w:r>
      <w:r w:rsidR="008307EE" w:rsidRPr="000D694B">
        <w:rPr>
          <w:rFonts w:asciiTheme="minorHAnsi" w:hAnsiTheme="minorHAnsi" w:cs="Calibri"/>
        </w:rPr>
        <w:t xml:space="preserve">eřejné služby ve </w:t>
      </w:r>
      <w:r w:rsidR="00B349E5" w:rsidRPr="000D694B">
        <w:rPr>
          <w:rFonts w:asciiTheme="minorHAnsi" w:hAnsiTheme="minorHAnsi" w:cs="Calibri"/>
        </w:rPr>
        <w:t>V</w:t>
      </w:r>
      <w:r w:rsidR="008307EE" w:rsidRPr="000D694B">
        <w:rPr>
          <w:rFonts w:asciiTheme="minorHAnsi" w:hAnsiTheme="minorHAnsi" w:cs="Calibri"/>
        </w:rPr>
        <w:t xml:space="preserve">eřejné drážní </w:t>
      </w:r>
      <w:r w:rsidR="000245C4" w:rsidRPr="000D694B">
        <w:rPr>
          <w:rFonts w:asciiTheme="minorHAnsi" w:hAnsiTheme="minorHAnsi" w:cs="Calibri"/>
        </w:rPr>
        <w:t>dopravě</w:t>
      </w:r>
      <w:r w:rsidRPr="000D694B">
        <w:rPr>
          <w:rFonts w:asciiTheme="minorHAnsi" w:hAnsiTheme="minorHAnsi" w:cs="Calibri"/>
        </w:rPr>
        <w:t xml:space="preserve"> pro Objednatele</w:t>
      </w:r>
      <w:r w:rsidR="000245C4" w:rsidRPr="000D694B">
        <w:rPr>
          <w:rFonts w:asciiTheme="minorHAnsi" w:hAnsiTheme="minorHAnsi" w:cs="Calibri"/>
        </w:rPr>
        <w:t>.</w:t>
      </w:r>
    </w:p>
    <w:p w14:paraId="62B28C16" w14:textId="33FAAB4F" w:rsidR="005A441F" w:rsidRPr="000D694B" w:rsidRDefault="005A441F" w:rsidP="00F62984">
      <w:pPr>
        <w:numPr>
          <w:ilvl w:val="1"/>
          <w:numId w:val="1"/>
        </w:numPr>
        <w:ind w:left="709" w:hanging="709"/>
        <w:jc w:val="both"/>
        <w:rPr>
          <w:rFonts w:asciiTheme="minorHAnsi" w:hAnsiTheme="minorHAnsi" w:cs="Calibri"/>
        </w:rPr>
      </w:pPr>
      <w:r w:rsidRPr="000D694B">
        <w:rPr>
          <w:rFonts w:asciiTheme="minorHAnsi" w:hAnsiTheme="minorHAnsi" w:cs="Calibri"/>
        </w:rPr>
        <w:t>Dopravce bude</w:t>
      </w:r>
      <w:r w:rsidR="001C28C8" w:rsidRPr="000D694B">
        <w:rPr>
          <w:rFonts w:asciiTheme="minorHAnsi" w:hAnsiTheme="minorHAnsi" w:cs="Calibri"/>
        </w:rPr>
        <w:t xml:space="preserve"> Veřejné </w:t>
      </w:r>
      <w:r w:rsidRPr="000D694B">
        <w:rPr>
          <w:rFonts w:asciiTheme="minorHAnsi" w:hAnsiTheme="minorHAnsi" w:cs="Calibri"/>
        </w:rPr>
        <w:t xml:space="preserve">služby dle Smlouvy poskytovat </w:t>
      </w:r>
      <w:r w:rsidR="001C28C8" w:rsidRPr="000D694B">
        <w:rPr>
          <w:rFonts w:asciiTheme="minorHAnsi" w:hAnsiTheme="minorHAnsi" w:cs="Calibri"/>
        </w:rPr>
        <w:t>dle místního a časového vymezení</w:t>
      </w:r>
      <w:r w:rsidR="009633C4" w:rsidRPr="000D694B">
        <w:rPr>
          <w:rFonts w:asciiTheme="minorHAnsi" w:hAnsiTheme="minorHAnsi" w:cs="Calibri"/>
        </w:rPr>
        <w:t xml:space="preserve"> </w:t>
      </w:r>
      <w:r w:rsidR="001F7EF3" w:rsidRPr="000D694B">
        <w:rPr>
          <w:rFonts w:asciiTheme="minorHAnsi" w:hAnsiTheme="minorHAnsi" w:cs="Calibri"/>
        </w:rPr>
        <w:t xml:space="preserve">Dopravního výkonu v příloze č. 1, které zahrnuje </w:t>
      </w:r>
      <w:r w:rsidR="00B7274B" w:rsidRPr="000D694B">
        <w:rPr>
          <w:rFonts w:asciiTheme="minorHAnsi" w:hAnsiTheme="minorHAnsi" w:cs="Calibri"/>
        </w:rPr>
        <w:t xml:space="preserve">počet </w:t>
      </w:r>
      <w:r w:rsidR="00F07793" w:rsidRPr="000D694B">
        <w:rPr>
          <w:rFonts w:asciiTheme="minorHAnsi" w:hAnsiTheme="minorHAnsi" w:cs="Calibri"/>
        </w:rPr>
        <w:t xml:space="preserve">turnusových vozidel </w:t>
      </w:r>
      <w:r w:rsidR="00B7274B" w:rsidRPr="000D694B">
        <w:rPr>
          <w:rFonts w:asciiTheme="minorHAnsi" w:hAnsiTheme="minorHAnsi" w:cs="Calibri"/>
        </w:rPr>
        <w:t xml:space="preserve">a </w:t>
      </w:r>
      <w:r w:rsidR="00B349E5" w:rsidRPr="000D694B">
        <w:rPr>
          <w:rFonts w:asciiTheme="minorHAnsi" w:hAnsiTheme="minorHAnsi" w:cs="Calibri"/>
        </w:rPr>
        <w:t xml:space="preserve">Základní </w:t>
      </w:r>
      <w:r w:rsidR="00B7274B" w:rsidRPr="000D694B">
        <w:rPr>
          <w:rFonts w:asciiTheme="minorHAnsi" w:hAnsiTheme="minorHAnsi" w:cs="Calibri"/>
        </w:rPr>
        <w:t>rozsah Dopravního výkonu, pří</w:t>
      </w:r>
      <w:r w:rsidR="00607EE0" w:rsidRPr="000D694B">
        <w:rPr>
          <w:rFonts w:asciiTheme="minorHAnsi" w:hAnsiTheme="minorHAnsi" w:cs="Calibri"/>
        </w:rPr>
        <w:t xml:space="preserve">padně </w:t>
      </w:r>
      <w:r w:rsidR="00B7274B" w:rsidRPr="000D694B">
        <w:rPr>
          <w:rFonts w:asciiTheme="minorHAnsi" w:hAnsiTheme="minorHAnsi" w:cs="Calibri"/>
        </w:rPr>
        <w:t xml:space="preserve">dle </w:t>
      </w:r>
      <w:r w:rsidR="00607EE0" w:rsidRPr="000D694B">
        <w:rPr>
          <w:rFonts w:asciiTheme="minorHAnsi" w:hAnsiTheme="minorHAnsi" w:cs="Calibri"/>
        </w:rPr>
        <w:t>aktuálních Pokynů Objednatele,</w:t>
      </w:r>
      <w:r w:rsidR="001C28C8" w:rsidRPr="000D694B">
        <w:rPr>
          <w:rFonts w:asciiTheme="minorHAnsi" w:hAnsiTheme="minorHAnsi" w:cs="Calibri"/>
        </w:rPr>
        <w:t xml:space="preserve"> a </w:t>
      </w:r>
      <w:r w:rsidR="00D265EA" w:rsidRPr="000D694B">
        <w:rPr>
          <w:rFonts w:asciiTheme="minorHAnsi" w:hAnsiTheme="minorHAnsi" w:cs="Calibri"/>
        </w:rPr>
        <w:t>to drážními</w:t>
      </w:r>
      <w:r w:rsidR="00B23134" w:rsidRPr="000D694B">
        <w:rPr>
          <w:rFonts w:asciiTheme="minorHAnsi" w:hAnsiTheme="minorHAnsi" w:cs="Calibri"/>
        </w:rPr>
        <w:t xml:space="preserve"> vozidly</w:t>
      </w:r>
      <w:r w:rsidR="009633C4" w:rsidRPr="000D694B">
        <w:rPr>
          <w:rFonts w:asciiTheme="minorHAnsi" w:hAnsiTheme="minorHAnsi" w:cs="Calibri"/>
        </w:rPr>
        <w:t>,</w:t>
      </w:r>
      <w:r w:rsidR="00607EE0" w:rsidRPr="000D694B">
        <w:rPr>
          <w:rFonts w:asciiTheme="minorHAnsi" w:hAnsiTheme="minorHAnsi" w:cs="Calibri"/>
        </w:rPr>
        <w:t xml:space="preserve"> </w:t>
      </w:r>
      <w:r w:rsidR="009633C4" w:rsidRPr="000D694B">
        <w:rPr>
          <w:rFonts w:asciiTheme="minorHAnsi" w:hAnsiTheme="minorHAnsi" w:cs="Calibri"/>
        </w:rPr>
        <w:t>kter</w:t>
      </w:r>
      <w:r w:rsidR="006052EE" w:rsidRPr="000D694B">
        <w:rPr>
          <w:rFonts w:asciiTheme="minorHAnsi" w:hAnsiTheme="minorHAnsi" w:cs="Calibri"/>
        </w:rPr>
        <w:t>á</w:t>
      </w:r>
      <w:r w:rsidR="009633C4" w:rsidRPr="000D694B">
        <w:rPr>
          <w:rFonts w:asciiTheme="minorHAnsi" w:hAnsiTheme="minorHAnsi" w:cs="Calibri"/>
        </w:rPr>
        <w:t xml:space="preserve"> budou splňovat parametry uvedené </w:t>
      </w:r>
      <w:r w:rsidR="001C042B" w:rsidRPr="000D694B">
        <w:rPr>
          <w:rFonts w:asciiTheme="minorHAnsi" w:hAnsiTheme="minorHAnsi" w:cs="Calibri"/>
        </w:rPr>
        <w:t>v příloze č. 2</w:t>
      </w:r>
      <w:r w:rsidR="00E543C2">
        <w:rPr>
          <w:rFonts w:asciiTheme="minorHAnsi" w:hAnsiTheme="minorHAnsi" w:cs="Calibri"/>
        </w:rPr>
        <w:t>a</w:t>
      </w:r>
      <w:r w:rsidR="001C042B" w:rsidRPr="000D694B">
        <w:rPr>
          <w:rFonts w:asciiTheme="minorHAnsi" w:hAnsiTheme="minorHAnsi" w:cs="Calibri"/>
        </w:rPr>
        <w:t xml:space="preserve"> Smlouvy (není-li Smlouvou stanoveno jinak)</w:t>
      </w:r>
      <w:r w:rsidR="001C28C8" w:rsidRPr="000D694B">
        <w:rPr>
          <w:rFonts w:asciiTheme="minorHAnsi" w:hAnsiTheme="minorHAnsi" w:cs="Calibri"/>
        </w:rPr>
        <w:t>. Dopravce bere na vědomí, že vymezený rozsah Dopravního výkonu může být na základě požadavku Objednatele měněn, to však pouze za podmínek a postupem stanoveným dále v</w:t>
      </w:r>
      <w:r w:rsidR="00971686" w:rsidRPr="000D694B">
        <w:rPr>
          <w:rFonts w:asciiTheme="minorHAnsi" w:hAnsiTheme="minorHAnsi" w:cs="Calibri"/>
        </w:rPr>
        <w:t>e</w:t>
      </w:r>
      <w:r w:rsidR="001C28C8" w:rsidRPr="000D694B">
        <w:rPr>
          <w:rFonts w:asciiTheme="minorHAnsi" w:hAnsiTheme="minorHAnsi" w:cs="Calibri"/>
        </w:rPr>
        <w:t>  Smlouvě</w:t>
      </w:r>
      <w:r w:rsidRPr="000D694B">
        <w:rPr>
          <w:rFonts w:asciiTheme="minorHAnsi" w:hAnsiTheme="minorHAnsi" w:cs="Calibri"/>
        </w:rPr>
        <w:t xml:space="preserve">. </w:t>
      </w:r>
    </w:p>
    <w:p w14:paraId="357F5F40" w14:textId="0458965F" w:rsidR="005C27FD" w:rsidRPr="000D694B" w:rsidRDefault="005C27FD"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Objednatel se zavazuje hradit Dopravci </w:t>
      </w:r>
      <w:r w:rsidR="00756693" w:rsidRPr="000D694B">
        <w:rPr>
          <w:rFonts w:asciiTheme="minorHAnsi" w:hAnsiTheme="minorHAnsi" w:cs="Calibri"/>
        </w:rPr>
        <w:t>za Veřejné služby poskytované dle Smlouvy</w:t>
      </w:r>
      <w:r w:rsidR="00B33FB0" w:rsidRPr="000D694B">
        <w:rPr>
          <w:rFonts w:asciiTheme="minorHAnsi" w:hAnsiTheme="minorHAnsi" w:cs="Calibri"/>
        </w:rPr>
        <w:t xml:space="preserve"> </w:t>
      </w:r>
      <w:r w:rsidR="00E739B6" w:rsidRPr="000D694B">
        <w:rPr>
          <w:rFonts w:asciiTheme="minorHAnsi" w:hAnsiTheme="minorHAnsi" w:cs="Calibri"/>
        </w:rPr>
        <w:t xml:space="preserve">kompenzaci </w:t>
      </w:r>
      <w:r w:rsidR="00634642" w:rsidRPr="000D694B">
        <w:rPr>
          <w:rFonts w:asciiTheme="minorHAnsi" w:hAnsiTheme="minorHAnsi" w:cs="Calibri"/>
        </w:rPr>
        <w:t xml:space="preserve">v podobě </w:t>
      </w:r>
      <w:r w:rsidR="00E739B6" w:rsidRPr="000D694B">
        <w:rPr>
          <w:rFonts w:asciiTheme="minorHAnsi" w:hAnsiTheme="minorHAnsi" w:cs="Calibri"/>
        </w:rPr>
        <w:t>Kompenzace</w:t>
      </w:r>
      <w:r w:rsidR="008A4CC2" w:rsidRPr="000D694B">
        <w:rPr>
          <w:rFonts w:asciiTheme="minorHAnsi" w:hAnsiTheme="minorHAnsi" w:cs="Calibri"/>
        </w:rPr>
        <w:t xml:space="preserve"> </w:t>
      </w:r>
      <w:r w:rsidR="00B33FB0" w:rsidRPr="000D694B">
        <w:rPr>
          <w:rFonts w:asciiTheme="minorHAnsi" w:hAnsiTheme="minorHAnsi" w:cs="Calibri"/>
        </w:rPr>
        <w:t xml:space="preserve">dle článku </w:t>
      </w:r>
      <w:r w:rsidR="0093034A" w:rsidRPr="000D694B">
        <w:rPr>
          <w:rFonts w:asciiTheme="minorHAnsi" w:hAnsiTheme="minorHAnsi" w:cs="Calibri"/>
        </w:rPr>
        <w:t>7</w:t>
      </w:r>
      <w:r w:rsidR="00B7274B" w:rsidRPr="000D694B">
        <w:rPr>
          <w:rFonts w:asciiTheme="minorHAnsi" w:hAnsiTheme="minorHAnsi" w:cs="Calibri"/>
        </w:rPr>
        <w:t xml:space="preserve"> </w:t>
      </w:r>
      <w:r w:rsidR="00B33FB0" w:rsidRPr="000D694B">
        <w:rPr>
          <w:rFonts w:asciiTheme="minorHAnsi" w:hAnsiTheme="minorHAnsi" w:cs="Calibri"/>
        </w:rPr>
        <w:t>Smlouvy.</w:t>
      </w:r>
    </w:p>
    <w:p w14:paraId="7275ED6B" w14:textId="12288A22" w:rsidR="00116167" w:rsidRPr="000D694B" w:rsidRDefault="00116167" w:rsidP="00AC4770">
      <w:pPr>
        <w:numPr>
          <w:ilvl w:val="1"/>
          <w:numId w:val="1"/>
        </w:numPr>
        <w:tabs>
          <w:tab w:val="num" w:pos="709"/>
        </w:tabs>
        <w:ind w:left="709" w:hanging="709"/>
        <w:jc w:val="both"/>
        <w:rPr>
          <w:rFonts w:asciiTheme="minorHAnsi" w:hAnsiTheme="minorHAnsi"/>
        </w:rPr>
      </w:pPr>
      <w:r w:rsidRPr="000D694B">
        <w:rPr>
          <w:rFonts w:asciiTheme="minorHAnsi" w:hAnsiTheme="minorHAnsi" w:cs="Calibri"/>
        </w:rPr>
        <w:t>Objednatel je oprávněn pověřit výkonem veškerých či některých práv či povinností vyplývajících pro něj z</w:t>
      </w:r>
      <w:r w:rsidR="00334A1E" w:rsidRPr="000D694B">
        <w:rPr>
          <w:rFonts w:asciiTheme="minorHAnsi" w:hAnsiTheme="minorHAnsi" w:cs="Calibri"/>
        </w:rPr>
        <w:t>e</w:t>
      </w:r>
      <w:r w:rsidRPr="000D694B">
        <w:rPr>
          <w:rFonts w:asciiTheme="minorHAnsi" w:hAnsiTheme="minorHAnsi" w:cs="Calibri"/>
        </w:rPr>
        <w:t>  Smlouvy Koordinátora, pokud Objednatel neurčí jinak, který je v takovém případě oprávněn jednat s Dopravcem přímo, jménem Objednatele a na jeho účet. Dopravce je současně v uvedených</w:t>
      </w:r>
      <w:r w:rsidR="00C76C99" w:rsidRPr="000D694B">
        <w:rPr>
          <w:rFonts w:asciiTheme="minorHAnsi" w:hAnsiTheme="minorHAnsi" w:cs="Calibri"/>
        </w:rPr>
        <w:t xml:space="preserve"> </w:t>
      </w:r>
      <w:r w:rsidRPr="000D694B">
        <w:rPr>
          <w:rFonts w:asciiTheme="minorHAnsi" w:hAnsiTheme="minorHAnsi" w:cs="Calibri"/>
        </w:rPr>
        <w:t>případech povinen jednat přímo s Koordinátorem. To platí zejména u práv a povinností a v těch případech popsaných přímo v</w:t>
      </w:r>
      <w:r w:rsidR="00334A1E" w:rsidRPr="000D694B">
        <w:rPr>
          <w:rFonts w:asciiTheme="minorHAnsi" w:hAnsiTheme="minorHAnsi" w:cs="Calibri"/>
        </w:rPr>
        <w:t>e</w:t>
      </w:r>
      <w:r w:rsidRPr="000D694B">
        <w:rPr>
          <w:rFonts w:asciiTheme="minorHAnsi" w:hAnsiTheme="minorHAnsi" w:cs="Calibri"/>
        </w:rPr>
        <w:t> Smlouvě, v</w:t>
      </w:r>
      <w:r w:rsidR="001C28C8" w:rsidRPr="000D694B">
        <w:rPr>
          <w:rFonts w:asciiTheme="minorHAnsi" w:hAnsiTheme="minorHAnsi" w:cs="Calibri"/>
        </w:rPr>
        <w:t>e</w:t>
      </w:r>
      <w:r w:rsidRPr="000D694B">
        <w:rPr>
          <w:rFonts w:asciiTheme="minorHAnsi" w:hAnsiTheme="minorHAnsi" w:cs="Calibri"/>
        </w:rPr>
        <w:t> </w:t>
      </w:r>
      <w:r w:rsidR="001C28C8" w:rsidRPr="000D694B">
        <w:rPr>
          <w:rFonts w:asciiTheme="minorHAnsi" w:hAnsiTheme="minorHAnsi" w:cs="Calibri"/>
        </w:rPr>
        <w:t>Standardech kvality</w:t>
      </w:r>
      <w:r w:rsidRPr="000D694B">
        <w:rPr>
          <w:rFonts w:asciiTheme="minorHAnsi" w:hAnsiTheme="minorHAnsi" w:cs="Calibri"/>
        </w:rPr>
        <w:t xml:space="preserve"> a dalších přílohách Smlouvy</w:t>
      </w:r>
      <w:r w:rsidR="00C81C14" w:rsidRPr="000D694B">
        <w:rPr>
          <w:rFonts w:asciiTheme="minorHAnsi" w:hAnsiTheme="minorHAnsi" w:cs="Calibri"/>
        </w:rPr>
        <w:t>.</w:t>
      </w:r>
      <w:r w:rsidRPr="000D694B">
        <w:rPr>
          <w:rFonts w:asciiTheme="minorHAnsi" w:hAnsiTheme="minorHAnsi" w:cs="Calibri"/>
        </w:rPr>
        <w:t xml:space="preserve">  </w:t>
      </w:r>
      <w:r w:rsidRPr="000D694B">
        <w:rPr>
          <w:rFonts w:asciiTheme="minorHAnsi" w:hAnsiTheme="minorHAnsi"/>
        </w:rPr>
        <w:t xml:space="preserve">Objednatel je v takových případech vždy povinen zajistit, aby plnění, k nimž je podle Smlouvy zavázán, byla ze strany Koordinátora splněna. Za splnění </w:t>
      </w:r>
      <w:r w:rsidRPr="000D694B">
        <w:rPr>
          <w:rFonts w:asciiTheme="minorHAnsi" w:hAnsiTheme="minorHAnsi"/>
        </w:rPr>
        <w:lastRenderedPageBreak/>
        <w:t xml:space="preserve">povinností </w:t>
      </w:r>
      <w:r w:rsidR="001C28C8" w:rsidRPr="000D694B">
        <w:rPr>
          <w:rFonts w:asciiTheme="minorHAnsi" w:hAnsiTheme="minorHAnsi"/>
        </w:rPr>
        <w:t xml:space="preserve">Objednatele </w:t>
      </w:r>
      <w:r w:rsidRPr="000D694B">
        <w:rPr>
          <w:rFonts w:asciiTheme="minorHAnsi" w:hAnsiTheme="minorHAnsi"/>
        </w:rPr>
        <w:t xml:space="preserve">plněných podle Smlouvy </w:t>
      </w:r>
      <w:r w:rsidR="00B7274B" w:rsidRPr="000D694B">
        <w:rPr>
          <w:rFonts w:asciiTheme="minorHAnsi" w:hAnsiTheme="minorHAnsi"/>
        </w:rPr>
        <w:t>Koordinátorem</w:t>
      </w:r>
      <w:r w:rsidRPr="000D694B">
        <w:rPr>
          <w:rFonts w:asciiTheme="minorHAnsi" w:hAnsiTheme="minorHAnsi"/>
        </w:rPr>
        <w:t xml:space="preserve"> odpovídá Objednatel stejně, jako by plnění poskytoval sám. V případech, kdy je v</w:t>
      </w:r>
      <w:r w:rsidR="00690FA3" w:rsidRPr="000D694B">
        <w:rPr>
          <w:rFonts w:asciiTheme="minorHAnsi" w:hAnsiTheme="minorHAnsi"/>
        </w:rPr>
        <w:t>e</w:t>
      </w:r>
      <w:r w:rsidRPr="000D694B">
        <w:rPr>
          <w:rFonts w:asciiTheme="minorHAnsi" w:hAnsiTheme="minorHAnsi"/>
        </w:rPr>
        <w:t> Smlouvě uveden Koordinátor, je vždy uveden jako subjekt pověřený výkonem příslušných práv a povinností Objednatele</w:t>
      </w:r>
      <w:r w:rsidR="0008735B" w:rsidRPr="000D694B">
        <w:rPr>
          <w:rFonts w:asciiTheme="minorHAnsi" w:hAnsiTheme="minorHAnsi"/>
        </w:rPr>
        <w:t xml:space="preserve"> (přestože není stranou Smlouvy)</w:t>
      </w:r>
      <w:r w:rsidRPr="000D694B">
        <w:rPr>
          <w:rFonts w:asciiTheme="minorHAnsi" w:hAnsiTheme="minorHAnsi"/>
        </w:rPr>
        <w:t xml:space="preserve">. Objednatel je oprávněn kdykoliv </w:t>
      </w:r>
      <w:r w:rsidRPr="000D694B">
        <w:rPr>
          <w:rFonts w:asciiTheme="minorHAnsi" w:hAnsiTheme="minorHAnsi" w:cs="Calibri"/>
        </w:rPr>
        <w:t>v průběhu platnosti Smlouvy Dopravci oznámit zúžení nebo naopak rozšíření okruhu práv a povinností z</w:t>
      </w:r>
      <w:r w:rsidR="007B2BB0" w:rsidRPr="000D694B">
        <w:rPr>
          <w:rFonts w:asciiTheme="minorHAnsi" w:hAnsiTheme="minorHAnsi" w:cs="Calibri"/>
        </w:rPr>
        <w:t>e</w:t>
      </w:r>
      <w:r w:rsidRPr="000D694B">
        <w:rPr>
          <w:rFonts w:asciiTheme="minorHAnsi" w:hAnsiTheme="minorHAnsi" w:cs="Calibri"/>
        </w:rPr>
        <w:t xml:space="preserve"> Smlouvy, jejichž výkonem pověřuje Koordinátora</w:t>
      </w:r>
      <w:r w:rsidR="007B2BB0" w:rsidRPr="000D694B">
        <w:rPr>
          <w:rFonts w:asciiTheme="minorHAnsi" w:hAnsiTheme="minorHAnsi" w:cs="Calibri"/>
        </w:rPr>
        <w:t>, a to postupem dle článku</w:t>
      </w:r>
      <w:r w:rsidR="001C042B" w:rsidRPr="000D694B">
        <w:rPr>
          <w:rFonts w:asciiTheme="minorHAnsi" w:hAnsiTheme="minorHAnsi" w:cs="Calibri"/>
        </w:rPr>
        <w:t xml:space="preserve"> </w:t>
      </w:r>
      <w:r w:rsidR="0093034A" w:rsidRPr="000D694B">
        <w:rPr>
          <w:rFonts w:asciiTheme="minorHAnsi" w:hAnsiTheme="minorHAnsi" w:cs="Calibri"/>
        </w:rPr>
        <w:t>19</w:t>
      </w:r>
      <w:r w:rsidR="001C042B" w:rsidRPr="000D694B">
        <w:rPr>
          <w:rFonts w:asciiTheme="minorHAnsi" w:hAnsiTheme="minorHAnsi" w:cs="Calibri"/>
        </w:rPr>
        <w:t xml:space="preserve"> Smlouvy, nejpozději však jeden (1) měsíc před účinností takového zúžení či rozšíření okruhu práv a povinností</w:t>
      </w:r>
      <w:r w:rsidRPr="000D694B">
        <w:rPr>
          <w:rFonts w:asciiTheme="minorHAnsi" w:hAnsiTheme="minorHAnsi" w:cs="Calibri"/>
        </w:rPr>
        <w:t>.</w:t>
      </w:r>
    </w:p>
    <w:p w14:paraId="6FBDE89E" w14:textId="175F240B" w:rsidR="001C042B" w:rsidRPr="000D694B" w:rsidRDefault="001C042B"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Objednatel je dále oprávněn kdykoliv v průběhu platnosti Smlouvy Dopravci oznámit změnu v osobě Koordinátora, případně další pověření výkonem nebo naopak zpětvzetí výkonu smluvních práv a povinností svěřených Koordinátorovi. Objednatel je </w:t>
      </w:r>
      <w:r w:rsidR="007107E2" w:rsidRPr="000D694B">
        <w:rPr>
          <w:rFonts w:asciiTheme="minorHAnsi" w:hAnsiTheme="minorHAnsi" w:cs="Calibri"/>
        </w:rPr>
        <w:t xml:space="preserve">v případě změny v osobě Koordinátora </w:t>
      </w:r>
      <w:r w:rsidRPr="000D694B">
        <w:rPr>
          <w:rFonts w:asciiTheme="minorHAnsi" w:hAnsiTheme="minorHAnsi" w:cs="Calibri"/>
        </w:rPr>
        <w:t>povinen seznámit Dopravce s obsahem Smlouvy o přistoupení k</w:t>
      </w:r>
      <w:r w:rsidR="005D337A">
        <w:rPr>
          <w:rFonts w:asciiTheme="minorHAnsi" w:hAnsiTheme="minorHAnsi" w:cs="Calibri"/>
        </w:rPr>
        <w:t> </w:t>
      </w:r>
      <w:r w:rsidRPr="000D694B">
        <w:rPr>
          <w:rFonts w:asciiTheme="minorHAnsi" w:hAnsiTheme="minorHAnsi" w:cs="Calibri"/>
        </w:rPr>
        <w:t>IDS</w:t>
      </w:r>
      <w:r w:rsidR="005D337A">
        <w:rPr>
          <w:rFonts w:asciiTheme="minorHAnsi" w:hAnsiTheme="minorHAnsi" w:cs="Calibri"/>
        </w:rPr>
        <w:t xml:space="preserve"> ZK</w:t>
      </w:r>
      <w:r w:rsidRPr="000D694B">
        <w:rPr>
          <w:rFonts w:asciiTheme="minorHAnsi" w:hAnsiTheme="minorHAnsi" w:cs="Calibri"/>
        </w:rPr>
        <w:t>,</w:t>
      </w:r>
      <w:r w:rsidR="007107E2" w:rsidRPr="000D694B">
        <w:rPr>
          <w:rFonts w:asciiTheme="minorHAnsi" w:hAnsiTheme="minorHAnsi" w:cs="Calibri"/>
        </w:rPr>
        <w:t xml:space="preserve"> jejíž uzavření je předpokládáno</w:t>
      </w:r>
      <w:r w:rsidRPr="000D694B">
        <w:rPr>
          <w:rFonts w:asciiTheme="minorHAnsi" w:hAnsiTheme="minorHAnsi" w:cs="Calibri"/>
        </w:rPr>
        <w:t xml:space="preserve"> s novým Koordinátorem. Dopravce je oprávněn návrh Smlouvy o přistoupení k IDS ZK s novým Koordinátorem připomínkovat, lišil-li by se její obsah od Smlouvy o přistoupení k IDS ZK, která byla uzavřena s předchozím Koordinátorem.   Objednatel je povinen se s těmito připomínkami Dopravce vypořádat a jejich případné nepřijetí náležitě odůvodnit. Dopravce je povinen Smlouvu o přistoupení k IDS ZK uzavřít s novým Koordinátorem do 30 dnů od přijetí oznámení o změně koordinátora, lze-li to po něm s ohledem na obsah Smlouvy o přistoupení k IDS ZK spravedlivě požadovat. Obdobné platí i pro případnou změnu z IDS ZK na jiný systém. Nedojde-li k uzavření Smlouvy o přistoupení k IDS ZK z důvodů na straně</w:t>
      </w:r>
      <w:r w:rsidR="007107E2" w:rsidRPr="000D694B">
        <w:rPr>
          <w:rFonts w:asciiTheme="minorHAnsi" w:hAnsiTheme="minorHAnsi" w:cs="Calibri"/>
        </w:rPr>
        <w:t xml:space="preserve"> nového</w:t>
      </w:r>
      <w:r w:rsidRPr="000D694B">
        <w:rPr>
          <w:rFonts w:asciiTheme="minorHAnsi" w:hAnsiTheme="minorHAnsi" w:cs="Calibri"/>
        </w:rPr>
        <w:t xml:space="preserve"> Koordinátora, zavazují se Smluvní strany zahájit jednání o řešení této situace; Dopravce v takovém případě není za neuzavření Smlouvy o přistoupení k IDS ZK odpovědný a Objednatel není oprávněn udělit za nedodržení této povinnosti Dopravce z důvodů na straně Koordinátora jakoukoliv sankci. Objednatel je za tímto účelem povinen zavázat Koordinátora povinností Smlouvu o přistoupení k IDS ZK s Dopravcem uzavřít.</w:t>
      </w:r>
    </w:p>
    <w:p w14:paraId="569CF5DF" w14:textId="1AB541CC" w:rsidR="00020722" w:rsidRDefault="005A441F"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se </w:t>
      </w:r>
      <w:r w:rsidR="00020722" w:rsidRPr="000D694B">
        <w:rPr>
          <w:rFonts w:asciiTheme="minorHAnsi" w:hAnsiTheme="minorHAnsi" w:cs="Calibri"/>
        </w:rPr>
        <w:t xml:space="preserve">zavazuje provozovat </w:t>
      </w:r>
      <w:r w:rsidR="007623AD" w:rsidRPr="000D694B">
        <w:rPr>
          <w:rFonts w:asciiTheme="minorHAnsi" w:hAnsiTheme="minorHAnsi" w:cs="Calibri"/>
        </w:rPr>
        <w:t>V</w:t>
      </w:r>
      <w:r w:rsidR="00020722" w:rsidRPr="000D694B">
        <w:rPr>
          <w:rFonts w:asciiTheme="minorHAnsi" w:hAnsiTheme="minorHAnsi" w:cs="Calibri"/>
        </w:rPr>
        <w:t>eřejnou drážní dopravu v souladu s platným právním řádem České republiky, zejména Zákonem o dr</w:t>
      </w:r>
      <w:r w:rsidR="00730D8C" w:rsidRPr="000D694B">
        <w:rPr>
          <w:rFonts w:asciiTheme="minorHAnsi" w:hAnsiTheme="minorHAnsi" w:cs="Calibri"/>
        </w:rPr>
        <w:t>á</w:t>
      </w:r>
      <w:r w:rsidR="00020722" w:rsidRPr="000D694B">
        <w:rPr>
          <w:rFonts w:asciiTheme="minorHAnsi" w:hAnsiTheme="minorHAnsi" w:cs="Calibri"/>
        </w:rPr>
        <w:t xml:space="preserve">hách a jeho prováděcími předpisy. </w:t>
      </w:r>
    </w:p>
    <w:p w14:paraId="5E916087" w14:textId="77777777" w:rsidR="00B54362" w:rsidRPr="000D694B" w:rsidRDefault="009E4D1C"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rPr>
      </w:pPr>
      <w:r w:rsidRPr="000D694B">
        <w:rPr>
          <w:rFonts w:asciiTheme="minorHAnsi" w:hAnsiTheme="minorHAnsi" w:cs="Calibri"/>
          <w:b/>
        </w:rPr>
        <w:t xml:space="preserve">DOBA PLNĚNÍ </w:t>
      </w:r>
      <w:r w:rsidR="00B54362" w:rsidRPr="000D694B">
        <w:rPr>
          <w:rFonts w:asciiTheme="minorHAnsi" w:hAnsiTheme="minorHAnsi" w:cs="Calibri"/>
          <w:b/>
        </w:rPr>
        <w:t>SMLOUVY</w:t>
      </w:r>
    </w:p>
    <w:p w14:paraId="0A30F6D5" w14:textId="459865BD" w:rsidR="00B54362" w:rsidRPr="000D694B" w:rsidRDefault="00B54362" w:rsidP="00F62984">
      <w:pPr>
        <w:numPr>
          <w:ilvl w:val="1"/>
          <w:numId w:val="1"/>
        </w:numPr>
        <w:ind w:left="709" w:hanging="709"/>
        <w:jc w:val="both"/>
        <w:rPr>
          <w:rFonts w:asciiTheme="minorHAnsi" w:hAnsiTheme="minorHAnsi" w:cs="Calibri"/>
        </w:rPr>
      </w:pPr>
      <w:bookmarkStart w:id="2" w:name="_Ref432062568"/>
      <w:r w:rsidRPr="000D694B">
        <w:rPr>
          <w:rFonts w:asciiTheme="minorHAnsi" w:hAnsiTheme="minorHAnsi" w:cs="Calibri"/>
        </w:rPr>
        <w:t xml:space="preserve">Dopravce se na základě této Smlouvy zavazuje v souladu s podmínkami níže stanovenými poskytovat pro Objednatele Veřejné služby </w:t>
      </w:r>
      <w:r w:rsidR="00662DEF" w:rsidRPr="000D694B">
        <w:rPr>
          <w:rFonts w:asciiTheme="minorHAnsi" w:hAnsiTheme="minorHAnsi" w:cs="Calibri"/>
        </w:rPr>
        <w:t>v období</w:t>
      </w:r>
      <w:r w:rsidRPr="000D694B">
        <w:rPr>
          <w:rFonts w:asciiTheme="minorHAnsi" w:hAnsiTheme="minorHAnsi" w:cs="Calibri"/>
        </w:rPr>
        <w:t xml:space="preserve"> od</w:t>
      </w:r>
      <w:r w:rsidR="00662DEF" w:rsidRPr="000D694B">
        <w:rPr>
          <w:rFonts w:asciiTheme="minorHAnsi" w:hAnsiTheme="minorHAnsi" w:cs="Calibri"/>
        </w:rPr>
        <w:t>e dne Zahájení provozu</w:t>
      </w:r>
      <w:r w:rsidRPr="000D694B">
        <w:rPr>
          <w:rFonts w:asciiTheme="minorHAnsi" w:hAnsiTheme="minorHAnsi" w:cs="Calibri"/>
        </w:rPr>
        <w:t xml:space="preserve"> do konce platnosti jízdního řádu</w:t>
      </w:r>
      <w:r w:rsidR="002F19B0" w:rsidRPr="000D694B">
        <w:rPr>
          <w:rFonts w:asciiTheme="minorHAnsi" w:hAnsiTheme="minorHAnsi" w:cs="Calibri"/>
        </w:rPr>
        <w:t xml:space="preserve"> </w:t>
      </w:r>
      <w:r w:rsidR="00E66670" w:rsidRPr="008A3E0B">
        <w:rPr>
          <w:rFonts w:asciiTheme="minorHAnsi" w:hAnsiTheme="minorHAnsi" w:cs="Calibri"/>
        </w:rPr>
        <w:t>202</w:t>
      </w:r>
      <w:r w:rsidR="008A3E0B">
        <w:rPr>
          <w:rFonts w:asciiTheme="minorHAnsi" w:hAnsiTheme="minorHAnsi" w:cs="Calibri"/>
        </w:rPr>
        <w:t>2</w:t>
      </w:r>
      <w:r w:rsidR="00E66670" w:rsidRPr="008A3E0B">
        <w:rPr>
          <w:rFonts w:asciiTheme="minorHAnsi" w:hAnsiTheme="minorHAnsi" w:cs="Calibri"/>
        </w:rPr>
        <w:t>/202</w:t>
      </w:r>
      <w:r w:rsidR="008A3E0B">
        <w:rPr>
          <w:rFonts w:asciiTheme="minorHAnsi" w:hAnsiTheme="minorHAnsi" w:cs="Calibri"/>
        </w:rPr>
        <w:t>3</w:t>
      </w:r>
      <w:r w:rsidR="00D17DEC" w:rsidRPr="008A3E0B">
        <w:rPr>
          <w:rFonts w:asciiTheme="minorHAnsi" w:hAnsiTheme="minorHAnsi" w:cs="Calibri"/>
        </w:rPr>
        <w:t xml:space="preserve"> </w:t>
      </w:r>
      <w:r w:rsidRPr="008A3E0B">
        <w:rPr>
          <w:rFonts w:asciiTheme="minorHAnsi" w:hAnsiTheme="minorHAnsi" w:cs="Calibri"/>
        </w:rPr>
        <w:t>(</w:t>
      </w:r>
      <w:r w:rsidRPr="000D694B">
        <w:rPr>
          <w:rFonts w:asciiTheme="minorHAnsi" w:hAnsiTheme="minorHAnsi" w:cs="Calibri"/>
        </w:rPr>
        <w:t>dále jen „</w:t>
      </w:r>
      <w:r w:rsidRPr="000D694B">
        <w:rPr>
          <w:rFonts w:asciiTheme="minorHAnsi" w:hAnsiTheme="minorHAnsi" w:cs="Calibri"/>
          <w:b/>
        </w:rPr>
        <w:t>Doba plnění</w:t>
      </w:r>
      <w:r w:rsidRPr="000D694B">
        <w:rPr>
          <w:rFonts w:asciiTheme="minorHAnsi" w:hAnsiTheme="minorHAnsi" w:cs="Calibri"/>
        </w:rPr>
        <w:t xml:space="preserve">“). </w:t>
      </w:r>
      <w:bookmarkEnd w:id="2"/>
    </w:p>
    <w:p w14:paraId="137A106A" w14:textId="0D96AA32" w:rsidR="00B54362" w:rsidRPr="000D694B" w:rsidRDefault="007107E2" w:rsidP="00F62984">
      <w:pPr>
        <w:numPr>
          <w:ilvl w:val="1"/>
          <w:numId w:val="1"/>
        </w:numPr>
        <w:ind w:left="709" w:hanging="709"/>
        <w:jc w:val="both"/>
        <w:rPr>
          <w:rFonts w:asciiTheme="minorHAnsi" w:hAnsiTheme="minorHAnsi" w:cs="Calibri"/>
        </w:rPr>
      </w:pPr>
      <w:r w:rsidRPr="000D694B">
        <w:rPr>
          <w:rFonts w:asciiTheme="minorHAnsi" w:hAnsiTheme="minorHAnsi" w:cs="Calibri"/>
        </w:rPr>
        <w:t>J</w:t>
      </w:r>
      <w:r w:rsidR="00B54362" w:rsidRPr="000D694B">
        <w:rPr>
          <w:rFonts w:asciiTheme="minorHAnsi" w:hAnsiTheme="minorHAnsi" w:cs="Calibri"/>
        </w:rPr>
        <w:t>akákoliv změna Doby plnění může být realizována pouze v souladu s podmínkami v této Smlouvě stanovenými a v souladu s pravidly stanovenými příslušnými právními předpisy</w:t>
      </w:r>
      <w:r w:rsidR="005A441F" w:rsidRPr="000D694B">
        <w:rPr>
          <w:rFonts w:asciiTheme="minorHAnsi" w:hAnsiTheme="minorHAnsi" w:cs="Calibri"/>
        </w:rPr>
        <w:t>.</w:t>
      </w:r>
    </w:p>
    <w:bookmarkEnd w:id="1"/>
    <w:p w14:paraId="4CD46D7A" w14:textId="084E7164" w:rsidR="00B54362" w:rsidRPr="000D694B" w:rsidRDefault="00751559"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bCs/>
        </w:rPr>
      </w:pPr>
      <w:r w:rsidRPr="000D694B">
        <w:rPr>
          <w:rFonts w:asciiTheme="minorHAnsi" w:hAnsiTheme="minorHAnsi" w:cs="Calibri"/>
          <w:b/>
          <w:bCs/>
        </w:rPr>
        <w:t>JÍZDNÍ ŘÁDY</w:t>
      </w:r>
      <w:r w:rsidR="008153B1" w:rsidRPr="000D694B">
        <w:rPr>
          <w:rFonts w:asciiTheme="minorHAnsi" w:hAnsiTheme="minorHAnsi" w:cs="Calibri"/>
          <w:b/>
          <w:bCs/>
        </w:rPr>
        <w:t>, ROZSAH VEŘEJNÝCH SLUŽEB</w:t>
      </w:r>
    </w:p>
    <w:p w14:paraId="6729EC5B" w14:textId="221158A2" w:rsidR="006052EE" w:rsidRPr="000D694B" w:rsidRDefault="00027E2F" w:rsidP="00F62984">
      <w:pPr>
        <w:numPr>
          <w:ilvl w:val="1"/>
          <w:numId w:val="1"/>
        </w:numPr>
        <w:ind w:left="709" w:hanging="709"/>
        <w:jc w:val="both"/>
        <w:rPr>
          <w:rFonts w:asciiTheme="minorHAnsi" w:hAnsiTheme="minorHAnsi" w:cs="Calibri"/>
        </w:rPr>
      </w:pPr>
      <w:bookmarkStart w:id="3" w:name="_Ref525618831"/>
      <w:r w:rsidRPr="000D694B">
        <w:rPr>
          <w:rFonts w:asciiTheme="minorHAnsi" w:hAnsiTheme="minorHAnsi" w:cs="Calibri"/>
        </w:rPr>
        <w:t>P</w:t>
      </w:r>
      <w:r w:rsidR="00165D6F" w:rsidRPr="000D694B">
        <w:rPr>
          <w:rFonts w:asciiTheme="minorHAnsi" w:hAnsiTheme="minorHAnsi" w:cs="Calibri"/>
        </w:rPr>
        <w:t>říloh</w:t>
      </w:r>
      <w:r w:rsidRPr="000D694B">
        <w:rPr>
          <w:rFonts w:asciiTheme="minorHAnsi" w:hAnsiTheme="minorHAnsi" w:cs="Calibri"/>
        </w:rPr>
        <w:t>a</w:t>
      </w:r>
      <w:r w:rsidR="00165D6F" w:rsidRPr="000D694B">
        <w:rPr>
          <w:rFonts w:asciiTheme="minorHAnsi" w:hAnsiTheme="minorHAnsi" w:cs="Calibri"/>
        </w:rPr>
        <w:t xml:space="preserve"> č. </w:t>
      </w:r>
      <w:r w:rsidR="005208D6" w:rsidRPr="000D694B">
        <w:rPr>
          <w:rFonts w:asciiTheme="minorHAnsi" w:hAnsiTheme="minorHAnsi" w:cs="Calibri"/>
        </w:rPr>
        <w:t>1</w:t>
      </w:r>
      <w:r w:rsidR="00165D6F" w:rsidRPr="000D694B">
        <w:rPr>
          <w:rFonts w:asciiTheme="minorHAnsi" w:hAnsiTheme="minorHAnsi" w:cs="Calibri"/>
        </w:rPr>
        <w:t xml:space="preserve"> </w:t>
      </w:r>
      <w:r w:rsidR="008153B1" w:rsidRPr="000D694B">
        <w:rPr>
          <w:rFonts w:asciiTheme="minorHAnsi" w:hAnsiTheme="minorHAnsi" w:cs="Calibri"/>
        </w:rPr>
        <w:t>S</w:t>
      </w:r>
      <w:r w:rsidR="00562C10" w:rsidRPr="000D694B">
        <w:rPr>
          <w:rFonts w:asciiTheme="minorHAnsi" w:hAnsiTheme="minorHAnsi" w:cs="Calibri"/>
        </w:rPr>
        <w:t>mlouvy</w:t>
      </w:r>
      <w:r w:rsidR="004338F5" w:rsidRPr="000D694B">
        <w:rPr>
          <w:rFonts w:asciiTheme="minorHAnsi" w:hAnsiTheme="minorHAnsi" w:cs="Calibri"/>
        </w:rPr>
        <w:t xml:space="preserve"> </w:t>
      </w:r>
      <w:r w:rsidR="000E333E" w:rsidRPr="000D694B">
        <w:rPr>
          <w:rFonts w:asciiTheme="minorHAnsi" w:hAnsiTheme="minorHAnsi" w:cs="Calibri"/>
        </w:rPr>
        <w:t xml:space="preserve">stanoví </w:t>
      </w:r>
      <w:r w:rsidR="005135BA" w:rsidRPr="000D694B">
        <w:rPr>
          <w:rFonts w:asciiTheme="minorHAnsi" w:hAnsiTheme="minorHAnsi" w:cs="Calibri"/>
        </w:rPr>
        <w:t xml:space="preserve">indikativní </w:t>
      </w:r>
      <w:r w:rsidR="004338F5" w:rsidRPr="000D694B">
        <w:rPr>
          <w:rFonts w:asciiTheme="minorHAnsi" w:hAnsiTheme="minorHAnsi" w:cs="Calibri"/>
        </w:rPr>
        <w:t>časové a věcné vymezení rozsahu Veřejn</w:t>
      </w:r>
      <w:r w:rsidR="00913E01" w:rsidRPr="000D694B">
        <w:rPr>
          <w:rFonts w:asciiTheme="minorHAnsi" w:hAnsiTheme="minorHAnsi" w:cs="Calibri"/>
        </w:rPr>
        <w:t>ých</w:t>
      </w:r>
      <w:r w:rsidR="004338F5" w:rsidRPr="000D694B">
        <w:rPr>
          <w:rFonts w:asciiTheme="minorHAnsi" w:hAnsiTheme="minorHAnsi" w:cs="Calibri"/>
        </w:rPr>
        <w:t xml:space="preserve"> služ</w:t>
      </w:r>
      <w:r w:rsidR="00913E01" w:rsidRPr="000D694B">
        <w:rPr>
          <w:rFonts w:asciiTheme="minorHAnsi" w:hAnsiTheme="minorHAnsi" w:cs="Calibri"/>
        </w:rPr>
        <w:t>eb</w:t>
      </w:r>
      <w:r w:rsidR="00047B31" w:rsidRPr="000D694B">
        <w:rPr>
          <w:rFonts w:asciiTheme="minorHAnsi" w:hAnsiTheme="minorHAnsi" w:cs="Calibri"/>
        </w:rPr>
        <w:t>,</w:t>
      </w:r>
      <w:r w:rsidR="00BE3C24" w:rsidRPr="000D694B">
        <w:rPr>
          <w:rFonts w:asciiTheme="minorHAnsi" w:hAnsiTheme="minorHAnsi" w:cs="Calibri"/>
        </w:rPr>
        <w:t xml:space="preserve"> a tedy i Základní rozsah Dopravního výkonu </w:t>
      </w:r>
      <w:r w:rsidR="006052EE" w:rsidRPr="000D694B">
        <w:rPr>
          <w:rFonts w:asciiTheme="minorHAnsi" w:hAnsiTheme="minorHAnsi" w:cs="Calibri"/>
        </w:rPr>
        <w:t xml:space="preserve">(včetně indikativních jízdních řádů), potřebné zejména pro určení </w:t>
      </w:r>
      <w:r w:rsidR="007107E2" w:rsidRPr="000D694B">
        <w:rPr>
          <w:rFonts w:asciiTheme="minorHAnsi" w:hAnsiTheme="minorHAnsi" w:cs="Calibri"/>
        </w:rPr>
        <w:t>v</w:t>
      </w:r>
      <w:r w:rsidR="006052EE" w:rsidRPr="000D694B">
        <w:rPr>
          <w:rFonts w:asciiTheme="minorHAnsi" w:hAnsiTheme="minorHAnsi" w:cs="Calibri"/>
        </w:rPr>
        <w:t xml:space="preserve">ýchozí </w:t>
      </w:r>
      <w:r w:rsidR="007107E2" w:rsidRPr="000D694B">
        <w:rPr>
          <w:rFonts w:asciiTheme="minorHAnsi" w:hAnsiTheme="minorHAnsi" w:cs="Calibri"/>
        </w:rPr>
        <w:t>C</w:t>
      </w:r>
      <w:r w:rsidR="006052EE" w:rsidRPr="000D694B">
        <w:rPr>
          <w:rFonts w:asciiTheme="minorHAnsi" w:hAnsiTheme="minorHAnsi" w:cs="Calibri"/>
        </w:rPr>
        <w:t>eny dopravního výkonu</w:t>
      </w:r>
      <w:r w:rsidR="00456EAB" w:rsidRPr="000D694B">
        <w:rPr>
          <w:rFonts w:asciiTheme="minorHAnsi" w:hAnsiTheme="minorHAnsi" w:cs="Calibri"/>
        </w:rPr>
        <w:t xml:space="preserve">. </w:t>
      </w:r>
      <w:r w:rsidR="005135BA" w:rsidRPr="000D694B">
        <w:rPr>
          <w:rFonts w:asciiTheme="minorHAnsi" w:hAnsiTheme="minorHAnsi" w:cs="Calibri"/>
        </w:rPr>
        <w:t xml:space="preserve">Dopravce bere na vědomí, že rozsah </w:t>
      </w:r>
      <w:r w:rsidR="007107E2" w:rsidRPr="000D694B">
        <w:rPr>
          <w:rFonts w:asciiTheme="minorHAnsi" w:hAnsiTheme="minorHAnsi" w:cs="Calibri"/>
        </w:rPr>
        <w:t>Veřejných služeb</w:t>
      </w:r>
      <w:r w:rsidR="005135BA" w:rsidRPr="000D694B">
        <w:rPr>
          <w:rFonts w:asciiTheme="minorHAnsi" w:hAnsiTheme="minorHAnsi" w:cs="Calibri"/>
        </w:rPr>
        <w:t xml:space="preserve"> se může v průběhu </w:t>
      </w:r>
      <w:r w:rsidR="008B2207" w:rsidRPr="000D694B">
        <w:rPr>
          <w:rFonts w:asciiTheme="minorHAnsi" w:hAnsiTheme="minorHAnsi" w:cs="Calibri"/>
        </w:rPr>
        <w:t xml:space="preserve">Smlouvy změnit, zejména v případě </w:t>
      </w:r>
      <w:r w:rsidR="006052EE" w:rsidRPr="000D694B">
        <w:rPr>
          <w:rFonts w:asciiTheme="minorHAnsi" w:hAnsiTheme="minorHAnsi" w:cs="Calibri"/>
        </w:rPr>
        <w:t xml:space="preserve">změn </w:t>
      </w:r>
      <w:r w:rsidR="008B2207" w:rsidRPr="000D694B">
        <w:rPr>
          <w:rFonts w:asciiTheme="minorHAnsi" w:hAnsiTheme="minorHAnsi" w:cs="Calibri"/>
        </w:rPr>
        <w:t xml:space="preserve">jízdních řádů </w:t>
      </w:r>
      <w:r w:rsidR="006052EE" w:rsidRPr="000D694B">
        <w:rPr>
          <w:rFonts w:asciiTheme="minorHAnsi" w:hAnsiTheme="minorHAnsi" w:cs="Calibri"/>
        </w:rPr>
        <w:t>či v důsledku jiných skutečností předvídaných Smlouvou</w:t>
      </w:r>
      <w:r w:rsidR="007107E2" w:rsidRPr="000D694B">
        <w:rPr>
          <w:rFonts w:asciiTheme="minorHAnsi" w:hAnsiTheme="minorHAnsi" w:cs="Calibri"/>
        </w:rPr>
        <w:t>, a to postupem stanoveným v</w:t>
      </w:r>
      <w:r w:rsidR="00C76C99" w:rsidRPr="000D694B">
        <w:rPr>
          <w:rFonts w:asciiTheme="minorHAnsi" w:hAnsiTheme="minorHAnsi" w:cs="Calibri"/>
        </w:rPr>
        <w:t>e</w:t>
      </w:r>
      <w:r w:rsidR="007107E2" w:rsidRPr="000D694B">
        <w:rPr>
          <w:rFonts w:asciiTheme="minorHAnsi" w:hAnsiTheme="minorHAnsi" w:cs="Calibri"/>
        </w:rPr>
        <w:t>  Smlouvě</w:t>
      </w:r>
      <w:r w:rsidR="006052EE" w:rsidRPr="000D694B">
        <w:rPr>
          <w:rFonts w:asciiTheme="minorHAnsi" w:hAnsiTheme="minorHAnsi" w:cs="Calibri"/>
        </w:rPr>
        <w:t>.</w:t>
      </w:r>
    </w:p>
    <w:p w14:paraId="63A24473" w14:textId="265E7F04" w:rsidR="00734D44" w:rsidRPr="000D694B" w:rsidRDefault="006052EE" w:rsidP="00F62984">
      <w:pPr>
        <w:numPr>
          <w:ilvl w:val="1"/>
          <w:numId w:val="1"/>
        </w:numPr>
        <w:ind w:left="709" w:hanging="709"/>
        <w:jc w:val="both"/>
        <w:rPr>
          <w:rFonts w:asciiTheme="minorHAnsi" w:hAnsiTheme="minorHAnsi" w:cs="Calibri"/>
        </w:rPr>
      </w:pPr>
      <w:r w:rsidRPr="000D694B">
        <w:rPr>
          <w:rFonts w:asciiTheme="minorHAnsi" w:hAnsiTheme="minorHAnsi" w:cs="Calibri"/>
        </w:rPr>
        <w:lastRenderedPageBreak/>
        <w:t>Ke změně jízdních řádů relevantních pro plnění Veřejn</w:t>
      </w:r>
      <w:r w:rsidR="00734D44" w:rsidRPr="000D694B">
        <w:rPr>
          <w:rFonts w:asciiTheme="minorHAnsi" w:hAnsiTheme="minorHAnsi" w:cs="Calibri"/>
        </w:rPr>
        <w:t>ých</w:t>
      </w:r>
      <w:r w:rsidRPr="000D694B">
        <w:rPr>
          <w:rFonts w:asciiTheme="minorHAnsi" w:hAnsiTheme="minorHAnsi" w:cs="Calibri"/>
        </w:rPr>
        <w:t xml:space="preserve"> služ</w:t>
      </w:r>
      <w:r w:rsidR="00734D44" w:rsidRPr="000D694B">
        <w:rPr>
          <w:rFonts w:asciiTheme="minorHAnsi" w:hAnsiTheme="minorHAnsi" w:cs="Calibri"/>
        </w:rPr>
        <w:t>e</w:t>
      </w:r>
      <w:r w:rsidRPr="000D694B">
        <w:rPr>
          <w:rFonts w:asciiTheme="minorHAnsi" w:hAnsiTheme="minorHAnsi" w:cs="Calibri"/>
        </w:rPr>
        <w:t xml:space="preserve">b dochází zejména v termínech celostátních změn jízdních řádů </w:t>
      </w:r>
      <w:r w:rsidR="008B2207" w:rsidRPr="000D694B">
        <w:rPr>
          <w:rFonts w:asciiTheme="minorHAnsi" w:hAnsiTheme="minorHAnsi" w:cs="Calibri"/>
        </w:rPr>
        <w:t xml:space="preserve">v červnu a prosinci </w:t>
      </w:r>
      <w:r w:rsidR="00B7274B" w:rsidRPr="000D694B">
        <w:rPr>
          <w:rFonts w:asciiTheme="minorHAnsi" w:hAnsiTheme="minorHAnsi" w:cs="Calibri"/>
        </w:rPr>
        <w:t xml:space="preserve">příslušného kalendářního roku </w:t>
      </w:r>
      <w:r w:rsidR="008B2207" w:rsidRPr="000D694B">
        <w:rPr>
          <w:rFonts w:asciiTheme="minorHAnsi" w:hAnsiTheme="minorHAnsi" w:cs="Calibri"/>
        </w:rPr>
        <w:t>nebo v případě mimořádných změn jízdních řádů.</w:t>
      </w:r>
      <w:r w:rsidR="005135BA" w:rsidRPr="000D694B">
        <w:rPr>
          <w:rFonts w:asciiTheme="minorHAnsi" w:hAnsiTheme="minorHAnsi" w:cs="Calibri"/>
        </w:rPr>
        <w:t xml:space="preserve"> </w:t>
      </w:r>
      <w:r w:rsidR="004B7434" w:rsidRPr="000D694B">
        <w:rPr>
          <w:rFonts w:asciiTheme="minorHAnsi" w:hAnsiTheme="minorHAnsi" w:cs="Calibri"/>
        </w:rPr>
        <w:t>Návrhy změn jízdních řádů zpracovává Koordinátor a tyto projedná s</w:t>
      </w:r>
      <w:r w:rsidR="004F28FE" w:rsidRPr="000D694B">
        <w:rPr>
          <w:rFonts w:asciiTheme="minorHAnsi" w:hAnsiTheme="minorHAnsi" w:cs="Calibri"/>
        </w:rPr>
        <w:t> </w:t>
      </w:r>
      <w:r w:rsidR="004B7434" w:rsidRPr="000D694B">
        <w:rPr>
          <w:rFonts w:asciiTheme="minorHAnsi" w:hAnsiTheme="minorHAnsi" w:cs="Calibri"/>
        </w:rPr>
        <w:t>Dopravcem</w:t>
      </w:r>
      <w:r w:rsidR="004F28FE" w:rsidRPr="000D694B">
        <w:rPr>
          <w:rFonts w:asciiTheme="minorHAnsi" w:hAnsiTheme="minorHAnsi" w:cs="Calibri"/>
        </w:rPr>
        <w:t>, k čemuž je Dopravce povinen poskytnout Koordinátorovi veškerou potřebnou součinnost</w:t>
      </w:r>
      <w:r w:rsidR="00404120" w:rsidRPr="000D694B">
        <w:rPr>
          <w:rFonts w:asciiTheme="minorHAnsi" w:hAnsiTheme="minorHAnsi" w:cs="Calibri"/>
        </w:rPr>
        <w:t>.</w:t>
      </w:r>
      <w:r w:rsidR="002E15F0" w:rsidRPr="000D694B">
        <w:rPr>
          <w:rFonts w:asciiTheme="minorHAnsi" w:hAnsiTheme="minorHAnsi" w:cs="Calibri"/>
        </w:rPr>
        <w:t xml:space="preserve"> </w:t>
      </w:r>
      <w:r w:rsidR="004B7434" w:rsidRPr="000D694B">
        <w:rPr>
          <w:rFonts w:asciiTheme="minorHAnsi" w:hAnsiTheme="minorHAnsi" w:cs="Calibri"/>
        </w:rPr>
        <w:t xml:space="preserve">Dopravce je povinen akceptovat výslednou podobu těchto projednaných návrhů </w:t>
      </w:r>
      <w:r w:rsidR="00627527" w:rsidRPr="000D694B">
        <w:rPr>
          <w:rFonts w:asciiTheme="minorHAnsi" w:hAnsiTheme="minorHAnsi" w:cs="Calibri"/>
        </w:rPr>
        <w:t xml:space="preserve">jízdních řádů </w:t>
      </w:r>
      <w:r w:rsidR="004B7434" w:rsidRPr="000D694B">
        <w:rPr>
          <w:rFonts w:asciiTheme="minorHAnsi" w:hAnsiTheme="minorHAnsi" w:cs="Calibri"/>
        </w:rPr>
        <w:t>jako závazný podklad pro jednání s provozovatelem dráhy (</w:t>
      </w:r>
      <w:r w:rsidR="00734D44" w:rsidRPr="000D694B">
        <w:rPr>
          <w:rFonts w:asciiTheme="minorHAnsi" w:hAnsiTheme="minorHAnsi" w:cs="Calibri"/>
        </w:rPr>
        <w:t xml:space="preserve">dále také jako </w:t>
      </w:r>
      <w:r w:rsidR="004B7434" w:rsidRPr="000D694B">
        <w:rPr>
          <w:rFonts w:asciiTheme="minorHAnsi" w:hAnsiTheme="minorHAnsi" w:cs="Calibri"/>
        </w:rPr>
        <w:t>„</w:t>
      </w:r>
      <w:r w:rsidR="004B7434" w:rsidRPr="000D694B">
        <w:rPr>
          <w:rFonts w:asciiTheme="minorHAnsi" w:hAnsiTheme="minorHAnsi" w:cs="Calibri"/>
          <w:b/>
        </w:rPr>
        <w:t>Přídělce</w:t>
      </w:r>
      <w:r w:rsidR="004B7434" w:rsidRPr="000D694B">
        <w:rPr>
          <w:rFonts w:asciiTheme="minorHAnsi" w:hAnsiTheme="minorHAnsi" w:cs="Calibri"/>
        </w:rPr>
        <w:t xml:space="preserve">“). </w:t>
      </w:r>
      <w:r w:rsidR="004F28FE" w:rsidRPr="000D694B">
        <w:rPr>
          <w:rFonts w:asciiTheme="minorHAnsi" w:hAnsiTheme="minorHAnsi" w:cs="Calibri"/>
        </w:rPr>
        <w:t xml:space="preserve">Dopravce je povinen v rozsahu povoleném příslušnými právními předpisy přizvat </w:t>
      </w:r>
      <w:r w:rsidR="00F34C6E" w:rsidRPr="000D694B">
        <w:t xml:space="preserve">Koordinátora </w:t>
      </w:r>
      <w:r w:rsidR="00F34C6E" w:rsidRPr="000D694B">
        <w:rPr>
          <w:rFonts w:asciiTheme="minorHAnsi" w:hAnsiTheme="minorHAnsi" w:cs="Calibri"/>
        </w:rPr>
        <w:t>a následně Koordinátorovi</w:t>
      </w:r>
      <w:r w:rsidR="004F28FE" w:rsidRPr="000D694B">
        <w:rPr>
          <w:rFonts w:asciiTheme="minorHAnsi" w:hAnsiTheme="minorHAnsi" w:cs="Calibri"/>
        </w:rPr>
        <w:t xml:space="preserve"> umožnit účast při všech jednáních o rozsahu přidělované kapacity </w:t>
      </w:r>
      <w:r w:rsidR="008412DA">
        <w:rPr>
          <w:rFonts w:asciiTheme="minorHAnsi" w:hAnsiTheme="minorHAnsi" w:cs="Calibri"/>
        </w:rPr>
        <w:t xml:space="preserve">dráhy </w:t>
      </w:r>
      <w:r w:rsidR="00734D44" w:rsidRPr="000D694B">
        <w:rPr>
          <w:rFonts w:asciiTheme="minorHAnsi" w:hAnsiTheme="minorHAnsi" w:cs="Calibri"/>
        </w:rPr>
        <w:t xml:space="preserve">Přídělcem. Pro vyloučení pochybností Smluvní strany berou na vědomí, že </w:t>
      </w:r>
      <w:r w:rsidR="007107E2" w:rsidRPr="000D694B">
        <w:t xml:space="preserve">v případě, </w:t>
      </w:r>
      <w:r w:rsidR="00734D44" w:rsidRPr="000D694B">
        <w:t>kdy P</w:t>
      </w:r>
      <w:r w:rsidR="007107E2" w:rsidRPr="000D694B">
        <w:t xml:space="preserve">řídělce </w:t>
      </w:r>
      <w:r w:rsidR="00F34C6E" w:rsidRPr="000D694B">
        <w:t xml:space="preserve">účast </w:t>
      </w:r>
      <w:r w:rsidR="00734D44" w:rsidRPr="000D694B">
        <w:t xml:space="preserve">Koordinátora při jednáních </w:t>
      </w:r>
      <w:r w:rsidR="007107E2" w:rsidRPr="000D694B">
        <w:t>neumožní, ne</w:t>
      </w:r>
      <w:r w:rsidR="00734D44" w:rsidRPr="000D694B">
        <w:t>může</w:t>
      </w:r>
      <w:r w:rsidR="007107E2" w:rsidRPr="000D694B">
        <w:t xml:space="preserve"> </w:t>
      </w:r>
      <w:r w:rsidR="00734D44" w:rsidRPr="000D694B">
        <w:t xml:space="preserve">být </w:t>
      </w:r>
      <w:r w:rsidR="007107E2" w:rsidRPr="000D694B">
        <w:t xml:space="preserve">nepřítomnost </w:t>
      </w:r>
      <w:r w:rsidR="00734D44" w:rsidRPr="000D694B">
        <w:t>O</w:t>
      </w:r>
      <w:r w:rsidR="007107E2" w:rsidRPr="000D694B">
        <w:t xml:space="preserve">bjednatele </w:t>
      </w:r>
      <w:r w:rsidR="00734D44" w:rsidRPr="000D694B">
        <w:t xml:space="preserve">žádným způsobem </w:t>
      </w:r>
      <w:r w:rsidR="007107E2" w:rsidRPr="000D694B">
        <w:t>sankciována</w:t>
      </w:r>
      <w:r w:rsidR="004F28FE" w:rsidRPr="000D694B">
        <w:rPr>
          <w:rFonts w:asciiTheme="minorHAnsi" w:hAnsiTheme="minorHAnsi" w:cs="Calibri"/>
        </w:rPr>
        <w:t>.</w:t>
      </w:r>
      <w:r w:rsidR="00236698" w:rsidRPr="000D694B">
        <w:rPr>
          <w:rFonts w:asciiTheme="minorHAnsi" w:hAnsiTheme="minorHAnsi" w:cs="Calibri"/>
        </w:rPr>
        <w:t xml:space="preserve"> V případech, kdy nelze </w:t>
      </w:r>
      <w:r w:rsidR="00236698" w:rsidRPr="000D694B">
        <w:t>Objednatele s dostatečným předstihem informovat o jednání s Přídělcem nebo kdy Objednateli není z jakéhokoliv důvodu umožněna účast na jednání s Přídělcem, musí Dopravce Objednatele o jakýchkoliv nových skutečnostech vždy</w:t>
      </w:r>
      <w:r w:rsidR="009C5A6E" w:rsidRPr="000D694B">
        <w:t xml:space="preserve"> bezprostředně po zjištění takových skutečností</w:t>
      </w:r>
      <w:r w:rsidR="00236698" w:rsidRPr="000D694B">
        <w:t xml:space="preserve"> informovat</w:t>
      </w:r>
      <w:r w:rsidR="009C5A6E" w:rsidRPr="000D694B">
        <w:t xml:space="preserve">. Pokud nově zjištěné či projednané skutečnosti mohou znamenat jakoukoliv </w:t>
      </w:r>
      <w:r w:rsidR="00236698" w:rsidRPr="000D694B">
        <w:t xml:space="preserve">změnu </w:t>
      </w:r>
      <w:r w:rsidR="009C5A6E" w:rsidRPr="000D694B">
        <w:t>v přidělení kapacity</w:t>
      </w:r>
      <w:r w:rsidR="0042501C">
        <w:t xml:space="preserve"> dráhy</w:t>
      </w:r>
      <w:r w:rsidR="009C5A6E" w:rsidRPr="000D694B">
        <w:t xml:space="preserve"> či změnu v Koordinátorem připravených jízdních řádech, je Dopravce povinen si před jejich odsouhlasením Přídělci zajistit předchozí </w:t>
      </w:r>
      <w:r w:rsidR="00236698" w:rsidRPr="000D694B">
        <w:t>souhlas</w:t>
      </w:r>
      <w:r w:rsidR="009C5A6E" w:rsidRPr="000D694B">
        <w:t xml:space="preserve"> Koordinátora.</w:t>
      </w:r>
      <w:r w:rsidR="00E560D0" w:rsidRPr="000D694B">
        <w:rPr>
          <w:rFonts w:asciiTheme="minorHAnsi" w:hAnsiTheme="minorHAnsi" w:cs="Calibri"/>
        </w:rPr>
        <w:t xml:space="preserve"> </w:t>
      </w:r>
    </w:p>
    <w:p w14:paraId="59D73317" w14:textId="25B5E394" w:rsidR="005135BA" w:rsidRPr="000D694B" w:rsidRDefault="00E560D0"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V případě, </w:t>
      </w:r>
      <w:r w:rsidR="00C3691A" w:rsidRPr="000D694B">
        <w:rPr>
          <w:rFonts w:asciiTheme="minorHAnsi" w:hAnsiTheme="minorHAnsi" w:cs="Calibri"/>
        </w:rPr>
        <w:t xml:space="preserve">že </w:t>
      </w:r>
      <w:r w:rsidRPr="000D694B">
        <w:rPr>
          <w:rFonts w:asciiTheme="minorHAnsi" w:hAnsiTheme="minorHAnsi" w:cs="Calibri"/>
        </w:rPr>
        <w:t xml:space="preserve">Přídělce </w:t>
      </w:r>
      <w:r w:rsidR="00671468" w:rsidRPr="000D694B">
        <w:rPr>
          <w:rFonts w:asciiTheme="minorHAnsi" w:hAnsiTheme="minorHAnsi" w:cs="Calibri"/>
        </w:rPr>
        <w:t xml:space="preserve">obdrží připomínky oprávněných subjektů k žádosti Dopravce a na jejich základě </w:t>
      </w:r>
      <w:r w:rsidRPr="000D694B">
        <w:rPr>
          <w:rFonts w:asciiTheme="minorHAnsi" w:hAnsiTheme="minorHAnsi" w:cs="Calibri"/>
        </w:rPr>
        <w:t>bude</w:t>
      </w:r>
      <w:r w:rsidR="00671468" w:rsidRPr="000D694B">
        <w:rPr>
          <w:rFonts w:asciiTheme="minorHAnsi" w:hAnsiTheme="minorHAnsi" w:cs="Calibri"/>
        </w:rPr>
        <w:t xml:space="preserve"> nutné</w:t>
      </w:r>
      <w:r w:rsidRPr="000D694B">
        <w:rPr>
          <w:rFonts w:asciiTheme="minorHAnsi" w:hAnsiTheme="minorHAnsi" w:cs="Calibri"/>
        </w:rPr>
        <w:t xml:space="preserve"> </w:t>
      </w:r>
      <w:r w:rsidR="00671468" w:rsidRPr="000D694B">
        <w:rPr>
          <w:rFonts w:asciiTheme="minorHAnsi" w:hAnsiTheme="minorHAnsi" w:cs="Calibri"/>
        </w:rPr>
        <w:t xml:space="preserve">předložené jízdní řády upravit, je </w:t>
      </w:r>
      <w:r w:rsidRPr="000D694B">
        <w:rPr>
          <w:rFonts w:asciiTheme="minorHAnsi" w:hAnsiTheme="minorHAnsi" w:cs="Calibri"/>
        </w:rPr>
        <w:t>Dopravce povinen tuto skutečnost bezodkladně projednat s Koordinátorem, který na základě připomínek Přídělce</w:t>
      </w:r>
      <w:r w:rsidR="00671468" w:rsidRPr="000D694B">
        <w:rPr>
          <w:rFonts w:asciiTheme="minorHAnsi" w:hAnsiTheme="minorHAnsi" w:cs="Calibri"/>
        </w:rPr>
        <w:t xml:space="preserve"> a oprávněných subjektů</w:t>
      </w:r>
      <w:r w:rsidRPr="000D694B">
        <w:rPr>
          <w:rFonts w:asciiTheme="minorHAnsi" w:hAnsiTheme="minorHAnsi" w:cs="Calibri"/>
        </w:rPr>
        <w:t xml:space="preserve"> zpracuje pro Dopravce nový návrh jízdních řádů tak, aby vyhověl požadavkům Přídělce.</w:t>
      </w:r>
      <w:r w:rsidR="00BB09F8" w:rsidRPr="000D694B">
        <w:rPr>
          <w:rFonts w:asciiTheme="minorHAnsi" w:hAnsiTheme="minorHAnsi" w:cs="Calibri"/>
        </w:rPr>
        <w:t xml:space="preserve"> </w:t>
      </w:r>
      <w:r w:rsidR="00671468" w:rsidRPr="000D694B">
        <w:rPr>
          <w:rFonts w:asciiTheme="minorHAnsi" w:hAnsiTheme="minorHAnsi" w:cs="Calibri"/>
        </w:rPr>
        <w:t>Obdobně je Dopravce povinen</w:t>
      </w:r>
      <w:r w:rsidR="00BB09F8" w:rsidRPr="000D694B">
        <w:rPr>
          <w:rFonts w:asciiTheme="minorHAnsi" w:hAnsiTheme="minorHAnsi" w:cs="Calibri"/>
        </w:rPr>
        <w:t xml:space="preserve"> s Koordinátorem bezodkladně projednat </w:t>
      </w:r>
      <w:r w:rsidR="006E1598" w:rsidRPr="000D694B">
        <w:rPr>
          <w:rFonts w:asciiTheme="minorHAnsi" w:hAnsiTheme="minorHAnsi" w:cs="Calibri"/>
        </w:rPr>
        <w:t>informace od Přídělce v případech, kdy nebude možné vyhovět žádosti Dopravce v plné výši – jízdní řády budou</w:t>
      </w:r>
      <w:r w:rsidR="00734D44" w:rsidRPr="000D694B">
        <w:rPr>
          <w:rFonts w:asciiTheme="minorHAnsi" w:hAnsiTheme="minorHAnsi" w:cs="Calibri"/>
        </w:rPr>
        <w:t xml:space="preserve"> v takovém případě </w:t>
      </w:r>
      <w:r w:rsidR="006E1598" w:rsidRPr="000D694B">
        <w:rPr>
          <w:rFonts w:asciiTheme="minorHAnsi" w:hAnsiTheme="minorHAnsi" w:cs="Calibri"/>
        </w:rPr>
        <w:t>po dohodě s Koordinátorem upraveny tak, aby vyhovovaly přidělované kapacitě dráhy.</w:t>
      </w:r>
      <w:r w:rsidR="00671468" w:rsidRPr="000D694B">
        <w:rPr>
          <w:rFonts w:asciiTheme="minorHAnsi" w:hAnsiTheme="minorHAnsi" w:cs="Calibri"/>
        </w:rPr>
        <w:t xml:space="preserve"> </w:t>
      </w:r>
      <w:r w:rsidR="001B0383" w:rsidRPr="000D694B">
        <w:rPr>
          <w:rFonts w:asciiTheme="minorHAnsi" w:hAnsiTheme="minorHAnsi" w:cs="Calibri"/>
        </w:rPr>
        <w:t xml:space="preserve"> Objednatel, Dopravce i Koordinátor jsou povinni si při jednáních o jízdních řádech poskytovat potřebnou součinnost a jsou povinni jednat tak, aby mohly být řádně poskytovány Veřejné služby dle Smlouvy a byly dodržovány sjednané termíny dle Smlouvy, jakož i termíny a lhůty dle </w:t>
      </w:r>
      <w:r w:rsidR="00671468" w:rsidRPr="000D694B">
        <w:rPr>
          <w:rFonts w:asciiTheme="minorHAnsi" w:hAnsiTheme="minorHAnsi" w:cs="Calibri"/>
        </w:rPr>
        <w:t xml:space="preserve">Zákona o dráhách a dle </w:t>
      </w:r>
      <w:r w:rsidR="001B0383" w:rsidRPr="000D694B">
        <w:rPr>
          <w:rFonts w:asciiTheme="minorHAnsi" w:hAnsiTheme="minorHAnsi" w:cs="Calibri"/>
        </w:rPr>
        <w:t xml:space="preserve">Prohlášení o dráze. </w:t>
      </w:r>
    </w:p>
    <w:p w14:paraId="4B8735E1" w14:textId="5AF695E6" w:rsidR="00D07652" w:rsidRPr="000D694B" w:rsidRDefault="005135BA" w:rsidP="00F62984">
      <w:pPr>
        <w:numPr>
          <w:ilvl w:val="1"/>
          <w:numId w:val="1"/>
        </w:numPr>
        <w:ind w:left="709" w:hanging="709"/>
        <w:jc w:val="both"/>
        <w:rPr>
          <w:rFonts w:asciiTheme="minorHAnsi" w:hAnsiTheme="minorHAnsi" w:cs="Calibri"/>
        </w:rPr>
      </w:pPr>
      <w:bookmarkStart w:id="4" w:name="_Ref353789872"/>
      <w:bookmarkStart w:id="5" w:name="_Ref320719630"/>
      <w:bookmarkStart w:id="6" w:name="_Ref527991338"/>
      <w:bookmarkEnd w:id="3"/>
      <w:r w:rsidRPr="000D694B">
        <w:rPr>
          <w:rFonts w:asciiTheme="minorHAnsi" w:hAnsiTheme="minorHAnsi" w:cs="Calibri"/>
        </w:rPr>
        <w:t xml:space="preserve">Návrh </w:t>
      </w:r>
      <w:r w:rsidR="00AB35CC" w:rsidRPr="000D694B">
        <w:rPr>
          <w:rFonts w:asciiTheme="minorHAnsi" w:hAnsiTheme="minorHAnsi" w:cs="Calibri"/>
        </w:rPr>
        <w:t>j</w:t>
      </w:r>
      <w:r w:rsidR="00BC45BC" w:rsidRPr="000D694B">
        <w:rPr>
          <w:rFonts w:asciiTheme="minorHAnsi" w:hAnsiTheme="minorHAnsi" w:cs="Calibri"/>
        </w:rPr>
        <w:t>ízdní</w:t>
      </w:r>
      <w:r w:rsidR="006052EE" w:rsidRPr="000D694B">
        <w:rPr>
          <w:rFonts w:asciiTheme="minorHAnsi" w:hAnsiTheme="minorHAnsi" w:cs="Calibri"/>
        </w:rPr>
        <w:t>c</w:t>
      </w:r>
      <w:r w:rsidRPr="000D694B">
        <w:rPr>
          <w:rFonts w:asciiTheme="minorHAnsi" w:hAnsiTheme="minorHAnsi" w:cs="Calibri"/>
        </w:rPr>
        <w:t xml:space="preserve">h </w:t>
      </w:r>
      <w:r w:rsidR="00BC45BC" w:rsidRPr="000D694B">
        <w:rPr>
          <w:rFonts w:asciiTheme="minorHAnsi" w:hAnsiTheme="minorHAnsi" w:cs="Calibri"/>
        </w:rPr>
        <w:t>řád</w:t>
      </w:r>
      <w:r w:rsidR="006052EE" w:rsidRPr="000D694B">
        <w:rPr>
          <w:rFonts w:asciiTheme="minorHAnsi" w:hAnsiTheme="minorHAnsi" w:cs="Calibri"/>
        </w:rPr>
        <w:t>ů</w:t>
      </w:r>
      <w:r w:rsidR="00BC45BC" w:rsidRPr="000D694B">
        <w:rPr>
          <w:rFonts w:asciiTheme="minorHAnsi" w:hAnsiTheme="minorHAnsi" w:cs="Calibri"/>
        </w:rPr>
        <w:t xml:space="preserve"> a časov</w:t>
      </w:r>
      <w:r w:rsidRPr="000D694B">
        <w:rPr>
          <w:rFonts w:asciiTheme="minorHAnsi" w:hAnsiTheme="minorHAnsi" w:cs="Calibri"/>
        </w:rPr>
        <w:t>ých</w:t>
      </w:r>
      <w:r w:rsidR="006052EE" w:rsidRPr="000D694B">
        <w:rPr>
          <w:rFonts w:asciiTheme="minorHAnsi" w:hAnsiTheme="minorHAnsi" w:cs="Calibri"/>
        </w:rPr>
        <w:t xml:space="preserve"> poloh</w:t>
      </w:r>
      <w:r w:rsidR="00BC45BC" w:rsidRPr="000D694B">
        <w:rPr>
          <w:rFonts w:asciiTheme="minorHAnsi" w:hAnsiTheme="minorHAnsi" w:cs="Calibri"/>
        </w:rPr>
        <w:t xml:space="preserve"> </w:t>
      </w:r>
      <w:r w:rsidR="004500AA" w:rsidRPr="000D694B">
        <w:rPr>
          <w:rFonts w:asciiTheme="minorHAnsi" w:hAnsiTheme="minorHAnsi" w:cs="Calibri"/>
        </w:rPr>
        <w:t xml:space="preserve">Vlaků </w:t>
      </w:r>
      <w:r w:rsidR="00BC45BC" w:rsidRPr="000D694B">
        <w:rPr>
          <w:rFonts w:asciiTheme="minorHAnsi" w:hAnsiTheme="minorHAnsi" w:cs="Calibri"/>
        </w:rPr>
        <w:t>pro</w:t>
      </w:r>
      <w:r w:rsidR="00D97197" w:rsidRPr="000D694B">
        <w:rPr>
          <w:rFonts w:asciiTheme="minorHAnsi" w:hAnsiTheme="minorHAnsi" w:cs="Calibri"/>
        </w:rPr>
        <w:t xml:space="preserve"> období 2019/2020</w:t>
      </w:r>
      <w:r w:rsidR="004B7434" w:rsidRPr="000D694B">
        <w:rPr>
          <w:rFonts w:asciiTheme="minorHAnsi" w:hAnsiTheme="minorHAnsi" w:cs="Calibri"/>
        </w:rPr>
        <w:t xml:space="preserve"> (počínaje datem Zahájení provozu)</w:t>
      </w:r>
      <w:r w:rsidR="00D97197" w:rsidRPr="000D694B">
        <w:rPr>
          <w:rFonts w:asciiTheme="minorHAnsi" w:hAnsiTheme="minorHAnsi" w:cs="Calibri"/>
        </w:rPr>
        <w:t xml:space="preserve"> </w:t>
      </w:r>
      <w:r w:rsidR="00AB35CC" w:rsidRPr="000D694B">
        <w:rPr>
          <w:rFonts w:asciiTheme="minorHAnsi" w:hAnsiTheme="minorHAnsi" w:cs="Calibri"/>
        </w:rPr>
        <w:t xml:space="preserve">zpracuje za účelem zajištění dopravní obslužnosti a časových návazností ve Zlínském kraji </w:t>
      </w:r>
      <w:r w:rsidR="00D97197" w:rsidRPr="000D694B">
        <w:rPr>
          <w:rFonts w:asciiTheme="minorHAnsi" w:hAnsiTheme="minorHAnsi" w:cs="Calibri"/>
        </w:rPr>
        <w:t>pro</w:t>
      </w:r>
      <w:r w:rsidR="00BC45BC" w:rsidRPr="000D694B">
        <w:rPr>
          <w:rFonts w:asciiTheme="minorHAnsi" w:hAnsiTheme="minorHAnsi" w:cs="Calibri"/>
        </w:rPr>
        <w:t xml:space="preserve"> každou Linku Koordinátor a tyto projedná nejméně </w:t>
      </w:r>
      <w:r w:rsidR="003A006A" w:rsidRPr="000D694B">
        <w:rPr>
          <w:rFonts w:asciiTheme="minorHAnsi" w:hAnsiTheme="minorHAnsi" w:cs="Calibri"/>
        </w:rPr>
        <w:t xml:space="preserve">devět </w:t>
      </w:r>
      <w:r w:rsidR="00BC45BC" w:rsidRPr="000D694B">
        <w:rPr>
          <w:rFonts w:asciiTheme="minorHAnsi" w:hAnsiTheme="minorHAnsi" w:cs="Calibri"/>
        </w:rPr>
        <w:t>(</w:t>
      </w:r>
      <w:r w:rsidR="003A006A" w:rsidRPr="000D694B">
        <w:rPr>
          <w:rFonts w:asciiTheme="minorHAnsi" w:hAnsiTheme="minorHAnsi" w:cs="Calibri"/>
        </w:rPr>
        <w:t>9</w:t>
      </w:r>
      <w:r w:rsidR="00BC45BC" w:rsidRPr="000D694B">
        <w:rPr>
          <w:rFonts w:asciiTheme="minorHAnsi" w:hAnsiTheme="minorHAnsi" w:cs="Calibri"/>
        </w:rPr>
        <w:t xml:space="preserve">) měsíců před plánovanou účinností </w:t>
      </w:r>
      <w:r w:rsidR="00AB35CC" w:rsidRPr="000D694B">
        <w:rPr>
          <w:rFonts w:asciiTheme="minorHAnsi" w:hAnsiTheme="minorHAnsi" w:cs="Calibri"/>
        </w:rPr>
        <w:t>j</w:t>
      </w:r>
      <w:r w:rsidR="00BC45BC" w:rsidRPr="000D694B">
        <w:rPr>
          <w:rFonts w:asciiTheme="minorHAnsi" w:hAnsiTheme="minorHAnsi" w:cs="Calibri"/>
        </w:rPr>
        <w:t>ízdních řádů s Dopravcem.</w:t>
      </w:r>
      <w:r w:rsidR="005208D6" w:rsidRPr="000D694B">
        <w:rPr>
          <w:rFonts w:asciiTheme="minorHAnsi" w:hAnsiTheme="minorHAnsi" w:cs="Calibri"/>
        </w:rPr>
        <w:t xml:space="preserve"> </w:t>
      </w:r>
      <w:bookmarkEnd w:id="4"/>
      <w:bookmarkEnd w:id="5"/>
      <w:r w:rsidR="00644084" w:rsidRPr="000D694B">
        <w:rPr>
          <w:rFonts w:asciiTheme="minorHAnsi" w:hAnsiTheme="minorHAnsi" w:cs="Calibri"/>
        </w:rPr>
        <w:t xml:space="preserve">Dopravce je povinen </w:t>
      </w:r>
      <w:r w:rsidR="0083207A" w:rsidRPr="000D694B">
        <w:rPr>
          <w:rFonts w:asciiTheme="minorHAnsi" w:hAnsiTheme="minorHAnsi" w:cs="Calibri"/>
        </w:rPr>
        <w:t>podat žádost</w:t>
      </w:r>
      <w:r w:rsidR="00644084" w:rsidRPr="000D694B">
        <w:rPr>
          <w:rFonts w:asciiTheme="minorHAnsi" w:hAnsiTheme="minorHAnsi" w:cs="Calibri"/>
        </w:rPr>
        <w:t xml:space="preserve"> o přidělení kapacity </w:t>
      </w:r>
      <w:r w:rsidR="00134CEA" w:rsidRPr="000D694B">
        <w:rPr>
          <w:rFonts w:asciiTheme="minorHAnsi" w:hAnsiTheme="minorHAnsi" w:cs="Calibri"/>
        </w:rPr>
        <w:t>dráhy</w:t>
      </w:r>
      <w:r w:rsidR="00644084" w:rsidRPr="000D694B">
        <w:rPr>
          <w:rFonts w:asciiTheme="minorHAnsi" w:hAnsiTheme="minorHAnsi" w:cs="Calibri"/>
        </w:rPr>
        <w:t xml:space="preserve"> </w:t>
      </w:r>
      <w:r w:rsidR="00C76C99" w:rsidRPr="000D694B">
        <w:rPr>
          <w:rFonts w:asciiTheme="minorHAnsi" w:hAnsiTheme="minorHAnsi" w:cs="Calibri"/>
        </w:rPr>
        <w:t>P</w:t>
      </w:r>
      <w:r w:rsidR="00AB35CC" w:rsidRPr="000D694B">
        <w:rPr>
          <w:rFonts w:asciiTheme="minorHAnsi" w:hAnsiTheme="minorHAnsi" w:cs="Calibri"/>
        </w:rPr>
        <w:t xml:space="preserve">řídělci kapacity </w:t>
      </w:r>
      <w:r w:rsidR="0083207A" w:rsidRPr="000D694B">
        <w:rPr>
          <w:rFonts w:asciiTheme="minorHAnsi" w:hAnsiTheme="minorHAnsi" w:cs="Calibri"/>
        </w:rPr>
        <w:t xml:space="preserve">bez zbytečného odkladu </w:t>
      </w:r>
      <w:r w:rsidR="00AB35CC" w:rsidRPr="000D694B">
        <w:rPr>
          <w:rFonts w:asciiTheme="minorHAnsi" w:hAnsiTheme="minorHAnsi" w:cs="Calibri"/>
        </w:rPr>
        <w:t xml:space="preserve">po obdržení </w:t>
      </w:r>
      <w:r w:rsidR="00627527" w:rsidRPr="000D694B">
        <w:rPr>
          <w:rFonts w:asciiTheme="minorHAnsi" w:hAnsiTheme="minorHAnsi" w:cs="Calibri"/>
        </w:rPr>
        <w:t xml:space="preserve">finální podoby </w:t>
      </w:r>
      <w:r w:rsidR="00AB35CC" w:rsidRPr="000D694B">
        <w:rPr>
          <w:rFonts w:asciiTheme="minorHAnsi" w:hAnsiTheme="minorHAnsi" w:cs="Calibri"/>
        </w:rPr>
        <w:t>návrhu jízdní</w:t>
      </w:r>
      <w:r w:rsidR="00627527" w:rsidRPr="000D694B">
        <w:rPr>
          <w:rFonts w:asciiTheme="minorHAnsi" w:hAnsiTheme="minorHAnsi" w:cs="Calibri"/>
        </w:rPr>
        <w:t>ch</w:t>
      </w:r>
      <w:r w:rsidR="00AB35CC" w:rsidRPr="000D694B">
        <w:rPr>
          <w:rFonts w:asciiTheme="minorHAnsi" w:hAnsiTheme="minorHAnsi" w:cs="Calibri"/>
        </w:rPr>
        <w:t xml:space="preserve"> řád</w:t>
      </w:r>
      <w:r w:rsidR="00627527" w:rsidRPr="000D694B">
        <w:rPr>
          <w:rFonts w:asciiTheme="minorHAnsi" w:hAnsiTheme="minorHAnsi" w:cs="Calibri"/>
        </w:rPr>
        <w:t>ů</w:t>
      </w:r>
      <w:r w:rsidR="0083207A" w:rsidRPr="000D694B">
        <w:rPr>
          <w:rFonts w:asciiTheme="minorHAnsi" w:hAnsiTheme="minorHAnsi" w:cs="Calibri"/>
        </w:rPr>
        <w:t xml:space="preserve">, </w:t>
      </w:r>
      <w:r w:rsidR="00644084" w:rsidRPr="000D694B">
        <w:rPr>
          <w:rFonts w:asciiTheme="minorHAnsi" w:hAnsiTheme="minorHAnsi" w:cs="Calibri"/>
        </w:rPr>
        <w:t xml:space="preserve">a to takovým způsobem, aby </w:t>
      </w:r>
      <w:r w:rsidR="00C3691A" w:rsidRPr="000D694B">
        <w:rPr>
          <w:rFonts w:asciiTheme="minorHAnsi" w:hAnsiTheme="minorHAnsi" w:cs="Calibri"/>
        </w:rPr>
        <w:t>byly dodrženy lhůty a další podmínky podle příslušných ustanovení Zákona o dráhách</w:t>
      </w:r>
      <w:r w:rsidR="00644084" w:rsidRPr="000D694B">
        <w:rPr>
          <w:rFonts w:asciiTheme="minorHAnsi" w:hAnsiTheme="minorHAnsi" w:cs="Calibri"/>
        </w:rPr>
        <w:t>.</w:t>
      </w:r>
      <w:bookmarkEnd w:id="6"/>
      <w:r w:rsidR="00644084" w:rsidRPr="000D694B">
        <w:rPr>
          <w:rFonts w:asciiTheme="minorHAnsi" w:hAnsiTheme="minorHAnsi" w:cs="Calibri"/>
        </w:rPr>
        <w:t xml:space="preserve"> </w:t>
      </w:r>
    </w:p>
    <w:p w14:paraId="4DE1D0E7" w14:textId="558D601F" w:rsidR="00D97197" w:rsidRPr="000D694B" w:rsidRDefault="00644084"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je povinen informovat </w:t>
      </w:r>
      <w:r w:rsidR="00F34C6E" w:rsidRPr="000D694B">
        <w:t xml:space="preserve">Koordinátora </w:t>
      </w:r>
      <w:r w:rsidRPr="000D694B">
        <w:rPr>
          <w:rFonts w:asciiTheme="minorHAnsi" w:hAnsiTheme="minorHAnsi" w:cs="Calibri"/>
        </w:rPr>
        <w:t xml:space="preserve">o rozsahu přidělené kapacity </w:t>
      </w:r>
      <w:r w:rsidR="00610546" w:rsidRPr="000D694B">
        <w:rPr>
          <w:rFonts w:asciiTheme="minorHAnsi" w:hAnsiTheme="minorHAnsi" w:cs="Calibri"/>
        </w:rPr>
        <w:t xml:space="preserve">po projednání s Přídělcem dle článku </w:t>
      </w:r>
      <w:r w:rsidR="0093034A" w:rsidRPr="000D694B">
        <w:rPr>
          <w:rFonts w:asciiTheme="minorHAnsi" w:hAnsiTheme="minorHAnsi" w:cs="Calibri"/>
        </w:rPr>
        <w:t>5.4</w:t>
      </w:r>
      <w:r w:rsidR="00610546" w:rsidRPr="000D694B">
        <w:rPr>
          <w:rFonts w:asciiTheme="minorHAnsi" w:hAnsiTheme="minorHAnsi" w:cs="Calibri"/>
        </w:rPr>
        <w:t xml:space="preserve"> </w:t>
      </w:r>
      <w:r w:rsidRPr="000D694B">
        <w:rPr>
          <w:rFonts w:asciiTheme="minorHAnsi" w:hAnsiTheme="minorHAnsi" w:cs="Calibri"/>
        </w:rPr>
        <w:t xml:space="preserve">bez zbytečného odkladu poté, co mu </w:t>
      </w:r>
      <w:r w:rsidR="007623AD" w:rsidRPr="000D694B">
        <w:rPr>
          <w:rFonts w:asciiTheme="minorHAnsi" w:hAnsiTheme="minorHAnsi" w:cs="Calibri"/>
        </w:rPr>
        <w:t xml:space="preserve">bude </w:t>
      </w:r>
      <w:r w:rsidRPr="000D694B">
        <w:rPr>
          <w:rFonts w:asciiTheme="minorHAnsi" w:hAnsiTheme="minorHAnsi" w:cs="Calibri"/>
        </w:rPr>
        <w:t>kapacita dopravní cesty přidělena. Na základě této informace</w:t>
      </w:r>
      <w:r w:rsidR="00134CEA" w:rsidRPr="000D694B">
        <w:rPr>
          <w:rFonts w:asciiTheme="minorHAnsi" w:hAnsiTheme="minorHAnsi" w:cs="Calibri"/>
        </w:rPr>
        <w:t xml:space="preserve"> </w:t>
      </w:r>
      <w:r w:rsidR="00F34C6E" w:rsidRPr="000D694B">
        <w:t xml:space="preserve">Koordinátor/Objednatel </w:t>
      </w:r>
      <w:r w:rsidRPr="000D694B">
        <w:rPr>
          <w:rFonts w:asciiTheme="minorHAnsi" w:hAnsiTheme="minorHAnsi" w:cs="Calibri"/>
        </w:rPr>
        <w:t xml:space="preserve">udělí </w:t>
      </w:r>
      <w:r w:rsidR="00134CEA" w:rsidRPr="000D694B">
        <w:rPr>
          <w:rFonts w:asciiTheme="minorHAnsi" w:hAnsiTheme="minorHAnsi" w:cs="Calibri"/>
        </w:rPr>
        <w:t xml:space="preserve">Dopravci </w:t>
      </w:r>
      <w:r w:rsidRPr="000D694B">
        <w:rPr>
          <w:rFonts w:asciiTheme="minorHAnsi" w:hAnsiTheme="minorHAnsi" w:cs="Calibri"/>
        </w:rPr>
        <w:t>Pokyn</w:t>
      </w:r>
      <w:r w:rsidR="004B7434" w:rsidRPr="000D694B">
        <w:rPr>
          <w:rFonts w:asciiTheme="minorHAnsi" w:hAnsiTheme="minorHAnsi" w:cs="Calibri"/>
        </w:rPr>
        <w:t xml:space="preserve"> </w:t>
      </w:r>
      <w:r w:rsidR="00610546" w:rsidRPr="000D694B">
        <w:rPr>
          <w:rFonts w:asciiTheme="minorHAnsi" w:hAnsiTheme="minorHAnsi" w:cs="Calibri"/>
        </w:rPr>
        <w:t>O</w:t>
      </w:r>
      <w:r w:rsidR="004B7434" w:rsidRPr="000D694B">
        <w:rPr>
          <w:rFonts w:asciiTheme="minorHAnsi" w:hAnsiTheme="minorHAnsi" w:cs="Calibri"/>
        </w:rPr>
        <w:t>bjednatele</w:t>
      </w:r>
      <w:r w:rsidR="0083207A" w:rsidRPr="000D694B">
        <w:rPr>
          <w:rFonts w:asciiTheme="minorHAnsi" w:hAnsiTheme="minorHAnsi" w:cs="Calibri"/>
        </w:rPr>
        <w:t>,</w:t>
      </w:r>
      <w:r w:rsidR="00134CEA" w:rsidRPr="000D694B">
        <w:rPr>
          <w:rFonts w:asciiTheme="minorHAnsi" w:hAnsiTheme="minorHAnsi" w:cs="Calibri"/>
        </w:rPr>
        <w:t xml:space="preserve"> kterým bude </w:t>
      </w:r>
      <w:r w:rsidR="00627527" w:rsidRPr="000D694B">
        <w:rPr>
          <w:rFonts w:asciiTheme="minorHAnsi" w:hAnsiTheme="minorHAnsi" w:cs="Calibri"/>
        </w:rPr>
        <w:t xml:space="preserve">mj. </w:t>
      </w:r>
      <w:r w:rsidR="007236DD" w:rsidRPr="000D694B">
        <w:rPr>
          <w:rFonts w:asciiTheme="minorHAnsi" w:hAnsiTheme="minorHAnsi" w:cs="Calibri"/>
        </w:rPr>
        <w:t xml:space="preserve">potvrzen </w:t>
      </w:r>
      <w:r w:rsidR="00BB09F8" w:rsidRPr="000D694B">
        <w:rPr>
          <w:rFonts w:asciiTheme="minorHAnsi" w:hAnsiTheme="minorHAnsi" w:cs="Calibri"/>
        </w:rPr>
        <w:t xml:space="preserve">s Přídělcem </w:t>
      </w:r>
      <w:r w:rsidR="007236DD" w:rsidRPr="000D694B">
        <w:rPr>
          <w:rFonts w:asciiTheme="minorHAnsi" w:hAnsiTheme="minorHAnsi" w:cs="Calibri"/>
        </w:rPr>
        <w:t>projednan</w:t>
      </w:r>
      <w:r w:rsidR="00134CEA" w:rsidRPr="000D694B">
        <w:rPr>
          <w:rFonts w:asciiTheme="minorHAnsi" w:hAnsiTheme="minorHAnsi" w:cs="Calibri"/>
        </w:rPr>
        <w:t xml:space="preserve">ý </w:t>
      </w:r>
      <w:r w:rsidR="00BB09F8" w:rsidRPr="000D694B">
        <w:rPr>
          <w:rFonts w:asciiTheme="minorHAnsi" w:hAnsiTheme="minorHAnsi" w:cs="Calibri"/>
        </w:rPr>
        <w:t xml:space="preserve">a odsouhlasený </w:t>
      </w:r>
      <w:r w:rsidR="00134CEA" w:rsidRPr="000D694B">
        <w:rPr>
          <w:rFonts w:asciiTheme="minorHAnsi" w:hAnsiTheme="minorHAnsi" w:cs="Calibri"/>
        </w:rPr>
        <w:t>jízdní řád a časové polohy Vlaků pro období 2019/2020, a současně</w:t>
      </w:r>
      <w:r w:rsidR="00610546" w:rsidRPr="000D694B">
        <w:rPr>
          <w:rFonts w:asciiTheme="minorHAnsi" w:hAnsiTheme="minorHAnsi" w:cs="Calibri"/>
        </w:rPr>
        <w:t xml:space="preserve"> tím</w:t>
      </w:r>
      <w:r w:rsidR="0083207A" w:rsidRPr="000D694B">
        <w:rPr>
          <w:rFonts w:asciiTheme="minorHAnsi" w:hAnsiTheme="minorHAnsi" w:cs="Calibri"/>
        </w:rPr>
        <w:t xml:space="preserve"> dojde k odpovídající aktualizaci </w:t>
      </w:r>
      <w:r w:rsidR="00134CEA" w:rsidRPr="000D694B">
        <w:rPr>
          <w:rFonts w:asciiTheme="minorHAnsi" w:hAnsiTheme="minorHAnsi" w:cs="Calibri"/>
        </w:rPr>
        <w:t>indikativních j</w:t>
      </w:r>
      <w:r w:rsidR="0083207A" w:rsidRPr="000D694B">
        <w:rPr>
          <w:rFonts w:asciiTheme="minorHAnsi" w:hAnsiTheme="minorHAnsi" w:cs="Calibri"/>
        </w:rPr>
        <w:t xml:space="preserve">ízdních řádů </w:t>
      </w:r>
      <w:r w:rsidR="00627527" w:rsidRPr="000D694B">
        <w:rPr>
          <w:rFonts w:asciiTheme="minorHAnsi" w:hAnsiTheme="minorHAnsi" w:cs="Calibri"/>
        </w:rPr>
        <w:t xml:space="preserve">uvedených </w:t>
      </w:r>
      <w:r w:rsidR="0083207A" w:rsidRPr="000D694B">
        <w:rPr>
          <w:rFonts w:asciiTheme="minorHAnsi" w:hAnsiTheme="minorHAnsi" w:cs="Calibri"/>
        </w:rPr>
        <w:t xml:space="preserve">v příloze č. 1 Smlouvy. </w:t>
      </w:r>
      <w:r w:rsidR="00610546" w:rsidRPr="000D694B">
        <w:rPr>
          <w:rFonts w:asciiTheme="minorHAnsi" w:hAnsiTheme="minorHAnsi" w:cs="Calibri"/>
        </w:rPr>
        <w:t xml:space="preserve">Dopravce je povinen ode dne </w:t>
      </w:r>
      <w:r w:rsidR="00610546" w:rsidRPr="000D694B">
        <w:rPr>
          <w:rFonts w:asciiTheme="minorHAnsi" w:hAnsiTheme="minorHAnsi" w:cs="Calibri"/>
        </w:rPr>
        <w:lastRenderedPageBreak/>
        <w:t>Zahájení provozu poskytovat Veřejné služby v souladu s takovým Pokynem Objednatele.</w:t>
      </w:r>
      <w:r w:rsidR="00037BDE" w:rsidRPr="000D694B">
        <w:rPr>
          <w:rFonts w:asciiTheme="minorHAnsi" w:hAnsiTheme="minorHAnsi" w:cs="Calibri"/>
        </w:rPr>
        <w:t xml:space="preserve"> </w:t>
      </w:r>
      <w:r w:rsidR="007236DD" w:rsidRPr="000D694B">
        <w:rPr>
          <w:rFonts w:asciiTheme="minorHAnsi" w:hAnsiTheme="minorHAnsi" w:cs="Calibri"/>
        </w:rPr>
        <w:t>Pro vyloučení jakýchkoliv pochybností Smluvní strany výslovně prohlašují, že Pokyn Objednatele (a v něm obsažené jízdní řády) nesmí být v rozporu s rozsahem přidělené kapacity dráhy</w:t>
      </w:r>
      <w:r w:rsidR="00734D44" w:rsidRPr="000D694B">
        <w:rPr>
          <w:rFonts w:asciiTheme="minorHAnsi" w:hAnsiTheme="minorHAnsi" w:cs="Calibri"/>
        </w:rPr>
        <w:t>, v rozporu se zákonem či v rozporu s jeho faktickou proveditelností</w:t>
      </w:r>
      <w:r w:rsidR="007236DD" w:rsidRPr="000D694B">
        <w:rPr>
          <w:rFonts w:asciiTheme="minorHAnsi" w:hAnsiTheme="minorHAnsi" w:cs="Calibri"/>
        </w:rPr>
        <w:t xml:space="preserve">. </w:t>
      </w:r>
    </w:p>
    <w:p w14:paraId="1F0E6F6B" w14:textId="6ED595AC" w:rsidR="00610546" w:rsidRPr="000D694B" w:rsidRDefault="00644084" w:rsidP="00F62984">
      <w:pPr>
        <w:numPr>
          <w:ilvl w:val="1"/>
          <w:numId w:val="1"/>
        </w:numPr>
        <w:ind w:left="709" w:hanging="709"/>
        <w:jc w:val="both"/>
        <w:rPr>
          <w:rFonts w:asciiTheme="minorHAnsi" w:hAnsiTheme="minorHAnsi" w:cs="Calibri"/>
        </w:rPr>
      </w:pPr>
      <w:bookmarkStart w:id="7" w:name="_Ref527471080"/>
      <w:r w:rsidRPr="000D694B">
        <w:rPr>
          <w:rFonts w:asciiTheme="minorHAnsi" w:hAnsiTheme="minorHAnsi" w:cs="Calibri"/>
        </w:rPr>
        <w:t xml:space="preserve">Návrh </w:t>
      </w:r>
      <w:r w:rsidR="00134CEA" w:rsidRPr="000D694B">
        <w:rPr>
          <w:rFonts w:asciiTheme="minorHAnsi" w:hAnsiTheme="minorHAnsi" w:cs="Calibri"/>
        </w:rPr>
        <w:t>j</w:t>
      </w:r>
      <w:r w:rsidRPr="000D694B">
        <w:rPr>
          <w:rFonts w:asciiTheme="minorHAnsi" w:hAnsiTheme="minorHAnsi" w:cs="Calibri"/>
        </w:rPr>
        <w:t xml:space="preserve">ízdního řádu a časových poloh Vlaků pro další období </w:t>
      </w:r>
      <w:r w:rsidR="00D07652" w:rsidRPr="000D694B">
        <w:rPr>
          <w:rFonts w:asciiTheme="minorHAnsi" w:hAnsiTheme="minorHAnsi" w:cs="Calibri"/>
        </w:rPr>
        <w:t xml:space="preserve">jízdních řádů </w:t>
      </w:r>
      <w:r w:rsidR="00134CEA" w:rsidRPr="000D694B">
        <w:rPr>
          <w:rFonts w:asciiTheme="minorHAnsi" w:hAnsiTheme="minorHAnsi" w:cs="Calibri"/>
        </w:rPr>
        <w:t>zpracuje za účelem zajištění dopravní obslužnosti a časových návazností ve Zlínském kraji pro každou Linku Koordinátor</w:t>
      </w:r>
      <w:r w:rsidRPr="000D694B">
        <w:rPr>
          <w:rFonts w:asciiTheme="minorHAnsi" w:hAnsiTheme="minorHAnsi" w:cs="Calibri"/>
        </w:rPr>
        <w:t xml:space="preserve"> a tyto projedná </w:t>
      </w:r>
      <w:r w:rsidR="00610546" w:rsidRPr="000D694B">
        <w:rPr>
          <w:rFonts w:asciiTheme="minorHAnsi" w:hAnsiTheme="minorHAnsi" w:cs="Calibri"/>
        </w:rPr>
        <w:t>s Dopravcem</w:t>
      </w:r>
    </w:p>
    <w:p w14:paraId="328FB2FD" w14:textId="1CDAAC3F" w:rsidR="00610546" w:rsidRPr="000D694B" w:rsidRDefault="00644084" w:rsidP="00F62984">
      <w:pPr>
        <w:numPr>
          <w:ilvl w:val="2"/>
          <w:numId w:val="1"/>
        </w:numPr>
        <w:jc w:val="both"/>
        <w:rPr>
          <w:rFonts w:asciiTheme="minorHAnsi" w:hAnsiTheme="minorHAnsi" w:cs="Calibri"/>
        </w:rPr>
      </w:pPr>
      <w:r w:rsidRPr="000D694B">
        <w:rPr>
          <w:rFonts w:asciiTheme="minorHAnsi" w:hAnsiTheme="minorHAnsi" w:cs="Calibri"/>
        </w:rPr>
        <w:t xml:space="preserve">nejméně </w:t>
      </w:r>
      <w:r w:rsidR="00610546" w:rsidRPr="000D694B">
        <w:rPr>
          <w:rFonts w:asciiTheme="minorHAnsi" w:hAnsiTheme="minorHAnsi" w:cs="Calibri"/>
        </w:rPr>
        <w:t>čtyři (4) měsíce před plánovanou účinností jízdních řádů v případě červnového termínu celostátní změny jízdních řádů; a</w:t>
      </w:r>
    </w:p>
    <w:p w14:paraId="5563DBFA" w14:textId="2F9AA91C" w:rsidR="0083207A" w:rsidRPr="000D694B" w:rsidRDefault="00610546" w:rsidP="00F62984">
      <w:pPr>
        <w:numPr>
          <w:ilvl w:val="2"/>
          <w:numId w:val="1"/>
        </w:numPr>
        <w:jc w:val="both"/>
        <w:rPr>
          <w:rFonts w:asciiTheme="minorHAnsi" w:hAnsiTheme="minorHAnsi" w:cs="Calibri"/>
        </w:rPr>
      </w:pPr>
      <w:r w:rsidRPr="000D694B">
        <w:rPr>
          <w:rFonts w:asciiTheme="minorHAnsi" w:hAnsiTheme="minorHAnsi" w:cs="Calibri"/>
        </w:rPr>
        <w:t xml:space="preserve">devět </w:t>
      </w:r>
      <w:r w:rsidR="00644084" w:rsidRPr="000D694B">
        <w:rPr>
          <w:rFonts w:asciiTheme="minorHAnsi" w:hAnsiTheme="minorHAnsi" w:cs="Calibri"/>
        </w:rPr>
        <w:t>(</w:t>
      </w:r>
      <w:r w:rsidRPr="000D694B">
        <w:rPr>
          <w:rFonts w:asciiTheme="minorHAnsi" w:hAnsiTheme="minorHAnsi" w:cs="Calibri"/>
        </w:rPr>
        <w:t>9</w:t>
      </w:r>
      <w:r w:rsidR="00644084" w:rsidRPr="000D694B">
        <w:rPr>
          <w:rFonts w:asciiTheme="minorHAnsi" w:hAnsiTheme="minorHAnsi" w:cs="Calibri"/>
        </w:rPr>
        <w:t xml:space="preserve">) měsíců před plánovanou účinností </w:t>
      </w:r>
      <w:r w:rsidR="00134CEA" w:rsidRPr="000D694B">
        <w:rPr>
          <w:rFonts w:asciiTheme="minorHAnsi" w:hAnsiTheme="minorHAnsi" w:cs="Calibri"/>
        </w:rPr>
        <w:t>j</w:t>
      </w:r>
      <w:r w:rsidR="00644084" w:rsidRPr="000D694B">
        <w:rPr>
          <w:rFonts w:asciiTheme="minorHAnsi" w:hAnsiTheme="minorHAnsi" w:cs="Calibri"/>
        </w:rPr>
        <w:t>ízdních řádů</w:t>
      </w:r>
      <w:r w:rsidRPr="000D694B">
        <w:rPr>
          <w:rFonts w:asciiTheme="minorHAnsi" w:hAnsiTheme="minorHAnsi" w:cs="Calibri"/>
        </w:rPr>
        <w:t xml:space="preserve"> v případě prosincového termínu celostátní změny jízdních řádů</w:t>
      </w:r>
      <w:r w:rsidR="00644084" w:rsidRPr="000D694B">
        <w:rPr>
          <w:rFonts w:asciiTheme="minorHAnsi" w:hAnsiTheme="minorHAnsi" w:cs="Calibri"/>
        </w:rPr>
        <w:t xml:space="preserve">. </w:t>
      </w:r>
      <w:bookmarkEnd w:id="7"/>
      <w:r w:rsidR="00644084" w:rsidRPr="000D694B">
        <w:rPr>
          <w:rFonts w:asciiTheme="minorHAnsi" w:hAnsiTheme="minorHAnsi" w:cs="Calibri"/>
        </w:rPr>
        <w:t xml:space="preserve"> </w:t>
      </w:r>
    </w:p>
    <w:p w14:paraId="3E9F1629" w14:textId="01F4A08A" w:rsidR="00134CEA" w:rsidRPr="000D694B" w:rsidRDefault="0083207A"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je povinen pro každé </w:t>
      </w:r>
      <w:r w:rsidR="00D07652" w:rsidRPr="000D694B">
        <w:rPr>
          <w:rFonts w:asciiTheme="minorHAnsi" w:hAnsiTheme="minorHAnsi" w:cs="Calibri"/>
        </w:rPr>
        <w:t xml:space="preserve">další </w:t>
      </w:r>
      <w:r w:rsidRPr="000D694B">
        <w:rPr>
          <w:rFonts w:asciiTheme="minorHAnsi" w:hAnsiTheme="minorHAnsi" w:cs="Calibri"/>
        </w:rPr>
        <w:t>období platnosti jízdního řádu po Dobu plnění Smlouvy</w:t>
      </w:r>
      <w:r w:rsidR="00134CEA" w:rsidRPr="000D694B">
        <w:rPr>
          <w:rFonts w:asciiTheme="minorHAnsi" w:hAnsiTheme="minorHAnsi" w:cs="Calibri"/>
        </w:rPr>
        <w:t>,</w:t>
      </w:r>
      <w:r w:rsidRPr="000D694B">
        <w:rPr>
          <w:rFonts w:asciiTheme="minorHAnsi" w:hAnsiTheme="minorHAnsi" w:cs="Calibri"/>
        </w:rPr>
        <w:t xml:space="preserve"> podat </w:t>
      </w:r>
      <w:r w:rsidR="00CA5573" w:rsidRPr="000D694B">
        <w:rPr>
          <w:rFonts w:asciiTheme="minorHAnsi" w:hAnsiTheme="minorHAnsi" w:cs="Calibri"/>
        </w:rPr>
        <w:t>v termínech dle Prohlášení o dráze</w:t>
      </w:r>
      <w:r w:rsidR="00134CEA" w:rsidRPr="000D694B">
        <w:rPr>
          <w:rFonts w:asciiTheme="minorHAnsi" w:hAnsiTheme="minorHAnsi" w:cs="Calibri"/>
        </w:rPr>
        <w:t xml:space="preserve">, </w:t>
      </w:r>
      <w:r w:rsidRPr="000D694B">
        <w:rPr>
          <w:rFonts w:asciiTheme="minorHAnsi" w:hAnsiTheme="minorHAnsi" w:cs="Calibri"/>
        </w:rPr>
        <w:t>v</w:t>
      </w:r>
      <w:r w:rsidR="00610546" w:rsidRPr="000D694B">
        <w:rPr>
          <w:rFonts w:asciiTheme="minorHAnsi" w:hAnsiTheme="minorHAnsi" w:cs="Calibri"/>
        </w:rPr>
        <w:t> </w:t>
      </w:r>
      <w:r w:rsidRPr="000D694B">
        <w:rPr>
          <w:rFonts w:asciiTheme="minorHAnsi" w:hAnsiTheme="minorHAnsi" w:cs="Calibri"/>
        </w:rPr>
        <w:t>rozsahu</w:t>
      </w:r>
      <w:r w:rsidR="00610546" w:rsidRPr="000D694B">
        <w:rPr>
          <w:rFonts w:asciiTheme="minorHAnsi" w:hAnsiTheme="minorHAnsi" w:cs="Calibri"/>
        </w:rPr>
        <w:t xml:space="preserve"> finální podoby </w:t>
      </w:r>
      <w:r w:rsidRPr="000D694B">
        <w:rPr>
          <w:rFonts w:asciiTheme="minorHAnsi" w:hAnsiTheme="minorHAnsi" w:cs="Calibri"/>
        </w:rPr>
        <w:t xml:space="preserve">návrhu </w:t>
      </w:r>
      <w:r w:rsidR="00610546" w:rsidRPr="000D694B">
        <w:rPr>
          <w:rFonts w:asciiTheme="minorHAnsi" w:hAnsiTheme="minorHAnsi" w:cs="Calibri"/>
        </w:rPr>
        <w:t>j</w:t>
      </w:r>
      <w:r w:rsidRPr="000D694B">
        <w:rPr>
          <w:rFonts w:asciiTheme="minorHAnsi" w:hAnsiTheme="minorHAnsi" w:cs="Calibri"/>
        </w:rPr>
        <w:t>ízdní</w:t>
      </w:r>
      <w:r w:rsidR="00610546" w:rsidRPr="000D694B">
        <w:rPr>
          <w:rFonts w:asciiTheme="minorHAnsi" w:hAnsiTheme="minorHAnsi" w:cs="Calibri"/>
        </w:rPr>
        <w:t>c</w:t>
      </w:r>
      <w:r w:rsidRPr="000D694B">
        <w:rPr>
          <w:rFonts w:asciiTheme="minorHAnsi" w:hAnsiTheme="minorHAnsi" w:cs="Calibri"/>
        </w:rPr>
        <w:t>h řád</w:t>
      </w:r>
      <w:r w:rsidR="00610546" w:rsidRPr="000D694B">
        <w:rPr>
          <w:rFonts w:asciiTheme="minorHAnsi" w:hAnsiTheme="minorHAnsi" w:cs="Calibri"/>
        </w:rPr>
        <w:t xml:space="preserve">ů projednaných </w:t>
      </w:r>
      <w:r w:rsidR="007B2BB0" w:rsidRPr="000D694B">
        <w:rPr>
          <w:rFonts w:asciiTheme="minorHAnsi" w:hAnsiTheme="minorHAnsi" w:cs="Calibri"/>
        </w:rPr>
        <w:t>dle článku</w:t>
      </w:r>
      <w:r w:rsidR="0093034A" w:rsidRPr="000D694B">
        <w:rPr>
          <w:rFonts w:asciiTheme="minorHAnsi" w:hAnsiTheme="minorHAnsi" w:cs="Calibri"/>
        </w:rPr>
        <w:t xml:space="preserve"> 5.6</w:t>
      </w:r>
      <w:r w:rsidR="00134CEA" w:rsidRPr="000D694B">
        <w:rPr>
          <w:rFonts w:asciiTheme="minorHAnsi" w:hAnsiTheme="minorHAnsi" w:cs="Calibri"/>
        </w:rPr>
        <w:t xml:space="preserve">, </w:t>
      </w:r>
      <w:r w:rsidRPr="000D694B">
        <w:rPr>
          <w:rFonts w:asciiTheme="minorHAnsi" w:hAnsiTheme="minorHAnsi" w:cs="Calibri"/>
        </w:rPr>
        <w:t>žádost o přidělení kapacity dráhy</w:t>
      </w:r>
      <w:r w:rsidR="00134CEA" w:rsidRPr="000D694B">
        <w:rPr>
          <w:rFonts w:asciiTheme="minorHAnsi" w:hAnsiTheme="minorHAnsi" w:cs="Calibri"/>
        </w:rPr>
        <w:t xml:space="preserve">. </w:t>
      </w:r>
      <w:r w:rsidR="00644084" w:rsidRPr="000D694B">
        <w:rPr>
          <w:rFonts w:asciiTheme="minorHAnsi" w:hAnsiTheme="minorHAnsi" w:cs="Calibri"/>
        </w:rPr>
        <w:t xml:space="preserve">Dopravce je povinen usilovat o přidělení kapacity </w:t>
      </w:r>
      <w:r w:rsidR="00134CEA" w:rsidRPr="000D694B">
        <w:rPr>
          <w:rFonts w:asciiTheme="minorHAnsi" w:hAnsiTheme="minorHAnsi" w:cs="Calibri"/>
        </w:rPr>
        <w:t xml:space="preserve">dráhy </w:t>
      </w:r>
      <w:r w:rsidR="00644084" w:rsidRPr="000D694B">
        <w:rPr>
          <w:rFonts w:asciiTheme="minorHAnsi" w:hAnsiTheme="minorHAnsi" w:cs="Calibri"/>
        </w:rPr>
        <w:t xml:space="preserve">řádně, včas a bez působení průtahů, a to takovým způsobem, aby mu kapacita </w:t>
      </w:r>
      <w:r w:rsidR="00F23BA5">
        <w:rPr>
          <w:rFonts w:asciiTheme="minorHAnsi" w:hAnsiTheme="minorHAnsi" w:cs="Calibri"/>
        </w:rPr>
        <w:t xml:space="preserve">dráhy </w:t>
      </w:r>
      <w:r w:rsidR="00644084" w:rsidRPr="000D694B">
        <w:rPr>
          <w:rFonts w:asciiTheme="minorHAnsi" w:hAnsiTheme="minorHAnsi" w:cs="Calibri"/>
        </w:rPr>
        <w:t>byla přidělena v nejbližším možném termínu, a to nejpozději jeden</w:t>
      </w:r>
      <w:r w:rsidR="00134CEA" w:rsidRPr="000D694B">
        <w:rPr>
          <w:rFonts w:asciiTheme="minorHAnsi" w:hAnsiTheme="minorHAnsi" w:cs="Calibri"/>
        </w:rPr>
        <w:t xml:space="preserve"> (1)</w:t>
      </w:r>
      <w:r w:rsidR="00644084" w:rsidRPr="000D694B">
        <w:rPr>
          <w:rFonts w:asciiTheme="minorHAnsi" w:hAnsiTheme="minorHAnsi" w:cs="Calibri"/>
        </w:rPr>
        <w:t xml:space="preserve"> měsíc před účinností </w:t>
      </w:r>
      <w:r w:rsidR="00134CEA" w:rsidRPr="000D694B">
        <w:rPr>
          <w:rFonts w:asciiTheme="minorHAnsi" w:hAnsiTheme="minorHAnsi" w:cs="Calibri"/>
        </w:rPr>
        <w:t>j</w:t>
      </w:r>
      <w:r w:rsidR="00644084" w:rsidRPr="000D694B">
        <w:rPr>
          <w:rFonts w:asciiTheme="minorHAnsi" w:hAnsiTheme="minorHAnsi" w:cs="Calibri"/>
        </w:rPr>
        <w:t>ízdní</w:t>
      </w:r>
      <w:r w:rsidR="00610546" w:rsidRPr="000D694B">
        <w:rPr>
          <w:rFonts w:asciiTheme="minorHAnsi" w:hAnsiTheme="minorHAnsi" w:cs="Calibri"/>
        </w:rPr>
        <w:t>c</w:t>
      </w:r>
      <w:r w:rsidR="00644084" w:rsidRPr="000D694B">
        <w:rPr>
          <w:rFonts w:asciiTheme="minorHAnsi" w:hAnsiTheme="minorHAnsi" w:cs="Calibri"/>
        </w:rPr>
        <w:t>h řád</w:t>
      </w:r>
      <w:r w:rsidR="00610546" w:rsidRPr="000D694B">
        <w:rPr>
          <w:rFonts w:asciiTheme="minorHAnsi" w:hAnsiTheme="minorHAnsi" w:cs="Calibri"/>
        </w:rPr>
        <w:t>ů</w:t>
      </w:r>
      <w:r w:rsidR="00644084" w:rsidRPr="000D694B">
        <w:rPr>
          <w:rFonts w:asciiTheme="minorHAnsi" w:hAnsiTheme="minorHAnsi" w:cs="Calibri"/>
        </w:rPr>
        <w:t xml:space="preserve"> pro </w:t>
      </w:r>
      <w:r w:rsidR="00610546" w:rsidRPr="000D694B">
        <w:rPr>
          <w:rFonts w:asciiTheme="minorHAnsi" w:hAnsiTheme="minorHAnsi" w:cs="Calibri"/>
        </w:rPr>
        <w:t>následující</w:t>
      </w:r>
      <w:r w:rsidR="00644084" w:rsidRPr="000D694B">
        <w:rPr>
          <w:rFonts w:asciiTheme="minorHAnsi" w:hAnsiTheme="minorHAnsi" w:cs="Calibri"/>
        </w:rPr>
        <w:t xml:space="preserve"> období. </w:t>
      </w:r>
    </w:p>
    <w:p w14:paraId="7698E20D" w14:textId="167730D4" w:rsidR="00644084" w:rsidRPr="000D694B" w:rsidRDefault="0083207A"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je povinen informovat </w:t>
      </w:r>
      <w:r w:rsidR="00F34C6E" w:rsidRPr="000D694B">
        <w:t xml:space="preserve">Koordinátora </w:t>
      </w:r>
      <w:r w:rsidRPr="000D694B">
        <w:rPr>
          <w:rFonts w:asciiTheme="minorHAnsi" w:hAnsiTheme="minorHAnsi" w:cs="Calibri"/>
        </w:rPr>
        <w:t xml:space="preserve">o rozsahu přidělené kapacity </w:t>
      </w:r>
      <w:r w:rsidR="001257D1">
        <w:rPr>
          <w:rFonts w:asciiTheme="minorHAnsi" w:hAnsiTheme="minorHAnsi" w:cs="Calibri"/>
        </w:rPr>
        <w:t xml:space="preserve">dráhy </w:t>
      </w:r>
      <w:r w:rsidRPr="000D694B">
        <w:rPr>
          <w:rFonts w:asciiTheme="minorHAnsi" w:hAnsiTheme="minorHAnsi" w:cs="Calibri"/>
        </w:rPr>
        <w:t xml:space="preserve">bez zbytečného odkladu poté, co mu </w:t>
      </w:r>
      <w:r w:rsidR="00134CEA" w:rsidRPr="000D694B">
        <w:rPr>
          <w:rFonts w:asciiTheme="minorHAnsi" w:hAnsiTheme="minorHAnsi" w:cs="Calibri"/>
        </w:rPr>
        <w:t xml:space="preserve">bude </w:t>
      </w:r>
      <w:r w:rsidRPr="000D694B">
        <w:rPr>
          <w:rFonts w:asciiTheme="minorHAnsi" w:hAnsiTheme="minorHAnsi" w:cs="Calibri"/>
        </w:rPr>
        <w:t xml:space="preserve">kapacita </w:t>
      </w:r>
      <w:r w:rsidR="00911902" w:rsidRPr="000D694B">
        <w:rPr>
          <w:rFonts w:asciiTheme="minorHAnsi" w:hAnsiTheme="minorHAnsi" w:cs="Calibri"/>
        </w:rPr>
        <w:t>dráhy</w:t>
      </w:r>
      <w:r w:rsidRPr="000D694B">
        <w:rPr>
          <w:rFonts w:asciiTheme="minorHAnsi" w:hAnsiTheme="minorHAnsi" w:cs="Calibri"/>
        </w:rPr>
        <w:t xml:space="preserve"> přidělena.</w:t>
      </w:r>
      <w:r w:rsidR="00134CEA" w:rsidRPr="000D694B">
        <w:rPr>
          <w:rFonts w:asciiTheme="minorHAnsi" w:hAnsiTheme="minorHAnsi" w:cs="Calibri"/>
        </w:rPr>
        <w:t xml:space="preserve"> Na základě této informace </w:t>
      </w:r>
      <w:r w:rsidR="00F34C6E" w:rsidRPr="000D694B">
        <w:t>Koordinátor/</w:t>
      </w:r>
      <w:r w:rsidR="00134CEA" w:rsidRPr="000D694B">
        <w:rPr>
          <w:rFonts w:asciiTheme="minorHAnsi" w:hAnsiTheme="minorHAnsi" w:cs="Calibri"/>
        </w:rPr>
        <w:t>Objednatel udělí Dopravci Pokyn</w:t>
      </w:r>
      <w:r w:rsidR="00610546" w:rsidRPr="000D694B">
        <w:rPr>
          <w:rFonts w:asciiTheme="minorHAnsi" w:hAnsiTheme="minorHAnsi" w:cs="Calibri"/>
        </w:rPr>
        <w:t xml:space="preserve"> Objednatele</w:t>
      </w:r>
      <w:r w:rsidR="00134CEA" w:rsidRPr="000D694B">
        <w:rPr>
          <w:rFonts w:asciiTheme="minorHAnsi" w:hAnsiTheme="minorHAnsi" w:cs="Calibri"/>
        </w:rPr>
        <w:t>, kterým bude</w:t>
      </w:r>
      <w:r w:rsidR="00BB09F8" w:rsidRPr="000D694B">
        <w:rPr>
          <w:rFonts w:asciiTheme="minorHAnsi" w:hAnsiTheme="minorHAnsi" w:cs="Calibri"/>
        </w:rPr>
        <w:t xml:space="preserve"> potvrzen s Přídělcem projednaný a odsouhlasený </w:t>
      </w:r>
      <w:r w:rsidR="00134CEA" w:rsidRPr="000D694B">
        <w:rPr>
          <w:rFonts w:asciiTheme="minorHAnsi" w:hAnsiTheme="minorHAnsi" w:cs="Calibri"/>
        </w:rPr>
        <w:t xml:space="preserve">jízdní řád a časové polohy Vlaků pro </w:t>
      </w:r>
      <w:r w:rsidR="00610546" w:rsidRPr="000D694B">
        <w:rPr>
          <w:rFonts w:asciiTheme="minorHAnsi" w:hAnsiTheme="minorHAnsi" w:cs="Calibri"/>
        </w:rPr>
        <w:t>vymezené</w:t>
      </w:r>
      <w:r w:rsidR="00134CEA" w:rsidRPr="000D694B">
        <w:rPr>
          <w:rFonts w:asciiTheme="minorHAnsi" w:hAnsiTheme="minorHAnsi" w:cs="Calibri"/>
        </w:rPr>
        <w:t xml:space="preserve"> období, a současně </w:t>
      </w:r>
      <w:r w:rsidR="00610546" w:rsidRPr="000D694B">
        <w:rPr>
          <w:rFonts w:asciiTheme="minorHAnsi" w:hAnsiTheme="minorHAnsi" w:cs="Calibri"/>
        </w:rPr>
        <w:t xml:space="preserve">tím </w:t>
      </w:r>
      <w:r w:rsidR="00134CEA" w:rsidRPr="000D694B">
        <w:rPr>
          <w:rFonts w:asciiTheme="minorHAnsi" w:hAnsiTheme="minorHAnsi" w:cs="Calibri"/>
        </w:rPr>
        <w:t>dojde k odpovídající aktualizaci jízdních řádů v příloze č. 1 Smlouvy</w:t>
      </w:r>
      <w:r w:rsidR="00610546" w:rsidRPr="000D694B">
        <w:rPr>
          <w:rFonts w:asciiTheme="minorHAnsi" w:hAnsiTheme="minorHAnsi" w:cs="Calibri"/>
        </w:rPr>
        <w:t>, resp. v předchozích Pokynech Objednatele</w:t>
      </w:r>
      <w:r w:rsidR="00134CEA" w:rsidRPr="000D694B">
        <w:rPr>
          <w:rFonts w:asciiTheme="minorHAnsi" w:hAnsiTheme="minorHAnsi" w:cs="Calibri"/>
        </w:rPr>
        <w:t>.</w:t>
      </w:r>
      <w:r w:rsidR="00610546" w:rsidRPr="000D694B">
        <w:rPr>
          <w:rFonts w:asciiTheme="minorHAnsi" w:hAnsiTheme="minorHAnsi" w:cs="Calibri"/>
        </w:rPr>
        <w:t xml:space="preserve"> </w:t>
      </w:r>
      <w:r w:rsidR="00E560D0" w:rsidRPr="000D694B">
        <w:rPr>
          <w:rFonts w:asciiTheme="minorHAnsi" w:hAnsiTheme="minorHAnsi" w:cs="Calibri"/>
        </w:rPr>
        <w:t>Dopravce je následně povinen ode dne účinnosti změn Jízdních řádů poskytovat Veřejné služby v souladu s takovým Pokynem Objednatele.</w:t>
      </w:r>
      <w:r w:rsidR="00037BDE" w:rsidRPr="000D694B">
        <w:rPr>
          <w:rFonts w:asciiTheme="minorHAnsi" w:hAnsiTheme="minorHAnsi" w:cs="Calibri"/>
        </w:rPr>
        <w:t xml:space="preserve"> </w:t>
      </w:r>
      <w:r w:rsidR="00823A38" w:rsidRPr="000D694B">
        <w:rPr>
          <w:rFonts w:asciiTheme="minorHAnsi" w:hAnsiTheme="minorHAnsi" w:cs="Calibri"/>
        </w:rPr>
        <w:t>Pro vyloučení jakýchkoliv pochybností Smluvní strany výslovně prohlašují, že Pokyn Objednatele (a v něm obsažené jízdní řády) nesmí být v rozporu s rozsahem přidělené kapacity dráhy, v rozporu se zákonem či v rozporu s jeho faktickou proveditelností.</w:t>
      </w:r>
      <w:r w:rsidR="00134CEA" w:rsidRPr="000D694B">
        <w:rPr>
          <w:rFonts w:asciiTheme="minorHAnsi" w:hAnsiTheme="minorHAnsi" w:cs="Calibri"/>
        </w:rPr>
        <w:t xml:space="preserve"> </w:t>
      </w:r>
    </w:p>
    <w:p w14:paraId="12C4E45D" w14:textId="0A096432" w:rsidR="00BD370F" w:rsidRPr="000D694B" w:rsidRDefault="00BD370F" w:rsidP="0008289D">
      <w:pPr>
        <w:numPr>
          <w:ilvl w:val="1"/>
          <w:numId w:val="1"/>
        </w:numPr>
        <w:ind w:left="709" w:hanging="709"/>
        <w:jc w:val="both"/>
        <w:rPr>
          <w:rFonts w:asciiTheme="minorHAnsi" w:hAnsiTheme="minorHAnsi" w:cs="Calibri"/>
        </w:rPr>
      </w:pPr>
      <w:r w:rsidRPr="000D694B">
        <w:rPr>
          <w:rFonts w:asciiTheme="minorHAnsi" w:hAnsiTheme="minorHAnsi" w:cs="Calibri"/>
        </w:rPr>
        <w:t>Objednatel předpokládá</w:t>
      </w:r>
      <w:r w:rsidR="00BE3C24" w:rsidRPr="000D694B">
        <w:rPr>
          <w:rFonts w:asciiTheme="minorHAnsi" w:hAnsiTheme="minorHAnsi" w:cs="Calibri"/>
        </w:rPr>
        <w:t xml:space="preserve"> a Dopravce bere na vědomí</w:t>
      </w:r>
      <w:r w:rsidRPr="000D694B">
        <w:rPr>
          <w:rFonts w:asciiTheme="minorHAnsi" w:hAnsiTheme="minorHAnsi" w:cs="Calibri"/>
        </w:rPr>
        <w:t xml:space="preserve">, že rozsah </w:t>
      </w:r>
      <w:r w:rsidR="007623AD" w:rsidRPr="000D694B">
        <w:rPr>
          <w:rFonts w:asciiTheme="minorHAnsi" w:hAnsiTheme="minorHAnsi" w:cs="Calibri"/>
        </w:rPr>
        <w:t xml:space="preserve">Dopravního výkonu </w:t>
      </w:r>
      <w:r w:rsidRPr="000D694B">
        <w:rPr>
          <w:rFonts w:asciiTheme="minorHAnsi" w:hAnsiTheme="minorHAnsi" w:cs="Calibri"/>
        </w:rPr>
        <w:t>poskytovan</w:t>
      </w:r>
      <w:r w:rsidR="003354C4" w:rsidRPr="000D694B">
        <w:rPr>
          <w:rFonts w:asciiTheme="minorHAnsi" w:hAnsiTheme="minorHAnsi" w:cs="Calibri"/>
        </w:rPr>
        <w:t>ého</w:t>
      </w:r>
      <w:r w:rsidRPr="000D694B">
        <w:rPr>
          <w:rFonts w:asciiTheme="minorHAnsi" w:hAnsiTheme="minorHAnsi" w:cs="Calibri"/>
        </w:rPr>
        <w:t xml:space="preserve"> Dopravcem na základě </w:t>
      </w:r>
      <w:r w:rsidR="004A7399" w:rsidRPr="000D694B">
        <w:rPr>
          <w:rFonts w:asciiTheme="minorHAnsi" w:hAnsiTheme="minorHAnsi" w:cs="Calibri"/>
        </w:rPr>
        <w:t>S</w:t>
      </w:r>
      <w:r w:rsidR="00D265EA" w:rsidRPr="000D694B">
        <w:rPr>
          <w:rFonts w:asciiTheme="minorHAnsi" w:hAnsiTheme="minorHAnsi" w:cs="Calibri"/>
        </w:rPr>
        <w:t>mlouvy se</w:t>
      </w:r>
      <w:r w:rsidR="007623AD" w:rsidRPr="000D694B">
        <w:rPr>
          <w:rFonts w:asciiTheme="minorHAnsi" w:hAnsiTheme="minorHAnsi" w:cs="Calibri"/>
        </w:rPr>
        <w:t xml:space="preserve"> může </w:t>
      </w:r>
      <w:r w:rsidRPr="000D694B">
        <w:rPr>
          <w:rFonts w:asciiTheme="minorHAnsi" w:hAnsiTheme="minorHAnsi" w:cs="Calibri"/>
        </w:rPr>
        <w:t xml:space="preserve">v jednotlivých letech Doby plnění lišit od Základního rozsahu </w:t>
      </w:r>
      <w:r w:rsidR="00823A38" w:rsidRPr="000D694B">
        <w:rPr>
          <w:rFonts w:asciiTheme="minorHAnsi" w:hAnsiTheme="minorHAnsi" w:cs="Calibri"/>
        </w:rPr>
        <w:t>Dopravního výkonu</w:t>
      </w:r>
      <w:r w:rsidR="002F67EF" w:rsidRPr="000D694B">
        <w:rPr>
          <w:rFonts w:asciiTheme="minorHAnsi" w:hAnsiTheme="minorHAnsi" w:cs="Calibri"/>
        </w:rPr>
        <w:t>, přičemž rozsah D</w:t>
      </w:r>
      <w:r w:rsidRPr="000D694B">
        <w:rPr>
          <w:rFonts w:asciiTheme="minorHAnsi" w:hAnsiTheme="minorHAnsi" w:cs="Calibri"/>
        </w:rPr>
        <w:t xml:space="preserve">opravního výkonu v konkrétním roce Doby plnění bude závislý na místním a časovém vymezení </w:t>
      </w:r>
      <w:r w:rsidR="00E560D0" w:rsidRPr="000D694B">
        <w:rPr>
          <w:rFonts w:asciiTheme="minorHAnsi" w:hAnsiTheme="minorHAnsi" w:cs="Calibri"/>
        </w:rPr>
        <w:t>L</w:t>
      </w:r>
      <w:r w:rsidRPr="000D694B">
        <w:rPr>
          <w:rFonts w:asciiTheme="minorHAnsi" w:hAnsiTheme="minorHAnsi" w:cs="Calibri"/>
        </w:rPr>
        <w:t xml:space="preserve">inek. </w:t>
      </w:r>
    </w:p>
    <w:p w14:paraId="2A3BE887" w14:textId="25558425" w:rsidR="00A47599" w:rsidRPr="000D694B" w:rsidRDefault="006F6F56" w:rsidP="00F62984">
      <w:pPr>
        <w:numPr>
          <w:ilvl w:val="1"/>
          <w:numId w:val="1"/>
        </w:numPr>
        <w:ind w:left="709" w:hanging="709"/>
        <w:jc w:val="both"/>
        <w:rPr>
          <w:rFonts w:asciiTheme="minorHAnsi" w:hAnsiTheme="minorHAnsi" w:cs="Calibri"/>
        </w:rPr>
      </w:pPr>
      <w:bookmarkStart w:id="8" w:name="_Ref325373028"/>
      <w:r w:rsidRPr="000D694B">
        <w:rPr>
          <w:rFonts w:asciiTheme="minorHAnsi" w:hAnsiTheme="minorHAnsi" w:cs="Calibri"/>
        </w:rPr>
        <w:t xml:space="preserve">Objednatel je oprávněn požadovat po Dopravci </w:t>
      </w:r>
      <w:r w:rsidR="002B4ED6" w:rsidRPr="000D694B">
        <w:rPr>
          <w:rFonts w:asciiTheme="minorHAnsi" w:hAnsiTheme="minorHAnsi" w:cs="Calibri"/>
        </w:rPr>
        <w:t>takové změny, které znamenají změnu</w:t>
      </w:r>
      <w:r w:rsidRPr="000D694B">
        <w:rPr>
          <w:rFonts w:asciiTheme="minorHAnsi" w:hAnsiTheme="minorHAnsi" w:cs="Calibri"/>
        </w:rPr>
        <w:t xml:space="preserve"> </w:t>
      </w:r>
      <w:r w:rsidR="003354C4" w:rsidRPr="000D694B">
        <w:rPr>
          <w:rFonts w:asciiTheme="minorHAnsi" w:hAnsiTheme="minorHAnsi" w:cs="Calibri"/>
        </w:rPr>
        <w:t>Základního ro</w:t>
      </w:r>
      <w:r w:rsidRPr="000D694B">
        <w:rPr>
          <w:rFonts w:asciiTheme="minorHAnsi" w:hAnsiTheme="minorHAnsi" w:cs="Calibri"/>
        </w:rPr>
        <w:t xml:space="preserve">zsahu </w:t>
      </w:r>
      <w:r w:rsidR="003354C4" w:rsidRPr="000D694B">
        <w:rPr>
          <w:rFonts w:asciiTheme="minorHAnsi" w:hAnsiTheme="minorHAnsi" w:cs="Calibri"/>
        </w:rPr>
        <w:t xml:space="preserve">Dopravního výkonu </w:t>
      </w:r>
      <w:r w:rsidR="008B2207" w:rsidRPr="000D694B">
        <w:rPr>
          <w:rFonts w:asciiTheme="minorHAnsi" w:hAnsiTheme="minorHAnsi" w:cs="Calibri"/>
        </w:rPr>
        <w:t>nebo změnu</w:t>
      </w:r>
      <w:r w:rsidR="005C0F75" w:rsidRPr="000D694B">
        <w:rPr>
          <w:rFonts w:asciiTheme="minorHAnsi" w:hAnsiTheme="minorHAnsi" w:cs="Calibri"/>
        </w:rPr>
        <w:t xml:space="preserve"> </w:t>
      </w:r>
      <w:r w:rsidR="003354C4" w:rsidRPr="000D694B">
        <w:rPr>
          <w:rFonts w:asciiTheme="minorHAnsi" w:hAnsiTheme="minorHAnsi" w:cs="Calibri"/>
        </w:rPr>
        <w:t xml:space="preserve">Dopravního výkonu vyjádřenou ve </w:t>
      </w:r>
      <w:proofErr w:type="spellStart"/>
      <w:r w:rsidR="005C0F75" w:rsidRPr="000D694B">
        <w:rPr>
          <w:rFonts w:asciiTheme="minorHAnsi" w:hAnsiTheme="minorHAnsi" w:cs="Calibri"/>
        </w:rPr>
        <w:t>v</w:t>
      </w:r>
      <w:r w:rsidR="00FE4829" w:rsidRPr="000D694B">
        <w:rPr>
          <w:rFonts w:asciiTheme="minorHAnsi" w:hAnsiTheme="minorHAnsi" w:cs="Calibri"/>
        </w:rPr>
        <w:t>l</w:t>
      </w:r>
      <w:r w:rsidR="005C0F75" w:rsidRPr="000D694B">
        <w:rPr>
          <w:rFonts w:asciiTheme="minorHAnsi" w:hAnsiTheme="minorHAnsi" w:cs="Calibri"/>
        </w:rPr>
        <w:t>km</w:t>
      </w:r>
      <w:proofErr w:type="spellEnd"/>
      <w:r w:rsidR="005C0F75" w:rsidRPr="000D694B">
        <w:rPr>
          <w:rFonts w:asciiTheme="minorHAnsi" w:hAnsiTheme="minorHAnsi" w:cs="Calibri"/>
        </w:rPr>
        <w:t xml:space="preserve"> </w:t>
      </w:r>
      <w:r w:rsidRPr="000D694B">
        <w:rPr>
          <w:rFonts w:asciiTheme="minorHAnsi" w:hAnsiTheme="minorHAnsi" w:cs="Calibri"/>
        </w:rPr>
        <w:t>(dále jen „</w:t>
      </w:r>
      <w:r w:rsidRPr="000D694B">
        <w:rPr>
          <w:rFonts w:asciiTheme="minorHAnsi" w:hAnsiTheme="minorHAnsi" w:cs="Calibri"/>
          <w:b/>
        </w:rPr>
        <w:t>Změna rozsahu</w:t>
      </w:r>
      <w:r w:rsidRPr="000D694B">
        <w:rPr>
          <w:rFonts w:asciiTheme="minorHAnsi" w:hAnsiTheme="minorHAnsi" w:cs="Calibri"/>
        </w:rPr>
        <w:t>“)</w:t>
      </w:r>
      <w:r w:rsidR="002B4ED6" w:rsidRPr="000D694B">
        <w:rPr>
          <w:rFonts w:asciiTheme="minorHAnsi" w:hAnsiTheme="minorHAnsi" w:cs="Calibri"/>
        </w:rPr>
        <w:t>, a to za dále sjednaných podmínek</w:t>
      </w:r>
      <w:r w:rsidRPr="000D694B">
        <w:rPr>
          <w:rFonts w:asciiTheme="minorHAnsi" w:hAnsiTheme="minorHAnsi" w:cs="Calibri"/>
        </w:rPr>
        <w:t xml:space="preserve">. </w:t>
      </w:r>
      <w:bookmarkEnd w:id="8"/>
    </w:p>
    <w:p w14:paraId="608D8C9B" w14:textId="4760AEDE" w:rsidR="00AD5F15" w:rsidRPr="000D694B" w:rsidRDefault="00796609" w:rsidP="00F62984">
      <w:pPr>
        <w:numPr>
          <w:ilvl w:val="1"/>
          <w:numId w:val="1"/>
        </w:numPr>
        <w:ind w:left="709" w:hanging="709"/>
        <w:jc w:val="both"/>
        <w:rPr>
          <w:rFonts w:asciiTheme="minorHAnsi" w:hAnsiTheme="minorHAnsi" w:cs="Calibri"/>
        </w:rPr>
      </w:pPr>
      <w:bookmarkStart w:id="9" w:name="_cp_text_1_406"/>
      <w:r w:rsidRPr="000D694B">
        <w:rPr>
          <w:rFonts w:asciiTheme="minorHAnsi" w:hAnsiTheme="minorHAnsi" w:cs="Calibri"/>
        </w:rPr>
        <w:t xml:space="preserve">Změna rozsahu v důsledku rozhodnutí Objednatele může spočívat ve zvýšení i snížení Dopravního výkonu proti Základnímu rozsahu Dopravního výkonu. Charakter Změny rozsahu může být dlouhodobý i krátkodobý, a to v závislosti na změnách potřeb Objednatele při plnění jeho povinností zajistit dopravní obslužnost na území Zlínského kraje. </w:t>
      </w:r>
      <w:bookmarkStart w:id="10" w:name="_cp_blt_1_405"/>
      <w:r w:rsidRPr="000D694B">
        <w:rPr>
          <w:rFonts w:asciiTheme="minorHAnsi" w:hAnsiTheme="minorHAnsi" w:cs="Calibri"/>
        </w:rPr>
        <w:t>O</w:t>
      </w:r>
      <w:bookmarkEnd w:id="10"/>
      <w:r w:rsidRPr="000D694B">
        <w:rPr>
          <w:rFonts w:asciiTheme="minorHAnsi" w:hAnsiTheme="minorHAnsi" w:cs="Calibri"/>
        </w:rPr>
        <w:t xml:space="preserve">bjednatel však není oprávněn požadovat v souvislosti se změnami jízdního řádu v žádném jednotlivém kalendářním </w:t>
      </w:r>
      <w:r w:rsidRPr="000D694B">
        <w:rPr>
          <w:rFonts w:asciiTheme="minorHAnsi" w:hAnsiTheme="minorHAnsi" w:cs="Calibri"/>
        </w:rPr>
        <w:lastRenderedPageBreak/>
        <w:t xml:space="preserve">roce trvání Smlouvy navýšení ročního rozsahu dopravního výkonu nad Maximální roční rozsah dopravního výkonu. Objednatel se zároveň zavazuje, že v důsledku změn jízdního řádu provedených dle tohoto článku Smlouvy nepoklesne rozsah Dopravcem zajišťovaného dopravního výkonu dle Smlouvy pod Minimální roční rozsah dopravního výkonu. Pro vyloučení pochybností Smluvní strany sjednávají, že Objednatel je oprávněn požadovat i takovou Změnu rozsahu, v jejímž důsledku by hodnota Objednaného dopravního výkonu ve srovnání s hodnotou Objednaného dopravního výkonu v předchozím kalendářním roce byla vyšší nebo nižší až o 25% hodnoty Základního dopravního výkonu, a to i jednorázově. V případě požadavku Objednatele na Změnu rozsahu, která by představovala meziroční změnu v rozsahu Objednaného dopravního výkonu vyšší než 15% hodnoty Základního </w:t>
      </w:r>
      <w:r w:rsidR="001257D1">
        <w:rPr>
          <w:rFonts w:asciiTheme="minorHAnsi" w:hAnsiTheme="minorHAnsi" w:cs="Calibri"/>
        </w:rPr>
        <w:t xml:space="preserve">rozsahu </w:t>
      </w:r>
      <w:r w:rsidRPr="000D694B">
        <w:rPr>
          <w:rFonts w:asciiTheme="minorHAnsi" w:hAnsiTheme="minorHAnsi" w:cs="Calibri"/>
        </w:rPr>
        <w:t>dopravního výkonu, je však Objednatel povinen takový požadavek Dopravci oznámit nejméně jedenáct měsíců před účinností takové Změny rozsahu.</w:t>
      </w:r>
      <w:r w:rsidR="00AD5F15" w:rsidRPr="000D694B">
        <w:rPr>
          <w:rFonts w:asciiTheme="minorHAnsi" w:hAnsiTheme="minorHAnsi" w:cs="Calibri"/>
        </w:rPr>
        <w:t xml:space="preserve"> </w:t>
      </w:r>
    </w:p>
    <w:p w14:paraId="16EBE8A9" w14:textId="117491B4" w:rsidR="00F03C81" w:rsidRPr="000D694B" w:rsidRDefault="00F03C81"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Objednatel může vyzvat Dopravce k zavedení nových </w:t>
      </w:r>
      <w:r w:rsidR="00AB35CC" w:rsidRPr="000D694B">
        <w:rPr>
          <w:rFonts w:asciiTheme="minorHAnsi" w:hAnsiTheme="minorHAnsi" w:cs="Calibri"/>
        </w:rPr>
        <w:t>L</w:t>
      </w:r>
      <w:r w:rsidRPr="000D694B">
        <w:rPr>
          <w:rFonts w:asciiTheme="minorHAnsi" w:hAnsiTheme="minorHAnsi" w:cs="Calibri"/>
        </w:rPr>
        <w:t xml:space="preserve">inek a </w:t>
      </w:r>
      <w:r w:rsidR="00D07652" w:rsidRPr="000D694B">
        <w:rPr>
          <w:rFonts w:asciiTheme="minorHAnsi" w:hAnsiTheme="minorHAnsi" w:cs="Calibri"/>
        </w:rPr>
        <w:t>V</w:t>
      </w:r>
      <w:r w:rsidR="004500AA" w:rsidRPr="000D694B">
        <w:rPr>
          <w:rFonts w:asciiTheme="minorHAnsi" w:hAnsiTheme="minorHAnsi" w:cs="Calibri"/>
        </w:rPr>
        <w:t xml:space="preserve">laků </w:t>
      </w:r>
      <w:r w:rsidRPr="000D694B">
        <w:rPr>
          <w:rFonts w:asciiTheme="minorHAnsi" w:hAnsiTheme="minorHAnsi" w:cs="Calibri"/>
        </w:rPr>
        <w:t xml:space="preserve">či k jejich jinému časovému a místnímu vymezení dle tohoto odstavce pouze v případě, že nové </w:t>
      </w:r>
      <w:r w:rsidR="00AB35CC" w:rsidRPr="000D694B">
        <w:rPr>
          <w:rFonts w:asciiTheme="minorHAnsi" w:hAnsiTheme="minorHAnsi" w:cs="Calibri"/>
        </w:rPr>
        <w:t>L</w:t>
      </w:r>
      <w:r w:rsidRPr="000D694B">
        <w:rPr>
          <w:rFonts w:asciiTheme="minorHAnsi" w:hAnsiTheme="minorHAnsi" w:cs="Calibri"/>
        </w:rPr>
        <w:t xml:space="preserve">inky a </w:t>
      </w:r>
      <w:r w:rsidR="00D07652" w:rsidRPr="000D694B">
        <w:rPr>
          <w:rFonts w:asciiTheme="minorHAnsi" w:hAnsiTheme="minorHAnsi" w:cs="Calibri"/>
        </w:rPr>
        <w:t>V</w:t>
      </w:r>
      <w:r w:rsidR="004500AA" w:rsidRPr="000D694B">
        <w:rPr>
          <w:rFonts w:asciiTheme="minorHAnsi" w:hAnsiTheme="minorHAnsi" w:cs="Calibri"/>
        </w:rPr>
        <w:t xml:space="preserve">laky </w:t>
      </w:r>
      <w:r w:rsidRPr="000D694B">
        <w:rPr>
          <w:rFonts w:asciiTheme="minorHAnsi" w:hAnsiTheme="minorHAnsi" w:cs="Calibri"/>
        </w:rPr>
        <w:t>bude objektivně možn</w:t>
      </w:r>
      <w:r w:rsidR="00C76C99" w:rsidRPr="000D694B">
        <w:rPr>
          <w:rFonts w:asciiTheme="minorHAnsi" w:hAnsiTheme="minorHAnsi" w:cs="Calibri"/>
        </w:rPr>
        <w:t>é</w:t>
      </w:r>
      <w:r w:rsidRPr="000D694B">
        <w:rPr>
          <w:rFonts w:asciiTheme="minorHAnsi" w:hAnsiTheme="minorHAnsi" w:cs="Calibri"/>
        </w:rPr>
        <w:t xml:space="preserve"> provozovat </w:t>
      </w:r>
      <w:r w:rsidR="00780D9C" w:rsidRPr="000D694B">
        <w:rPr>
          <w:rFonts w:asciiTheme="minorHAnsi" w:hAnsiTheme="minorHAnsi" w:cs="Calibri"/>
        </w:rPr>
        <w:t xml:space="preserve">počtem turnusových vozidel dle přílohy č. 1 </w:t>
      </w:r>
      <w:r w:rsidRPr="000D694B">
        <w:rPr>
          <w:rFonts w:asciiTheme="minorHAnsi" w:hAnsiTheme="minorHAnsi" w:cs="Calibri"/>
        </w:rPr>
        <w:t>Smlouvy</w:t>
      </w:r>
      <w:r w:rsidR="00BE3C24" w:rsidRPr="000D694B">
        <w:rPr>
          <w:rFonts w:asciiTheme="minorHAnsi" w:hAnsiTheme="minorHAnsi" w:cs="Calibri"/>
        </w:rPr>
        <w:t xml:space="preserve">, </w:t>
      </w:r>
      <w:r w:rsidR="00C76C99" w:rsidRPr="000D694B">
        <w:rPr>
          <w:rFonts w:asciiTheme="minorHAnsi" w:hAnsiTheme="minorHAnsi" w:cs="Calibri"/>
        </w:rPr>
        <w:t xml:space="preserve">eventuálně </w:t>
      </w:r>
      <w:r w:rsidR="00BE3C24" w:rsidRPr="000D694B">
        <w:rPr>
          <w:rFonts w:asciiTheme="minorHAnsi" w:hAnsiTheme="minorHAnsi" w:cs="Calibri"/>
        </w:rPr>
        <w:t>v dalších případech stanovených Smlouvou či v dalších případech, kdy se na tom obě Smluvní strany dohodnou</w:t>
      </w:r>
      <w:r w:rsidRPr="000D694B">
        <w:rPr>
          <w:rFonts w:asciiTheme="minorHAnsi" w:hAnsiTheme="minorHAnsi" w:cs="Calibri"/>
        </w:rPr>
        <w:t>.</w:t>
      </w:r>
    </w:p>
    <w:p w14:paraId="0266B561" w14:textId="130CE2A4" w:rsidR="00D07652" w:rsidRPr="000D694B" w:rsidRDefault="00D07652"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Mimořádné změny jízdních řádů v průběhu </w:t>
      </w:r>
      <w:r w:rsidR="00FE4829" w:rsidRPr="000D694B">
        <w:rPr>
          <w:rFonts w:asciiTheme="minorHAnsi" w:hAnsiTheme="minorHAnsi" w:cs="Calibri"/>
        </w:rPr>
        <w:t>platnosti jízdního řádu</w:t>
      </w:r>
      <w:r w:rsidRPr="000D694B">
        <w:rPr>
          <w:rFonts w:asciiTheme="minorHAnsi" w:hAnsiTheme="minorHAnsi" w:cs="Calibri"/>
        </w:rPr>
        <w:t xml:space="preserve"> lze učinit pouze se souhlasem obou Smluvních stran</w:t>
      </w:r>
      <w:r w:rsidR="00FE4829" w:rsidRPr="000D694B">
        <w:rPr>
          <w:rFonts w:asciiTheme="minorHAnsi" w:hAnsiTheme="minorHAnsi" w:cs="Calibri"/>
        </w:rPr>
        <w:t xml:space="preserve"> za předpokladu, že takov</w:t>
      </w:r>
      <w:r w:rsidR="0030492F" w:rsidRPr="000D694B">
        <w:rPr>
          <w:rFonts w:asciiTheme="minorHAnsi" w:hAnsiTheme="minorHAnsi" w:cs="Calibri"/>
        </w:rPr>
        <w:t>á</w:t>
      </w:r>
      <w:r w:rsidR="00FE4829" w:rsidRPr="000D694B">
        <w:rPr>
          <w:rFonts w:asciiTheme="minorHAnsi" w:hAnsiTheme="minorHAnsi" w:cs="Calibri"/>
        </w:rPr>
        <w:t xml:space="preserve"> změna bude umožněna Přídělcem</w:t>
      </w:r>
      <w:r w:rsidRPr="000D694B">
        <w:rPr>
          <w:rFonts w:asciiTheme="minorHAnsi" w:hAnsiTheme="minorHAnsi" w:cs="Calibri"/>
        </w:rPr>
        <w:t xml:space="preserve">. O změnách v jízdních řádech je Dopravce povinen informovat cestující prostřednictvím svých webových stránek a prostřednictvím vývěsek </w:t>
      </w:r>
      <w:r w:rsidR="00D17DEC" w:rsidRPr="000D694B">
        <w:rPr>
          <w:rFonts w:asciiTheme="minorHAnsi" w:hAnsiTheme="minorHAnsi" w:cs="Calibri"/>
        </w:rPr>
        <w:t xml:space="preserve">v železničních zastávkách na dotčených tratích a v </w:t>
      </w:r>
      <w:r w:rsidRPr="000D694B">
        <w:rPr>
          <w:rFonts w:asciiTheme="minorHAnsi" w:hAnsiTheme="minorHAnsi" w:cs="Calibri"/>
        </w:rPr>
        <w:t xml:space="preserve">informačních kancelářích. </w:t>
      </w:r>
    </w:p>
    <w:p w14:paraId="6F98FE14" w14:textId="4142E10A" w:rsidR="00D36D0F" w:rsidRPr="000D694B" w:rsidRDefault="00D36D0F" w:rsidP="00F62984">
      <w:pPr>
        <w:numPr>
          <w:ilvl w:val="1"/>
          <w:numId w:val="1"/>
        </w:numPr>
        <w:ind w:left="709" w:hanging="709"/>
        <w:jc w:val="both"/>
        <w:rPr>
          <w:rFonts w:asciiTheme="minorHAnsi" w:hAnsiTheme="minorHAnsi" w:cs="Calibri"/>
          <w:b/>
        </w:rPr>
      </w:pPr>
      <w:bookmarkStart w:id="11" w:name="_Ref536796215"/>
      <w:r w:rsidRPr="000D694B">
        <w:rPr>
          <w:rFonts w:asciiTheme="minorHAnsi" w:hAnsiTheme="minorHAnsi" w:cs="Calibri"/>
        </w:rPr>
        <w:t>Objednatel je oprávněn v případech krátkodobě zvýšené potřeby posílení dopravní kapacity na provozovaných Linkách požadovat krátkodobé navýšení počtu Vlaků, případně k navýšení počtu drážních vozidel v rámci stávajících jízdních řadů a vypravovaných vlakových souprav. Ke krátkodobému posílení může dojít zejména v případě pořádání kulturních či společenských akcí, jako například</w:t>
      </w:r>
      <w:r w:rsidR="00BD2541">
        <w:rPr>
          <w:rFonts w:asciiTheme="minorHAnsi" w:hAnsiTheme="minorHAnsi" w:cs="Calibri"/>
        </w:rPr>
        <w:t xml:space="preserve"> </w:t>
      </w:r>
      <w:proofErr w:type="spellStart"/>
      <w:r w:rsidR="00BD2541">
        <w:rPr>
          <w:rFonts w:asciiTheme="minorHAnsi" w:hAnsiTheme="minorHAnsi" w:cs="Calibri"/>
        </w:rPr>
        <w:t>Masters</w:t>
      </w:r>
      <w:proofErr w:type="spellEnd"/>
      <w:r w:rsidR="00BD2541">
        <w:rPr>
          <w:rFonts w:asciiTheme="minorHAnsi" w:hAnsiTheme="minorHAnsi" w:cs="Calibri"/>
        </w:rPr>
        <w:t xml:space="preserve"> </w:t>
      </w:r>
      <w:proofErr w:type="spellStart"/>
      <w:r w:rsidR="00BD2541">
        <w:rPr>
          <w:rFonts w:asciiTheme="minorHAnsi" w:hAnsiTheme="minorHAnsi" w:cs="Calibri"/>
        </w:rPr>
        <w:t>of</w:t>
      </w:r>
      <w:proofErr w:type="spellEnd"/>
      <w:r w:rsidR="00BD2541">
        <w:rPr>
          <w:rFonts w:asciiTheme="minorHAnsi" w:hAnsiTheme="minorHAnsi" w:cs="Calibri"/>
        </w:rPr>
        <w:t xml:space="preserve"> Rock, Vizovické Trnkobraní</w:t>
      </w:r>
      <w:r w:rsidRPr="000D694B">
        <w:rPr>
          <w:rFonts w:asciiTheme="minorHAnsi" w:hAnsiTheme="minorHAnsi" w:cs="Calibri"/>
        </w:rPr>
        <w:t xml:space="preserve">, apod. </w:t>
      </w:r>
      <w:r w:rsidR="004F276B" w:rsidRPr="000D694B">
        <w:rPr>
          <w:rFonts w:asciiTheme="minorHAnsi" w:hAnsiTheme="minorHAnsi" w:cs="Calibri"/>
        </w:rPr>
        <w:t>Pokyn</w:t>
      </w:r>
      <w:r w:rsidRPr="000D694B">
        <w:rPr>
          <w:rFonts w:asciiTheme="minorHAnsi" w:hAnsiTheme="minorHAnsi" w:cs="Calibri"/>
        </w:rPr>
        <w:t xml:space="preserve"> dle tohoto článku může Objednatel učinit a Dopravci doručit nejpozději </w:t>
      </w:r>
      <w:r w:rsidR="004F276B" w:rsidRPr="000D694B">
        <w:rPr>
          <w:rFonts w:asciiTheme="minorHAnsi" w:hAnsiTheme="minorHAnsi" w:cs="Calibri"/>
        </w:rPr>
        <w:t>tři</w:t>
      </w:r>
      <w:r w:rsidRPr="000D694B">
        <w:rPr>
          <w:rFonts w:asciiTheme="minorHAnsi" w:hAnsiTheme="minorHAnsi" w:cs="Calibri"/>
        </w:rPr>
        <w:t xml:space="preserve"> (</w:t>
      </w:r>
      <w:r w:rsidR="004F276B" w:rsidRPr="000D694B">
        <w:rPr>
          <w:rFonts w:asciiTheme="minorHAnsi" w:hAnsiTheme="minorHAnsi" w:cs="Calibri"/>
        </w:rPr>
        <w:t>3</w:t>
      </w:r>
      <w:r w:rsidRPr="000D694B">
        <w:rPr>
          <w:rFonts w:asciiTheme="minorHAnsi" w:hAnsiTheme="minorHAnsi" w:cs="Calibri"/>
        </w:rPr>
        <w:t>) měsíc</w:t>
      </w:r>
      <w:r w:rsidR="004F276B" w:rsidRPr="000D694B">
        <w:rPr>
          <w:rFonts w:asciiTheme="minorHAnsi" w:hAnsiTheme="minorHAnsi" w:cs="Calibri"/>
        </w:rPr>
        <w:t>e</w:t>
      </w:r>
      <w:r w:rsidRPr="000D694B">
        <w:rPr>
          <w:rFonts w:asciiTheme="minorHAnsi" w:hAnsiTheme="minorHAnsi" w:cs="Calibri"/>
        </w:rPr>
        <w:t xml:space="preserve"> </w:t>
      </w:r>
      <w:r w:rsidR="004F276B" w:rsidRPr="000D694B">
        <w:rPr>
          <w:rFonts w:asciiTheme="minorHAnsi" w:hAnsiTheme="minorHAnsi" w:cs="Calibri"/>
        </w:rPr>
        <w:t>před účinností</w:t>
      </w:r>
      <w:r w:rsidRPr="000D694B">
        <w:rPr>
          <w:rFonts w:asciiTheme="minorHAnsi" w:hAnsiTheme="minorHAnsi" w:cs="Calibri"/>
        </w:rPr>
        <w:t xml:space="preserve"> požadované změny. Současně Objednatel garantuje, že v rámci tohoto </w:t>
      </w:r>
      <w:r w:rsidR="004F276B" w:rsidRPr="000D694B">
        <w:rPr>
          <w:rFonts w:asciiTheme="minorHAnsi" w:hAnsiTheme="minorHAnsi" w:cs="Calibri"/>
        </w:rPr>
        <w:t>Pokynu</w:t>
      </w:r>
      <w:r w:rsidRPr="000D694B">
        <w:rPr>
          <w:rFonts w:asciiTheme="minorHAnsi" w:hAnsiTheme="minorHAnsi" w:cs="Calibri"/>
        </w:rPr>
        <w:t xml:space="preserve"> nedojde ke zvýšení počtu vozidel o více než </w:t>
      </w:r>
      <w:r w:rsidR="00A642CD" w:rsidRPr="000D694B">
        <w:rPr>
          <w:rFonts w:asciiTheme="minorHAnsi" w:hAnsiTheme="minorHAnsi" w:cs="Calibri"/>
        </w:rPr>
        <w:t>patnáct (</w:t>
      </w:r>
      <w:r w:rsidR="004F276B" w:rsidRPr="000D694B">
        <w:rPr>
          <w:rFonts w:asciiTheme="minorHAnsi" w:hAnsiTheme="minorHAnsi" w:cs="Calibri"/>
        </w:rPr>
        <w:t>15</w:t>
      </w:r>
      <w:r w:rsidR="00A642CD" w:rsidRPr="000D694B">
        <w:rPr>
          <w:rFonts w:asciiTheme="minorHAnsi" w:hAnsiTheme="minorHAnsi" w:cs="Calibri"/>
        </w:rPr>
        <w:t>)</w:t>
      </w:r>
      <w:r w:rsidRPr="000D694B">
        <w:rPr>
          <w:rFonts w:asciiTheme="minorHAnsi" w:hAnsiTheme="minorHAnsi" w:cs="Calibri"/>
        </w:rPr>
        <w:t xml:space="preserve"> %, Objednatel nebude požadovat více než </w:t>
      </w:r>
      <w:r w:rsidR="00A642CD" w:rsidRPr="000D694B">
        <w:rPr>
          <w:rFonts w:asciiTheme="minorHAnsi" w:hAnsiTheme="minorHAnsi" w:cs="Calibri"/>
        </w:rPr>
        <w:t>patnáct (</w:t>
      </w:r>
      <w:r w:rsidR="004F276B" w:rsidRPr="000D694B">
        <w:rPr>
          <w:rFonts w:asciiTheme="minorHAnsi" w:hAnsiTheme="minorHAnsi" w:cs="Calibri"/>
        </w:rPr>
        <w:t>15</w:t>
      </w:r>
      <w:r w:rsidR="00A642CD" w:rsidRPr="000D694B">
        <w:rPr>
          <w:rFonts w:asciiTheme="minorHAnsi" w:hAnsiTheme="minorHAnsi" w:cs="Calibri"/>
        </w:rPr>
        <w:t>)</w:t>
      </w:r>
      <w:r w:rsidRPr="000D694B">
        <w:rPr>
          <w:rFonts w:asciiTheme="minorHAnsi" w:hAnsiTheme="minorHAnsi" w:cs="Calibri"/>
          <w:b/>
        </w:rPr>
        <w:t xml:space="preserve"> %</w:t>
      </w:r>
      <w:r w:rsidRPr="000D694B">
        <w:rPr>
          <w:rFonts w:asciiTheme="minorHAnsi" w:hAnsiTheme="minorHAnsi" w:cs="Calibri"/>
        </w:rPr>
        <w:t xml:space="preserve"> Vlaků nad rámec aktuálně Objednaného dopravního výkonu pro daný provozní den</w:t>
      </w:r>
      <w:r w:rsidR="00C64A95" w:rsidRPr="000D694B">
        <w:rPr>
          <w:rFonts w:asciiTheme="minorHAnsi" w:hAnsiTheme="minorHAnsi" w:cs="Calibri"/>
        </w:rPr>
        <w:t xml:space="preserve">, a současně </w:t>
      </w:r>
      <w:r w:rsidR="00A642CD" w:rsidRPr="000D694B">
        <w:rPr>
          <w:rFonts w:asciiTheme="minorHAnsi" w:hAnsiTheme="minorHAnsi" w:cs="Calibri"/>
        </w:rPr>
        <w:t>že</w:t>
      </w:r>
      <w:r w:rsidR="00C64A95" w:rsidRPr="000D694B">
        <w:rPr>
          <w:rFonts w:asciiTheme="minorHAnsi" w:hAnsiTheme="minorHAnsi" w:cs="Calibri"/>
        </w:rPr>
        <w:t xml:space="preserve"> krátkodobé </w:t>
      </w:r>
      <w:r w:rsidR="00A642CD" w:rsidRPr="000D694B">
        <w:rPr>
          <w:rFonts w:asciiTheme="minorHAnsi" w:hAnsiTheme="minorHAnsi" w:cs="Calibri"/>
        </w:rPr>
        <w:t>navýšení výkonů dle tohoto odstavce</w:t>
      </w:r>
      <w:r w:rsidR="00C64A95" w:rsidRPr="000D694B">
        <w:rPr>
          <w:rFonts w:asciiTheme="minorHAnsi" w:hAnsiTheme="minorHAnsi" w:cs="Calibri"/>
        </w:rPr>
        <w:t xml:space="preserve"> </w:t>
      </w:r>
      <w:r w:rsidR="00A642CD" w:rsidRPr="000D694B">
        <w:rPr>
          <w:rFonts w:asciiTheme="minorHAnsi" w:hAnsiTheme="minorHAnsi" w:cs="Calibri"/>
        </w:rPr>
        <w:t xml:space="preserve">bude </w:t>
      </w:r>
      <w:r w:rsidR="00C64A95" w:rsidRPr="000D694B">
        <w:rPr>
          <w:rFonts w:asciiTheme="minorHAnsi" w:hAnsiTheme="minorHAnsi" w:cs="Calibri"/>
        </w:rPr>
        <w:t>požadováno nejvýše na dobu sedmi (7) dnů</w:t>
      </w:r>
      <w:r w:rsidRPr="000D694B">
        <w:rPr>
          <w:rFonts w:asciiTheme="minorHAnsi" w:hAnsiTheme="minorHAnsi" w:cs="Calibri"/>
        </w:rPr>
        <w:t xml:space="preserve">. Dopravce není u vozidel, určených k poskytování Veřejných služeb v případě navýšení dopravních výkonů dle tohoto odstavce, povinen naplňovat požadavky na vozidla (Standardy kvality) stanovené v příloze č. 2 Smlouvy. Kompenzace za Objednatelem vyžádané změny bude Dopravci uhrazena v souladu s pravidly popsanými v příloze č. </w:t>
      </w:r>
      <w:r w:rsidR="00A642CD" w:rsidRPr="000D694B">
        <w:rPr>
          <w:rFonts w:asciiTheme="minorHAnsi" w:hAnsiTheme="minorHAnsi" w:cs="Calibri"/>
        </w:rPr>
        <w:t>3c</w:t>
      </w:r>
      <w:r w:rsidRPr="000D694B">
        <w:rPr>
          <w:rFonts w:asciiTheme="minorHAnsi" w:hAnsiTheme="minorHAnsi" w:cs="Calibri"/>
        </w:rPr>
        <w:t>. Smluvní strany se mohou dohodnout i na</w:t>
      </w:r>
      <w:r w:rsidR="00A642CD" w:rsidRPr="000D694B">
        <w:rPr>
          <w:rFonts w:asciiTheme="minorHAnsi" w:hAnsiTheme="minorHAnsi" w:cs="Calibri"/>
        </w:rPr>
        <w:t xml:space="preserve"> jiném rozsahu navýšení dopravního výkonu a</w:t>
      </w:r>
      <w:r w:rsidRPr="000D694B">
        <w:rPr>
          <w:rFonts w:asciiTheme="minorHAnsi" w:hAnsiTheme="minorHAnsi" w:cs="Calibri"/>
        </w:rPr>
        <w:t xml:space="preserve"> jiných (např. dlouhodobějších) změnách spočívajících v požadovaném počtu vozidel, apod., přičemž taková změna může být promítnuta do Ceny dopravního výkonu jen dle pravidel popsaných v příloze č. </w:t>
      </w:r>
      <w:r w:rsidR="00F62984" w:rsidRPr="000D694B">
        <w:rPr>
          <w:rFonts w:asciiTheme="minorHAnsi" w:hAnsiTheme="minorHAnsi" w:cs="Calibri"/>
        </w:rPr>
        <w:t>3c</w:t>
      </w:r>
      <w:r w:rsidRPr="000D694B">
        <w:rPr>
          <w:rFonts w:asciiTheme="minorHAnsi" w:hAnsiTheme="minorHAnsi" w:cs="Calibri"/>
        </w:rPr>
        <w:t>.</w:t>
      </w:r>
      <w:bookmarkEnd w:id="11"/>
    </w:p>
    <w:p w14:paraId="0EAA1E0E" w14:textId="65D3BD6A" w:rsidR="009A3D53" w:rsidRPr="000D694B" w:rsidRDefault="00F03C81" w:rsidP="00F62984">
      <w:pPr>
        <w:numPr>
          <w:ilvl w:val="1"/>
          <w:numId w:val="1"/>
        </w:numPr>
        <w:ind w:left="709" w:hanging="709"/>
        <w:jc w:val="both"/>
        <w:rPr>
          <w:rFonts w:asciiTheme="minorHAnsi" w:hAnsiTheme="minorHAnsi" w:cs="Calibri"/>
        </w:rPr>
      </w:pPr>
      <w:bookmarkStart w:id="12" w:name="_cp_blt_1_407"/>
      <w:bookmarkEnd w:id="9"/>
      <w:r w:rsidRPr="000D694B">
        <w:rPr>
          <w:rFonts w:asciiTheme="minorHAnsi" w:hAnsiTheme="minorHAnsi" w:cs="Calibri"/>
        </w:rPr>
        <w:t>S</w:t>
      </w:r>
      <w:bookmarkEnd w:id="12"/>
      <w:r w:rsidRPr="000D694B">
        <w:rPr>
          <w:rFonts w:asciiTheme="minorHAnsi" w:hAnsiTheme="minorHAnsi" w:cs="Calibri"/>
        </w:rPr>
        <w:t xml:space="preserve"> výjimkou případné změny výše Kompenzace hrazené Objednatelem nebude mít Dopravce nárok na úhradu žádných dalších částek v souvislosti s jakýmikoliv úpravami časového a </w:t>
      </w:r>
      <w:r w:rsidRPr="000D694B">
        <w:rPr>
          <w:rFonts w:asciiTheme="minorHAnsi" w:hAnsiTheme="minorHAnsi" w:cs="Calibri"/>
        </w:rPr>
        <w:lastRenderedPageBreak/>
        <w:t xml:space="preserve">místního vymezení linek provedenými dle Smlouvy. Případná změna nákladů související s úpravami jízdního řádu </w:t>
      </w:r>
      <w:r w:rsidR="00BE3C24" w:rsidRPr="000D694B">
        <w:rPr>
          <w:rFonts w:asciiTheme="minorHAnsi" w:hAnsiTheme="minorHAnsi" w:cs="Calibri"/>
        </w:rPr>
        <w:t>L</w:t>
      </w:r>
      <w:r w:rsidRPr="000D694B">
        <w:rPr>
          <w:rFonts w:asciiTheme="minorHAnsi" w:hAnsiTheme="minorHAnsi" w:cs="Calibri"/>
        </w:rPr>
        <w:t xml:space="preserve">inek </w:t>
      </w:r>
      <w:r w:rsidR="00E33D93" w:rsidRPr="000D694B">
        <w:rPr>
          <w:rFonts w:asciiTheme="minorHAnsi" w:hAnsiTheme="minorHAnsi" w:cs="Calibri"/>
        </w:rPr>
        <w:t xml:space="preserve">postupem dle </w:t>
      </w:r>
      <w:r w:rsidRPr="000D694B">
        <w:rPr>
          <w:rFonts w:asciiTheme="minorHAnsi" w:hAnsiTheme="minorHAnsi" w:cs="Calibri"/>
        </w:rPr>
        <w:t>Smlouvy</w:t>
      </w:r>
      <w:r w:rsidR="00E33D93" w:rsidRPr="000D694B">
        <w:rPr>
          <w:rFonts w:asciiTheme="minorHAnsi" w:hAnsiTheme="minorHAnsi" w:cs="Calibri"/>
        </w:rPr>
        <w:t>, tedy v případě změn jízdních řádů předpokládaných Smlouvou,</w:t>
      </w:r>
      <w:r w:rsidRPr="000D694B">
        <w:rPr>
          <w:rFonts w:asciiTheme="minorHAnsi" w:hAnsiTheme="minorHAnsi" w:cs="Calibri"/>
        </w:rPr>
        <w:t xml:space="preserve"> je výhradním rizikem Dopravce.</w:t>
      </w:r>
    </w:p>
    <w:p w14:paraId="08C837D1" w14:textId="77777777" w:rsidR="00C77CE6" w:rsidRPr="00A44417" w:rsidRDefault="00C77CE6" w:rsidP="00C77CE6">
      <w:pPr>
        <w:numPr>
          <w:ilvl w:val="1"/>
          <w:numId w:val="1"/>
        </w:numPr>
        <w:tabs>
          <w:tab w:val="num" w:pos="709"/>
        </w:tabs>
        <w:ind w:left="709" w:hanging="709"/>
        <w:jc w:val="both"/>
        <w:rPr>
          <w:rFonts w:asciiTheme="minorHAnsi" w:hAnsiTheme="minorHAnsi" w:cs="Calibri"/>
        </w:rPr>
      </w:pPr>
      <w:r>
        <w:rPr>
          <w:rFonts w:asciiTheme="minorHAnsi" w:hAnsiTheme="minorHAnsi" w:cs="Calibri"/>
        </w:rPr>
        <w:t xml:space="preserve">Dopravce je srozuměn s tím, že v průběhu poskytování Veřejných služeb je na </w:t>
      </w:r>
      <w:r w:rsidRPr="00732B53">
        <w:rPr>
          <w:rFonts w:asciiTheme="minorHAnsi" w:hAnsiTheme="minorHAnsi" w:cs="Calibri"/>
        </w:rPr>
        <w:t xml:space="preserve">trati </w:t>
      </w:r>
      <w:r w:rsidRPr="00732B53">
        <w:rPr>
          <w:rFonts w:asciiTheme="minorHAnsi" w:hAnsiTheme="minorHAnsi" w:cs="Calibri"/>
          <w:b/>
        </w:rPr>
        <w:t>Otrokovice - Vizovice</w:t>
      </w:r>
      <w:r w:rsidRPr="00732B53">
        <w:rPr>
          <w:rFonts w:asciiTheme="minorHAnsi" w:hAnsiTheme="minorHAnsi" w:cs="Calibri"/>
        </w:rPr>
        <w:t xml:space="preserve"> z důvodu rekonstrukce dráhy plánovaná dlouhodobá výluka. Dopravce tuto skutečnost bere na vě</w:t>
      </w:r>
      <w:r>
        <w:rPr>
          <w:rFonts w:asciiTheme="minorHAnsi" w:hAnsiTheme="minorHAnsi" w:cs="Calibri"/>
        </w:rPr>
        <w:t>domí a zavazuje se po dobu této výluky poskytovat na trati Veřejné služby ve sjednaném rozsahu dle Pokynu Objednatele prostřednictvím náhradní autobusové dopravy v souladu s </w:t>
      </w:r>
      <w:r w:rsidRPr="00C04657">
        <w:rPr>
          <w:rFonts w:asciiTheme="minorHAnsi" w:hAnsiTheme="minorHAnsi" w:cs="Calibri"/>
        </w:rPr>
        <w:t>čl.</w:t>
      </w:r>
      <w:r>
        <w:rPr>
          <w:rFonts w:asciiTheme="minorHAnsi" w:hAnsiTheme="minorHAnsi" w:cs="Calibri"/>
        </w:rPr>
        <w:t xml:space="preserve"> 10 Smlouvy. Objednatel bere na vědomí, že Dopravce bude náhradní dopravu v době uvedené výluky organizovat tak, aby na trati nevznikl provozně izolovaný úsek bez možnosti údržby drážních vozidel. </w:t>
      </w:r>
    </w:p>
    <w:p w14:paraId="071666C6" w14:textId="26C873A0" w:rsidR="009575F8" w:rsidRPr="000D694B" w:rsidRDefault="009575F8" w:rsidP="009575F8">
      <w:pPr>
        <w:jc w:val="both"/>
        <w:rPr>
          <w:rFonts w:asciiTheme="minorHAnsi" w:hAnsiTheme="minorHAnsi" w:cs="Calibri"/>
        </w:rPr>
      </w:pPr>
    </w:p>
    <w:p w14:paraId="73088DEC" w14:textId="77777777" w:rsidR="009575F8" w:rsidRPr="000D694B" w:rsidRDefault="009575F8" w:rsidP="009575F8">
      <w:pPr>
        <w:jc w:val="both"/>
        <w:rPr>
          <w:rFonts w:asciiTheme="minorHAnsi" w:hAnsiTheme="minorHAnsi" w:cs="Calibri"/>
        </w:rPr>
      </w:pPr>
    </w:p>
    <w:p w14:paraId="50AA304A" w14:textId="0D697801" w:rsidR="00661CEC" w:rsidRPr="000D694B" w:rsidRDefault="00661CEC">
      <w:pPr>
        <w:spacing w:after="0" w:line="240" w:lineRule="auto"/>
        <w:rPr>
          <w:rFonts w:asciiTheme="minorHAnsi" w:hAnsiTheme="minorHAnsi" w:cs="Calibri"/>
          <w:b/>
          <w:bCs/>
        </w:rPr>
      </w:pPr>
      <w:bookmarkStart w:id="13" w:name="_Ref527552281"/>
      <w:bookmarkStart w:id="14" w:name="_Ref322470707"/>
    </w:p>
    <w:p w14:paraId="4248A25C" w14:textId="4996373E" w:rsidR="003340FA" w:rsidRPr="000D694B" w:rsidRDefault="003340FA">
      <w:pPr>
        <w:spacing w:after="0" w:line="240" w:lineRule="auto"/>
        <w:rPr>
          <w:rFonts w:asciiTheme="minorHAnsi" w:hAnsiTheme="minorHAnsi" w:cs="Calibri"/>
          <w:b/>
          <w:bCs/>
        </w:rPr>
      </w:pPr>
    </w:p>
    <w:p w14:paraId="22D214BA" w14:textId="3FA6C23D" w:rsidR="003340FA" w:rsidRPr="000D694B" w:rsidRDefault="003340FA">
      <w:pPr>
        <w:spacing w:after="0" w:line="240" w:lineRule="auto"/>
        <w:rPr>
          <w:rFonts w:asciiTheme="minorHAnsi" w:hAnsiTheme="minorHAnsi" w:cs="Calibri"/>
          <w:b/>
          <w:bCs/>
        </w:rPr>
      </w:pPr>
    </w:p>
    <w:p w14:paraId="7B7677FF" w14:textId="77777777" w:rsidR="003340FA" w:rsidRPr="000D694B" w:rsidRDefault="003340FA">
      <w:pPr>
        <w:spacing w:after="0" w:line="240" w:lineRule="auto"/>
        <w:rPr>
          <w:rFonts w:asciiTheme="minorHAnsi" w:hAnsiTheme="minorHAnsi" w:cs="Calibri"/>
          <w:b/>
          <w:bCs/>
        </w:rPr>
      </w:pPr>
    </w:p>
    <w:p w14:paraId="775D74AD" w14:textId="7F6C4C99" w:rsidR="00751559" w:rsidRPr="000D694B" w:rsidRDefault="00751559"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bCs/>
        </w:rPr>
      </w:pPr>
      <w:r w:rsidRPr="000D694B">
        <w:rPr>
          <w:rFonts w:asciiTheme="minorHAnsi" w:hAnsiTheme="minorHAnsi" w:cs="Calibri"/>
          <w:b/>
          <w:bCs/>
        </w:rPr>
        <w:t>CENA DOPRAVNÍHO VÝKONU</w:t>
      </w:r>
      <w:bookmarkEnd w:id="13"/>
      <w:r w:rsidRPr="000D694B">
        <w:rPr>
          <w:rFonts w:asciiTheme="minorHAnsi" w:hAnsiTheme="minorHAnsi" w:cs="Calibri"/>
          <w:b/>
          <w:bCs/>
        </w:rPr>
        <w:t xml:space="preserve"> </w:t>
      </w:r>
    </w:p>
    <w:p w14:paraId="4F7874B8" w14:textId="61974790" w:rsidR="006A7C0C" w:rsidRPr="000D694B" w:rsidRDefault="00751559" w:rsidP="00F62984">
      <w:pPr>
        <w:numPr>
          <w:ilvl w:val="1"/>
          <w:numId w:val="1"/>
        </w:numPr>
        <w:ind w:left="709" w:hanging="709"/>
        <w:jc w:val="both"/>
        <w:rPr>
          <w:rFonts w:asciiTheme="minorHAnsi" w:hAnsiTheme="minorHAnsi"/>
        </w:rPr>
      </w:pPr>
      <w:bookmarkStart w:id="15" w:name="_Ref325431599"/>
      <w:bookmarkEnd w:id="14"/>
      <w:r w:rsidRPr="000D694B">
        <w:rPr>
          <w:rFonts w:asciiTheme="minorHAnsi" w:hAnsiTheme="minorHAnsi" w:cs="Calibri"/>
        </w:rPr>
        <w:t xml:space="preserve">Cena dopravního výkonu je cenou, za niž Dopravce poskytuje Objednateli služby dle Smlouvy, a je dána součtem </w:t>
      </w:r>
      <w:r w:rsidR="00A3496D" w:rsidRPr="000D694B">
        <w:rPr>
          <w:rFonts w:asciiTheme="minorHAnsi" w:hAnsiTheme="minorHAnsi" w:cs="Calibri"/>
        </w:rPr>
        <w:t xml:space="preserve">veškerých </w:t>
      </w:r>
      <w:r w:rsidRPr="000D694B">
        <w:rPr>
          <w:rFonts w:asciiTheme="minorHAnsi" w:hAnsiTheme="minorHAnsi" w:cs="Calibri"/>
        </w:rPr>
        <w:t xml:space="preserve">nákladů </w:t>
      </w:r>
      <w:r w:rsidR="00C76C99" w:rsidRPr="000D694B">
        <w:rPr>
          <w:rFonts w:asciiTheme="minorHAnsi" w:hAnsiTheme="minorHAnsi" w:cs="Calibri"/>
        </w:rPr>
        <w:t xml:space="preserve">Dopravce </w:t>
      </w:r>
      <w:r w:rsidRPr="000D694B">
        <w:rPr>
          <w:rFonts w:asciiTheme="minorHAnsi" w:hAnsiTheme="minorHAnsi" w:cs="Calibri"/>
        </w:rPr>
        <w:t>na zajištění dopravní obslužnosti v rozsahu dle Smlouvy a kalkulovaného čistého příjmu Dopravce.</w:t>
      </w:r>
    </w:p>
    <w:p w14:paraId="67E56D4C" w14:textId="03A14A77" w:rsidR="00533E89" w:rsidRPr="000D694B" w:rsidRDefault="00751559"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Cena dopravního výkonu, resp. její dílčí složky zahrnují veškeré náklady spojené se zajištěním Veřejných služeb pro Objednatele dle podmínek Smlouvy a zisk Dopravce, pokud Smlouva (nebo některá z jejich příloh) nestanoví jinak. </w:t>
      </w:r>
      <w:r w:rsidR="006A7C0C" w:rsidRPr="000D694B">
        <w:rPr>
          <w:rFonts w:asciiTheme="minorHAnsi" w:hAnsiTheme="minorHAnsi" w:cs="Calibri"/>
        </w:rPr>
        <w:t xml:space="preserve">Pro vyloučení jakýchkoliv pochybností se stanoví, že výše Ceny dopravního výkonu nemůže být s výjimkou úprav podle </w:t>
      </w:r>
      <w:r w:rsidR="0032643C" w:rsidRPr="000D694B">
        <w:rPr>
          <w:rFonts w:asciiTheme="minorHAnsi" w:hAnsiTheme="minorHAnsi" w:cs="Calibri"/>
        </w:rPr>
        <w:t>této Smlouvy</w:t>
      </w:r>
      <w:r w:rsidR="006A7C0C" w:rsidRPr="000D694B">
        <w:rPr>
          <w:rFonts w:asciiTheme="minorHAnsi" w:hAnsiTheme="minorHAnsi" w:cs="Calibri"/>
        </w:rPr>
        <w:t xml:space="preserve"> po dobu </w:t>
      </w:r>
      <w:r w:rsidR="0032643C" w:rsidRPr="000D694B">
        <w:rPr>
          <w:rFonts w:asciiTheme="minorHAnsi" w:hAnsiTheme="minorHAnsi" w:cs="Calibri"/>
        </w:rPr>
        <w:t xml:space="preserve">její platnosti </w:t>
      </w:r>
      <w:r w:rsidR="006A7C0C" w:rsidRPr="000D694B">
        <w:rPr>
          <w:rFonts w:asciiTheme="minorHAnsi" w:hAnsiTheme="minorHAnsi" w:cs="Calibri"/>
        </w:rPr>
        <w:t>upravena (zejména zvýšena).</w:t>
      </w:r>
    </w:p>
    <w:p w14:paraId="64DE3644" w14:textId="4A67D254" w:rsidR="009A16A0" w:rsidRPr="00801A19" w:rsidRDefault="00DB47DF" w:rsidP="00E8686C">
      <w:pPr>
        <w:numPr>
          <w:ilvl w:val="1"/>
          <w:numId w:val="1"/>
        </w:numPr>
        <w:ind w:left="709" w:hanging="716"/>
        <w:jc w:val="both"/>
        <w:rPr>
          <w:rFonts w:asciiTheme="minorHAnsi" w:hAnsiTheme="minorHAnsi" w:cs="Calibri"/>
        </w:rPr>
      </w:pPr>
      <w:r w:rsidRPr="000D694B">
        <w:rPr>
          <w:rFonts w:asciiTheme="minorHAnsi" w:hAnsiTheme="minorHAnsi" w:cs="Calibri"/>
        </w:rPr>
        <w:t>Dopravce před uzavřením Smlouvy předložil Objednateli výchozí finanční model nákladů, výnosů a čistého</w:t>
      </w:r>
      <w:r w:rsidR="007B2BB0" w:rsidRPr="000D694B">
        <w:rPr>
          <w:rFonts w:asciiTheme="minorHAnsi" w:hAnsiTheme="minorHAnsi" w:cs="Calibri"/>
        </w:rPr>
        <w:t xml:space="preserve"> příjmu, které mají vyplynout ze </w:t>
      </w:r>
      <w:r w:rsidRPr="000D694B">
        <w:rPr>
          <w:rFonts w:asciiTheme="minorHAnsi" w:hAnsiTheme="minorHAnsi" w:cs="Calibri"/>
        </w:rPr>
        <w:t xml:space="preserve">Smlouvy pro období podle </w:t>
      </w:r>
      <w:proofErr w:type="spellStart"/>
      <w:r w:rsidRPr="000D694B">
        <w:rPr>
          <w:rFonts w:asciiTheme="minorHAnsi" w:hAnsiTheme="minorHAnsi" w:cs="Calibri"/>
        </w:rPr>
        <w:t>ust</w:t>
      </w:r>
      <w:proofErr w:type="spellEnd"/>
      <w:r w:rsidRPr="000D694B">
        <w:rPr>
          <w:rFonts w:asciiTheme="minorHAnsi" w:hAnsiTheme="minorHAnsi" w:cs="Calibri"/>
        </w:rPr>
        <w:t xml:space="preserve">. § 3 vyhlášky č. 296/2010 Sb., o postupech pro sestavení finančního modelu a určení maximální výše kompenzace (dále také jen </w:t>
      </w:r>
      <w:r w:rsidRPr="000D694B">
        <w:rPr>
          <w:rFonts w:asciiTheme="minorHAnsi" w:hAnsiTheme="minorHAnsi" w:cs="Calibri"/>
          <w:b/>
        </w:rPr>
        <w:t>„Vyhláška 296/2010“</w:t>
      </w:r>
      <w:r w:rsidRPr="000D694B">
        <w:rPr>
          <w:rFonts w:asciiTheme="minorHAnsi" w:hAnsiTheme="minorHAnsi" w:cs="Calibri"/>
        </w:rPr>
        <w:t xml:space="preserve">), který tvoří přílohu č. 3a Smlouvy, obsahující požadovanou výši kompenzace </w:t>
      </w:r>
      <w:r w:rsidR="00A10BB2" w:rsidRPr="000D694B">
        <w:rPr>
          <w:rFonts w:asciiTheme="minorHAnsi" w:hAnsiTheme="minorHAnsi" w:cs="Calibri"/>
        </w:rPr>
        <w:t>v</w:t>
      </w:r>
      <w:r w:rsidRPr="000D694B">
        <w:rPr>
          <w:rFonts w:asciiTheme="minorHAnsi" w:hAnsiTheme="minorHAnsi" w:cs="Calibri"/>
        </w:rPr>
        <w:t xml:space="preserve"> Kč/</w:t>
      </w:r>
      <w:proofErr w:type="spellStart"/>
      <w:r w:rsidRPr="000D694B">
        <w:rPr>
          <w:rFonts w:asciiTheme="minorHAnsi" w:hAnsiTheme="minorHAnsi" w:cs="Calibri"/>
        </w:rPr>
        <w:t>vlkm</w:t>
      </w:r>
      <w:proofErr w:type="spellEnd"/>
      <w:r w:rsidRPr="000D694B">
        <w:rPr>
          <w:rFonts w:asciiTheme="minorHAnsi" w:hAnsiTheme="minorHAnsi" w:cs="Calibri"/>
        </w:rPr>
        <w:t>.</w:t>
      </w:r>
      <w:r w:rsidR="00A10BB2" w:rsidRPr="000D694B">
        <w:rPr>
          <w:rFonts w:asciiTheme="minorHAnsi" w:hAnsiTheme="minorHAnsi" w:cs="Calibri"/>
        </w:rPr>
        <w:t xml:space="preserve"> Součástí přílohy č. </w:t>
      </w:r>
      <w:r w:rsidR="00A10BB2" w:rsidRPr="000D694B">
        <w:rPr>
          <w:rFonts w:asciiTheme="minorHAnsi" w:hAnsiTheme="minorHAnsi" w:cstheme="minorHAnsi"/>
        </w:rPr>
        <w:t>3a</w:t>
      </w:r>
      <w:r w:rsidR="00A10BB2" w:rsidRPr="000D694B">
        <w:rPr>
          <w:rFonts w:asciiTheme="minorHAnsi" w:hAnsiTheme="minorHAnsi" w:cs="Calibri"/>
        </w:rPr>
        <w:t xml:space="preserve"> Smlouvy je dále specifikace jednotkové variabilní </w:t>
      </w:r>
      <w:r w:rsidR="009D2F1D" w:rsidRPr="000D694B">
        <w:rPr>
          <w:rFonts w:asciiTheme="minorHAnsi" w:hAnsiTheme="minorHAnsi" w:cs="Calibri"/>
        </w:rPr>
        <w:t>Ceny dopravního výkonu</w:t>
      </w:r>
      <w:r w:rsidR="00A10BB2" w:rsidRPr="000D694B">
        <w:rPr>
          <w:rFonts w:asciiTheme="minorHAnsi" w:hAnsiTheme="minorHAnsi" w:cs="Calibri"/>
        </w:rPr>
        <w:t xml:space="preserve"> v Kč/</w:t>
      </w:r>
      <w:proofErr w:type="spellStart"/>
      <w:r w:rsidR="00A10BB2" w:rsidRPr="000D694B">
        <w:rPr>
          <w:rFonts w:asciiTheme="minorHAnsi" w:hAnsiTheme="minorHAnsi" w:cs="Calibri"/>
        </w:rPr>
        <w:t>vlkm</w:t>
      </w:r>
      <w:proofErr w:type="spellEnd"/>
      <w:r w:rsidR="00676ED5" w:rsidRPr="000D694B">
        <w:rPr>
          <w:rFonts w:asciiTheme="minorHAnsi" w:hAnsiTheme="minorHAnsi" w:cs="Calibri"/>
        </w:rPr>
        <w:t xml:space="preserve">, specifikace </w:t>
      </w:r>
      <w:r w:rsidR="009D2F1D" w:rsidRPr="000D694B">
        <w:rPr>
          <w:rFonts w:asciiTheme="minorHAnsi" w:hAnsiTheme="minorHAnsi" w:cs="Calibri"/>
        </w:rPr>
        <w:t xml:space="preserve">jednotkové </w:t>
      </w:r>
      <w:r w:rsidR="000B4978" w:rsidRPr="000D694B">
        <w:rPr>
          <w:rFonts w:asciiTheme="minorHAnsi" w:hAnsiTheme="minorHAnsi" w:cs="Calibri"/>
        </w:rPr>
        <w:t>z</w:t>
      </w:r>
      <w:r w:rsidR="00676ED5" w:rsidRPr="000D694B">
        <w:rPr>
          <w:rFonts w:asciiTheme="minorHAnsi" w:hAnsiTheme="minorHAnsi" w:cs="Calibri"/>
        </w:rPr>
        <w:t xml:space="preserve">ákladní </w:t>
      </w:r>
      <w:r w:rsidR="000B4978" w:rsidRPr="000D694B">
        <w:rPr>
          <w:rFonts w:asciiTheme="minorHAnsi" w:hAnsiTheme="minorHAnsi" w:cs="Calibri"/>
        </w:rPr>
        <w:t>C</w:t>
      </w:r>
      <w:r w:rsidR="00676ED5" w:rsidRPr="000D694B">
        <w:rPr>
          <w:rFonts w:asciiTheme="minorHAnsi" w:hAnsiTheme="minorHAnsi" w:cs="Calibri"/>
        </w:rPr>
        <w:t>eny dopravního výkonu v Kč/</w:t>
      </w:r>
      <w:proofErr w:type="spellStart"/>
      <w:r w:rsidR="00676ED5" w:rsidRPr="000D694B">
        <w:rPr>
          <w:rFonts w:asciiTheme="minorHAnsi" w:hAnsiTheme="minorHAnsi" w:cs="Calibri"/>
        </w:rPr>
        <w:t>vlkm</w:t>
      </w:r>
      <w:proofErr w:type="spellEnd"/>
      <w:r w:rsidR="002B1D61" w:rsidRPr="000D694B">
        <w:rPr>
          <w:rFonts w:asciiTheme="minorHAnsi" w:hAnsiTheme="minorHAnsi" w:cs="Calibri"/>
        </w:rPr>
        <w:t>,</w:t>
      </w:r>
      <w:r w:rsidR="00676ED5" w:rsidRPr="000D694B">
        <w:rPr>
          <w:rFonts w:asciiTheme="minorHAnsi" w:hAnsiTheme="minorHAnsi" w:cs="Calibri"/>
        </w:rPr>
        <w:t xml:space="preserve"> </w:t>
      </w:r>
      <w:r w:rsidR="000B4978" w:rsidRPr="000D694B">
        <w:rPr>
          <w:rFonts w:asciiTheme="minorHAnsi" w:hAnsiTheme="minorHAnsi" w:cs="Calibri"/>
        </w:rPr>
        <w:t>Cen</w:t>
      </w:r>
      <w:r w:rsidR="002B1D61" w:rsidRPr="000D694B">
        <w:rPr>
          <w:rFonts w:asciiTheme="minorHAnsi" w:hAnsiTheme="minorHAnsi" w:cs="Calibri"/>
        </w:rPr>
        <w:t>y</w:t>
      </w:r>
      <w:r w:rsidR="000B4978" w:rsidRPr="000D694B">
        <w:rPr>
          <w:rFonts w:asciiTheme="minorHAnsi" w:hAnsiTheme="minorHAnsi" w:cs="Calibri"/>
        </w:rPr>
        <w:t xml:space="preserve"> </w:t>
      </w:r>
      <w:r w:rsidR="002B1D61" w:rsidRPr="000D694B">
        <w:rPr>
          <w:rFonts w:asciiTheme="minorHAnsi" w:hAnsiTheme="minorHAnsi" w:cs="Calibri"/>
        </w:rPr>
        <w:t>za</w:t>
      </w:r>
      <w:r w:rsidR="000B4978" w:rsidRPr="000D694B">
        <w:rPr>
          <w:rFonts w:asciiTheme="minorHAnsi" w:hAnsiTheme="minorHAnsi" w:cs="Calibri"/>
        </w:rPr>
        <w:t xml:space="preserve"> zdvojen</w:t>
      </w:r>
      <w:r w:rsidR="002B1D61" w:rsidRPr="000D694B">
        <w:rPr>
          <w:rFonts w:asciiTheme="minorHAnsi" w:hAnsiTheme="minorHAnsi" w:cs="Calibri"/>
        </w:rPr>
        <w:t>ou</w:t>
      </w:r>
      <w:r w:rsidR="000B4978" w:rsidRPr="000D694B">
        <w:rPr>
          <w:rFonts w:asciiTheme="minorHAnsi" w:hAnsiTheme="minorHAnsi" w:cs="Calibri"/>
        </w:rPr>
        <w:t xml:space="preserve"> souprav</w:t>
      </w:r>
      <w:r w:rsidR="002B1D61" w:rsidRPr="000D694B">
        <w:rPr>
          <w:rFonts w:asciiTheme="minorHAnsi" w:hAnsiTheme="minorHAnsi" w:cs="Calibri"/>
        </w:rPr>
        <w:t>u</w:t>
      </w:r>
      <w:r w:rsidR="003A3AF1" w:rsidRPr="000D694B">
        <w:rPr>
          <w:rFonts w:asciiTheme="minorHAnsi" w:hAnsiTheme="minorHAnsi" w:cs="Calibri"/>
        </w:rPr>
        <w:t>, které jsou závazné pro výpočet Kompenzace po dobu platnosti Smlouvy, pokud není ve Smlouvě stanoveno jinak</w:t>
      </w:r>
      <w:r w:rsidR="000B4978" w:rsidRPr="000D694B">
        <w:rPr>
          <w:rFonts w:asciiTheme="minorHAnsi" w:hAnsiTheme="minorHAnsi" w:cs="Calibri"/>
        </w:rPr>
        <w:t>.</w:t>
      </w:r>
      <w:r w:rsidR="00066E37" w:rsidRPr="000D694B">
        <w:rPr>
          <w:rFonts w:asciiTheme="minorHAnsi" w:hAnsiTheme="minorHAnsi" w:cs="Calibri"/>
        </w:rPr>
        <w:t xml:space="preserve"> </w:t>
      </w:r>
      <w:r w:rsidR="002B1D61" w:rsidRPr="000D694B">
        <w:rPr>
          <w:rFonts w:asciiTheme="minorHAnsi" w:hAnsiTheme="minorHAnsi" w:cs="Calibri"/>
        </w:rPr>
        <w:t>Základní Cena</w:t>
      </w:r>
      <w:r w:rsidR="00066E37" w:rsidRPr="000D694B">
        <w:rPr>
          <w:rFonts w:asciiTheme="minorHAnsi" w:hAnsiTheme="minorHAnsi" w:cs="Calibri"/>
        </w:rPr>
        <w:t xml:space="preserve"> dopravního výkonu na jeden (1) </w:t>
      </w:r>
      <w:proofErr w:type="spellStart"/>
      <w:r w:rsidR="00066E37" w:rsidRPr="000D694B">
        <w:rPr>
          <w:rFonts w:asciiTheme="minorHAnsi" w:hAnsiTheme="minorHAnsi" w:cs="Calibri"/>
        </w:rPr>
        <w:t>vlkm</w:t>
      </w:r>
      <w:proofErr w:type="spellEnd"/>
      <w:r w:rsidR="00066E37" w:rsidRPr="000D694B">
        <w:rPr>
          <w:rFonts w:asciiTheme="minorHAnsi" w:hAnsiTheme="minorHAnsi" w:cs="Calibri"/>
        </w:rPr>
        <w:t xml:space="preserve"> pro účely výpočtu ceny dopravního výkonu, resp. Kompenzace pro období platnosti jízdních řádů </w:t>
      </w:r>
      <w:r w:rsidR="00066E37" w:rsidRPr="00DF1642">
        <w:rPr>
          <w:rFonts w:asciiTheme="minorHAnsi" w:hAnsiTheme="minorHAnsi" w:cs="Calibri"/>
        </w:rPr>
        <w:t>2019/2020</w:t>
      </w:r>
      <w:r w:rsidR="00DF1642">
        <w:rPr>
          <w:rFonts w:asciiTheme="minorHAnsi" w:hAnsiTheme="minorHAnsi" w:cs="Calibri"/>
        </w:rPr>
        <w:t xml:space="preserve"> </w:t>
      </w:r>
      <w:r w:rsidR="001F5E70">
        <w:rPr>
          <w:highlight w:val="yellow"/>
        </w:rPr>
        <w:t>XXXXXX</w:t>
      </w:r>
      <w:r w:rsidR="00DF1642" w:rsidRPr="0056079A">
        <w:rPr>
          <w:rFonts w:asciiTheme="minorHAnsi" w:hAnsiTheme="minorHAnsi" w:cs="Calibri"/>
          <w:b/>
        </w:rPr>
        <w:t>/</w:t>
      </w:r>
      <w:proofErr w:type="spellStart"/>
      <w:r w:rsidR="00DF1642" w:rsidRPr="0056079A">
        <w:rPr>
          <w:rFonts w:asciiTheme="minorHAnsi" w:hAnsiTheme="minorHAnsi" w:cs="Calibri"/>
          <w:b/>
        </w:rPr>
        <w:t>vlkm</w:t>
      </w:r>
      <w:proofErr w:type="spellEnd"/>
      <w:r w:rsidR="00096DD1">
        <w:rPr>
          <w:rFonts w:asciiTheme="minorHAnsi" w:hAnsiTheme="minorHAnsi" w:cs="Calibri"/>
        </w:rPr>
        <w:t xml:space="preserve">, a to v cenové relaci roku </w:t>
      </w:r>
      <w:r w:rsidR="00096DD1" w:rsidRPr="0047005E">
        <w:rPr>
          <w:rFonts w:asciiTheme="minorHAnsi" w:hAnsiTheme="minorHAnsi" w:cs="Calibri"/>
        </w:rPr>
        <w:t>2018</w:t>
      </w:r>
      <w:r w:rsidR="0047005E">
        <w:rPr>
          <w:rFonts w:asciiTheme="minorHAnsi" w:hAnsiTheme="minorHAnsi" w:cs="Calibri"/>
        </w:rPr>
        <w:t>.</w:t>
      </w:r>
      <w:r w:rsidR="00ED0951">
        <w:rPr>
          <w:rFonts w:asciiTheme="minorHAnsi" w:hAnsiTheme="minorHAnsi" w:cs="Calibri"/>
        </w:rPr>
        <w:t xml:space="preserve"> Tento </w:t>
      </w:r>
      <w:r w:rsidR="00B8132B" w:rsidRPr="000D694B">
        <w:rPr>
          <w:rFonts w:asciiTheme="minorHAnsi" w:hAnsiTheme="minorHAnsi" w:cs="Calibri"/>
        </w:rPr>
        <w:t>finanční model nákladů, výnosů a čistého příjmu</w:t>
      </w:r>
      <w:r w:rsidR="00ED0951">
        <w:rPr>
          <w:rFonts w:asciiTheme="minorHAnsi" w:hAnsiTheme="minorHAnsi" w:cs="Calibri"/>
        </w:rPr>
        <w:t xml:space="preserve"> je Objednatel oprávněn poskytnout příslušným pracovníkům Olomouckého kraje a organizace </w:t>
      </w:r>
      <w:r w:rsidR="00E8686C" w:rsidRPr="00E8686C">
        <w:rPr>
          <w:rFonts w:asciiTheme="minorHAnsi" w:hAnsiTheme="minorHAnsi" w:cs="Calibri"/>
        </w:rPr>
        <w:t>Koordinátor Integrovaného dopravního systému Olomouckého kraje, příspěvková organizace</w:t>
      </w:r>
      <w:r w:rsidR="00E8686C">
        <w:rPr>
          <w:rFonts w:asciiTheme="minorHAnsi" w:hAnsiTheme="minorHAnsi" w:cs="Calibri"/>
        </w:rPr>
        <w:t xml:space="preserve"> (dále jen „KIDSOK“)</w:t>
      </w:r>
      <w:r w:rsidR="009649F6">
        <w:rPr>
          <w:rFonts w:asciiTheme="minorHAnsi" w:hAnsiTheme="minorHAnsi" w:cs="Calibri"/>
        </w:rPr>
        <w:t xml:space="preserve"> a Jihomoravského kraje a organizace Koordinátor Integrovaného dopravního systému Jihomoravského kraje, akciová společnost (dále jen „KORDIS JMK“)</w:t>
      </w:r>
      <w:r w:rsidR="00345C73">
        <w:rPr>
          <w:rFonts w:asciiTheme="minorHAnsi" w:hAnsiTheme="minorHAnsi" w:cs="Calibri"/>
        </w:rPr>
        <w:t xml:space="preserve"> a to </w:t>
      </w:r>
      <w:r w:rsidR="00345C73" w:rsidRPr="00801A19">
        <w:rPr>
          <w:rFonts w:asciiTheme="minorHAnsi" w:hAnsiTheme="minorHAnsi" w:cs="Calibri"/>
        </w:rPr>
        <w:t xml:space="preserve">výhradně k </w:t>
      </w:r>
      <w:r w:rsidR="00345C73" w:rsidRPr="00801A19">
        <w:rPr>
          <w:rFonts w:asciiTheme="minorHAnsi" w:hAnsiTheme="minorHAnsi" w:cs="Calibri"/>
        </w:rPr>
        <w:lastRenderedPageBreak/>
        <w:t>pracovním účelům. Nadále jsou t</w:t>
      </w:r>
      <w:r w:rsidR="00D25FD1" w:rsidRPr="00801A19">
        <w:rPr>
          <w:rFonts w:asciiTheme="minorHAnsi" w:hAnsiTheme="minorHAnsi" w:cs="Calibri"/>
        </w:rPr>
        <w:t>yto údaje obchodním tajemstvím D</w:t>
      </w:r>
      <w:r w:rsidR="00345C73" w:rsidRPr="00801A19">
        <w:rPr>
          <w:rFonts w:asciiTheme="minorHAnsi" w:hAnsiTheme="minorHAnsi" w:cs="Calibri"/>
        </w:rPr>
        <w:t>opravce dle čl. 18</w:t>
      </w:r>
      <w:r w:rsidR="00D25FD1" w:rsidRPr="00801A19">
        <w:rPr>
          <w:rFonts w:asciiTheme="minorHAnsi" w:hAnsiTheme="minorHAnsi" w:cs="Calibri"/>
        </w:rPr>
        <w:t xml:space="preserve"> této Smlouvy a Objednatel se zavazuje </w:t>
      </w:r>
      <w:r w:rsidR="009E0975" w:rsidRPr="00801A19">
        <w:rPr>
          <w:rFonts w:asciiTheme="minorHAnsi" w:hAnsiTheme="minorHAnsi" w:cs="Calibri"/>
        </w:rPr>
        <w:t xml:space="preserve">k </w:t>
      </w:r>
      <w:r w:rsidR="00D25FD1" w:rsidRPr="00801A19">
        <w:rPr>
          <w:rFonts w:asciiTheme="minorHAnsi" w:hAnsiTheme="minorHAnsi" w:cs="Calibri"/>
        </w:rPr>
        <w:t xml:space="preserve">přijetí takových opatření, </w:t>
      </w:r>
      <w:r w:rsidR="00801A19" w:rsidRPr="00801A19">
        <w:rPr>
          <w:rFonts w:asciiTheme="minorHAnsi" w:hAnsiTheme="minorHAnsi" w:cs="Calibri"/>
        </w:rPr>
        <w:t xml:space="preserve">která zajistí ochranu </w:t>
      </w:r>
      <w:r w:rsidR="00D25FD1" w:rsidRPr="00801A19">
        <w:rPr>
          <w:rFonts w:asciiTheme="minorHAnsi" w:hAnsiTheme="minorHAnsi" w:cs="Calibri"/>
        </w:rPr>
        <w:t xml:space="preserve"> obchodního tajemství společnosti České dráhy, a.s. u těchto vyjmenovaných institucí v souladu s čl. 18 této Smlouvy</w:t>
      </w:r>
      <w:r w:rsidR="00801A19">
        <w:rPr>
          <w:rFonts w:asciiTheme="minorHAnsi" w:hAnsiTheme="minorHAnsi" w:cs="Calibri"/>
        </w:rPr>
        <w:t>.</w:t>
      </w:r>
    </w:p>
    <w:p w14:paraId="1C4F6205" w14:textId="6FB0C732" w:rsidR="00533E89" w:rsidRPr="00B8132B" w:rsidRDefault="00533E89" w:rsidP="00B8132B">
      <w:pPr>
        <w:numPr>
          <w:ilvl w:val="1"/>
          <w:numId w:val="1"/>
        </w:numPr>
        <w:ind w:left="709" w:hanging="709"/>
        <w:jc w:val="both"/>
        <w:rPr>
          <w:rFonts w:asciiTheme="minorHAnsi" w:hAnsiTheme="minorHAnsi" w:cs="Calibri"/>
        </w:rPr>
      </w:pPr>
      <w:r w:rsidRPr="00B8132B">
        <w:rPr>
          <w:rFonts w:asciiTheme="minorHAnsi" w:hAnsiTheme="minorHAnsi" w:cs="Calibri"/>
        </w:rPr>
        <w:t xml:space="preserve">Dopravce dále předložil Objednateli před podpisem </w:t>
      </w:r>
      <w:r w:rsidR="004A7399" w:rsidRPr="00B8132B">
        <w:rPr>
          <w:rFonts w:asciiTheme="minorHAnsi" w:hAnsiTheme="minorHAnsi" w:cs="Calibri"/>
        </w:rPr>
        <w:t>S</w:t>
      </w:r>
      <w:r w:rsidRPr="00B8132B">
        <w:rPr>
          <w:rFonts w:asciiTheme="minorHAnsi" w:hAnsiTheme="minorHAnsi" w:cs="Calibri"/>
        </w:rPr>
        <w:t>mlouvy výchozí model provozních aktiv pro jednotlivé kalendářní roky Doby plnění podle § 6 Vyhlášky č. 296/20</w:t>
      </w:r>
      <w:r w:rsidR="000D7563" w:rsidRPr="00B8132B">
        <w:rPr>
          <w:rFonts w:asciiTheme="minorHAnsi" w:hAnsiTheme="minorHAnsi" w:cs="Calibri"/>
        </w:rPr>
        <w:t xml:space="preserve">10 Sb., který tvoří přílohu č. </w:t>
      </w:r>
      <w:r w:rsidR="00DB47DF" w:rsidRPr="00B8132B">
        <w:rPr>
          <w:rFonts w:asciiTheme="minorHAnsi" w:hAnsiTheme="minorHAnsi" w:cs="Calibri"/>
        </w:rPr>
        <w:t xml:space="preserve">3b </w:t>
      </w:r>
      <w:r w:rsidRPr="00B8132B">
        <w:rPr>
          <w:rFonts w:asciiTheme="minorHAnsi" w:hAnsiTheme="minorHAnsi" w:cs="Calibri"/>
        </w:rPr>
        <w:t xml:space="preserve">Smlouvy. </w:t>
      </w:r>
      <w:r w:rsidR="007F4835" w:rsidRPr="00B8132B">
        <w:rPr>
          <w:rFonts w:asciiTheme="minorHAnsi" w:hAnsiTheme="minorHAnsi" w:cs="Calibri"/>
        </w:rPr>
        <w:t xml:space="preserve">Dopravce je dále povinen předložit Objednateli inventární karty majetku zohledňující aktuální zůstatkovou hodnotu majetku nezbytně nutného k zajištění dopravních výkonů dle </w:t>
      </w:r>
      <w:r w:rsidR="00751559" w:rsidRPr="00E8686C">
        <w:rPr>
          <w:rFonts w:asciiTheme="minorHAnsi" w:hAnsiTheme="minorHAnsi" w:cs="Calibri"/>
        </w:rPr>
        <w:t>Smlouvy</w:t>
      </w:r>
      <w:r w:rsidR="007F4835" w:rsidRPr="00E8686C">
        <w:rPr>
          <w:rFonts w:asciiTheme="minorHAnsi" w:hAnsiTheme="minorHAnsi" w:cs="Calibri"/>
        </w:rPr>
        <w:t xml:space="preserve">, a to nejpozději </w:t>
      </w:r>
      <w:r w:rsidR="00FE3103" w:rsidRPr="00E8686C">
        <w:rPr>
          <w:rFonts w:asciiTheme="minorHAnsi" w:hAnsiTheme="minorHAnsi" w:cs="Calibri"/>
        </w:rPr>
        <w:t>třicet (30) dnů před Zahájením provozu</w:t>
      </w:r>
      <w:r w:rsidR="007F4835" w:rsidRPr="00E8686C">
        <w:rPr>
          <w:rFonts w:asciiTheme="minorHAnsi" w:hAnsiTheme="minorHAnsi" w:cs="Calibri"/>
        </w:rPr>
        <w:t xml:space="preserve">. Dopravce je následně povinen předložit inventární karty majetku pro příslušný kalendářní rok do </w:t>
      </w:r>
      <w:r w:rsidR="00E33D93" w:rsidRPr="00E8686C">
        <w:rPr>
          <w:rFonts w:asciiTheme="minorHAnsi" w:hAnsiTheme="minorHAnsi" w:cs="Calibri"/>
        </w:rPr>
        <w:t>třiceti (</w:t>
      </w:r>
      <w:r w:rsidR="007F4835" w:rsidRPr="00E8686C">
        <w:rPr>
          <w:rFonts w:asciiTheme="minorHAnsi" w:hAnsiTheme="minorHAnsi" w:cs="Calibri"/>
        </w:rPr>
        <w:t>30</w:t>
      </w:r>
      <w:r w:rsidR="00E33D93" w:rsidRPr="00E8686C">
        <w:rPr>
          <w:rFonts w:asciiTheme="minorHAnsi" w:hAnsiTheme="minorHAnsi" w:cs="Calibri"/>
        </w:rPr>
        <w:t>)</w:t>
      </w:r>
      <w:r w:rsidR="007F4835" w:rsidRPr="00E8686C">
        <w:rPr>
          <w:rFonts w:asciiTheme="minorHAnsi" w:hAnsiTheme="minorHAnsi" w:cs="Calibri"/>
        </w:rPr>
        <w:t xml:space="preserve"> kalendářních dnů od vyžádání Objednatele. </w:t>
      </w:r>
      <w:r w:rsidR="00B8132B" w:rsidRPr="00E8686C">
        <w:rPr>
          <w:rFonts w:asciiTheme="minorHAnsi" w:hAnsiTheme="minorHAnsi" w:cs="Calibri"/>
        </w:rPr>
        <w:t>Tento model provozních aktiv je Objednatel oprávněn poskytnout příslušným pracovníkům Olomouckého kraje a organizace KIDSOK</w:t>
      </w:r>
      <w:r w:rsidR="009649F6">
        <w:rPr>
          <w:rFonts w:asciiTheme="minorHAnsi" w:hAnsiTheme="minorHAnsi" w:cs="Calibri"/>
        </w:rPr>
        <w:t xml:space="preserve"> a Jihomoravského kraje a organizace KORDIS JMK</w:t>
      </w:r>
      <w:r w:rsidR="0088033D">
        <w:rPr>
          <w:rFonts w:asciiTheme="minorHAnsi" w:hAnsiTheme="minorHAnsi" w:cs="Calibri"/>
        </w:rPr>
        <w:t xml:space="preserve"> </w:t>
      </w:r>
      <w:r w:rsidR="00BD6E39">
        <w:rPr>
          <w:rFonts w:asciiTheme="minorHAnsi" w:hAnsiTheme="minorHAnsi" w:cs="Calibri"/>
        </w:rPr>
        <w:t>a to výhradně k pracovním účelům. Nadále jsou tyto údaje obchodním tajemstvím Dopravce dle čl. 18 této Smlouvy a Objednatel se zavazuje</w:t>
      </w:r>
      <w:r w:rsidR="0024149D">
        <w:rPr>
          <w:rFonts w:asciiTheme="minorHAnsi" w:hAnsiTheme="minorHAnsi" w:cs="Calibri"/>
        </w:rPr>
        <w:t xml:space="preserve"> </w:t>
      </w:r>
      <w:r w:rsidR="009E0975">
        <w:rPr>
          <w:rFonts w:asciiTheme="minorHAnsi" w:hAnsiTheme="minorHAnsi" w:cs="Calibri"/>
        </w:rPr>
        <w:t xml:space="preserve">k </w:t>
      </w:r>
      <w:r w:rsidR="0024149D">
        <w:rPr>
          <w:rFonts w:asciiTheme="minorHAnsi" w:hAnsiTheme="minorHAnsi" w:cs="Calibri"/>
        </w:rPr>
        <w:t xml:space="preserve">přijetí takových opatření, </w:t>
      </w:r>
      <w:r w:rsidR="00801A19" w:rsidRPr="0037258F">
        <w:rPr>
          <w:rFonts w:asciiTheme="minorHAnsi" w:hAnsiTheme="minorHAnsi" w:cs="Calibri"/>
        </w:rPr>
        <w:t xml:space="preserve">která zajistí ochranu </w:t>
      </w:r>
      <w:r w:rsidR="0024149D">
        <w:rPr>
          <w:rFonts w:asciiTheme="minorHAnsi" w:hAnsiTheme="minorHAnsi" w:cs="Calibri"/>
        </w:rPr>
        <w:t>obchodního tajemství spo</w:t>
      </w:r>
      <w:r w:rsidR="00146891">
        <w:rPr>
          <w:rFonts w:asciiTheme="minorHAnsi" w:hAnsiTheme="minorHAnsi" w:cs="Calibri"/>
        </w:rPr>
        <w:t>l</w:t>
      </w:r>
      <w:r w:rsidR="0024149D">
        <w:rPr>
          <w:rFonts w:asciiTheme="minorHAnsi" w:hAnsiTheme="minorHAnsi" w:cs="Calibri"/>
        </w:rPr>
        <w:t xml:space="preserve">ečnosti </w:t>
      </w:r>
      <w:r w:rsidR="00146891">
        <w:rPr>
          <w:rFonts w:asciiTheme="minorHAnsi" w:hAnsiTheme="minorHAnsi" w:cs="Calibri"/>
        </w:rPr>
        <w:t>Č</w:t>
      </w:r>
      <w:r w:rsidR="0024149D">
        <w:rPr>
          <w:rFonts w:asciiTheme="minorHAnsi" w:hAnsiTheme="minorHAnsi" w:cs="Calibri"/>
        </w:rPr>
        <w:t>eské dráhy, a.s. u těchto vyjmenovaných institucí v souladu s čl. 18 této Smlou</w:t>
      </w:r>
      <w:r w:rsidR="00146891">
        <w:rPr>
          <w:rFonts w:asciiTheme="minorHAnsi" w:hAnsiTheme="minorHAnsi" w:cs="Calibri"/>
        </w:rPr>
        <w:t>v</w:t>
      </w:r>
      <w:r w:rsidR="0024149D">
        <w:rPr>
          <w:rFonts w:asciiTheme="minorHAnsi" w:hAnsiTheme="minorHAnsi" w:cs="Calibri"/>
        </w:rPr>
        <w:t>y</w:t>
      </w:r>
      <w:r w:rsidR="00B8132B" w:rsidRPr="00B8132B">
        <w:rPr>
          <w:rFonts w:asciiTheme="minorHAnsi" w:hAnsiTheme="minorHAnsi" w:cs="Calibri"/>
        </w:rPr>
        <w:t>.</w:t>
      </w:r>
    </w:p>
    <w:bookmarkEnd w:id="15"/>
    <w:p w14:paraId="4A29353C" w14:textId="3E99B627" w:rsidR="00D70561" w:rsidRPr="000D694B" w:rsidRDefault="00D70561"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Pro účely výpočtu Ceny dopravního výkonu </w:t>
      </w:r>
      <w:r w:rsidRPr="000D694B">
        <w:rPr>
          <w:rFonts w:asciiTheme="minorHAnsi" w:hAnsiTheme="minorHAnsi"/>
        </w:rPr>
        <w:t xml:space="preserve">je </w:t>
      </w:r>
      <w:r w:rsidRPr="000D694B">
        <w:rPr>
          <w:rFonts w:asciiTheme="minorHAnsi" w:hAnsiTheme="minorHAnsi" w:cs="Calibri"/>
        </w:rPr>
        <w:t>Koordinátorem</w:t>
      </w:r>
      <w:r w:rsidRPr="000D694B">
        <w:rPr>
          <w:rFonts w:asciiTheme="minorHAnsi" w:hAnsiTheme="minorHAnsi"/>
        </w:rPr>
        <w:t xml:space="preserve"> stanovena délka jednotlivých Vlaků</w:t>
      </w:r>
      <w:r w:rsidR="003A3AF1" w:rsidRPr="000D694B">
        <w:rPr>
          <w:rFonts w:asciiTheme="minorHAnsi" w:hAnsiTheme="minorHAnsi"/>
        </w:rPr>
        <w:t xml:space="preserve"> v km dle podkladů </w:t>
      </w:r>
      <w:r w:rsidR="00BC0983" w:rsidRPr="000D694B">
        <w:rPr>
          <w:rFonts w:asciiTheme="minorHAnsi" w:hAnsiTheme="minorHAnsi"/>
        </w:rPr>
        <w:t>provozovatele dráhy</w:t>
      </w:r>
      <w:r w:rsidR="003A3AF1" w:rsidRPr="000D694B">
        <w:rPr>
          <w:rFonts w:asciiTheme="minorHAnsi" w:hAnsiTheme="minorHAnsi"/>
        </w:rPr>
        <w:t xml:space="preserve"> a </w:t>
      </w:r>
      <w:r w:rsidRPr="000D694B">
        <w:rPr>
          <w:rFonts w:asciiTheme="minorHAnsi" w:hAnsiTheme="minorHAnsi" w:cs="Calibri"/>
        </w:rPr>
        <w:t>v souvislosti se stanovením příslušných jízdních řádů.</w:t>
      </w:r>
    </w:p>
    <w:p w14:paraId="6813B13B" w14:textId="5DB260F7" w:rsidR="00337D66" w:rsidRPr="000D694B" w:rsidRDefault="00A10BB2" w:rsidP="00F62984">
      <w:pPr>
        <w:numPr>
          <w:ilvl w:val="1"/>
          <w:numId w:val="1"/>
        </w:numPr>
        <w:ind w:left="709" w:hanging="709"/>
        <w:jc w:val="both"/>
        <w:rPr>
          <w:rFonts w:asciiTheme="minorHAnsi" w:hAnsiTheme="minorHAnsi" w:cs="Calibri"/>
        </w:rPr>
      </w:pPr>
      <w:r w:rsidRPr="000D694B">
        <w:rPr>
          <w:rFonts w:asciiTheme="minorHAnsi" w:hAnsiTheme="minorHAnsi" w:cs="Calibri"/>
        </w:rPr>
        <w:t>Dopravce tímto bere</w:t>
      </w:r>
      <w:r w:rsidR="00C76C99" w:rsidRPr="000D694B">
        <w:rPr>
          <w:rFonts w:asciiTheme="minorHAnsi" w:hAnsiTheme="minorHAnsi" w:cs="Calibri"/>
        </w:rPr>
        <w:t xml:space="preserve"> plně</w:t>
      </w:r>
      <w:r w:rsidRPr="000D694B">
        <w:rPr>
          <w:rFonts w:asciiTheme="minorHAnsi" w:hAnsiTheme="minorHAnsi" w:cs="Calibri"/>
        </w:rPr>
        <w:t xml:space="preserve"> na vědomí stávající cenovou regulaci provozování dopravy v rámci Veřejných služeb, výpočet cen a Kompenzace dle Smlouvy a prohlašuje, že shora uvedené ceny pokrývají jeho veškeré náklady s plněním Smlouvy a jeho přiměřený zisk.</w:t>
      </w:r>
    </w:p>
    <w:p w14:paraId="11CC3BD8" w14:textId="30AF4EEE" w:rsidR="001C1BDD" w:rsidRPr="001C1BDD" w:rsidRDefault="00D70561" w:rsidP="001C1BDD">
      <w:pPr>
        <w:numPr>
          <w:ilvl w:val="1"/>
          <w:numId w:val="1"/>
        </w:numPr>
        <w:ind w:left="709" w:hanging="709"/>
        <w:jc w:val="both"/>
        <w:rPr>
          <w:rFonts w:asciiTheme="minorHAnsi" w:hAnsiTheme="minorHAnsi" w:cs="Calibri"/>
        </w:rPr>
      </w:pPr>
      <w:bookmarkStart w:id="16" w:name="_Ref2609147"/>
      <w:r w:rsidRPr="000D694B">
        <w:rPr>
          <w:rFonts w:asciiTheme="minorHAnsi" w:hAnsiTheme="minorHAnsi" w:cs="Calibri"/>
        </w:rPr>
        <w:t>V případě nutných investic Dopravce či dodatečných nákladů Dopravce, vyvolaných v důsledku dodatečného požadavku Objednatele, který nebylo možné dle Smlouvy předvídat (například v případě legislativních změn), budou tyto náklady Dopravce uhrazeny ve skutečně </w:t>
      </w:r>
      <w:r w:rsidR="007B2BB0" w:rsidRPr="000D694B">
        <w:rPr>
          <w:rFonts w:asciiTheme="minorHAnsi" w:hAnsiTheme="minorHAnsi" w:cs="Calibri"/>
        </w:rPr>
        <w:t>prokázané</w:t>
      </w:r>
      <w:r w:rsidRPr="000D694B">
        <w:rPr>
          <w:rFonts w:asciiTheme="minorHAnsi" w:hAnsiTheme="minorHAnsi" w:cs="Calibri"/>
        </w:rPr>
        <w:t xml:space="preserve"> výši, po jejich odsouhlasení Objednatelem, současně s odsouhlaseným vyúčtováním zasílaným Objednateli podle čl</w:t>
      </w:r>
      <w:r w:rsidR="007B2BB0" w:rsidRPr="000D694B">
        <w:rPr>
          <w:rFonts w:asciiTheme="minorHAnsi" w:hAnsiTheme="minorHAnsi" w:cs="Calibri"/>
        </w:rPr>
        <w:t>ánku</w:t>
      </w:r>
      <w:r w:rsidRPr="000D694B">
        <w:rPr>
          <w:rFonts w:asciiTheme="minorHAnsi" w:hAnsiTheme="minorHAnsi" w:cs="Calibri"/>
        </w:rPr>
        <w:t xml:space="preserve"> </w:t>
      </w:r>
      <w:r w:rsidR="0093034A" w:rsidRPr="000D694B">
        <w:rPr>
          <w:rFonts w:asciiTheme="minorHAnsi" w:hAnsiTheme="minorHAnsi" w:cs="Calibri"/>
        </w:rPr>
        <w:t>7</w:t>
      </w:r>
      <w:r w:rsidRPr="000D694B">
        <w:rPr>
          <w:rFonts w:asciiTheme="minorHAnsi" w:hAnsiTheme="minorHAnsi" w:cs="Calibri"/>
        </w:rPr>
        <w:t xml:space="preserve"> Smlouvy, pokud se Smluvní strany nedohodnou jinak. Uhrazeny mohou být pouze účelně vynaložené náklady, v přímé souvislosti s požadavkem Objednatele dle tohoto článku, vyčíslené v okamžiku realizace takového požadavku (takto nebudou hrazeny zejména nepřímé, provozní či údržbové náklady, které by mohly či budou Dopravci vznikat v budoucnu, v dalším období po realizaci požadavku). Dopravce se rovněž zavazuje usilovat o získání dotací na nutné investice či dodatečné náklady vymezené v tomto článku.</w:t>
      </w:r>
      <w:bookmarkEnd w:id="16"/>
    </w:p>
    <w:p w14:paraId="593FA877" w14:textId="096C78F9" w:rsidR="00902747" w:rsidRPr="000D694B" w:rsidRDefault="00902747" w:rsidP="00A27B73">
      <w:pPr>
        <w:numPr>
          <w:ilvl w:val="0"/>
          <w:numId w:val="1"/>
        </w:numPr>
        <w:suppressAutoHyphens/>
        <w:overflowPunct w:val="0"/>
        <w:autoSpaceDE w:val="0"/>
        <w:autoSpaceDN w:val="0"/>
        <w:adjustRightInd w:val="0"/>
        <w:jc w:val="both"/>
        <w:textAlignment w:val="baseline"/>
        <w:rPr>
          <w:rFonts w:asciiTheme="minorHAnsi" w:hAnsiTheme="minorHAnsi" w:cs="Calibri"/>
          <w:b/>
          <w:bCs/>
          <w:caps/>
        </w:rPr>
      </w:pPr>
      <w:bookmarkStart w:id="17" w:name="_Ref322476080"/>
      <w:bookmarkStart w:id="18" w:name="_Ref325037084"/>
      <w:bookmarkStart w:id="19" w:name="_Ref434332909"/>
      <w:bookmarkStart w:id="20" w:name="_Ref525615876"/>
      <w:r w:rsidRPr="000D694B">
        <w:rPr>
          <w:rFonts w:asciiTheme="minorHAnsi" w:hAnsiTheme="minorHAnsi" w:cs="Calibri"/>
          <w:b/>
          <w:bCs/>
          <w:caps/>
        </w:rPr>
        <w:t xml:space="preserve">vyúčtování </w:t>
      </w:r>
      <w:bookmarkEnd w:id="17"/>
      <w:bookmarkEnd w:id="18"/>
      <w:r w:rsidR="00E739B6" w:rsidRPr="000D694B">
        <w:rPr>
          <w:rFonts w:asciiTheme="minorHAnsi" w:hAnsiTheme="minorHAnsi" w:cs="Calibri"/>
          <w:b/>
          <w:bCs/>
          <w:caps/>
        </w:rPr>
        <w:t>kompenzace</w:t>
      </w:r>
      <w:bookmarkEnd w:id="19"/>
      <w:bookmarkEnd w:id="20"/>
    </w:p>
    <w:p w14:paraId="04E5897C" w14:textId="77777777" w:rsidR="00A10BB2" w:rsidRPr="000D694B" w:rsidRDefault="00A10BB2" w:rsidP="00F62984">
      <w:pPr>
        <w:numPr>
          <w:ilvl w:val="1"/>
          <w:numId w:val="1"/>
        </w:numPr>
        <w:ind w:left="709" w:hanging="709"/>
        <w:jc w:val="both"/>
        <w:rPr>
          <w:rFonts w:asciiTheme="minorHAnsi" w:hAnsiTheme="minorHAnsi" w:cs="Calibri"/>
        </w:rPr>
      </w:pPr>
      <w:bookmarkStart w:id="21" w:name="_Ref536081974"/>
      <w:bookmarkStart w:id="22" w:name="_Ref327785634"/>
      <w:r w:rsidRPr="000D694B">
        <w:rPr>
          <w:rFonts w:asciiTheme="minorHAnsi" w:hAnsiTheme="minorHAnsi" w:cs="Calibri"/>
        </w:rPr>
        <w:t>Rozdíl mezi Cenou dopravního výkonu a skutečně dosaženými tržbami za dané období, respektive tržbami, které připadnou Dopravci</w:t>
      </w:r>
      <w:r w:rsidRPr="000D694B">
        <w:rPr>
          <w:rFonts w:asciiTheme="minorHAnsi" w:hAnsiTheme="minorHAnsi"/>
        </w:rPr>
        <w:t>,</w:t>
      </w:r>
      <w:r w:rsidRPr="000D694B">
        <w:rPr>
          <w:rFonts w:asciiTheme="minorHAnsi" w:hAnsiTheme="minorHAnsi" w:cs="Calibri"/>
        </w:rPr>
        <w:t xml:space="preserve"> představuje Kompenzaci</w:t>
      </w:r>
      <w:r w:rsidRPr="000D694B" w:rsidDel="00E739B6">
        <w:rPr>
          <w:rFonts w:asciiTheme="minorHAnsi" w:hAnsiTheme="minorHAnsi" w:cs="Calibri"/>
        </w:rPr>
        <w:t xml:space="preserve"> </w:t>
      </w:r>
      <w:r w:rsidRPr="000D694B">
        <w:rPr>
          <w:rFonts w:asciiTheme="minorHAnsi" w:hAnsiTheme="minorHAnsi" w:cs="Calibri"/>
        </w:rPr>
        <w:t>Dopravce.</w:t>
      </w:r>
      <w:bookmarkEnd w:id="21"/>
    </w:p>
    <w:p w14:paraId="74D80427" w14:textId="1F3EC43E" w:rsidR="00A10BB2" w:rsidRPr="000D694B" w:rsidRDefault="00A10BB2"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Smluvní strany se dohodly, že za poskytování plnění dle Smlouvy, tj. za zajištění objednaných Veřejných služeb v drážní dopravě náleží Dopravci </w:t>
      </w:r>
      <w:r w:rsidR="00C76C99" w:rsidRPr="000D694B">
        <w:rPr>
          <w:rFonts w:asciiTheme="minorHAnsi" w:hAnsiTheme="minorHAnsi" w:cs="Calibri"/>
        </w:rPr>
        <w:t>K</w:t>
      </w:r>
      <w:r w:rsidRPr="000D694B">
        <w:rPr>
          <w:rFonts w:asciiTheme="minorHAnsi" w:hAnsiTheme="minorHAnsi" w:cs="Calibri"/>
        </w:rPr>
        <w:t xml:space="preserve">ompenzace ve výši stanovené v souladu s příslušnými obecně závaznými právními předpisy a touto Smlouvou. </w:t>
      </w:r>
    </w:p>
    <w:p w14:paraId="1E244F85" w14:textId="20745549" w:rsidR="00A10BB2" w:rsidRPr="000D694B" w:rsidRDefault="00A10BB2" w:rsidP="00F62984">
      <w:pPr>
        <w:numPr>
          <w:ilvl w:val="1"/>
          <w:numId w:val="1"/>
        </w:numPr>
        <w:ind w:left="709" w:hanging="709"/>
        <w:jc w:val="both"/>
        <w:rPr>
          <w:rFonts w:asciiTheme="minorHAnsi" w:hAnsiTheme="minorHAnsi" w:cs="Calibri"/>
        </w:rPr>
      </w:pPr>
      <w:r w:rsidRPr="000D694B">
        <w:rPr>
          <w:rFonts w:asciiTheme="minorHAnsi" w:hAnsiTheme="minorHAnsi" w:cs="Calibri"/>
        </w:rPr>
        <w:lastRenderedPageBreak/>
        <w:t>Objednatel uhradí Dopravci Kompenzaci</w:t>
      </w:r>
      <w:r w:rsidRPr="000D694B" w:rsidDel="00E739B6">
        <w:rPr>
          <w:rFonts w:asciiTheme="minorHAnsi" w:hAnsiTheme="minorHAnsi" w:cs="Calibri"/>
        </w:rPr>
        <w:t xml:space="preserve"> </w:t>
      </w:r>
      <w:r w:rsidRPr="000D694B">
        <w:rPr>
          <w:rFonts w:asciiTheme="minorHAnsi" w:hAnsiTheme="minorHAnsi" w:cs="Calibri"/>
        </w:rPr>
        <w:t>vzniklou z plnění Veřejných služeb dle Smlouvy a vypočtenou dle pravidel jejího výpočtu uvedených v</w:t>
      </w:r>
      <w:r w:rsidR="00C76C99" w:rsidRPr="000D694B">
        <w:rPr>
          <w:rFonts w:asciiTheme="minorHAnsi" w:hAnsiTheme="minorHAnsi" w:cs="Calibri"/>
        </w:rPr>
        <w:t>e</w:t>
      </w:r>
      <w:r w:rsidRPr="000D694B">
        <w:rPr>
          <w:rFonts w:asciiTheme="minorHAnsi" w:hAnsiTheme="minorHAnsi" w:cs="Calibri"/>
        </w:rPr>
        <w:t xml:space="preserve"> Smlouvě. </w:t>
      </w:r>
      <w:r w:rsidR="00676ED5" w:rsidRPr="000D694B">
        <w:rPr>
          <w:rFonts w:asciiTheme="minorHAnsi" w:hAnsiTheme="minorHAnsi" w:cs="Calibri"/>
        </w:rPr>
        <w:t xml:space="preserve">Veškeré tržby realizované při poskytování Veřejných služeb dle Smlouvy </w:t>
      </w:r>
      <w:r w:rsidR="00D605DA" w:rsidRPr="000D694B">
        <w:rPr>
          <w:rFonts w:asciiTheme="minorHAnsi" w:hAnsiTheme="minorHAnsi" w:cs="Calibri"/>
        </w:rPr>
        <w:t>jsou rizikem Objednatele</w:t>
      </w:r>
      <w:r w:rsidR="00676ED5" w:rsidRPr="000D694B">
        <w:rPr>
          <w:rFonts w:asciiTheme="minorHAnsi" w:hAnsiTheme="minorHAnsi" w:cs="Calibri"/>
        </w:rPr>
        <w:t>.</w:t>
      </w:r>
      <w:r w:rsidR="009D2F1D" w:rsidRPr="000D694B">
        <w:rPr>
          <w:rFonts w:asciiTheme="minorHAnsi" w:hAnsiTheme="minorHAnsi" w:cs="Calibri"/>
        </w:rPr>
        <w:t xml:space="preserve"> </w:t>
      </w:r>
      <w:r w:rsidR="009D2F1D" w:rsidRPr="000D694B">
        <w:t xml:space="preserve">Dopravce bere na vědomí, že je povinen veškeré tržby z prodeje jízdného evidovat a odvádět z nich </w:t>
      </w:r>
      <w:r w:rsidR="00D605DA" w:rsidRPr="000D694B">
        <w:t>příslušnou částku DPH</w:t>
      </w:r>
      <w:r w:rsidR="009D2F1D" w:rsidRPr="000D694B">
        <w:t xml:space="preserve">, </w:t>
      </w:r>
      <w:r w:rsidR="00D605DA" w:rsidRPr="000D694B">
        <w:t>D</w:t>
      </w:r>
      <w:r w:rsidR="009D2F1D" w:rsidRPr="000D694B">
        <w:t xml:space="preserve">opravce prodává jízdní doklady svým jménem </w:t>
      </w:r>
      <w:r w:rsidR="00D605DA" w:rsidRPr="000D694B">
        <w:t xml:space="preserve">a </w:t>
      </w:r>
      <w:r w:rsidR="009D2F1D" w:rsidRPr="000D694B">
        <w:t xml:space="preserve">na </w:t>
      </w:r>
      <w:r w:rsidR="00D605DA" w:rsidRPr="000D694B">
        <w:t>svůj účet.</w:t>
      </w:r>
    </w:p>
    <w:p w14:paraId="4E5D5F26" w14:textId="77777777" w:rsidR="00213652" w:rsidRPr="000D694B" w:rsidRDefault="00A10BB2" w:rsidP="00F62984">
      <w:pPr>
        <w:numPr>
          <w:ilvl w:val="1"/>
          <w:numId w:val="1"/>
        </w:numPr>
        <w:ind w:left="709" w:hanging="709"/>
        <w:jc w:val="both"/>
        <w:rPr>
          <w:rFonts w:asciiTheme="minorHAnsi" w:hAnsiTheme="minorHAnsi" w:cs="Calibri"/>
        </w:rPr>
      </w:pPr>
      <w:bookmarkStart w:id="23" w:name="_Ref536081983"/>
      <w:r w:rsidRPr="000D694B">
        <w:rPr>
          <w:rFonts w:asciiTheme="minorHAnsi" w:hAnsiTheme="minorHAnsi" w:cs="Calibri"/>
        </w:rPr>
        <w:t>Dopravce má nárok na úhradu Kompenzace za poskytování Veřejných služeb ze strany Objednatele po celé období platnosti Smlouvy, rovnající se násobku objednaných Dopravních výkonů a Kompenzace vztažené k</w:t>
      </w:r>
      <w:r w:rsidR="000B4978" w:rsidRPr="000D694B">
        <w:rPr>
          <w:rFonts w:asciiTheme="minorHAnsi" w:hAnsiTheme="minorHAnsi" w:cs="Calibri"/>
        </w:rPr>
        <w:t xml:space="preserve"> základní </w:t>
      </w:r>
      <w:r w:rsidRPr="000D694B">
        <w:rPr>
          <w:rFonts w:asciiTheme="minorHAnsi" w:hAnsiTheme="minorHAnsi" w:cs="Calibri"/>
        </w:rPr>
        <w:t xml:space="preserve">Ceně dopravního výkonu (předložené Dopravcem </w:t>
      </w:r>
      <w:r w:rsidR="00676ED5" w:rsidRPr="000D694B">
        <w:rPr>
          <w:rFonts w:asciiTheme="minorHAnsi" w:hAnsiTheme="minorHAnsi" w:cs="Calibri"/>
        </w:rPr>
        <w:t>v příloze č. 3a Smlouvy</w:t>
      </w:r>
      <w:r w:rsidR="000B4978" w:rsidRPr="000D694B">
        <w:rPr>
          <w:rFonts w:asciiTheme="minorHAnsi" w:hAnsiTheme="minorHAnsi" w:cs="Calibri"/>
        </w:rPr>
        <w:t>).</w:t>
      </w:r>
      <w:bookmarkEnd w:id="23"/>
      <w:r w:rsidR="000B4978" w:rsidRPr="000D694B">
        <w:rPr>
          <w:rFonts w:asciiTheme="minorHAnsi" w:hAnsiTheme="minorHAnsi" w:cs="Calibri"/>
        </w:rPr>
        <w:t xml:space="preserve"> </w:t>
      </w:r>
    </w:p>
    <w:p w14:paraId="3A27E5BE" w14:textId="23A50AA6" w:rsidR="00A10BB2" w:rsidRPr="000D694B" w:rsidRDefault="000B4978" w:rsidP="00213652">
      <w:pPr>
        <w:ind w:left="709"/>
        <w:jc w:val="both"/>
        <w:rPr>
          <w:rFonts w:asciiTheme="minorHAnsi" w:hAnsiTheme="minorHAnsi" w:cs="Calibri"/>
        </w:rPr>
      </w:pPr>
      <w:r w:rsidRPr="000D694B">
        <w:rPr>
          <w:rFonts w:asciiTheme="minorHAnsi" w:hAnsiTheme="minorHAnsi" w:cs="Calibri"/>
        </w:rPr>
        <w:t>Pro vyloučení pochybností</w:t>
      </w:r>
      <w:r w:rsidR="00A10BB2" w:rsidRPr="000D694B">
        <w:rPr>
          <w:rFonts w:asciiTheme="minorHAnsi" w:hAnsiTheme="minorHAnsi" w:cs="Calibri"/>
        </w:rPr>
        <w:t xml:space="preserve"> se úhrada Kompenzace za období </w:t>
      </w:r>
      <w:r w:rsidR="00F07793" w:rsidRPr="000D694B">
        <w:rPr>
          <w:rFonts w:asciiTheme="minorHAnsi" w:hAnsiTheme="minorHAnsi" w:cs="Calibri"/>
        </w:rPr>
        <w:t xml:space="preserve">kalendářního roku </w:t>
      </w:r>
      <w:r w:rsidR="00A10BB2" w:rsidRPr="000D694B">
        <w:rPr>
          <w:rFonts w:asciiTheme="minorHAnsi" w:hAnsiTheme="minorHAnsi" w:cs="Calibri"/>
        </w:rPr>
        <w:t>po Dobu plnění vypočítá podle tohoto vzorce:</w:t>
      </w:r>
    </w:p>
    <w:p w14:paraId="245FE544" w14:textId="41B666BD" w:rsidR="00213652" w:rsidRPr="000D694B" w:rsidRDefault="00213652" w:rsidP="00213652">
      <w:pPr>
        <w:shd w:val="clear" w:color="auto" w:fill="FFFFFF"/>
        <w:spacing w:after="120"/>
        <w:ind w:left="720"/>
        <w:jc w:val="center"/>
        <w:rPr>
          <w:rFonts w:ascii="Segoe UI" w:hAnsi="Segoe UI" w:cs="Segoe UI"/>
          <w:b/>
          <w:bCs/>
        </w:rPr>
      </w:pPr>
      <w:r w:rsidRPr="000D694B">
        <w:rPr>
          <w:rFonts w:ascii="Segoe UI" w:hAnsi="Segoe UI" w:cs="Segoe UI"/>
          <w:b/>
          <w:bCs/>
        </w:rPr>
        <w:tab/>
      </w:r>
      <w:proofErr w:type="spellStart"/>
      <w:r w:rsidRPr="000D694B">
        <w:rPr>
          <w:rFonts w:ascii="Segoe UI" w:hAnsi="Segoe UI" w:cs="Segoe UI"/>
          <w:b/>
          <w:bCs/>
        </w:rPr>
        <w:t>Kskuti</w:t>
      </w:r>
      <w:proofErr w:type="spellEnd"/>
      <w:r w:rsidRPr="000D694B">
        <w:rPr>
          <w:rFonts w:ascii="Segoe UI" w:hAnsi="Segoe UI" w:cs="Segoe UI"/>
          <w:b/>
          <w:bCs/>
        </w:rPr>
        <w:t xml:space="preserve"> =  </w:t>
      </w:r>
      <w:proofErr w:type="spellStart"/>
      <w:r w:rsidRPr="000D694B">
        <w:rPr>
          <w:rFonts w:ascii="Segoe UI" w:hAnsi="Segoe UI" w:cs="Segoe UI"/>
          <w:b/>
          <w:bCs/>
        </w:rPr>
        <w:t>Nref</w:t>
      </w:r>
      <w:proofErr w:type="spellEnd"/>
      <w:r w:rsidRPr="000D694B">
        <w:rPr>
          <w:rFonts w:ascii="Segoe UI" w:hAnsi="Segoe UI" w:cs="Segoe UI"/>
          <w:b/>
          <w:bCs/>
        </w:rPr>
        <w:t xml:space="preserve"> * </w:t>
      </w:r>
      <w:bookmarkStart w:id="24" w:name="_Hlk528094678"/>
      <w:proofErr w:type="spellStart"/>
      <w:r w:rsidRPr="000D694B">
        <w:rPr>
          <w:rFonts w:ascii="Segoe UI" w:hAnsi="Segoe UI" w:cs="Segoe UI"/>
          <w:b/>
          <w:bCs/>
        </w:rPr>
        <w:t>CDVi</w:t>
      </w:r>
      <w:proofErr w:type="spellEnd"/>
      <w:r w:rsidRPr="000D694B">
        <w:rPr>
          <w:rFonts w:ascii="Segoe UI" w:hAnsi="Segoe UI" w:cs="Segoe UI"/>
          <w:b/>
          <w:bCs/>
        </w:rPr>
        <w:t xml:space="preserve"> </w:t>
      </w:r>
      <w:bookmarkEnd w:id="24"/>
      <w:r w:rsidRPr="000D694B">
        <w:rPr>
          <w:rFonts w:ascii="Segoe UI" w:hAnsi="Segoe UI" w:cs="Segoe UI"/>
          <w:b/>
          <w:bCs/>
        </w:rPr>
        <w:t>+ (</w:t>
      </w:r>
      <w:proofErr w:type="spellStart"/>
      <w:r w:rsidRPr="000D694B">
        <w:rPr>
          <w:rFonts w:ascii="Segoe UI" w:hAnsi="Segoe UI" w:cs="Segoe UI"/>
          <w:b/>
          <w:bCs/>
        </w:rPr>
        <w:t>Nobji</w:t>
      </w:r>
      <w:proofErr w:type="spellEnd"/>
      <w:r w:rsidRPr="000D694B">
        <w:rPr>
          <w:rFonts w:ascii="Segoe UI" w:hAnsi="Segoe UI" w:cs="Segoe UI"/>
          <w:b/>
          <w:bCs/>
        </w:rPr>
        <w:t xml:space="preserve"> – </w:t>
      </w:r>
      <w:proofErr w:type="spellStart"/>
      <w:r w:rsidRPr="000D694B">
        <w:rPr>
          <w:rFonts w:ascii="Segoe UI" w:hAnsi="Segoe UI" w:cs="Segoe UI"/>
          <w:b/>
          <w:bCs/>
        </w:rPr>
        <w:t>Nref</w:t>
      </w:r>
      <w:proofErr w:type="spellEnd"/>
      <w:r w:rsidRPr="000D694B">
        <w:rPr>
          <w:rFonts w:ascii="Segoe UI" w:hAnsi="Segoe UI" w:cs="Segoe UI"/>
          <w:b/>
          <w:bCs/>
        </w:rPr>
        <w:t>)*</w:t>
      </w:r>
      <w:proofErr w:type="spellStart"/>
      <w:r w:rsidRPr="000D694B">
        <w:rPr>
          <w:rFonts w:ascii="Segoe UI" w:hAnsi="Segoe UI" w:cs="Segoe UI"/>
          <w:b/>
          <w:bCs/>
        </w:rPr>
        <w:t>VCDVi</w:t>
      </w:r>
      <w:proofErr w:type="spellEnd"/>
      <w:r w:rsidRPr="000D694B">
        <w:rPr>
          <w:rFonts w:ascii="Segoe UI" w:hAnsi="Segoe UI" w:cs="Segoe UI"/>
          <w:b/>
          <w:bCs/>
        </w:rPr>
        <w:t xml:space="preserve"> – </w:t>
      </w:r>
      <w:proofErr w:type="spellStart"/>
      <w:r w:rsidRPr="000D694B">
        <w:rPr>
          <w:rFonts w:ascii="Segoe UI" w:hAnsi="Segoe UI" w:cs="Segoe UI"/>
          <w:b/>
          <w:bCs/>
        </w:rPr>
        <w:t>Nni</w:t>
      </w:r>
      <w:proofErr w:type="spellEnd"/>
      <w:r w:rsidRPr="000D694B">
        <w:rPr>
          <w:rFonts w:ascii="Segoe UI" w:hAnsi="Segoe UI" w:cs="Segoe UI"/>
          <w:b/>
          <w:bCs/>
        </w:rPr>
        <w:t xml:space="preserve"> * </w:t>
      </w:r>
      <w:proofErr w:type="spellStart"/>
      <w:r w:rsidRPr="000D694B">
        <w:rPr>
          <w:rFonts w:ascii="Segoe UI" w:hAnsi="Segoe UI" w:cs="Segoe UI"/>
          <w:b/>
          <w:bCs/>
        </w:rPr>
        <w:t>VCDVi</w:t>
      </w:r>
      <w:proofErr w:type="spellEnd"/>
      <w:r w:rsidR="00F07793" w:rsidRPr="000D694B">
        <w:rPr>
          <w:rFonts w:ascii="Segoe UI" w:hAnsi="Segoe UI" w:cs="Segoe UI"/>
          <w:b/>
          <w:bCs/>
        </w:rPr>
        <w:t xml:space="preserve"> + (Nobj2i – N2ref – Nn2i)*VCDV2i</w:t>
      </w:r>
      <w:r w:rsidRPr="000D694B">
        <w:rPr>
          <w:rFonts w:ascii="Segoe UI" w:hAnsi="Segoe UI" w:cs="Segoe UI"/>
          <w:b/>
          <w:bCs/>
        </w:rPr>
        <w:t xml:space="preserve"> – Si - </w:t>
      </w:r>
      <w:proofErr w:type="spellStart"/>
      <w:r w:rsidRPr="000D694B">
        <w:rPr>
          <w:rFonts w:ascii="Segoe UI" w:hAnsi="Segoe UI" w:cs="Segoe UI"/>
          <w:b/>
          <w:bCs/>
        </w:rPr>
        <w:t>Vi</w:t>
      </w:r>
      <w:proofErr w:type="spellEnd"/>
    </w:p>
    <w:p w14:paraId="0DEB310E" w14:textId="77777777"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t xml:space="preserve">kde: </w:t>
      </w:r>
    </w:p>
    <w:p w14:paraId="12C5A747" w14:textId="45FB3033"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r>
      <w:proofErr w:type="spellStart"/>
      <w:r w:rsidRPr="000D694B">
        <w:rPr>
          <w:rFonts w:asciiTheme="minorHAnsi" w:hAnsiTheme="minorHAnsi" w:cstheme="minorHAnsi"/>
          <w:b/>
          <w:spacing w:val="-1"/>
        </w:rPr>
        <w:t>Kskuti</w:t>
      </w:r>
      <w:proofErr w:type="spellEnd"/>
      <w:r w:rsidRPr="000D694B">
        <w:rPr>
          <w:rFonts w:asciiTheme="minorHAnsi" w:hAnsiTheme="minorHAnsi" w:cstheme="minorHAnsi"/>
          <w:b/>
          <w:spacing w:val="-1"/>
        </w:rPr>
        <w:t xml:space="preserve"> </w:t>
      </w:r>
      <w:r w:rsidRPr="000D694B">
        <w:rPr>
          <w:rFonts w:asciiTheme="minorHAnsi" w:hAnsiTheme="minorHAnsi" w:cstheme="minorHAnsi"/>
          <w:spacing w:val="-1"/>
        </w:rPr>
        <w:t xml:space="preserve">je skutečná výše </w:t>
      </w:r>
      <w:r w:rsidR="00C76C99" w:rsidRPr="000D694B">
        <w:rPr>
          <w:rFonts w:asciiTheme="minorHAnsi" w:hAnsiTheme="minorHAnsi" w:cstheme="minorHAnsi"/>
          <w:spacing w:val="-1"/>
        </w:rPr>
        <w:t>K</w:t>
      </w:r>
      <w:r w:rsidRPr="000D694B">
        <w:rPr>
          <w:rFonts w:asciiTheme="minorHAnsi" w:hAnsiTheme="minorHAnsi" w:cstheme="minorHAnsi"/>
          <w:spacing w:val="-1"/>
        </w:rPr>
        <w:t>ompenzace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43AF0351" w14:textId="2F843712"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r>
      <w:proofErr w:type="spellStart"/>
      <w:r w:rsidRPr="000D694B">
        <w:rPr>
          <w:rFonts w:asciiTheme="minorHAnsi" w:hAnsiTheme="minorHAnsi" w:cstheme="minorHAnsi"/>
          <w:b/>
          <w:spacing w:val="-1"/>
        </w:rPr>
        <w:t>Nref</w:t>
      </w:r>
      <w:proofErr w:type="spellEnd"/>
      <w:r w:rsidRPr="000D694B">
        <w:rPr>
          <w:rFonts w:asciiTheme="minorHAnsi" w:hAnsiTheme="minorHAnsi" w:cstheme="minorHAnsi"/>
          <w:spacing w:val="-1"/>
        </w:rPr>
        <w:t xml:space="preserve"> je </w:t>
      </w:r>
      <w:r w:rsidR="00D605DA" w:rsidRPr="000D694B">
        <w:rPr>
          <w:rFonts w:asciiTheme="minorHAnsi" w:hAnsiTheme="minorHAnsi" w:cstheme="minorHAnsi"/>
          <w:spacing w:val="-1"/>
        </w:rPr>
        <w:t xml:space="preserve">Základní rozsah dopravního </w:t>
      </w:r>
      <w:r w:rsidRPr="000D694B">
        <w:rPr>
          <w:rFonts w:asciiTheme="minorHAnsi" w:hAnsiTheme="minorHAnsi" w:cstheme="minorHAnsi"/>
          <w:spacing w:val="-1"/>
        </w:rPr>
        <w:t>výkon</w:t>
      </w:r>
      <w:r w:rsidR="00D605DA" w:rsidRPr="000D694B">
        <w:rPr>
          <w:rFonts w:asciiTheme="minorHAnsi" w:hAnsiTheme="minorHAnsi" w:cstheme="minorHAnsi"/>
          <w:spacing w:val="-1"/>
        </w:rPr>
        <w:t>u</w:t>
      </w:r>
    </w:p>
    <w:p w14:paraId="2C1F20EE" w14:textId="7E417F82"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r>
      <w:proofErr w:type="spellStart"/>
      <w:r w:rsidRPr="000D694B">
        <w:rPr>
          <w:rFonts w:asciiTheme="minorHAnsi" w:hAnsiTheme="minorHAnsi" w:cstheme="minorHAnsi"/>
          <w:b/>
          <w:spacing w:val="-1"/>
        </w:rPr>
        <w:t>CDVi</w:t>
      </w:r>
      <w:proofErr w:type="spellEnd"/>
      <w:r w:rsidRPr="000D694B">
        <w:rPr>
          <w:rFonts w:asciiTheme="minorHAnsi" w:hAnsiTheme="minorHAnsi" w:cstheme="minorHAnsi"/>
          <w:spacing w:val="-1"/>
        </w:rPr>
        <w:t xml:space="preserve"> je </w:t>
      </w:r>
      <w:r w:rsidR="002B1D61" w:rsidRPr="000D694B">
        <w:rPr>
          <w:rFonts w:asciiTheme="minorHAnsi" w:hAnsiTheme="minorHAnsi" w:cstheme="minorHAnsi"/>
          <w:spacing w:val="-1"/>
        </w:rPr>
        <w:t>základní C</w:t>
      </w:r>
      <w:r w:rsidRPr="000D694B">
        <w:rPr>
          <w:rFonts w:asciiTheme="minorHAnsi" w:hAnsiTheme="minorHAnsi" w:cstheme="minorHAnsi"/>
          <w:spacing w:val="-1"/>
        </w:rPr>
        <w:t>ena dopravního výkonu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413F1085" w14:textId="03B80698"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r>
      <w:proofErr w:type="spellStart"/>
      <w:r w:rsidRPr="000D694B">
        <w:rPr>
          <w:rFonts w:asciiTheme="minorHAnsi" w:hAnsiTheme="minorHAnsi" w:cstheme="minorHAnsi"/>
          <w:b/>
          <w:spacing w:val="-1"/>
        </w:rPr>
        <w:t>Nobji</w:t>
      </w:r>
      <w:proofErr w:type="spellEnd"/>
      <w:r w:rsidRPr="000D694B">
        <w:rPr>
          <w:rFonts w:asciiTheme="minorHAnsi" w:hAnsiTheme="minorHAnsi" w:cstheme="minorHAnsi"/>
          <w:spacing w:val="-1"/>
        </w:rPr>
        <w:t xml:space="preserve"> je </w:t>
      </w:r>
      <w:r w:rsidR="00D605DA" w:rsidRPr="000D694B">
        <w:rPr>
          <w:rFonts w:asciiTheme="minorHAnsi" w:hAnsiTheme="minorHAnsi" w:cstheme="minorHAnsi"/>
          <w:spacing w:val="-1"/>
        </w:rPr>
        <w:t>Uskutečněný dopravní výkon</w:t>
      </w:r>
      <w:r w:rsidRPr="000D694B">
        <w:rPr>
          <w:rFonts w:asciiTheme="minorHAnsi" w:hAnsiTheme="minorHAnsi" w:cstheme="minorHAnsi"/>
          <w:spacing w:val="-1"/>
        </w:rPr>
        <w:t xml:space="preserve">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2B6991CA" w14:textId="45E1A313" w:rsidR="00213652" w:rsidRPr="000D694B" w:rsidRDefault="00213652" w:rsidP="00213652">
      <w:pPr>
        <w:shd w:val="clear" w:color="auto" w:fill="FFFFFF"/>
        <w:spacing w:after="120"/>
        <w:ind w:left="709"/>
        <w:jc w:val="both"/>
        <w:rPr>
          <w:rFonts w:asciiTheme="minorHAnsi" w:hAnsiTheme="minorHAnsi" w:cstheme="minorHAnsi"/>
          <w:spacing w:val="-1"/>
        </w:rPr>
      </w:pPr>
      <w:r w:rsidRPr="000D694B">
        <w:rPr>
          <w:rFonts w:asciiTheme="minorHAnsi" w:hAnsiTheme="minorHAnsi" w:cstheme="minorHAnsi"/>
          <w:spacing w:val="-1"/>
        </w:rPr>
        <w:tab/>
      </w:r>
      <w:proofErr w:type="spellStart"/>
      <w:r w:rsidRPr="000D694B">
        <w:rPr>
          <w:rFonts w:asciiTheme="minorHAnsi" w:hAnsiTheme="minorHAnsi" w:cstheme="minorHAnsi"/>
          <w:b/>
          <w:spacing w:val="-1"/>
        </w:rPr>
        <w:t>VCDVi</w:t>
      </w:r>
      <w:proofErr w:type="spellEnd"/>
      <w:r w:rsidRPr="000D694B">
        <w:rPr>
          <w:rFonts w:asciiTheme="minorHAnsi" w:hAnsiTheme="minorHAnsi" w:cstheme="minorHAnsi"/>
          <w:spacing w:val="-1"/>
        </w:rPr>
        <w:t xml:space="preserve"> je variabilní </w:t>
      </w:r>
      <w:r w:rsidR="009D2F1D" w:rsidRPr="000D694B">
        <w:rPr>
          <w:rFonts w:asciiTheme="minorHAnsi" w:hAnsiTheme="minorHAnsi" w:cstheme="minorHAnsi"/>
          <w:spacing w:val="-1"/>
        </w:rPr>
        <w:t>C</w:t>
      </w:r>
      <w:r w:rsidRPr="000D694B">
        <w:rPr>
          <w:rFonts w:asciiTheme="minorHAnsi" w:hAnsiTheme="minorHAnsi" w:cstheme="minorHAnsi"/>
          <w:spacing w:val="-1"/>
        </w:rPr>
        <w:t>ena dopravního výkonu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0C0AB333" w14:textId="7D8AD7FF" w:rsidR="00213652" w:rsidRPr="000D694B" w:rsidRDefault="00213652" w:rsidP="00D605DA">
      <w:pPr>
        <w:shd w:val="clear" w:color="auto" w:fill="FFFFFF"/>
        <w:spacing w:after="120"/>
        <w:ind w:left="1416"/>
        <w:jc w:val="both"/>
        <w:rPr>
          <w:rFonts w:asciiTheme="minorHAnsi" w:hAnsiTheme="minorHAnsi" w:cstheme="minorHAnsi"/>
          <w:spacing w:val="-1"/>
        </w:rPr>
      </w:pPr>
      <w:proofErr w:type="spellStart"/>
      <w:r w:rsidRPr="000D694B">
        <w:rPr>
          <w:rFonts w:asciiTheme="minorHAnsi" w:hAnsiTheme="minorHAnsi" w:cstheme="minorHAnsi"/>
          <w:b/>
          <w:spacing w:val="-1"/>
        </w:rPr>
        <w:t>Nni</w:t>
      </w:r>
      <w:proofErr w:type="spellEnd"/>
      <w:r w:rsidRPr="000D694B">
        <w:rPr>
          <w:rFonts w:asciiTheme="minorHAnsi" w:hAnsiTheme="minorHAnsi" w:cstheme="minorHAnsi"/>
          <w:spacing w:val="-1"/>
        </w:rPr>
        <w:t xml:space="preserve"> je rozsah </w:t>
      </w:r>
      <w:r w:rsidR="00C743F0" w:rsidRPr="000D694B">
        <w:rPr>
          <w:rFonts w:asciiTheme="minorHAnsi" w:hAnsiTheme="minorHAnsi" w:cstheme="minorHAnsi"/>
          <w:spacing w:val="-1"/>
        </w:rPr>
        <w:t xml:space="preserve">Neuplatnitelného </w:t>
      </w:r>
      <w:r w:rsidRPr="000D694B">
        <w:rPr>
          <w:rFonts w:asciiTheme="minorHAnsi" w:hAnsiTheme="minorHAnsi" w:cstheme="minorHAnsi"/>
          <w:spacing w:val="-1"/>
        </w:rPr>
        <w:t>dopravního výkonu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11896394" w14:textId="279DD807" w:rsidR="00213652" w:rsidRPr="000D694B" w:rsidRDefault="00213652" w:rsidP="00D605DA">
      <w:pPr>
        <w:shd w:val="clear" w:color="auto" w:fill="FFFFFF"/>
        <w:spacing w:after="120"/>
        <w:ind w:left="1416" w:firstLine="1"/>
        <w:jc w:val="both"/>
        <w:rPr>
          <w:rFonts w:asciiTheme="minorHAnsi" w:hAnsiTheme="minorHAnsi" w:cstheme="minorHAnsi"/>
          <w:spacing w:val="-1"/>
        </w:rPr>
      </w:pPr>
      <w:proofErr w:type="gramStart"/>
      <w:r w:rsidRPr="000D694B">
        <w:rPr>
          <w:rFonts w:asciiTheme="minorHAnsi" w:hAnsiTheme="minorHAnsi" w:cstheme="minorHAnsi"/>
          <w:b/>
          <w:spacing w:val="-1"/>
        </w:rPr>
        <w:t>Si</w:t>
      </w:r>
      <w:proofErr w:type="gramEnd"/>
      <w:r w:rsidRPr="000D694B">
        <w:rPr>
          <w:rFonts w:asciiTheme="minorHAnsi" w:hAnsiTheme="minorHAnsi" w:cstheme="minorHAnsi"/>
          <w:spacing w:val="-1"/>
        </w:rPr>
        <w:t xml:space="preserve"> jsou smluvní sankce, které byly oprávněně uplatněny Objednatelem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r w:rsidR="00F07793" w:rsidRPr="000D694B">
        <w:rPr>
          <w:rFonts w:asciiTheme="minorHAnsi" w:hAnsiTheme="minorHAnsi" w:cstheme="minorHAnsi"/>
          <w:spacing w:val="-1"/>
        </w:rPr>
        <w:t xml:space="preserve">, byly splatné a nebyly Dopravcem ke dni vyúčtování Kompenzace </w:t>
      </w:r>
      <w:r w:rsidR="00142472" w:rsidRPr="000D694B">
        <w:rPr>
          <w:rFonts w:asciiTheme="minorHAnsi" w:hAnsiTheme="minorHAnsi" w:cstheme="minorHAnsi"/>
          <w:spacing w:val="-1"/>
        </w:rPr>
        <w:t xml:space="preserve">ani po jejich datu splatnosti </w:t>
      </w:r>
      <w:r w:rsidR="00F07793" w:rsidRPr="000D694B">
        <w:rPr>
          <w:rFonts w:asciiTheme="minorHAnsi" w:hAnsiTheme="minorHAnsi" w:cstheme="minorHAnsi"/>
          <w:spacing w:val="-1"/>
        </w:rPr>
        <w:t>uhrazeny</w:t>
      </w:r>
    </w:p>
    <w:p w14:paraId="5EBDD325" w14:textId="528D4F37" w:rsidR="00213652" w:rsidRPr="000D694B" w:rsidRDefault="00213652" w:rsidP="00D605DA">
      <w:pPr>
        <w:shd w:val="clear" w:color="auto" w:fill="FFFFFF"/>
        <w:spacing w:after="120"/>
        <w:ind w:left="1416" w:firstLine="1"/>
        <w:jc w:val="both"/>
        <w:rPr>
          <w:rFonts w:asciiTheme="minorHAnsi" w:hAnsiTheme="minorHAnsi" w:cstheme="minorHAnsi"/>
          <w:spacing w:val="-1"/>
        </w:rPr>
      </w:pPr>
      <w:proofErr w:type="spellStart"/>
      <w:r w:rsidRPr="000D694B">
        <w:rPr>
          <w:rFonts w:asciiTheme="minorHAnsi" w:hAnsiTheme="minorHAnsi" w:cstheme="minorHAnsi"/>
          <w:b/>
          <w:spacing w:val="-1"/>
        </w:rPr>
        <w:t>Vi</w:t>
      </w:r>
      <w:proofErr w:type="spellEnd"/>
      <w:r w:rsidRPr="000D694B">
        <w:rPr>
          <w:rFonts w:asciiTheme="minorHAnsi" w:hAnsiTheme="minorHAnsi" w:cstheme="minorHAnsi"/>
          <w:b/>
          <w:spacing w:val="-1"/>
        </w:rPr>
        <w:t xml:space="preserve"> </w:t>
      </w:r>
      <w:r w:rsidRPr="000D694B">
        <w:rPr>
          <w:rFonts w:asciiTheme="minorHAnsi" w:hAnsiTheme="minorHAnsi" w:cstheme="minorHAnsi"/>
          <w:spacing w:val="-1"/>
        </w:rPr>
        <w:t>jsou výnosy</w:t>
      </w:r>
      <w:r w:rsidR="001D5808" w:rsidRPr="000D694B">
        <w:rPr>
          <w:rFonts w:asciiTheme="minorHAnsi" w:hAnsiTheme="minorHAnsi" w:cstheme="minorHAnsi"/>
          <w:spacing w:val="-1"/>
        </w:rPr>
        <w:t xml:space="preserve"> (tržby)</w:t>
      </w:r>
      <w:r w:rsidRPr="000D694B">
        <w:rPr>
          <w:rFonts w:asciiTheme="minorHAnsi" w:hAnsiTheme="minorHAnsi" w:cstheme="minorHAnsi"/>
          <w:spacing w:val="-1"/>
        </w:rPr>
        <w:t xml:space="preserve"> Dopravce z</w:t>
      </w:r>
      <w:r w:rsidR="00D605DA" w:rsidRPr="000D694B">
        <w:rPr>
          <w:rFonts w:asciiTheme="minorHAnsi" w:hAnsiTheme="minorHAnsi" w:cstheme="minorHAnsi"/>
          <w:spacing w:val="-1"/>
        </w:rPr>
        <w:t xml:space="preserve"> prodeje jízdného při </w:t>
      </w:r>
      <w:r w:rsidRPr="000D694B">
        <w:rPr>
          <w:rFonts w:asciiTheme="minorHAnsi" w:hAnsiTheme="minorHAnsi" w:cstheme="minorHAnsi"/>
          <w:spacing w:val="-1"/>
        </w:rPr>
        <w:t xml:space="preserve">provozování </w:t>
      </w:r>
      <w:r w:rsidR="00E5393B" w:rsidRPr="000D694B">
        <w:rPr>
          <w:rFonts w:asciiTheme="minorHAnsi" w:hAnsiTheme="minorHAnsi" w:cstheme="minorHAnsi"/>
          <w:spacing w:val="-1"/>
        </w:rPr>
        <w:t xml:space="preserve">Veřejných </w:t>
      </w:r>
      <w:r w:rsidRPr="000D694B">
        <w:rPr>
          <w:rFonts w:asciiTheme="minorHAnsi" w:hAnsiTheme="minorHAnsi" w:cstheme="minorHAnsi"/>
          <w:spacing w:val="-1"/>
        </w:rPr>
        <w:t>služeb dle Smlouvy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16781D94" w14:textId="77777777" w:rsidR="00F07793" w:rsidRPr="000D694B" w:rsidRDefault="00F07793" w:rsidP="00F07793">
      <w:pPr>
        <w:shd w:val="clear" w:color="auto" w:fill="FFFFFF"/>
        <w:spacing w:after="120"/>
        <w:ind w:left="1416" w:firstLine="1"/>
        <w:jc w:val="both"/>
        <w:rPr>
          <w:rFonts w:asciiTheme="minorHAnsi" w:hAnsiTheme="minorHAnsi" w:cs="Calibri"/>
        </w:rPr>
      </w:pPr>
      <w:r w:rsidRPr="000D694B">
        <w:rPr>
          <w:rFonts w:asciiTheme="minorHAnsi" w:hAnsiTheme="minorHAnsi" w:cs="Segoe UI"/>
          <w:b/>
          <w:bCs/>
        </w:rPr>
        <w:t xml:space="preserve">N2ref </w:t>
      </w:r>
      <w:r w:rsidRPr="000D694B">
        <w:rPr>
          <w:rFonts w:asciiTheme="minorHAnsi" w:hAnsiTheme="minorHAnsi" w:cs="Segoe UI"/>
          <w:bCs/>
        </w:rPr>
        <w:t>je</w:t>
      </w:r>
      <w:r w:rsidRPr="000D694B">
        <w:rPr>
          <w:rFonts w:asciiTheme="minorHAnsi" w:hAnsiTheme="minorHAnsi" w:cs="Calibri"/>
        </w:rPr>
        <w:t xml:space="preserve"> referenční rozsah dopravního výkonu </w:t>
      </w:r>
      <w:r w:rsidRPr="000D694B">
        <w:rPr>
          <w:rFonts w:asciiTheme="minorHAnsi" w:hAnsiTheme="minorHAnsi" w:cstheme="minorHAnsi"/>
          <w:spacing w:val="-1"/>
        </w:rPr>
        <w:t>za zdvojenou soupravu</w:t>
      </w:r>
    </w:p>
    <w:p w14:paraId="290DEE35" w14:textId="191384B2" w:rsidR="00F07793" w:rsidRPr="000D694B" w:rsidRDefault="00F07793" w:rsidP="00F07793">
      <w:pPr>
        <w:shd w:val="clear" w:color="auto" w:fill="FFFFFF"/>
        <w:spacing w:after="120"/>
        <w:ind w:left="1416" w:firstLine="1"/>
        <w:jc w:val="both"/>
        <w:rPr>
          <w:rFonts w:asciiTheme="minorHAnsi" w:hAnsiTheme="minorHAnsi" w:cs="Segoe UI"/>
          <w:bCs/>
        </w:rPr>
      </w:pPr>
      <w:r w:rsidRPr="000D694B">
        <w:rPr>
          <w:rFonts w:asciiTheme="minorHAnsi" w:hAnsiTheme="minorHAnsi" w:cs="Segoe UI"/>
          <w:b/>
          <w:bCs/>
        </w:rPr>
        <w:t xml:space="preserve">Nobj2i </w:t>
      </w:r>
      <w:r w:rsidRPr="000D694B">
        <w:rPr>
          <w:rFonts w:asciiTheme="minorHAnsi" w:hAnsiTheme="minorHAnsi" w:cs="Segoe UI"/>
          <w:bCs/>
        </w:rPr>
        <w:t>je uskutečněný</w:t>
      </w:r>
      <w:r w:rsidRPr="000D694B">
        <w:rPr>
          <w:rFonts w:asciiTheme="minorHAnsi" w:hAnsiTheme="minorHAnsi" w:cs="Segoe UI"/>
          <w:b/>
          <w:bCs/>
        </w:rPr>
        <w:t xml:space="preserve"> </w:t>
      </w:r>
      <w:r w:rsidRPr="000D694B">
        <w:rPr>
          <w:rFonts w:asciiTheme="minorHAnsi" w:hAnsiTheme="minorHAnsi" w:cs="Segoe UI"/>
          <w:bCs/>
        </w:rPr>
        <w:t xml:space="preserve">dopravní výkon </w:t>
      </w:r>
      <w:r w:rsidRPr="000D694B">
        <w:rPr>
          <w:rFonts w:asciiTheme="minorHAnsi" w:hAnsiTheme="minorHAnsi" w:cstheme="minorHAnsi"/>
          <w:spacing w:val="-1"/>
        </w:rPr>
        <w:t xml:space="preserve">za zdvojenou soupravu </w:t>
      </w:r>
      <w:r w:rsidRPr="000D694B">
        <w:rPr>
          <w:rFonts w:asciiTheme="minorHAnsi" w:hAnsiTheme="minorHAnsi" w:cs="Segoe UI"/>
          <w:bCs/>
        </w:rPr>
        <w:t>v i-</w:t>
      </w:r>
      <w:proofErr w:type="spellStart"/>
      <w:r w:rsidRPr="000D694B">
        <w:rPr>
          <w:rFonts w:asciiTheme="minorHAnsi" w:hAnsiTheme="minorHAnsi" w:cs="Segoe UI"/>
          <w:bCs/>
        </w:rPr>
        <w:t>tém</w:t>
      </w:r>
      <w:proofErr w:type="spellEnd"/>
      <w:r w:rsidRPr="000D694B">
        <w:rPr>
          <w:rFonts w:asciiTheme="minorHAnsi" w:hAnsiTheme="minorHAnsi" w:cs="Segoe UI"/>
          <w:bCs/>
        </w:rPr>
        <w:t xml:space="preserve"> kalendářním roce. Pro vyloučení pochybností Smluvní strany sjednávají, že v případě nasazení vícenásobné soupravy se Uskutečněný dopravní výkon </w:t>
      </w:r>
      <w:r w:rsidRPr="000D694B">
        <w:rPr>
          <w:rFonts w:asciiTheme="minorHAnsi" w:hAnsiTheme="minorHAnsi" w:cstheme="minorHAnsi"/>
          <w:spacing w:val="-1"/>
        </w:rPr>
        <w:t xml:space="preserve">za zdvojenou soupravu </w:t>
      </w:r>
      <w:r w:rsidRPr="000D694B">
        <w:rPr>
          <w:rFonts w:asciiTheme="minorHAnsi" w:hAnsiTheme="minorHAnsi" w:cs="Segoe UI"/>
          <w:bCs/>
        </w:rPr>
        <w:t xml:space="preserve">(Nobj2i) pro každou </w:t>
      </w:r>
      <w:proofErr w:type="gramStart"/>
      <w:r w:rsidRPr="000D694B">
        <w:rPr>
          <w:rFonts w:asciiTheme="minorHAnsi" w:hAnsiTheme="minorHAnsi" w:cs="Segoe UI"/>
          <w:bCs/>
        </w:rPr>
        <w:t>přípřežní</w:t>
      </w:r>
      <w:proofErr w:type="gramEnd"/>
      <w:r w:rsidRPr="000D694B">
        <w:rPr>
          <w:rFonts w:asciiTheme="minorHAnsi" w:hAnsiTheme="minorHAnsi" w:cs="Segoe UI"/>
          <w:bCs/>
        </w:rPr>
        <w:t xml:space="preserve"> jednotku počítá samostatně.</w:t>
      </w:r>
    </w:p>
    <w:p w14:paraId="1F811A61" w14:textId="77777777" w:rsidR="00F07793" w:rsidRPr="000D694B" w:rsidRDefault="00F07793" w:rsidP="00F07793">
      <w:pPr>
        <w:shd w:val="clear" w:color="auto" w:fill="FFFFFF"/>
        <w:spacing w:after="120"/>
        <w:ind w:left="1416" w:firstLine="1"/>
        <w:jc w:val="both"/>
        <w:rPr>
          <w:rFonts w:asciiTheme="minorHAnsi" w:hAnsiTheme="minorHAnsi" w:cs="Segoe UI"/>
          <w:bCs/>
        </w:rPr>
      </w:pPr>
      <w:r w:rsidRPr="000D694B">
        <w:rPr>
          <w:rFonts w:asciiTheme="minorHAnsi" w:hAnsiTheme="minorHAnsi" w:cs="Segoe UI"/>
          <w:b/>
          <w:bCs/>
        </w:rPr>
        <w:t>VCDV2i</w:t>
      </w:r>
      <w:r w:rsidRPr="000D694B">
        <w:rPr>
          <w:rFonts w:asciiTheme="minorHAnsi" w:hAnsiTheme="minorHAnsi" w:cs="Calibri"/>
        </w:rPr>
        <w:t xml:space="preserve"> je variabilní Cena za zdvojenou soupravu </w:t>
      </w:r>
      <w:r w:rsidRPr="000D694B">
        <w:rPr>
          <w:rFonts w:asciiTheme="minorHAnsi" w:hAnsiTheme="minorHAnsi" w:cs="Segoe UI"/>
          <w:bCs/>
        </w:rPr>
        <w:t>v i-</w:t>
      </w:r>
      <w:proofErr w:type="spellStart"/>
      <w:r w:rsidRPr="000D694B">
        <w:rPr>
          <w:rFonts w:asciiTheme="minorHAnsi" w:hAnsiTheme="minorHAnsi" w:cs="Segoe UI"/>
          <w:bCs/>
        </w:rPr>
        <w:t>tém</w:t>
      </w:r>
      <w:proofErr w:type="spellEnd"/>
      <w:r w:rsidRPr="000D694B">
        <w:rPr>
          <w:rFonts w:asciiTheme="minorHAnsi" w:hAnsiTheme="minorHAnsi" w:cs="Segoe UI"/>
          <w:bCs/>
        </w:rPr>
        <w:t xml:space="preserve"> kalendářním roce</w:t>
      </w:r>
    </w:p>
    <w:p w14:paraId="36DDBED3" w14:textId="77777777" w:rsidR="00F07793" w:rsidRPr="000D694B" w:rsidRDefault="00F07793" w:rsidP="00F07793">
      <w:pPr>
        <w:shd w:val="clear" w:color="auto" w:fill="FFFFFF"/>
        <w:spacing w:after="120"/>
        <w:ind w:left="1416" w:firstLine="1"/>
        <w:jc w:val="both"/>
        <w:rPr>
          <w:rFonts w:asciiTheme="minorHAnsi" w:hAnsiTheme="minorHAnsi" w:cs="Segoe UI"/>
          <w:bCs/>
        </w:rPr>
      </w:pPr>
      <w:r w:rsidRPr="000D694B">
        <w:rPr>
          <w:rFonts w:asciiTheme="minorHAnsi" w:hAnsiTheme="minorHAnsi" w:cs="Segoe UI"/>
          <w:b/>
          <w:bCs/>
        </w:rPr>
        <w:t xml:space="preserve">Nn2i </w:t>
      </w:r>
      <w:r w:rsidRPr="000D694B">
        <w:rPr>
          <w:rFonts w:asciiTheme="minorHAnsi" w:hAnsiTheme="minorHAnsi" w:cs="Segoe UI"/>
          <w:bCs/>
        </w:rPr>
        <w:t>je</w:t>
      </w:r>
      <w:r w:rsidRPr="000D694B">
        <w:rPr>
          <w:rFonts w:asciiTheme="minorHAnsi" w:hAnsiTheme="minorHAnsi" w:cstheme="minorHAnsi"/>
          <w:spacing w:val="-1"/>
        </w:rPr>
        <w:t xml:space="preserve"> rozsah Neuplatnitelného dopravního výkonu za zdvojenou soupravu v i-</w:t>
      </w:r>
      <w:proofErr w:type="spellStart"/>
      <w:r w:rsidRPr="000D694B">
        <w:rPr>
          <w:rFonts w:asciiTheme="minorHAnsi" w:hAnsiTheme="minorHAnsi" w:cstheme="minorHAnsi"/>
          <w:spacing w:val="-1"/>
        </w:rPr>
        <w:t>tém</w:t>
      </w:r>
      <w:proofErr w:type="spellEnd"/>
      <w:r w:rsidRPr="000D694B">
        <w:rPr>
          <w:rFonts w:asciiTheme="minorHAnsi" w:hAnsiTheme="minorHAnsi" w:cstheme="minorHAnsi"/>
          <w:spacing w:val="-1"/>
        </w:rPr>
        <w:t xml:space="preserve"> kalendářním roce</w:t>
      </w:r>
    </w:p>
    <w:p w14:paraId="5BA354AD" w14:textId="32FCDA2F" w:rsidR="00A10BB2" w:rsidRPr="000D694B" w:rsidRDefault="00A10BB2"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Pro období platnosti příslušného </w:t>
      </w:r>
      <w:r w:rsidR="00F07793" w:rsidRPr="000D694B">
        <w:rPr>
          <w:rFonts w:asciiTheme="minorHAnsi" w:hAnsiTheme="minorHAnsi" w:cs="Calibri"/>
        </w:rPr>
        <w:t xml:space="preserve">kalendářního roku </w:t>
      </w:r>
      <w:r w:rsidRPr="000D694B">
        <w:rPr>
          <w:rFonts w:asciiTheme="minorHAnsi" w:hAnsiTheme="minorHAnsi" w:cs="Calibri"/>
        </w:rPr>
        <w:t xml:space="preserve">představuje Kompenzace částku v souladu s finančním modelem. </w:t>
      </w:r>
      <w:r w:rsidR="00F07793" w:rsidRPr="000D694B">
        <w:rPr>
          <w:rFonts w:asciiTheme="minorHAnsi" w:hAnsiTheme="minorHAnsi" w:cs="Calibri"/>
        </w:rPr>
        <w:t xml:space="preserve">Smluvní strany se zavazují, že pro každý kalendářní rok provedou indexaci jednotlivých položek Ceny dopravního výkonu, jednotkové variabilní Ceny dopravního </w:t>
      </w:r>
      <w:r w:rsidR="00F07793" w:rsidRPr="000D694B">
        <w:rPr>
          <w:rFonts w:asciiTheme="minorHAnsi" w:hAnsiTheme="minorHAnsi" w:cs="Calibri"/>
        </w:rPr>
        <w:lastRenderedPageBreak/>
        <w:t>výkonu a Ceny za zdvojenou soupravu, podle pravidel stanovených v příloze č. 3c Smlouvy nejpozději do 31. 7. předchozího kalendářního roku</w:t>
      </w:r>
      <w:r w:rsidR="00307344">
        <w:rPr>
          <w:rFonts w:asciiTheme="minorHAnsi" w:hAnsiTheme="minorHAnsi" w:cs="Calibri"/>
        </w:rPr>
        <w:t xml:space="preserve"> (neplatí pro Zahájení provozu)</w:t>
      </w:r>
      <w:r w:rsidR="00C46631" w:rsidRPr="000D694B">
        <w:rPr>
          <w:rFonts w:asciiTheme="minorHAnsi" w:hAnsiTheme="minorHAnsi" w:cs="Calibri"/>
        </w:rPr>
        <w:t>, přičemž k první indexaci položek Ceny dopravního výkonu dojde</w:t>
      </w:r>
      <w:r w:rsidR="00185FC1" w:rsidRPr="000D694B">
        <w:rPr>
          <w:rFonts w:asciiTheme="minorHAnsi" w:hAnsiTheme="minorHAnsi" w:cs="Calibri"/>
        </w:rPr>
        <w:t xml:space="preserve"> </w:t>
      </w:r>
      <w:r w:rsidR="00C46631" w:rsidRPr="000D694B">
        <w:rPr>
          <w:rFonts w:asciiTheme="minorHAnsi" w:hAnsiTheme="minorHAnsi" w:cs="Calibri"/>
        </w:rPr>
        <w:t>pro rok 2020</w:t>
      </w:r>
      <w:r w:rsidR="00F07793" w:rsidRPr="000D694B">
        <w:rPr>
          <w:rFonts w:asciiTheme="minorHAnsi" w:hAnsiTheme="minorHAnsi" w:cs="Calibri"/>
        </w:rPr>
        <w:t>.</w:t>
      </w:r>
      <w:r w:rsidRPr="000D694B">
        <w:rPr>
          <w:rFonts w:asciiTheme="minorHAnsi" w:hAnsiTheme="minorHAnsi" w:cs="Calibri"/>
        </w:rPr>
        <w:t xml:space="preserve"> Dopravce nemá nárok na Kompenzaci převyšující tuto Kompenzaci vyjma zvýšení z důvodů stanovených v</w:t>
      </w:r>
      <w:r w:rsidR="00786DA9" w:rsidRPr="000D694B">
        <w:rPr>
          <w:rFonts w:asciiTheme="minorHAnsi" w:hAnsiTheme="minorHAnsi" w:cs="Calibri"/>
        </w:rPr>
        <w:t>e</w:t>
      </w:r>
      <w:r w:rsidRPr="000D694B">
        <w:rPr>
          <w:rFonts w:asciiTheme="minorHAnsi" w:hAnsiTheme="minorHAnsi" w:cs="Calibri"/>
        </w:rPr>
        <w:t xml:space="preserve"> Smlouvě.</w:t>
      </w:r>
      <w:r w:rsidR="00ED0951">
        <w:rPr>
          <w:rFonts w:asciiTheme="minorHAnsi" w:hAnsiTheme="minorHAnsi" w:cs="Calibri"/>
        </w:rPr>
        <w:t xml:space="preserve"> Tuto indexaci </w:t>
      </w:r>
      <w:r w:rsidR="00ED0951" w:rsidRPr="000D694B">
        <w:rPr>
          <w:rFonts w:asciiTheme="minorHAnsi" w:hAnsiTheme="minorHAnsi" w:cs="Calibri"/>
        </w:rPr>
        <w:t>jednotlivých položek Ceny dopravního výkonu, jednotkové variabilní Ceny dopravního výkonu a Ceny za zdvojenou soupravu</w:t>
      </w:r>
      <w:r w:rsidR="00ED0951">
        <w:rPr>
          <w:rFonts w:asciiTheme="minorHAnsi" w:hAnsiTheme="minorHAnsi" w:cs="Calibri"/>
        </w:rPr>
        <w:t xml:space="preserve"> je Objednatel oprávněn poskytnout příslušným pracovníkům Olomouckého kraje a organizace KIDSOK</w:t>
      </w:r>
      <w:r w:rsidR="009649F6">
        <w:rPr>
          <w:rFonts w:asciiTheme="minorHAnsi" w:hAnsiTheme="minorHAnsi" w:cs="Calibri"/>
        </w:rPr>
        <w:t xml:space="preserve"> a Jihomoravského kraje a organizace KORDIS JMK</w:t>
      </w:r>
      <w:r w:rsidR="00146891">
        <w:rPr>
          <w:rFonts w:asciiTheme="minorHAnsi" w:hAnsiTheme="minorHAnsi" w:cs="Calibri"/>
        </w:rPr>
        <w:t xml:space="preserve"> a to výhradně k pracovním účelům</w:t>
      </w:r>
      <w:r w:rsidR="00ED0951">
        <w:rPr>
          <w:rFonts w:asciiTheme="minorHAnsi" w:hAnsiTheme="minorHAnsi" w:cs="Calibri"/>
        </w:rPr>
        <w:t xml:space="preserve">. </w:t>
      </w:r>
      <w:r w:rsidR="00146891">
        <w:rPr>
          <w:rFonts w:asciiTheme="minorHAnsi" w:hAnsiTheme="minorHAnsi" w:cs="Calibri"/>
        </w:rPr>
        <w:t xml:space="preserve">Nadále jsou tyto údaje obchodním tajemstvím Dopravce dle čl. 18 této Smlouvy a Objednatel se zavazuje </w:t>
      </w:r>
      <w:r w:rsidR="009E0975">
        <w:rPr>
          <w:rFonts w:asciiTheme="minorHAnsi" w:hAnsiTheme="minorHAnsi" w:cs="Calibri"/>
        </w:rPr>
        <w:t xml:space="preserve">k </w:t>
      </w:r>
      <w:r w:rsidR="00146891">
        <w:rPr>
          <w:rFonts w:asciiTheme="minorHAnsi" w:hAnsiTheme="minorHAnsi" w:cs="Calibri"/>
        </w:rPr>
        <w:t xml:space="preserve">přijetí takových opatření, </w:t>
      </w:r>
      <w:r w:rsidR="00801A19" w:rsidRPr="0037258F">
        <w:rPr>
          <w:rFonts w:asciiTheme="minorHAnsi" w:hAnsiTheme="minorHAnsi" w:cs="Calibri"/>
        </w:rPr>
        <w:t xml:space="preserve">která zajistí ochranu </w:t>
      </w:r>
      <w:r w:rsidR="00146891">
        <w:rPr>
          <w:rFonts w:asciiTheme="minorHAnsi" w:hAnsiTheme="minorHAnsi" w:cs="Calibri"/>
        </w:rPr>
        <w:t>obchodního tajemství společnosti České dráhy, a.s. u těchto vyjmenovaných institucí v souladu s čl. 18 této Smlouvy.</w:t>
      </w:r>
    </w:p>
    <w:p w14:paraId="46E53C17" w14:textId="4AA14014" w:rsidR="000B4978" w:rsidRPr="000D694B" w:rsidRDefault="000B4978"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Ke změně výše Kompenzace dojde odpovídajícím způsobem též v případě povinnosti nasazení systému ETCS na vozidla použitá pro plnění Smlouvy a v případě </w:t>
      </w:r>
      <w:r w:rsidR="00786DA9" w:rsidRPr="000D694B">
        <w:rPr>
          <w:rFonts w:asciiTheme="minorHAnsi" w:hAnsiTheme="minorHAnsi" w:cs="Calibri"/>
        </w:rPr>
        <w:t xml:space="preserve">právními předpisy stanovených </w:t>
      </w:r>
      <w:r w:rsidRPr="000D694B">
        <w:rPr>
          <w:rFonts w:asciiTheme="minorHAnsi" w:hAnsiTheme="minorHAnsi" w:cs="Calibri"/>
        </w:rPr>
        <w:t xml:space="preserve">změn </w:t>
      </w:r>
      <w:r w:rsidR="00786DA9" w:rsidRPr="000D694B">
        <w:rPr>
          <w:rFonts w:asciiTheme="minorHAnsi" w:hAnsiTheme="minorHAnsi" w:cs="Calibri"/>
        </w:rPr>
        <w:t xml:space="preserve">v </w:t>
      </w:r>
      <w:r w:rsidRPr="000D694B">
        <w:rPr>
          <w:rFonts w:asciiTheme="minorHAnsi" w:hAnsiTheme="minorHAnsi" w:cs="Calibri"/>
        </w:rPr>
        <w:t>rozúčtování trakční energie.</w:t>
      </w:r>
    </w:p>
    <w:p w14:paraId="76AEC18B" w14:textId="20A2782C" w:rsidR="0032643C" w:rsidRPr="000D694B" w:rsidRDefault="0032643C" w:rsidP="0032643C">
      <w:pPr>
        <w:keepNext/>
        <w:numPr>
          <w:ilvl w:val="1"/>
          <w:numId w:val="1"/>
        </w:numPr>
        <w:ind w:left="709" w:hanging="709"/>
        <w:jc w:val="both"/>
        <w:rPr>
          <w:rFonts w:cs="Calibri"/>
        </w:rPr>
      </w:pPr>
      <w:bookmarkStart w:id="25" w:name="_Ref536137833"/>
      <w:r w:rsidRPr="000D694B">
        <w:rPr>
          <w:rFonts w:cs="Calibri"/>
        </w:rPr>
        <w:t xml:space="preserve">Objednatel je povinen hradit Dopravci </w:t>
      </w:r>
      <w:r w:rsidR="00677497">
        <w:rPr>
          <w:rFonts w:cs="Calibri"/>
        </w:rPr>
        <w:t xml:space="preserve">zálohu na </w:t>
      </w:r>
      <w:r w:rsidRPr="000D694B">
        <w:rPr>
          <w:rFonts w:cs="Calibri"/>
        </w:rPr>
        <w:t>Kompenzaci takto:</w:t>
      </w:r>
      <w:bookmarkEnd w:id="25"/>
    </w:p>
    <w:p w14:paraId="2943FBAA" w14:textId="11BA9DDA" w:rsidR="0032643C" w:rsidRPr="000D694B" w:rsidRDefault="0032643C" w:rsidP="0032643C">
      <w:pPr>
        <w:numPr>
          <w:ilvl w:val="2"/>
          <w:numId w:val="1"/>
        </w:numPr>
        <w:tabs>
          <w:tab w:val="num" w:pos="1134"/>
        </w:tabs>
        <w:ind w:left="1134" w:hanging="414"/>
        <w:jc w:val="both"/>
        <w:rPr>
          <w:rFonts w:cs="Calibri"/>
        </w:rPr>
      </w:pPr>
      <w:bookmarkStart w:id="26" w:name="_Ref536137829"/>
      <w:r w:rsidRPr="000D694B">
        <w:rPr>
          <w:rFonts w:cs="Calibri"/>
        </w:rPr>
        <w:t xml:space="preserve">formou měsíčních </w:t>
      </w:r>
      <w:r w:rsidR="00C46631" w:rsidRPr="000D694B">
        <w:rPr>
          <w:rFonts w:cs="Calibri"/>
        </w:rPr>
        <w:t xml:space="preserve">splátek </w:t>
      </w:r>
      <w:r w:rsidRPr="000D694B">
        <w:rPr>
          <w:rFonts w:cs="Calibri"/>
        </w:rPr>
        <w:t xml:space="preserve">dle Dopravcem </w:t>
      </w:r>
      <w:r w:rsidR="00C46631" w:rsidRPr="000D694B">
        <w:rPr>
          <w:rFonts w:cs="Calibri"/>
        </w:rPr>
        <w:t xml:space="preserve">vystavené zálohové </w:t>
      </w:r>
      <w:r w:rsidRPr="000D694B">
        <w:rPr>
          <w:rFonts w:cs="Calibri"/>
        </w:rPr>
        <w:t>faktur</w:t>
      </w:r>
      <w:r w:rsidR="00C46631" w:rsidRPr="000D694B">
        <w:rPr>
          <w:rFonts w:cs="Calibri"/>
        </w:rPr>
        <w:t>y</w:t>
      </w:r>
      <w:r w:rsidRPr="000D694B">
        <w:rPr>
          <w:rFonts w:cs="Calibri"/>
        </w:rPr>
        <w:t xml:space="preserve"> ve výši odpovídající základní Ceně dopravního výkonu za daný kalendářní rok snížené o předpokládanou výši ročních tržeb z prodeje jízdného („</w:t>
      </w:r>
      <w:r w:rsidRPr="000D694B">
        <w:rPr>
          <w:rFonts w:cs="Calibri"/>
          <w:b/>
        </w:rPr>
        <w:t>Záloha</w:t>
      </w:r>
      <w:r w:rsidRPr="000D694B">
        <w:rPr>
          <w:rFonts w:cs="Calibri"/>
        </w:rPr>
        <w:t xml:space="preserve">“). Výše měsíční </w:t>
      </w:r>
      <w:r w:rsidR="00C46631" w:rsidRPr="000D694B">
        <w:rPr>
          <w:rFonts w:cs="Calibri"/>
        </w:rPr>
        <w:t xml:space="preserve">splátky na Zálohu </w:t>
      </w:r>
      <w:r w:rsidRPr="000D694B">
        <w:rPr>
          <w:rFonts w:cs="Calibri"/>
        </w:rPr>
        <w:t xml:space="preserve">na období od Zahájení provozu do 31. 12. 2019 </w:t>
      </w:r>
      <w:r w:rsidRPr="0085407C">
        <w:rPr>
          <w:rFonts w:cs="Calibri"/>
        </w:rPr>
        <w:t>bude činit</w:t>
      </w:r>
      <w:r w:rsidR="00F77A12" w:rsidRPr="0085407C">
        <w:rPr>
          <w:rFonts w:cs="Calibri"/>
        </w:rPr>
        <w:t xml:space="preserve"> </w:t>
      </w:r>
      <w:proofErr w:type="gramStart"/>
      <w:r w:rsidR="001F5E70">
        <w:rPr>
          <w:highlight w:val="yellow"/>
        </w:rPr>
        <w:t>XXXXXX</w:t>
      </w:r>
      <w:r w:rsidR="00B15E0E">
        <w:rPr>
          <w:rFonts w:cs="Calibri"/>
        </w:rPr>
        <w:t>,-Kč</w:t>
      </w:r>
      <w:proofErr w:type="gramEnd"/>
      <w:r w:rsidRPr="0085407C">
        <w:rPr>
          <w:rFonts w:cs="Calibri"/>
        </w:rPr>
        <w:t>, v období od 1. 1. 2020 do 31. 12. 2020 bude činit</w:t>
      </w:r>
      <w:r w:rsidR="00F77A12" w:rsidRPr="0085407C">
        <w:rPr>
          <w:rFonts w:cs="Calibri"/>
        </w:rPr>
        <w:t xml:space="preserve"> </w:t>
      </w:r>
      <w:r w:rsidR="001F5E70">
        <w:rPr>
          <w:highlight w:val="yellow"/>
        </w:rPr>
        <w:t>XXXXXX</w:t>
      </w:r>
      <w:r w:rsidR="00B15E0E">
        <w:rPr>
          <w:rFonts w:cs="Calibri"/>
        </w:rPr>
        <w:t>,-Kč</w:t>
      </w:r>
      <w:r w:rsidRPr="0085407C">
        <w:rPr>
          <w:rFonts w:cs="Calibri"/>
        </w:rPr>
        <w:t>, v dalších</w:t>
      </w:r>
      <w:r w:rsidRPr="000D694B">
        <w:rPr>
          <w:rFonts w:cs="Calibri"/>
        </w:rPr>
        <w:t xml:space="preserve"> kalendářních letech platnosti Smlouvy bude výše Zálohy Koordinátorem stanovena a Dopravci oznámena vždy do </w:t>
      </w:r>
      <w:r w:rsidR="0056079A">
        <w:rPr>
          <w:rFonts w:cs="Calibri"/>
        </w:rPr>
        <w:t>30. 11</w:t>
      </w:r>
      <w:r w:rsidRPr="000D694B">
        <w:rPr>
          <w:rFonts w:cs="Calibri"/>
        </w:rPr>
        <w:t>. kalendářního roku předcházejícího roku, pro nějž je výše Zálohy stanovena.</w:t>
      </w:r>
      <w:bookmarkEnd w:id="26"/>
      <w:r w:rsidRPr="000D694B">
        <w:rPr>
          <w:rFonts w:cs="Calibri"/>
        </w:rPr>
        <w:t xml:space="preserve">  </w:t>
      </w:r>
      <w:r w:rsidR="008979CC">
        <w:rPr>
          <w:rFonts w:cs="Calibri"/>
        </w:rPr>
        <w:t>Pro období od 1. 1. 202</w:t>
      </w:r>
      <w:r w:rsidR="00882853">
        <w:rPr>
          <w:rFonts w:cs="Calibri"/>
        </w:rPr>
        <w:t>2</w:t>
      </w:r>
      <w:r w:rsidR="008979CC">
        <w:rPr>
          <w:rFonts w:cs="Calibri"/>
        </w:rPr>
        <w:t xml:space="preserve"> do 31. 12. 202</w:t>
      </w:r>
      <w:r w:rsidR="00882853">
        <w:rPr>
          <w:rFonts w:cs="Calibri"/>
        </w:rPr>
        <w:t>2</w:t>
      </w:r>
      <w:r w:rsidR="008979CC">
        <w:rPr>
          <w:rFonts w:cs="Calibri"/>
        </w:rPr>
        <w:t xml:space="preserve"> bude výše </w:t>
      </w:r>
      <w:r w:rsidR="00326B55">
        <w:rPr>
          <w:rFonts w:cs="Calibri"/>
        </w:rPr>
        <w:t>měsíční splátky na zálohu</w:t>
      </w:r>
      <w:r w:rsidR="008979CC">
        <w:rPr>
          <w:rFonts w:cs="Calibri"/>
        </w:rPr>
        <w:t xml:space="preserve"> činit</w:t>
      </w:r>
      <w:r w:rsidR="007B26CA">
        <w:rPr>
          <w:rFonts w:cs="Calibri"/>
        </w:rPr>
        <w:t xml:space="preserve"> </w:t>
      </w:r>
      <w:proofErr w:type="gramStart"/>
      <w:r w:rsidR="001F5E70">
        <w:rPr>
          <w:highlight w:val="yellow"/>
        </w:rPr>
        <w:t>XXXXXX</w:t>
      </w:r>
      <w:r w:rsidR="007B26CA">
        <w:rPr>
          <w:rFonts w:cs="Calibri"/>
        </w:rPr>
        <w:t>,-</w:t>
      </w:r>
      <w:r w:rsidR="008979CC">
        <w:rPr>
          <w:rFonts w:cs="Calibri"/>
        </w:rPr>
        <w:t>Kč</w:t>
      </w:r>
      <w:proofErr w:type="gramEnd"/>
      <w:r w:rsidR="008979CC">
        <w:rPr>
          <w:rFonts w:cs="Calibri"/>
        </w:rPr>
        <w:t>.</w:t>
      </w:r>
    </w:p>
    <w:p w14:paraId="301A8080" w14:textId="45A1AD13" w:rsidR="0032643C" w:rsidRPr="000D694B" w:rsidRDefault="0032643C" w:rsidP="0032643C">
      <w:pPr>
        <w:numPr>
          <w:ilvl w:val="2"/>
          <w:numId w:val="1"/>
        </w:numPr>
        <w:tabs>
          <w:tab w:val="num" w:pos="1134"/>
        </w:tabs>
        <w:ind w:left="1134" w:hanging="414"/>
        <w:jc w:val="both"/>
        <w:rPr>
          <w:rFonts w:cs="Calibri"/>
        </w:rPr>
      </w:pPr>
      <w:bookmarkStart w:id="27" w:name="_Ref536138574"/>
      <w:r w:rsidRPr="000D694B">
        <w:rPr>
          <w:rFonts w:cs="Calibri"/>
        </w:rPr>
        <w:t xml:space="preserve">formou doplatku </w:t>
      </w:r>
      <w:r w:rsidR="00677497">
        <w:rPr>
          <w:rFonts w:cs="Calibri"/>
        </w:rPr>
        <w:t xml:space="preserve">zálohy na </w:t>
      </w:r>
      <w:r w:rsidRPr="000D694B">
        <w:rPr>
          <w:rFonts w:cs="Calibri"/>
        </w:rPr>
        <w:t>Kompenzac</w:t>
      </w:r>
      <w:r w:rsidR="00677497">
        <w:rPr>
          <w:rFonts w:cs="Calibri"/>
        </w:rPr>
        <w:t>i</w:t>
      </w:r>
      <w:r w:rsidRPr="000D694B">
        <w:rPr>
          <w:rFonts w:cs="Calibri"/>
        </w:rPr>
        <w:t xml:space="preserve"> nad rámec poskytnutých </w:t>
      </w:r>
      <w:r w:rsidR="00682425" w:rsidRPr="000D694B">
        <w:rPr>
          <w:rFonts w:cs="Calibri"/>
        </w:rPr>
        <w:t xml:space="preserve">splátek na </w:t>
      </w:r>
      <w:r w:rsidRPr="000D694B">
        <w:rPr>
          <w:rFonts w:cs="Calibri"/>
        </w:rPr>
        <w:t>Záloh</w:t>
      </w:r>
      <w:r w:rsidR="00682425" w:rsidRPr="000D694B">
        <w:rPr>
          <w:rFonts w:cs="Calibri"/>
        </w:rPr>
        <w:t>u</w:t>
      </w:r>
      <w:r w:rsidRPr="000D694B">
        <w:rPr>
          <w:rFonts w:cs="Calibri"/>
        </w:rPr>
        <w:t xml:space="preserve"> za kalendářní čtvrtletí, za nějž vznikl Dopravci nárok na Kompenzaci, a to na základě</w:t>
      </w:r>
      <w:r w:rsidR="00677497">
        <w:rPr>
          <w:rFonts w:cs="Calibri"/>
        </w:rPr>
        <w:t xml:space="preserve"> zálohové </w:t>
      </w:r>
      <w:r w:rsidRPr="000D694B">
        <w:rPr>
          <w:rFonts w:cs="Calibri"/>
        </w:rPr>
        <w:t xml:space="preserve"> faktury splňující náležitosti účetního dokladu a další podmínky stanovené touto Smlouvou, se splatností dle článku </w:t>
      </w:r>
      <w:proofErr w:type="gramStart"/>
      <w:r w:rsidR="00190701" w:rsidRPr="000D694B">
        <w:rPr>
          <w:rFonts w:cs="Calibri"/>
        </w:rPr>
        <w:t>7.10.d)</w:t>
      </w:r>
      <w:r w:rsidRPr="000D694B">
        <w:rPr>
          <w:rFonts w:cs="Calibri"/>
        </w:rPr>
        <w:t xml:space="preserve"> Smlouvy</w:t>
      </w:r>
      <w:proofErr w:type="gramEnd"/>
      <w:r w:rsidRPr="000D694B">
        <w:rPr>
          <w:rFonts w:cs="Calibri"/>
        </w:rPr>
        <w:t xml:space="preserve">. Součástí </w:t>
      </w:r>
      <w:r w:rsidR="00677497">
        <w:rPr>
          <w:rFonts w:cs="Calibri"/>
        </w:rPr>
        <w:t xml:space="preserve">této zálohové </w:t>
      </w:r>
      <w:r w:rsidRPr="000D694B">
        <w:rPr>
          <w:rFonts w:cs="Calibri"/>
        </w:rPr>
        <w:t>faktury bude Objednatelem odsouhlasen</w:t>
      </w:r>
      <w:r w:rsidR="00D1039E">
        <w:rPr>
          <w:rFonts w:cs="Calibri"/>
        </w:rPr>
        <w:t>ý</w:t>
      </w:r>
      <w:r w:rsidRPr="000D694B">
        <w:rPr>
          <w:rFonts w:cs="Calibri"/>
        </w:rPr>
        <w:t xml:space="preserve"> </w:t>
      </w:r>
      <w:r w:rsidR="00D1039E">
        <w:rPr>
          <w:rFonts w:cs="Calibri"/>
        </w:rPr>
        <w:t xml:space="preserve">čtvrtletní přepočet výše zálohy, předběžné </w:t>
      </w:r>
      <w:r w:rsidRPr="000D694B">
        <w:rPr>
          <w:rFonts w:cs="Calibri"/>
        </w:rPr>
        <w:t xml:space="preserve">vyúčtování dopravního výkonu a Kompenzace za předcházející kalendářní </w:t>
      </w:r>
      <w:r w:rsidR="00EA70B6" w:rsidRPr="000D694B">
        <w:rPr>
          <w:rFonts w:cs="Calibri"/>
        </w:rPr>
        <w:t>čtvrtletí včetně poskytnutých</w:t>
      </w:r>
      <w:r w:rsidRPr="000D694B">
        <w:rPr>
          <w:rFonts w:cs="Calibri"/>
        </w:rPr>
        <w:t xml:space="preserve"> </w:t>
      </w:r>
      <w:r w:rsidR="00682425" w:rsidRPr="000D694B">
        <w:rPr>
          <w:rFonts w:cs="Calibri"/>
        </w:rPr>
        <w:t xml:space="preserve">splátek na </w:t>
      </w:r>
      <w:r w:rsidRPr="000D694B">
        <w:rPr>
          <w:rFonts w:cs="Calibri"/>
        </w:rPr>
        <w:t>Záloh</w:t>
      </w:r>
      <w:r w:rsidR="00682425" w:rsidRPr="000D694B">
        <w:rPr>
          <w:rFonts w:cs="Calibri"/>
        </w:rPr>
        <w:t>u</w:t>
      </w:r>
      <w:r w:rsidRPr="000D694B">
        <w:rPr>
          <w:rFonts w:cs="Calibri"/>
        </w:rPr>
        <w:t xml:space="preserve"> dle článku </w:t>
      </w:r>
      <w:proofErr w:type="gramStart"/>
      <w:r w:rsidR="00190701" w:rsidRPr="000D694B">
        <w:rPr>
          <w:rFonts w:cs="Calibri"/>
        </w:rPr>
        <w:t>7.7.a)</w:t>
      </w:r>
      <w:r w:rsidRPr="000D694B">
        <w:rPr>
          <w:rFonts w:cs="Calibri"/>
        </w:rPr>
        <w:t xml:space="preserve"> Smlouvy</w:t>
      </w:r>
      <w:proofErr w:type="gramEnd"/>
      <w:r w:rsidRPr="000D694B">
        <w:rPr>
          <w:rFonts w:cs="Calibri"/>
        </w:rPr>
        <w:t>.</w:t>
      </w:r>
      <w:bookmarkEnd w:id="27"/>
      <w:r w:rsidRPr="000D694B">
        <w:rPr>
          <w:rFonts w:cs="Calibri"/>
        </w:rPr>
        <w:t xml:space="preserve"> </w:t>
      </w:r>
    </w:p>
    <w:p w14:paraId="73C1FCAE" w14:textId="362B49F2" w:rsidR="00EA70B6" w:rsidRPr="000D694B" w:rsidRDefault="00EA70B6" w:rsidP="0032643C">
      <w:pPr>
        <w:numPr>
          <w:ilvl w:val="1"/>
          <w:numId w:val="1"/>
        </w:numPr>
        <w:ind w:left="709" w:hanging="709"/>
        <w:jc w:val="both"/>
        <w:rPr>
          <w:rFonts w:asciiTheme="minorHAnsi" w:hAnsiTheme="minorHAnsi" w:cs="Calibri"/>
        </w:rPr>
      </w:pPr>
      <w:bookmarkStart w:id="28" w:name="_Ref444151118"/>
      <w:bookmarkStart w:id="29" w:name="_Ref530837408"/>
      <w:r w:rsidRPr="000D694B">
        <w:rPr>
          <w:rFonts w:asciiTheme="minorHAnsi" w:hAnsiTheme="minorHAnsi" w:cs="Calibri"/>
        </w:rPr>
        <w:t>Podkladem pro úhradu</w:t>
      </w:r>
      <w:r w:rsidR="00C46631" w:rsidRPr="000D694B">
        <w:rPr>
          <w:rFonts w:asciiTheme="minorHAnsi" w:hAnsiTheme="minorHAnsi" w:cs="Calibri"/>
        </w:rPr>
        <w:t xml:space="preserve"> splátek</w:t>
      </w:r>
      <w:r w:rsidRPr="000D694B">
        <w:rPr>
          <w:rFonts w:asciiTheme="minorHAnsi" w:hAnsiTheme="minorHAnsi" w:cs="Calibri"/>
        </w:rPr>
        <w:t xml:space="preserve"> Zálohy na Kompenzaci dle článku </w:t>
      </w:r>
      <w:proofErr w:type="gramStart"/>
      <w:r w:rsidR="00190701" w:rsidRPr="000D694B">
        <w:rPr>
          <w:rFonts w:asciiTheme="minorHAnsi" w:hAnsiTheme="minorHAnsi" w:cs="Calibri"/>
        </w:rPr>
        <w:t>7.7.a)</w:t>
      </w:r>
      <w:r w:rsidRPr="000D694B">
        <w:rPr>
          <w:rFonts w:asciiTheme="minorHAnsi" w:hAnsiTheme="minorHAnsi" w:cs="Calibri"/>
        </w:rPr>
        <w:t xml:space="preserve"> Smlouvy</w:t>
      </w:r>
      <w:proofErr w:type="gramEnd"/>
      <w:r w:rsidRPr="000D694B">
        <w:rPr>
          <w:rFonts w:asciiTheme="minorHAnsi" w:hAnsiTheme="minorHAnsi" w:cs="Calibri"/>
        </w:rPr>
        <w:t xml:space="preserve"> je zálohová faktura</w:t>
      </w:r>
      <w:r w:rsidR="00C46631" w:rsidRPr="000D694B">
        <w:rPr>
          <w:rFonts w:asciiTheme="minorHAnsi" w:hAnsiTheme="minorHAnsi" w:cs="Calibri"/>
        </w:rPr>
        <w:t xml:space="preserve"> se splátkovým kalendářem</w:t>
      </w:r>
      <w:r w:rsidRPr="000D694B">
        <w:rPr>
          <w:rFonts w:asciiTheme="minorHAnsi" w:hAnsiTheme="minorHAnsi" w:cs="Calibri"/>
        </w:rPr>
        <w:t>, která musí být Objednateli doručena nejpozději jednadvacet (21) dnů před datem splatnosti</w:t>
      </w:r>
      <w:r w:rsidR="00DF2C99" w:rsidRPr="000D694B">
        <w:rPr>
          <w:rFonts w:asciiTheme="minorHAnsi" w:hAnsiTheme="minorHAnsi" w:cs="Calibri"/>
        </w:rPr>
        <w:t xml:space="preserve"> první splátky Zálohy</w:t>
      </w:r>
      <w:r w:rsidRPr="000D694B">
        <w:rPr>
          <w:rFonts w:asciiTheme="minorHAnsi" w:hAnsiTheme="minorHAnsi" w:cs="Calibri"/>
        </w:rPr>
        <w:t xml:space="preserve">. </w:t>
      </w:r>
      <w:r w:rsidR="00A05CC1" w:rsidRPr="000D694B">
        <w:rPr>
          <w:rFonts w:asciiTheme="minorHAnsi" w:hAnsiTheme="minorHAnsi" w:cs="Calibri"/>
        </w:rPr>
        <w:t xml:space="preserve">Splátka </w:t>
      </w:r>
      <w:r w:rsidR="00682425" w:rsidRPr="000D694B">
        <w:rPr>
          <w:rFonts w:asciiTheme="minorHAnsi" w:hAnsiTheme="minorHAnsi" w:cs="Calibri"/>
        </w:rPr>
        <w:t xml:space="preserve">Zálohy </w:t>
      </w:r>
      <w:r w:rsidRPr="000D694B">
        <w:rPr>
          <w:rFonts w:asciiTheme="minorHAnsi" w:hAnsiTheme="minorHAnsi" w:cs="Calibri"/>
        </w:rPr>
        <w:t xml:space="preserve">na Kompenzaci </w:t>
      </w:r>
      <w:r w:rsidR="00A05CC1" w:rsidRPr="000D694B">
        <w:rPr>
          <w:rFonts w:asciiTheme="minorHAnsi" w:hAnsiTheme="minorHAnsi" w:cs="Calibri"/>
        </w:rPr>
        <w:t xml:space="preserve">bude splatná dle splátkového kalendáře </w:t>
      </w:r>
      <w:r w:rsidR="00A3496D" w:rsidRPr="000D694B">
        <w:rPr>
          <w:rFonts w:asciiTheme="minorHAnsi" w:hAnsiTheme="minorHAnsi" w:cs="Calibri"/>
        </w:rPr>
        <w:t xml:space="preserve">patnáctý </w:t>
      </w:r>
      <w:r w:rsidRPr="000D694B">
        <w:rPr>
          <w:rFonts w:asciiTheme="minorHAnsi" w:hAnsiTheme="minorHAnsi" w:cs="Calibri"/>
        </w:rPr>
        <w:t>(1</w:t>
      </w:r>
      <w:r w:rsidR="00A3496D" w:rsidRPr="000D694B">
        <w:rPr>
          <w:rFonts w:asciiTheme="minorHAnsi" w:hAnsiTheme="minorHAnsi" w:cs="Calibri"/>
        </w:rPr>
        <w:t>5</w:t>
      </w:r>
      <w:r w:rsidRPr="000D694B">
        <w:rPr>
          <w:rFonts w:asciiTheme="minorHAnsi" w:hAnsiTheme="minorHAnsi" w:cs="Calibri"/>
        </w:rPr>
        <w:t>.</w:t>
      </w:r>
      <w:bookmarkEnd w:id="28"/>
      <w:r w:rsidRPr="000D694B">
        <w:rPr>
          <w:rFonts w:asciiTheme="minorHAnsi" w:hAnsiTheme="minorHAnsi" w:cs="Calibri"/>
        </w:rPr>
        <w:t xml:space="preserve">) </w:t>
      </w:r>
      <w:r w:rsidRPr="000D694B">
        <w:rPr>
          <w:rFonts w:cs="Calibri"/>
        </w:rPr>
        <w:t>kalendářní den příslušného měsíce, v němž Dopravce poskytuje Veřejné služby.</w:t>
      </w:r>
      <w:r w:rsidRPr="000D694B">
        <w:t> </w:t>
      </w:r>
      <w:r w:rsidR="00D82DE2">
        <w:t xml:space="preserve">V </w:t>
      </w:r>
      <w:r w:rsidRPr="000D694B">
        <w:t xml:space="preserve">případě pozdního doručení zálohové faktury Dopravcem se splatnost </w:t>
      </w:r>
      <w:r w:rsidR="00A05CC1" w:rsidRPr="000D694B">
        <w:t xml:space="preserve">první splátky </w:t>
      </w:r>
      <w:r w:rsidRPr="000D694B">
        <w:t>posouvá o příslušný počet dnů prodlení Dopravce s doručením.</w:t>
      </w:r>
      <w:bookmarkEnd w:id="29"/>
    </w:p>
    <w:p w14:paraId="4180A4CB" w14:textId="7883B8A7" w:rsidR="00CD4DF2" w:rsidRPr="000D694B" w:rsidRDefault="00CD4DF2" w:rsidP="0032643C">
      <w:pPr>
        <w:numPr>
          <w:ilvl w:val="1"/>
          <w:numId w:val="1"/>
        </w:numPr>
        <w:ind w:left="709" w:hanging="709"/>
        <w:jc w:val="both"/>
        <w:rPr>
          <w:rFonts w:asciiTheme="minorHAnsi" w:hAnsiTheme="minorHAnsi" w:cs="Calibri"/>
        </w:rPr>
      </w:pPr>
      <w:r w:rsidRPr="000D694B">
        <w:rPr>
          <w:rFonts w:cs="Calibri"/>
        </w:rPr>
        <w:t xml:space="preserve">Objednatel je oprávněn jednostranně snížit výši </w:t>
      </w:r>
      <w:r w:rsidR="004837BB" w:rsidRPr="000D694B">
        <w:rPr>
          <w:rFonts w:cs="Calibri"/>
        </w:rPr>
        <w:t xml:space="preserve">splátek </w:t>
      </w:r>
      <w:r w:rsidRPr="000D694B">
        <w:rPr>
          <w:rFonts w:cs="Calibri"/>
        </w:rPr>
        <w:t xml:space="preserve">Zálohy kdykoliv v průběhu platnosti Smlouvy v případě, že </w:t>
      </w:r>
      <w:r w:rsidR="004837BB" w:rsidRPr="000D694B">
        <w:rPr>
          <w:rFonts w:cs="Calibri"/>
        </w:rPr>
        <w:t xml:space="preserve">splátka Zálohy </w:t>
      </w:r>
      <w:r w:rsidRPr="000D694B">
        <w:rPr>
          <w:rFonts w:cs="Calibri"/>
        </w:rPr>
        <w:t>bude převyšovat o více než 20</w:t>
      </w:r>
      <w:r w:rsidR="00A05CC1" w:rsidRPr="000D694B">
        <w:rPr>
          <w:rFonts w:cs="Calibri"/>
        </w:rPr>
        <w:t xml:space="preserve"> </w:t>
      </w:r>
      <w:r w:rsidRPr="000D694B">
        <w:rPr>
          <w:rFonts w:cs="Calibri"/>
        </w:rPr>
        <w:t>% průměrnou výši měsíční Kompenzace vyplacené za předchozí kalendářní čtvrtletí, a to na výši odpovídající 100</w:t>
      </w:r>
      <w:r w:rsidR="00A05CC1" w:rsidRPr="000D694B">
        <w:rPr>
          <w:rFonts w:cs="Calibri"/>
        </w:rPr>
        <w:t xml:space="preserve"> </w:t>
      </w:r>
      <w:r w:rsidRPr="000D694B">
        <w:rPr>
          <w:rFonts w:cs="Calibri"/>
        </w:rPr>
        <w:t xml:space="preserve">% </w:t>
      </w:r>
      <w:r w:rsidRPr="000D694B">
        <w:rPr>
          <w:rFonts w:cs="Calibri"/>
        </w:rPr>
        <w:lastRenderedPageBreak/>
        <w:t xml:space="preserve">průměrné výše měsíční Kompenzace vyplacené za předchozí kalendářní čtvrtletí. Objednatel je naopak povinen na výzvu Dopravce navýšit výši </w:t>
      </w:r>
      <w:r w:rsidR="004837BB" w:rsidRPr="000D694B">
        <w:rPr>
          <w:rFonts w:cs="Calibri"/>
        </w:rPr>
        <w:t xml:space="preserve">splátky </w:t>
      </w:r>
      <w:r w:rsidRPr="000D694B">
        <w:rPr>
          <w:rFonts w:cs="Calibri"/>
        </w:rPr>
        <w:t xml:space="preserve">Zálohy za podmínky, že aktuální výše </w:t>
      </w:r>
      <w:r w:rsidR="004837BB" w:rsidRPr="000D694B">
        <w:rPr>
          <w:rFonts w:cs="Calibri"/>
        </w:rPr>
        <w:t xml:space="preserve">splátky </w:t>
      </w:r>
      <w:r w:rsidRPr="000D694B">
        <w:rPr>
          <w:rFonts w:cs="Calibri"/>
        </w:rPr>
        <w:t>Zálohy bude o více než 20</w:t>
      </w:r>
      <w:r w:rsidR="00A05CC1" w:rsidRPr="000D694B">
        <w:rPr>
          <w:rFonts w:cs="Calibri"/>
        </w:rPr>
        <w:t xml:space="preserve"> </w:t>
      </w:r>
      <w:r w:rsidRPr="000D694B">
        <w:rPr>
          <w:rFonts w:cs="Calibri"/>
        </w:rPr>
        <w:t>% nižší než průměrná výše měsíční Kompenzace vyplacené za předchozí kalendářní čtvrtletí, a to na výši odpovídající 100</w:t>
      </w:r>
      <w:r w:rsidR="004630D1" w:rsidRPr="000D694B">
        <w:rPr>
          <w:rFonts w:cs="Calibri"/>
        </w:rPr>
        <w:t xml:space="preserve"> </w:t>
      </w:r>
      <w:r w:rsidRPr="000D694B">
        <w:rPr>
          <w:rFonts w:cs="Calibri"/>
        </w:rPr>
        <w:t xml:space="preserve">% průměrné výše měsíční Kompenzace vyplacené za předchozí kalendářní čtvrtletí. Změna výše </w:t>
      </w:r>
      <w:r w:rsidR="004837BB" w:rsidRPr="000D694B">
        <w:rPr>
          <w:rFonts w:cs="Calibri"/>
        </w:rPr>
        <w:t xml:space="preserve">splátek </w:t>
      </w:r>
      <w:r w:rsidRPr="000D694B">
        <w:rPr>
          <w:rFonts w:cs="Calibri"/>
        </w:rPr>
        <w:t xml:space="preserve">Zálohy bude účinná od počátku 2. (druhého) kalendářního měsíce následujícího po měsíci, v němž bylo o změně výše </w:t>
      </w:r>
      <w:r w:rsidR="004837BB" w:rsidRPr="000D694B">
        <w:rPr>
          <w:rFonts w:cs="Calibri"/>
        </w:rPr>
        <w:t xml:space="preserve">splátek </w:t>
      </w:r>
      <w:r w:rsidRPr="000D694B">
        <w:rPr>
          <w:rFonts w:cs="Calibri"/>
        </w:rPr>
        <w:t>Zálohy vypočtené dle tohoto článku Objednatelem rozhodnuto.</w:t>
      </w:r>
      <w:r w:rsidR="004C3D1D" w:rsidRPr="000D694B">
        <w:rPr>
          <w:rFonts w:cs="Calibri"/>
        </w:rPr>
        <w:t xml:space="preserve"> Dopravce dle této změny doručí Objednateli aktualizovaný splátkový kalendář.</w:t>
      </w:r>
    </w:p>
    <w:p w14:paraId="0CC23576" w14:textId="050043BF" w:rsidR="00352821" w:rsidRPr="000D694B" w:rsidRDefault="00352821" w:rsidP="00F62984">
      <w:pPr>
        <w:numPr>
          <w:ilvl w:val="1"/>
          <w:numId w:val="1"/>
        </w:numPr>
        <w:ind w:left="709" w:hanging="709"/>
        <w:jc w:val="both"/>
        <w:rPr>
          <w:rFonts w:asciiTheme="minorHAnsi" w:hAnsiTheme="minorHAnsi" w:cs="Calibri"/>
        </w:rPr>
      </w:pPr>
      <w:bookmarkStart w:id="30" w:name="_Ref527467942"/>
      <w:bookmarkStart w:id="31" w:name="_Ref327476259"/>
      <w:bookmarkStart w:id="32" w:name="_Ref432085758"/>
      <w:bookmarkStart w:id="33" w:name="_Ref435166876"/>
      <w:bookmarkStart w:id="34" w:name="_Ref444151024"/>
      <w:bookmarkStart w:id="35" w:name="_Ref444093786"/>
      <w:bookmarkEnd w:id="22"/>
      <w:r w:rsidRPr="000D694B">
        <w:rPr>
          <w:rFonts w:asciiTheme="minorHAnsi" w:hAnsiTheme="minorHAnsi" w:cs="Calibri"/>
        </w:rPr>
        <w:t xml:space="preserve">Podkladem pro úhradu </w:t>
      </w:r>
      <w:r w:rsidR="00EA70B6" w:rsidRPr="000D694B">
        <w:rPr>
          <w:rFonts w:asciiTheme="minorHAnsi" w:hAnsiTheme="minorHAnsi" w:cs="Calibri"/>
        </w:rPr>
        <w:t xml:space="preserve">případného </w:t>
      </w:r>
      <w:r w:rsidRPr="000D694B">
        <w:rPr>
          <w:rFonts w:asciiTheme="minorHAnsi" w:hAnsiTheme="minorHAnsi" w:cs="Calibri"/>
        </w:rPr>
        <w:t xml:space="preserve">doplatku </w:t>
      </w:r>
      <w:r w:rsidR="005B28C8">
        <w:rPr>
          <w:rFonts w:asciiTheme="minorHAnsi" w:hAnsiTheme="minorHAnsi" w:cs="Calibri"/>
        </w:rPr>
        <w:t xml:space="preserve">zálohy na </w:t>
      </w:r>
      <w:r w:rsidRPr="000D694B">
        <w:rPr>
          <w:rFonts w:asciiTheme="minorHAnsi" w:hAnsiTheme="minorHAnsi" w:cs="Calibri"/>
        </w:rPr>
        <w:t>Kompenzac</w:t>
      </w:r>
      <w:r w:rsidR="005B28C8">
        <w:rPr>
          <w:rFonts w:asciiTheme="minorHAnsi" w:hAnsiTheme="minorHAnsi" w:cs="Calibri"/>
        </w:rPr>
        <w:t>i</w:t>
      </w:r>
      <w:r w:rsidRPr="000D694B">
        <w:rPr>
          <w:rFonts w:asciiTheme="minorHAnsi" w:hAnsiTheme="minorHAnsi" w:cs="Calibri"/>
        </w:rPr>
        <w:t xml:space="preserve"> </w:t>
      </w:r>
      <w:r w:rsidR="00CD4DF2" w:rsidRPr="000D694B">
        <w:rPr>
          <w:rFonts w:asciiTheme="minorHAnsi" w:hAnsiTheme="minorHAnsi" w:cs="Calibri"/>
        </w:rPr>
        <w:t xml:space="preserve">dle článku </w:t>
      </w:r>
      <w:proofErr w:type="gramStart"/>
      <w:r w:rsidR="00190701" w:rsidRPr="000D694B">
        <w:rPr>
          <w:rFonts w:asciiTheme="minorHAnsi" w:hAnsiTheme="minorHAnsi" w:cs="Calibri"/>
        </w:rPr>
        <w:t>7.7.b)</w:t>
      </w:r>
      <w:r w:rsidR="00CD4DF2" w:rsidRPr="000D694B">
        <w:rPr>
          <w:rFonts w:asciiTheme="minorHAnsi" w:hAnsiTheme="minorHAnsi" w:cs="Calibri"/>
        </w:rPr>
        <w:t xml:space="preserve"> </w:t>
      </w:r>
      <w:r w:rsidRPr="000D694B">
        <w:rPr>
          <w:rFonts w:asciiTheme="minorHAnsi" w:hAnsiTheme="minorHAnsi" w:cs="Calibri"/>
        </w:rPr>
        <w:t>je</w:t>
      </w:r>
      <w:proofErr w:type="gramEnd"/>
      <w:r w:rsidRPr="000D694B">
        <w:rPr>
          <w:rFonts w:asciiTheme="minorHAnsi" w:hAnsiTheme="minorHAnsi" w:cs="Calibri"/>
        </w:rPr>
        <w:t xml:space="preserve"> faktura, jejíž součástí je </w:t>
      </w:r>
      <w:r w:rsidR="005B28C8">
        <w:rPr>
          <w:rFonts w:asciiTheme="minorHAnsi" w:hAnsiTheme="minorHAnsi" w:cs="Calibri"/>
        </w:rPr>
        <w:t>čtvrtletní přepočet výše zálohy</w:t>
      </w:r>
      <w:r w:rsidRPr="000D694B">
        <w:rPr>
          <w:rFonts w:asciiTheme="minorHAnsi" w:hAnsiTheme="minorHAnsi" w:cs="Calibri"/>
        </w:rPr>
        <w:t>, která obsahuje náležitosti účetního dokladu dle zákona č. 563/1991 Sb.</w:t>
      </w:r>
      <w:r w:rsidR="00460858" w:rsidRPr="000D694B">
        <w:rPr>
          <w:rFonts w:asciiTheme="minorHAnsi" w:hAnsiTheme="minorHAnsi" w:cs="Calibri"/>
        </w:rPr>
        <w:t>,</w:t>
      </w:r>
      <w:r w:rsidRPr="000D694B">
        <w:rPr>
          <w:rFonts w:asciiTheme="minorHAnsi" w:hAnsiTheme="minorHAnsi" w:cs="Calibri"/>
        </w:rPr>
        <w:t xml:space="preserve"> o účetnictví</w:t>
      </w:r>
      <w:r w:rsidR="00022E8A" w:rsidRPr="000D694B">
        <w:rPr>
          <w:rFonts w:asciiTheme="minorHAnsi" w:hAnsiTheme="minorHAnsi" w:cs="Calibri"/>
        </w:rPr>
        <w:t>, ve znění pozdějších předpisů,</w:t>
      </w:r>
      <w:r w:rsidRPr="000D694B">
        <w:rPr>
          <w:rFonts w:asciiTheme="minorHAnsi" w:hAnsiTheme="minorHAnsi" w:cs="Calibri"/>
        </w:rPr>
        <w:t xml:space="preserve"> a také:</w:t>
      </w:r>
      <w:bookmarkEnd w:id="30"/>
      <w:r w:rsidRPr="000D694B">
        <w:rPr>
          <w:rFonts w:asciiTheme="minorHAnsi" w:hAnsiTheme="minorHAnsi" w:cs="Calibri"/>
        </w:rPr>
        <w:t xml:space="preserve"> </w:t>
      </w:r>
    </w:p>
    <w:p w14:paraId="1189B7CD" w14:textId="0015A5D7" w:rsidR="00352821" w:rsidRPr="000D694B" w:rsidRDefault="00786DA9" w:rsidP="00F62984">
      <w:pPr>
        <w:numPr>
          <w:ilvl w:val="2"/>
          <w:numId w:val="1"/>
        </w:numPr>
        <w:tabs>
          <w:tab w:val="num" w:pos="1134"/>
        </w:tabs>
        <w:ind w:left="1134" w:hanging="414"/>
        <w:jc w:val="both"/>
        <w:rPr>
          <w:rFonts w:asciiTheme="minorHAnsi" w:hAnsiTheme="minorHAnsi" w:cs="Calibri"/>
        </w:rPr>
      </w:pPr>
      <w:r w:rsidRPr="000D694B">
        <w:rPr>
          <w:rFonts w:asciiTheme="minorHAnsi" w:hAnsiTheme="minorHAnsi" w:cs="Calibri"/>
        </w:rPr>
        <w:t xml:space="preserve">úplný název a </w:t>
      </w:r>
      <w:r w:rsidR="00352821" w:rsidRPr="000D694B">
        <w:rPr>
          <w:rFonts w:asciiTheme="minorHAnsi" w:hAnsiTheme="minorHAnsi" w:cs="Calibri"/>
        </w:rPr>
        <w:t>číslo Smlouvy Objednatele</w:t>
      </w:r>
      <w:r w:rsidR="00352821" w:rsidRPr="000D694B">
        <w:rPr>
          <w:rFonts w:asciiTheme="minorHAnsi" w:hAnsiTheme="minorHAnsi"/>
          <w:b/>
          <w:bCs/>
        </w:rPr>
        <w:t>,</w:t>
      </w:r>
    </w:p>
    <w:p w14:paraId="6B5CF555" w14:textId="77777777" w:rsidR="00352821" w:rsidRPr="000D694B" w:rsidRDefault="00352821" w:rsidP="00F62984">
      <w:pPr>
        <w:numPr>
          <w:ilvl w:val="2"/>
          <w:numId w:val="1"/>
        </w:numPr>
        <w:tabs>
          <w:tab w:val="num" w:pos="1134"/>
        </w:tabs>
        <w:ind w:left="1134" w:hanging="414"/>
        <w:jc w:val="both"/>
        <w:rPr>
          <w:rFonts w:asciiTheme="minorHAnsi" w:hAnsiTheme="minorHAnsi" w:cs="Calibri"/>
        </w:rPr>
      </w:pPr>
      <w:r w:rsidRPr="000D694B">
        <w:rPr>
          <w:rFonts w:asciiTheme="minorHAnsi" w:hAnsiTheme="minorHAnsi" w:cs="Calibri"/>
        </w:rPr>
        <w:t>označení útvaru Objednatele, který případ likviduje (odbor dopravy a silničního hospodářství, Krajského úřadu Zlínského kraje),</w:t>
      </w:r>
    </w:p>
    <w:p w14:paraId="683CB11E" w14:textId="335EE180" w:rsidR="00352821" w:rsidRPr="000D694B" w:rsidRDefault="00352821" w:rsidP="00F62984">
      <w:pPr>
        <w:numPr>
          <w:ilvl w:val="2"/>
          <w:numId w:val="1"/>
        </w:numPr>
        <w:tabs>
          <w:tab w:val="num" w:pos="1134"/>
        </w:tabs>
        <w:ind w:left="1134" w:hanging="414"/>
        <w:jc w:val="both"/>
        <w:rPr>
          <w:rFonts w:asciiTheme="minorHAnsi" w:hAnsiTheme="minorHAnsi" w:cs="Calibri"/>
        </w:rPr>
      </w:pPr>
      <w:r w:rsidRPr="000D694B">
        <w:rPr>
          <w:rFonts w:asciiTheme="minorHAnsi" w:hAnsiTheme="minorHAnsi" w:cs="Calibri"/>
        </w:rPr>
        <w:t>označení banky a číslo účtu, na který má být placeno, pokud je číslo účtu odlišné od čísla uvedeného v</w:t>
      </w:r>
      <w:r w:rsidR="00460858" w:rsidRPr="000D694B">
        <w:rPr>
          <w:rFonts w:asciiTheme="minorHAnsi" w:hAnsiTheme="minorHAnsi" w:cs="Calibri"/>
        </w:rPr>
        <w:t>e</w:t>
      </w:r>
      <w:r w:rsidRPr="000D694B">
        <w:rPr>
          <w:rFonts w:asciiTheme="minorHAnsi" w:hAnsiTheme="minorHAnsi" w:cs="Calibri"/>
        </w:rPr>
        <w:t xml:space="preserve"> Smlouvě, je Dopravce povinen o této skutečnosti informovat Objednatele předem a písemnou formou,</w:t>
      </w:r>
    </w:p>
    <w:p w14:paraId="7B63B3AC" w14:textId="1BB5D7B9" w:rsidR="00352821" w:rsidRPr="000D694B" w:rsidRDefault="00352821" w:rsidP="00F62984">
      <w:pPr>
        <w:numPr>
          <w:ilvl w:val="2"/>
          <w:numId w:val="1"/>
        </w:numPr>
        <w:tabs>
          <w:tab w:val="num" w:pos="1134"/>
        </w:tabs>
        <w:ind w:left="1134" w:hanging="414"/>
        <w:jc w:val="both"/>
        <w:rPr>
          <w:rFonts w:asciiTheme="minorHAnsi" w:hAnsiTheme="minorHAnsi" w:cs="Calibri"/>
        </w:rPr>
      </w:pPr>
      <w:bookmarkStart w:id="36" w:name="_Ref521627876"/>
      <w:r w:rsidRPr="000D694B">
        <w:rPr>
          <w:rFonts w:asciiTheme="minorHAnsi" w:hAnsiTheme="minorHAnsi" w:cs="Calibri"/>
        </w:rPr>
        <w:t xml:space="preserve">den splatnosti Kompenzace </w:t>
      </w:r>
      <w:r w:rsidRPr="000D694B">
        <w:rPr>
          <w:rFonts w:asciiTheme="minorHAnsi" w:hAnsiTheme="minorHAnsi"/>
        </w:rPr>
        <w:t xml:space="preserve">(resp. doplatku </w:t>
      </w:r>
      <w:r w:rsidR="005B28C8">
        <w:rPr>
          <w:rFonts w:asciiTheme="minorHAnsi" w:hAnsiTheme="minorHAnsi"/>
        </w:rPr>
        <w:t xml:space="preserve">zálohy na </w:t>
      </w:r>
      <w:r w:rsidRPr="000D694B">
        <w:rPr>
          <w:rFonts w:asciiTheme="minorHAnsi" w:hAnsiTheme="minorHAnsi"/>
        </w:rPr>
        <w:t>Kompenzac</w:t>
      </w:r>
      <w:r w:rsidR="005B28C8">
        <w:rPr>
          <w:rFonts w:asciiTheme="minorHAnsi" w:hAnsiTheme="minorHAnsi"/>
        </w:rPr>
        <w:t>i</w:t>
      </w:r>
      <w:r w:rsidRPr="000D694B">
        <w:rPr>
          <w:rFonts w:asciiTheme="minorHAnsi" w:hAnsiTheme="minorHAnsi"/>
        </w:rPr>
        <w:t xml:space="preserve"> nad rámec poskytnut</w:t>
      </w:r>
      <w:r w:rsidR="004837BB" w:rsidRPr="000D694B">
        <w:rPr>
          <w:rFonts w:asciiTheme="minorHAnsi" w:hAnsiTheme="minorHAnsi"/>
        </w:rPr>
        <w:t xml:space="preserve">ých splátek </w:t>
      </w:r>
      <w:r w:rsidRPr="000D694B">
        <w:rPr>
          <w:rFonts w:asciiTheme="minorHAnsi" w:hAnsiTheme="minorHAnsi"/>
        </w:rPr>
        <w:t>Zálohy)</w:t>
      </w:r>
      <w:r w:rsidRPr="000D694B">
        <w:rPr>
          <w:rFonts w:asciiTheme="minorHAnsi" w:hAnsiTheme="minorHAnsi" w:cs="Calibri"/>
        </w:rPr>
        <w:t>, kterým je poslední den po uplynutí lhůty splatnosti v délce trvání</w:t>
      </w:r>
      <w:r w:rsidR="00460858" w:rsidRPr="000D694B">
        <w:rPr>
          <w:rFonts w:asciiTheme="minorHAnsi" w:hAnsiTheme="minorHAnsi" w:cs="Calibri"/>
        </w:rPr>
        <w:t xml:space="preserve"> dvacet jedna</w:t>
      </w:r>
      <w:r w:rsidRPr="000D694B">
        <w:rPr>
          <w:rFonts w:asciiTheme="minorHAnsi" w:hAnsiTheme="minorHAnsi" w:cs="Calibri"/>
        </w:rPr>
        <w:t xml:space="preserve"> </w:t>
      </w:r>
      <w:r w:rsidR="00460858" w:rsidRPr="000D694B">
        <w:rPr>
          <w:rFonts w:asciiTheme="minorHAnsi" w:hAnsiTheme="minorHAnsi" w:cs="Calibri"/>
        </w:rPr>
        <w:t>(</w:t>
      </w:r>
      <w:r w:rsidRPr="000D694B">
        <w:rPr>
          <w:rFonts w:asciiTheme="minorHAnsi" w:hAnsiTheme="minorHAnsi" w:cs="Calibri"/>
        </w:rPr>
        <w:t>21</w:t>
      </w:r>
      <w:r w:rsidR="00460858" w:rsidRPr="000D694B">
        <w:rPr>
          <w:rFonts w:asciiTheme="minorHAnsi" w:hAnsiTheme="minorHAnsi" w:cs="Calibri"/>
        </w:rPr>
        <w:t>)</w:t>
      </w:r>
      <w:r w:rsidRPr="000D694B">
        <w:rPr>
          <w:rFonts w:asciiTheme="minorHAnsi" w:hAnsiTheme="minorHAnsi" w:cs="Calibri"/>
        </w:rPr>
        <w:t xml:space="preserve"> kalendářních dnů, počítaných ode dne </w:t>
      </w:r>
      <w:r w:rsidR="002D321A" w:rsidRPr="000D694B">
        <w:rPr>
          <w:rFonts w:asciiTheme="minorHAnsi" w:hAnsiTheme="minorHAnsi" w:cs="Calibri"/>
        </w:rPr>
        <w:t xml:space="preserve">vystavení faktury </w:t>
      </w:r>
      <w:r w:rsidRPr="000D694B">
        <w:rPr>
          <w:rFonts w:asciiTheme="minorHAnsi" w:hAnsiTheme="minorHAnsi" w:cs="Calibri"/>
        </w:rPr>
        <w:t>Objednateli,</w:t>
      </w:r>
      <w:bookmarkEnd w:id="36"/>
    </w:p>
    <w:p w14:paraId="3AF0BD47" w14:textId="59FDB0BC" w:rsidR="00352821" w:rsidRPr="000D694B" w:rsidRDefault="00352821" w:rsidP="00F62984">
      <w:pPr>
        <w:numPr>
          <w:ilvl w:val="2"/>
          <w:numId w:val="1"/>
        </w:numPr>
        <w:tabs>
          <w:tab w:val="num" w:pos="1134"/>
        </w:tabs>
        <w:ind w:left="1134" w:hanging="414"/>
        <w:jc w:val="both"/>
        <w:rPr>
          <w:rFonts w:asciiTheme="minorHAnsi" w:hAnsiTheme="minorHAnsi" w:cs="Calibri"/>
        </w:rPr>
      </w:pPr>
      <w:r w:rsidRPr="000D694B">
        <w:rPr>
          <w:rFonts w:asciiTheme="minorHAnsi" w:hAnsiTheme="minorHAnsi" w:cs="Calibri"/>
        </w:rPr>
        <w:t>označení osoby, která fakturu vystavila, včetně jejího podpisu a kontaktního telefonu</w:t>
      </w:r>
      <w:r w:rsidR="004630D1" w:rsidRPr="000D694B">
        <w:rPr>
          <w:rFonts w:asciiTheme="minorHAnsi" w:hAnsiTheme="minorHAnsi" w:cs="Calibri"/>
        </w:rPr>
        <w:t>.</w:t>
      </w:r>
    </w:p>
    <w:p w14:paraId="409A26EF" w14:textId="52568AE2" w:rsidR="00352821" w:rsidRPr="00DF1642" w:rsidRDefault="00352821" w:rsidP="00F62984">
      <w:pPr>
        <w:numPr>
          <w:ilvl w:val="1"/>
          <w:numId w:val="1"/>
        </w:numPr>
        <w:ind w:left="709" w:hanging="709"/>
        <w:jc w:val="both"/>
        <w:rPr>
          <w:rFonts w:asciiTheme="minorHAnsi" w:hAnsiTheme="minorHAnsi"/>
        </w:rPr>
      </w:pPr>
      <w:r w:rsidRPr="000D694B">
        <w:rPr>
          <w:rFonts w:asciiTheme="minorHAnsi" w:hAnsiTheme="minorHAnsi" w:cs="Calibri"/>
        </w:rPr>
        <w:t>Dopravce vyhotoví</w:t>
      </w:r>
      <w:r w:rsidR="00EA70B6" w:rsidRPr="000D694B">
        <w:rPr>
          <w:rFonts w:asciiTheme="minorHAnsi" w:hAnsiTheme="minorHAnsi" w:cs="Calibri"/>
        </w:rPr>
        <w:t xml:space="preserve"> </w:t>
      </w:r>
      <w:r w:rsidR="00A820F0">
        <w:rPr>
          <w:rFonts w:asciiTheme="minorHAnsi" w:hAnsiTheme="minorHAnsi" w:cs="Calibri"/>
        </w:rPr>
        <w:t xml:space="preserve">zálohovou </w:t>
      </w:r>
      <w:r w:rsidRPr="000D694B">
        <w:rPr>
          <w:rFonts w:asciiTheme="minorHAnsi" w:hAnsiTheme="minorHAnsi" w:cs="Calibri"/>
        </w:rPr>
        <w:t xml:space="preserve">fakturu na úhradu Kompenzace (resp. </w:t>
      </w:r>
      <w:r w:rsidR="00EA70B6" w:rsidRPr="000D694B">
        <w:rPr>
          <w:rFonts w:asciiTheme="minorHAnsi" w:hAnsiTheme="minorHAnsi" w:cs="Calibri"/>
        </w:rPr>
        <w:t>j</w:t>
      </w:r>
      <w:r w:rsidRPr="000D694B">
        <w:rPr>
          <w:rFonts w:asciiTheme="minorHAnsi" w:hAnsiTheme="minorHAnsi" w:cs="Calibri"/>
        </w:rPr>
        <w:t>ejího</w:t>
      </w:r>
      <w:r w:rsidR="00D34E71" w:rsidRPr="000D694B">
        <w:rPr>
          <w:rFonts w:asciiTheme="minorHAnsi" w:hAnsiTheme="minorHAnsi" w:cs="Calibri"/>
        </w:rPr>
        <w:t xml:space="preserve"> případného</w:t>
      </w:r>
      <w:r w:rsidRPr="000D694B">
        <w:rPr>
          <w:rFonts w:asciiTheme="minorHAnsi" w:hAnsiTheme="minorHAnsi" w:cs="Calibri"/>
        </w:rPr>
        <w:t xml:space="preserve"> doplatku </w:t>
      </w:r>
      <w:r w:rsidRPr="000D694B">
        <w:rPr>
          <w:rFonts w:asciiTheme="minorHAnsi" w:hAnsiTheme="minorHAnsi"/>
        </w:rPr>
        <w:t>nad rámec poskytnut</w:t>
      </w:r>
      <w:r w:rsidR="004837BB" w:rsidRPr="000D694B">
        <w:rPr>
          <w:rFonts w:asciiTheme="minorHAnsi" w:hAnsiTheme="minorHAnsi"/>
        </w:rPr>
        <w:t>ých splátek</w:t>
      </w:r>
      <w:r w:rsidRPr="000D694B">
        <w:rPr>
          <w:rFonts w:asciiTheme="minorHAnsi" w:hAnsiTheme="minorHAnsi"/>
        </w:rPr>
        <w:t xml:space="preserve"> Zálohy</w:t>
      </w:r>
      <w:r w:rsidRPr="000D694B">
        <w:rPr>
          <w:rFonts w:asciiTheme="minorHAnsi" w:hAnsiTheme="minorHAnsi" w:cs="Calibri"/>
        </w:rPr>
        <w:t>) za příslušné zúčtovací období (</w:t>
      </w:r>
      <w:r w:rsidR="00D34E71" w:rsidRPr="000D694B">
        <w:rPr>
          <w:rFonts w:asciiTheme="minorHAnsi" w:hAnsiTheme="minorHAnsi" w:cs="Calibri"/>
        </w:rPr>
        <w:t xml:space="preserve">tj. </w:t>
      </w:r>
      <w:r w:rsidRPr="000D694B">
        <w:rPr>
          <w:rFonts w:asciiTheme="minorHAnsi" w:hAnsiTheme="minorHAnsi" w:cs="Calibri"/>
        </w:rPr>
        <w:t xml:space="preserve">předcházející </w:t>
      </w:r>
      <w:r w:rsidR="00786DA9" w:rsidRPr="000D694B">
        <w:rPr>
          <w:rFonts w:asciiTheme="minorHAnsi" w:hAnsiTheme="minorHAnsi" w:cs="Calibri"/>
        </w:rPr>
        <w:t>kalendářní čtvrtletí</w:t>
      </w:r>
      <w:r w:rsidRPr="000D694B">
        <w:rPr>
          <w:rFonts w:asciiTheme="minorHAnsi" w:hAnsiTheme="minorHAnsi" w:cs="Calibri"/>
        </w:rPr>
        <w:t xml:space="preserve">) ve dvou stejnopisech, přičemž jednu z nich předloží Objednateli a jednu Koordinátorovi, a to včetně </w:t>
      </w:r>
      <w:r w:rsidR="00A820F0">
        <w:rPr>
          <w:rFonts w:asciiTheme="minorHAnsi" w:hAnsiTheme="minorHAnsi" w:cs="Calibri"/>
        </w:rPr>
        <w:t xml:space="preserve">předběžného </w:t>
      </w:r>
      <w:r w:rsidRPr="000D694B">
        <w:rPr>
          <w:rFonts w:asciiTheme="minorHAnsi" w:hAnsiTheme="minorHAnsi" w:cs="Calibri"/>
        </w:rPr>
        <w:t>vyúčtování Kompenzace za příslušn</w:t>
      </w:r>
      <w:r w:rsidR="00786DA9" w:rsidRPr="000D694B">
        <w:rPr>
          <w:rFonts w:asciiTheme="minorHAnsi" w:hAnsiTheme="minorHAnsi" w:cs="Calibri"/>
        </w:rPr>
        <w:t>é kalendářní čtvrtletí</w:t>
      </w:r>
      <w:r w:rsidRPr="000D694B">
        <w:rPr>
          <w:rFonts w:asciiTheme="minorHAnsi" w:hAnsiTheme="minorHAnsi" w:cs="Calibri"/>
        </w:rPr>
        <w:t xml:space="preserve"> </w:t>
      </w:r>
      <w:r w:rsidR="00D34E71" w:rsidRPr="000D694B">
        <w:rPr>
          <w:rFonts w:asciiTheme="minorHAnsi" w:hAnsiTheme="minorHAnsi" w:cs="Calibri"/>
        </w:rPr>
        <w:t>ve struktuře a rozsahu dle</w:t>
      </w:r>
      <w:r w:rsidRPr="000D694B">
        <w:rPr>
          <w:rFonts w:asciiTheme="minorHAnsi" w:hAnsiTheme="minorHAnsi" w:cs="Calibri"/>
        </w:rPr>
        <w:t xml:space="preserve"> článk</w:t>
      </w:r>
      <w:r w:rsidR="00D34E71" w:rsidRPr="000D694B">
        <w:rPr>
          <w:rFonts w:asciiTheme="minorHAnsi" w:hAnsiTheme="minorHAnsi" w:cs="Calibri"/>
        </w:rPr>
        <w:t>u</w:t>
      </w:r>
      <w:r w:rsidRPr="000D694B">
        <w:rPr>
          <w:rFonts w:asciiTheme="minorHAnsi" w:hAnsiTheme="minorHAnsi" w:cs="Calibri"/>
        </w:rPr>
        <w:t xml:space="preserve"> </w:t>
      </w:r>
      <w:r w:rsidR="00190701" w:rsidRPr="000D694B">
        <w:rPr>
          <w:rFonts w:asciiTheme="minorHAnsi" w:hAnsiTheme="minorHAnsi" w:cs="Calibri"/>
        </w:rPr>
        <w:t>7.17</w:t>
      </w:r>
      <w:r w:rsidRPr="000D694B">
        <w:rPr>
          <w:rFonts w:asciiTheme="minorHAnsi" w:hAnsiTheme="minorHAnsi" w:cs="Calibri"/>
        </w:rPr>
        <w:t xml:space="preserve"> Smlouvy</w:t>
      </w:r>
      <w:r w:rsidR="00CD4DF2" w:rsidRPr="000D694B">
        <w:rPr>
          <w:rFonts w:asciiTheme="minorHAnsi" w:hAnsiTheme="minorHAnsi" w:cs="Calibri"/>
        </w:rPr>
        <w:t xml:space="preserve"> obdobně</w:t>
      </w:r>
      <w:r w:rsidRPr="000D694B">
        <w:rPr>
          <w:rFonts w:asciiTheme="minorHAnsi" w:hAnsiTheme="minorHAnsi" w:cs="Calibri"/>
        </w:rPr>
        <w:t>.</w:t>
      </w:r>
      <w:r w:rsidR="00F07793" w:rsidRPr="000D694B">
        <w:rPr>
          <w:rFonts w:asciiTheme="minorHAnsi" w:hAnsiTheme="minorHAnsi" w:cs="Calibri"/>
        </w:rPr>
        <w:t xml:space="preserve"> Pro účely </w:t>
      </w:r>
      <w:r w:rsidR="00A820F0">
        <w:rPr>
          <w:rFonts w:asciiTheme="minorHAnsi" w:hAnsiTheme="minorHAnsi" w:cs="Calibri"/>
        </w:rPr>
        <w:t xml:space="preserve">předběžného </w:t>
      </w:r>
      <w:r w:rsidR="00F07793" w:rsidRPr="000D694B">
        <w:rPr>
          <w:rFonts w:asciiTheme="minorHAnsi" w:hAnsiTheme="minorHAnsi" w:cs="Calibri"/>
        </w:rPr>
        <w:t>vyúčtování Kompenzace za kalendářní čtvrtletí bude použita ¼ Základního rozsahu dopravního výkonu a základního rozsahu dopravního výkonu za zdvojenou soupravu.</w:t>
      </w:r>
      <w:r w:rsidRPr="000D694B">
        <w:rPr>
          <w:rFonts w:asciiTheme="minorHAnsi" w:hAnsiTheme="minorHAnsi" w:cs="Calibri"/>
        </w:rPr>
        <w:t xml:space="preserve"> </w:t>
      </w:r>
      <w:r w:rsidRPr="00DF1642">
        <w:rPr>
          <w:rFonts w:asciiTheme="minorHAnsi" w:hAnsiTheme="minorHAnsi" w:cs="Calibri"/>
        </w:rPr>
        <w:t xml:space="preserve">Termín předložení </w:t>
      </w:r>
      <w:r w:rsidR="00A820F0">
        <w:rPr>
          <w:rFonts w:asciiTheme="minorHAnsi" w:hAnsiTheme="minorHAnsi" w:cs="Calibri"/>
        </w:rPr>
        <w:t xml:space="preserve">zálohové </w:t>
      </w:r>
      <w:r w:rsidRPr="00DF1642">
        <w:rPr>
          <w:rFonts w:asciiTheme="minorHAnsi" w:hAnsiTheme="minorHAnsi" w:cs="Calibri"/>
        </w:rPr>
        <w:t xml:space="preserve">faktury je stanoven zpravidla do </w:t>
      </w:r>
      <w:r w:rsidR="00206DA4" w:rsidRPr="00DF1642">
        <w:rPr>
          <w:rFonts w:asciiTheme="minorHAnsi" w:hAnsiTheme="minorHAnsi" w:cs="Calibri"/>
        </w:rPr>
        <w:t>druhého (</w:t>
      </w:r>
      <w:r w:rsidRPr="00DF1642">
        <w:rPr>
          <w:rFonts w:asciiTheme="minorHAnsi" w:hAnsiTheme="minorHAnsi" w:cs="Calibri"/>
        </w:rPr>
        <w:t>2.</w:t>
      </w:r>
      <w:r w:rsidR="00206DA4" w:rsidRPr="00DF1642">
        <w:rPr>
          <w:rFonts w:asciiTheme="minorHAnsi" w:hAnsiTheme="minorHAnsi" w:cs="Calibri"/>
        </w:rPr>
        <w:t>)</w:t>
      </w:r>
      <w:r w:rsidRPr="00DF1642">
        <w:rPr>
          <w:rFonts w:asciiTheme="minorHAnsi" w:hAnsiTheme="minorHAnsi" w:cs="Calibri"/>
        </w:rPr>
        <w:t xml:space="preserve"> pracovního dne následujícího ode dne obdržení vyúčtování clearingu tržeb mezi dopravci od CC KOVED dle </w:t>
      </w:r>
      <w:r w:rsidR="00C3241C" w:rsidRPr="00DF1642">
        <w:rPr>
          <w:rFonts w:asciiTheme="minorHAnsi" w:hAnsiTheme="minorHAnsi" w:cs="Calibri"/>
        </w:rPr>
        <w:t>Smlouvy o podmínkách přepravy v Dopravním systému Zlínského kraje a zajištění činností souvisejících z provozování železniční dopravy</w:t>
      </w:r>
      <w:r w:rsidRPr="00DF1642">
        <w:rPr>
          <w:rFonts w:asciiTheme="minorHAnsi" w:hAnsiTheme="minorHAnsi" w:cs="Calibri"/>
        </w:rPr>
        <w:t xml:space="preserve">, nejpozději však do konce kalendářního měsíce následujícího po </w:t>
      </w:r>
      <w:r w:rsidR="00D34E71" w:rsidRPr="00DF1642">
        <w:rPr>
          <w:rFonts w:asciiTheme="minorHAnsi" w:hAnsiTheme="minorHAnsi" w:cs="Calibri"/>
        </w:rPr>
        <w:t xml:space="preserve">konci </w:t>
      </w:r>
      <w:r w:rsidRPr="00DF1642">
        <w:rPr>
          <w:rFonts w:asciiTheme="minorHAnsi" w:hAnsiTheme="minorHAnsi" w:cs="Calibri"/>
        </w:rPr>
        <w:t>kalendářní</w:t>
      </w:r>
      <w:r w:rsidR="00D34E71" w:rsidRPr="00DF1642">
        <w:rPr>
          <w:rFonts w:asciiTheme="minorHAnsi" w:hAnsiTheme="minorHAnsi" w:cs="Calibri"/>
        </w:rPr>
        <w:t>ho</w:t>
      </w:r>
      <w:r w:rsidRPr="00DF1642">
        <w:rPr>
          <w:rFonts w:asciiTheme="minorHAnsi" w:hAnsiTheme="minorHAnsi" w:cs="Calibri"/>
        </w:rPr>
        <w:t xml:space="preserve"> </w:t>
      </w:r>
      <w:r w:rsidR="00D34E71" w:rsidRPr="00DF1642">
        <w:rPr>
          <w:rFonts w:asciiTheme="minorHAnsi" w:hAnsiTheme="minorHAnsi" w:cs="Calibri"/>
        </w:rPr>
        <w:t>čtvrtletí</w:t>
      </w:r>
      <w:r w:rsidRPr="00DF1642">
        <w:rPr>
          <w:rFonts w:asciiTheme="minorHAnsi" w:hAnsiTheme="minorHAnsi" w:cs="Calibri"/>
        </w:rPr>
        <w:t xml:space="preserve">, za který je předkládáno příslušné </w:t>
      </w:r>
      <w:r w:rsidR="00A820F0">
        <w:rPr>
          <w:rFonts w:asciiTheme="minorHAnsi" w:hAnsiTheme="minorHAnsi" w:cs="Calibri"/>
        </w:rPr>
        <w:t xml:space="preserve">předběžné </w:t>
      </w:r>
      <w:r w:rsidRPr="00DF1642">
        <w:rPr>
          <w:rFonts w:asciiTheme="minorHAnsi" w:hAnsiTheme="minorHAnsi" w:cs="Calibri"/>
        </w:rPr>
        <w:t xml:space="preserve">vyúčtování Dopravce. V případě, že Dopravce neobdrží vyúčtování clearingu tržeb mezi dopravci od CC KOVED v termínu, který umožňuje splnění nejzazší lhůty pro předložení příslušného </w:t>
      </w:r>
      <w:r w:rsidR="00A820F0">
        <w:rPr>
          <w:rFonts w:asciiTheme="minorHAnsi" w:hAnsiTheme="minorHAnsi" w:cs="Calibri"/>
        </w:rPr>
        <w:t xml:space="preserve">předběžného </w:t>
      </w:r>
      <w:r w:rsidR="00D34E71" w:rsidRPr="00DF1642">
        <w:rPr>
          <w:rFonts w:asciiTheme="minorHAnsi" w:hAnsiTheme="minorHAnsi" w:cs="Calibri"/>
        </w:rPr>
        <w:t xml:space="preserve">čtvrtletního </w:t>
      </w:r>
      <w:r w:rsidRPr="00DF1642">
        <w:rPr>
          <w:rFonts w:asciiTheme="minorHAnsi" w:hAnsiTheme="minorHAnsi" w:cs="Calibri"/>
        </w:rPr>
        <w:t xml:space="preserve">vyúčtování, je Dopravce oprávněn nezahrnout </w:t>
      </w:r>
      <w:r w:rsidR="00CD4DF2" w:rsidRPr="00DF1642">
        <w:rPr>
          <w:rFonts w:asciiTheme="minorHAnsi" w:hAnsiTheme="minorHAnsi" w:cs="Calibri"/>
        </w:rPr>
        <w:t xml:space="preserve">je </w:t>
      </w:r>
      <w:r w:rsidRPr="00DF1642">
        <w:rPr>
          <w:rFonts w:asciiTheme="minorHAnsi" w:hAnsiTheme="minorHAnsi" w:cs="Calibri"/>
        </w:rPr>
        <w:t xml:space="preserve">do své faktury na úhradu </w:t>
      </w:r>
      <w:r w:rsidR="00A820F0">
        <w:rPr>
          <w:rFonts w:asciiTheme="minorHAnsi" w:hAnsiTheme="minorHAnsi" w:cs="Calibri"/>
        </w:rPr>
        <w:t xml:space="preserve">zálohy na </w:t>
      </w:r>
      <w:r w:rsidRPr="00DF1642">
        <w:rPr>
          <w:rFonts w:asciiTheme="minorHAnsi" w:hAnsiTheme="minorHAnsi" w:cs="Calibri"/>
        </w:rPr>
        <w:t>Kompenzac</w:t>
      </w:r>
      <w:r w:rsidR="00A820F0">
        <w:rPr>
          <w:rFonts w:asciiTheme="minorHAnsi" w:hAnsiTheme="minorHAnsi" w:cs="Calibri"/>
        </w:rPr>
        <w:t>i</w:t>
      </w:r>
      <w:r w:rsidRPr="00DF1642">
        <w:rPr>
          <w:rFonts w:asciiTheme="minorHAnsi" w:hAnsiTheme="minorHAnsi" w:cs="Calibri"/>
        </w:rPr>
        <w:t xml:space="preserve"> za příslušné zúčtovací období (předcházející </w:t>
      </w:r>
      <w:r w:rsidR="007D1CC0" w:rsidRPr="00DF1642">
        <w:rPr>
          <w:rFonts w:asciiTheme="minorHAnsi" w:hAnsiTheme="minorHAnsi" w:cs="Calibri"/>
        </w:rPr>
        <w:t>kalendářní čtvrtletí</w:t>
      </w:r>
      <w:r w:rsidRPr="00DF1642">
        <w:rPr>
          <w:rFonts w:asciiTheme="minorHAnsi" w:hAnsiTheme="minorHAnsi" w:cs="Calibri"/>
        </w:rPr>
        <w:t xml:space="preserve">), přičemž </w:t>
      </w:r>
      <w:r w:rsidR="00CD4DF2" w:rsidRPr="00DF1642">
        <w:rPr>
          <w:rFonts w:asciiTheme="minorHAnsi" w:hAnsiTheme="minorHAnsi" w:cs="Calibri"/>
        </w:rPr>
        <w:t>tyto tržby</w:t>
      </w:r>
      <w:r w:rsidRPr="00DF1642">
        <w:rPr>
          <w:rFonts w:asciiTheme="minorHAnsi" w:hAnsiTheme="minorHAnsi" w:cs="Calibri"/>
        </w:rPr>
        <w:t xml:space="preserve"> zahrne do své </w:t>
      </w:r>
      <w:r w:rsidR="00053643">
        <w:rPr>
          <w:rFonts w:asciiTheme="minorHAnsi" w:hAnsiTheme="minorHAnsi" w:cs="Calibri"/>
        </w:rPr>
        <w:t xml:space="preserve">zálohové </w:t>
      </w:r>
      <w:r w:rsidRPr="00DF1642">
        <w:rPr>
          <w:rFonts w:asciiTheme="minorHAnsi" w:hAnsiTheme="minorHAnsi" w:cs="Calibri"/>
        </w:rPr>
        <w:t>faktury v následujícím období.</w:t>
      </w:r>
      <w:r w:rsidR="00DC63FC">
        <w:rPr>
          <w:rFonts w:asciiTheme="minorHAnsi" w:hAnsiTheme="minorHAnsi" w:cs="Calibri"/>
        </w:rPr>
        <w:t xml:space="preserve"> </w:t>
      </w:r>
    </w:p>
    <w:p w14:paraId="3B42177B" w14:textId="5003BD77" w:rsidR="00CD4DF2" w:rsidRPr="000D694B" w:rsidRDefault="00CD4DF2" w:rsidP="00CD4DF2">
      <w:pPr>
        <w:numPr>
          <w:ilvl w:val="1"/>
          <w:numId w:val="1"/>
        </w:numPr>
        <w:ind w:left="709" w:hanging="709"/>
        <w:jc w:val="both"/>
        <w:rPr>
          <w:rFonts w:asciiTheme="minorHAnsi" w:hAnsiTheme="minorHAnsi" w:cs="Calibri"/>
        </w:rPr>
      </w:pPr>
      <w:bookmarkStart w:id="37" w:name="_Ref525620607"/>
      <w:r w:rsidRPr="000D694B">
        <w:rPr>
          <w:rFonts w:asciiTheme="minorHAnsi" w:hAnsiTheme="minorHAnsi" w:cs="Calibri"/>
        </w:rPr>
        <w:lastRenderedPageBreak/>
        <w:t xml:space="preserve">Koordinátor </w:t>
      </w:r>
      <w:r w:rsidRPr="000D694B">
        <w:rPr>
          <w:rFonts w:asciiTheme="minorHAnsi" w:hAnsiTheme="minorHAnsi"/>
        </w:rPr>
        <w:t xml:space="preserve">je povinen </w:t>
      </w:r>
      <w:r w:rsidR="00053643">
        <w:rPr>
          <w:rFonts w:asciiTheme="minorHAnsi" w:hAnsiTheme="minorHAnsi"/>
        </w:rPr>
        <w:t xml:space="preserve">zálohovou </w:t>
      </w:r>
      <w:r w:rsidRPr="000D694B">
        <w:rPr>
          <w:rFonts w:asciiTheme="minorHAnsi" w:hAnsiTheme="minorHAnsi"/>
        </w:rPr>
        <w:t>fakturu současně s</w:t>
      </w:r>
      <w:r w:rsidR="00053643">
        <w:rPr>
          <w:rFonts w:asciiTheme="minorHAnsi" w:hAnsiTheme="minorHAnsi"/>
        </w:rPr>
        <w:t xml:space="preserve"> předběžným </w:t>
      </w:r>
      <w:r w:rsidRPr="000D694B">
        <w:rPr>
          <w:rFonts w:asciiTheme="minorHAnsi" w:hAnsiTheme="minorHAnsi"/>
        </w:rPr>
        <w:t xml:space="preserve">vyúčtováním zkontrolovat ve lhůtě deseti (10) dnů od jejich doručení. V případě nesouhlasu s provedeným </w:t>
      </w:r>
      <w:r w:rsidR="00053643">
        <w:rPr>
          <w:rFonts w:asciiTheme="minorHAnsi" w:hAnsiTheme="minorHAnsi"/>
        </w:rPr>
        <w:t xml:space="preserve">předběžným </w:t>
      </w:r>
      <w:r w:rsidRPr="000D694B">
        <w:rPr>
          <w:rFonts w:asciiTheme="minorHAnsi" w:hAnsiTheme="minorHAnsi"/>
        </w:rPr>
        <w:t xml:space="preserve">vyúčtováním </w:t>
      </w:r>
      <w:r w:rsidRPr="000D694B">
        <w:rPr>
          <w:rFonts w:asciiTheme="minorHAnsi" w:hAnsiTheme="minorHAnsi" w:cs="Calibri"/>
        </w:rPr>
        <w:t xml:space="preserve">Koordinátor </w:t>
      </w:r>
      <w:r w:rsidRPr="000D694B">
        <w:rPr>
          <w:rFonts w:asciiTheme="minorHAnsi" w:hAnsiTheme="minorHAnsi"/>
        </w:rPr>
        <w:t xml:space="preserve">Dopravci </w:t>
      </w:r>
      <w:r w:rsidR="00053643">
        <w:rPr>
          <w:rFonts w:asciiTheme="minorHAnsi" w:hAnsiTheme="minorHAnsi"/>
        </w:rPr>
        <w:t xml:space="preserve">zálohovou </w:t>
      </w:r>
      <w:r w:rsidRPr="000D694B">
        <w:rPr>
          <w:rFonts w:asciiTheme="minorHAnsi" w:hAnsiTheme="minorHAnsi"/>
        </w:rPr>
        <w:t xml:space="preserve">fakturu a </w:t>
      </w:r>
      <w:r w:rsidR="00053643">
        <w:rPr>
          <w:rFonts w:asciiTheme="minorHAnsi" w:hAnsiTheme="minorHAnsi"/>
        </w:rPr>
        <w:t xml:space="preserve">předběžné </w:t>
      </w:r>
      <w:r w:rsidRPr="000D694B">
        <w:rPr>
          <w:rFonts w:asciiTheme="minorHAnsi" w:hAnsiTheme="minorHAnsi"/>
        </w:rPr>
        <w:t xml:space="preserve">vyúčtování s odůvodněním vrátí k dopracování a zároveň o této skutečnosti informuje Objednatele. Dopravce je v takovém případě povinen </w:t>
      </w:r>
      <w:r w:rsidR="00053643">
        <w:rPr>
          <w:rFonts w:asciiTheme="minorHAnsi" w:hAnsiTheme="minorHAnsi"/>
        </w:rPr>
        <w:t xml:space="preserve">zálohovou </w:t>
      </w:r>
      <w:r w:rsidRPr="000D694B">
        <w:rPr>
          <w:rFonts w:asciiTheme="minorHAnsi" w:hAnsiTheme="minorHAnsi"/>
        </w:rPr>
        <w:t>fakturu společně s</w:t>
      </w:r>
      <w:r w:rsidR="00053643">
        <w:rPr>
          <w:rFonts w:asciiTheme="minorHAnsi" w:hAnsiTheme="minorHAnsi"/>
        </w:rPr>
        <w:t xml:space="preserve"> předběžným </w:t>
      </w:r>
      <w:r w:rsidRPr="000D694B">
        <w:rPr>
          <w:rFonts w:asciiTheme="minorHAnsi" w:hAnsiTheme="minorHAnsi"/>
        </w:rPr>
        <w:t>vyúčtováním přepracovat a znovu předložit Objednateli a Koordinátorovi</w:t>
      </w:r>
      <w:r w:rsidR="00F07793" w:rsidRPr="000D694B">
        <w:rPr>
          <w:rFonts w:asciiTheme="minorHAnsi" w:hAnsiTheme="minorHAnsi"/>
        </w:rPr>
        <w:t xml:space="preserve"> formou e</w:t>
      </w:r>
      <w:r w:rsidR="00EB3B98" w:rsidRPr="000D694B">
        <w:rPr>
          <w:rFonts w:asciiTheme="minorHAnsi" w:hAnsiTheme="minorHAnsi"/>
        </w:rPr>
        <w:t>-</w:t>
      </w:r>
      <w:r w:rsidR="00F07793" w:rsidRPr="000D694B">
        <w:rPr>
          <w:rFonts w:asciiTheme="minorHAnsi" w:hAnsiTheme="minorHAnsi"/>
        </w:rPr>
        <w:t>mailu</w:t>
      </w:r>
      <w:r w:rsidRPr="000D694B">
        <w:rPr>
          <w:rFonts w:asciiTheme="minorHAnsi" w:hAnsiTheme="minorHAnsi"/>
        </w:rPr>
        <w:t xml:space="preserve"> k novému odsouhlasení. V případě, že </w:t>
      </w:r>
      <w:r w:rsidRPr="000D694B">
        <w:rPr>
          <w:rFonts w:asciiTheme="minorHAnsi" w:hAnsiTheme="minorHAnsi" w:cs="Calibri"/>
        </w:rPr>
        <w:t xml:space="preserve">Koordinátor </w:t>
      </w:r>
      <w:r w:rsidRPr="000D694B">
        <w:rPr>
          <w:rFonts w:asciiTheme="minorHAnsi" w:hAnsiTheme="minorHAnsi"/>
        </w:rPr>
        <w:t>nemá k</w:t>
      </w:r>
      <w:r w:rsidR="00053643">
        <w:rPr>
          <w:rFonts w:asciiTheme="minorHAnsi" w:hAnsiTheme="minorHAnsi"/>
        </w:rPr>
        <w:t xml:space="preserve"> zálohové </w:t>
      </w:r>
      <w:r w:rsidRPr="000D694B">
        <w:rPr>
          <w:rFonts w:asciiTheme="minorHAnsi" w:hAnsiTheme="minorHAnsi"/>
        </w:rPr>
        <w:t xml:space="preserve">faktuře a </w:t>
      </w:r>
      <w:r w:rsidR="00053643">
        <w:rPr>
          <w:rFonts w:asciiTheme="minorHAnsi" w:hAnsiTheme="minorHAnsi"/>
        </w:rPr>
        <w:t xml:space="preserve">předběžnému </w:t>
      </w:r>
      <w:r w:rsidRPr="000D694B">
        <w:rPr>
          <w:rFonts w:asciiTheme="minorHAnsi" w:hAnsiTheme="minorHAnsi"/>
        </w:rPr>
        <w:t xml:space="preserve">vyúčtování výhrady, </w:t>
      </w:r>
      <w:r w:rsidR="00053643">
        <w:rPr>
          <w:rFonts w:asciiTheme="minorHAnsi" w:hAnsiTheme="minorHAnsi"/>
        </w:rPr>
        <w:t xml:space="preserve">zálohovou </w:t>
      </w:r>
      <w:r w:rsidRPr="000D694B">
        <w:rPr>
          <w:rFonts w:asciiTheme="minorHAnsi" w:hAnsiTheme="minorHAnsi"/>
        </w:rPr>
        <w:t xml:space="preserve">fakturu spolu s vyúčtováním Dopravci odsouhlasí. Odsouhlasení </w:t>
      </w:r>
      <w:r w:rsidR="00053643">
        <w:rPr>
          <w:rFonts w:asciiTheme="minorHAnsi" w:hAnsiTheme="minorHAnsi"/>
        </w:rPr>
        <w:t xml:space="preserve">zálohové </w:t>
      </w:r>
      <w:r w:rsidRPr="000D694B">
        <w:rPr>
          <w:rFonts w:asciiTheme="minorHAnsi" w:hAnsiTheme="minorHAnsi"/>
        </w:rPr>
        <w:t xml:space="preserve">faktury a </w:t>
      </w:r>
      <w:r w:rsidR="00053643">
        <w:rPr>
          <w:rFonts w:asciiTheme="minorHAnsi" w:hAnsiTheme="minorHAnsi"/>
        </w:rPr>
        <w:t xml:space="preserve">předběžného </w:t>
      </w:r>
      <w:r w:rsidRPr="000D694B">
        <w:rPr>
          <w:rFonts w:asciiTheme="minorHAnsi" w:hAnsiTheme="minorHAnsi"/>
        </w:rPr>
        <w:t>vyúčtování Koordinátorem</w:t>
      </w:r>
      <w:r w:rsidR="002D321A" w:rsidRPr="000D694B">
        <w:rPr>
          <w:rFonts w:asciiTheme="minorHAnsi" w:hAnsiTheme="minorHAnsi"/>
        </w:rPr>
        <w:t xml:space="preserve"> formou e-mailu</w:t>
      </w:r>
      <w:r w:rsidRPr="000D694B">
        <w:rPr>
          <w:rFonts w:asciiTheme="minorHAnsi" w:hAnsiTheme="minorHAnsi"/>
        </w:rPr>
        <w:t xml:space="preserve"> je nezbytnou podmínkou pro úhradu </w:t>
      </w:r>
      <w:r w:rsidR="00053643">
        <w:rPr>
          <w:rFonts w:asciiTheme="minorHAnsi" w:hAnsiTheme="minorHAnsi"/>
        </w:rPr>
        <w:t xml:space="preserve">doplatku zálohy na </w:t>
      </w:r>
      <w:r w:rsidRPr="000D694B">
        <w:rPr>
          <w:rFonts w:asciiTheme="minorHAnsi" w:hAnsiTheme="minorHAnsi" w:cs="Calibri"/>
        </w:rPr>
        <w:t>Kompenzac</w:t>
      </w:r>
      <w:r w:rsidR="00053643">
        <w:rPr>
          <w:rFonts w:asciiTheme="minorHAnsi" w:hAnsiTheme="minorHAnsi" w:cs="Calibri"/>
        </w:rPr>
        <w:t>i</w:t>
      </w:r>
      <w:r w:rsidRPr="000D694B">
        <w:rPr>
          <w:rFonts w:asciiTheme="minorHAnsi" w:hAnsiTheme="minorHAnsi"/>
        </w:rPr>
        <w:t>.</w:t>
      </w:r>
      <w:bookmarkEnd w:id="37"/>
      <w:r w:rsidRPr="000D694B">
        <w:rPr>
          <w:rFonts w:asciiTheme="minorHAnsi" w:hAnsiTheme="minorHAnsi"/>
        </w:rPr>
        <w:t xml:space="preserve"> Tento mechanismus se neuplatní v případě </w:t>
      </w:r>
      <w:r w:rsidR="004837BB" w:rsidRPr="000D694B">
        <w:rPr>
          <w:rFonts w:asciiTheme="minorHAnsi" w:hAnsiTheme="minorHAnsi"/>
        </w:rPr>
        <w:t xml:space="preserve">zálohové </w:t>
      </w:r>
      <w:r w:rsidRPr="000D694B">
        <w:rPr>
          <w:rFonts w:asciiTheme="minorHAnsi" w:hAnsiTheme="minorHAnsi"/>
        </w:rPr>
        <w:t>faktur</w:t>
      </w:r>
      <w:r w:rsidR="004837BB" w:rsidRPr="000D694B">
        <w:rPr>
          <w:rFonts w:asciiTheme="minorHAnsi" w:hAnsiTheme="minorHAnsi"/>
        </w:rPr>
        <w:t>y</w:t>
      </w:r>
      <w:r w:rsidRPr="000D694B">
        <w:rPr>
          <w:rFonts w:asciiTheme="minorHAnsi" w:hAnsiTheme="minorHAnsi"/>
        </w:rPr>
        <w:t xml:space="preserve"> na Kompenzaci vystavovaných v souladu s článkem </w:t>
      </w:r>
      <w:r w:rsidR="00190701" w:rsidRPr="000D694B">
        <w:rPr>
          <w:rFonts w:asciiTheme="minorHAnsi" w:hAnsiTheme="minorHAnsi"/>
        </w:rPr>
        <w:t>7.8</w:t>
      </w:r>
      <w:r w:rsidRPr="000D694B">
        <w:rPr>
          <w:rFonts w:asciiTheme="minorHAnsi" w:hAnsiTheme="minorHAnsi"/>
        </w:rPr>
        <w:t xml:space="preserve"> Smlouvy.</w:t>
      </w:r>
    </w:p>
    <w:p w14:paraId="718B9030" w14:textId="7DA9B744" w:rsidR="00CD4DF2" w:rsidRPr="000D694B" w:rsidRDefault="00CD4DF2" w:rsidP="00CD4DF2">
      <w:pPr>
        <w:numPr>
          <w:ilvl w:val="1"/>
          <w:numId w:val="1"/>
        </w:numPr>
        <w:ind w:left="709" w:hanging="709"/>
        <w:jc w:val="both"/>
        <w:rPr>
          <w:rFonts w:asciiTheme="minorHAnsi" w:hAnsiTheme="minorHAnsi" w:cs="Calibri"/>
        </w:rPr>
      </w:pPr>
      <w:bookmarkStart w:id="38" w:name="_Ref432085719"/>
      <w:bookmarkStart w:id="39" w:name="_Ref432086259"/>
      <w:bookmarkStart w:id="40" w:name="_Ref525620697"/>
      <w:bookmarkStart w:id="41" w:name="_Ref523405505"/>
      <w:r w:rsidRPr="000D694B">
        <w:rPr>
          <w:rFonts w:asciiTheme="minorHAnsi" w:hAnsiTheme="minorHAnsi" w:cs="Calibri"/>
        </w:rPr>
        <w:t xml:space="preserve">Objednatel je oprávněn vrátit Dopravci </w:t>
      </w:r>
      <w:r w:rsidR="00785D93">
        <w:rPr>
          <w:rFonts w:asciiTheme="minorHAnsi" w:hAnsiTheme="minorHAnsi" w:cs="Calibri"/>
        </w:rPr>
        <w:t xml:space="preserve">zálohovou </w:t>
      </w:r>
      <w:r w:rsidRPr="000D694B">
        <w:rPr>
          <w:rFonts w:asciiTheme="minorHAnsi" w:hAnsiTheme="minorHAnsi" w:cs="Calibri"/>
        </w:rPr>
        <w:t>fakturu k přepracování také v případě, že nesplňuje náležitosti podle článku</w:t>
      </w:r>
      <w:r w:rsidR="00190701" w:rsidRPr="000D694B">
        <w:rPr>
          <w:rFonts w:asciiTheme="minorHAnsi" w:hAnsiTheme="minorHAnsi" w:cs="Calibri"/>
        </w:rPr>
        <w:t xml:space="preserve"> 7.10</w:t>
      </w:r>
      <w:r w:rsidRPr="000D694B">
        <w:rPr>
          <w:rFonts w:asciiTheme="minorHAnsi" w:hAnsiTheme="minorHAnsi" w:cs="Calibri"/>
        </w:rPr>
        <w:t xml:space="preserve">. </w:t>
      </w:r>
      <w:bookmarkEnd w:id="38"/>
      <w:bookmarkEnd w:id="39"/>
      <w:r w:rsidRPr="000D694B">
        <w:rPr>
          <w:rFonts w:asciiTheme="minorHAnsi" w:hAnsiTheme="minorHAnsi" w:cs="Calibri"/>
        </w:rPr>
        <w:t xml:space="preserve">V takovém případě, stejně jako v případě vrácení </w:t>
      </w:r>
      <w:r w:rsidR="00785D93">
        <w:rPr>
          <w:rFonts w:asciiTheme="minorHAnsi" w:hAnsiTheme="minorHAnsi" w:cs="Calibri"/>
        </w:rPr>
        <w:t xml:space="preserve">zálohové </w:t>
      </w:r>
      <w:r w:rsidRPr="000D694B">
        <w:rPr>
          <w:rFonts w:asciiTheme="minorHAnsi" w:hAnsiTheme="minorHAnsi" w:cs="Calibri"/>
        </w:rPr>
        <w:t xml:space="preserve">faktury a </w:t>
      </w:r>
      <w:r w:rsidR="00785D93">
        <w:rPr>
          <w:rFonts w:asciiTheme="minorHAnsi" w:hAnsiTheme="minorHAnsi" w:cs="Calibri"/>
        </w:rPr>
        <w:t xml:space="preserve">předběžného </w:t>
      </w:r>
      <w:r w:rsidRPr="000D694B">
        <w:rPr>
          <w:rFonts w:asciiTheme="minorHAnsi" w:hAnsiTheme="minorHAnsi" w:cs="Calibri"/>
        </w:rPr>
        <w:t>vyúčtování podle článku</w:t>
      </w:r>
      <w:r w:rsidR="00190701" w:rsidRPr="000D694B">
        <w:rPr>
          <w:rFonts w:asciiTheme="minorHAnsi" w:hAnsiTheme="minorHAnsi" w:cs="Calibri"/>
        </w:rPr>
        <w:t xml:space="preserve"> 7.12</w:t>
      </w:r>
      <w:r w:rsidRPr="000D694B">
        <w:rPr>
          <w:rFonts w:asciiTheme="minorHAnsi" w:hAnsiTheme="minorHAnsi" w:cs="Calibri"/>
        </w:rPr>
        <w:t xml:space="preserve">, </w:t>
      </w:r>
      <w:r w:rsidRPr="000D694B">
        <w:rPr>
          <w:rFonts w:asciiTheme="minorHAnsi" w:hAnsiTheme="minorHAnsi"/>
        </w:rPr>
        <w:t xml:space="preserve">přestává běžet lhůta splatnosti </w:t>
      </w:r>
      <w:r w:rsidR="00785D93">
        <w:rPr>
          <w:rFonts w:asciiTheme="minorHAnsi" w:hAnsiTheme="minorHAnsi"/>
        </w:rPr>
        <w:t xml:space="preserve">zálohy na </w:t>
      </w:r>
      <w:r w:rsidRPr="000D694B">
        <w:rPr>
          <w:rFonts w:asciiTheme="minorHAnsi" w:hAnsiTheme="minorHAnsi"/>
        </w:rPr>
        <w:t>Kompenzac</w:t>
      </w:r>
      <w:r w:rsidR="00785D93">
        <w:rPr>
          <w:rFonts w:asciiTheme="minorHAnsi" w:hAnsiTheme="minorHAnsi"/>
        </w:rPr>
        <w:t>i</w:t>
      </w:r>
      <w:r w:rsidRPr="000D694B">
        <w:rPr>
          <w:rFonts w:asciiTheme="minorHAnsi" w:hAnsiTheme="minorHAnsi"/>
        </w:rPr>
        <w:t xml:space="preserve"> (resp. doplatku Kompenzace nad rámec poskytnuté Zálohy) dle původní </w:t>
      </w:r>
      <w:r w:rsidR="00785D93">
        <w:rPr>
          <w:rFonts w:asciiTheme="minorHAnsi" w:hAnsiTheme="minorHAnsi"/>
        </w:rPr>
        <w:t xml:space="preserve">zálohové </w:t>
      </w:r>
      <w:r w:rsidRPr="000D694B">
        <w:rPr>
          <w:rFonts w:asciiTheme="minorHAnsi" w:hAnsiTheme="minorHAnsi"/>
        </w:rPr>
        <w:t xml:space="preserve">faktury. Opravená nebo přepracovaná </w:t>
      </w:r>
      <w:r w:rsidR="00785D93">
        <w:rPr>
          <w:rFonts w:asciiTheme="minorHAnsi" w:hAnsiTheme="minorHAnsi"/>
        </w:rPr>
        <w:t xml:space="preserve">zálohová </w:t>
      </w:r>
      <w:r w:rsidRPr="000D694B">
        <w:rPr>
          <w:rFonts w:asciiTheme="minorHAnsi" w:hAnsiTheme="minorHAnsi"/>
        </w:rPr>
        <w:t xml:space="preserve">faktura, spolu s opraveným </w:t>
      </w:r>
      <w:r w:rsidR="00785D93">
        <w:rPr>
          <w:rFonts w:asciiTheme="minorHAnsi" w:hAnsiTheme="minorHAnsi"/>
        </w:rPr>
        <w:t xml:space="preserve">předběžným </w:t>
      </w:r>
      <w:r w:rsidRPr="000D694B">
        <w:rPr>
          <w:rFonts w:asciiTheme="minorHAnsi" w:hAnsiTheme="minorHAnsi"/>
        </w:rPr>
        <w:t>vyúčtováním, bude opatřena novým datem splatnosti analogicky dle článku</w:t>
      </w:r>
      <w:r w:rsidR="00190701" w:rsidRPr="000D694B">
        <w:rPr>
          <w:rFonts w:asciiTheme="minorHAnsi" w:hAnsiTheme="minorHAnsi"/>
        </w:rPr>
        <w:t xml:space="preserve"> </w:t>
      </w:r>
      <w:proofErr w:type="gramStart"/>
      <w:r w:rsidR="00190701" w:rsidRPr="000D694B">
        <w:rPr>
          <w:rFonts w:asciiTheme="minorHAnsi" w:hAnsiTheme="minorHAnsi"/>
        </w:rPr>
        <w:t>7.10.d)</w:t>
      </w:r>
      <w:r w:rsidRPr="000D694B">
        <w:rPr>
          <w:rFonts w:asciiTheme="minorHAnsi" w:hAnsiTheme="minorHAnsi"/>
        </w:rPr>
        <w:t>.</w:t>
      </w:r>
      <w:bookmarkEnd w:id="40"/>
      <w:proofErr w:type="gramEnd"/>
      <w:r w:rsidRPr="000D694B">
        <w:rPr>
          <w:rFonts w:asciiTheme="minorHAnsi" w:hAnsiTheme="minorHAnsi"/>
        </w:rPr>
        <w:t xml:space="preserve"> </w:t>
      </w:r>
      <w:bookmarkEnd w:id="41"/>
    </w:p>
    <w:p w14:paraId="2AE556DD" w14:textId="6435B641" w:rsidR="00CD4DF2" w:rsidRPr="000D694B" w:rsidRDefault="00CD4DF2" w:rsidP="00CD4DF2">
      <w:pPr>
        <w:numPr>
          <w:ilvl w:val="1"/>
          <w:numId w:val="1"/>
        </w:numPr>
        <w:ind w:left="709" w:hanging="709"/>
        <w:jc w:val="both"/>
        <w:rPr>
          <w:rFonts w:cs="Calibri"/>
        </w:rPr>
      </w:pPr>
      <w:r w:rsidRPr="000D694B">
        <w:rPr>
          <w:rFonts w:asciiTheme="minorHAnsi" w:hAnsiTheme="minorHAnsi" w:cs="Calibri"/>
        </w:rPr>
        <w:t xml:space="preserve">Objednatel má právo neposkytnout Dopravci </w:t>
      </w:r>
      <w:r w:rsidR="004C3D1D" w:rsidRPr="000D694B">
        <w:rPr>
          <w:rFonts w:asciiTheme="minorHAnsi" w:hAnsiTheme="minorHAnsi" w:cs="Calibri"/>
        </w:rPr>
        <w:t xml:space="preserve">splátku na </w:t>
      </w:r>
      <w:r w:rsidR="00F07793" w:rsidRPr="000D694B">
        <w:rPr>
          <w:rFonts w:asciiTheme="minorHAnsi" w:hAnsiTheme="minorHAnsi" w:cs="Calibri"/>
        </w:rPr>
        <w:t>Z</w:t>
      </w:r>
      <w:r w:rsidRPr="000D694B">
        <w:rPr>
          <w:rFonts w:asciiTheme="minorHAnsi" w:hAnsiTheme="minorHAnsi" w:cs="Calibri"/>
        </w:rPr>
        <w:t xml:space="preserve">álohu dle čl. </w:t>
      </w:r>
      <w:proofErr w:type="gramStart"/>
      <w:r w:rsidR="00190701" w:rsidRPr="000D694B">
        <w:rPr>
          <w:rFonts w:asciiTheme="minorHAnsi" w:hAnsiTheme="minorHAnsi" w:cs="Calibri"/>
        </w:rPr>
        <w:t xml:space="preserve">7.7.a) </w:t>
      </w:r>
      <w:r w:rsidRPr="000D694B">
        <w:rPr>
          <w:rFonts w:asciiTheme="minorHAnsi" w:hAnsiTheme="minorHAnsi"/>
        </w:rPr>
        <w:t>do</w:t>
      </w:r>
      <w:proofErr w:type="gramEnd"/>
      <w:r w:rsidRPr="000D694B">
        <w:rPr>
          <w:rFonts w:asciiTheme="minorHAnsi" w:hAnsiTheme="minorHAnsi"/>
        </w:rPr>
        <w:t xml:space="preserve"> doby, než Dopravce vypořádá všechny náležitosti </w:t>
      </w:r>
      <w:r w:rsidR="00785D93">
        <w:rPr>
          <w:rFonts w:asciiTheme="minorHAnsi" w:hAnsiTheme="minorHAnsi"/>
        </w:rPr>
        <w:t xml:space="preserve">zálohové </w:t>
      </w:r>
      <w:r w:rsidRPr="000D694B">
        <w:rPr>
          <w:rFonts w:asciiTheme="minorHAnsi" w:hAnsiTheme="minorHAnsi"/>
        </w:rPr>
        <w:t xml:space="preserve">faktury a </w:t>
      </w:r>
      <w:r w:rsidR="00785D93">
        <w:rPr>
          <w:rFonts w:asciiTheme="minorHAnsi" w:hAnsiTheme="minorHAnsi"/>
        </w:rPr>
        <w:t xml:space="preserve">předběžného </w:t>
      </w:r>
      <w:r w:rsidRPr="000D694B">
        <w:rPr>
          <w:rFonts w:asciiTheme="minorHAnsi" w:hAnsiTheme="minorHAnsi"/>
        </w:rPr>
        <w:t xml:space="preserve">vyúčtování postupem stanoveným v článku </w:t>
      </w:r>
      <w:r w:rsidR="00190701" w:rsidRPr="000D694B">
        <w:rPr>
          <w:rFonts w:asciiTheme="minorHAnsi" w:hAnsiTheme="minorHAnsi"/>
        </w:rPr>
        <w:t>7.13</w:t>
      </w:r>
      <w:r w:rsidRPr="000D694B">
        <w:rPr>
          <w:rFonts w:asciiTheme="minorHAnsi" w:hAnsiTheme="minorHAnsi"/>
        </w:rPr>
        <w:t xml:space="preserve"> Smlouvy.</w:t>
      </w:r>
    </w:p>
    <w:p w14:paraId="5277076B" w14:textId="4E4C2A60" w:rsidR="00CD4DF2" w:rsidRPr="000D694B" w:rsidRDefault="00CD4DF2" w:rsidP="00CD4DF2">
      <w:pPr>
        <w:numPr>
          <w:ilvl w:val="1"/>
          <w:numId w:val="1"/>
        </w:numPr>
        <w:ind w:left="709" w:hanging="709"/>
        <w:jc w:val="both"/>
        <w:rPr>
          <w:rFonts w:cs="Calibri"/>
        </w:rPr>
      </w:pPr>
      <w:bookmarkStart w:id="42" w:name="_Ref536139522"/>
      <w:r w:rsidRPr="000D694B">
        <w:rPr>
          <w:rFonts w:cs="Calibri"/>
        </w:rPr>
        <w:t>V případě, že Objednatel v některém měsíci zjistí, že Dopravci poskytl přeplatek na Kompenzaci, bud</w:t>
      </w:r>
      <w:r w:rsidR="00A820F0">
        <w:rPr>
          <w:rFonts w:cs="Calibri"/>
        </w:rPr>
        <w:t xml:space="preserve">ou o </w:t>
      </w:r>
      <w:r w:rsidRPr="000D694B">
        <w:rPr>
          <w:rFonts w:cs="Calibri"/>
        </w:rPr>
        <w:t>zjištěný přeplatek v následujících měsících poníženy platby Objednatele, na něž Dopravci vznikl v souladu s touto Smlouvou nárok. V případě ukončení platnosti Smlouvy je Dopravce povinen přeplatek uhradit ve lhůtě deseti (10) dnů po obdržení výzvy Objednatele k jeho vrácení.</w:t>
      </w:r>
      <w:bookmarkEnd w:id="42"/>
    </w:p>
    <w:p w14:paraId="5205B6C5" w14:textId="570261D0" w:rsidR="00694175" w:rsidRPr="000D694B" w:rsidRDefault="00694175" w:rsidP="00F62984">
      <w:pPr>
        <w:numPr>
          <w:ilvl w:val="1"/>
          <w:numId w:val="1"/>
        </w:numPr>
        <w:ind w:left="709" w:hanging="709"/>
        <w:jc w:val="both"/>
        <w:rPr>
          <w:rFonts w:asciiTheme="minorHAnsi" w:hAnsiTheme="minorHAnsi"/>
        </w:rPr>
      </w:pPr>
      <w:r w:rsidRPr="000D694B">
        <w:rPr>
          <w:rFonts w:asciiTheme="minorHAnsi" w:hAnsiTheme="minorHAnsi" w:cs="Calibri"/>
        </w:rPr>
        <w:t xml:space="preserve">Dopravce je </w:t>
      </w:r>
      <w:r w:rsidR="00206DA4" w:rsidRPr="000D694B">
        <w:rPr>
          <w:rFonts w:asciiTheme="minorHAnsi" w:hAnsiTheme="minorHAnsi" w:cs="Calibri"/>
        </w:rPr>
        <w:t>dále</w:t>
      </w:r>
      <w:r w:rsidRPr="000D694B">
        <w:rPr>
          <w:rFonts w:asciiTheme="minorHAnsi" w:hAnsiTheme="minorHAnsi" w:cs="Calibri"/>
        </w:rPr>
        <w:t xml:space="preserve"> povinen předložit Koordinátorovi vždy do </w:t>
      </w:r>
      <w:r w:rsidR="004E2BF3">
        <w:rPr>
          <w:rFonts w:asciiTheme="minorHAnsi" w:hAnsiTheme="minorHAnsi" w:cs="Calibri"/>
        </w:rPr>
        <w:t xml:space="preserve"> posledního </w:t>
      </w:r>
      <w:r w:rsidRPr="000D694B">
        <w:rPr>
          <w:rFonts w:asciiTheme="minorHAnsi" w:hAnsiTheme="minorHAnsi" w:cs="Calibri"/>
        </w:rPr>
        <w:t>dne kalendářního čtvrtletí Přehled odjetých dopravních výkonů za předchozí kalendářní čtvrtletí v elektronické formě v editovatelném formátu, dle vzorového formuláře poskytnutého Objednatelem v příloze č. 7a Smlouvy.</w:t>
      </w:r>
    </w:p>
    <w:p w14:paraId="0528EC47" w14:textId="1AFCC832" w:rsidR="00F622F1" w:rsidRPr="000D694B" w:rsidRDefault="00413329" w:rsidP="00D34E71">
      <w:pPr>
        <w:numPr>
          <w:ilvl w:val="1"/>
          <w:numId w:val="1"/>
        </w:numPr>
        <w:ind w:left="709" w:hanging="709"/>
        <w:jc w:val="both"/>
        <w:rPr>
          <w:rFonts w:asciiTheme="minorHAnsi" w:hAnsiTheme="minorHAnsi" w:cs="Calibri"/>
        </w:rPr>
      </w:pPr>
      <w:bookmarkStart w:id="43" w:name="_Ref536138718"/>
      <w:bookmarkEnd w:id="31"/>
      <w:bookmarkEnd w:id="32"/>
      <w:bookmarkEnd w:id="33"/>
      <w:bookmarkEnd w:id="34"/>
      <w:bookmarkEnd w:id="35"/>
      <w:r w:rsidRPr="000D694B">
        <w:rPr>
          <w:rFonts w:asciiTheme="minorHAnsi" w:hAnsiTheme="minorHAnsi" w:cs="Calibri"/>
        </w:rPr>
        <w:t>V průběhu trvání S</w:t>
      </w:r>
      <w:r w:rsidR="00F622F1" w:rsidRPr="000D694B">
        <w:rPr>
          <w:rFonts w:asciiTheme="minorHAnsi" w:hAnsiTheme="minorHAnsi" w:cs="Calibri"/>
        </w:rPr>
        <w:t xml:space="preserve">mlouvy je Dopravce povinen ve vztahu ke každému kalendářnímu roku plnění Smlouvy předložit Objednateli </w:t>
      </w:r>
      <w:r w:rsidR="009E29F1" w:rsidRPr="000D694B">
        <w:rPr>
          <w:rFonts w:asciiTheme="minorHAnsi" w:hAnsiTheme="minorHAnsi" w:cs="Calibri"/>
        </w:rPr>
        <w:t xml:space="preserve">a Koordinátorovi </w:t>
      </w:r>
      <w:r w:rsidR="00F622F1" w:rsidRPr="000D694B">
        <w:rPr>
          <w:rFonts w:asciiTheme="minorHAnsi" w:hAnsiTheme="minorHAnsi" w:cs="Calibri"/>
        </w:rPr>
        <w:t>celkové roční vyúčtování kompenzace dl</w:t>
      </w:r>
      <w:r w:rsidR="00D27BA5" w:rsidRPr="000D694B">
        <w:rPr>
          <w:rFonts w:asciiTheme="minorHAnsi" w:hAnsiTheme="minorHAnsi" w:cs="Calibri"/>
        </w:rPr>
        <w:t xml:space="preserve">e vzoru uvedeného v příloze č. </w:t>
      </w:r>
      <w:r w:rsidR="00F62984" w:rsidRPr="000D694B">
        <w:rPr>
          <w:rFonts w:asciiTheme="minorHAnsi" w:hAnsiTheme="minorHAnsi" w:cs="Calibri"/>
        </w:rPr>
        <w:t xml:space="preserve">5 </w:t>
      </w:r>
      <w:r w:rsidR="004A7399" w:rsidRPr="000D694B">
        <w:rPr>
          <w:rFonts w:asciiTheme="minorHAnsi" w:hAnsiTheme="minorHAnsi" w:cs="Calibri"/>
        </w:rPr>
        <w:t>S</w:t>
      </w:r>
      <w:r w:rsidR="00F622F1" w:rsidRPr="000D694B">
        <w:rPr>
          <w:rFonts w:asciiTheme="minorHAnsi" w:hAnsiTheme="minorHAnsi" w:cs="Calibri"/>
        </w:rPr>
        <w:t>mlouvy (dále jen „</w:t>
      </w:r>
      <w:r w:rsidR="00F622F1" w:rsidRPr="000D694B">
        <w:rPr>
          <w:rFonts w:asciiTheme="minorHAnsi" w:hAnsiTheme="minorHAnsi" w:cs="Calibri"/>
          <w:b/>
        </w:rPr>
        <w:t>Celkové vyúčtování</w:t>
      </w:r>
      <w:r w:rsidR="00F622F1" w:rsidRPr="000D694B">
        <w:rPr>
          <w:rFonts w:asciiTheme="minorHAnsi" w:hAnsiTheme="minorHAnsi" w:cs="Calibri"/>
        </w:rPr>
        <w:t>“) za příslušný kalendářní rok</w:t>
      </w:r>
      <w:r w:rsidRPr="000D694B">
        <w:rPr>
          <w:rFonts w:asciiTheme="minorHAnsi" w:hAnsiTheme="minorHAnsi" w:cs="Calibri"/>
        </w:rPr>
        <w:t>, a to</w:t>
      </w:r>
      <w:r w:rsidR="00F622F1" w:rsidRPr="000D694B">
        <w:rPr>
          <w:rFonts w:asciiTheme="minorHAnsi" w:hAnsiTheme="minorHAnsi" w:cs="Calibri"/>
        </w:rPr>
        <w:t xml:space="preserve"> do </w:t>
      </w:r>
      <w:r w:rsidR="002D321A" w:rsidRPr="000D694B">
        <w:rPr>
          <w:rFonts w:asciiTheme="minorHAnsi" w:hAnsiTheme="minorHAnsi" w:cs="Calibri"/>
        </w:rPr>
        <w:t>5</w:t>
      </w:r>
      <w:r w:rsidR="00F622F1" w:rsidRPr="000D694B">
        <w:rPr>
          <w:rFonts w:asciiTheme="minorHAnsi" w:hAnsiTheme="minorHAnsi" w:cs="Calibri"/>
        </w:rPr>
        <w:t xml:space="preserve">. </w:t>
      </w:r>
      <w:r w:rsidR="002D321A" w:rsidRPr="000D694B">
        <w:rPr>
          <w:rFonts w:asciiTheme="minorHAnsi" w:hAnsiTheme="minorHAnsi" w:cs="Calibri"/>
        </w:rPr>
        <w:t>2</w:t>
      </w:r>
      <w:r w:rsidR="00206DA4" w:rsidRPr="000D694B">
        <w:rPr>
          <w:rFonts w:asciiTheme="minorHAnsi" w:hAnsiTheme="minorHAnsi" w:cs="Calibri"/>
        </w:rPr>
        <w:t>.</w:t>
      </w:r>
      <w:r w:rsidR="00F622F1" w:rsidRPr="000D694B">
        <w:rPr>
          <w:rFonts w:asciiTheme="minorHAnsi" w:hAnsiTheme="minorHAnsi" w:cs="Calibri"/>
        </w:rPr>
        <w:t xml:space="preserve"> následujícího kalendářního roku. Po ukončení </w:t>
      </w:r>
      <w:r w:rsidR="004A7399" w:rsidRPr="000D694B">
        <w:rPr>
          <w:rFonts w:asciiTheme="minorHAnsi" w:hAnsiTheme="minorHAnsi" w:cs="Calibri"/>
        </w:rPr>
        <w:t>S</w:t>
      </w:r>
      <w:r w:rsidR="00F622F1" w:rsidRPr="000D694B">
        <w:rPr>
          <w:rFonts w:asciiTheme="minorHAnsi" w:hAnsiTheme="minorHAnsi" w:cs="Calibri"/>
        </w:rPr>
        <w:t xml:space="preserve">mlouvy je Dopravce povinen předložit Celkové vyúčtování nejpozději ve lhůtě </w:t>
      </w:r>
      <w:r w:rsidR="008B4E1B">
        <w:rPr>
          <w:rFonts w:asciiTheme="minorHAnsi" w:hAnsiTheme="minorHAnsi" w:cs="Calibri"/>
        </w:rPr>
        <w:t xml:space="preserve"> do 5. 2. </w:t>
      </w:r>
      <w:r w:rsidR="00F622F1" w:rsidRPr="000D694B">
        <w:rPr>
          <w:rFonts w:asciiTheme="minorHAnsi" w:hAnsiTheme="minorHAnsi" w:cs="Calibri"/>
        </w:rPr>
        <w:t xml:space="preserve">po ukončení </w:t>
      </w:r>
      <w:r w:rsidR="004A7399" w:rsidRPr="000D694B">
        <w:rPr>
          <w:rFonts w:asciiTheme="minorHAnsi" w:hAnsiTheme="minorHAnsi" w:cs="Calibri"/>
        </w:rPr>
        <w:t>S</w:t>
      </w:r>
      <w:r w:rsidR="00F622F1" w:rsidRPr="000D694B">
        <w:rPr>
          <w:rFonts w:asciiTheme="minorHAnsi" w:hAnsiTheme="minorHAnsi" w:cs="Calibri"/>
        </w:rPr>
        <w:t>mlouvy, a to ve vztahu k uplynulému období příslušného kalendářního roku. V Celkovém vyúčtování Dopravce pravdivě a úplně uvede:</w:t>
      </w:r>
      <w:bookmarkEnd w:id="43"/>
      <w:r w:rsidR="00F622F1" w:rsidRPr="000D694B">
        <w:rPr>
          <w:rFonts w:asciiTheme="minorHAnsi" w:hAnsiTheme="minorHAnsi" w:cs="Calibri"/>
        </w:rPr>
        <w:t xml:space="preserve"> </w:t>
      </w:r>
    </w:p>
    <w:p w14:paraId="313704CC" w14:textId="21C45D38" w:rsidR="00B102E0" w:rsidRPr="00DE5033" w:rsidRDefault="00B102E0" w:rsidP="00F62984">
      <w:pPr>
        <w:pStyle w:val="Odstavecseseznamem"/>
        <w:numPr>
          <w:ilvl w:val="2"/>
          <w:numId w:val="1"/>
        </w:numPr>
        <w:jc w:val="both"/>
        <w:rPr>
          <w:rFonts w:asciiTheme="minorHAnsi" w:hAnsiTheme="minorHAnsi" w:cs="Calibri"/>
        </w:rPr>
      </w:pPr>
      <w:r>
        <w:rPr>
          <w:rFonts w:asciiTheme="minorHAnsi" w:hAnsiTheme="minorHAnsi" w:cs="Calibri"/>
          <w:lang w:val="cs-CZ"/>
        </w:rPr>
        <w:t xml:space="preserve">Počáteční výpočet nároku na kompenzaci postupem dle </w:t>
      </w:r>
      <w:r w:rsidR="009F7C27">
        <w:rPr>
          <w:rFonts w:asciiTheme="minorHAnsi" w:hAnsiTheme="minorHAnsi" w:cs="Calibri"/>
          <w:lang w:val="cs-CZ"/>
        </w:rPr>
        <w:t xml:space="preserve">výpočtu </w:t>
      </w:r>
      <w:proofErr w:type="gramStart"/>
      <w:r w:rsidR="009F7C27">
        <w:rPr>
          <w:rFonts w:asciiTheme="minorHAnsi" w:hAnsiTheme="minorHAnsi" w:cs="Calibri"/>
          <w:lang w:val="cs-CZ"/>
        </w:rPr>
        <w:t>stanoveném</w:t>
      </w:r>
      <w:proofErr w:type="gramEnd"/>
      <w:r w:rsidR="009F7C27">
        <w:rPr>
          <w:rFonts w:asciiTheme="minorHAnsi" w:hAnsiTheme="minorHAnsi" w:cs="Calibri"/>
          <w:lang w:val="cs-CZ"/>
        </w:rPr>
        <w:t xml:space="preserve"> čl. 7.4. Smlouvy;</w:t>
      </w:r>
    </w:p>
    <w:p w14:paraId="62E182F3" w14:textId="0E6AF964" w:rsidR="00B102E0" w:rsidRPr="00DE5033" w:rsidRDefault="00B102E0" w:rsidP="00F62984">
      <w:pPr>
        <w:pStyle w:val="Odstavecseseznamem"/>
        <w:numPr>
          <w:ilvl w:val="2"/>
          <w:numId w:val="1"/>
        </w:numPr>
        <w:jc w:val="both"/>
        <w:rPr>
          <w:rFonts w:asciiTheme="minorHAnsi" w:hAnsiTheme="minorHAnsi" w:cs="Calibri"/>
        </w:rPr>
      </w:pPr>
      <w:r>
        <w:rPr>
          <w:rFonts w:asciiTheme="minorHAnsi" w:hAnsiTheme="minorHAnsi" w:cs="Calibri"/>
          <w:lang w:val="cs-CZ"/>
        </w:rPr>
        <w:lastRenderedPageBreak/>
        <w:t xml:space="preserve">Souhrn </w:t>
      </w:r>
      <w:r w:rsidR="00CB453E">
        <w:rPr>
          <w:rFonts w:asciiTheme="minorHAnsi" w:hAnsiTheme="minorHAnsi" w:cs="Calibri"/>
          <w:lang w:val="cs-CZ"/>
        </w:rPr>
        <w:t xml:space="preserve"> 1. – 3. čtvrtl</w:t>
      </w:r>
      <w:r w:rsidR="00EB32C8">
        <w:rPr>
          <w:rFonts w:asciiTheme="minorHAnsi" w:hAnsiTheme="minorHAnsi" w:cs="Calibri"/>
          <w:lang w:val="cs-CZ"/>
        </w:rPr>
        <w:t>et</w:t>
      </w:r>
      <w:r w:rsidR="00CB453E">
        <w:rPr>
          <w:rFonts w:asciiTheme="minorHAnsi" w:hAnsiTheme="minorHAnsi" w:cs="Calibri"/>
          <w:lang w:val="cs-CZ"/>
        </w:rPr>
        <w:t xml:space="preserve">í </w:t>
      </w:r>
      <w:r w:rsidR="009F7C27">
        <w:rPr>
          <w:rFonts w:asciiTheme="minorHAnsi" w:hAnsiTheme="minorHAnsi" w:cs="Calibri"/>
          <w:lang w:val="cs-CZ"/>
        </w:rPr>
        <w:t xml:space="preserve">v členění dle výpočtu stanoveném čl. </w:t>
      </w:r>
      <w:proofErr w:type="gramStart"/>
      <w:r w:rsidR="009F7C27">
        <w:rPr>
          <w:rFonts w:asciiTheme="minorHAnsi" w:hAnsiTheme="minorHAnsi" w:cs="Calibri"/>
          <w:lang w:val="cs-CZ"/>
        </w:rPr>
        <w:t>7.4. obdobně</w:t>
      </w:r>
      <w:proofErr w:type="gramEnd"/>
      <w:r w:rsidR="009F7C27">
        <w:rPr>
          <w:rFonts w:asciiTheme="minorHAnsi" w:hAnsiTheme="minorHAnsi" w:cs="Calibri"/>
          <w:lang w:val="cs-CZ"/>
        </w:rPr>
        <w:t xml:space="preserve"> a v členění dle jednotlivých </w:t>
      </w:r>
      <w:r w:rsidR="00DE5033">
        <w:rPr>
          <w:rFonts w:asciiTheme="minorHAnsi" w:hAnsiTheme="minorHAnsi" w:cs="Calibri"/>
          <w:lang w:val="cs-CZ"/>
        </w:rPr>
        <w:t>k</w:t>
      </w:r>
      <w:r w:rsidR="009F7C27">
        <w:rPr>
          <w:rFonts w:asciiTheme="minorHAnsi" w:hAnsiTheme="minorHAnsi" w:cs="Calibri"/>
          <w:lang w:val="cs-CZ"/>
        </w:rPr>
        <w:t>rajů (tedy Zlínský kraj, Olomoucký kr</w:t>
      </w:r>
      <w:r w:rsidR="00DE5033">
        <w:rPr>
          <w:rFonts w:asciiTheme="minorHAnsi" w:hAnsiTheme="minorHAnsi" w:cs="Calibri"/>
          <w:lang w:val="cs-CZ"/>
        </w:rPr>
        <w:t>a</w:t>
      </w:r>
      <w:r w:rsidR="009F7C27">
        <w:rPr>
          <w:rFonts w:asciiTheme="minorHAnsi" w:hAnsiTheme="minorHAnsi" w:cs="Calibri"/>
          <w:lang w:val="cs-CZ"/>
        </w:rPr>
        <w:t>j a Jihomoravský kraj);</w:t>
      </w:r>
    </w:p>
    <w:p w14:paraId="74C85BB5" w14:textId="1DB7367A" w:rsidR="00CB453E" w:rsidRPr="00DE5033" w:rsidRDefault="00CB453E" w:rsidP="00F62984">
      <w:pPr>
        <w:pStyle w:val="Odstavecseseznamem"/>
        <w:numPr>
          <w:ilvl w:val="2"/>
          <w:numId w:val="1"/>
        </w:numPr>
        <w:jc w:val="both"/>
        <w:rPr>
          <w:rFonts w:asciiTheme="minorHAnsi" w:hAnsiTheme="minorHAnsi" w:cs="Calibri"/>
        </w:rPr>
      </w:pPr>
      <w:r>
        <w:rPr>
          <w:rFonts w:asciiTheme="minorHAnsi" w:hAnsiTheme="minorHAnsi" w:cs="Calibri"/>
          <w:lang w:val="cs-CZ"/>
        </w:rPr>
        <w:t xml:space="preserve">Vyčíslení 4. čtvrtletí </w:t>
      </w:r>
      <w:r w:rsidR="009F7C27">
        <w:rPr>
          <w:rFonts w:asciiTheme="minorHAnsi" w:hAnsiTheme="minorHAnsi" w:cs="Calibri"/>
          <w:lang w:val="cs-CZ"/>
        </w:rPr>
        <w:t>v členění dle odst. 7.17. b)</w:t>
      </w:r>
      <w:r>
        <w:rPr>
          <w:rFonts w:asciiTheme="minorHAnsi" w:hAnsiTheme="minorHAnsi" w:cs="Calibri"/>
          <w:lang w:val="cs-CZ"/>
        </w:rPr>
        <w:t xml:space="preserve"> </w:t>
      </w:r>
      <w:r w:rsidR="00DC63FC">
        <w:rPr>
          <w:rFonts w:asciiTheme="minorHAnsi" w:hAnsiTheme="minorHAnsi" w:cs="Calibri"/>
          <w:lang w:val="cs-CZ"/>
        </w:rPr>
        <w:t xml:space="preserve">pouze </w:t>
      </w:r>
      <w:r>
        <w:rPr>
          <w:rFonts w:asciiTheme="minorHAnsi" w:hAnsiTheme="minorHAnsi" w:cs="Calibri"/>
          <w:lang w:val="cs-CZ"/>
        </w:rPr>
        <w:t>jako informačního ukazatele</w:t>
      </w:r>
      <w:r w:rsidR="009F7C27">
        <w:rPr>
          <w:rFonts w:asciiTheme="minorHAnsi" w:hAnsiTheme="minorHAnsi" w:cs="Calibri"/>
          <w:lang w:val="cs-CZ"/>
        </w:rPr>
        <w:t>;</w:t>
      </w:r>
    </w:p>
    <w:p w14:paraId="54A0FD12" w14:textId="18B1A483" w:rsidR="00B102E0" w:rsidRPr="000D694B" w:rsidRDefault="00DC63FC" w:rsidP="00F62984">
      <w:pPr>
        <w:pStyle w:val="Odstavecseseznamem"/>
        <w:numPr>
          <w:ilvl w:val="2"/>
          <w:numId w:val="1"/>
        </w:numPr>
        <w:jc w:val="both"/>
        <w:rPr>
          <w:rFonts w:asciiTheme="minorHAnsi" w:hAnsiTheme="minorHAnsi" w:cs="Calibri"/>
        </w:rPr>
      </w:pPr>
      <w:r>
        <w:rPr>
          <w:rFonts w:asciiTheme="minorHAnsi" w:hAnsiTheme="minorHAnsi" w:cs="Calibri"/>
          <w:lang w:val="cs-CZ"/>
        </w:rPr>
        <w:t>Shrnutí veškerých částek odpovídajících sankcím v příslušném kalendářním roce</w:t>
      </w:r>
      <w:r w:rsidR="009F7C27">
        <w:rPr>
          <w:rFonts w:asciiTheme="minorHAnsi" w:hAnsiTheme="minorHAnsi" w:cs="Calibri"/>
          <w:lang w:val="cs-CZ"/>
        </w:rPr>
        <w:t>.</w:t>
      </w:r>
    </w:p>
    <w:p w14:paraId="0D7FB824" w14:textId="2B9D0DAC" w:rsidR="0089153E" w:rsidRPr="000D694B" w:rsidRDefault="00352821" w:rsidP="00F62984">
      <w:pPr>
        <w:numPr>
          <w:ilvl w:val="1"/>
          <w:numId w:val="1"/>
        </w:numPr>
        <w:ind w:left="709" w:hanging="709"/>
        <w:jc w:val="both"/>
        <w:rPr>
          <w:rFonts w:asciiTheme="minorHAnsi" w:hAnsiTheme="minorHAnsi" w:cs="Calibri"/>
        </w:rPr>
      </w:pPr>
      <w:r w:rsidRPr="000D694B">
        <w:rPr>
          <w:rFonts w:asciiTheme="minorHAnsi" w:hAnsiTheme="minorHAnsi"/>
        </w:rPr>
        <w:t xml:space="preserve">V případě vyžádání </w:t>
      </w:r>
      <w:r w:rsidRPr="000D694B">
        <w:rPr>
          <w:rFonts w:asciiTheme="minorHAnsi" w:hAnsiTheme="minorHAnsi" w:cs="Calibri"/>
        </w:rPr>
        <w:t>Koordinátorem</w:t>
      </w:r>
      <w:r w:rsidRPr="000D694B">
        <w:rPr>
          <w:rFonts w:asciiTheme="minorHAnsi" w:hAnsiTheme="minorHAnsi"/>
        </w:rPr>
        <w:t xml:space="preserve"> je Dopravce povinen </w:t>
      </w:r>
      <w:r w:rsidR="005E6FC4" w:rsidRPr="000D694B">
        <w:rPr>
          <w:rFonts w:asciiTheme="minorHAnsi" w:hAnsiTheme="minorHAnsi"/>
        </w:rPr>
        <w:t xml:space="preserve">doložit jednotlivé položky </w:t>
      </w:r>
      <w:r w:rsidR="00053643">
        <w:rPr>
          <w:rFonts w:asciiTheme="minorHAnsi" w:hAnsiTheme="minorHAnsi"/>
        </w:rPr>
        <w:t xml:space="preserve">celkového </w:t>
      </w:r>
      <w:r w:rsidRPr="000D694B">
        <w:rPr>
          <w:rFonts w:asciiTheme="minorHAnsi" w:hAnsiTheme="minorHAnsi"/>
        </w:rPr>
        <w:t>vyúčtování ve větším detailu,</w:t>
      </w:r>
      <w:r w:rsidR="0060626A" w:rsidRPr="000D694B">
        <w:rPr>
          <w:rFonts w:asciiTheme="minorHAnsi" w:hAnsiTheme="minorHAnsi"/>
        </w:rPr>
        <w:t xml:space="preserve"> tj.</w:t>
      </w:r>
      <w:r w:rsidRPr="000D694B">
        <w:rPr>
          <w:rFonts w:asciiTheme="minorHAnsi" w:hAnsiTheme="minorHAnsi"/>
        </w:rPr>
        <w:t xml:space="preserve"> </w:t>
      </w:r>
      <w:r w:rsidR="0060626A" w:rsidRPr="000D694B">
        <w:rPr>
          <w:rFonts w:asciiTheme="minorHAnsi" w:hAnsiTheme="minorHAnsi"/>
        </w:rPr>
        <w:t xml:space="preserve">detailní rozpis položek, </w:t>
      </w:r>
      <w:r w:rsidR="00B31024" w:rsidRPr="000D694B">
        <w:rPr>
          <w:rFonts w:asciiTheme="minorHAnsi" w:hAnsiTheme="minorHAnsi"/>
        </w:rPr>
        <w:t xml:space="preserve">a to </w:t>
      </w:r>
      <w:r w:rsidRPr="000D694B">
        <w:rPr>
          <w:rFonts w:asciiTheme="minorHAnsi" w:hAnsiTheme="minorHAnsi"/>
        </w:rPr>
        <w:t xml:space="preserve">případně </w:t>
      </w:r>
      <w:r w:rsidR="00B31024" w:rsidRPr="000D694B">
        <w:rPr>
          <w:rFonts w:asciiTheme="minorHAnsi" w:hAnsiTheme="minorHAnsi"/>
        </w:rPr>
        <w:t xml:space="preserve">i </w:t>
      </w:r>
      <w:r w:rsidRPr="000D694B">
        <w:rPr>
          <w:rFonts w:asciiTheme="minorHAnsi" w:hAnsiTheme="minorHAnsi"/>
        </w:rPr>
        <w:t xml:space="preserve">v jiné formě. Dopravce je povinen </w:t>
      </w:r>
      <w:r w:rsidR="005E6FC4" w:rsidRPr="000D694B">
        <w:rPr>
          <w:rFonts w:asciiTheme="minorHAnsi" w:hAnsiTheme="minorHAnsi"/>
        </w:rPr>
        <w:t xml:space="preserve">předložit výkaz </w:t>
      </w:r>
      <w:r w:rsidRPr="000D694B">
        <w:rPr>
          <w:rFonts w:asciiTheme="minorHAnsi" w:hAnsiTheme="minorHAnsi"/>
        </w:rPr>
        <w:t xml:space="preserve">skutečně ujetých </w:t>
      </w:r>
      <w:proofErr w:type="spellStart"/>
      <w:r w:rsidR="005E6FC4" w:rsidRPr="000D694B">
        <w:rPr>
          <w:rFonts w:asciiTheme="minorHAnsi" w:hAnsiTheme="minorHAnsi"/>
        </w:rPr>
        <w:t>vlkm</w:t>
      </w:r>
      <w:proofErr w:type="spellEnd"/>
      <w:r w:rsidR="005E6FC4" w:rsidRPr="000D694B">
        <w:rPr>
          <w:rFonts w:asciiTheme="minorHAnsi" w:hAnsiTheme="minorHAnsi"/>
        </w:rPr>
        <w:t xml:space="preserve"> </w:t>
      </w:r>
      <w:r w:rsidRPr="000D694B">
        <w:rPr>
          <w:rFonts w:asciiTheme="minorHAnsi" w:hAnsiTheme="minorHAnsi"/>
        </w:rPr>
        <w:t>za příslušné období.</w:t>
      </w:r>
    </w:p>
    <w:p w14:paraId="44F964F7" w14:textId="4CB730D7" w:rsidR="0089153E" w:rsidRPr="000D694B" w:rsidRDefault="0089153E" w:rsidP="00F62984">
      <w:pPr>
        <w:numPr>
          <w:ilvl w:val="1"/>
          <w:numId w:val="1"/>
        </w:numPr>
        <w:ind w:left="709" w:hanging="709"/>
        <w:jc w:val="both"/>
        <w:rPr>
          <w:rFonts w:asciiTheme="minorHAnsi" w:hAnsiTheme="minorHAnsi" w:cs="Calibri"/>
        </w:rPr>
      </w:pPr>
      <w:r w:rsidRPr="000D694B">
        <w:rPr>
          <w:rFonts w:asciiTheme="minorHAnsi" w:hAnsiTheme="minorHAnsi" w:cs="Calibri"/>
        </w:rPr>
        <w:t>Dopravce je povinen předložit Objednateli za každý (již uplynulý) kalendářní rok Doby plnění (i) výkaz skutečných nákladů a výnosů dle § 4 odst. 3 a § 5 odst. 3 Vyhlášky 296/2010 Sb. a (</w:t>
      </w:r>
      <w:proofErr w:type="spellStart"/>
      <w:r w:rsidRPr="000D694B">
        <w:rPr>
          <w:rFonts w:asciiTheme="minorHAnsi" w:hAnsiTheme="minorHAnsi" w:cs="Calibri"/>
        </w:rPr>
        <w:t>ii</w:t>
      </w:r>
      <w:proofErr w:type="spellEnd"/>
      <w:r w:rsidRPr="000D694B">
        <w:rPr>
          <w:rFonts w:asciiTheme="minorHAnsi" w:hAnsiTheme="minorHAnsi" w:cs="Calibri"/>
        </w:rPr>
        <w:t xml:space="preserve">) výkaz skutečných provozních aktiv dle § 6 odst. 7 Vyhlášky 296/2010 Sb., a to ve lhůtě do </w:t>
      </w:r>
      <w:r w:rsidR="002D321A" w:rsidRPr="000D694B">
        <w:rPr>
          <w:rFonts w:asciiTheme="minorHAnsi" w:hAnsiTheme="minorHAnsi" w:cs="Calibri"/>
        </w:rPr>
        <w:t>5</w:t>
      </w:r>
      <w:r w:rsidRPr="000D694B">
        <w:rPr>
          <w:rFonts w:asciiTheme="minorHAnsi" w:hAnsiTheme="minorHAnsi" w:cs="Calibri"/>
        </w:rPr>
        <w:t xml:space="preserve">. </w:t>
      </w:r>
      <w:r w:rsidR="002D321A" w:rsidRPr="000D694B">
        <w:rPr>
          <w:rFonts w:asciiTheme="minorHAnsi" w:hAnsiTheme="minorHAnsi" w:cs="Calibri"/>
        </w:rPr>
        <w:t xml:space="preserve">2. </w:t>
      </w:r>
      <w:r w:rsidRPr="000D694B">
        <w:rPr>
          <w:rFonts w:asciiTheme="minorHAnsi" w:hAnsiTheme="minorHAnsi" w:cs="Calibri"/>
        </w:rPr>
        <w:t>následujícího kalendářního roku.</w:t>
      </w:r>
    </w:p>
    <w:p w14:paraId="7AD56BCA" w14:textId="5BDB530E" w:rsidR="004931F3" w:rsidRPr="000D694B" w:rsidRDefault="004931F3" w:rsidP="00F62984">
      <w:pPr>
        <w:numPr>
          <w:ilvl w:val="1"/>
          <w:numId w:val="1"/>
        </w:numPr>
        <w:ind w:left="709" w:hanging="709"/>
        <w:jc w:val="both"/>
        <w:rPr>
          <w:rFonts w:asciiTheme="minorHAnsi" w:hAnsiTheme="minorHAnsi" w:cs="Calibri"/>
        </w:rPr>
      </w:pPr>
      <w:bookmarkStart w:id="44" w:name="_Ref527557686"/>
      <w:bookmarkStart w:id="45" w:name="_Ref525620775"/>
      <w:bookmarkStart w:id="46" w:name="_Ref353788779"/>
      <w:r w:rsidRPr="000D694B">
        <w:rPr>
          <w:rFonts w:asciiTheme="minorHAnsi" w:hAnsiTheme="minorHAnsi" w:cs="Calibri"/>
        </w:rPr>
        <w:t xml:space="preserve">Za účelem uplatnění vyčíslení nároku na úhradu dodatečných nákladů </w:t>
      </w:r>
      <w:r w:rsidR="00F07793" w:rsidRPr="000D694B">
        <w:rPr>
          <w:rFonts w:asciiTheme="minorHAnsi" w:hAnsiTheme="minorHAnsi" w:cs="Calibri"/>
        </w:rPr>
        <w:t xml:space="preserve">dle článku </w:t>
      </w:r>
      <w:r w:rsidR="00190701" w:rsidRPr="000D694B">
        <w:rPr>
          <w:rFonts w:asciiTheme="minorHAnsi" w:hAnsiTheme="minorHAnsi" w:cs="Calibri"/>
        </w:rPr>
        <w:t>6.7</w:t>
      </w:r>
      <w:r w:rsidR="00F07793" w:rsidRPr="000D694B">
        <w:rPr>
          <w:rFonts w:asciiTheme="minorHAnsi" w:hAnsiTheme="minorHAnsi" w:cs="Calibri"/>
        </w:rPr>
        <w:t xml:space="preserve"> Smlouvy </w:t>
      </w:r>
      <w:r w:rsidRPr="000D694B">
        <w:rPr>
          <w:rFonts w:asciiTheme="minorHAnsi" w:hAnsiTheme="minorHAnsi" w:cs="Calibri"/>
        </w:rPr>
        <w:t xml:space="preserve">je Dopravce povinen předložit Objednateli nejpozději do 31. </w:t>
      </w:r>
      <w:r w:rsidR="00206DA4" w:rsidRPr="000D694B">
        <w:rPr>
          <w:rFonts w:asciiTheme="minorHAnsi" w:hAnsiTheme="minorHAnsi" w:cs="Calibri"/>
        </w:rPr>
        <w:t>3.</w:t>
      </w:r>
      <w:r w:rsidR="00E1665E" w:rsidRPr="000D694B">
        <w:rPr>
          <w:rFonts w:asciiTheme="minorHAnsi" w:hAnsiTheme="minorHAnsi" w:cs="Calibri"/>
        </w:rPr>
        <w:t xml:space="preserve"> </w:t>
      </w:r>
      <w:r w:rsidRPr="000D694B">
        <w:rPr>
          <w:rFonts w:asciiTheme="minorHAnsi" w:hAnsiTheme="minorHAnsi" w:cs="Calibri"/>
        </w:rPr>
        <w:t xml:space="preserve">bezprostředně následujícího kalendářního roku písemnou odůvodněnou žádost o zaplacení </w:t>
      </w:r>
      <w:r w:rsidR="00F07793" w:rsidRPr="000D694B">
        <w:rPr>
          <w:rFonts w:asciiTheme="minorHAnsi" w:hAnsiTheme="minorHAnsi" w:cs="Calibri"/>
        </w:rPr>
        <w:t xml:space="preserve">takových nákladů </w:t>
      </w:r>
      <w:r w:rsidRPr="000D694B">
        <w:rPr>
          <w:rFonts w:asciiTheme="minorHAnsi" w:hAnsiTheme="minorHAnsi" w:cs="Calibri"/>
        </w:rPr>
        <w:t>spolu s </w:t>
      </w:r>
      <w:r w:rsidR="00D763A0" w:rsidRPr="000D694B">
        <w:rPr>
          <w:rFonts w:asciiTheme="minorHAnsi" w:hAnsiTheme="minorHAnsi" w:cs="Calibri"/>
        </w:rPr>
        <w:t>fakturou</w:t>
      </w:r>
      <w:r w:rsidRPr="000D694B">
        <w:rPr>
          <w:rFonts w:asciiTheme="minorHAnsi" w:hAnsiTheme="minorHAnsi" w:cs="Calibri"/>
        </w:rPr>
        <w:t xml:space="preserve"> znějící na částku odpovídající </w:t>
      </w:r>
      <w:r w:rsidR="00F07793" w:rsidRPr="000D694B">
        <w:rPr>
          <w:rFonts w:asciiTheme="minorHAnsi" w:hAnsiTheme="minorHAnsi" w:cs="Calibri"/>
        </w:rPr>
        <w:t xml:space="preserve">výši těchto nákladů </w:t>
      </w:r>
      <w:r w:rsidRPr="000D694B">
        <w:rPr>
          <w:rFonts w:asciiTheme="minorHAnsi" w:hAnsiTheme="minorHAnsi" w:cs="Calibri"/>
        </w:rPr>
        <w:t xml:space="preserve">a Objednatel je povinen Dopravci tuto částku za podmínek stanovených níže zaplatit ve lhůtě splatnosti </w:t>
      </w:r>
      <w:r w:rsidR="00206DA4" w:rsidRPr="000D694B">
        <w:rPr>
          <w:rFonts w:asciiTheme="minorHAnsi" w:hAnsiTheme="minorHAnsi" w:cs="Calibri"/>
        </w:rPr>
        <w:t>jedenadvacet (</w:t>
      </w:r>
      <w:r w:rsidRPr="000D694B">
        <w:rPr>
          <w:rFonts w:asciiTheme="minorHAnsi" w:hAnsiTheme="minorHAnsi" w:cs="Calibri"/>
        </w:rPr>
        <w:t>21</w:t>
      </w:r>
      <w:r w:rsidR="00206DA4" w:rsidRPr="000D694B">
        <w:rPr>
          <w:rFonts w:asciiTheme="minorHAnsi" w:hAnsiTheme="minorHAnsi" w:cs="Calibri"/>
        </w:rPr>
        <w:t>)</w:t>
      </w:r>
      <w:r w:rsidRPr="000D694B">
        <w:rPr>
          <w:rFonts w:asciiTheme="minorHAnsi" w:hAnsiTheme="minorHAnsi" w:cs="Calibri"/>
        </w:rPr>
        <w:t xml:space="preserve"> dní ode dne doručení řádně vyhotoveného účetního dokladu Objednateli</w:t>
      </w:r>
      <w:r w:rsidR="00F07793" w:rsidRPr="000D694B">
        <w:rPr>
          <w:rFonts w:asciiTheme="minorHAnsi" w:hAnsiTheme="minorHAnsi" w:cs="Calibri"/>
        </w:rPr>
        <w:t xml:space="preserve">. </w:t>
      </w:r>
      <w:r w:rsidRPr="000D694B">
        <w:rPr>
          <w:rFonts w:asciiTheme="minorHAnsi" w:hAnsiTheme="minorHAnsi" w:cs="Calibri"/>
        </w:rPr>
        <w:t xml:space="preserve">Jestliže Dopravce Objednateli nepředloží nejpozději do 31. </w:t>
      </w:r>
      <w:r w:rsidR="00206DA4" w:rsidRPr="000D694B">
        <w:rPr>
          <w:rFonts w:asciiTheme="minorHAnsi" w:hAnsiTheme="minorHAnsi" w:cs="Calibri"/>
        </w:rPr>
        <w:t>3.</w:t>
      </w:r>
      <w:r w:rsidR="00E1665E" w:rsidRPr="000D694B">
        <w:rPr>
          <w:rFonts w:asciiTheme="minorHAnsi" w:hAnsiTheme="minorHAnsi" w:cs="Calibri"/>
        </w:rPr>
        <w:t xml:space="preserve"> </w:t>
      </w:r>
      <w:r w:rsidRPr="000D694B">
        <w:rPr>
          <w:rFonts w:asciiTheme="minorHAnsi" w:hAnsiTheme="minorHAnsi" w:cs="Calibri"/>
        </w:rPr>
        <w:t>bezprostředně následujícího kalendářního roku dokumenty uvedené v předchozí větě, ztrácí Dopravce nárok na úhradu dodatečných nákladů</w:t>
      </w:r>
      <w:r w:rsidR="00060D65" w:rsidRPr="000D694B">
        <w:rPr>
          <w:rFonts w:asciiTheme="minorHAnsi" w:hAnsiTheme="minorHAnsi" w:cs="Calibri"/>
        </w:rPr>
        <w:t>.</w:t>
      </w:r>
      <w:bookmarkEnd w:id="44"/>
      <w:r w:rsidR="00060D65" w:rsidRPr="000D694B">
        <w:rPr>
          <w:rFonts w:asciiTheme="minorHAnsi" w:hAnsiTheme="minorHAnsi" w:cs="Calibri"/>
        </w:rPr>
        <w:t xml:space="preserve"> </w:t>
      </w:r>
      <w:bookmarkEnd w:id="45"/>
    </w:p>
    <w:p w14:paraId="27A833BC" w14:textId="080E24CB" w:rsidR="004931F3" w:rsidRPr="000D694B" w:rsidRDefault="00D763A0" w:rsidP="00F62984">
      <w:pPr>
        <w:numPr>
          <w:ilvl w:val="1"/>
          <w:numId w:val="1"/>
        </w:numPr>
        <w:ind w:left="709" w:hanging="709"/>
        <w:jc w:val="both"/>
        <w:rPr>
          <w:rFonts w:asciiTheme="minorHAnsi" w:hAnsiTheme="minorHAnsi" w:cs="Calibri"/>
        </w:rPr>
      </w:pPr>
      <w:bookmarkStart w:id="47" w:name="_Ref525616403"/>
      <w:r w:rsidRPr="000D694B">
        <w:rPr>
          <w:rFonts w:asciiTheme="minorHAnsi" w:hAnsiTheme="minorHAnsi" w:cs="Calibri"/>
        </w:rPr>
        <w:t>Faktura</w:t>
      </w:r>
      <w:r w:rsidR="004931F3" w:rsidRPr="000D694B">
        <w:rPr>
          <w:rFonts w:asciiTheme="minorHAnsi" w:hAnsiTheme="minorHAnsi" w:cs="Calibri"/>
        </w:rPr>
        <w:t xml:space="preserve"> dle čl</w:t>
      </w:r>
      <w:r w:rsidR="007B2BB0" w:rsidRPr="000D694B">
        <w:rPr>
          <w:rFonts w:asciiTheme="minorHAnsi" w:hAnsiTheme="minorHAnsi" w:cs="Calibri"/>
        </w:rPr>
        <w:t>ánku</w:t>
      </w:r>
      <w:r w:rsidR="004931F3" w:rsidRPr="000D694B">
        <w:rPr>
          <w:rFonts w:asciiTheme="minorHAnsi" w:hAnsiTheme="minorHAnsi" w:cs="Calibri"/>
        </w:rPr>
        <w:t xml:space="preserve"> </w:t>
      </w:r>
      <w:r w:rsidR="00190701" w:rsidRPr="000D694B">
        <w:rPr>
          <w:rFonts w:asciiTheme="minorHAnsi" w:hAnsiTheme="minorHAnsi" w:cs="Calibri"/>
        </w:rPr>
        <w:t>7.20</w:t>
      </w:r>
      <w:r w:rsidR="00060D65" w:rsidRPr="000D694B">
        <w:rPr>
          <w:rFonts w:asciiTheme="minorHAnsi" w:hAnsiTheme="minorHAnsi" w:cs="Calibri"/>
        </w:rPr>
        <w:t xml:space="preserve"> </w:t>
      </w:r>
      <w:r w:rsidR="004931F3" w:rsidRPr="000D694B">
        <w:rPr>
          <w:rFonts w:asciiTheme="minorHAnsi" w:hAnsiTheme="minorHAnsi" w:cs="Calibri"/>
        </w:rPr>
        <w:t>musí být vyhotoven</w:t>
      </w:r>
      <w:r w:rsidR="00E1665E" w:rsidRPr="000D694B">
        <w:rPr>
          <w:rFonts w:asciiTheme="minorHAnsi" w:hAnsiTheme="minorHAnsi" w:cs="Calibri"/>
        </w:rPr>
        <w:t>a</w:t>
      </w:r>
      <w:r w:rsidR="004931F3" w:rsidRPr="000D694B">
        <w:rPr>
          <w:rFonts w:asciiTheme="minorHAnsi" w:hAnsiTheme="minorHAnsi" w:cs="Calibri"/>
        </w:rPr>
        <w:t xml:space="preserve"> v souladu s právními předpisy a musí splňovat veškeré náležitosti </w:t>
      </w:r>
      <w:r w:rsidR="00E1665E" w:rsidRPr="000D694B">
        <w:rPr>
          <w:rFonts w:asciiTheme="minorHAnsi" w:hAnsiTheme="minorHAnsi" w:cs="Calibri"/>
        </w:rPr>
        <w:t xml:space="preserve">stanovené </w:t>
      </w:r>
      <w:r w:rsidR="004931F3" w:rsidRPr="000D694B">
        <w:rPr>
          <w:rFonts w:asciiTheme="minorHAnsi" w:hAnsiTheme="minorHAnsi" w:cs="Calibri"/>
        </w:rPr>
        <w:t xml:space="preserve">právními předpisy, musí obsahovat číslo </w:t>
      </w:r>
      <w:r w:rsidR="004A7399" w:rsidRPr="000D694B">
        <w:rPr>
          <w:rFonts w:asciiTheme="minorHAnsi" w:hAnsiTheme="minorHAnsi" w:cs="Calibri"/>
        </w:rPr>
        <w:t>S</w:t>
      </w:r>
      <w:r w:rsidR="004931F3" w:rsidRPr="000D694B">
        <w:rPr>
          <w:rFonts w:asciiTheme="minorHAnsi" w:hAnsiTheme="minorHAnsi" w:cs="Calibri"/>
        </w:rPr>
        <w:t>mlouvy, údaj o splatnosti, podrobné vyúčtování částek dle písm. a) a/nebo b) výše a musí k němu být připojeny veškeré doklady (např. účetní nebo daňové doklady), z nichž bude prokazatelně a věrohodně vyplývat, v jakém rozsahu, z jakého důvodu a v jaké době Dopravce během příslušného kalendářního roku skutečně zaplatil příslušné ceny anebo poplatky při realizaci Objednaného dopravního výkonu v souladu s</w:t>
      </w:r>
      <w:r w:rsidR="007B2BB0" w:rsidRPr="000D694B">
        <w:rPr>
          <w:rFonts w:asciiTheme="minorHAnsi" w:hAnsiTheme="minorHAnsi" w:cs="Calibri"/>
        </w:rPr>
        <w:t xml:space="preserve">e </w:t>
      </w:r>
      <w:r w:rsidR="004A7399" w:rsidRPr="000D694B">
        <w:rPr>
          <w:rFonts w:asciiTheme="minorHAnsi" w:hAnsiTheme="minorHAnsi" w:cs="Calibri"/>
        </w:rPr>
        <w:t>S</w:t>
      </w:r>
      <w:r w:rsidR="004931F3" w:rsidRPr="000D694B">
        <w:rPr>
          <w:rFonts w:asciiTheme="minorHAnsi" w:hAnsiTheme="minorHAnsi" w:cs="Calibri"/>
        </w:rPr>
        <w:t>mlouvou. Pro odstranění pochybností Smluvní strany výslovně stanoví, že postupem dle tohoto odstavce lze Dopravci uhradit jím zaplacené ceny anebo poplatky pouze v takovém rozsahu, v jakém jeho zaplacení prokazatelně bylo nezbytně nutné pro realizaci Objednaného dopravního výkonu.</w:t>
      </w:r>
      <w:bookmarkEnd w:id="47"/>
    </w:p>
    <w:p w14:paraId="6D42893A" w14:textId="21A63805" w:rsidR="00206DA4" w:rsidRPr="000D694B" w:rsidRDefault="00206DA4"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Za den úhrady se považuje den připsání příslušné části Kompenzace či jiné částky dle článku </w:t>
      </w:r>
      <w:r w:rsidR="00190701" w:rsidRPr="000D694B">
        <w:rPr>
          <w:rFonts w:asciiTheme="minorHAnsi" w:hAnsiTheme="minorHAnsi" w:cs="Calibri"/>
        </w:rPr>
        <w:t>7.20</w:t>
      </w:r>
      <w:r w:rsidRPr="000D694B">
        <w:rPr>
          <w:rFonts w:asciiTheme="minorHAnsi" w:hAnsiTheme="minorHAnsi" w:cs="Calibri"/>
        </w:rPr>
        <w:t xml:space="preserve"> na účet Dopravce. Dopravce zcela odpovídá za správnost vyúčtování výše Kompenzace, resp. jakékoliv její části.</w:t>
      </w:r>
    </w:p>
    <w:p w14:paraId="54F56505" w14:textId="59A68B78" w:rsidR="00902747" w:rsidRPr="000D694B" w:rsidRDefault="00832DE8"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Objednatel je oprávněn započítat jakékoliv </w:t>
      </w:r>
      <w:r w:rsidR="00B72A6D" w:rsidRPr="000D694B">
        <w:rPr>
          <w:rFonts w:asciiTheme="minorHAnsi" w:hAnsiTheme="minorHAnsi" w:cs="Calibri"/>
        </w:rPr>
        <w:t xml:space="preserve">splatné </w:t>
      </w:r>
      <w:r w:rsidRPr="000D694B">
        <w:rPr>
          <w:rFonts w:asciiTheme="minorHAnsi" w:hAnsiTheme="minorHAnsi" w:cs="Calibri"/>
        </w:rPr>
        <w:t>vzájemné pohledávky, vzniklé na základě Smlouvy vůči pohledávkám Dopravce</w:t>
      </w:r>
      <w:r w:rsidR="008A38EE" w:rsidRPr="000D694B">
        <w:rPr>
          <w:rFonts w:asciiTheme="minorHAnsi" w:hAnsiTheme="minorHAnsi" w:cs="Calibri"/>
        </w:rPr>
        <w:t>.</w:t>
      </w:r>
      <w:r w:rsidRPr="000D694B">
        <w:rPr>
          <w:rFonts w:asciiTheme="minorHAnsi" w:hAnsiTheme="minorHAnsi" w:cs="Calibri"/>
        </w:rPr>
        <w:t xml:space="preserve"> K započtení dojde okamžikem, kdy oznámení o započtení </w:t>
      </w:r>
      <w:r w:rsidR="004F7BB1" w:rsidRPr="000D694B">
        <w:rPr>
          <w:rFonts w:asciiTheme="minorHAnsi" w:hAnsiTheme="minorHAnsi" w:cs="Calibri"/>
        </w:rPr>
        <w:t xml:space="preserve">bude doručeno </w:t>
      </w:r>
      <w:r w:rsidR="002C6818" w:rsidRPr="000D694B">
        <w:rPr>
          <w:rFonts w:asciiTheme="minorHAnsi" w:hAnsiTheme="minorHAnsi" w:cs="Calibri"/>
        </w:rPr>
        <w:t>Dopravci</w:t>
      </w:r>
      <w:r w:rsidRPr="000D694B">
        <w:rPr>
          <w:rFonts w:asciiTheme="minorHAnsi" w:hAnsiTheme="minorHAnsi" w:cs="Calibri"/>
        </w:rPr>
        <w:t>.</w:t>
      </w:r>
      <w:bookmarkEnd w:id="46"/>
    </w:p>
    <w:p w14:paraId="6531554B" w14:textId="199B321B" w:rsidR="00153AB3" w:rsidRPr="000D694B" w:rsidRDefault="008F46A5" w:rsidP="00F62984">
      <w:pPr>
        <w:numPr>
          <w:ilvl w:val="1"/>
          <w:numId w:val="1"/>
        </w:numPr>
        <w:ind w:left="709" w:hanging="709"/>
        <w:jc w:val="both"/>
        <w:rPr>
          <w:rFonts w:asciiTheme="minorHAnsi" w:hAnsiTheme="minorHAnsi" w:cs="Calibri"/>
        </w:rPr>
      </w:pPr>
      <w:r w:rsidRPr="000D694B">
        <w:rPr>
          <w:rFonts w:asciiTheme="minorHAnsi" w:hAnsiTheme="minorHAnsi" w:cs="Calibri"/>
        </w:rPr>
        <w:t>Objednatel má po předchozí písemné výzvě k</w:t>
      </w:r>
      <w:r w:rsidR="00184B82" w:rsidRPr="000D694B">
        <w:rPr>
          <w:rFonts w:asciiTheme="minorHAnsi" w:hAnsiTheme="minorHAnsi" w:cs="Calibri"/>
        </w:rPr>
        <w:t> </w:t>
      </w:r>
      <w:r w:rsidRPr="000D694B">
        <w:rPr>
          <w:rFonts w:asciiTheme="minorHAnsi" w:hAnsiTheme="minorHAnsi" w:cs="Calibri"/>
        </w:rPr>
        <w:t>nápravě</w:t>
      </w:r>
      <w:r w:rsidR="00184B82" w:rsidRPr="000D694B">
        <w:rPr>
          <w:rFonts w:asciiTheme="minorHAnsi" w:hAnsiTheme="minorHAnsi" w:cs="Calibri"/>
        </w:rPr>
        <w:t xml:space="preserve"> a marném uplynutí </w:t>
      </w:r>
      <w:r w:rsidR="00A33234" w:rsidRPr="000D694B">
        <w:rPr>
          <w:rFonts w:asciiTheme="minorHAnsi" w:hAnsiTheme="minorHAnsi" w:cs="Calibri"/>
        </w:rPr>
        <w:t>přiměřené lhůt</w:t>
      </w:r>
      <w:r w:rsidR="00184B82" w:rsidRPr="000D694B">
        <w:rPr>
          <w:rFonts w:asciiTheme="minorHAnsi" w:hAnsiTheme="minorHAnsi" w:cs="Calibri"/>
        </w:rPr>
        <w:t>y poskytnuté k nápravě,</w:t>
      </w:r>
      <w:r w:rsidR="00A33234" w:rsidRPr="000D694B">
        <w:rPr>
          <w:rFonts w:asciiTheme="minorHAnsi" w:hAnsiTheme="minorHAnsi" w:cs="Calibri"/>
        </w:rPr>
        <w:t xml:space="preserve"> </w:t>
      </w:r>
      <w:r w:rsidRPr="000D694B">
        <w:rPr>
          <w:rFonts w:asciiTheme="minorHAnsi" w:hAnsiTheme="minorHAnsi" w:cs="Calibri"/>
        </w:rPr>
        <w:t xml:space="preserve">právo pozastavit platbu </w:t>
      </w:r>
      <w:r w:rsidR="00140967" w:rsidRPr="000D694B">
        <w:rPr>
          <w:rFonts w:asciiTheme="minorHAnsi" w:hAnsiTheme="minorHAnsi" w:cs="Calibri"/>
        </w:rPr>
        <w:t>úhrady K</w:t>
      </w:r>
      <w:r w:rsidR="00C20FAE" w:rsidRPr="000D694B">
        <w:rPr>
          <w:rFonts w:asciiTheme="minorHAnsi" w:hAnsiTheme="minorHAnsi" w:cs="Calibri"/>
        </w:rPr>
        <w:t xml:space="preserve">ompenzace </w:t>
      </w:r>
      <w:r w:rsidRPr="000D694B">
        <w:rPr>
          <w:rFonts w:asciiTheme="minorHAnsi" w:hAnsiTheme="minorHAnsi" w:cs="Calibri"/>
        </w:rPr>
        <w:t>v případě, že Dopravce neplní své povinnosti, které jsou dle Smlouvy</w:t>
      </w:r>
      <w:r w:rsidR="006D2DF5" w:rsidRPr="000D694B">
        <w:rPr>
          <w:rFonts w:asciiTheme="minorHAnsi" w:hAnsiTheme="minorHAnsi" w:cs="Calibri"/>
        </w:rPr>
        <w:t xml:space="preserve"> důvodem k výpovědi </w:t>
      </w:r>
      <w:r w:rsidR="00FF7138" w:rsidRPr="000D694B">
        <w:rPr>
          <w:rFonts w:asciiTheme="minorHAnsi" w:hAnsiTheme="minorHAnsi" w:cs="Calibri"/>
        </w:rPr>
        <w:t xml:space="preserve">ze strany </w:t>
      </w:r>
      <w:r w:rsidR="006D2DF5" w:rsidRPr="000D694B">
        <w:rPr>
          <w:rFonts w:asciiTheme="minorHAnsi" w:hAnsiTheme="minorHAnsi" w:cs="Calibri"/>
        </w:rPr>
        <w:t xml:space="preserve">Objednatele. </w:t>
      </w:r>
      <w:r w:rsidRPr="000D694B">
        <w:rPr>
          <w:rFonts w:asciiTheme="minorHAnsi" w:hAnsiTheme="minorHAnsi" w:cs="Calibri"/>
        </w:rPr>
        <w:t xml:space="preserve">Tím </w:t>
      </w:r>
      <w:r w:rsidRPr="000D694B">
        <w:rPr>
          <w:rFonts w:asciiTheme="minorHAnsi" w:hAnsiTheme="minorHAnsi" w:cs="Calibri"/>
        </w:rPr>
        <w:lastRenderedPageBreak/>
        <w:t xml:space="preserve">není dotčen nárok Objednatele na uplatnění smluvních pokut dle Smlouvy a jejich započtení vůči </w:t>
      </w:r>
      <w:r w:rsidR="006D2DF5" w:rsidRPr="000D694B">
        <w:rPr>
          <w:rFonts w:asciiTheme="minorHAnsi" w:hAnsiTheme="minorHAnsi" w:cs="Calibri"/>
        </w:rPr>
        <w:t xml:space="preserve">Kompenzaci. </w:t>
      </w:r>
    </w:p>
    <w:p w14:paraId="78587675" w14:textId="7696BF16" w:rsidR="00EB0ECC" w:rsidRPr="00F43964" w:rsidRDefault="00FF7138" w:rsidP="009D59D4">
      <w:pPr>
        <w:numPr>
          <w:ilvl w:val="1"/>
          <w:numId w:val="1"/>
        </w:numPr>
        <w:ind w:left="709" w:hanging="709"/>
        <w:jc w:val="both"/>
        <w:rPr>
          <w:rFonts w:asciiTheme="minorHAnsi" w:hAnsiTheme="minorHAnsi" w:cs="Calibri"/>
          <w:b/>
          <w:bCs/>
          <w:caps/>
        </w:rPr>
      </w:pPr>
      <w:bookmarkStart w:id="48" w:name="_Ref525621033"/>
      <w:bookmarkStart w:id="49" w:name="_Ref322485969"/>
      <w:r w:rsidRPr="000D694B">
        <w:rPr>
          <w:rFonts w:asciiTheme="minorHAnsi" w:hAnsiTheme="minorHAnsi" w:cs="Calibri"/>
        </w:rPr>
        <w:t>Kompenzace dle Smlouvy je uvedena bez daně z přidané hodnoty a podléhá platným daňovým zákonům. V případě takové změny daňových zákonů, na základě které bude kompenzace podléhat dani z přidané hodnoty, je Dopravce oprávněn od účinnosti takové legislativní změny připočíst ke kompenzaci daň z přidané hodnoty v zákonné výši.</w:t>
      </w:r>
    </w:p>
    <w:p w14:paraId="70E33432" w14:textId="34C40890" w:rsidR="007307B5" w:rsidRPr="000D694B" w:rsidRDefault="009C3131"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bCs/>
          <w:caps/>
        </w:rPr>
      </w:pPr>
      <w:r w:rsidRPr="000D694B">
        <w:rPr>
          <w:rFonts w:asciiTheme="minorHAnsi" w:hAnsiTheme="minorHAnsi" w:cs="Calibri"/>
          <w:b/>
          <w:bCs/>
          <w:caps/>
        </w:rPr>
        <w:t>TEC</w:t>
      </w:r>
      <w:r w:rsidR="00A367EA" w:rsidRPr="000D694B">
        <w:rPr>
          <w:rFonts w:asciiTheme="minorHAnsi" w:hAnsiTheme="minorHAnsi" w:cs="Calibri"/>
          <w:b/>
          <w:bCs/>
          <w:caps/>
        </w:rPr>
        <w:t>H</w:t>
      </w:r>
      <w:r w:rsidRPr="000D694B">
        <w:rPr>
          <w:rFonts w:asciiTheme="minorHAnsi" w:hAnsiTheme="minorHAnsi" w:cs="Calibri"/>
          <w:b/>
          <w:bCs/>
          <w:caps/>
        </w:rPr>
        <w:t>NICKÉ PARAMETRY</w:t>
      </w:r>
      <w:r w:rsidR="007307B5" w:rsidRPr="000D694B">
        <w:rPr>
          <w:rFonts w:asciiTheme="minorHAnsi" w:hAnsiTheme="minorHAnsi" w:cs="Calibri"/>
          <w:b/>
          <w:bCs/>
          <w:caps/>
        </w:rPr>
        <w:t xml:space="preserve"> poskytovaných služeb</w:t>
      </w:r>
      <w:bookmarkEnd w:id="48"/>
    </w:p>
    <w:p w14:paraId="6D2587C2" w14:textId="03BC2B4E" w:rsidR="00423557" w:rsidRPr="000D694B" w:rsidRDefault="0062192E" w:rsidP="00F62984">
      <w:pPr>
        <w:numPr>
          <w:ilvl w:val="1"/>
          <w:numId w:val="1"/>
        </w:numPr>
        <w:ind w:left="709" w:hanging="709"/>
        <w:jc w:val="both"/>
        <w:rPr>
          <w:rFonts w:asciiTheme="minorHAnsi" w:hAnsiTheme="minorHAnsi" w:cs="Calibri"/>
        </w:rPr>
      </w:pPr>
      <w:bookmarkStart w:id="50" w:name="_Ref525611064"/>
      <w:r w:rsidRPr="000D694B">
        <w:rPr>
          <w:rFonts w:asciiTheme="minorHAnsi" w:hAnsiTheme="minorHAnsi" w:cs="Calibri"/>
        </w:rPr>
        <w:t xml:space="preserve">Dopravce je povinen </w:t>
      </w:r>
      <w:r w:rsidR="005E68F1" w:rsidRPr="000D694B">
        <w:rPr>
          <w:rFonts w:asciiTheme="minorHAnsi" w:hAnsiTheme="minorHAnsi" w:cs="Calibri"/>
        </w:rPr>
        <w:t>při zajišťování Veřejných služeb</w:t>
      </w:r>
      <w:r w:rsidRPr="000D694B">
        <w:rPr>
          <w:rFonts w:asciiTheme="minorHAnsi" w:hAnsiTheme="minorHAnsi" w:cs="Calibri"/>
        </w:rPr>
        <w:t xml:space="preserve"> dle </w:t>
      </w:r>
      <w:r w:rsidR="005E68F1" w:rsidRPr="000D694B">
        <w:rPr>
          <w:rFonts w:asciiTheme="minorHAnsi" w:hAnsiTheme="minorHAnsi" w:cs="Calibri"/>
        </w:rPr>
        <w:t>S</w:t>
      </w:r>
      <w:r w:rsidRPr="000D694B">
        <w:rPr>
          <w:rFonts w:asciiTheme="minorHAnsi" w:hAnsiTheme="minorHAnsi" w:cs="Calibri"/>
        </w:rPr>
        <w:t xml:space="preserve">mlouvy </w:t>
      </w:r>
      <w:r w:rsidR="005E68F1" w:rsidRPr="000D694B">
        <w:rPr>
          <w:rFonts w:asciiTheme="minorHAnsi" w:hAnsiTheme="minorHAnsi" w:cs="Calibri"/>
        </w:rPr>
        <w:t>provozovat vozidla a udržovat jejich počet v souladu s požadavky Objednatele</w:t>
      </w:r>
      <w:r w:rsidR="005F6CA5" w:rsidRPr="000D694B">
        <w:rPr>
          <w:rFonts w:asciiTheme="minorHAnsi" w:hAnsiTheme="minorHAnsi" w:cs="Calibri"/>
        </w:rPr>
        <w:t xml:space="preserve"> tak, jak jsou stanoveny v přílohách Smlouvy</w:t>
      </w:r>
      <w:r w:rsidR="005E68F1" w:rsidRPr="000D694B">
        <w:rPr>
          <w:rFonts w:asciiTheme="minorHAnsi" w:hAnsiTheme="minorHAnsi" w:cs="Calibri"/>
        </w:rPr>
        <w:t>.</w:t>
      </w:r>
      <w:bookmarkEnd w:id="50"/>
      <w:r w:rsidR="005E68F1" w:rsidRPr="000D694B">
        <w:rPr>
          <w:rFonts w:asciiTheme="minorHAnsi" w:hAnsiTheme="minorHAnsi" w:cs="Calibri"/>
        </w:rPr>
        <w:t xml:space="preserve"> </w:t>
      </w:r>
      <w:bookmarkEnd w:id="49"/>
    </w:p>
    <w:p w14:paraId="5457FAC2" w14:textId="46ECC29A" w:rsidR="005E68F1" w:rsidRPr="000D694B" w:rsidRDefault="005E68F1" w:rsidP="00F62984">
      <w:pPr>
        <w:numPr>
          <w:ilvl w:val="1"/>
          <w:numId w:val="1"/>
        </w:numPr>
        <w:tabs>
          <w:tab w:val="num" w:pos="709"/>
        </w:tabs>
        <w:ind w:left="709" w:hanging="709"/>
        <w:jc w:val="both"/>
        <w:rPr>
          <w:rFonts w:asciiTheme="minorHAnsi" w:hAnsiTheme="minorHAnsi" w:cs="Calibri"/>
        </w:rPr>
      </w:pPr>
      <w:bookmarkStart w:id="51" w:name="_Ref322485979"/>
      <w:bookmarkStart w:id="52" w:name="_Ref325374984"/>
      <w:bookmarkStart w:id="53" w:name="_Ref525620851"/>
      <w:r w:rsidRPr="000D694B">
        <w:rPr>
          <w:rFonts w:asciiTheme="minorHAnsi" w:hAnsiTheme="minorHAnsi" w:cs="Calibri"/>
        </w:rPr>
        <w:t xml:space="preserve">Vozidla </w:t>
      </w:r>
      <w:r w:rsidR="001F2DD3" w:rsidRPr="000D694B">
        <w:rPr>
          <w:rFonts w:asciiTheme="minorHAnsi" w:hAnsiTheme="minorHAnsi" w:cs="Calibri"/>
        </w:rPr>
        <w:t>provozovaná</w:t>
      </w:r>
      <w:r w:rsidRPr="000D694B">
        <w:rPr>
          <w:rFonts w:asciiTheme="minorHAnsi" w:hAnsiTheme="minorHAnsi" w:cs="Calibri"/>
        </w:rPr>
        <w:t xml:space="preserve"> Dopravcem za účelem zajištění Veřejných služeb dle </w:t>
      </w:r>
      <w:r w:rsidR="001F2DD3" w:rsidRPr="000D694B">
        <w:rPr>
          <w:rFonts w:asciiTheme="minorHAnsi" w:hAnsiTheme="minorHAnsi" w:cs="Calibri"/>
        </w:rPr>
        <w:t>Smlouvy</w:t>
      </w:r>
      <w:r w:rsidRPr="000D694B">
        <w:rPr>
          <w:rFonts w:asciiTheme="minorHAnsi" w:hAnsiTheme="minorHAnsi" w:cs="Calibri"/>
        </w:rPr>
        <w:t xml:space="preserve"> musí splňovat </w:t>
      </w:r>
      <w:r w:rsidR="001F2DD3" w:rsidRPr="000D694B">
        <w:rPr>
          <w:rFonts w:asciiTheme="minorHAnsi" w:hAnsiTheme="minorHAnsi" w:cs="Calibri"/>
        </w:rPr>
        <w:t>parametry</w:t>
      </w:r>
      <w:r w:rsidRPr="000D694B">
        <w:rPr>
          <w:rFonts w:asciiTheme="minorHAnsi" w:hAnsiTheme="minorHAnsi" w:cs="Calibri"/>
        </w:rPr>
        <w:t xml:space="preserve"> stanovené </w:t>
      </w:r>
      <w:r w:rsidR="00FF7138" w:rsidRPr="000D694B">
        <w:rPr>
          <w:rFonts w:asciiTheme="minorHAnsi" w:hAnsiTheme="minorHAnsi" w:cs="Calibri"/>
        </w:rPr>
        <w:t>v příloze č. 2 Smlouvy</w:t>
      </w:r>
      <w:r w:rsidR="007C2EFA" w:rsidRPr="000D694B">
        <w:rPr>
          <w:rFonts w:asciiTheme="minorHAnsi" w:hAnsiTheme="minorHAnsi" w:cs="Calibri"/>
        </w:rPr>
        <w:t xml:space="preserve">, </w:t>
      </w:r>
      <w:r w:rsidR="008C5822" w:rsidRPr="000D694B">
        <w:rPr>
          <w:rFonts w:asciiTheme="minorHAnsi" w:hAnsiTheme="minorHAnsi" w:cs="Calibri"/>
        </w:rPr>
        <w:t xml:space="preserve">příslušné </w:t>
      </w:r>
      <w:r w:rsidR="007C2EFA" w:rsidRPr="000D694B">
        <w:rPr>
          <w:rFonts w:asciiTheme="minorHAnsi" w:hAnsiTheme="minorHAnsi" w:cs="Calibri"/>
        </w:rPr>
        <w:t xml:space="preserve">právní předpisy či </w:t>
      </w:r>
      <w:r w:rsidR="008C5822" w:rsidRPr="000D694B">
        <w:rPr>
          <w:rFonts w:asciiTheme="minorHAnsi" w:hAnsiTheme="minorHAnsi" w:cs="Calibri"/>
        </w:rPr>
        <w:t xml:space="preserve">technické normy </w:t>
      </w:r>
      <w:r w:rsidR="007C2EFA" w:rsidRPr="000D694B">
        <w:rPr>
          <w:rFonts w:asciiTheme="minorHAnsi" w:hAnsiTheme="minorHAnsi" w:cs="Calibri"/>
        </w:rPr>
        <w:t xml:space="preserve">Evropských společenství. V případě rozporu mezi požadavky na normy kvality mezi uvedenými předpisy, technickými normami a touto Smlouvou je Dopravce povinen plnit normy kvality dle normy či předpisu, který stanoví požadavky přísnější. </w:t>
      </w:r>
      <w:r w:rsidR="00020342" w:rsidRPr="000D694B">
        <w:rPr>
          <w:rFonts w:asciiTheme="minorHAnsi" w:hAnsiTheme="minorHAnsi" w:cs="Calibri"/>
        </w:rPr>
        <w:t>Koordinátor</w:t>
      </w:r>
      <w:r w:rsidR="007C2EFA" w:rsidRPr="000D694B">
        <w:rPr>
          <w:rFonts w:asciiTheme="minorHAnsi" w:hAnsiTheme="minorHAnsi"/>
        </w:rPr>
        <w:t xml:space="preserve"> je oprávněn kontrolovat u Dopravce plnění norem kvality</w:t>
      </w:r>
      <w:r w:rsidR="007C2EFA" w:rsidRPr="000D694B">
        <w:rPr>
          <w:rFonts w:asciiTheme="minorHAnsi" w:hAnsiTheme="minorHAnsi" w:cs="Calibri"/>
        </w:rPr>
        <w:t xml:space="preserve"> dle výše uvedených předpisů, technických norem a Smlouvy a Dopravce je povinen poskytnout </w:t>
      </w:r>
      <w:r w:rsidR="00020342" w:rsidRPr="000D694B">
        <w:rPr>
          <w:rFonts w:asciiTheme="minorHAnsi" w:hAnsiTheme="minorHAnsi" w:cs="Calibri"/>
        </w:rPr>
        <w:t>Koordinátorovi</w:t>
      </w:r>
      <w:r w:rsidR="007C2EFA" w:rsidRPr="000D694B">
        <w:rPr>
          <w:rFonts w:asciiTheme="minorHAnsi" w:hAnsiTheme="minorHAnsi" w:cs="Calibri"/>
        </w:rPr>
        <w:t xml:space="preserve"> k takové kontrole veškerou potřebnou součinnost</w:t>
      </w:r>
      <w:r w:rsidR="00B26ADC" w:rsidRPr="000D694B">
        <w:rPr>
          <w:rFonts w:asciiTheme="minorHAnsi" w:hAnsiTheme="minorHAnsi" w:cs="Calibri"/>
        </w:rPr>
        <w:t>, včetně potřebných informací a dokumentů</w:t>
      </w:r>
      <w:bookmarkEnd w:id="51"/>
      <w:r w:rsidR="00B26ADC" w:rsidRPr="000D694B">
        <w:rPr>
          <w:rFonts w:asciiTheme="minorHAnsi" w:hAnsiTheme="minorHAnsi" w:cs="Calibri"/>
        </w:rPr>
        <w:t>.</w:t>
      </w:r>
      <w:bookmarkEnd w:id="52"/>
      <w:r w:rsidR="008741F9" w:rsidRPr="000D694B">
        <w:rPr>
          <w:rFonts w:asciiTheme="minorHAnsi" w:hAnsiTheme="minorHAnsi" w:cs="Calibri"/>
        </w:rPr>
        <w:t xml:space="preserve"> Je-li to možné, </w:t>
      </w:r>
      <w:r w:rsidR="00020342" w:rsidRPr="000D694B">
        <w:rPr>
          <w:rFonts w:asciiTheme="minorHAnsi" w:hAnsiTheme="minorHAnsi" w:cs="Calibri"/>
        </w:rPr>
        <w:t>Koordinátor</w:t>
      </w:r>
      <w:r w:rsidR="008741F9" w:rsidRPr="000D694B">
        <w:rPr>
          <w:rFonts w:asciiTheme="minorHAnsi" w:hAnsiTheme="minorHAnsi" w:cs="Calibri"/>
        </w:rPr>
        <w:t xml:space="preserve"> před provedením kontroly dle tohoto článku oznámí</w:t>
      </w:r>
      <w:r w:rsidR="00FF7138" w:rsidRPr="000D694B">
        <w:rPr>
          <w:rFonts w:asciiTheme="minorHAnsi" w:hAnsiTheme="minorHAnsi" w:cs="Calibri"/>
        </w:rPr>
        <w:t xml:space="preserve"> </w:t>
      </w:r>
      <w:r w:rsidR="008741F9" w:rsidRPr="000D694B">
        <w:rPr>
          <w:rFonts w:asciiTheme="minorHAnsi" w:hAnsiTheme="minorHAnsi" w:cs="Calibri"/>
        </w:rPr>
        <w:t>Dopravci požadavky na potřebnou součinnost.</w:t>
      </w:r>
      <w:bookmarkEnd w:id="53"/>
    </w:p>
    <w:p w14:paraId="439A56D2" w14:textId="4E1F38E9" w:rsidR="00F1219E" w:rsidRPr="00AB3AE1" w:rsidRDefault="00F1219E" w:rsidP="00F1219E">
      <w:pPr>
        <w:numPr>
          <w:ilvl w:val="1"/>
          <w:numId w:val="1"/>
        </w:numPr>
        <w:tabs>
          <w:tab w:val="num" w:pos="709"/>
        </w:tabs>
        <w:ind w:left="709" w:hanging="709"/>
        <w:jc w:val="both"/>
        <w:rPr>
          <w:rFonts w:asciiTheme="minorHAnsi" w:hAnsiTheme="minorHAnsi" w:cs="Calibri"/>
        </w:rPr>
      </w:pPr>
      <w:r w:rsidRPr="009A3D53">
        <w:rPr>
          <w:rFonts w:asciiTheme="minorHAnsi" w:hAnsiTheme="minorHAnsi" w:cs="Calibri"/>
        </w:rPr>
        <w:t xml:space="preserve">Dopravce je povinen splnění povinností stanovených v </w:t>
      </w:r>
      <w:r w:rsidRPr="00C04657">
        <w:rPr>
          <w:rFonts w:asciiTheme="minorHAnsi" w:hAnsiTheme="minorHAnsi" w:cs="Calibri"/>
        </w:rPr>
        <w:t>článcích</w:t>
      </w:r>
      <w:r w:rsidRPr="009A3D53">
        <w:rPr>
          <w:rFonts w:asciiTheme="minorHAnsi" w:hAnsiTheme="minorHAnsi" w:cs="Calibri"/>
        </w:rPr>
        <w:t xml:space="preserve"> </w:t>
      </w:r>
      <w:r>
        <w:rPr>
          <w:rFonts w:asciiTheme="minorHAnsi" w:hAnsiTheme="minorHAnsi" w:cs="Calibri"/>
        </w:rPr>
        <w:t>8.1</w:t>
      </w:r>
      <w:r w:rsidRPr="009A3D53">
        <w:rPr>
          <w:rFonts w:asciiTheme="minorHAnsi" w:hAnsiTheme="minorHAnsi" w:cs="Calibri"/>
        </w:rPr>
        <w:t xml:space="preserve"> až </w:t>
      </w:r>
      <w:r>
        <w:rPr>
          <w:rFonts w:asciiTheme="minorHAnsi" w:hAnsiTheme="minorHAnsi" w:cs="Calibri"/>
        </w:rPr>
        <w:t>8.2 (připravenost vozidel konkrétně určených pro plnění Veřejných služeb od okamžiku Zahájení provozu)</w:t>
      </w:r>
      <w:r w:rsidRPr="009A3D53">
        <w:rPr>
          <w:rFonts w:asciiTheme="minorHAnsi" w:hAnsiTheme="minorHAnsi" w:cs="Calibri"/>
        </w:rPr>
        <w:t xml:space="preserve"> Koordinátorovi prokázat </w:t>
      </w:r>
      <w:r w:rsidRPr="00522E02">
        <w:rPr>
          <w:rFonts w:asciiTheme="minorHAnsi" w:hAnsiTheme="minorHAnsi" w:cs="Calibri"/>
        </w:rPr>
        <w:t xml:space="preserve">nejpozději </w:t>
      </w:r>
      <w:r>
        <w:rPr>
          <w:rFonts w:asciiTheme="minorHAnsi" w:hAnsiTheme="minorHAnsi"/>
        </w:rPr>
        <w:t xml:space="preserve">jeden </w:t>
      </w:r>
      <w:r w:rsidRPr="00522E02">
        <w:rPr>
          <w:rFonts w:asciiTheme="minorHAnsi" w:hAnsiTheme="minorHAnsi"/>
        </w:rPr>
        <w:t>(</w:t>
      </w:r>
      <w:r>
        <w:rPr>
          <w:rFonts w:asciiTheme="minorHAnsi" w:hAnsiTheme="minorHAnsi"/>
        </w:rPr>
        <w:t>1</w:t>
      </w:r>
      <w:r w:rsidRPr="00522E02">
        <w:rPr>
          <w:rFonts w:asciiTheme="minorHAnsi" w:hAnsiTheme="minorHAnsi"/>
        </w:rPr>
        <w:t>)</w:t>
      </w:r>
      <w:r w:rsidRPr="00522E02">
        <w:rPr>
          <w:rFonts w:asciiTheme="minorHAnsi" w:hAnsiTheme="minorHAnsi" w:cs="Calibri"/>
        </w:rPr>
        <w:t xml:space="preserve"> měsíc</w:t>
      </w:r>
      <w:r w:rsidRPr="009A3D53">
        <w:rPr>
          <w:rFonts w:asciiTheme="minorHAnsi" w:hAnsiTheme="minorHAnsi" w:cs="Calibri"/>
        </w:rPr>
        <w:t xml:space="preserve"> před Zahájením provozu. Dopravce je povinen uspořádat za tímto účelem společné setkání se zástupci Objednatele a Koordinátora, při němž bude splnění podmínek ověřeno. Dopravce o datu a místu konání kontrolního dne Objednatele písemně informuje, a to s předstihem nejméně </w:t>
      </w:r>
      <w:r>
        <w:rPr>
          <w:rFonts w:asciiTheme="minorHAnsi" w:hAnsiTheme="minorHAnsi" w:cs="Calibri"/>
        </w:rPr>
        <w:t>čtrnáct (</w:t>
      </w:r>
      <w:r w:rsidRPr="009A3D53">
        <w:rPr>
          <w:rFonts w:asciiTheme="minorHAnsi" w:hAnsiTheme="minorHAnsi" w:cs="Calibri"/>
        </w:rPr>
        <w:t>14</w:t>
      </w:r>
      <w:r>
        <w:rPr>
          <w:rFonts w:asciiTheme="minorHAnsi" w:hAnsiTheme="minorHAnsi" w:cs="Calibri"/>
        </w:rPr>
        <w:t>)</w:t>
      </w:r>
      <w:r w:rsidRPr="009A3D53">
        <w:rPr>
          <w:rFonts w:asciiTheme="minorHAnsi" w:hAnsiTheme="minorHAnsi" w:cs="Calibri"/>
        </w:rPr>
        <w:t xml:space="preserve"> dnů. Pokud budou v průběhu kontroly zjištěny u některého z vozidel nedostatky, je Dopravce povinen nejpozději do </w:t>
      </w:r>
      <w:r>
        <w:rPr>
          <w:rFonts w:asciiTheme="minorHAnsi" w:hAnsiTheme="minorHAnsi" w:cs="Calibri"/>
        </w:rPr>
        <w:t>čtrnácti</w:t>
      </w:r>
      <w:r w:rsidRPr="009A3D53">
        <w:rPr>
          <w:rFonts w:asciiTheme="minorHAnsi" w:hAnsiTheme="minorHAnsi" w:cs="Calibri"/>
        </w:rPr>
        <w:t xml:space="preserve"> (1</w:t>
      </w:r>
      <w:r>
        <w:rPr>
          <w:rFonts w:asciiTheme="minorHAnsi" w:hAnsiTheme="minorHAnsi" w:cs="Calibri"/>
        </w:rPr>
        <w:t>4</w:t>
      </w:r>
      <w:r w:rsidRPr="009A3D53">
        <w:rPr>
          <w:rFonts w:asciiTheme="minorHAnsi" w:hAnsiTheme="minorHAnsi" w:cs="Calibri"/>
        </w:rPr>
        <w:t xml:space="preserve">) </w:t>
      </w:r>
      <w:r>
        <w:rPr>
          <w:rFonts w:asciiTheme="minorHAnsi" w:hAnsiTheme="minorHAnsi" w:cs="Calibri"/>
        </w:rPr>
        <w:t>dnů</w:t>
      </w:r>
      <w:r w:rsidRPr="009A3D53">
        <w:rPr>
          <w:rFonts w:asciiTheme="minorHAnsi" w:hAnsiTheme="minorHAnsi" w:cs="Calibri"/>
        </w:rPr>
        <w:t xml:space="preserve"> kontrolu plnění podmínek uspořádat znovu, a to i opakovaně, až do okamžiku, kdy Dopravce prokáže</w:t>
      </w:r>
      <w:r w:rsidRPr="00CC5822">
        <w:rPr>
          <w:rFonts w:asciiTheme="minorHAnsi" w:hAnsiTheme="minorHAnsi" w:cs="Calibri"/>
        </w:rPr>
        <w:t xml:space="preserve"> Objednateli, že zjištěné nedostatky vozidel byly odstraněny.</w:t>
      </w:r>
      <w:r>
        <w:rPr>
          <w:rFonts w:asciiTheme="minorHAnsi" w:hAnsiTheme="minorHAnsi" w:cs="Calibri"/>
        </w:rPr>
        <w:t xml:space="preserve"> Tento postup se obdobně uplatní také v případě změny typu vozidel, resp. nasazení konkrétních, Dopravcem deklarovaných vozidel v rozsahu a v termínech dle přílohy č. 2 Smlouvy.  </w:t>
      </w:r>
    </w:p>
    <w:p w14:paraId="7C0FCAE2" w14:textId="28425041" w:rsidR="00790FF9" w:rsidRPr="00AB3AE1" w:rsidRDefault="00790FF9" w:rsidP="00790FF9">
      <w:pPr>
        <w:numPr>
          <w:ilvl w:val="1"/>
          <w:numId w:val="1"/>
        </w:numPr>
        <w:tabs>
          <w:tab w:val="num" w:pos="709"/>
        </w:tabs>
        <w:ind w:left="709" w:hanging="709"/>
        <w:jc w:val="both"/>
        <w:rPr>
          <w:rFonts w:asciiTheme="minorHAnsi" w:hAnsiTheme="minorHAnsi" w:cs="Calibri"/>
        </w:rPr>
      </w:pPr>
      <w:r w:rsidRPr="00AB3AE1">
        <w:rPr>
          <w:rFonts w:asciiTheme="minorHAnsi" w:hAnsiTheme="minorHAnsi" w:cs="Calibri"/>
        </w:rPr>
        <w:t xml:space="preserve">Dopravce je dále povinen </w:t>
      </w:r>
      <w:r>
        <w:rPr>
          <w:rFonts w:asciiTheme="minorHAnsi" w:hAnsiTheme="minorHAnsi" w:cs="Calibri"/>
        </w:rPr>
        <w:t>jeden</w:t>
      </w:r>
      <w:r w:rsidRPr="00AB3AE1">
        <w:rPr>
          <w:rFonts w:asciiTheme="minorHAnsi" w:hAnsiTheme="minorHAnsi" w:cs="Calibri"/>
        </w:rPr>
        <w:t xml:space="preserve"> (</w:t>
      </w:r>
      <w:r>
        <w:rPr>
          <w:rFonts w:asciiTheme="minorHAnsi" w:hAnsiTheme="minorHAnsi" w:cs="Calibri"/>
        </w:rPr>
        <w:t>1</w:t>
      </w:r>
      <w:r w:rsidRPr="00AB3AE1">
        <w:rPr>
          <w:rFonts w:asciiTheme="minorHAnsi" w:hAnsiTheme="minorHAnsi" w:cs="Calibri"/>
        </w:rPr>
        <w:t>) měsíc před Zahájením provozu</w:t>
      </w:r>
      <w:r>
        <w:rPr>
          <w:rFonts w:asciiTheme="minorHAnsi" w:hAnsiTheme="minorHAnsi" w:cs="Calibri"/>
        </w:rPr>
        <w:t xml:space="preserve"> </w:t>
      </w:r>
      <w:r w:rsidRPr="00AB3AE1">
        <w:rPr>
          <w:rFonts w:asciiTheme="minorHAnsi" w:hAnsiTheme="minorHAnsi"/>
        </w:rPr>
        <w:t>prokázat, že má zajištěn</w:t>
      </w:r>
      <w:r w:rsidRPr="00AB3AE1">
        <w:rPr>
          <w:rFonts w:asciiTheme="minorHAnsi" w:hAnsiTheme="minorHAnsi" w:cs="Calibri"/>
        </w:rPr>
        <w:t xml:space="preserve"> </w:t>
      </w:r>
      <w:r>
        <w:rPr>
          <w:rFonts w:asciiTheme="minorHAnsi" w:hAnsiTheme="minorHAnsi" w:cs="Calibri"/>
        </w:rPr>
        <w:t xml:space="preserve">řádně fungující </w:t>
      </w:r>
      <w:r w:rsidRPr="00AB3AE1">
        <w:rPr>
          <w:rFonts w:asciiTheme="minorHAnsi" w:hAnsiTheme="minorHAnsi" w:cs="Calibri"/>
        </w:rPr>
        <w:t>odbavovací systém</w:t>
      </w:r>
      <w:r>
        <w:rPr>
          <w:rFonts w:asciiTheme="minorHAnsi" w:hAnsiTheme="minorHAnsi" w:cs="Calibri"/>
        </w:rPr>
        <w:t xml:space="preserve"> pro účely plnění Veřejných služeb dle Smlouvy. Test funkčnosti odbavovacího zařízení bude proveden na vzorku odbavovacího zařízení, v místě a termínu dohodnutém mezi Dopravcem a Objednatelem/Koordinátorem s tím, že </w:t>
      </w:r>
      <w:r w:rsidRPr="009A3D53">
        <w:rPr>
          <w:rFonts w:asciiTheme="minorHAnsi" w:hAnsiTheme="minorHAnsi" w:cs="Calibri"/>
        </w:rPr>
        <w:t xml:space="preserve">Dopravce </w:t>
      </w:r>
      <w:r>
        <w:rPr>
          <w:rFonts w:asciiTheme="minorHAnsi" w:hAnsiTheme="minorHAnsi" w:cs="Calibri"/>
        </w:rPr>
        <w:t>navrhne Objednateli termín</w:t>
      </w:r>
      <w:r w:rsidRPr="009A3D53">
        <w:rPr>
          <w:rFonts w:asciiTheme="minorHAnsi" w:hAnsiTheme="minorHAnsi" w:cs="Calibri"/>
        </w:rPr>
        <w:t xml:space="preserve"> a míst</w:t>
      </w:r>
      <w:r>
        <w:rPr>
          <w:rFonts w:asciiTheme="minorHAnsi" w:hAnsiTheme="minorHAnsi" w:cs="Calibri"/>
        </w:rPr>
        <w:t>o</w:t>
      </w:r>
      <w:r w:rsidRPr="009A3D53">
        <w:rPr>
          <w:rFonts w:asciiTheme="minorHAnsi" w:hAnsiTheme="minorHAnsi" w:cs="Calibri"/>
        </w:rPr>
        <w:t xml:space="preserve"> konání kontrolního dne s předstihem nejméně </w:t>
      </w:r>
      <w:r>
        <w:rPr>
          <w:rFonts w:asciiTheme="minorHAnsi" w:hAnsiTheme="minorHAnsi" w:cs="Calibri"/>
        </w:rPr>
        <w:t>čtrnáct (</w:t>
      </w:r>
      <w:r w:rsidRPr="009A3D53">
        <w:rPr>
          <w:rFonts w:asciiTheme="minorHAnsi" w:hAnsiTheme="minorHAnsi" w:cs="Calibri"/>
        </w:rPr>
        <w:t>14</w:t>
      </w:r>
      <w:r>
        <w:rPr>
          <w:rFonts w:asciiTheme="minorHAnsi" w:hAnsiTheme="minorHAnsi" w:cs="Calibri"/>
        </w:rPr>
        <w:t>)</w:t>
      </w:r>
      <w:r w:rsidRPr="009A3D53">
        <w:rPr>
          <w:rFonts w:asciiTheme="minorHAnsi" w:hAnsiTheme="minorHAnsi" w:cs="Calibri"/>
        </w:rPr>
        <w:t xml:space="preserve"> </w:t>
      </w:r>
      <w:r w:rsidRPr="007F08A9">
        <w:rPr>
          <w:rFonts w:asciiTheme="minorHAnsi" w:hAnsiTheme="minorHAnsi" w:cs="Calibri"/>
        </w:rPr>
        <w:t>dnů.</w:t>
      </w:r>
      <w:r w:rsidRPr="00AC4770">
        <w:t xml:space="preserve"> </w:t>
      </w:r>
      <w:r w:rsidRPr="007F08A9">
        <w:t>Dopravce</w:t>
      </w:r>
      <w:r>
        <w:t xml:space="preserve"> je dále povinen mít nejméně jeden (1) měsíc před Zahájením provozu zajištěn </w:t>
      </w:r>
      <w:r w:rsidRPr="00AB3AE1">
        <w:rPr>
          <w:rFonts w:asciiTheme="minorHAnsi" w:hAnsiTheme="minorHAnsi" w:cs="Calibri"/>
        </w:rPr>
        <w:t xml:space="preserve">personál a technické zázemí nezbytné pro provozování </w:t>
      </w:r>
      <w:r>
        <w:rPr>
          <w:rFonts w:asciiTheme="minorHAnsi" w:hAnsiTheme="minorHAnsi" w:cs="Calibri"/>
        </w:rPr>
        <w:t>V</w:t>
      </w:r>
      <w:r w:rsidRPr="00AB3AE1">
        <w:rPr>
          <w:rFonts w:asciiTheme="minorHAnsi" w:hAnsiTheme="minorHAnsi" w:cs="Calibri"/>
        </w:rPr>
        <w:t>eřejných služeb podle podmínek Smlouvy.</w:t>
      </w:r>
      <w:r>
        <w:rPr>
          <w:rFonts w:asciiTheme="minorHAnsi" w:hAnsiTheme="minorHAnsi" w:cs="Calibri"/>
        </w:rPr>
        <w:t xml:space="preserve"> Objednatel má právo ověřit připravenost Dopravce dle předchozí věty a Dopravce je </w:t>
      </w:r>
      <w:r>
        <w:rPr>
          <w:rFonts w:asciiTheme="minorHAnsi" w:hAnsiTheme="minorHAnsi" w:cs="Calibri"/>
        </w:rPr>
        <w:lastRenderedPageBreak/>
        <w:t>povinen mu na výzvu učiněnou s předstihem alespoň sedmi (7) dnů provedení příslušné kontroly umožnit a poskytnout mu veškerou nutnou součinnost.</w:t>
      </w:r>
      <w:r w:rsidRPr="00AB3AE1">
        <w:rPr>
          <w:rFonts w:asciiTheme="minorHAnsi" w:hAnsiTheme="minorHAnsi"/>
        </w:rPr>
        <w:t xml:space="preserve"> </w:t>
      </w:r>
      <w:r>
        <w:rPr>
          <w:rFonts w:asciiTheme="minorHAnsi" w:hAnsiTheme="minorHAnsi"/>
        </w:rPr>
        <w:t>Jeden</w:t>
      </w:r>
      <w:r w:rsidRPr="00AB3AE1">
        <w:rPr>
          <w:rFonts w:asciiTheme="minorHAnsi" w:hAnsiTheme="minorHAnsi"/>
        </w:rPr>
        <w:t xml:space="preserve"> (</w:t>
      </w:r>
      <w:r>
        <w:rPr>
          <w:rFonts w:asciiTheme="minorHAnsi" w:hAnsiTheme="minorHAnsi"/>
        </w:rPr>
        <w:t>1</w:t>
      </w:r>
      <w:r w:rsidRPr="00AB3AE1">
        <w:rPr>
          <w:rFonts w:asciiTheme="minorHAnsi" w:hAnsiTheme="minorHAnsi"/>
        </w:rPr>
        <w:t xml:space="preserve">) </w:t>
      </w:r>
      <w:r>
        <w:rPr>
          <w:rFonts w:asciiTheme="minorHAnsi" w:hAnsiTheme="minorHAnsi"/>
        </w:rPr>
        <w:t>týden</w:t>
      </w:r>
      <w:r w:rsidRPr="00AB3AE1">
        <w:rPr>
          <w:rFonts w:asciiTheme="minorHAnsi" w:hAnsiTheme="minorHAnsi"/>
        </w:rPr>
        <w:t xml:space="preserve"> před Zahájením provozu je Dopravce současně povinen zahájit provoz informačních kanceláří v souladu s</w:t>
      </w:r>
      <w:r>
        <w:rPr>
          <w:rFonts w:asciiTheme="minorHAnsi" w:hAnsiTheme="minorHAnsi"/>
        </w:rPr>
        <w:t>e</w:t>
      </w:r>
      <w:r w:rsidRPr="00AB3AE1">
        <w:rPr>
          <w:rFonts w:asciiTheme="minorHAnsi" w:hAnsiTheme="minorHAnsi"/>
        </w:rPr>
        <w:t> </w:t>
      </w:r>
      <w:r>
        <w:rPr>
          <w:rFonts w:asciiTheme="minorHAnsi" w:hAnsiTheme="minorHAnsi"/>
        </w:rPr>
        <w:t>Standardy kvality</w:t>
      </w:r>
      <w:r w:rsidRPr="00AB3AE1">
        <w:rPr>
          <w:rFonts w:asciiTheme="minorHAnsi" w:hAnsiTheme="minorHAnsi"/>
        </w:rPr>
        <w:t>.</w:t>
      </w:r>
      <w:r w:rsidRPr="000443A7">
        <w:rPr>
          <w:highlight w:val="yellow"/>
        </w:rPr>
        <w:t xml:space="preserve"> </w:t>
      </w:r>
    </w:p>
    <w:p w14:paraId="765BAD14" w14:textId="08F935DB" w:rsidR="00FA07F5" w:rsidRPr="000D694B" w:rsidRDefault="00FA07F5" w:rsidP="00F62984">
      <w:pPr>
        <w:numPr>
          <w:ilvl w:val="1"/>
          <w:numId w:val="1"/>
        </w:numPr>
        <w:ind w:left="709" w:hanging="709"/>
        <w:jc w:val="both"/>
        <w:rPr>
          <w:rFonts w:asciiTheme="minorHAnsi" w:hAnsiTheme="minorHAnsi" w:cs="Calibri"/>
        </w:rPr>
      </w:pPr>
      <w:bookmarkStart w:id="54" w:name="_Ref525609264"/>
      <w:bookmarkStart w:id="55" w:name="_Ref325375163"/>
      <w:r w:rsidRPr="000D694B">
        <w:rPr>
          <w:rFonts w:asciiTheme="minorHAnsi" w:hAnsiTheme="minorHAnsi" w:cs="Calibri"/>
        </w:rPr>
        <w:t xml:space="preserve">Dopravce je povinen mít vedle předepsaného minimálního počtu </w:t>
      </w:r>
      <w:r w:rsidR="008F4B77" w:rsidRPr="000D694B">
        <w:rPr>
          <w:rFonts w:asciiTheme="minorHAnsi" w:hAnsiTheme="minorHAnsi" w:cs="Calibri"/>
        </w:rPr>
        <w:t xml:space="preserve">turnusových </w:t>
      </w:r>
      <w:r w:rsidRPr="000D694B">
        <w:rPr>
          <w:rFonts w:asciiTheme="minorHAnsi" w:hAnsiTheme="minorHAnsi" w:cs="Calibri"/>
        </w:rPr>
        <w:t xml:space="preserve">vozidel dle </w:t>
      </w:r>
      <w:r w:rsidR="009C3131" w:rsidRPr="000D694B">
        <w:rPr>
          <w:rFonts w:asciiTheme="minorHAnsi" w:hAnsiTheme="minorHAnsi" w:cs="Calibri"/>
        </w:rPr>
        <w:t>přílohy č.</w:t>
      </w:r>
      <w:r w:rsidR="00AB5600" w:rsidRPr="000D694B">
        <w:rPr>
          <w:rFonts w:asciiTheme="minorHAnsi" w:hAnsiTheme="minorHAnsi" w:cs="Calibri"/>
        </w:rPr>
        <w:t xml:space="preserve"> </w:t>
      </w:r>
      <w:r w:rsidR="00AB673A" w:rsidRPr="000D694B">
        <w:rPr>
          <w:rFonts w:asciiTheme="minorHAnsi" w:hAnsiTheme="minorHAnsi" w:cs="Calibri"/>
        </w:rPr>
        <w:t xml:space="preserve">1 </w:t>
      </w:r>
      <w:r w:rsidR="009C3131" w:rsidRPr="000D694B">
        <w:rPr>
          <w:rFonts w:asciiTheme="minorHAnsi" w:hAnsiTheme="minorHAnsi" w:cs="Calibri"/>
        </w:rPr>
        <w:t>Smlouvy</w:t>
      </w:r>
      <w:r w:rsidRPr="000D694B">
        <w:rPr>
          <w:rFonts w:asciiTheme="minorHAnsi" w:hAnsiTheme="minorHAnsi" w:cs="Calibri"/>
        </w:rPr>
        <w:t xml:space="preserve"> po celou dobu trvání </w:t>
      </w:r>
      <w:r w:rsidR="004A7399" w:rsidRPr="000D694B">
        <w:rPr>
          <w:rFonts w:asciiTheme="minorHAnsi" w:hAnsiTheme="minorHAnsi" w:cs="Calibri"/>
        </w:rPr>
        <w:t>S</w:t>
      </w:r>
      <w:r w:rsidRPr="000D694B">
        <w:rPr>
          <w:rFonts w:asciiTheme="minorHAnsi" w:hAnsiTheme="minorHAnsi" w:cs="Calibri"/>
        </w:rPr>
        <w:t xml:space="preserve">mlouvy zajištěn dostatečný počet zálohových </w:t>
      </w:r>
      <w:r w:rsidR="00AB673A" w:rsidRPr="000D694B">
        <w:rPr>
          <w:rFonts w:asciiTheme="minorHAnsi" w:hAnsiTheme="minorHAnsi" w:cs="Calibri"/>
        </w:rPr>
        <w:t xml:space="preserve">drážních </w:t>
      </w:r>
      <w:r w:rsidRPr="000D694B">
        <w:rPr>
          <w:rFonts w:asciiTheme="minorHAnsi" w:hAnsiTheme="minorHAnsi" w:cs="Calibri"/>
        </w:rPr>
        <w:t>vozidel, servisních služeb, náhradních dílů, personálu a dalších nezbytných věcí a práv (včetně potřebných rezerv) pro plnění svých závazků z</w:t>
      </w:r>
      <w:r w:rsidR="007B2BB0" w:rsidRPr="000D694B">
        <w:rPr>
          <w:rFonts w:asciiTheme="minorHAnsi" w:hAnsiTheme="minorHAnsi" w:cs="Calibri"/>
        </w:rPr>
        <w:t>e</w:t>
      </w:r>
      <w:r w:rsidRPr="000D694B">
        <w:rPr>
          <w:rFonts w:asciiTheme="minorHAnsi" w:hAnsiTheme="minorHAnsi" w:cs="Calibri"/>
        </w:rPr>
        <w:t xml:space="preserve"> Smlouvy tak, aby byl s vynaložením odborné péče schopen za všech okolností dodržet veškeré požadavky stanovené touto Smlouvou, zejména, stanovené Standardy kvality a výkon dalších služeb souvisejících s plněním dle Smlouvy. </w:t>
      </w:r>
      <w:r w:rsidR="00F662E7" w:rsidRPr="000D694B">
        <w:rPr>
          <w:rFonts w:asciiTheme="minorHAnsi" w:hAnsiTheme="minorHAnsi" w:cs="Calibri"/>
        </w:rPr>
        <w:t>Objednatel je oprávněn udělit Dopravci v případech mimořádných okolností, krátkodobou výjimku</w:t>
      </w:r>
      <w:r w:rsidR="008A1B08" w:rsidRPr="000D694B">
        <w:rPr>
          <w:rFonts w:asciiTheme="minorHAnsi" w:hAnsiTheme="minorHAnsi" w:cs="Calibri"/>
        </w:rPr>
        <w:t xml:space="preserve"> z povinnosti dodržovat </w:t>
      </w:r>
      <w:r w:rsidR="00F662E7" w:rsidRPr="000D694B">
        <w:rPr>
          <w:rFonts w:asciiTheme="minorHAnsi" w:hAnsiTheme="minorHAnsi" w:cs="Calibri"/>
        </w:rPr>
        <w:t>S</w:t>
      </w:r>
      <w:r w:rsidR="008A1B08" w:rsidRPr="000D694B">
        <w:rPr>
          <w:rFonts w:asciiTheme="minorHAnsi" w:hAnsiTheme="minorHAnsi" w:cs="Calibri"/>
        </w:rPr>
        <w:t xml:space="preserve">tandardy </w:t>
      </w:r>
      <w:r w:rsidR="00F662E7" w:rsidRPr="000D694B">
        <w:rPr>
          <w:rFonts w:asciiTheme="minorHAnsi" w:hAnsiTheme="minorHAnsi" w:cs="Calibri"/>
        </w:rPr>
        <w:t xml:space="preserve">kvality u zálohových vozidel. </w:t>
      </w:r>
      <w:r w:rsidRPr="000D694B">
        <w:rPr>
          <w:rFonts w:asciiTheme="minorHAnsi" w:hAnsiTheme="minorHAnsi" w:cs="Calibri"/>
        </w:rPr>
        <w:t>Vozidla mohou být Dopravcem využívána pro jiné účely než pro plnění povinností Dopravce dle Smlouvy. Použití pro jiné účely však za žádných okolností nesmí mít negativní dopad na plnění povinností</w:t>
      </w:r>
      <w:r w:rsidR="00AB5600" w:rsidRPr="000D694B">
        <w:rPr>
          <w:rFonts w:asciiTheme="minorHAnsi" w:hAnsiTheme="minorHAnsi" w:cs="Calibri"/>
        </w:rPr>
        <w:t xml:space="preserve"> Dopravce vyplývajících z</w:t>
      </w:r>
      <w:r w:rsidR="007B2BB0" w:rsidRPr="000D694B">
        <w:rPr>
          <w:rFonts w:asciiTheme="minorHAnsi" w:hAnsiTheme="minorHAnsi" w:cs="Calibri"/>
        </w:rPr>
        <w:t>e</w:t>
      </w:r>
      <w:r w:rsidR="00AB5600" w:rsidRPr="000D694B">
        <w:rPr>
          <w:rFonts w:asciiTheme="minorHAnsi" w:hAnsiTheme="minorHAnsi" w:cs="Calibri"/>
        </w:rPr>
        <w:t xml:space="preserve"> S</w:t>
      </w:r>
      <w:r w:rsidRPr="000D694B">
        <w:rPr>
          <w:rFonts w:asciiTheme="minorHAnsi" w:hAnsiTheme="minorHAnsi" w:cs="Calibri"/>
        </w:rPr>
        <w:t xml:space="preserve">mlouvy. </w:t>
      </w:r>
    </w:p>
    <w:p w14:paraId="67532F3F" w14:textId="28819422" w:rsidR="00861663" w:rsidRPr="000D694B" w:rsidRDefault="00861663" w:rsidP="00861663">
      <w:pPr>
        <w:numPr>
          <w:ilvl w:val="1"/>
          <w:numId w:val="1"/>
        </w:numPr>
        <w:ind w:left="709" w:hanging="709"/>
        <w:jc w:val="both"/>
        <w:rPr>
          <w:rFonts w:asciiTheme="minorHAnsi" w:hAnsiTheme="minorHAnsi" w:cs="Calibri"/>
        </w:rPr>
      </w:pPr>
      <w:bookmarkStart w:id="56" w:name="_Ref525611600"/>
      <w:bookmarkEnd w:id="54"/>
      <w:r w:rsidRPr="000D694B">
        <w:rPr>
          <w:rFonts w:asciiTheme="minorHAnsi" w:hAnsiTheme="minorHAnsi" w:cs="Calibri"/>
        </w:rPr>
        <w:t>Dopravce se zavazuje vést evidenci drážních vozidel nasazených k plnění Smlouvy způsobem dle přílohy č. 6 Smlouvy. Dopravce se dále zavazuje v případě jakékoliv změny jízdních řádů na základě přidělené kapacity dráhy či změny ve složení vozidel postupem dle Smlouvy vypracovat a poskytnout Objednateli</w:t>
      </w:r>
      <w:bookmarkEnd w:id="56"/>
    </w:p>
    <w:p w14:paraId="7D4878B2" w14:textId="019032BE" w:rsidR="00861663" w:rsidRPr="000D694B" w:rsidRDefault="00861663" w:rsidP="00C551A7">
      <w:pPr>
        <w:pStyle w:val="Odstavecseseznamem"/>
        <w:numPr>
          <w:ilvl w:val="0"/>
          <w:numId w:val="6"/>
        </w:numPr>
        <w:jc w:val="both"/>
        <w:rPr>
          <w:rFonts w:asciiTheme="minorHAnsi" w:hAnsiTheme="minorHAnsi" w:cs="Calibri"/>
        </w:rPr>
      </w:pPr>
      <w:r w:rsidRPr="000D694B">
        <w:rPr>
          <w:rFonts w:asciiTheme="minorHAnsi" w:hAnsiTheme="minorHAnsi" w:cs="Calibri"/>
          <w:lang w:val="cs-CZ"/>
        </w:rPr>
        <w:t>Plán pravidelného řazení jednotlivých vlaků</w:t>
      </w:r>
      <w:r w:rsidR="00460858" w:rsidRPr="000D694B">
        <w:rPr>
          <w:rFonts w:asciiTheme="minorHAnsi" w:hAnsiTheme="minorHAnsi" w:cs="Calibri"/>
          <w:lang w:val="cs-CZ"/>
        </w:rPr>
        <w:t>,</w:t>
      </w:r>
    </w:p>
    <w:p w14:paraId="604B4BAF" w14:textId="5E44CC36" w:rsidR="00861663" w:rsidRPr="000D694B" w:rsidRDefault="00861663" w:rsidP="00C551A7">
      <w:pPr>
        <w:pStyle w:val="Odstavecseseznamem"/>
        <w:numPr>
          <w:ilvl w:val="0"/>
          <w:numId w:val="6"/>
        </w:numPr>
        <w:jc w:val="both"/>
        <w:rPr>
          <w:rFonts w:asciiTheme="minorHAnsi" w:hAnsiTheme="minorHAnsi" w:cs="Calibri"/>
        </w:rPr>
      </w:pPr>
      <w:r w:rsidRPr="000D694B">
        <w:rPr>
          <w:rFonts w:asciiTheme="minorHAnsi" w:hAnsiTheme="minorHAnsi" w:cs="Calibri"/>
          <w:lang w:val="cs-CZ"/>
        </w:rPr>
        <w:t>Seznam vozidel</w:t>
      </w:r>
      <w:r w:rsidR="00694175" w:rsidRPr="000D694B">
        <w:rPr>
          <w:rFonts w:asciiTheme="minorHAnsi" w:hAnsiTheme="minorHAnsi" w:cs="Calibri"/>
          <w:lang w:val="cs-CZ"/>
        </w:rPr>
        <w:t xml:space="preserve"> (ve formátu dle přílohy č. 6)</w:t>
      </w:r>
      <w:r w:rsidRPr="000D694B">
        <w:rPr>
          <w:rFonts w:asciiTheme="minorHAnsi" w:hAnsiTheme="minorHAnsi" w:cs="Calibri"/>
          <w:lang w:val="cs-CZ"/>
        </w:rPr>
        <w:t xml:space="preserve">, která budou používána při plnění Smlouvy, s uvedením registračních čísel vozidel ve formátu UIC. </w:t>
      </w:r>
    </w:p>
    <w:p w14:paraId="38EC59A3" w14:textId="606B0221" w:rsidR="00796EBB" w:rsidRPr="000D694B" w:rsidRDefault="00861663" w:rsidP="00861663">
      <w:pPr>
        <w:numPr>
          <w:ilvl w:val="1"/>
          <w:numId w:val="1"/>
        </w:numPr>
        <w:ind w:left="709" w:hanging="709"/>
        <w:jc w:val="both"/>
        <w:rPr>
          <w:rFonts w:asciiTheme="minorHAnsi" w:hAnsiTheme="minorHAnsi" w:cs="Calibri"/>
        </w:rPr>
      </w:pPr>
      <w:bookmarkStart w:id="57" w:name="_Ref530832817"/>
      <w:r w:rsidRPr="000D694B">
        <w:rPr>
          <w:rFonts w:asciiTheme="minorHAnsi" w:hAnsiTheme="minorHAnsi" w:cs="Calibri"/>
        </w:rPr>
        <w:t xml:space="preserve">Dopravce předloží dokumenty dle článku </w:t>
      </w:r>
      <w:proofErr w:type="gramStart"/>
      <w:r w:rsidR="00190701" w:rsidRPr="000D694B">
        <w:rPr>
          <w:rFonts w:asciiTheme="minorHAnsi" w:hAnsiTheme="minorHAnsi" w:cs="Calibri"/>
        </w:rPr>
        <w:t>8.6.a)</w:t>
      </w:r>
      <w:r w:rsidR="00F07793" w:rsidRPr="000D694B">
        <w:rPr>
          <w:rFonts w:asciiTheme="minorHAnsi" w:hAnsiTheme="minorHAnsi" w:cs="Calibri"/>
        </w:rPr>
        <w:t xml:space="preserve"> </w:t>
      </w:r>
      <w:r w:rsidRPr="000D694B">
        <w:rPr>
          <w:rFonts w:asciiTheme="minorHAnsi" w:hAnsiTheme="minorHAnsi" w:cs="Calibri"/>
        </w:rPr>
        <w:t>Objednateli</w:t>
      </w:r>
      <w:proofErr w:type="gramEnd"/>
      <w:r w:rsidRPr="000D694B">
        <w:rPr>
          <w:rFonts w:asciiTheme="minorHAnsi" w:hAnsiTheme="minorHAnsi" w:cs="Calibri"/>
        </w:rPr>
        <w:t xml:space="preserve"> </w:t>
      </w:r>
      <w:r w:rsidRPr="00DF1642">
        <w:rPr>
          <w:rFonts w:asciiTheme="minorHAnsi" w:hAnsiTheme="minorHAnsi" w:cs="Calibri"/>
        </w:rPr>
        <w:t>nejpozději jeden (1) měsíc před</w:t>
      </w:r>
      <w:r w:rsidRPr="000D694B">
        <w:rPr>
          <w:rFonts w:asciiTheme="minorHAnsi" w:hAnsiTheme="minorHAnsi" w:cs="Calibri"/>
        </w:rPr>
        <w:t xml:space="preserve"> zahájením platnosti každého jízdního řádu.</w:t>
      </w:r>
      <w:bookmarkEnd w:id="57"/>
      <w:r w:rsidRPr="000D694B">
        <w:rPr>
          <w:rFonts w:asciiTheme="minorHAnsi" w:hAnsiTheme="minorHAnsi" w:cs="Calibri"/>
        </w:rPr>
        <w:t xml:space="preserve"> Po projednání citovaných dokumentů a jejich odsouhlasení Objednatelem jsou tyto dokumenty pro Dopravce při plnění Veřejných služeb závazné.</w:t>
      </w:r>
      <w:r w:rsidR="00796EBB" w:rsidRPr="000D694B">
        <w:rPr>
          <w:rFonts w:asciiTheme="minorHAnsi" w:hAnsiTheme="minorHAnsi" w:cs="Calibri"/>
        </w:rPr>
        <w:t xml:space="preserve"> </w:t>
      </w:r>
    </w:p>
    <w:p w14:paraId="7008868E" w14:textId="6198088C" w:rsidR="008D5B0C" w:rsidRPr="000D694B" w:rsidRDefault="008D5B0C"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je povinen </w:t>
      </w:r>
      <w:r w:rsidR="00910607" w:rsidRPr="000D694B">
        <w:rPr>
          <w:rFonts w:asciiTheme="minorHAnsi" w:hAnsiTheme="minorHAnsi" w:cs="Calibri"/>
        </w:rPr>
        <w:t xml:space="preserve">Koordinátora </w:t>
      </w:r>
      <w:r w:rsidR="00796EBB" w:rsidRPr="000D694B">
        <w:rPr>
          <w:rFonts w:asciiTheme="minorHAnsi" w:hAnsiTheme="minorHAnsi" w:cs="Calibri"/>
        </w:rPr>
        <w:t xml:space="preserve">průběžně </w:t>
      </w:r>
      <w:r w:rsidRPr="000D694B">
        <w:rPr>
          <w:rFonts w:asciiTheme="minorHAnsi" w:hAnsiTheme="minorHAnsi" w:cs="Calibri"/>
        </w:rPr>
        <w:t xml:space="preserve">neprodleně informovat o změnách ve složení </w:t>
      </w:r>
      <w:r w:rsidR="00796EBB" w:rsidRPr="000D694B">
        <w:rPr>
          <w:rFonts w:asciiTheme="minorHAnsi" w:hAnsiTheme="minorHAnsi" w:cs="Calibri"/>
        </w:rPr>
        <w:t>vozidel</w:t>
      </w:r>
      <w:r w:rsidRPr="000D694B">
        <w:rPr>
          <w:rFonts w:asciiTheme="minorHAnsi" w:hAnsiTheme="minorHAnsi" w:cs="Calibri"/>
        </w:rPr>
        <w:t xml:space="preserve"> a je</w:t>
      </w:r>
      <w:r w:rsidR="00796EBB" w:rsidRPr="000D694B">
        <w:rPr>
          <w:rFonts w:asciiTheme="minorHAnsi" w:hAnsiTheme="minorHAnsi" w:cs="Calibri"/>
        </w:rPr>
        <w:t>jich</w:t>
      </w:r>
      <w:r w:rsidRPr="000D694B">
        <w:rPr>
          <w:rFonts w:asciiTheme="minorHAnsi" w:hAnsiTheme="minorHAnsi" w:cs="Calibri"/>
        </w:rPr>
        <w:t xml:space="preserve"> vybavení určeného pro plnění </w:t>
      </w:r>
      <w:r w:rsidR="00705AD8" w:rsidRPr="000D694B">
        <w:rPr>
          <w:rFonts w:asciiTheme="minorHAnsi" w:hAnsiTheme="minorHAnsi" w:cs="Calibri"/>
        </w:rPr>
        <w:t>Veřejných služeb</w:t>
      </w:r>
      <w:r w:rsidRPr="000D694B">
        <w:rPr>
          <w:rFonts w:asciiTheme="minorHAnsi" w:hAnsiTheme="minorHAnsi" w:cs="Calibri"/>
        </w:rPr>
        <w:t xml:space="preserve"> dle Smlouvy, zejména pak o všech skutečnostech, které by mohly mít vliv na plnění povinností dle Smlouvy. </w:t>
      </w:r>
      <w:r w:rsidR="008F0CD4">
        <w:rPr>
          <w:rFonts w:asciiTheme="minorHAnsi" w:hAnsiTheme="minorHAnsi" w:cs="Calibri"/>
        </w:rPr>
        <w:t xml:space="preserve">V případě nasazení vozidel mimo seznam vozidel dle Přílohy č. 6 Smlouvy, bude RD Dopravce informovat mailovou zprávou Dispečink KOVED. Kontaktní údaje na Dispečink KOVED jsou uvedeny v Příloze č. 8 Smlouvy. </w:t>
      </w:r>
      <w:r w:rsidRPr="000D694B">
        <w:rPr>
          <w:rFonts w:asciiTheme="minorHAnsi" w:hAnsiTheme="minorHAnsi" w:cs="Calibri"/>
        </w:rPr>
        <w:t xml:space="preserve">Dopravce musí </w:t>
      </w:r>
      <w:r w:rsidR="00910607" w:rsidRPr="000D694B">
        <w:rPr>
          <w:rFonts w:asciiTheme="minorHAnsi" w:hAnsiTheme="minorHAnsi" w:cs="Calibri"/>
        </w:rPr>
        <w:t>Koordinátora</w:t>
      </w:r>
      <w:r w:rsidRPr="000D694B">
        <w:rPr>
          <w:rFonts w:asciiTheme="minorHAnsi" w:hAnsiTheme="minorHAnsi" w:cs="Calibri"/>
        </w:rPr>
        <w:t xml:space="preserve"> dále informovat o svém záměru nasadit nové </w:t>
      </w:r>
      <w:r w:rsidR="00796EBB" w:rsidRPr="000D694B">
        <w:rPr>
          <w:rFonts w:asciiTheme="minorHAnsi" w:hAnsiTheme="minorHAnsi" w:cs="Calibri"/>
        </w:rPr>
        <w:t xml:space="preserve">(jiné) </w:t>
      </w:r>
      <w:r w:rsidR="00C87B87" w:rsidRPr="000D694B">
        <w:rPr>
          <w:rFonts w:asciiTheme="minorHAnsi" w:hAnsiTheme="minorHAnsi" w:cs="Calibri"/>
        </w:rPr>
        <w:t>v</w:t>
      </w:r>
      <w:r w:rsidRPr="000D694B">
        <w:rPr>
          <w:rFonts w:asciiTheme="minorHAnsi" w:hAnsiTheme="minorHAnsi" w:cs="Calibri"/>
        </w:rPr>
        <w:t>ozidlo</w:t>
      </w:r>
      <w:r w:rsidR="008A1B08" w:rsidRPr="000D694B">
        <w:rPr>
          <w:rFonts w:asciiTheme="minorHAnsi" w:hAnsiTheme="minorHAnsi" w:cs="Calibri"/>
        </w:rPr>
        <w:t>, které splňuje veškeré náležitosti dle přílohy č. 2</w:t>
      </w:r>
      <w:r w:rsidRPr="000D694B">
        <w:rPr>
          <w:rFonts w:asciiTheme="minorHAnsi" w:hAnsiTheme="minorHAnsi" w:cs="Calibri"/>
        </w:rPr>
        <w:t xml:space="preserve"> </w:t>
      </w:r>
      <w:r w:rsidR="008A1B08" w:rsidRPr="000D694B">
        <w:rPr>
          <w:rFonts w:asciiTheme="minorHAnsi" w:hAnsiTheme="minorHAnsi" w:cs="Calibri"/>
        </w:rPr>
        <w:t xml:space="preserve">Smlouvy </w:t>
      </w:r>
      <w:r w:rsidRPr="000D694B">
        <w:rPr>
          <w:rFonts w:asciiTheme="minorHAnsi" w:hAnsiTheme="minorHAnsi" w:cs="Calibri"/>
        </w:rPr>
        <w:t xml:space="preserve">do provozu k zajištění Veřejných služeb dle Smlouvy </w:t>
      </w:r>
      <w:r w:rsidR="00E668F6" w:rsidRPr="000D694B">
        <w:rPr>
          <w:rFonts w:asciiTheme="minorHAnsi" w:hAnsiTheme="minorHAnsi" w:cs="Calibri"/>
        </w:rPr>
        <w:t xml:space="preserve">a to </w:t>
      </w:r>
      <w:r w:rsidR="00F07793" w:rsidRPr="000D694B">
        <w:rPr>
          <w:rFonts w:asciiTheme="minorHAnsi" w:hAnsiTheme="minorHAnsi" w:cs="Calibri"/>
        </w:rPr>
        <w:t xml:space="preserve">s dostatečným předstihem </w:t>
      </w:r>
      <w:r w:rsidR="005C7EBD" w:rsidRPr="000D694B">
        <w:rPr>
          <w:rFonts w:asciiTheme="minorHAnsi" w:hAnsiTheme="minorHAnsi" w:cs="Calibri"/>
        </w:rPr>
        <w:t>před nasazením takového vozidla do provozu</w:t>
      </w:r>
      <w:r w:rsidR="00E668F6" w:rsidRPr="000D694B">
        <w:rPr>
          <w:rFonts w:asciiTheme="minorHAnsi" w:hAnsiTheme="minorHAnsi" w:cs="Calibri"/>
        </w:rPr>
        <w:t xml:space="preserve">. </w:t>
      </w:r>
      <w:r w:rsidR="008A1B08" w:rsidRPr="000D694B">
        <w:rPr>
          <w:rFonts w:asciiTheme="minorHAnsi" w:hAnsiTheme="minorHAnsi" w:cs="Calibri"/>
        </w:rPr>
        <w:t xml:space="preserve">Dopravce spolu s informací o svém záměru předloží Objednateli také aktualizované </w:t>
      </w:r>
      <w:r w:rsidR="007B2BB0" w:rsidRPr="000D694B">
        <w:rPr>
          <w:rFonts w:asciiTheme="minorHAnsi" w:hAnsiTheme="minorHAnsi" w:cs="Calibri"/>
        </w:rPr>
        <w:t>dokumenty dle článku</w:t>
      </w:r>
      <w:r w:rsidR="008A1B08" w:rsidRPr="000D694B">
        <w:rPr>
          <w:rFonts w:asciiTheme="minorHAnsi" w:hAnsiTheme="minorHAnsi" w:cs="Calibri"/>
        </w:rPr>
        <w:t xml:space="preserve"> </w:t>
      </w:r>
      <w:r w:rsidR="00190701" w:rsidRPr="000D694B">
        <w:rPr>
          <w:rFonts w:asciiTheme="minorHAnsi" w:hAnsiTheme="minorHAnsi" w:cs="Calibri"/>
        </w:rPr>
        <w:t>8.7</w:t>
      </w:r>
      <w:r w:rsidR="008A1B08" w:rsidRPr="000D694B">
        <w:rPr>
          <w:rFonts w:asciiTheme="minorHAnsi" w:hAnsiTheme="minorHAnsi" w:cs="Calibri"/>
        </w:rPr>
        <w:t xml:space="preserve"> Smlouvy</w:t>
      </w:r>
      <w:r w:rsidR="00E668F6" w:rsidRPr="000D694B">
        <w:rPr>
          <w:rFonts w:asciiTheme="minorHAnsi" w:hAnsiTheme="minorHAnsi" w:cs="Calibri"/>
        </w:rPr>
        <w:t>.</w:t>
      </w:r>
      <w:r w:rsidR="008A1B08" w:rsidRPr="000D694B">
        <w:rPr>
          <w:rFonts w:asciiTheme="minorHAnsi" w:hAnsiTheme="minorHAnsi" w:cs="Calibri"/>
        </w:rPr>
        <w:t xml:space="preserve"> </w:t>
      </w:r>
      <w:r w:rsidR="00F662E7" w:rsidRPr="000D694B">
        <w:rPr>
          <w:rFonts w:asciiTheme="minorHAnsi" w:hAnsiTheme="minorHAnsi" w:cs="Calibri"/>
        </w:rPr>
        <w:t>Jiný</w:t>
      </w:r>
      <w:r w:rsidR="008A1B08" w:rsidRPr="000D694B">
        <w:rPr>
          <w:rFonts w:asciiTheme="minorHAnsi" w:hAnsiTheme="minorHAnsi" w:cs="Calibri"/>
        </w:rPr>
        <w:t xml:space="preserve"> </w:t>
      </w:r>
      <w:r w:rsidR="00F662E7" w:rsidRPr="000D694B">
        <w:rPr>
          <w:rFonts w:asciiTheme="minorHAnsi" w:hAnsiTheme="minorHAnsi" w:cs="Calibri"/>
        </w:rPr>
        <w:t xml:space="preserve">typ </w:t>
      </w:r>
      <w:r w:rsidR="008A1B08" w:rsidRPr="000D694B">
        <w:rPr>
          <w:rFonts w:asciiTheme="minorHAnsi" w:hAnsiTheme="minorHAnsi" w:cs="Calibri"/>
        </w:rPr>
        <w:t>vozidla</w:t>
      </w:r>
      <w:r w:rsidR="00F662E7" w:rsidRPr="000D694B">
        <w:rPr>
          <w:rFonts w:asciiTheme="minorHAnsi" w:hAnsiTheme="minorHAnsi" w:cs="Calibri"/>
        </w:rPr>
        <w:t xml:space="preserve"> než je uveden pro konkrétní období</w:t>
      </w:r>
      <w:r w:rsidR="00C743F0" w:rsidRPr="000D694B">
        <w:rPr>
          <w:rFonts w:asciiTheme="minorHAnsi" w:hAnsiTheme="minorHAnsi" w:cs="Calibri"/>
        </w:rPr>
        <w:t xml:space="preserve"> platnosti této Smlouvy</w:t>
      </w:r>
      <w:r w:rsidR="00F662E7" w:rsidRPr="000D694B">
        <w:rPr>
          <w:rFonts w:asciiTheme="minorHAnsi" w:hAnsiTheme="minorHAnsi" w:cs="Calibri"/>
        </w:rPr>
        <w:t xml:space="preserve"> v příloze č. 2</w:t>
      </w:r>
      <w:r w:rsidR="00E5393B" w:rsidRPr="000D694B">
        <w:rPr>
          <w:rFonts w:asciiTheme="minorHAnsi" w:hAnsiTheme="minorHAnsi" w:cs="Calibri"/>
        </w:rPr>
        <w:t>,</w:t>
      </w:r>
      <w:r w:rsidR="00F662E7" w:rsidRPr="000D694B">
        <w:rPr>
          <w:rFonts w:asciiTheme="minorHAnsi" w:hAnsiTheme="minorHAnsi" w:cs="Calibri"/>
        </w:rPr>
        <w:t xml:space="preserve"> </w:t>
      </w:r>
      <w:r w:rsidR="00C743F0" w:rsidRPr="000D694B">
        <w:rPr>
          <w:rFonts w:asciiTheme="minorHAnsi" w:hAnsiTheme="minorHAnsi" w:cs="Calibri"/>
        </w:rPr>
        <w:t xml:space="preserve">je Dopravce oprávněn pro plnění Veřejných služeb zařadit jen </w:t>
      </w:r>
      <w:r w:rsidR="00F662E7" w:rsidRPr="000D694B">
        <w:rPr>
          <w:rFonts w:asciiTheme="minorHAnsi" w:hAnsiTheme="minorHAnsi" w:cs="Calibri"/>
        </w:rPr>
        <w:t xml:space="preserve">v případě </w:t>
      </w:r>
      <w:r w:rsidR="00C743F0" w:rsidRPr="000D694B">
        <w:rPr>
          <w:rFonts w:asciiTheme="minorHAnsi" w:hAnsiTheme="minorHAnsi" w:cs="Calibri"/>
        </w:rPr>
        <w:t xml:space="preserve">zničení takového vozidla a </w:t>
      </w:r>
      <w:r w:rsidR="00872E53" w:rsidRPr="000D694B">
        <w:rPr>
          <w:rFonts w:asciiTheme="minorHAnsi" w:hAnsiTheme="minorHAnsi" w:cs="Calibri"/>
        </w:rPr>
        <w:t xml:space="preserve">objektivní </w:t>
      </w:r>
      <w:r w:rsidR="00F662E7" w:rsidRPr="000D694B">
        <w:rPr>
          <w:rFonts w:asciiTheme="minorHAnsi" w:hAnsiTheme="minorHAnsi" w:cs="Calibri"/>
        </w:rPr>
        <w:t xml:space="preserve">nemožnosti zajistit </w:t>
      </w:r>
      <w:r w:rsidR="00C743F0" w:rsidRPr="000D694B">
        <w:rPr>
          <w:rFonts w:asciiTheme="minorHAnsi" w:hAnsiTheme="minorHAnsi" w:cs="Calibri"/>
        </w:rPr>
        <w:t xml:space="preserve">stejný </w:t>
      </w:r>
      <w:r w:rsidR="00F662E7" w:rsidRPr="000D694B">
        <w:rPr>
          <w:rFonts w:asciiTheme="minorHAnsi" w:hAnsiTheme="minorHAnsi" w:cs="Calibri"/>
        </w:rPr>
        <w:t>typ vozidla</w:t>
      </w:r>
      <w:r w:rsidR="00872E53" w:rsidRPr="000D694B">
        <w:rPr>
          <w:rFonts w:asciiTheme="minorHAnsi" w:hAnsiTheme="minorHAnsi" w:cs="Calibri"/>
        </w:rPr>
        <w:t>;</w:t>
      </w:r>
      <w:r w:rsidR="00C743F0" w:rsidRPr="000D694B">
        <w:rPr>
          <w:rFonts w:asciiTheme="minorHAnsi" w:hAnsiTheme="minorHAnsi" w:cs="Calibri"/>
        </w:rPr>
        <w:t xml:space="preserve"> v jiných případech</w:t>
      </w:r>
      <w:r w:rsidR="008A1B08" w:rsidRPr="000D694B">
        <w:rPr>
          <w:rFonts w:asciiTheme="minorHAnsi" w:hAnsiTheme="minorHAnsi" w:cs="Calibri"/>
        </w:rPr>
        <w:t xml:space="preserve"> </w:t>
      </w:r>
      <w:r w:rsidR="00872E53" w:rsidRPr="000D694B">
        <w:rPr>
          <w:rFonts w:asciiTheme="minorHAnsi" w:hAnsiTheme="minorHAnsi" w:cs="Calibri"/>
        </w:rPr>
        <w:t xml:space="preserve">je k tomu oprávněn </w:t>
      </w:r>
      <w:r w:rsidR="008A1B08" w:rsidRPr="000D694B">
        <w:rPr>
          <w:rFonts w:asciiTheme="minorHAnsi" w:hAnsiTheme="minorHAnsi" w:cs="Calibri"/>
        </w:rPr>
        <w:t>pouze s </w:t>
      </w:r>
      <w:r w:rsidR="00F662E7" w:rsidRPr="000D694B">
        <w:rPr>
          <w:rFonts w:asciiTheme="minorHAnsi" w:hAnsiTheme="minorHAnsi" w:cs="Calibri"/>
        </w:rPr>
        <w:t>předchozím</w:t>
      </w:r>
      <w:r w:rsidR="008A1B08" w:rsidRPr="000D694B">
        <w:rPr>
          <w:rFonts w:asciiTheme="minorHAnsi" w:hAnsiTheme="minorHAnsi" w:cs="Calibri"/>
        </w:rPr>
        <w:t xml:space="preserve"> souhlasem Objednatele.</w:t>
      </w:r>
      <w:r w:rsidR="00C743F0" w:rsidRPr="000D694B">
        <w:rPr>
          <w:rFonts w:asciiTheme="minorHAnsi" w:hAnsiTheme="minorHAnsi" w:cs="Calibri"/>
        </w:rPr>
        <w:t xml:space="preserve"> V  případě </w:t>
      </w:r>
      <w:r w:rsidR="00872E53" w:rsidRPr="000D694B">
        <w:rPr>
          <w:rFonts w:asciiTheme="minorHAnsi" w:hAnsiTheme="minorHAnsi" w:cs="Calibri"/>
        </w:rPr>
        <w:t xml:space="preserve">nahrazování vozidla dle předchozí věty </w:t>
      </w:r>
      <w:r w:rsidR="00C743F0" w:rsidRPr="000D694B">
        <w:rPr>
          <w:rFonts w:asciiTheme="minorHAnsi" w:hAnsiTheme="minorHAnsi" w:cs="Calibri"/>
        </w:rPr>
        <w:t xml:space="preserve">je však Dopravce povinen vždy </w:t>
      </w:r>
      <w:r w:rsidR="00C743F0" w:rsidRPr="000D694B">
        <w:rPr>
          <w:rFonts w:asciiTheme="minorHAnsi" w:hAnsiTheme="minorHAnsi" w:cs="Calibri"/>
        </w:rPr>
        <w:lastRenderedPageBreak/>
        <w:t xml:space="preserve">zajistit takový typ vozidla, který bude splňovat </w:t>
      </w:r>
      <w:r w:rsidR="00872E53" w:rsidRPr="000D694B">
        <w:rPr>
          <w:rFonts w:asciiTheme="minorHAnsi" w:hAnsiTheme="minorHAnsi" w:cs="Calibri"/>
        </w:rPr>
        <w:t xml:space="preserve">minimálně </w:t>
      </w:r>
      <w:r w:rsidR="00C743F0" w:rsidRPr="000D694B">
        <w:rPr>
          <w:rFonts w:asciiTheme="minorHAnsi" w:hAnsiTheme="minorHAnsi" w:cs="Calibri"/>
        </w:rPr>
        <w:t>veškeré parametry</w:t>
      </w:r>
      <w:r w:rsidR="00872E53" w:rsidRPr="000D694B">
        <w:rPr>
          <w:rFonts w:asciiTheme="minorHAnsi" w:hAnsiTheme="minorHAnsi" w:cs="Calibri"/>
        </w:rPr>
        <w:t>, které plnilo nahrazované vozidlo.</w:t>
      </w:r>
      <w:bookmarkEnd w:id="55"/>
    </w:p>
    <w:p w14:paraId="121ED8A5" w14:textId="7B6FA7CF" w:rsidR="001949EC" w:rsidRPr="000D694B" w:rsidRDefault="001949EC" w:rsidP="00F62984">
      <w:pPr>
        <w:numPr>
          <w:ilvl w:val="1"/>
          <w:numId w:val="1"/>
        </w:numPr>
        <w:tabs>
          <w:tab w:val="num" w:pos="709"/>
        </w:tabs>
        <w:ind w:left="709" w:hanging="709"/>
        <w:jc w:val="both"/>
        <w:rPr>
          <w:rFonts w:asciiTheme="minorHAnsi" w:hAnsiTheme="minorHAnsi" w:cs="Calibri"/>
        </w:rPr>
      </w:pPr>
      <w:r w:rsidRPr="000D694B">
        <w:rPr>
          <w:rFonts w:asciiTheme="minorHAnsi" w:hAnsiTheme="minorHAnsi" w:cs="Calibri"/>
        </w:rPr>
        <w:t xml:space="preserve">Smluvní strany se dohodly a zavazují se, že je Objednatel oprávněn </w:t>
      </w:r>
      <w:r w:rsidR="001C28C8" w:rsidRPr="000D694B">
        <w:rPr>
          <w:rFonts w:asciiTheme="minorHAnsi" w:hAnsiTheme="minorHAnsi" w:cs="Calibri"/>
        </w:rPr>
        <w:t>Standardy kvality</w:t>
      </w:r>
      <w:r w:rsidR="00C44214" w:rsidRPr="000D694B">
        <w:rPr>
          <w:rFonts w:asciiTheme="minorHAnsi" w:hAnsiTheme="minorHAnsi" w:cs="Calibri"/>
        </w:rPr>
        <w:t xml:space="preserve">, které tvoří přílohu č. </w:t>
      </w:r>
      <w:r w:rsidR="00060D65" w:rsidRPr="000D694B">
        <w:rPr>
          <w:rFonts w:asciiTheme="minorHAnsi" w:hAnsiTheme="minorHAnsi" w:cs="Calibri"/>
        </w:rPr>
        <w:t xml:space="preserve">2 </w:t>
      </w:r>
      <w:r w:rsidRPr="000D694B">
        <w:rPr>
          <w:rFonts w:asciiTheme="minorHAnsi" w:hAnsiTheme="minorHAnsi" w:cs="Calibri"/>
        </w:rPr>
        <w:t xml:space="preserve">Smlouvy, po dobu trvání Smlouvy kdykoliv aktualizovat. Aktualizované znění </w:t>
      </w:r>
      <w:r w:rsidR="00091E3A" w:rsidRPr="000D694B">
        <w:rPr>
          <w:rFonts w:asciiTheme="minorHAnsi" w:hAnsiTheme="minorHAnsi" w:cs="Calibri"/>
        </w:rPr>
        <w:t>Standardů kvality</w:t>
      </w:r>
      <w:r w:rsidRPr="000D694B">
        <w:rPr>
          <w:rFonts w:asciiTheme="minorHAnsi" w:hAnsiTheme="minorHAnsi" w:cs="Calibri"/>
        </w:rPr>
        <w:t xml:space="preserve"> je pro Dopravce závazné od okamžiku jejich doručení Dopravci buď ze strany </w:t>
      </w:r>
      <w:r w:rsidR="00C56DE2" w:rsidRPr="000D694B">
        <w:rPr>
          <w:rFonts w:asciiTheme="minorHAnsi" w:hAnsiTheme="minorHAnsi" w:cs="Calibri"/>
        </w:rPr>
        <w:t>Objednatele, nebo</w:t>
      </w:r>
      <w:r w:rsidRPr="000D694B">
        <w:rPr>
          <w:rFonts w:asciiTheme="minorHAnsi" w:hAnsiTheme="minorHAnsi" w:cs="Calibri"/>
        </w:rPr>
        <w:t xml:space="preserve"> Koordinátora. </w:t>
      </w:r>
      <w:r w:rsidR="008A1B08" w:rsidRPr="000D694B">
        <w:rPr>
          <w:rFonts w:asciiTheme="minorHAnsi" w:hAnsiTheme="minorHAnsi" w:cs="Calibri"/>
        </w:rPr>
        <w:t xml:space="preserve">Proces přijímání těchto změn Standardů kvality podléhá postupu dle </w:t>
      </w:r>
      <w:r w:rsidR="00460858" w:rsidRPr="000D694B">
        <w:rPr>
          <w:rFonts w:asciiTheme="minorHAnsi" w:hAnsiTheme="minorHAnsi" w:cs="Calibri"/>
        </w:rPr>
        <w:t xml:space="preserve">čl. </w:t>
      </w:r>
      <w:r w:rsidR="00190701" w:rsidRPr="000D694B">
        <w:rPr>
          <w:rFonts w:asciiTheme="minorHAnsi" w:hAnsiTheme="minorHAnsi" w:cs="Calibri"/>
        </w:rPr>
        <w:t xml:space="preserve">21.2 </w:t>
      </w:r>
      <w:r w:rsidR="008A1B08" w:rsidRPr="000D694B">
        <w:rPr>
          <w:rFonts w:asciiTheme="minorHAnsi" w:hAnsiTheme="minorHAnsi" w:cs="Calibri"/>
        </w:rPr>
        <w:t>Smlouvy</w:t>
      </w:r>
      <w:r w:rsidR="003D399C" w:rsidRPr="000D694B">
        <w:rPr>
          <w:rFonts w:asciiTheme="minorHAnsi" w:hAnsiTheme="minorHAnsi" w:cs="Calibri"/>
        </w:rPr>
        <w:t>.</w:t>
      </w:r>
      <w:r w:rsidR="008A1B08" w:rsidRPr="000D694B">
        <w:rPr>
          <w:rFonts w:asciiTheme="minorHAnsi" w:hAnsiTheme="minorHAnsi" w:cs="Calibri"/>
        </w:rPr>
        <w:t xml:space="preserve"> </w:t>
      </w:r>
      <w:r w:rsidRPr="000D694B">
        <w:rPr>
          <w:rFonts w:asciiTheme="minorHAnsi" w:hAnsiTheme="minorHAnsi" w:cs="Calibri"/>
        </w:rPr>
        <w:t xml:space="preserve">Dopravce je povinen takovou změnu </w:t>
      </w:r>
      <w:r w:rsidR="00091E3A" w:rsidRPr="000D694B">
        <w:rPr>
          <w:rFonts w:asciiTheme="minorHAnsi" w:hAnsiTheme="minorHAnsi" w:cs="Calibri"/>
        </w:rPr>
        <w:t>Standardů kvality</w:t>
      </w:r>
      <w:r w:rsidRPr="000D694B">
        <w:rPr>
          <w:rFonts w:asciiTheme="minorHAnsi" w:hAnsiTheme="minorHAnsi" w:cs="Calibri"/>
        </w:rPr>
        <w:t xml:space="preserve"> bez dalšího akceptovat. Všechny nové náklady spojené s takovouto změnou </w:t>
      </w:r>
      <w:r w:rsidR="00C44214" w:rsidRPr="000D694B">
        <w:rPr>
          <w:rFonts w:asciiTheme="minorHAnsi" w:hAnsiTheme="minorHAnsi" w:cs="Calibri"/>
        </w:rPr>
        <w:t xml:space="preserve">budou hrazeny </w:t>
      </w:r>
      <w:r w:rsidR="009D3F51" w:rsidRPr="000D694B">
        <w:rPr>
          <w:rFonts w:asciiTheme="minorHAnsi" w:hAnsiTheme="minorHAnsi" w:cs="Calibri"/>
        </w:rPr>
        <w:t xml:space="preserve">v souladu </w:t>
      </w:r>
      <w:r w:rsidR="00F07793" w:rsidRPr="000D694B">
        <w:rPr>
          <w:rFonts w:asciiTheme="minorHAnsi" w:hAnsiTheme="minorHAnsi" w:cs="Calibri"/>
        </w:rPr>
        <w:t xml:space="preserve">čl. </w:t>
      </w:r>
      <w:r w:rsidR="00190701" w:rsidRPr="000D694B">
        <w:rPr>
          <w:rFonts w:asciiTheme="minorHAnsi" w:hAnsiTheme="minorHAnsi" w:cs="Calibri"/>
        </w:rPr>
        <w:t xml:space="preserve">6.7 </w:t>
      </w:r>
      <w:r w:rsidR="00F07793" w:rsidRPr="000D694B">
        <w:rPr>
          <w:rFonts w:asciiTheme="minorHAnsi" w:hAnsiTheme="minorHAnsi" w:cs="Calibri"/>
        </w:rPr>
        <w:t>Smlouvy</w:t>
      </w:r>
      <w:r w:rsidR="00B23519" w:rsidRPr="000D694B">
        <w:rPr>
          <w:rFonts w:asciiTheme="minorHAnsi" w:hAnsiTheme="minorHAnsi" w:cs="Calibri"/>
        </w:rPr>
        <w:t>.</w:t>
      </w:r>
      <w:r w:rsidRPr="000D694B">
        <w:rPr>
          <w:rFonts w:asciiTheme="minorHAnsi" w:hAnsiTheme="minorHAnsi" w:cs="Calibri"/>
        </w:rPr>
        <w:t xml:space="preserve"> </w:t>
      </w:r>
    </w:p>
    <w:p w14:paraId="14BF38A0" w14:textId="59C0F31F" w:rsidR="00A367EA" w:rsidRPr="000D694B" w:rsidRDefault="00A367EA"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je povinen být držitelem </w:t>
      </w:r>
      <w:r w:rsidR="00095A00" w:rsidRPr="000D694B">
        <w:rPr>
          <w:rFonts w:asciiTheme="minorHAnsi" w:hAnsiTheme="minorHAnsi" w:cs="Calibri"/>
        </w:rPr>
        <w:t>platného</w:t>
      </w:r>
      <w:r w:rsidRPr="000D694B">
        <w:rPr>
          <w:rFonts w:asciiTheme="minorHAnsi" w:hAnsiTheme="minorHAnsi" w:cs="Calibri"/>
        </w:rPr>
        <w:t xml:space="preserve"> oprávnění k provozování drážní dopravy dle § 25 Zákona o dr</w:t>
      </w:r>
      <w:r w:rsidR="00730D8C" w:rsidRPr="000D694B">
        <w:rPr>
          <w:rFonts w:asciiTheme="minorHAnsi" w:hAnsiTheme="minorHAnsi" w:cs="Calibri"/>
        </w:rPr>
        <w:t>á</w:t>
      </w:r>
      <w:r w:rsidRPr="000D694B">
        <w:rPr>
          <w:rFonts w:asciiTheme="minorHAnsi" w:hAnsiTheme="minorHAnsi" w:cs="Calibri"/>
        </w:rPr>
        <w:t>hách.</w:t>
      </w:r>
    </w:p>
    <w:p w14:paraId="06EC1052" w14:textId="36B96E7C" w:rsidR="00A367EA" w:rsidRPr="000D694B" w:rsidRDefault="00A367EA" w:rsidP="00F62984">
      <w:pPr>
        <w:numPr>
          <w:ilvl w:val="1"/>
          <w:numId w:val="1"/>
        </w:numPr>
        <w:ind w:left="709" w:hanging="709"/>
        <w:jc w:val="both"/>
        <w:rPr>
          <w:rFonts w:asciiTheme="minorHAnsi" w:hAnsiTheme="minorHAnsi" w:cs="Calibri"/>
        </w:rPr>
      </w:pPr>
      <w:r w:rsidRPr="000D694B">
        <w:rPr>
          <w:rFonts w:asciiTheme="minorHAnsi" w:hAnsiTheme="minorHAnsi" w:cs="Calibri"/>
        </w:rPr>
        <w:t xml:space="preserve">Dopravce se navíc v souladu s § 8 odst. 2 Zákona o veřejných službách zavazuje nejpozději ke dni účinnosti </w:t>
      </w:r>
      <w:r w:rsidR="004A7399" w:rsidRPr="000D694B">
        <w:rPr>
          <w:rFonts w:asciiTheme="minorHAnsi" w:hAnsiTheme="minorHAnsi" w:cs="Calibri"/>
        </w:rPr>
        <w:t>S</w:t>
      </w:r>
      <w:r w:rsidRPr="000D694B">
        <w:rPr>
          <w:rFonts w:asciiTheme="minorHAnsi" w:hAnsiTheme="minorHAnsi" w:cs="Calibri"/>
        </w:rPr>
        <w:t xml:space="preserve">mlouvy a po celou dobu trvání </w:t>
      </w:r>
      <w:r w:rsidR="004A7399" w:rsidRPr="000D694B">
        <w:rPr>
          <w:rFonts w:asciiTheme="minorHAnsi" w:hAnsiTheme="minorHAnsi" w:cs="Calibri"/>
        </w:rPr>
        <w:t>S</w:t>
      </w:r>
      <w:r w:rsidRPr="000D694B">
        <w:rPr>
          <w:rFonts w:asciiTheme="minorHAnsi" w:hAnsiTheme="minorHAnsi" w:cs="Calibri"/>
        </w:rPr>
        <w:t>mlouvy:</w:t>
      </w:r>
    </w:p>
    <w:p w14:paraId="293AC420" w14:textId="0C263365" w:rsidR="00A367EA" w:rsidRPr="000D694B" w:rsidRDefault="00A367EA" w:rsidP="001B0ECA">
      <w:pPr>
        <w:pStyle w:val="Odstavecseseznamem"/>
        <w:numPr>
          <w:ilvl w:val="0"/>
          <w:numId w:val="5"/>
        </w:numPr>
        <w:ind w:left="1134" w:hanging="425"/>
        <w:jc w:val="both"/>
        <w:rPr>
          <w:rFonts w:asciiTheme="minorHAnsi" w:hAnsiTheme="minorHAnsi" w:cs="Calibri"/>
          <w:lang w:val="cs-CZ"/>
        </w:rPr>
      </w:pPr>
      <w:r w:rsidRPr="000D694B">
        <w:rPr>
          <w:rFonts w:asciiTheme="minorHAnsi" w:hAnsiTheme="minorHAnsi" w:cs="Calibri"/>
          <w:lang w:val="cs-CZ"/>
        </w:rPr>
        <w:t xml:space="preserve">mít zajištěna vozidla, personál a technické zázemí nezbytné pro provozování veřejných služeb v přepravě cestujících podle přidělené kapacity </w:t>
      </w:r>
      <w:r w:rsidR="00095A00" w:rsidRPr="000D694B">
        <w:rPr>
          <w:rFonts w:asciiTheme="minorHAnsi" w:hAnsiTheme="minorHAnsi" w:cs="Calibri"/>
          <w:lang w:val="cs-CZ"/>
        </w:rPr>
        <w:t>dráhy</w:t>
      </w:r>
      <w:r w:rsidRPr="000D694B">
        <w:rPr>
          <w:rFonts w:asciiTheme="minorHAnsi" w:hAnsiTheme="minorHAnsi" w:cs="Calibri"/>
          <w:lang w:val="cs-CZ"/>
        </w:rPr>
        <w:t>,</w:t>
      </w:r>
    </w:p>
    <w:p w14:paraId="4E82CB27" w14:textId="49E818F0" w:rsidR="00A367EA" w:rsidRPr="000D694B" w:rsidRDefault="00A367EA" w:rsidP="001B0ECA">
      <w:pPr>
        <w:pStyle w:val="Odstavecseseznamem"/>
        <w:numPr>
          <w:ilvl w:val="0"/>
          <w:numId w:val="5"/>
        </w:numPr>
        <w:ind w:left="1134" w:hanging="425"/>
        <w:jc w:val="both"/>
        <w:rPr>
          <w:rFonts w:asciiTheme="minorHAnsi" w:hAnsiTheme="minorHAnsi" w:cs="Calibri"/>
        </w:rPr>
      </w:pPr>
      <w:r w:rsidRPr="000D694B">
        <w:rPr>
          <w:rFonts w:asciiTheme="minorHAnsi" w:hAnsiTheme="minorHAnsi" w:cs="Calibri"/>
        </w:rPr>
        <w:t xml:space="preserve">být způsobilý zajistit poskytování souhrnu činností uložených </w:t>
      </w:r>
      <w:r w:rsidRPr="000D694B">
        <w:rPr>
          <w:rFonts w:asciiTheme="minorHAnsi" w:hAnsiTheme="minorHAnsi" w:cs="Calibri"/>
          <w:lang w:val="cs-CZ"/>
        </w:rPr>
        <w:t>Z</w:t>
      </w:r>
      <w:proofErr w:type="spellStart"/>
      <w:r w:rsidRPr="000D694B">
        <w:rPr>
          <w:rFonts w:asciiTheme="minorHAnsi" w:hAnsiTheme="minorHAnsi" w:cs="Calibri"/>
        </w:rPr>
        <w:t>ákonem</w:t>
      </w:r>
      <w:proofErr w:type="spellEnd"/>
      <w:r w:rsidRPr="000D694B">
        <w:rPr>
          <w:rFonts w:asciiTheme="minorHAnsi" w:hAnsiTheme="minorHAnsi" w:cs="Calibri"/>
        </w:rPr>
        <w:t xml:space="preserve"> o dráhách</w:t>
      </w:r>
      <w:r w:rsidR="002A3EE8" w:rsidRPr="000D694B">
        <w:rPr>
          <w:rFonts w:asciiTheme="minorHAnsi" w:hAnsiTheme="minorHAnsi" w:cs="Calibri"/>
          <w:lang w:val="cs-CZ"/>
        </w:rPr>
        <w:t>,</w:t>
      </w:r>
    </w:p>
    <w:p w14:paraId="0AB8749B" w14:textId="5BF3BEA2" w:rsidR="00A367EA" w:rsidRPr="000D694B" w:rsidRDefault="00A367EA" w:rsidP="001B0ECA">
      <w:pPr>
        <w:pStyle w:val="Odstavecseseznamem"/>
        <w:numPr>
          <w:ilvl w:val="0"/>
          <w:numId w:val="5"/>
        </w:numPr>
        <w:ind w:left="1134" w:hanging="425"/>
        <w:jc w:val="both"/>
        <w:rPr>
          <w:rFonts w:asciiTheme="minorHAnsi" w:hAnsiTheme="minorHAnsi" w:cs="Calibri"/>
        </w:rPr>
      </w:pPr>
      <w:r w:rsidRPr="000D694B">
        <w:rPr>
          <w:rFonts w:asciiTheme="minorHAnsi" w:hAnsiTheme="minorHAnsi" w:cs="Calibri"/>
        </w:rPr>
        <w:t>splňovat standardy kvality a bezpečnosti dopravy, včetně standardů pro přepravu osob s omezenou schopností pohybu a orientace</w:t>
      </w:r>
      <w:r w:rsidR="00095A00" w:rsidRPr="000D694B">
        <w:rPr>
          <w:rFonts w:asciiTheme="minorHAnsi" w:hAnsiTheme="minorHAnsi" w:cs="Calibri"/>
          <w:lang w:val="cs-CZ"/>
        </w:rPr>
        <w:t xml:space="preserve"> v rozsahu přílohy Zákona o veřejných službách</w:t>
      </w:r>
      <w:r w:rsidRPr="000D694B">
        <w:rPr>
          <w:rFonts w:asciiTheme="minorHAnsi" w:hAnsiTheme="minorHAnsi" w:cs="Calibri"/>
        </w:rPr>
        <w:t>.</w:t>
      </w:r>
    </w:p>
    <w:p w14:paraId="369888A7" w14:textId="3ED8D9CE" w:rsidR="00A367EA" w:rsidRPr="000D694B" w:rsidRDefault="00A367EA" w:rsidP="00B737CF">
      <w:pPr>
        <w:numPr>
          <w:ilvl w:val="1"/>
          <w:numId w:val="1"/>
        </w:numPr>
        <w:tabs>
          <w:tab w:val="num" w:pos="709"/>
        </w:tabs>
        <w:ind w:left="709" w:hanging="709"/>
        <w:jc w:val="both"/>
        <w:rPr>
          <w:rFonts w:asciiTheme="minorHAnsi" w:hAnsiTheme="minorHAnsi" w:cs="Calibri"/>
        </w:rPr>
      </w:pPr>
      <w:r w:rsidRPr="000D694B">
        <w:rPr>
          <w:rFonts w:asciiTheme="minorHAnsi" w:hAnsiTheme="minorHAnsi" w:cs="Calibri"/>
        </w:rPr>
        <w:t>Dopravce je povinen uzavřít s provozovatelem dráhy smlouvu o provozování drážní dopravy v souladu s § 23 odst. 4 Zákona o dr</w:t>
      </w:r>
      <w:r w:rsidR="00730D8C" w:rsidRPr="000D694B">
        <w:rPr>
          <w:rFonts w:asciiTheme="minorHAnsi" w:hAnsiTheme="minorHAnsi" w:cs="Calibri"/>
        </w:rPr>
        <w:t>á</w:t>
      </w:r>
      <w:r w:rsidRPr="000D694B">
        <w:rPr>
          <w:rFonts w:asciiTheme="minorHAnsi" w:hAnsiTheme="minorHAnsi" w:cs="Calibri"/>
        </w:rPr>
        <w:t xml:space="preserve">hách. Smlouvu o provozování drážní dopravy včetně všech dodatků je Dopravce povinen </w:t>
      </w:r>
      <w:r w:rsidR="00F07793" w:rsidRPr="000D694B">
        <w:rPr>
          <w:rFonts w:asciiTheme="minorHAnsi" w:hAnsiTheme="minorHAnsi" w:cs="Calibri"/>
        </w:rPr>
        <w:t xml:space="preserve">na výzvu </w:t>
      </w:r>
      <w:r w:rsidRPr="000D694B">
        <w:rPr>
          <w:rFonts w:asciiTheme="minorHAnsi" w:hAnsiTheme="minorHAnsi" w:cs="Calibri"/>
        </w:rPr>
        <w:t>předložit Objednateli.</w:t>
      </w:r>
    </w:p>
    <w:p w14:paraId="133BC291" w14:textId="6E633BB9" w:rsidR="00612A15" w:rsidRPr="00B11A3F" w:rsidRDefault="00553A3F" w:rsidP="00B737CF">
      <w:pPr>
        <w:numPr>
          <w:ilvl w:val="1"/>
          <w:numId w:val="1"/>
        </w:numPr>
        <w:tabs>
          <w:tab w:val="num" w:pos="709"/>
        </w:tabs>
        <w:spacing w:after="0"/>
        <w:ind w:left="709" w:hanging="709"/>
        <w:jc w:val="both"/>
        <w:rPr>
          <w:rFonts w:asciiTheme="minorHAnsi" w:hAnsiTheme="minorHAnsi" w:cs="Calibri"/>
          <w:b/>
          <w:bCs/>
          <w:caps/>
        </w:rPr>
      </w:pPr>
      <w:r w:rsidRPr="000D694B">
        <w:rPr>
          <w:rFonts w:asciiTheme="minorHAnsi" w:hAnsiTheme="minorHAnsi" w:cs="Calibri"/>
        </w:rPr>
        <w:t>Dopravce je povinen na výzvu Objednatele zajistit polep dveří vozidel, kterými provozuje Veřejné služby l</w:t>
      </w:r>
      <w:r w:rsidRPr="000D694B">
        <w:t>ogotypem Zlínského kraje dle „</w:t>
      </w:r>
      <w:proofErr w:type="gramStart"/>
      <w:r w:rsidRPr="000D694B">
        <w:t>Design</w:t>
      </w:r>
      <w:proofErr w:type="gramEnd"/>
      <w:r w:rsidRPr="000D694B">
        <w:t xml:space="preserve"> manuálu“, který bude Objednatelem Dopravci představen a s ním projednán. Samolepící fólie i jejich potisk </w:t>
      </w:r>
      <w:r w:rsidR="009E29F1" w:rsidRPr="000D694B">
        <w:t xml:space="preserve">po jejich projednání </w:t>
      </w:r>
      <w:r w:rsidRPr="000D694B">
        <w:t>zajišťuje Objednatel na svůj náklad. Dopravce zajistí polep dveří ve lhůtě deseti (10) dnů od převzetí samolepicích fólií.</w:t>
      </w:r>
    </w:p>
    <w:p w14:paraId="6FF70783" w14:textId="5EF4D2C2" w:rsidR="00B11A3F" w:rsidRDefault="00B11A3F" w:rsidP="00B11A3F">
      <w:pPr>
        <w:spacing w:after="0"/>
        <w:ind w:left="709"/>
        <w:jc w:val="both"/>
      </w:pPr>
    </w:p>
    <w:p w14:paraId="71465688" w14:textId="77777777" w:rsidR="00B11A3F" w:rsidRPr="000D694B" w:rsidRDefault="00B11A3F" w:rsidP="00B11A3F">
      <w:pPr>
        <w:spacing w:after="0"/>
        <w:ind w:left="709"/>
        <w:jc w:val="both"/>
        <w:rPr>
          <w:rFonts w:asciiTheme="minorHAnsi" w:hAnsiTheme="minorHAnsi" w:cs="Calibri"/>
          <w:b/>
          <w:bCs/>
          <w:caps/>
        </w:rPr>
      </w:pPr>
    </w:p>
    <w:p w14:paraId="11ACD23F" w14:textId="7722F5C7" w:rsidR="00E668F6" w:rsidRPr="000D694B" w:rsidRDefault="00E668F6" w:rsidP="00F62984">
      <w:pPr>
        <w:numPr>
          <w:ilvl w:val="0"/>
          <w:numId w:val="1"/>
        </w:numPr>
        <w:suppressAutoHyphens/>
        <w:overflowPunct w:val="0"/>
        <w:autoSpaceDE w:val="0"/>
        <w:autoSpaceDN w:val="0"/>
        <w:adjustRightInd w:val="0"/>
        <w:ind w:left="709" w:hanging="709"/>
        <w:jc w:val="both"/>
        <w:textAlignment w:val="baseline"/>
        <w:rPr>
          <w:rFonts w:asciiTheme="minorHAnsi" w:hAnsiTheme="minorHAnsi" w:cs="Calibri"/>
          <w:b/>
          <w:bCs/>
          <w:caps/>
        </w:rPr>
      </w:pPr>
      <w:r w:rsidRPr="000D694B">
        <w:rPr>
          <w:rFonts w:asciiTheme="minorHAnsi" w:hAnsiTheme="minorHAnsi" w:cs="Calibri"/>
          <w:b/>
          <w:bCs/>
          <w:caps/>
        </w:rPr>
        <w:t>sLEDOVÁNÍ PROVOZNÍCH NEPRAVIDELNOSTÍ</w:t>
      </w:r>
    </w:p>
    <w:p w14:paraId="60784DB3" w14:textId="2521E217" w:rsidR="00E668F6" w:rsidRPr="000D694B" w:rsidRDefault="00E668F6" w:rsidP="00F62984">
      <w:pPr>
        <w:numPr>
          <w:ilvl w:val="1"/>
          <w:numId w:val="1"/>
        </w:numPr>
        <w:tabs>
          <w:tab w:val="num" w:pos="709"/>
        </w:tabs>
        <w:ind w:left="709" w:hanging="709"/>
        <w:jc w:val="both"/>
        <w:rPr>
          <w:rFonts w:asciiTheme="minorHAnsi" w:hAnsiTheme="minorHAnsi" w:cs="Calibri"/>
        </w:rPr>
      </w:pPr>
      <w:bookmarkStart w:id="58" w:name="_Ref528017537"/>
      <w:r w:rsidRPr="000D694B">
        <w:rPr>
          <w:rFonts w:asciiTheme="minorHAnsi" w:hAnsiTheme="minorHAnsi" w:cs="Calibri"/>
        </w:rPr>
        <w:t xml:space="preserve">Dopravce se zavazuje, že v </w:t>
      </w:r>
      <w:r w:rsidR="00AB5895" w:rsidRPr="000D694B">
        <w:rPr>
          <w:rFonts w:asciiTheme="minorHAnsi" w:hAnsiTheme="minorHAnsi" w:cs="Calibri"/>
        </w:rPr>
        <w:t xml:space="preserve">platnosti </w:t>
      </w:r>
      <w:r w:rsidR="00F662E7" w:rsidRPr="000D694B">
        <w:rPr>
          <w:rFonts w:asciiTheme="minorHAnsi" w:hAnsiTheme="minorHAnsi" w:cs="Calibri"/>
        </w:rPr>
        <w:t>a účinnosti Smlouvy</w:t>
      </w:r>
      <w:r w:rsidR="00AB5895" w:rsidRPr="000D694B">
        <w:rPr>
          <w:rFonts w:asciiTheme="minorHAnsi" w:hAnsiTheme="minorHAnsi" w:cs="Calibri"/>
        </w:rPr>
        <w:t xml:space="preserve"> </w:t>
      </w:r>
      <w:r w:rsidRPr="000D694B">
        <w:rPr>
          <w:rFonts w:asciiTheme="minorHAnsi" w:hAnsiTheme="minorHAnsi" w:cs="Calibri"/>
        </w:rPr>
        <w:t xml:space="preserve">bude v každém kalendářním čtvrtletí provedeno alespoň </w:t>
      </w:r>
      <w:r w:rsidR="00066235" w:rsidRPr="000D694B">
        <w:rPr>
          <w:rFonts w:asciiTheme="minorHAnsi" w:hAnsiTheme="minorHAnsi" w:cs="Calibri"/>
        </w:rPr>
        <w:t>98</w:t>
      </w:r>
      <w:r w:rsidR="009D6D85" w:rsidRPr="000D694B">
        <w:rPr>
          <w:rFonts w:asciiTheme="minorHAnsi" w:hAnsiTheme="minorHAnsi" w:cs="Calibri"/>
        </w:rPr>
        <w:t xml:space="preserve"> </w:t>
      </w:r>
      <w:r w:rsidRPr="000D694B">
        <w:rPr>
          <w:rFonts w:asciiTheme="minorHAnsi" w:hAnsiTheme="minorHAnsi" w:cs="Calibri"/>
        </w:rPr>
        <w:t xml:space="preserve">% (slovy: </w:t>
      </w:r>
      <w:r w:rsidR="009D6D85" w:rsidRPr="000D694B">
        <w:rPr>
          <w:rFonts w:asciiTheme="minorHAnsi" w:hAnsiTheme="minorHAnsi" w:cs="Calibri"/>
        </w:rPr>
        <w:t>devadesát</w:t>
      </w:r>
      <w:r w:rsidR="00066235" w:rsidRPr="000D694B">
        <w:rPr>
          <w:rFonts w:asciiTheme="minorHAnsi" w:hAnsiTheme="minorHAnsi" w:cs="Calibri"/>
        </w:rPr>
        <w:t xml:space="preserve"> osm</w:t>
      </w:r>
      <w:r w:rsidR="009D6D85" w:rsidRPr="000D694B">
        <w:rPr>
          <w:rFonts w:asciiTheme="minorHAnsi" w:hAnsiTheme="minorHAnsi" w:cs="Calibri"/>
        </w:rPr>
        <w:t xml:space="preserve"> </w:t>
      </w:r>
      <w:r w:rsidRPr="000D694B">
        <w:rPr>
          <w:rFonts w:asciiTheme="minorHAnsi" w:hAnsiTheme="minorHAnsi" w:cs="Calibri"/>
        </w:rPr>
        <w:t>procent) dop</w:t>
      </w:r>
      <w:r w:rsidR="00060D65" w:rsidRPr="000D694B">
        <w:rPr>
          <w:rFonts w:asciiTheme="minorHAnsi" w:hAnsiTheme="minorHAnsi" w:cs="Calibri"/>
        </w:rPr>
        <w:t>ravních výkonů dle S</w:t>
      </w:r>
      <w:r w:rsidR="00AB5895" w:rsidRPr="000D694B">
        <w:rPr>
          <w:rFonts w:asciiTheme="minorHAnsi" w:hAnsiTheme="minorHAnsi" w:cs="Calibri"/>
        </w:rPr>
        <w:t>mlouvy.</w:t>
      </w:r>
      <w:r w:rsidR="007D7294" w:rsidRPr="000D694B">
        <w:rPr>
          <w:rFonts w:asciiTheme="minorHAnsi" w:hAnsiTheme="minorHAnsi" w:cs="Calibri"/>
        </w:rPr>
        <w:t xml:space="preserve"> </w:t>
      </w:r>
      <w:r w:rsidRPr="000D694B">
        <w:rPr>
          <w:rFonts w:asciiTheme="minorHAnsi" w:hAnsiTheme="minorHAnsi" w:cs="Calibri"/>
        </w:rPr>
        <w:t xml:space="preserve">Dopravce se zavazuje poskytovat Objednateli </w:t>
      </w:r>
      <w:r w:rsidR="009E29F1" w:rsidRPr="000D694B">
        <w:rPr>
          <w:rFonts w:asciiTheme="minorHAnsi" w:hAnsiTheme="minorHAnsi" w:cs="Calibri"/>
        </w:rPr>
        <w:t xml:space="preserve">a Koordinátorovi </w:t>
      </w:r>
      <w:r w:rsidRPr="000D694B">
        <w:rPr>
          <w:rFonts w:asciiTheme="minorHAnsi" w:hAnsiTheme="minorHAnsi" w:cs="Calibri"/>
        </w:rPr>
        <w:t xml:space="preserve">za každé kalendářní čtvrtletí tzv. přehled </w:t>
      </w:r>
      <w:r w:rsidR="00DB1DDB" w:rsidRPr="000D694B">
        <w:rPr>
          <w:rFonts w:asciiTheme="minorHAnsi" w:hAnsiTheme="minorHAnsi" w:cs="Calibri"/>
        </w:rPr>
        <w:t xml:space="preserve">odjetých </w:t>
      </w:r>
      <w:r w:rsidRPr="000D694B">
        <w:rPr>
          <w:rFonts w:asciiTheme="minorHAnsi" w:hAnsiTheme="minorHAnsi" w:cs="Calibri"/>
        </w:rPr>
        <w:t>dopravních výkonů</w:t>
      </w:r>
      <w:r w:rsidR="00DB1DDB" w:rsidRPr="000D694B">
        <w:rPr>
          <w:rFonts w:asciiTheme="minorHAnsi" w:hAnsiTheme="minorHAnsi" w:cs="Calibri"/>
        </w:rPr>
        <w:t>, jehož vzor</w:t>
      </w:r>
      <w:r w:rsidR="00060D65" w:rsidRPr="000D694B">
        <w:rPr>
          <w:rFonts w:asciiTheme="minorHAnsi" w:hAnsiTheme="minorHAnsi" w:cs="Calibri"/>
        </w:rPr>
        <w:t xml:space="preserve"> je uveden v příloze č. </w:t>
      </w:r>
      <w:r w:rsidR="007D7294" w:rsidRPr="000D694B">
        <w:rPr>
          <w:rFonts w:asciiTheme="minorHAnsi" w:hAnsiTheme="minorHAnsi" w:cs="Calibri"/>
        </w:rPr>
        <w:t xml:space="preserve">7a </w:t>
      </w:r>
      <w:r w:rsidR="00C56DE2" w:rsidRPr="000D694B">
        <w:rPr>
          <w:rFonts w:asciiTheme="minorHAnsi" w:hAnsiTheme="minorHAnsi" w:cs="Calibri"/>
        </w:rPr>
        <w:t>S</w:t>
      </w:r>
      <w:r w:rsidRPr="000D694B">
        <w:rPr>
          <w:rFonts w:asciiTheme="minorHAnsi" w:hAnsiTheme="minorHAnsi" w:cs="Calibri"/>
        </w:rPr>
        <w:t xml:space="preserve">mlouvy. </w:t>
      </w:r>
      <w:bookmarkEnd w:id="58"/>
      <w:r w:rsidR="00DB1DDB" w:rsidRPr="000D694B">
        <w:rPr>
          <w:rFonts w:asciiTheme="minorHAnsi" w:hAnsiTheme="minorHAnsi" w:cs="Calibri"/>
        </w:rPr>
        <w:t>Do prvního (1.) kalendářního čtvrtletí po Zahájení provozu se pro účely sledování přesnosti dle tohoto článku započítává i období od 15. 12. 2019 do 31. 12. 2019.</w:t>
      </w:r>
      <w:r w:rsidRPr="000D694B">
        <w:rPr>
          <w:rFonts w:asciiTheme="minorHAnsi" w:hAnsiTheme="minorHAnsi" w:cs="Calibri"/>
        </w:rPr>
        <w:t xml:space="preserve"> </w:t>
      </w:r>
    </w:p>
    <w:p w14:paraId="375B3F05" w14:textId="49C7CCE6" w:rsidR="00BC30A6" w:rsidRDefault="00BC30A6" w:rsidP="00BC30A6">
      <w:pPr>
        <w:numPr>
          <w:ilvl w:val="1"/>
          <w:numId w:val="1"/>
        </w:numPr>
        <w:ind w:left="709" w:hanging="709"/>
        <w:jc w:val="both"/>
        <w:rPr>
          <w:rFonts w:asciiTheme="minorHAnsi" w:hAnsiTheme="minorHAnsi" w:cs="Calibri"/>
        </w:rPr>
      </w:pPr>
      <w:r w:rsidRPr="00E668F6">
        <w:rPr>
          <w:rFonts w:asciiTheme="minorHAnsi" w:hAnsiTheme="minorHAnsi" w:cs="Calibri"/>
        </w:rPr>
        <w:t>Přehled</w:t>
      </w:r>
      <w:r>
        <w:rPr>
          <w:rFonts w:asciiTheme="minorHAnsi" w:hAnsiTheme="minorHAnsi" w:cs="Calibri"/>
        </w:rPr>
        <w:t>y</w:t>
      </w:r>
      <w:r w:rsidRPr="00E668F6">
        <w:rPr>
          <w:rFonts w:asciiTheme="minorHAnsi" w:hAnsiTheme="minorHAnsi" w:cs="Calibri"/>
        </w:rPr>
        <w:t xml:space="preserve"> dle </w:t>
      </w:r>
      <w:r w:rsidRPr="00C04657">
        <w:rPr>
          <w:rFonts w:asciiTheme="minorHAnsi" w:hAnsiTheme="minorHAnsi" w:cs="Calibri"/>
        </w:rPr>
        <w:t>článk</w:t>
      </w:r>
      <w:r w:rsidRPr="00E668F6">
        <w:rPr>
          <w:rFonts w:asciiTheme="minorHAnsi" w:hAnsiTheme="minorHAnsi" w:cs="Calibri"/>
        </w:rPr>
        <w:t>u</w:t>
      </w:r>
      <w:r>
        <w:rPr>
          <w:rFonts w:asciiTheme="minorHAnsi" w:hAnsiTheme="minorHAnsi" w:cs="Calibri"/>
        </w:rPr>
        <w:t xml:space="preserve"> 9.1, 9.4, 9.</w:t>
      </w:r>
      <w:r w:rsidRPr="00DF1642">
        <w:rPr>
          <w:rFonts w:asciiTheme="minorHAnsi" w:hAnsiTheme="minorHAnsi" w:cs="Calibri"/>
        </w:rPr>
        <w:t>6 a 9.8 je</w:t>
      </w:r>
      <w:r w:rsidRPr="00E668F6">
        <w:rPr>
          <w:rFonts w:asciiTheme="minorHAnsi" w:hAnsiTheme="minorHAnsi" w:cs="Calibri"/>
        </w:rPr>
        <w:t xml:space="preserve"> Dopravc</w:t>
      </w:r>
      <w:r>
        <w:rPr>
          <w:rFonts w:asciiTheme="minorHAnsi" w:hAnsiTheme="minorHAnsi" w:cs="Calibri"/>
        </w:rPr>
        <w:t xml:space="preserve">e </w:t>
      </w:r>
      <w:r w:rsidRPr="00E668F6">
        <w:rPr>
          <w:rFonts w:asciiTheme="minorHAnsi" w:hAnsiTheme="minorHAnsi" w:cs="Calibri"/>
        </w:rPr>
        <w:t xml:space="preserve">povinen předávat Objednateli </w:t>
      </w:r>
      <w:r>
        <w:rPr>
          <w:rFonts w:asciiTheme="minorHAnsi" w:hAnsiTheme="minorHAnsi" w:cs="Calibri"/>
        </w:rPr>
        <w:t xml:space="preserve">a Koordinátorovi </w:t>
      </w:r>
      <w:r w:rsidRPr="00E668F6">
        <w:rPr>
          <w:rFonts w:asciiTheme="minorHAnsi" w:hAnsiTheme="minorHAnsi" w:cs="Calibri"/>
        </w:rPr>
        <w:t>vždy nejpozději do posledního dne měsíce následujícího po ukončení příslušného kalendářního čtvrtletí, a to v</w:t>
      </w:r>
      <w:r w:rsidR="00EB01A9">
        <w:rPr>
          <w:rFonts w:asciiTheme="minorHAnsi" w:hAnsiTheme="minorHAnsi" w:cs="Calibri"/>
        </w:rPr>
        <w:t> </w:t>
      </w:r>
      <w:r w:rsidRPr="00E668F6">
        <w:rPr>
          <w:rFonts w:asciiTheme="minorHAnsi" w:hAnsiTheme="minorHAnsi" w:cs="Calibri"/>
        </w:rPr>
        <w:t xml:space="preserve">elektronické formě (soubor MS Excel nebo ekvivalent, za předpokladu, že takový ekvivalentní formát Objednatel předem akceptuje). Na vyžádání </w:t>
      </w:r>
      <w:r w:rsidRPr="00E668F6">
        <w:rPr>
          <w:rFonts w:asciiTheme="minorHAnsi" w:hAnsiTheme="minorHAnsi" w:cs="Calibri"/>
        </w:rPr>
        <w:lastRenderedPageBreak/>
        <w:t>Objednatele se Dopravce zavazuje předložit</w:t>
      </w:r>
      <w:r>
        <w:rPr>
          <w:rFonts w:asciiTheme="minorHAnsi" w:hAnsiTheme="minorHAnsi" w:cs="Calibri"/>
        </w:rPr>
        <w:t xml:space="preserve"> výše uvedené přehledy písemně a dále</w:t>
      </w:r>
      <w:r w:rsidR="00EB01A9">
        <w:rPr>
          <w:rFonts w:asciiTheme="minorHAnsi" w:hAnsiTheme="minorHAnsi" w:cs="Calibri"/>
        </w:rPr>
        <w:t xml:space="preserve"> </w:t>
      </w:r>
      <w:r w:rsidRPr="00E668F6">
        <w:rPr>
          <w:rFonts w:asciiTheme="minorHAnsi" w:hAnsiTheme="minorHAnsi" w:cs="Calibri"/>
        </w:rPr>
        <w:t xml:space="preserve">ve lhůtě do </w:t>
      </w:r>
      <w:r w:rsidRPr="00972540">
        <w:rPr>
          <w:rFonts w:asciiTheme="minorHAnsi" w:hAnsiTheme="minorHAnsi" w:cs="Calibri"/>
        </w:rPr>
        <w:t>jednoho (1) měsíce zdrojová</w:t>
      </w:r>
      <w:r w:rsidRPr="00E668F6">
        <w:rPr>
          <w:rFonts w:asciiTheme="minorHAnsi" w:hAnsiTheme="minorHAnsi" w:cs="Calibri"/>
        </w:rPr>
        <w:t xml:space="preserve"> data, na základě kterých byl uvedený přehled vypracován.</w:t>
      </w:r>
    </w:p>
    <w:p w14:paraId="3C62F37A" w14:textId="3DC26063" w:rsidR="00E668F6" w:rsidRPr="000D694B" w:rsidRDefault="00E668F6" w:rsidP="00F62984">
      <w:pPr>
        <w:numPr>
          <w:ilvl w:val="1"/>
          <w:numId w:val="1"/>
        </w:numPr>
        <w:tabs>
          <w:tab w:val="num" w:pos="709"/>
        </w:tabs>
        <w:ind w:left="709" w:hanging="709"/>
        <w:jc w:val="both"/>
        <w:rPr>
          <w:rFonts w:asciiTheme="minorHAnsi" w:hAnsiTheme="minorHAnsi" w:cs="Calibri"/>
          <w:b/>
        </w:rPr>
      </w:pPr>
      <w:r w:rsidRPr="000D694B">
        <w:rPr>
          <w:rFonts w:asciiTheme="minorHAnsi" w:hAnsiTheme="minorHAnsi" w:cs="Calibri"/>
        </w:rPr>
        <w:t xml:space="preserve">Dopravce je povinen dodržovat stanovené normy pravidelnosti a plynulosti jím poskytovaných služeb, jež vyplývají z časového a místního vymezení jednotlivých </w:t>
      </w:r>
      <w:r w:rsidR="00A95E31" w:rsidRPr="000D694B">
        <w:rPr>
          <w:rFonts w:asciiTheme="minorHAnsi" w:hAnsiTheme="minorHAnsi" w:cs="Calibri"/>
        </w:rPr>
        <w:t xml:space="preserve">Vlaků </w:t>
      </w:r>
      <w:r w:rsidRPr="000D694B">
        <w:rPr>
          <w:rFonts w:asciiTheme="minorHAnsi" w:hAnsiTheme="minorHAnsi" w:cs="Calibri"/>
        </w:rPr>
        <w:t xml:space="preserve">dle přílohy č. 1 </w:t>
      </w:r>
      <w:r w:rsidR="00C56DE2" w:rsidRPr="000D694B">
        <w:rPr>
          <w:rFonts w:asciiTheme="minorHAnsi" w:hAnsiTheme="minorHAnsi" w:cs="Calibri"/>
        </w:rPr>
        <w:t>S</w:t>
      </w:r>
      <w:r w:rsidRPr="000D694B">
        <w:rPr>
          <w:rFonts w:asciiTheme="minorHAnsi" w:hAnsiTheme="minorHAnsi" w:cs="Calibri"/>
        </w:rPr>
        <w:t>mlouvy</w:t>
      </w:r>
      <w:r w:rsidR="00C56DE2" w:rsidRPr="000D694B">
        <w:rPr>
          <w:rFonts w:asciiTheme="minorHAnsi" w:hAnsiTheme="minorHAnsi" w:cs="Calibri"/>
        </w:rPr>
        <w:t>, případně z následných aktuálních Pokynů Objednatele</w:t>
      </w:r>
      <w:r w:rsidR="00905D60" w:rsidRPr="000D694B">
        <w:rPr>
          <w:rFonts w:asciiTheme="minorHAnsi" w:hAnsiTheme="minorHAnsi" w:cs="Calibri"/>
        </w:rPr>
        <w:t xml:space="preserve"> (včetně platného jízdního řádu)</w:t>
      </w:r>
      <w:r w:rsidRPr="000D694B">
        <w:rPr>
          <w:rFonts w:asciiTheme="minorHAnsi" w:hAnsiTheme="minorHAnsi" w:cs="Calibri"/>
        </w:rPr>
        <w:t xml:space="preserve">. Dopravce je povinen využívat řádný výkon vozidel a maximální povolené rychlosti tak, aby při plnění </w:t>
      </w:r>
      <w:r w:rsidR="004A7399" w:rsidRPr="000D694B">
        <w:rPr>
          <w:rFonts w:asciiTheme="minorHAnsi" w:hAnsiTheme="minorHAnsi" w:cs="Calibri"/>
        </w:rPr>
        <w:t>S</w:t>
      </w:r>
      <w:r w:rsidRPr="000D694B">
        <w:rPr>
          <w:rFonts w:asciiTheme="minorHAnsi" w:hAnsiTheme="minorHAnsi" w:cs="Calibri"/>
        </w:rPr>
        <w:t xml:space="preserve">mlouvy nedocházelo k neopodstatněným zpožděním </w:t>
      </w:r>
      <w:r w:rsidR="00F07793" w:rsidRPr="000D694B">
        <w:rPr>
          <w:rFonts w:asciiTheme="minorHAnsi" w:hAnsiTheme="minorHAnsi" w:cs="Calibri"/>
        </w:rPr>
        <w:t xml:space="preserve">Vlaků </w:t>
      </w:r>
      <w:r w:rsidRPr="000D694B">
        <w:rPr>
          <w:rFonts w:asciiTheme="minorHAnsi" w:hAnsiTheme="minorHAnsi" w:cs="Calibri"/>
        </w:rPr>
        <w:t xml:space="preserve">a aby byl v maximální možné míře dodržován jízdní řád. Ze žádné zastávky na trase </w:t>
      </w:r>
      <w:r w:rsidR="00A95E31" w:rsidRPr="000D694B">
        <w:rPr>
          <w:rFonts w:asciiTheme="minorHAnsi" w:hAnsiTheme="minorHAnsi" w:cs="Calibri"/>
        </w:rPr>
        <w:t>Vlaku</w:t>
      </w:r>
      <w:r w:rsidRPr="000D694B">
        <w:rPr>
          <w:rFonts w:asciiTheme="minorHAnsi" w:hAnsiTheme="minorHAnsi" w:cs="Calibri"/>
        </w:rPr>
        <w:t xml:space="preserve"> nesmí příslušné vozidlo vyjet před dobou stanovenou v jízdním řádu. Dopravce je povinen v této souvislosti zasílat </w:t>
      </w:r>
      <w:r w:rsidR="00C56DE2" w:rsidRPr="000D694B">
        <w:rPr>
          <w:rFonts w:asciiTheme="minorHAnsi" w:hAnsiTheme="minorHAnsi" w:cs="Calibri"/>
        </w:rPr>
        <w:t xml:space="preserve">Centrálnímu </w:t>
      </w:r>
      <w:r w:rsidRPr="000D694B">
        <w:rPr>
          <w:rFonts w:asciiTheme="minorHAnsi" w:hAnsiTheme="minorHAnsi" w:cs="Calibri"/>
        </w:rPr>
        <w:t>dispečinku příslušná online data</w:t>
      </w:r>
      <w:r w:rsidR="00D32C93">
        <w:rPr>
          <w:rFonts w:asciiTheme="minorHAnsi" w:hAnsiTheme="minorHAnsi" w:cs="Calibri"/>
        </w:rPr>
        <w:t xml:space="preserve"> – datovou větou CHAPS</w:t>
      </w:r>
      <w:r w:rsidRPr="000D694B">
        <w:rPr>
          <w:rFonts w:asciiTheme="minorHAnsi" w:hAnsiTheme="minorHAnsi" w:cs="Calibri"/>
        </w:rPr>
        <w:t>, a to v rozsahu a za podmínek blíže stanovených v příloze č.</w:t>
      </w:r>
      <w:r w:rsidR="00060D65" w:rsidRPr="000D694B">
        <w:rPr>
          <w:rFonts w:asciiTheme="minorHAnsi" w:hAnsiTheme="minorHAnsi" w:cs="Calibri"/>
        </w:rPr>
        <w:t xml:space="preserve"> </w:t>
      </w:r>
      <w:r w:rsidR="007D7294" w:rsidRPr="000D694B">
        <w:rPr>
          <w:rFonts w:asciiTheme="minorHAnsi" w:hAnsiTheme="minorHAnsi" w:cs="Calibri"/>
        </w:rPr>
        <w:t xml:space="preserve">4i </w:t>
      </w:r>
      <w:r w:rsidR="00A95E31" w:rsidRPr="000D694B">
        <w:rPr>
          <w:rFonts w:asciiTheme="minorHAnsi" w:hAnsiTheme="minorHAnsi" w:cs="Calibri"/>
        </w:rPr>
        <w:t>S</w:t>
      </w:r>
      <w:r w:rsidRPr="000D694B">
        <w:rPr>
          <w:rFonts w:asciiTheme="minorHAnsi" w:hAnsiTheme="minorHAnsi" w:cs="Calibri"/>
        </w:rPr>
        <w:t>mlouvy</w:t>
      </w:r>
      <w:r w:rsidR="00832C08">
        <w:rPr>
          <w:rFonts w:asciiTheme="minorHAnsi" w:hAnsiTheme="minorHAnsi" w:cs="Calibri"/>
        </w:rPr>
        <w:t xml:space="preserve"> (Příloha č. 8 Smlouvy o přistoupení k IDS ZK – Centrální dispečink)</w:t>
      </w:r>
      <w:r w:rsidRPr="000D694B">
        <w:rPr>
          <w:rFonts w:asciiTheme="minorHAnsi" w:hAnsiTheme="minorHAnsi" w:cs="Calibri"/>
        </w:rPr>
        <w:t>.</w:t>
      </w:r>
    </w:p>
    <w:p w14:paraId="10A4FE05" w14:textId="510CC080" w:rsidR="00DB1DDB" w:rsidRPr="000D694B" w:rsidRDefault="00DB1DDB" w:rsidP="00F62984">
      <w:pPr>
        <w:numPr>
          <w:ilvl w:val="1"/>
          <w:numId w:val="1"/>
        </w:numPr>
        <w:tabs>
          <w:tab w:val="num" w:pos="709"/>
        </w:tabs>
        <w:ind w:left="709" w:hanging="709"/>
        <w:jc w:val="both"/>
        <w:rPr>
          <w:rFonts w:asciiTheme="minorHAnsi" w:hAnsiTheme="minorHAnsi" w:cs="Calibri"/>
        </w:rPr>
      </w:pPr>
      <w:bookmarkStart w:id="59" w:name="_Ref2609052"/>
      <w:bookmarkStart w:id="60" w:name="_Ref528017815"/>
      <w:r w:rsidRPr="000D694B">
        <w:t xml:space="preserve">Dopravce je povinen realizovat dopravní výkony v souladu s platným Plánem řazení, tedy po celé délce výkonu pravidelně </w:t>
      </w:r>
      <w:proofErr w:type="spellStart"/>
      <w:r w:rsidRPr="000D694B">
        <w:t>turnusovanou</w:t>
      </w:r>
      <w:proofErr w:type="spellEnd"/>
      <w:r w:rsidRPr="000D694B">
        <w:t xml:space="preserve"> náležitostí. Provoz je průběžně sledován dle statistik Dopravce, který se zavazuje </w:t>
      </w:r>
      <w:r w:rsidRPr="000D694B">
        <w:rPr>
          <w:rFonts w:asciiTheme="minorHAnsi" w:hAnsiTheme="minorHAnsi" w:cs="Calibri"/>
        </w:rPr>
        <w:t xml:space="preserve">Objednateli a Koordinátorovi </w:t>
      </w:r>
      <w:r w:rsidRPr="000D694B">
        <w:t xml:space="preserve">předávat výkaz dodržení řazení Vlaků dle přílohy č. 7c, a to vždy za příslušné kalendářní čtvrtletí. V případě nesplnění minimální úrovně náročnosti ve výši </w:t>
      </w:r>
      <w:r w:rsidRPr="000D694B">
        <w:rPr>
          <w:bCs/>
        </w:rPr>
        <w:t>95 %</w:t>
      </w:r>
      <w:r w:rsidRPr="000D694B">
        <w:rPr>
          <w:b/>
          <w:bCs/>
        </w:rPr>
        <w:t xml:space="preserve"> </w:t>
      </w:r>
      <w:r w:rsidR="00612A15" w:rsidRPr="000D694B">
        <w:rPr>
          <w:bCs/>
        </w:rPr>
        <w:t>(slovy: devadesát pět procent)</w:t>
      </w:r>
      <w:r w:rsidR="00612A15" w:rsidRPr="000D694B">
        <w:rPr>
          <w:b/>
          <w:bCs/>
        </w:rPr>
        <w:t xml:space="preserve"> </w:t>
      </w:r>
      <w:r w:rsidRPr="000D694B">
        <w:t>plnění předepsaného řazení Vlaků v rámci kalendářního čtvrtletí je Objednatel oprávněn udělit smluvní pokutu v souladu s přílohou č. 9 Smlouvy.</w:t>
      </w:r>
      <w:r w:rsidRPr="000D694B">
        <w:rPr>
          <w:rFonts w:asciiTheme="minorHAnsi" w:hAnsiTheme="minorHAnsi" w:cs="Calibri"/>
        </w:rPr>
        <w:t xml:space="preserve"> Na vyžádání Objednatele se Dopravce zavazuje předložit ve lhůtě do jednoho (1) měsíce zdrojová data, na základě kterých byl uvedený přehled vypracován.</w:t>
      </w:r>
      <w:bookmarkEnd w:id="59"/>
    </w:p>
    <w:p w14:paraId="2ACEC299" w14:textId="1C334EF7" w:rsidR="00E668F6" w:rsidRPr="000D694B" w:rsidRDefault="00E668F6" w:rsidP="00F62984">
      <w:pPr>
        <w:numPr>
          <w:ilvl w:val="1"/>
          <w:numId w:val="1"/>
        </w:numPr>
        <w:tabs>
          <w:tab w:val="num" w:pos="709"/>
        </w:tabs>
        <w:ind w:left="709" w:hanging="709"/>
        <w:jc w:val="both"/>
        <w:rPr>
          <w:rFonts w:asciiTheme="minorHAnsi" w:hAnsiTheme="minorHAnsi" w:cs="Calibri"/>
        </w:rPr>
      </w:pPr>
      <w:bookmarkStart w:id="61" w:name="_Ref2609271"/>
      <w:r w:rsidRPr="000D694B">
        <w:rPr>
          <w:rFonts w:asciiTheme="minorHAnsi" w:hAnsiTheme="minorHAnsi" w:cs="Calibri"/>
        </w:rPr>
        <w:t xml:space="preserve">Dopravce je povinen ve vztahu ke </w:t>
      </w:r>
      <w:r w:rsidR="00755644" w:rsidRPr="000D694B">
        <w:rPr>
          <w:rFonts w:asciiTheme="minorHAnsi" w:hAnsiTheme="minorHAnsi" w:cs="Calibri"/>
        </w:rPr>
        <w:t>každé Zastávce</w:t>
      </w:r>
      <w:r w:rsidR="00BC0983" w:rsidRPr="000D694B">
        <w:rPr>
          <w:rFonts w:asciiTheme="minorHAnsi" w:hAnsiTheme="minorHAnsi" w:cs="Calibri"/>
        </w:rPr>
        <w:t xml:space="preserve">, </w:t>
      </w:r>
      <w:r w:rsidR="00F07793" w:rsidRPr="000D694B">
        <w:rPr>
          <w:rFonts w:asciiTheme="minorHAnsi" w:hAnsiTheme="minorHAnsi" w:cs="Calibri"/>
        </w:rPr>
        <w:t>v níž je příjezd a odjezd Vlaku zaznamenáván staničním zabezpečovacím a záznamovým zařízením, zajistit měření skutečného času</w:t>
      </w:r>
      <w:r w:rsidR="00F07793" w:rsidRPr="000D694B" w:rsidDel="00F07793">
        <w:rPr>
          <w:rFonts w:asciiTheme="minorHAnsi" w:hAnsiTheme="minorHAnsi" w:cs="Calibri"/>
        </w:rPr>
        <w:t xml:space="preserve"> </w:t>
      </w:r>
      <w:r w:rsidR="00393322" w:rsidRPr="000D694B">
        <w:rPr>
          <w:rFonts w:asciiTheme="minorHAnsi" w:hAnsiTheme="minorHAnsi" w:cs="Calibri"/>
        </w:rPr>
        <w:t>odjezdu z dané Za</w:t>
      </w:r>
      <w:r w:rsidR="007A59C2" w:rsidRPr="000D694B">
        <w:rPr>
          <w:rFonts w:asciiTheme="minorHAnsi" w:hAnsiTheme="minorHAnsi" w:cs="Calibri"/>
        </w:rPr>
        <w:t>stávky</w:t>
      </w:r>
      <w:r w:rsidRPr="000D694B">
        <w:rPr>
          <w:rFonts w:asciiTheme="minorHAnsi" w:hAnsiTheme="minorHAnsi" w:cs="Calibri"/>
        </w:rPr>
        <w:t xml:space="preserve">. Včasným </w:t>
      </w:r>
      <w:r w:rsidR="007A59C2" w:rsidRPr="000D694B">
        <w:rPr>
          <w:rFonts w:asciiTheme="minorHAnsi" w:hAnsiTheme="minorHAnsi" w:cs="Calibri"/>
        </w:rPr>
        <w:t xml:space="preserve">odjezdem ze </w:t>
      </w:r>
      <w:r w:rsidR="00755644" w:rsidRPr="000D694B">
        <w:rPr>
          <w:rFonts w:asciiTheme="minorHAnsi" w:hAnsiTheme="minorHAnsi" w:cs="Calibri"/>
        </w:rPr>
        <w:t>Zastávky</w:t>
      </w:r>
      <w:r w:rsidRPr="000D694B">
        <w:rPr>
          <w:rFonts w:asciiTheme="minorHAnsi" w:hAnsiTheme="minorHAnsi" w:cs="Calibri"/>
        </w:rPr>
        <w:t xml:space="preserve"> se rozu</w:t>
      </w:r>
      <w:r w:rsidR="00755644" w:rsidRPr="000D694B">
        <w:rPr>
          <w:rFonts w:asciiTheme="minorHAnsi" w:hAnsiTheme="minorHAnsi" w:cs="Calibri"/>
        </w:rPr>
        <w:t>mí takový odjezd z dané Zastávky</w:t>
      </w:r>
      <w:r w:rsidRPr="000D694B">
        <w:rPr>
          <w:rFonts w:asciiTheme="minorHAnsi" w:hAnsiTheme="minorHAnsi" w:cs="Calibri"/>
        </w:rPr>
        <w:t xml:space="preserve">, který nastane v rozmezí od </w:t>
      </w:r>
      <w:r w:rsidR="00F07793" w:rsidRPr="000D694B">
        <w:rPr>
          <w:rFonts w:asciiTheme="minorHAnsi" w:hAnsiTheme="minorHAnsi" w:cs="Calibri"/>
        </w:rPr>
        <w:t>0 min.</w:t>
      </w:r>
      <w:r w:rsidRPr="000D694B">
        <w:rPr>
          <w:rFonts w:asciiTheme="minorHAnsi" w:hAnsiTheme="minorHAnsi" w:cs="Calibri"/>
        </w:rPr>
        <w:t xml:space="preserve"> do </w:t>
      </w:r>
      <w:r w:rsidR="00F07793" w:rsidRPr="000D694B">
        <w:rPr>
          <w:rFonts w:asciiTheme="minorHAnsi" w:hAnsiTheme="minorHAnsi" w:cs="Calibri"/>
        </w:rPr>
        <w:t>5 min.</w:t>
      </w:r>
      <w:r w:rsidRPr="000D694B">
        <w:rPr>
          <w:rFonts w:asciiTheme="minorHAnsi" w:hAnsiTheme="minorHAnsi" w:cs="Calibri"/>
        </w:rPr>
        <w:t xml:space="preserve"> </w:t>
      </w:r>
      <w:r w:rsidR="00BC30A6">
        <w:rPr>
          <w:rFonts w:asciiTheme="minorHAnsi" w:hAnsiTheme="minorHAnsi" w:cs="Calibri"/>
        </w:rPr>
        <w:t xml:space="preserve">včetně </w:t>
      </w:r>
      <w:r w:rsidRPr="000D694B">
        <w:rPr>
          <w:rFonts w:asciiTheme="minorHAnsi" w:hAnsiTheme="minorHAnsi" w:cs="Calibri"/>
        </w:rPr>
        <w:t xml:space="preserve">od plánovaného času odjezdu daného </w:t>
      </w:r>
      <w:r w:rsidR="00755644" w:rsidRPr="000D694B">
        <w:rPr>
          <w:rFonts w:asciiTheme="minorHAnsi" w:hAnsiTheme="minorHAnsi" w:cs="Calibri"/>
        </w:rPr>
        <w:t xml:space="preserve">Vlaku z dané Zastávky uvedeného v </w:t>
      </w:r>
      <w:r w:rsidR="00060D65" w:rsidRPr="000D694B">
        <w:rPr>
          <w:rFonts w:asciiTheme="minorHAnsi" w:hAnsiTheme="minorHAnsi" w:cs="Calibri"/>
        </w:rPr>
        <w:t>j</w:t>
      </w:r>
      <w:r w:rsidRPr="000D694B">
        <w:rPr>
          <w:rFonts w:asciiTheme="minorHAnsi" w:hAnsiTheme="minorHAnsi" w:cs="Calibri"/>
        </w:rPr>
        <w:t>ízdním řádu.</w:t>
      </w:r>
      <w:bookmarkEnd w:id="60"/>
      <w:r w:rsidR="00880A31" w:rsidRPr="000D694B">
        <w:rPr>
          <w:rFonts w:asciiTheme="minorHAnsi" w:hAnsiTheme="minorHAnsi" w:cs="Calibri"/>
        </w:rPr>
        <w:t xml:space="preserve"> Dopravce je povinen zpracovávat a do </w:t>
      </w:r>
      <w:r w:rsidR="0018101F" w:rsidRPr="000D694B">
        <w:rPr>
          <w:rFonts w:asciiTheme="minorHAnsi" w:hAnsiTheme="minorHAnsi" w:cs="Calibri"/>
        </w:rPr>
        <w:t xml:space="preserve">patnáctého </w:t>
      </w:r>
      <w:r w:rsidR="00880A31" w:rsidRPr="000D694B">
        <w:rPr>
          <w:rFonts w:asciiTheme="minorHAnsi" w:hAnsiTheme="minorHAnsi" w:cs="Calibri"/>
        </w:rPr>
        <w:t>(15.) dne každé</w:t>
      </w:r>
      <w:r w:rsidR="0018101F" w:rsidRPr="000D694B">
        <w:rPr>
          <w:rFonts w:asciiTheme="minorHAnsi" w:hAnsiTheme="minorHAnsi" w:cs="Calibri"/>
        </w:rPr>
        <w:t>ho</w:t>
      </w:r>
      <w:r w:rsidR="00880A31" w:rsidRPr="000D694B">
        <w:rPr>
          <w:rFonts w:asciiTheme="minorHAnsi" w:hAnsiTheme="minorHAnsi" w:cs="Calibri"/>
        </w:rPr>
        <w:t xml:space="preserve"> kalendářní</w:t>
      </w:r>
      <w:r w:rsidR="0018101F" w:rsidRPr="000D694B">
        <w:rPr>
          <w:rFonts w:asciiTheme="minorHAnsi" w:hAnsiTheme="minorHAnsi" w:cs="Calibri"/>
        </w:rPr>
        <w:t>ho měsíce</w:t>
      </w:r>
      <w:r w:rsidR="00880A31" w:rsidRPr="000D694B">
        <w:rPr>
          <w:rFonts w:asciiTheme="minorHAnsi" w:hAnsiTheme="minorHAnsi" w:cs="Calibri"/>
        </w:rPr>
        <w:t xml:space="preserve"> </w:t>
      </w:r>
      <w:r w:rsidR="009E29F1" w:rsidRPr="000D694B">
        <w:rPr>
          <w:rFonts w:asciiTheme="minorHAnsi" w:hAnsiTheme="minorHAnsi" w:cs="Calibri"/>
        </w:rPr>
        <w:t xml:space="preserve">Objednateli a </w:t>
      </w:r>
      <w:r w:rsidR="00880A31" w:rsidRPr="000D694B">
        <w:rPr>
          <w:rFonts w:asciiTheme="minorHAnsi" w:hAnsiTheme="minorHAnsi" w:cs="Calibri"/>
        </w:rPr>
        <w:t>Koordinátorovi před</w:t>
      </w:r>
      <w:r w:rsidR="0018101F" w:rsidRPr="000D694B">
        <w:rPr>
          <w:rFonts w:asciiTheme="minorHAnsi" w:hAnsiTheme="minorHAnsi" w:cs="Calibri"/>
        </w:rPr>
        <w:t>l</w:t>
      </w:r>
      <w:r w:rsidR="00880A31" w:rsidRPr="000D694B">
        <w:rPr>
          <w:rFonts w:asciiTheme="minorHAnsi" w:hAnsiTheme="minorHAnsi" w:cs="Calibri"/>
        </w:rPr>
        <w:t xml:space="preserve">ožit </w:t>
      </w:r>
      <w:r w:rsidR="0018101F" w:rsidRPr="000D694B">
        <w:rPr>
          <w:rFonts w:asciiTheme="minorHAnsi" w:hAnsiTheme="minorHAnsi" w:cs="Calibri"/>
        </w:rPr>
        <w:t xml:space="preserve">měsíční přehled zpožděných </w:t>
      </w:r>
      <w:r w:rsidR="00F07793" w:rsidRPr="000D694B">
        <w:rPr>
          <w:rFonts w:asciiTheme="minorHAnsi" w:hAnsiTheme="minorHAnsi" w:cs="Calibri"/>
        </w:rPr>
        <w:t>V</w:t>
      </w:r>
      <w:r w:rsidR="0018101F" w:rsidRPr="000D694B">
        <w:rPr>
          <w:rFonts w:asciiTheme="minorHAnsi" w:hAnsiTheme="minorHAnsi" w:cs="Calibri"/>
        </w:rPr>
        <w:t>laků za uplynulý kalendářní měsíc, a to v rozsahu a formě dle přílohy č. 7b.</w:t>
      </w:r>
      <w:bookmarkEnd w:id="61"/>
    </w:p>
    <w:p w14:paraId="14FD128A" w14:textId="3F3F6FB1" w:rsidR="00E668F6" w:rsidRPr="0064755E" w:rsidRDefault="00E668F6" w:rsidP="00C551A7">
      <w:pPr>
        <w:numPr>
          <w:ilvl w:val="1"/>
          <w:numId w:val="14"/>
        </w:numPr>
        <w:ind w:left="709" w:hanging="709"/>
        <w:jc w:val="both"/>
        <w:rPr>
          <w:rFonts w:asciiTheme="minorHAnsi" w:hAnsiTheme="minorHAnsi" w:cs="Calibri"/>
        </w:rPr>
      </w:pPr>
      <w:bookmarkStart w:id="62" w:name="_Ref2609079"/>
      <w:r w:rsidRPr="00BC30A6">
        <w:rPr>
          <w:rFonts w:asciiTheme="minorHAnsi" w:hAnsiTheme="minorHAnsi" w:cs="Calibri"/>
        </w:rPr>
        <w:t>Dopravce je povi</w:t>
      </w:r>
      <w:r w:rsidR="00C56DE2" w:rsidRPr="00BC30A6">
        <w:rPr>
          <w:rFonts w:asciiTheme="minorHAnsi" w:hAnsiTheme="minorHAnsi" w:cs="Calibri"/>
        </w:rPr>
        <w:t>nen provozovat služby dle S</w:t>
      </w:r>
      <w:r w:rsidRPr="00BC30A6">
        <w:rPr>
          <w:rFonts w:asciiTheme="minorHAnsi" w:hAnsiTheme="minorHAnsi" w:cs="Calibri"/>
        </w:rPr>
        <w:t xml:space="preserve">mlouvy tak, aby kumulativní přesnost </w:t>
      </w:r>
      <w:r w:rsidR="007D7294" w:rsidRPr="00BC30A6">
        <w:rPr>
          <w:rFonts w:asciiTheme="minorHAnsi" w:hAnsiTheme="minorHAnsi" w:cs="Calibri"/>
        </w:rPr>
        <w:t xml:space="preserve">všech Vlaků </w:t>
      </w:r>
      <w:r w:rsidRPr="00BC30A6">
        <w:rPr>
          <w:rFonts w:asciiTheme="minorHAnsi" w:hAnsiTheme="minorHAnsi" w:cs="Calibri"/>
        </w:rPr>
        <w:t xml:space="preserve">v každém kalendářním čtvrtletí na všech </w:t>
      </w:r>
      <w:r w:rsidR="00C56DE2" w:rsidRPr="00BC30A6">
        <w:rPr>
          <w:rFonts w:asciiTheme="minorHAnsi" w:hAnsiTheme="minorHAnsi" w:cs="Calibri"/>
        </w:rPr>
        <w:t>Zastávkách</w:t>
      </w:r>
      <w:r w:rsidR="007D7294" w:rsidRPr="00BC30A6">
        <w:rPr>
          <w:rFonts w:cstheme="minorHAnsi"/>
        </w:rPr>
        <w:t>, v nichž je příjezd a odjezd vlaku zaznamenáván staničním zabezpečovacím a záznamovým zařízením,</w:t>
      </w:r>
      <w:r w:rsidR="00C56DE2" w:rsidRPr="00BC30A6">
        <w:rPr>
          <w:rFonts w:asciiTheme="minorHAnsi" w:hAnsiTheme="minorHAnsi" w:cs="Calibri"/>
        </w:rPr>
        <w:t xml:space="preserve"> </w:t>
      </w:r>
      <w:r w:rsidRPr="00BC30A6">
        <w:rPr>
          <w:rFonts w:asciiTheme="minorHAnsi" w:hAnsiTheme="minorHAnsi" w:cs="Calibri"/>
        </w:rPr>
        <w:t>dosahovala hodnoty alespoň 90 %</w:t>
      </w:r>
      <w:r w:rsidR="00612A15" w:rsidRPr="00BC30A6">
        <w:rPr>
          <w:rFonts w:asciiTheme="minorHAnsi" w:hAnsiTheme="minorHAnsi" w:cs="Calibri"/>
        </w:rPr>
        <w:t xml:space="preserve"> </w:t>
      </w:r>
      <w:r w:rsidR="00612A15" w:rsidRPr="00BC30A6">
        <w:rPr>
          <w:bCs/>
        </w:rPr>
        <w:t>(slovy: devadesát procent)</w:t>
      </w:r>
      <w:r w:rsidRPr="00BC30A6">
        <w:rPr>
          <w:rFonts w:asciiTheme="minorHAnsi" w:hAnsiTheme="minorHAnsi" w:cs="Calibri"/>
        </w:rPr>
        <w:t xml:space="preserve">. Pro vyloučení případných pochybností se výslovně stanoví, že pro účely výpočtu kumulativní přesnosti platí, že </w:t>
      </w:r>
      <w:r w:rsidR="00060D65" w:rsidRPr="00BC30A6">
        <w:rPr>
          <w:rFonts w:asciiTheme="minorHAnsi" w:hAnsiTheme="minorHAnsi" w:cs="Calibri"/>
        </w:rPr>
        <w:t>Vlak</w:t>
      </w:r>
      <w:r w:rsidRPr="00BC30A6">
        <w:rPr>
          <w:rFonts w:asciiTheme="minorHAnsi" w:hAnsiTheme="minorHAnsi" w:cs="Calibri"/>
        </w:rPr>
        <w:t xml:space="preserve"> projel </w:t>
      </w:r>
      <w:r w:rsidR="00060D65" w:rsidRPr="00BC30A6">
        <w:rPr>
          <w:rFonts w:asciiTheme="minorHAnsi" w:hAnsiTheme="minorHAnsi" w:cs="Calibri"/>
        </w:rPr>
        <w:t>příslušnou Zastávkou</w:t>
      </w:r>
      <w:r w:rsidRPr="00BC30A6">
        <w:rPr>
          <w:rFonts w:asciiTheme="minorHAnsi" w:hAnsiTheme="minorHAnsi" w:cs="Calibri"/>
        </w:rPr>
        <w:t xml:space="preserve"> včas, pokud bylo splněno kritérium včasného </w:t>
      </w:r>
      <w:r w:rsidR="00537F84" w:rsidRPr="00BC30A6">
        <w:rPr>
          <w:rFonts w:asciiTheme="minorHAnsi" w:hAnsiTheme="minorHAnsi" w:cs="Calibri"/>
        </w:rPr>
        <w:t xml:space="preserve">odjezdu ze </w:t>
      </w:r>
      <w:r w:rsidR="00060D65" w:rsidRPr="00BC30A6">
        <w:rPr>
          <w:rFonts w:asciiTheme="minorHAnsi" w:hAnsiTheme="minorHAnsi" w:cs="Calibri"/>
        </w:rPr>
        <w:t xml:space="preserve">Zastávky dle </w:t>
      </w:r>
      <w:r w:rsidRPr="00BC30A6">
        <w:rPr>
          <w:rFonts w:asciiTheme="minorHAnsi" w:hAnsiTheme="minorHAnsi" w:cs="Calibri"/>
        </w:rPr>
        <w:t>článku</w:t>
      </w:r>
      <w:r w:rsidR="00C56DE2" w:rsidRPr="00BC30A6">
        <w:rPr>
          <w:rFonts w:asciiTheme="minorHAnsi" w:hAnsiTheme="minorHAnsi" w:cs="Calibri"/>
        </w:rPr>
        <w:t xml:space="preserve"> </w:t>
      </w:r>
      <w:r w:rsidR="00190701" w:rsidRPr="00BC30A6">
        <w:rPr>
          <w:rFonts w:asciiTheme="minorHAnsi" w:hAnsiTheme="minorHAnsi" w:cs="Calibri"/>
        </w:rPr>
        <w:t>9.5</w:t>
      </w:r>
      <w:r w:rsidR="006D3940" w:rsidRPr="00BC30A6">
        <w:rPr>
          <w:rFonts w:asciiTheme="minorHAnsi" w:hAnsiTheme="minorHAnsi" w:cs="Calibri"/>
        </w:rPr>
        <w:t xml:space="preserve"> Smlouvy</w:t>
      </w:r>
      <w:r w:rsidRPr="00BC30A6">
        <w:rPr>
          <w:rFonts w:asciiTheme="minorHAnsi" w:hAnsiTheme="minorHAnsi" w:cs="Calibri"/>
        </w:rPr>
        <w:t>.</w:t>
      </w:r>
      <w:bookmarkEnd w:id="62"/>
      <w:r w:rsidR="00BC30A6" w:rsidRPr="00BC30A6">
        <w:rPr>
          <w:rFonts w:asciiTheme="minorHAnsi" w:hAnsiTheme="minorHAnsi" w:cs="Calibri"/>
        </w:rPr>
        <w:t xml:space="preserve"> Dopravce je povinen zpracovávat a do </w:t>
      </w:r>
      <w:r w:rsidR="00832C08">
        <w:rPr>
          <w:rFonts w:asciiTheme="minorHAnsi" w:hAnsiTheme="minorHAnsi" w:cs="Calibri"/>
        </w:rPr>
        <w:t>posledního</w:t>
      </w:r>
      <w:r w:rsidR="00DE5033">
        <w:rPr>
          <w:rFonts w:asciiTheme="minorHAnsi" w:hAnsiTheme="minorHAnsi" w:cs="Calibri"/>
        </w:rPr>
        <w:t xml:space="preserve"> </w:t>
      </w:r>
      <w:r w:rsidR="00BC30A6" w:rsidRPr="00BC30A6">
        <w:rPr>
          <w:rFonts w:asciiTheme="minorHAnsi" w:hAnsiTheme="minorHAnsi" w:cs="Calibri"/>
        </w:rPr>
        <w:t>dne kalendářního měsíce po ukončení předchozího čtvrtletí Objednateli a Koordinátorovi předložit č</w:t>
      </w:r>
      <w:r w:rsidR="0064755E">
        <w:rPr>
          <w:rFonts w:asciiTheme="minorHAnsi" w:hAnsiTheme="minorHAnsi" w:cs="Calibri"/>
        </w:rPr>
        <w:t>t</w:t>
      </w:r>
      <w:r w:rsidR="00BC30A6" w:rsidRPr="00BC30A6">
        <w:rPr>
          <w:rFonts w:asciiTheme="minorHAnsi" w:hAnsiTheme="minorHAnsi" w:cs="Calibri"/>
        </w:rPr>
        <w:t xml:space="preserve">vrtletní přehled kumulativní přesnosti za uplynulé čtvrtletí, a to v rozsahu a formě dle </w:t>
      </w:r>
      <w:r w:rsidR="00BC30A6" w:rsidRPr="0064755E">
        <w:rPr>
          <w:rFonts w:asciiTheme="minorHAnsi" w:hAnsiTheme="minorHAnsi" w:cs="Calibri"/>
        </w:rPr>
        <w:t xml:space="preserve">přílohy č. 7d.  </w:t>
      </w:r>
      <w:r w:rsidRPr="0064755E">
        <w:rPr>
          <w:rFonts w:asciiTheme="minorHAnsi" w:hAnsiTheme="minorHAnsi" w:cs="Calibri"/>
        </w:rPr>
        <w:t xml:space="preserve">  </w:t>
      </w:r>
    </w:p>
    <w:p w14:paraId="765CFA63" w14:textId="553D6B05" w:rsidR="00832910" w:rsidRDefault="00832910" w:rsidP="00C551A7">
      <w:pPr>
        <w:numPr>
          <w:ilvl w:val="1"/>
          <w:numId w:val="14"/>
        </w:numPr>
        <w:ind w:left="709" w:hanging="709"/>
        <w:jc w:val="both"/>
        <w:rPr>
          <w:rFonts w:asciiTheme="minorHAnsi" w:hAnsiTheme="minorHAnsi" w:cs="Calibri"/>
        </w:rPr>
      </w:pPr>
      <w:bookmarkStart w:id="63" w:name="_Ref2609115"/>
      <w:r w:rsidRPr="00E668F6">
        <w:rPr>
          <w:rFonts w:asciiTheme="minorHAnsi" w:hAnsiTheme="minorHAnsi" w:cs="Calibri"/>
        </w:rPr>
        <w:t>Do</w:t>
      </w:r>
      <w:r>
        <w:rPr>
          <w:rFonts w:asciiTheme="minorHAnsi" w:hAnsiTheme="minorHAnsi" w:cs="Calibri"/>
        </w:rPr>
        <w:t xml:space="preserve"> výpočtu kumulativní přesnosti Vlaků dle </w:t>
      </w:r>
      <w:r w:rsidRPr="00C04657">
        <w:rPr>
          <w:rFonts w:asciiTheme="minorHAnsi" w:hAnsiTheme="minorHAnsi" w:cs="Calibri"/>
        </w:rPr>
        <w:t>článk</w:t>
      </w:r>
      <w:r w:rsidRPr="00E668F6">
        <w:rPr>
          <w:rFonts w:asciiTheme="minorHAnsi" w:hAnsiTheme="minorHAnsi" w:cs="Calibri"/>
        </w:rPr>
        <w:t xml:space="preserve">u </w:t>
      </w:r>
      <w:r>
        <w:rPr>
          <w:rFonts w:asciiTheme="minorHAnsi" w:hAnsiTheme="minorHAnsi" w:cs="Calibri"/>
        </w:rPr>
        <w:t xml:space="preserve">9.5 </w:t>
      </w:r>
      <w:r w:rsidRPr="00E668F6">
        <w:rPr>
          <w:rFonts w:asciiTheme="minorHAnsi" w:hAnsiTheme="minorHAnsi" w:cs="Calibri"/>
        </w:rPr>
        <w:t>se nezahrnují (i) dopravní výkony realizované Dopravcem prostřednictvím náhra</w:t>
      </w:r>
      <w:r>
        <w:rPr>
          <w:rFonts w:asciiTheme="minorHAnsi" w:hAnsiTheme="minorHAnsi" w:cs="Calibri"/>
        </w:rPr>
        <w:t xml:space="preserve">dní autobusové dopravy dle </w:t>
      </w:r>
      <w:r w:rsidRPr="00C04657">
        <w:rPr>
          <w:rFonts w:asciiTheme="minorHAnsi" w:hAnsiTheme="minorHAnsi" w:cs="Calibri"/>
        </w:rPr>
        <w:t>čl.</w:t>
      </w:r>
      <w:r>
        <w:rPr>
          <w:rFonts w:asciiTheme="minorHAnsi" w:hAnsiTheme="minorHAnsi" w:cs="Calibri"/>
        </w:rPr>
        <w:t xml:space="preserve"> 10</w:t>
      </w:r>
      <w:r w:rsidRPr="00E668F6">
        <w:rPr>
          <w:rFonts w:asciiTheme="minorHAnsi" w:hAnsiTheme="minorHAnsi" w:cs="Calibri"/>
        </w:rPr>
        <w:t xml:space="preserve"> </w:t>
      </w:r>
      <w:r>
        <w:rPr>
          <w:rFonts w:asciiTheme="minorHAnsi" w:hAnsiTheme="minorHAnsi" w:cs="Calibri"/>
        </w:rPr>
        <w:t>S</w:t>
      </w:r>
      <w:r w:rsidRPr="00E668F6">
        <w:rPr>
          <w:rFonts w:asciiTheme="minorHAnsi" w:hAnsiTheme="minorHAnsi" w:cs="Calibri"/>
        </w:rPr>
        <w:t>mlouvy, a (</w:t>
      </w:r>
      <w:proofErr w:type="spellStart"/>
      <w:r w:rsidRPr="00E668F6">
        <w:rPr>
          <w:rFonts w:asciiTheme="minorHAnsi" w:hAnsiTheme="minorHAnsi" w:cs="Calibri"/>
        </w:rPr>
        <w:t>ii</w:t>
      </w:r>
      <w:proofErr w:type="spellEnd"/>
      <w:r w:rsidRPr="00E668F6">
        <w:rPr>
          <w:rFonts w:asciiTheme="minorHAnsi" w:hAnsiTheme="minorHAnsi" w:cs="Calibri"/>
        </w:rPr>
        <w:t xml:space="preserve">) dopravní výkony, </w:t>
      </w:r>
      <w:r>
        <w:rPr>
          <w:rFonts w:asciiTheme="minorHAnsi" w:hAnsiTheme="minorHAnsi" w:cs="Calibri"/>
        </w:rPr>
        <w:t xml:space="preserve">u nichž </w:t>
      </w:r>
      <w:r w:rsidRPr="00E668F6">
        <w:rPr>
          <w:rFonts w:asciiTheme="minorHAnsi" w:hAnsiTheme="minorHAnsi" w:cs="Calibri"/>
        </w:rPr>
        <w:t>ke zpoždění vla</w:t>
      </w:r>
      <w:r>
        <w:rPr>
          <w:rFonts w:asciiTheme="minorHAnsi" w:hAnsiTheme="minorHAnsi" w:cs="Calibri"/>
        </w:rPr>
        <w:t>ku došlo bez zavinění Dopravce</w:t>
      </w:r>
      <w:r w:rsidRPr="00E668F6">
        <w:rPr>
          <w:rFonts w:asciiTheme="minorHAnsi" w:hAnsiTheme="minorHAnsi" w:cs="Calibri"/>
        </w:rPr>
        <w:t>, včetně zpoždění v rozsahu, v jakém bylo způsobeno čekáním na přípoj po dobu, po kterou je Dopravc</w:t>
      </w:r>
      <w:r>
        <w:rPr>
          <w:rFonts w:asciiTheme="minorHAnsi" w:hAnsiTheme="minorHAnsi" w:cs="Calibri"/>
        </w:rPr>
        <w:t xml:space="preserve">e povinen </w:t>
      </w:r>
      <w:r>
        <w:rPr>
          <w:rFonts w:asciiTheme="minorHAnsi" w:hAnsiTheme="minorHAnsi" w:cs="Calibri"/>
        </w:rPr>
        <w:lastRenderedPageBreak/>
        <w:t xml:space="preserve">čekat dle </w:t>
      </w:r>
      <w:r w:rsidRPr="00972540">
        <w:rPr>
          <w:rFonts w:asciiTheme="minorHAnsi" w:hAnsiTheme="minorHAnsi" w:cs="Calibri"/>
        </w:rPr>
        <w:t xml:space="preserve">přílohy č. </w:t>
      </w:r>
      <w:r>
        <w:rPr>
          <w:rFonts w:asciiTheme="minorHAnsi" w:hAnsiTheme="minorHAnsi" w:cs="Calibri"/>
        </w:rPr>
        <w:t>4k</w:t>
      </w:r>
      <w:r w:rsidR="00832C08">
        <w:rPr>
          <w:rFonts w:asciiTheme="minorHAnsi" w:hAnsiTheme="minorHAnsi" w:cs="Calibri"/>
        </w:rPr>
        <w:t xml:space="preserve"> (Příloha č. 10 Smlouvy o přistoupení k IDS ZK – Garance návazností ID ZK)</w:t>
      </w:r>
      <w:r w:rsidRPr="00E668F6">
        <w:rPr>
          <w:rFonts w:asciiTheme="minorHAnsi" w:hAnsiTheme="minorHAnsi" w:cs="Calibri"/>
        </w:rPr>
        <w:t>.</w:t>
      </w:r>
      <w:r>
        <w:rPr>
          <w:rFonts w:asciiTheme="minorHAnsi" w:hAnsiTheme="minorHAnsi" w:cs="Calibri"/>
        </w:rPr>
        <w:t xml:space="preserve"> Podkladem pro kontrolu přesnosti je „Analýza plnění jízdního řádu</w:t>
      </w:r>
      <w:r w:rsidRPr="000A6E6A">
        <w:rPr>
          <w:rFonts w:asciiTheme="minorHAnsi" w:hAnsiTheme="minorHAnsi" w:cs="Calibri"/>
        </w:rPr>
        <w:t>“</w:t>
      </w:r>
      <w:r w:rsidRPr="00343177">
        <w:rPr>
          <w:rFonts w:asciiTheme="minorHAnsi" w:hAnsiTheme="minorHAnsi" w:cs="Calibri"/>
          <w:b/>
        </w:rPr>
        <w:t xml:space="preserve"> </w:t>
      </w:r>
      <w:r w:rsidRPr="00066235">
        <w:rPr>
          <w:rFonts w:asciiTheme="minorHAnsi" w:hAnsiTheme="minorHAnsi" w:cs="Calibri"/>
        </w:rPr>
        <w:t>-</w:t>
      </w:r>
      <w:r w:rsidRPr="00343177">
        <w:rPr>
          <w:rFonts w:asciiTheme="minorHAnsi" w:hAnsiTheme="minorHAnsi" w:cs="Calibri"/>
          <w:b/>
        </w:rPr>
        <w:t xml:space="preserve"> </w:t>
      </w:r>
      <w:r w:rsidRPr="00343177">
        <w:rPr>
          <w:rFonts w:asciiTheme="minorHAnsi" w:hAnsiTheme="minorHAnsi" w:cs="Calibri"/>
        </w:rPr>
        <w:t xml:space="preserve">výkaz </w:t>
      </w:r>
      <w:r>
        <w:rPr>
          <w:rFonts w:asciiTheme="minorHAnsi" w:hAnsiTheme="minorHAnsi" w:cs="Calibri"/>
        </w:rPr>
        <w:t xml:space="preserve">Dopravce, jehož podkladem jsou údaje </w:t>
      </w:r>
      <w:r w:rsidRPr="00343177">
        <w:rPr>
          <w:rFonts w:asciiTheme="minorHAnsi" w:hAnsiTheme="minorHAnsi" w:cs="Calibri"/>
        </w:rPr>
        <w:t>poskytovan</w:t>
      </w:r>
      <w:r>
        <w:rPr>
          <w:rFonts w:asciiTheme="minorHAnsi" w:hAnsiTheme="minorHAnsi" w:cs="Calibri"/>
        </w:rPr>
        <w:t>é</w:t>
      </w:r>
      <w:r w:rsidRPr="00343177">
        <w:rPr>
          <w:rFonts w:asciiTheme="minorHAnsi" w:hAnsiTheme="minorHAnsi" w:cs="Calibri"/>
        </w:rPr>
        <w:t xml:space="preserve"> ze strany provozovatele dráhy</w:t>
      </w:r>
      <w:r>
        <w:rPr>
          <w:rFonts w:asciiTheme="minorHAnsi" w:hAnsiTheme="minorHAnsi" w:cs="Calibri"/>
        </w:rPr>
        <w:t xml:space="preserve"> (viz. </w:t>
      </w:r>
      <w:proofErr w:type="gramStart"/>
      <w:r>
        <w:rPr>
          <w:rFonts w:asciiTheme="minorHAnsi" w:hAnsiTheme="minorHAnsi" w:cs="Calibri"/>
        </w:rPr>
        <w:t>příloha</w:t>
      </w:r>
      <w:proofErr w:type="gramEnd"/>
      <w:r>
        <w:rPr>
          <w:rFonts w:asciiTheme="minorHAnsi" w:hAnsiTheme="minorHAnsi" w:cs="Calibri"/>
        </w:rPr>
        <w:t xml:space="preserve"> č. 7e).</w:t>
      </w:r>
    </w:p>
    <w:p w14:paraId="70D00010"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5B788071"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29E11816"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4C1EDB85"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438BF71A"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13095CBB"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0415F9A6"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3EF286C3"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2B3B2779" w14:textId="77777777" w:rsidR="0064755E" w:rsidRPr="0064755E" w:rsidRDefault="0064755E" w:rsidP="0064755E">
      <w:pPr>
        <w:pStyle w:val="Odstavecseseznamem"/>
        <w:numPr>
          <w:ilvl w:val="0"/>
          <w:numId w:val="15"/>
        </w:numPr>
        <w:contextualSpacing w:val="0"/>
        <w:jc w:val="both"/>
        <w:rPr>
          <w:rFonts w:asciiTheme="minorHAnsi" w:hAnsiTheme="minorHAnsi" w:cs="Calibri"/>
          <w:vanish/>
          <w:lang w:val="cs-CZ"/>
        </w:rPr>
      </w:pPr>
    </w:p>
    <w:p w14:paraId="3FFA6AAF"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7875845D"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4650B11B"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489F83DD"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56A5CC79"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33CDCF64"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p w14:paraId="268C5AB7" w14:textId="77777777" w:rsidR="0064755E" w:rsidRPr="0064755E" w:rsidRDefault="0064755E" w:rsidP="0064755E">
      <w:pPr>
        <w:pStyle w:val="Odstavecseseznamem"/>
        <w:numPr>
          <w:ilvl w:val="1"/>
          <w:numId w:val="15"/>
        </w:numPr>
        <w:contextualSpacing w:val="0"/>
        <w:jc w:val="both"/>
        <w:rPr>
          <w:rFonts w:asciiTheme="minorHAnsi" w:hAnsiTheme="minorHAnsi" w:cs="Calibri"/>
          <w:vanish/>
          <w:lang w:val="cs-CZ"/>
        </w:rPr>
      </w:pPr>
    </w:p>
    <w:bookmarkEnd w:id="63"/>
    <w:p w14:paraId="5038876A" w14:textId="56188DE1" w:rsidR="006F167F" w:rsidRPr="000D694B" w:rsidRDefault="006F167F" w:rsidP="0064755E">
      <w:pPr>
        <w:numPr>
          <w:ilvl w:val="1"/>
          <w:numId w:val="15"/>
        </w:numPr>
        <w:ind w:left="709" w:hanging="709"/>
        <w:jc w:val="both"/>
        <w:rPr>
          <w:rFonts w:asciiTheme="minorHAnsi" w:hAnsiTheme="minorHAnsi" w:cs="Calibri"/>
        </w:rPr>
      </w:pPr>
      <w:r>
        <w:rPr>
          <w:rFonts w:asciiTheme="minorHAnsi" w:hAnsiTheme="minorHAnsi" w:cs="Calibri"/>
        </w:rPr>
        <w:t>Dopravce je povinen ode dne spuštění IDS ZK dodržovat čekací doby stanovené pomůckou Př</w:t>
      </w:r>
      <w:r w:rsidR="00393F10">
        <w:rPr>
          <w:rFonts w:asciiTheme="minorHAnsi" w:hAnsiTheme="minorHAnsi" w:cs="Calibri"/>
        </w:rPr>
        <w:t>ípoje mezi vlaky osobní dopravy</w:t>
      </w:r>
      <w:r>
        <w:rPr>
          <w:rFonts w:asciiTheme="minorHAnsi" w:hAnsiTheme="minorHAnsi" w:cs="Calibri"/>
        </w:rPr>
        <w:t xml:space="preserve"> v souladu s přílohou č. 4k této Smlouvy (Příloha č. 10 Smlouvy o přistoupení k IDS ZK – Garance návazností ID ZK). Pro vyloučení pochybností se stanoví, že Dopravce je povinen respektovat pokyny provozovatele dráhy k odjezdu z předmětné Zastávky. Provoz je průběžně sledován dle statistik Dopravce, který se zavazuje Objednateli a Koordinátorovi předávat</w:t>
      </w:r>
      <w:r w:rsidR="006D058E">
        <w:rPr>
          <w:rFonts w:asciiTheme="minorHAnsi" w:hAnsiTheme="minorHAnsi" w:cs="Calibri"/>
        </w:rPr>
        <w:t xml:space="preserve"> za příslušné kalendářní čtvrtletí</w:t>
      </w:r>
      <w:r>
        <w:rPr>
          <w:rFonts w:asciiTheme="minorHAnsi" w:hAnsiTheme="minorHAnsi" w:cs="Calibri"/>
        </w:rPr>
        <w:t xml:space="preserve"> výkaz Nedodržení čekacích dob dle Přílohy č. 7f, </w:t>
      </w:r>
      <w:r w:rsidR="006D058E">
        <w:rPr>
          <w:rFonts w:asciiTheme="minorHAnsi" w:hAnsiTheme="minorHAnsi" w:cs="Calibri"/>
        </w:rPr>
        <w:t xml:space="preserve">a to </w:t>
      </w:r>
      <w:r w:rsidR="006D058E" w:rsidRPr="00E668F6">
        <w:rPr>
          <w:rFonts w:asciiTheme="minorHAnsi" w:hAnsiTheme="minorHAnsi" w:cs="Calibri"/>
        </w:rPr>
        <w:t>vždy nejpozději do posledního dne měsíce následujícího po ukončení příslušného kalendářního čtvrtletí</w:t>
      </w:r>
      <w:r>
        <w:rPr>
          <w:rFonts w:asciiTheme="minorHAnsi" w:hAnsiTheme="minorHAnsi" w:cs="Calibri"/>
        </w:rPr>
        <w:t>. V případě nesplnění minimálně úrovně náročnosti ve výši 90 % (slovy: devadesát procent) dodržení čekacích dob v příslušném kalendářním čtvrtletí je Objednatele oprávněn udělit Dopravci smluvní pokutu v souladu s Přílohou č. 9 Smlouvy. Na vyžádání Objednatele se Dopravce zavazuje předložit ve lhůtě do jednoho (1) měsíce zdrojová data, na základě kterých byl uvedený přehled vypracován.</w:t>
      </w:r>
    </w:p>
    <w:p w14:paraId="0D6D9C70" w14:textId="054C37D9" w:rsidR="00687DC2" w:rsidRPr="000D694B" w:rsidRDefault="00687DC2" w:rsidP="00C551A7">
      <w:pPr>
        <w:numPr>
          <w:ilvl w:val="0"/>
          <w:numId w:val="16"/>
        </w:numPr>
        <w:suppressAutoHyphens/>
        <w:overflowPunct w:val="0"/>
        <w:autoSpaceDE w:val="0"/>
        <w:autoSpaceDN w:val="0"/>
        <w:adjustRightInd w:val="0"/>
        <w:jc w:val="both"/>
        <w:textAlignment w:val="baseline"/>
        <w:rPr>
          <w:rFonts w:asciiTheme="minorHAnsi" w:hAnsiTheme="minorHAnsi" w:cs="Calibri"/>
          <w:b/>
          <w:bCs/>
          <w:caps/>
        </w:rPr>
      </w:pPr>
      <w:bookmarkStart w:id="64" w:name="_Ref528023522"/>
      <w:r w:rsidRPr="000D694B">
        <w:rPr>
          <w:rFonts w:asciiTheme="minorHAnsi" w:hAnsiTheme="minorHAnsi" w:cs="Calibri"/>
          <w:b/>
          <w:bCs/>
          <w:caps/>
        </w:rPr>
        <w:t>řízení provozních nepravidelností</w:t>
      </w:r>
      <w:bookmarkEnd w:id="64"/>
    </w:p>
    <w:p w14:paraId="3985A215" w14:textId="09B28CC9" w:rsidR="00CD6A43" w:rsidRPr="000D694B" w:rsidRDefault="00CD6A43"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Dopravce je povinen </w:t>
      </w:r>
      <w:r w:rsidR="00513E6D">
        <w:rPr>
          <w:rFonts w:asciiTheme="minorHAnsi" w:hAnsiTheme="minorHAnsi" w:cs="Calibri"/>
        </w:rPr>
        <w:t xml:space="preserve">ode dne spuštění IDS ZK </w:t>
      </w:r>
      <w:r w:rsidRPr="000D694B">
        <w:rPr>
          <w:rFonts w:asciiTheme="minorHAnsi" w:hAnsiTheme="minorHAnsi" w:cs="Calibri"/>
        </w:rPr>
        <w:t>dodržovat stanovené normy pravidelnosti a plynu</w:t>
      </w:r>
      <w:r w:rsidR="000159C7" w:rsidRPr="000D694B">
        <w:rPr>
          <w:rFonts w:asciiTheme="minorHAnsi" w:hAnsiTheme="minorHAnsi" w:cs="Calibri"/>
        </w:rPr>
        <w:t xml:space="preserve">losti jím poskytovaných služeb </w:t>
      </w:r>
      <w:r w:rsidR="000A6E6A" w:rsidRPr="000D694B">
        <w:rPr>
          <w:rFonts w:asciiTheme="minorHAnsi" w:hAnsiTheme="minorHAnsi" w:cs="Calibri"/>
        </w:rPr>
        <w:t xml:space="preserve">dle jízdního řádu </w:t>
      </w:r>
      <w:r w:rsidR="000A6E6A" w:rsidRPr="0064755E">
        <w:rPr>
          <w:rFonts w:asciiTheme="minorHAnsi" w:hAnsiTheme="minorHAnsi" w:cs="Calibri"/>
        </w:rPr>
        <w:t xml:space="preserve">a přestupní vazby </w:t>
      </w:r>
      <w:r w:rsidR="000159C7" w:rsidRPr="0064755E">
        <w:rPr>
          <w:rFonts w:asciiTheme="minorHAnsi" w:hAnsiTheme="minorHAnsi" w:cs="Calibri"/>
        </w:rPr>
        <w:t xml:space="preserve">uvedené v příloze č. </w:t>
      </w:r>
      <w:r w:rsidR="006354C8" w:rsidRPr="0064755E">
        <w:rPr>
          <w:rFonts w:asciiTheme="minorHAnsi" w:hAnsiTheme="minorHAnsi" w:cs="Calibri"/>
        </w:rPr>
        <w:t>4k</w:t>
      </w:r>
      <w:r w:rsidR="006354C8" w:rsidRPr="000D694B" w:rsidDel="007D7294">
        <w:rPr>
          <w:rFonts w:asciiTheme="minorHAnsi" w:hAnsiTheme="minorHAnsi" w:cs="Calibri"/>
        </w:rPr>
        <w:t xml:space="preserve"> </w:t>
      </w:r>
      <w:r w:rsidR="0074055F" w:rsidRPr="000D694B">
        <w:rPr>
          <w:rFonts w:asciiTheme="minorHAnsi" w:hAnsiTheme="minorHAnsi" w:cs="Calibri"/>
        </w:rPr>
        <w:t>S</w:t>
      </w:r>
      <w:r w:rsidRPr="000D694B">
        <w:rPr>
          <w:rFonts w:asciiTheme="minorHAnsi" w:hAnsiTheme="minorHAnsi" w:cs="Calibri"/>
        </w:rPr>
        <w:t xml:space="preserve">mlouvy </w:t>
      </w:r>
      <w:r w:rsidR="00734787">
        <w:rPr>
          <w:rFonts w:asciiTheme="minorHAnsi" w:hAnsiTheme="minorHAnsi" w:cs="Calibri"/>
        </w:rPr>
        <w:t xml:space="preserve">(Příloha č. 10 Smlouvy o přistoupení k IDS ZK – Garance návazností ID ZK)  </w:t>
      </w:r>
      <w:r w:rsidR="0074055F" w:rsidRPr="000D694B">
        <w:rPr>
          <w:rFonts w:asciiTheme="minorHAnsi" w:hAnsiTheme="minorHAnsi" w:cs="Calibri"/>
        </w:rPr>
        <w:t>a/</w:t>
      </w:r>
      <w:r w:rsidRPr="000D694B">
        <w:rPr>
          <w:rFonts w:asciiTheme="minorHAnsi" w:hAnsiTheme="minorHAnsi" w:cs="Calibri"/>
        </w:rPr>
        <w:t xml:space="preserve">nebo dle </w:t>
      </w:r>
      <w:r w:rsidR="0074055F" w:rsidRPr="000D694B">
        <w:rPr>
          <w:rFonts w:asciiTheme="minorHAnsi" w:hAnsiTheme="minorHAnsi" w:cs="Calibri"/>
        </w:rPr>
        <w:t xml:space="preserve">aktuálního </w:t>
      </w:r>
      <w:r w:rsidRPr="000D694B">
        <w:rPr>
          <w:rFonts w:asciiTheme="minorHAnsi" w:hAnsiTheme="minorHAnsi" w:cs="Calibri"/>
        </w:rPr>
        <w:t xml:space="preserve">Pokynu Objednatele. Podrobnosti týkající se povinností Dopravce ve vztahu přesnosti, spolehlivosti Veřejných služeb, k dodržování návazností ve vztahu k dalším dopravcům zapojeným v systému IDS ZK jsou upraveny samostatnou přílohou č. </w:t>
      </w:r>
      <w:r w:rsidR="006354C8" w:rsidRPr="000D694B">
        <w:rPr>
          <w:rFonts w:asciiTheme="minorHAnsi" w:hAnsiTheme="minorHAnsi" w:cs="Calibri"/>
        </w:rPr>
        <w:t>4k</w:t>
      </w:r>
      <w:r w:rsidR="006354C8" w:rsidRPr="000D694B" w:rsidDel="007D7294">
        <w:rPr>
          <w:rFonts w:asciiTheme="minorHAnsi" w:hAnsiTheme="minorHAnsi" w:cs="Calibri"/>
        </w:rPr>
        <w:t xml:space="preserve"> </w:t>
      </w:r>
      <w:r w:rsidR="00A44417" w:rsidRPr="000D694B">
        <w:rPr>
          <w:rFonts w:asciiTheme="minorHAnsi" w:hAnsiTheme="minorHAnsi" w:cs="Calibri"/>
        </w:rPr>
        <w:t>Smlouvy</w:t>
      </w:r>
      <w:r w:rsidR="00734787">
        <w:rPr>
          <w:rFonts w:asciiTheme="minorHAnsi" w:hAnsiTheme="minorHAnsi" w:cs="Calibri"/>
        </w:rPr>
        <w:t xml:space="preserve"> (Příloha č. 10 Smlouvy o přistoupení k IDS ZK – Garance návazností ID ZK)</w:t>
      </w:r>
      <w:r w:rsidR="00A44417" w:rsidRPr="000D694B">
        <w:rPr>
          <w:rFonts w:asciiTheme="minorHAnsi" w:hAnsiTheme="minorHAnsi" w:cs="Calibri"/>
        </w:rPr>
        <w:t>.</w:t>
      </w:r>
      <w:r w:rsidR="0074055F" w:rsidRPr="000D694B">
        <w:rPr>
          <w:rFonts w:asciiTheme="minorHAnsi" w:hAnsiTheme="minorHAnsi" w:cs="Calibri"/>
        </w:rPr>
        <w:t xml:space="preserve"> Dopravce v případě, že je při plnění veřejných služeb dle Smlouvy zapojen také do integrovaného dopravního systému sousedního kraje, je povinen dodržovat případná pravidla časových návazností a plynulostí daného kraje.</w:t>
      </w:r>
    </w:p>
    <w:p w14:paraId="29E82EE4" w14:textId="54AB80D0" w:rsidR="00A44417" w:rsidRPr="000D694B" w:rsidRDefault="00C27D9F" w:rsidP="00C551A7">
      <w:pPr>
        <w:numPr>
          <w:ilvl w:val="1"/>
          <w:numId w:val="16"/>
        </w:numPr>
        <w:ind w:left="709" w:hanging="709"/>
        <w:jc w:val="both"/>
        <w:rPr>
          <w:rFonts w:asciiTheme="minorHAnsi" w:hAnsiTheme="minorHAnsi" w:cs="Calibri"/>
        </w:rPr>
      </w:pPr>
      <w:r w:rsidRPr="000D694B">
        <w:rPr>
          <w:rFonts w:asciiTheme="minorHAnsi" w:hAnsiTheme="minorHAnsi" w:cs="Calibri"/>
        </w:rPr>
        <w:t>V případě omezení provozování dráhy podle § 23b odst. 1 písm. a) a b) Zákona o dráhách není dotčena povinnost Dopravce zajistit plnění ustanovení Smlouvy. Pro případ omezení provozování dráhy podle § 23b odst. 1 písm. c) Zákona o dráhách a příp. § 23c odst. 3 písm. a) Zákona o dráhách, nejsou dotčena pouze ta ustanovení této Smlouvy, která jsou aplikovatelná pro případ takového omezení, to však platí jen po dobu, po kterou není objektivně možné zajistit náhradní autobusovou dopravu.</w:t>
      </w:r>
    </w:p>
    <w:p w14:paraId="527981CE" w14:textId="77777777" w:rsidR="003340FA" w:rsidRPr="000D694B" w:rsidRDefault="003340FA" w:rsidP="003340FA">
      <w:pPr>
        <w:jc w:val="both"/>
        <w:rPr>
          <w:rFonts w:asciiTheme="minorHAnsi" w:hAnsiTheme="minorHAnsi" w:cs="Calibri"/>
        </w:rPr>
      </w:pPr>
    </w:p>
    <w:p w14:paraId="779D989F" w14:textId="15E3BD4F" w:rsidR="00755644" w:rsidRPr="000D694B" w:rsidRDefault="00755644" w:rsidP="00C551A7">
      <w:pPr>
        <w:numPr>
          <w:ilvl w:val="1"/>
          <w:numId w:val="16"/>
        </w:numPr>
        <w:ind w:left="709" w:hanging="709"/>
        <w:jc w:val="both"/>
        <w:rPr>
          <w:rFonts w:asciiTheme="minorHAnsi" w:hAnsiTheme="minorHAnsi" w:cs="Calibri"/>
        </w:rPr>
      </w:pPr>
      <w:bookmarkStart w:id="65" w:name="_Ref527458269"/>
      <w:r w:rsidRPr="000D694B">
        <w:rPr>
          <w:rFonts w:asciiTheme="minorHAnsi" w:hAnsiTheme="minorHAnsi" w:cs="Calibri"/>
        </w:rPr>
        <w:t xml:space="preserve">Dopravce se zavazuje </w:t>
      </w:r>
      <w:r w:rsidR="00D055E0" w:rsidRPr="000D694B">
        <w:rPr>
          <w:rFonts w:asciiTheme="minorHAnsi" w:hAnsiTheme="minorHAnsi" w:cs="Calibri"/>
        </w:rPr>
        <w:t>určit odpovědné pracovníky, jejichž</w:t>
      </w:r>
      <w:r w:rsidRPr="000D694B">
        <w:rPr>
          <w:rFonts w:asciiTheme="minorHAnsi" w:hAnsiTheme="minorHAnsi" w:cs="Calibri"/>
        </w:rPr>
        <w:t xml:space="preserve"> úkolem bude:</w:t>
      </w:r>
      <w:bookmarkEnd w:id="65"/>
    </w:p>
    <w:p w14:paraId="189CCE24" w14:textId="6CD4F6E3" w:rsidR="00755644" w:rsidRPr="000D694B" w:rsidRDefault="00755644" w:rsidP="00C551A7">
      <w:pPr>
        <w:pStyle w:val="Odstavecseseznamem"/>
        <w:numPr>
          <w:ilvl w:val="0"/>
          <w:numId w:val="9"/>
        </w:numPr>
        <w:tabs>
          <w:tab w:val="num" w:pos="709"/>
        </w:tabs>
        <w:jc w:val="both"/>
        <w:rPr>
          <w:rFonts w:asciiTheme="minorHAnsi" w:hAnsiTheme="minorHAnsi" w:cs="Calibri"/>
        </w:rPr>
      </w:pPr>
      <w:r w:rsidRPr="000D694B">
        <w:rPr>
          <w:rFonts w:asciiTheme="minorHAnsi" w:hAnsiTheme="minorHAnsi" w:cs="Calibri"/>
        </w:rPr>
        <w:t>komunikovat s pracovníky provozovatele dráhy řídícími provoz,</w:t>
      </w:r>
    </w:p>
    <w:p w14:paraId="529CFCA4" w14:textId="6B063506" w:rsidR="00755644" w:rsidRPr="000D694B" w:rsidRDefault="00755644" w:rsidP="00C551A7">
      <w:pPr>
        <w:pStyle w:val="Odstavecseseznamem"/>
        <w:numPr>
          <w:ilvl w:val="0"/>
          <w:numId w:val="9"/>
        </w:numPr>
        <w:tabs>
          <w:tab w:val="num" w:pos="709"/>
        </w:tabs>
        <w:jc w:val="both"/>
        <w:rPr>
          <w:rFonts w:asciiTheme="minorHAnsi" w:hAnsiTheme="minorHAnsi" w:cs="Calibri"/>
        </w:rPr>
      </w:pPr>
      <w:r w:rsidRPr="000D694B">
        <w:rPr>
          <w:rFonts w:asciiTheme="minorHAnsi" w:hAnsiTheme="minorHAnsi" w:cs="Calibri"/>
        </w:rPr>
        <w:t>komunikovat s</w:t>
      </w:r>
      <w:r w:rsidR="00A81456" w:rsidRPr="000D694B">
        <w:rPr>
          <w:rFonts w:asciiTheme="minorHAnsi" w:hAnsiTheme="minorHAnsi" w:cs="Calibri"/>
        </w:rPr>
        <w:t> </w:t>
      </w:r>
      <w:r w:rsidR="00A81456" w:rsidRPr="000D694B">
        <w:rPr>
          <w:rFonts w:asciiTheme="minorHAnsi" w:hAnsiTheme="minorHAnsi" w:cs="Calibri"/>
          <w:lang w:val="cs-CZ"/>
        </w:rPr>
        <w:t>Centrálním dispečinkem</w:t>
      </w:r>
      <w:r w:rsidRPr="000D694B">
        <w:rPr>
          <w:rFonts w:asciiTheme="minorHAnsi" w:hAnsiTheme="minorHAnsi" w:cs="Calibri"/>
        </w:rPr>
        <w:t>,</w:t>
      </w:r>
    </w:p>
    <w:p w14:paraId="40B1BA92" w14:textId="2BF6B3AF" w:rsidR="00755644" w:rsidRPr="000D694B" w:rsidRDefault="00755644" w:rsidP="00C551A7">
      <w:pPr>
        <w:pStyle w:val="Odstavecseseznamem"/>
        <w:numPr>
          <w:ilvl w:val="0"/>
          <w:numId w:val="9"/>
        </w:numPr>
        <w:tabs>
          <w:tab w:val="num" w:pos="709"/>
        </w:tabs>
        <w:jc w:val="both"/>
        <w:rPr>
          <w:rFonts w:asciiTheme="minorHAnsi" w:hAnsiTheme="minorHAnsi" w:cs="Calibri"/>
        </w:rPr>
      </w:pPr>
      <w:r w:rsidRPr="000D694B">
        <w:rPr>
          <w:rFonts w:asciiTheme="minorHAnsi" w:hAnsiTheme="minorHAnsi" w:cs="Calibri"/>
        </w:rPr>
        <w:t>spolupracovat na zajišťování přestupních vazeb.</w:t>
      </w:r>
    </w:p>
    <w:p w14:paraId="653A7928" w14:textId="24C8C952" w:rsidR="00A3491F" w:rsidRPr="000D694B" w:rsidRDefault="00A3491F" w:rsidP="00C551A7">
      <w:pPr>
        <w:numPr>
          <w:ilvl w:val="1"/>
          <w:numId w:val="16"/>
        </w:numPr>
        <w:ind w:left="709" w:hanging="709"/>
        <w:jc w:val="both"/>
        <w:rPr>
          <w:rFonts w:asciiTheme="minorHAnsi" w:hAnsiTheme="minorHAnsi" w:cs="Calibri"/>
        </w:rPr>
      </w:pPr>
      <w:r w:rsidRPr="000D694B">
        <w:rPr>
          <w:rFonts w:asciiTheme="minorHAnsi" w:hAnsiTheme="minorHAnsi" w:cs="Calibri"/>
        </w:rPr>
        <w:lastRenderedPageBreak/>
        <w:t xml:space="preserve">Dopravce je dále povinen po celou dobu platnosti Smlouvy disponovat dostatečným personálním zajištěním pro účely plnění Smlouvy. Dopravce musí mít jednoznačně identifikované osoby na níže uvedené pozice: </w:t>
      </w:r>
      <w:bookmarkStart w:id="66" w:name="_Ref527459210"/>
    </w:p>
    <w:bookmarkEnd w:id="66"/>
    <w:p w14:paraId="108D93E4" w14:textId="0D039376" w:rsidR="00A3491F" w:rsidRPr="000D694B" w:rsidRDefault="00A3491F" w:rsidP="00C551A7">
      <w:pPr>
        <w:pStyle w:val="Odstavecseseznamem"/>
        <w:numPr>
          <w:ilvl w:val="0"/>
          <w:numId w:val="11"/>
        </w:numPr>
        <w:tabs>
          <w:tab w:val="num" w:pos="709"/>
        </w:tabs>
        <w:jc w:val="both"/>
        <w:rPr>
          <w:rFonts w:asciiTheme="minorHAnsi" w:hAnsiTheme="minorHAnsi" w:cs="Calibri"/>
        </w:rPr>
      </w:pPr>
      <w:r w:rsidRPr="000D694B">
        <w:rPr>
          <w:rFonts w:asciiTheme="minorHAnsi" w:hAnsiTheme="minorHAnsi" w:cs="Calibri"/>
        </w:rPr>
        <w:t>manažer odpovědný za dodržování kvality/jakosti poskytovaných služeb (osoba ve věcech pravidelného měsíčního vyúčtování, vykazování, Pokynů Objednatele k zajištění dopravního výkonu, sjednávání dodatků Smlouvy)</w:t>
      </w:r>
      <w:r w:rsidR="006D3940" w:rsidRPr="000D694B">
        <w:rPr>
          <w:rFonts w:asciiTheme="minorHAnsi" w:hAnsiTheme="minorHAnsi" w:cs="Calibri"/>
          <w:lang w:val="cs-CZ"/>
        </w:rPr>
        <w:t>,</w:t>
      </w:r>
    </w:p>
    <w:p w14:paraId="226F39EB" w14:textId="30AA36C3" w:rsidR="00A3491F" w:rsidRPr="000D694B" w:rsidRDefault="00A3491F" w:rsidP="00C551A7">
      <w:pPr>
        <w:pStyle w:val="Odstavecseseznamem"/>
        <w:numPr>
          <w:ilvl w:val="0"/>
          <w:numId w:val="11"/>
        </w:numPr>
        <w:jc w:val="both"/>
        <w:rPr>
          <w:rFonts w:asciiTheme="minorHAnsi" w:hAnsiTheme="minorHAnsi" w:cs="Calibri"/>
        </w:rPr>
      </w:pPr>
      <w:r w:rsidRPr="000D694B">
        <w:rPr>
          <w:rFonts w:asciiTheme="minorHAnsi" w:hAnsiTheme="minorHAnsi" w:cs="Calibri"/>
        </w:rPr>
        <w:t>vedoucí dispečer Dopravce</w:t>
      </w:r>
      <w:r w:rsidR="006D3940" w:rsidRPr="000D694B">
        <w:rPr>
          <w:rFonts w:asciiTheme="minorHAnsi" w:hAnsiTheme="minorHAnsi" w:cs="Calibri"/>
          <w:lang w:val="cs-CZ"/>
        </w:rPr>
        <w:t>,</w:t>
      </w:r>
    </w:p>
    <w:p w14:paraId="65D0C7B5" w14:textId="5D3CC752" w:rsidR="00A3491F" w:rsidRPr="000D694B" w:rsidRDefault="00A3491F" w:rsidP="00C551A7">
      <w:pPr>
        <w:pStyle w:val="Odstavecseseznamem"/>
        <w:numPr>
          <w:ilvl w:val="0"/>
          <w:numId w:val="11"/>
        </w:numPr>
        <w:jc w:val="both"/>
        <w:rPr>
          <w:rFonts w:asciiTheme="minorHAnsi" w:hAnsiTheme="minorHAnsi" w:cs="Calibri"/>
        </w:rPr>
      </w:pPr>
      <w:r w:rsidRPr="000D694B">
        <w:rPr>
          <w:rFonts w:asciiTheme="minorHAnsi" w:hAnsiTheme="minorHAnsi" w:cs="Calibri"/>
        </w:rPr>
        <w:t>technolog dopravy (dopravní specialista)</w:t>
      </w:r>
      <w:r w:rsidR="006D3940" w:rsidRPr="000D694B">
        <w:rPr>
          <w:rFonts w:asciiTheme="minorHAnsi" w:hAnsiTheme="minorHAnsi" w:cs="Calibri"/>
          <w:lang w:val="cs-CZ"/>
        </w:rPr>
        <w:t>.</w:t>
      </w:r>
    </w:p>
    <w:p w14:paraId="18D910C4" w14:textId="2A261D86" w:rsidR="00D055E0" w:rsidRPr="000D694B" w:rsidRDefault="00875ABF" w:rsidP="00C551A7">
      <w:pPr>
        <w:numPr>
          <w:ilvl w:val="1"/>
          <w:numId w:val="16"/>
        </w:numPr>
        <w:ind w:left="709" w:hanging="709"/>
        <w:jc w:val="both"/>
        <w:rPr>
          <w:rFonts w:asciiTheme="minorHAnsi" w:hAnsiTheme="minorHAnsi" w:cs="Calibri"/>
        </w:rPr>
      </w:pPr>
      <w:r w:rsidRPr="000D694B">
        <w:rPr>
          <w:rFonts w:asciiTheme="minorHAnsi" w:hAnsiTheme="minorHAnsi" w:cs="Calibri"/>
        </w:rPr>
        <w:t>Odpovědní pracovníci dle čl</w:t>
      </w:r>
      <w:r w:rsidR="007B2BB0" w:rsidRPr="000D694B">
        <w:rPr>
          <w:rFonts w:asciiTheme="minorHAnsi" w:hAnsiTheme="minorHAnsi" w:cs="Calibri"/>
        </w:rPr>
        <w:t>ánků</w:t>
      </w:r>
      <w:r w:rsidRPr="000D694B">
        <w:rPr>
          <w:rFonts w:asciiTheme="minorHAnsi" w:hAnsiTheme="minorHAnsi" w:cs="Calibri"/>
        </w:rPr>
        <w:t xml:space="preserve"> </w:t>
      </w:r>
      <w:r w:rsidR="00190701" w:rsidRPr="000D694B">
        <w:rPr>
          <w:rFonts w:asciiTheme="minorHAnsi" w:hAnsiTheme="minorHAnsi" w:cs="Calibri"/>
        </w:rPr>
        <w:t>10.3</w:t>
      </w:r>
      <w:r w:rsidRPr="000D694B">
        <w:rPr>
          <w:rFonts w:asciiTheme="minorHAnsi" w:hAnsiTheme="minorHAnsi" w:cs="Calibri"/>
        </w:rPr>
        <w:t xml:space="preserve"> a </w:t>
      </w:r>
      <w:r w:rsidR="00190701" w:rsidRPr="000D694B">
        <w:rPr>
          <w:rFonts w:asciiTheme="minorHAnsi" w:hAnsiTheme="minorHAnsi" w:cs="Calibri"/>
        </w:rPr>
        <w:t>10.4</w:t>
      </w:r>
      <w:r w:rsidR="00A44417" w:rsidRPr="000D694B">
        <w:rPr>
          <w:rFonts w:asciiTheme="minorHAnsi" w:hAnsiTheme="minorHAnsi" w:cs="Calibri"/>
        </w:rPr>
        <w:t xml:space="preserve"> </w:t>
      </w:r>
      <w:r w:rsidRPr="000D694B">
        <w:rPr>
          <w:rFonts w:asciiTheme="minorHAnsi" w:hAnsiTheme="minorHAnsi" w:cs="Calibri"/>
        </w:rPr>
        <w:t>budou uveden</w:t>
      </w:r>
      <w:r w:rsidR="00DF4CC8" w:rsidRPr="000D694B">
        <w:rPr>
          <w:rFonts w:asciiTheme="minorHAnsi" w:hAnsiTheme="minorHAnsi" w:cs="Calibri"/>
        </w:rPr>
        <w:t>i</w:t>
      </w:r>
      <w:r w:rsidRPr="000D694B">
        <w:rPr>
          <w:rFonts w:asciiTheme="minorHAnsi" w:hAnsiTheme="minorHAnsi" w:cs="Calibri"/>
        </w:rPr>
        <w:t xml:space="preserve"> v příloze č. </w:t>
      </w:r>
      <w:r w:rsidR="00F62984" w:rsidRPr="000D694B">
        <w:rPr>
          <w:rFonts w:asciiTheme="minorHAnsi" w:hAnsiTheme="minorHAnsi" w:cs="Calibri"/>
        </w:rPr>
        <w:t xml:space="preserve">8 </w:t>
      </w:r>
      <w:r w:rsidRPr="000D694B">
        <w:rPr>
          <w:rFonts w:asciiTheme="minorHAnsi" w:hAnsiTheme="minorHAnsi" w:cs="Calibri"/>
        </w:rPr>
        <w:t>Smlouvy. Dopravce je povinen mít po celou dobu plnění Smlouvy jednoznačně identifikované osoby pro uvedené pozice.  D</w:t>
      </w:r>
      <w:r w:rsidR="00A3491F" w:rsidRPr="000D694B">
        <w:rPr>
          <w:rFonts w:asciiTheme="minorHAnsi" w:hAnsiTheme="minorHAnsi" w:cs="Calibri"/>
        </w:rPr>
        <w:t xml:space="preserve">opravce je oprávněn změnit uvedené osoby a nahradit je jinými vhodnými osobami. Dopravce je povinen o takové změně identifikace </w:t>
      </w:r>
      <w:r w:rsidRPr="000D694B">
        <w:rPr>
          <w:rFonts w:asciiTheme="minorHAnsi" w:hAnsiTheme="minorHAnsi" w:cs="Calibri"/>
        </w:rPr>
        <w:t xml:space="preserve">písemně </w:t>
      </w:r>
      <w:r w:rsidR="00D551A7" w:rsidRPr="000D694B">
        <w:rPr>
          <w:rFonts w:asciiTheme="minorHAnsi" w:hAnsiTheme="minorHAnsi" w:cs="Calibri"/>
        </w:rPr>
        <w:t xml:space="preserve">či e-mailem </w:t>
      </w:r>
      <w:r w:rsidRPr="000D694B">
        <w:rPr>
          <w:rFonts w:asciiTheme="minorHAnsi" w:hAnsiTheme="minorHAnsi" w:cs="Calibri"/>
        </w:rPr>
        <w:t>informovat Objednatele</w:t>
      </w:r>
      <w:r w:rsidR="00227DCB" w:rsidRPr="000D694B">
        <w:rPr>
          <w:rFonts w:asciiTheme="minorHAnsi" w:hAnsiTheme="minorHAnsi" w:cs="Calibri"/>
        </w:rPr>
        <w:t xml:space="preserve"> a Koordinátora</w:t>
      </w:r>
      <w:r w:rsidR="00A44417" w:rsidRPr="000D694B">
        <w:rPr>
          <w:rFonts w:asciiTheme="minorHAnsi" w:hAnsiTheme="minorHAnsi" w:cs="Calibri"/>
        </w:rPr>
        <w:t>, a to</w:t>
      </w:r>
      <w:r w:rsidR="00D055E0" w:rsidRPr="000D694B">
        <w:rPr>
          <w:rFonts w:asciiTheme="minorHAnsi" w:hAnsiTheme="minorHAnsi" w:cs="Calibri"/>
        </w:rPr>
        <w:t xml:space="preserve"> </w:t>
      </w:r>
      <w:r w:rsidR="00A3491F" w:rsidRPr="000D694B">
        <w:rPr>
          <w:rFonts w:asciiTheme="minorHAnsi" w:hAnsiTheme="minorHAnsi" w:cs="Calibri"/>
        </w:rPr>
        <w:t xml:space="preserve">bez zbytečného odkladu poté, co ke změně dojde. </w:t>
      </w:r>
      <w:r w:rsidR="00227DCB" w:rsidRPr="000D694B">
        <w:rPr>
          <w:rFonts w:asciiTheme="minorHAnsi" w:hAnsiTheme="minorHAnsi" w:cs="Calibri"/>
        </w:rPr>
        <w:t>Pro vyloučení pochybností Smluvní strany konstatují, že změna v kontaktních osobách dle tohoto článku neznamená změnu Smlouvy a nevyžaduje uzavření dodatku.</w:t>
      </w:r>
    </w:p>
    <w:p w14:paraId="3D49216E" w14:textId="0BA5964E"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V případě, že není možné zajistit provoz drážní dopravy na dráze, je Dopravce povinen zajistit náhradní autobusovou dopravu, a to:</w:t>
      </w:r>
    </w:p>
    <w:p w14:paraId="687103F0" w14:textId="77777777" w:rsidR="00627ACE" w:rsidRPr="00D039D1" w:rsidRDefault="00627ACE" w:rsidP="00C551A7">
      <w:pPr>
        <w:pStyle w:val="Odstavecseseznamem"/>
        <w:numPr>
          <w:ilvl w:val="0"/>
          <w:numId w:val="10"/>
        </w:numPr>
        <w:ind w:left="993" w:hanging="284"/>
        <w:jc w:val="both"/>
        <w:rPr>
          <w:rFonts w:asciiTheme="minorHAnsi" w:hAnsiTheme="minorHAnsi" w:cs="Calibri"/>
        </w:rPr>
      </w:pPr>
      <w:r>
        <w:rPr>
          <w:rFonts w:asciiTheme="minorHAnsi" w:hAnsiTheme="minorHAnsi" w:cs="Calibri"/>
          <w:lang w:val="cs-CZ"/>
        </w:rPr>
        <w:t>bez zbytečného odkladu</w:t>
      </w:r>
      <w:r w:rsidRPr="00D039D1">
        <w:rPr>
          <w:rFonts w:asciiTheme="minorHAnsi" w:hAnsiTheme="minorHAnsi" w:cs="Calibri"/>
        </w:rPr>
        <w:t>, pokud byl Dopravce o této skutečnosti informován nejméně 24 hodin předem, nebo</w:t>
      </w:r>
    </w:p>
    <w:p w14:paraId="4EC859BF" w14:textId="6A9DC6F1" w:rsidR="00755644" w:rsidRPr="000D694B" w:rsidRDefault="00755644" w:rsidP="00C551A7">
      <w:pPr>
        <w:pStyle w:val="Odstavecseseznamem"/>
        <w:numPr>
          <w:ilvl w:val="0"/>
          <w:numId w:val="10"/>
        </w:numPr>
        <w:ind w:left="993" w:hanging="284"/>
        <w:jc w:val="both"/>
        <w:rPr>
          <w:rFonts w:asciiTheme="minorHAnsi" w:hAnsiTheme="minorHAnsi" w:cs="Calibri"/>
        </w:rPr>
      </w:pPr>
      <w:r w:rsidRPr="000D694B">
        <w:rPr>
          <w:rFonts w:asciiTheme="minorHAnsi" w:hAnsiTheme="minorHAnsi" w:cs="Calibri"/>
        </w:rPr>
        <w:t>bez zbytečného odkladu, pokud byl Dopravce o této skutečnosti informován méně než 24 hodin předem nebo pokud dojde k nepředvídané mimořádné události na železniční dopravní cestě.</w:t>
      </w:r>
    </w:p>
    <w:p w14:paraId="7727CE86" w14:textId="4BD7AF0F"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Náhradní autobusovou dopravu je Dopravce povinen realizovat v maximálním možném rozsahu dle časového vymezení </w:t>
      </w:r>
      <w:r w:rsidR="0074055F" w:rsidRPr="000D694B">
        <w:rPr>
          <w:rFonts w:asciiTheme="minorHAnsi" w:hAnsiTheme="minorHAnsi" w:cs="Calibri"/>
        </w:rPr>
        <w:t>L</w:t>
      </w:r>
      <w:r w:rsidRPr="000D694B">
        <w:rPr>
          <w:rFonts w:asciiTheme="minorHAnsi" w:hAnsiTheme="minorHAnsi" w:cs="Calibri"/>
        </w:rPr>
        <w:t>inky</w:t>
      </w:r>
      <w:r w:rsidR="0074055F" w:rsidRPr="000D694B">
        <w:rPr>
          <w:rFonts w:asciiTheme="minorHAnsi" w:hAnsiTheme="minorHAnsi" w:cs="Calibri"/>
        </w:rPr>
        <w:t xml:space="preserve"> vyplývajícího z platného j</w:t>
      </w:r>
      <w:r w:rsidRPr="000D694B">
        <w:rPr>
          <w:rFonts w:asciiTheme="minorHAnsi" w:hAnsiTheme="minorHAnsi" w:cs="Calibri"/>
        </w:rPr>
        <w:t>ízdního řádu</w:t>
      </w:r>
      <w:r w:rsidR="00A3491F" w:rsidRPr="000D694B">
        <w:rPr>
          <w:rFonts w:asciiTheme="minorHAnsi" w:hAnsiTheme="minorHAnsi" w:cs="Calibri"/>
        </w:rPr>
        <w:t xml:space="preserve"> a v souladu se službami poskytovanými na základě Smlouvy.</w:t>
      </w:r>
      <w:r w:rsidRPr="000D694B">
        <w:rPr>
          <w:rFonts w:asciiTheme="minorHAnsi" w:hAnsiTheme="minorHAnsi" w:cs="Calibri"/>
        </w:rPr>
        <w:t xml:space="preserve"> Zastávky náhradní autobusové dopravy musí být co nejblíže zastávkám železniční dopravy dle platného jízdního řádu, popř. s ohledem na situování zastávky železniční dopravy vzhledem k obydlené části obce je možné zastávku náhradní dopravy umístit také blíže středu obce. Dopravce musí mezi jednotlivými zastávkami vždy zvolit nejkratší nebo nejrychlejší možnou trasu vedení náhradní autobusové dopravy, přičemž se bere ohled zejména na parametry silniční dopravní infrastruktury (maximální povolená výška, šířka, hmotnost vozidla, apod.).</w:t>
      </w:r>
    </w:p>
    <w:p w14:paraId="4D2AD839" w14:textId="55CFA0F4"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V případě, že Dopravce bude zajišťovat náhradní autobusovou dopravu </w:t>
      </w:r>
      <w:r w:rsidR="006A488F" w:rsidRPr="000D694B">
        <w:rPr>
          <w:rFonts w:asciiTheme="minorHAnsi" w:hAnsiTheme="minorHAnsi" w:cs="Calibri"/>
        </w:rPr>
        <w:t>v případě</w:t>
      </w:r>
      <w:r w:rsidRPr="000D694B">
        <w:rPr>
          <w:rFonts w:asciiTheme="minorHAnsi" w:hAnsiTheme="minorHAnsi" w:cs="Calibri"/>
        </w:rPr>
        <w:t xml:space="preserve"> nepředvídané mimořádné události a v souvislosti s tím bude zjištěna objektivní a Dopravcem nezaviněná skutečnost, pro kterou nebude možné náhradní autobusovou dopravu zajistit (např. nesjízdnost pozemní komunikace z důvodu nepříznivých povětrnostních podmínek nebo úplné silniční uzavírky na této pozemní komunikaci, jestliže bylo po takové pozemní komunikaci uvažováno vést trasu náhradní autobusové dopravy a tato pozemní komunikace nemá dopravním značením stanovenu objízdnou trasu vhodnou pro vozidlo kategorie M3 dle zákona č. 56/2001 Sb.,</w:t>
      </w:r>
      <w:r w:rsidRPr="000D694B">
        <w:rPr>
          <w:rFonts w:asciiTheme="minorHAnsi" w:hAnsiTheme="minorHAnsi" w:cs="Calibri"/>
          <w:iCs/>
        </w:rPr>
        <w:t xml:space="preserve"> o pojištění odpovědnosti z provozu vozidla,</w:t>
      </w:r>
      <w:r w:rsidRPr="000D694B">
        <w:rPr>
          <w:rFonts w:asciiTheme="minorHAnsi" w:hAnsiTheme="minorHAnsi" w:cs="Calibri"/>
        </w:rPr>
        <w:t xml:space="preserve"> případně jiná skutečnost, kterou Dopravce nemohl ovlivnit a důvodně předpokládat), je Dopravce po dobu trvání této </w:t>
      </w:r>
      <w:r w:rsidRPr="000D694B">
        <w:rPr>
          <w:rFonts w:asciiTheme="minorHAnsi" w:hAnsiTheme="minorHAnsi" w:cs="Calibri"/>
        </w:rPr>
        <w:lastRenderedPageBreak/>
        <w:t>skutečnosti zproštěn povinnosti zajistit náhradní autobusovou dopravu. Dopravce se zavazuje v případě nezaviněné skutečnosti dle předcházející věty tohoto odstavce postupovat takovým způsobem, aby co možná nejrychleji zjistil objízdnou trasu (existuje-li taková objízdná trasa), po které bude možné náhradní autobusovou dopravu vést.</w:t>
      </w:r>
    </w:p>
    <w:p w14:paraId="7FB5F1F9" w14:textId="5D3369C1" w:rsidR="00755644" w:rsidRPr="000D694B" w:rsidRDefault="00755644" w:rsidP="00C551A7">
      <w:pPr>
        <w:numPr>
          <w:ilvl w:val="1"/>
          <w:numId w:val="16"/>
        </w:numPr>
        <w:ind w:left="709" w:hanging="709"/>
        <w:jc w:val="both"/>
        <w:rPr>
          <w:rFonts w:asciiTheme="minorHAnsi" w:hAnsiTheme="minorHAnsi" w:cs="Calibri"/>
        </w:rPr>
      </w:pPr>
      <w:bookmarkStart w:id="67" w:name="_Ref530835202"/>
      <w:r w:rsidRPr="000D694B">
        <w:rPr>
          <w:rFonts w:asciiTheme="minorHAnsi" w:hAnsiTheme="minorHAnsi" w:cs="Calibri"/>
        </w:rPr>
        <w:t xml:space="preserve">Při plánovaných výlukách je Dopravce povinen zajistit informování cestujících o zavedení náhradní autobusové dopravy v každém </w:t>
      </w:r>
      <w:r w:rsidR="00227DCB" w:rsidRPr="000D694B">
        <w:rPr>
          <w:rFonts w:asciiTheme="minorHAnsi" w:hAnsiTheme="minorHAnsi" w:cs="Calibri"/>
        </w:rPr>
        <w:t>V</w:t>
      </w:r>
      <w:r w:rsidRPr="000D694B">
        <w:rPr>
          <w:rFonts w:asciiTheme="minorHAnsi" w:hAnsiTheme="minorHAnsi" w:cs="Calibri"/>
        </w:rPr>
        <w:t xml:space="preserve">laku </w:t>
      </w:r>
      <w:r w:rsidR="00101A0A" w:rsidRPr="000D694B">
        <w:rPr>
          <w:rFonts w:asciiTheme="minorHAnsi" w:hAnsiTheme="minorHAnsi" w:cs="Calibri"/>
        </w:rPr>
        <w:t>na dotčen</w:t>
      </w:r>
      <w:r w:rsidR="00C37C73" w:rsidRPr="000D694B">
        <w:rPr>
          <w:rFonts w:asciiTheme="minorHAnsi" w:hAnsiTheme="minorHAnsi" w:cs="Calibri"/>
        </w:rPr>
        <w:t>é</w:t>
      </w:r>
      <w:r w:rsidR="00101A0A" w:rsidRPr="000D694B">
        <w:rPr>
          <w:rFonts w:asciiTheme="minorHAnsi" w:hAnsiTheme="minorHAnsi" w:cs="Calibri"/>
        </w:rPr>
        <w:t xml:space="preserve">m úseku </w:t>
      </w:r>
      <w:r w:rsidRPr="000D694B">
        <w:rPr>
          <w:rFonts w:asciiTheme="minorHAnsi" w:hAnsiTheme="minorHAnsi" w:cs="Calibri"/>
        </w:rPr>
        <w:t xml:space="preserve">prostřednictvím audiovizuálního informačního systému, </w:t>
      </w:r>
      <w:r w:rsidR="00101A0A" w:rsidRPr="000D694B">
        <w:rPr>
          <w:rFonts w:asciiTheme="minorHAnsi" w:hAnsiTheme="minorHAnsi" w:cs="Calibri"/>
        </w:rPr>
        <w:t xml:space="preserve">na všech železničních zastávkách dotčených linek a </w:t>
      </w:r>
      <w:r w:rsidRPr="000D694B">
        <w:rPr>
          <w:rFonts w:asciiTheme="minorHAnsi" w:hAnsiTheme="minorHAnsi" w:cs="Calibri"/>
        </w:rPr>
        <w:t xml:space="preserve">v každém zákaznickém centru prostřednictvím vývěsky a </w:t>
      </w:r>
      <w:r w:rsidR="00101A0A" w:rsidRPr="000D694B">
        <w:rPr>
          <w:rFonts w:asciiTheme="minorHAnsi" w:hAnsiTheme="minorHAnsi" w:cs="Calibri"/>
        </w:rPr>
        <w:t xml:space="preserve">dále </w:t>
      </w:r>
      <w:r w:rsidRPr="000D694B">
        <w:rPr>
          <w:rFonts w:asciiTheme="minorHAnsi" w:hAnsiTheme="minorHAnsi" w:cs="Calibri"/>
        </w:rPr>
        <w:t>on-line prostřednictvím svých webových stránek</w:t>
      </w:r>
      <w:r w:rsidR="009C3741" w:rsidRPr="000D694B">
        <w:rPr>
          <w:rFonts w:asciiTheme="minorHAnsi" w:hAnsiTheme="minorHAnsi" w:cs="Calibri"/>
        </w:rPr>
        <w:t xml:space="preserve"> a případných mobilních aplikací</w:t>
      </w:r>
      <w:r w:rsidRPr="000D694B">
        <w:rPr>
          <w:rFonts w:asciiTheme="minorHAnsi" w:hAnsiTheme="minorHAnsi" w:cs="Calibri"/>
        </w:rPr>
        <w:t xml:space="preserve">. Při vzniku nepředvídané mimořádné události, v jejímž důsledku nebude možné zajistit provoz drážní dopravy na dráze, je Dopravce povinen informovat o opatřeních cestující prostřednictvím svých provozních zaměstnanců a on-line prostřednictvím webových stránek </w:t>
      </w:r>
      <w:r w:rsidR="009C3741" w:rsidRPr="000D694B">
        <w:rPr>
          <w:rFonts w:asciiTheme="minorHAnsi" w:hAnsiTheme="minorHAnsi" w:cs="Calibri"/>
        </w:rPr>
        <w:t xml:space="preserve">a případných mobilních aplikací </w:t>
      </w:r>
      <w:r w:rsidRPr="000D694B">
        <w:rPr>
          <w:rFonts w:asciiTheme="minorHAnsi" w:hAnsiTheme="minorHAnsi" w:cs="Calibri"/>
        </w:rPr>
        <w:t>na základě informací, které si Dopravce bezodkladně, jakmile to</w:t>
      </w:r>
      <w:r w:rsidR="007929D8" w:rsidRPr="000D694B">
        <w:rPr>
          <w:rFonts w:asciiTheme="minorHAnsi" w:hAnsiTheme="minorHAnsi" w:cs="Calibri"/>
        </w:rPr>
        <w:t xml:space="preserve"> </w:t>
      </w:r>
      <w:r w:rsidRPr="000D694B">
        <w:rPr>
          <w:rFonts w:asciiTheme="minorHAnsi" w:hAnsiTheme="minorHAnsi" w:cs="Calibri"/>
        </w:rPr>
        <w:t>vzniklá mimořádná situace dovolí, vyžádá u provozovatele dráhy nebo mu budou provozovatelem dráhy sděleny.</w:t>
      </w:r>
      <w:bookmarkEnd w:id="67"/>
    </w:p>
    <w:p w14:paraId="21CB82A3" w14:textId="166378D6" w:rsidR="00627ACE" w:rsidRPr="00702FC8" w:rsidRDefault="00627ACE" w:rsidP="00C551A7">
      <w:pPr>
        <w:numPr>
          <w:ilvl w:val="1"/>
          <w:numId w:val="16"/>
        </w:numPr>
        <w:ind w:left="709" w:hanging="792"/>
        <w:jc w:val="both"/>
        <w:rPr>
          <w:rFonts w:asciiTheme="minorHAnsi" w:hAnsiTheme="minorHAnsi" w:cs="Calibri"/>
          <w:b/>
          <w:bCs/>
          <w:caps/>
        </w:rPr>
      </w:pPr>
      <w:r w:rsidRPr="00C27D9F">
        <w:rPr>
          <w:rFonts w:asciiTheme="minorHAnsi" w:hAnsiTheme="minorHAnsi" w:cs="Calibri"/>
        </w:rPr>
        <w:t xml:space="preserve">V úseku náhradní autobusové dopravy není Dopravce povinen plnit kvalitativní požadavky na vozidla podle přílohy č. 2. Prostředek náhradní autobusové dopravy však musí být vždy schopen přepravit občany se sníženou schopností pohybu či orientace, kočárky a jízdní kola (resp. lyže) v rozsahu, v jakém byla tato povinnost stanovena pro příslušná drážní vozidla, jimiž má být doprava standardně zajišťována. Dopravce je oprávněn v případech, kdy to není ani přes veškerou snahu, kterou lze v konkrétním případě po Dopravci spravedlivě požadovat, objektivně možné, nedodržet povinnost stanovenou v předchozí větě. O této skutečnosti je však povinen bezodkladně informovat Koordinátora a objektivní nemožnost plnění dostatečně doložit. Dopravce může dohodnout výjimku z plnění povinnosti dle tohoto </w:t>
      </w:r>
      <w:r w:rsidRPr="00C04657">
        <w:rPr>
          <w:rFonts w:asciiTheme="minorHAnsi" w:hAnsiTheme="minorHAnsi" w:cs="Calibri"/>
        </w:rPr>
        <w:t>článk</w:t>
      </w:r>
      <w:r w:rsidRPr="00C27D9F">
        <w:rPr>
          <w:rFonts w:asciiTheme="minorHAnsi" w:hAnsiTheme="minorHAnsi" w:cs="Calibri"/>
        </w:rPr>
        <w:t xml:space="preserve">u i v případě, kdy by s ohledem na konkrétní podmínky bylo plnění takovým vozidlem fakticky nevhodné. </w:t>
      </w:r>
      <w:r w:rsidRPr="00702FC8">
        <w:rPr>
          <w:rFonts w:asciiTheme="minorHAnsi" w:hAnsiTheme="minorHAnsi" w:cs="Calibri"/>
        </w:rPr>
        <w:t>V případě plánovaných výluk může být, a to pouze po dohodě s Koordinátorem, upraven rozsah poskytovaných služeb na vyjmenovaných spojích náhradní autobusové dopravy a tato úprava bude</w:t>
      </w:r>
      <w:r w:rsidR="009C0CEF">
        <w:rPr>
          <w:rFonts w:asciiTheme="minorHAnsi" w:hAnsiTheme="minorHAnsi" w:cs="Calibri"/>
        </w:rPr>
        <w:t xml:space="preserve"> zveřejněna</w:t>
      </w:r>
      <w:r w:rsidRPr="00C27D9F">
        <w:rPr>
          <w:rFonts w:asciiTheme="minorHAnsi" w:hAnsiTheme="minorHAnsi" w:cs="Calibri"/>
        </w:rPr>
        <w:t>. Dopravce</w:t>
      </w:r>
      <w:r w:rsidRPr="00755644">
        <w:rPr>
          <w:rFonts w:asciiTheme="minorHAnsi" w:hAnsiTheme="minorHAnsi" w:cs="Calibri"/>
        </w:rPr>
        <w:t xml:space="preserve"> je povinen viditelně označit příslušný spoj náhradní autobusové dopravy nápisem „NÁHRADNÍ AUTOBUSOVÁ DOPRAVA“</w:t>
      </w:r>
      <w:r w:rsidRPr="00755644">
        <w:rPr>
          <w:rFonts w:asciiTheme="minorHAnsi" w:hAnsiTheme="minorHAnsi" w:cs="Calibri"/>
          <w:b/>
        </w:rPr>
        <w:t xml:space="preserve">, </w:t>
      </w:r>
      <w:r w:rsidRPr="00755644">
        <w:rPr>
          <w:rFonts w:asciiTheme="minorHAnsi" w:hAnsiTheme="minorHAnsi" w:cs="Calibri"/>
        </w:rPr>
        <w:t xml:space="preserve">dále úsekem, na kterém je náhradní autobusová doprava provozována, a svou obchodní firmou. Zavedení náhradní autobusové dopravy nezprošťuje Dopravce povinnosti zajistit </w:t>
      </w:r>
      <w:r w:rsidR="009A6586">
        <w:rPr>
          <w:rFonts w:asciiTheme="minorHAnsi" w:hAnsiTheme="minorHAnsi" w:cs="Calibri"/>
        </w:rPr>
        <w:t>odpovídající kapacitu dopravních prostředků podle konkrétních přepravních potřeb.</w:t>
      </w:r>
    </w:p>
    <w:p w14:paraId="6FAD8453" w14:textId="79382FF3"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Je-li Dopravce informován o tom, že provozovatel dráhy stanoví po dobu omezení provozování dráhy nebo jiného snížení kapacity železniční dopravní cesty odchylný jízdní řád, je Dopravce povinen o této skutečnosti bez zbytečného odkladu informovat Objednatele a koordinovat s ním postup při přípravě jízdního řádu platného po dobu snížené kapacity dopravní cesty.</w:t>
      </w:r>
      <w:r w:rsidR="00C27D9F" w:rsidRPr="000D694B">
        <w:rPr>
          <w:rFonts w:asciiTheme="minorHAnsi" w:hAnsiTheme="minorHAnsi" w:cs="Calibri"/>
        </w:rPr>
        <w:t xml:space="preserve"> Na </w:t>
      </w:r>
      <w:r w:rsidR="00D40F99" w:rsidRPr="000D694B">
        <w:rPr>
          <w:rFonts w:asciiTheme="minorHAnsi" w:hAnsiTheme="minorHAnsi" w:cs="Calibri"/>
        </w:rPr>
        <w:t>přípravu a schválení</w:t>
      </w:r>
      <w:r w:rsidR="006D3940" w:rsidRPr="000D694B">
        <w:rPr>
          <w:rFonts w:asciiTheme="minorHAnsi" w:hAnsiTheme="minorHAnsi" w:cs="Calibri"/>
        </w:rPr>
        <w:t>/</w:t>
      </w:r>
      <w:r w:rsidR="00D40F99" w:rsidRPr="000D694B">
        <w:rPr>
          <w:rFonts w:asciiTheme="minorHAnsi" w:hAnsiTheme="minorHAnsi" w:cs="Calibri"/>
        </w:rPr>
        <w:t xml:space="preserve">stanovení jízdního řádu se článek 5 Smlouvy a jemu odpovídající sankce uplatní obdobně. </w:t>
      </w:r>
    </w:p>
    <w:p w14:paraId="6EBA6387" w14:textId="13476191"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V případě, že v důsledku změn oběhu souprav vlivem omezení provozování dráhy nebo jiného snížení kapacity železniční dopravní cesty dojde ke zvýšení počtu nasazených vozidel, je Dopravce povinen využít k plnění </w:t>
      </w:r>
      <w:r w:rsidR="004A7399" w:rsidRPr="000D694B">
        <w:rPr>
          <w:rFonts w:asciiTheme="minorHAnsi" w:hAnsiTheme="minorHAnsi" w:cs="Calibri"/>
        </w:rPr>
        <w:t>S</w:t>
      </w:r>
      <w:r w:rsidRPr="000D694B">
        <w:rPr>
          <w:rFonts w:asciiTheme="minorHAnsi" w:hAnsiTheme="minorHAnsi" w:cs="Calibri"/>
        </w:rPr>
        <w:t xml:space="preserve">mlouvy disponibilní zálohová vozidla. Pokud nelze v tomto období z oběhových důvodů pokrýt zvýšenou provozní potřebu vozidel ani využitím zálohových </w:t>
      </w:r>
      <w:r w:rsidRPr="000D694B">
        <w:rPr>
          <w:rFonts w:asciiTheme="minorHAnsi" w:hAnsiTheme="minorHAnsi" w:cs="Calibri"/>
        </w:rPr>
        <w:lastRenderedPageBreak/>
        <w:t>vozidel, je Dopravce</w:t>
      </w:r>
      <w:r w:rsidR="001D0784" w:rsidRPr="000D694B">
        <w:rPr>
          <w:rFonts w:asciiTheme="minorHAnsi" w:hAnsiTheme="minorHAnsi" w:cs="Calibri"/>
        </w:rPr>
        <w:t xml:space="preserve"> povinen zajistit na předmětné V</w:t>
      </w:r>
      <w:r w:rsidRPr="000D694B">
        <w:rPr>
          <w:rFonts w:asciiTheme="minorHAnsi" w:hAnsiTheme="minorHAnsi" w:cs="Calibri"/>
        </w:rPr>
        <w:t xml:space="preserve">laky i vozidla jiných řad nesplňujících podmínky </w:t>
      </w:r>
      <w:r w:rsidR="00D53D4F" w:rsidRPr="000D694B">
        <w:rPr>
          <w:rFonts w:asciiTheme="minorHAnsi" w:hAnsiTheme="minorHAnsi" w:cs="Calibri"/>
        </w:rPr>
        <w:t>přílohy č. 2 Smlouvy</w:t>
      </w:r>
      <w:r w:rsidRPr="000D694B">
        <w:rPr>
          <w:rFonts w:asciiTheme="minorHAnsi" w:hAnsiTheme="minorHAnsi" w:cs="Calibri"/>
        </w:rPr>
        <w:t>. K zajištění náhradní dopravy však musí být použit dopravní prostředek, který je schopen přepravit občany se sníženou schopností pohybu či orientace, kočárky a jízdní kola (resp. lyže, snowboardy)</w:t>
      </w:r>
      <w:r w:rsidR="00D40F99" w:rsidRPr="000D694B">
        <w:rPr>
          <w:rFonts w:asciiTheme="minorHAnsi" w:hAnsiTheme="minorHAnsi" w:cs="Calibri"/>
        </w:rPr>
        <w:t>, a to</w:t>
      </w:r>
      <w:r w:rsidR="005E38EB" w:rsidRPr="000D694B">
        <w:rPr>
          <w:rFonts w:asciiTheme="minorHAnsi" w:hAnsiTheme="minorHAnsi" w:cs="Calibri"/>
        </w:rPr>
        <w:t xml:space="preserve"> </w:t>
      </w:r>
      <w:r w:rsidR="00D40F99" w:rsidRPr="000D694B">
        <w:rPr>
          <w:rFonts w:asciiTheme="minorHAnsi" w:hAnsiTheme="minorHAnsi" w:cs="Calibri"/>
        </w:rPr>
        <w:t xml:space="preserve">na Vlacích, u kterých jsou tyto služby vyžadovány dle jízdního řádu. </w:t>
      </w:r>
      <w:r w:rsidR="005E38EB" w:rsidRPr="000D694B">
        <w:rPr>
          <w:rFonts w:asciiTheme="minorHAnsi" w:hAnsiTheme="minorHAnsi" w:cs="Calibri"/>
        </w:rPr>
        <w:t xml:space="preserve">Dopravce je oprávněn v případech, kdy to není ani přes veškerou snahu, kterou lze v konkrétním případě po Dopravci spravedlivě požadovat, objektivně možné, nedodržet povinnost stanovenou v předchozí větě. O této skutečnosti je však povinen bezodkladně informovat Koordinátora a objektivní nemožnost plnění dostatečně doložit. Dopravce může dohodnout výjimku z plnění povinnosti dle tohoto článku i v případě, kdy by s ohledem na konkrétní podmínky bylo plnění takovým vozidlem fakticky nevhodné. </w:t>
      </w:r>
      <w:r w:rsidR="00101A0A" w:rsidRPr="000D694B">
        <w:rPr>
          <w:rFonts w:asciiTheme="minorHAnsi" w:hAnsiTheme="minorHAnsi" w:cs="Calibri"/>
        </w:rPr>
        <w:t xml:space="preserve">O případných odchylkách </w:t>
      </w:r>
      <w:r w:rsidR="009060E5" w:rsidRPr="000D694B">
        <w:rPr>
          <w:rFonts w:asciiTheme="minorHAnsi" w:hAnsiTheme="minorHAnsi" w:cs="Calibri"/>
        </w:rPr>
        <w:t xml:space="preserve">musejí být cestující předem informováni postupem obdobným </w:t>
      </w:r>
      <w:r w:rsidR="005E38EB" w:rsidRPr="000D694B">
        <w:rPr>
          <w:rFonts w:asciiTheme="minorHAnsi" w:hAnsiTheme="minorHAnsi" w:cs="Calibri"/>
        </w:rPr>
        <w:t>článku</w:t>
      </w:r>
      <w:r w:rsidR="009060E5" w:rsidRPr="000D694B">
        <w:rPr>
          <w:rFonts w:asciiTheme="minorHAnsi" w:hAnsiTheme="minorHAnsi" w:cs="Calibri"/>
        </w:rPr>
        <w:t xml:space="preserve"> </w:t>
      </w:r>
      <w:r w:rsidR="00190701" w:rsidRPr="000D694B">
        <w:rPr>
          <w:rFonts w:asciiTheme="minorHAnsi" w:hAnsiTheme="minorHAnsi" w:cs="Calibri"/>
        </w:rPr>
        <w:t>10.9</w:t>
      </w:r>
      <w:r w:rsidR="00AC4770" w:rsidRPr="000D694B">
        <w:rPr>
          <w:rFonts w:asciiTheme="minorHAnsi" w:hAnsiTheme="minorHAnsi" w:cs="Calibri"/>
        </w:rPr>
        <w:t xml:space="preserve"> Smlouvy.</w:t>
      </w:r>
      <w:r w:rsidR="009060E5" w:rsidRPr="000D694B">
        <w:rPr>
          <w:rFonts w:asciiTheme="minorHAnsi" w:hAnsiTheme="minorHAnsi" w:cs="Calibri"/>
        </w:rPr>
        <w:t xml:space="preserve"> </w:t>
      </w:r>
      <w:r w:rsidRPr="000D694B">
        <w:rPr>
          <w:rFonts w:asciiTheme="minorHAnsi" w:hAnsiTheme="minorHAnsi" w:cs="Calibri"/>
        </w:rPr>
        <w:t xml:space="preserve">Dopravce je povinen viditelně označit příslušný </w:t>
      </w:r>
      <w:r w:rsidR="001D0784" w:rsidRPr="000D694B">
        <w:rPr>
          <w:rFonts w:asciiTheme="minorHAnsi" w:hAnsiTheme="minorHAnsi" w:cs="Calibri"/>
        </w:rPr>
        <w:t>Vlak</w:t>
      </w:r>
      <w:r w:rsidRPr="000D694B">
        <w:rPr>
          <w:rFonts w:asciiTheme="minorHAnsi" w:hAnsiTheme="minorHAnsi" w:cs="Calibri"/>
        </w:rPr>
        <w:t xml:space="preserve"> nejméně </w:t>
      </w:r>
      <w:r w:rsidR="001D0784" w:rsidRPr="000D694B">
        <w:rPr>
          <w:rFonts w:asciiTheme="minorHAnsi" w:hAnsiTheme="minorHAnsi" w:cs="Calibri"/>
        </w:rPr>
        <w:t xml:space="preserve">jeho </w:t>
      </w:r>
      <w:r w:rsidRPr="000D694B">
        <w:rPr>
          <w:rFonts w:asciiTheme="minorHAnsi" w:hAnsiTheme="minorHAnsi" w:cs="Calibri"/>
        </w:rPr>
        <w:t xml:space="preserve">cílovou </w:t>
      </w:r>
      <w:r w:rsidR="00D53D4F" w:rsidRPr="000D694B">
        <w:rPr>
          <w:rFonts w:asciiTheme="minorHAnsi" w:hAnsiTheme="minorHAnsi" w:cs="Calibri"/>
        </w:rPr>
        <w:t>Zastávkou</w:t>
      </w:r>
      <w:r w:rsidRPr="000D694B">
        <w:rPr>
          <w:rFonts w:asciiTheme="minorHAnsi" w:hAnsiTheme="minorHAnsi" w:cs="Calibri"/>
        </w:rPr>
        <w:t>. Zavedení náhradní dopravy nezprošťuje Dopravce povinnosti zajistit odpovídající kapacitu dopravních prostředků podle konkrétních přepravních potřeb.</w:t>
      </w:r>
    </w:p>
    <w:p w14:paraId="7F892A26" w14:textId="6938B188" w:rsidR="00755644" w:rsidRPr="000D694B" w:rsidRDefault="00755644" w:rsidP="00C551A7">
      <w:pPr>
        <w:numPr>
          <w:ilvl w:val="1"/>
          <w:numId w:val="16"/>
        </w:numPr>
        <w:ind w:left="709" w:hanging="709"/>
        <w:jc w:val="both"/>
        <w:rPr>
          <w:rFonts w:asciiTheme="minorHAnsi" w:hAnsiTheme="minorHAnsi" w:cs="Calibri"/>
        </w:rPr>
      </w:pPr>
      <w:r w:rsidRPr="000D694B">
        <w:rPr>
          <w:rFonts w:asciiTheme="minorHAnsi" w:hAnsiTheme="minorHAnsi" w:cs="Calibri"/>
        </w:rPr>
        <w:t>Dopravce se zavazuje</w:t>
      </w:r>
      <w:r w:rsidR="005E38EB" w:rsidRPr="000D694B">
        <w:rPr>
          <w:rFonts w:asciiTheme="minorHAnsi" w:hAnsiTheme="minorHAnsi" w:cs="Calibri"/>
        </w:rPr>
        <w:t xml:space="preserve"> navrhnout a zpracovat </w:t>
      </w:r>
      <w:r w:rsidRPr="000D694B">
        <w:rPr>
          <w:rFonts w:asciiTheme="minorHAnsi" w:hAnsiTheme="minorHAnsi" w:cs="Calibri"/>
        </w:rPr>
        <w:t xml:space="preserve">opatření </w:t>
      </w:r>
      <w:r w:rsidRPr="000D694B">
        <w:rPr>
          <w:rFonts w:asciiTheme="minorHAnsi" w:hAnsiTheme="minorHAnsi" w:cs="Calibri"/>
          <w:iCs/>
        </w:rPr>
        <w:t>při zpoždění vlaků osobní dopravy</w:t>
      </w:r>
      <w:r w:rsidRPr="000D694B">
        <w:rPr>
          <w:rFonts w:asciiTheme="minorHAnsi" w:hAnsiTheme="minorHAnsi" w:cs="Calibri"/>
        </w:rPr>
        <w:t xml:space="preserve"> a nejpozději </w:t>
      </w:r>
      <w:r w:rsidR="00D53D4F" w:rsidRPr="000D694B">
        <w:rPr>
          <w:rFonts w:asciiTheme="minorHAnsi" w:hAnsiTheme="minorHAnsi" w:cs="Calibri"/>
        </w:rPr>
        <w:t>jeden (</w:t>
      </w:r>
      <w:r w:rsidRPr="000D694B">
        <w:rPr>
          <w:rFonts w:asciiTheme="minorHAnsi" w:hAnsiTheme="minorHAnsi" w:cs="Calibri"/>
        </w:rPr>
        <w:t>1</w:t>
      </w:r>
      <w:r w:rsidR="00D53D4F" w:rsidRPr="000D694B">
        <w:rPr>
          <w:rFonts w:asciiTheme="minorHAnsi" w:hAnsiTheme="minorHAnsi" w:cs="Calibri"/>
        </w:rPr>
        <w:t>)</w:t>
      </w:r>
      <w:r w:rsidRPr="000D694B">
        <w:rPr>
          <w:rFonts w:asciiTheme="minorHAnsi" w:hAnsiTheme="minorHAnsi" w:cs="Calibri"/>
        </w:rPr>
        <w:t xml:space="preserve"> měsíc před zahájením platnosti </w:t>
      </w:r>
      <w:r w:rsidR="00D818D6" w:rsidRPr="000D694B">
        <w:rPr>
          <w:rFonts w:asciiTheme="minorHAnsi" w:hAnsiTheme="minorHAnsi" w:cs="Calibri"/>
        </w:rPr>
        <w:t>příslušné změny jízdního řádu</w:t>
      </w:r>
      <w:r w:rsidR="009C3741" w:rsidRPr="000D694B">
        <w:rPr>
          <w:rFonts w:asciiTheme="minorHAnsi" w:hAnsiTheme="minorHAnsi" w:cs="Calibri"/>
        </w:rPr>
        <w:t xml:space="preserve"> </w:t>
      </w:r>
      <w:r w:rsidR="00D818D6" w:rsidRPr="000D694B">
        <w:rPr>
          <w:rFonts w:asciiTheme="minorHAnsi" w:hAnsiTheme="minorHAnsi" w:cs="Calibri"/>
        </w:rPr>
        <w:t xml:space="preserve">předložit </w:t>
      </w:r>
      <w:r w:rsidRPr="000D694B">
        <w:rPr>
          <w:rFonts w:asciiTheme="minorHAnsi" w:hAnsiTheme="minorHAnsi" w:cs="Calibri"/>
        </w:rPr>
        <w:t>Objednatel</w:t>
      </w:r>
      <w:r w:rsidR="00D818D6" w:rsidRPr="000D694B">
        <w:rPr>
          <w:rFonts w:asciiTheme="minorHAnsi" w:hAnsiTheme="minorHAnsi" w:cs="Calibri"/>
        </w:rPr>
        <w:t>i</w:t>
      </w:r>
      <w:r w:rsidRPr="000D694B">
        <w:rPr>
          <w:rFonts w:asciiTheme="minorHAnsi" w:hAnsiTheme="minorHAnsi" w:cs="Calibri"/>
        </w:rPr>
        <w:t xml:space="preserve"> </w:t>
      </w:r>
      <w:r w:rsidR="00D818D6" w:rsidRPr="000D694B">
        <w:rPr>
          <w:rFonts w:asciiTheme="minorHAnsi" w:hAnsiTheme="minorHAnsi" w:cs="Calibri"/>
        </w:rPr>
        <w:t>k projednání</w:t>
      </w:r>
      <w:r w:rsidRPr="000D694B">
        <w:rPr>
          <w:rFonts w:asciiTheme="minorHAnsi" w:hAnsiTheme="minorHAnsi" w:cs="Calibri"/>
        </w:rPr>
        <w:t xml:space="preserve">. Opatření, které bude obsahovat způsob zajišťování přestupních vazeb v rozhodujících uzlových stanicích, zpracuje Dopravce pro období platnosti jízdního řádu. Dopravce je povinen po odsouhlasení Objednatelem dodržovat opatření vypracované postupem podle tohoto odstavce, zejména dodržovat čekací doby na přípojné vlaky v něm uvedené. </w:t>
      </w:r>
    </w:p>
    <w:p w14:paraId="0B088D13" w14:textId="208F2A9B" w:rsidR="00754F9C" w:rsidRPr="000D694B" w:rsidRDefault="00755644" w:rsidP="00C551A7">
      <w:pPr>
        <w:numPr>
          <w:ilvl w:val="1"/>
          <w:numId w:val="16"/>
        </w:numPr>
        <w:spacing w:line="240" w:lineRule="auto"/>
        <w:ind w:left="709" w:hanging="709"/>
        <w:jc w:val="both"/>
        <w:rPr>
          <w:rFonts w:asciiTheme="minorHAnsi" w:hAnsiTheme="minorHAnsi" w:cs="Calibri"/>
          <w:b/>
          <w:bCs/>
          <w:caps/>
        </w:rPr>
      </w:pPr>
      <w:r w:rsidRPr="000D694B">
        <w:rPr>
          <w:rFonts w:asciiTheme="minorHAnsi" w:hAnsiTheme="minorHAnsi" w:cs="Calibri"/>
        </w:rPr>
        <w:t>Vyžaduje-li plnění ustanovení tohoto článku součinnost provozovatele dráhy, je Dopravce povinen tuto součinnost vyžadovat a vynaložit odpovídající úsilí na dosažení stanovených výsledků.</w:t>
      </w:r>
    </w:p>
    <w:p w14:paraId="7A7BF6F6" w14:textId="4BBF756C" w:rsidR="00070673" w:rsidRPr="000D694B" w:rsidRDefault="00070673" w:rsidP="00C551A7">
      <w:pPr>
        <w:numPr>
          <w:ilvl w:val="0"/>
          <w:numId w:val="16"/>
        </w:numPr>
        <w:suppressAutoHyphens/>
        <w:overflowPunct w:val="0"/>
        <w:autoSpaceDE w:val="0"/>
        <w:autoSpaceDN w:val="0"/>
        <w:adjustRightInd w:val="0"/>
        <w:ind w:left="709" w:hanging="709"/>
        <w:jc w:val="both"/>
        <w:textAlignment w:val="baseline"/>
        <w:rPr>
          <w:rFonts w:asciiTheme="minorHAnsi" w:hAnsiTheme="minorHAnsi" w:cs="Calibri"/>
          <w:b/>
          <w:bCs/>
          <w:caps/>
        </w:rPr>
      </w:pPr>
      <w:r w:rsidRPr="000D694B">
        <w:rPr>
          <w:rFonts w:asciiTheme="minorHAnsi" w:hAnsiTheme="minorHAnsi" w:cs="Calibri"/>
          <w:b/>
          <w:bCs/>
          <w:caps/>
        </w:rPr>
        <w:t>Další práva a povinnosti dopravce</w:t>
      </w:r>
    </w:p>
    <w:p w14:paraId="00BE42D7" w14:textId="40230385" w:rsidR="00650481" w:rsidRPr="000D694B" w:rsidRDefault="00515AF1"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Dopravce se </w:t>
      </w:r>
      <w:r w:rsidR="005F78DC" w:rsidRPr="000D694B">
        <w:rPr>
          <w:rFonts w:asciiTheme="minorHAnsi" w:hAnsiTheme="minorHAnsi" w:cs="Calibri"/>
        </w:rPr>
        <w:t xml:space="preserve">zavazuje nejpozději do Zahájení provozu a dále po celou dobu trvání Smlouvy </w:t>
      </w:r>
      <w:r w:rsidR="00551C21" w:rsidRPr="000D694B">
        <w:rPr>
          <w:rFonts w:asciiTheme="minorHAnsi" w:hAnsiTheme="minorHAnsi" w:cs="Calibri"/>
        </w:rPr>
        <w:t xml:space="preserve">plnit </w:t>
      </w:r>
      <w:r w:rsidR="005F78DC" w:rsidRPr="000D694B">
        <w:rPr>
          <w:rFonts w:asciiTheme="minorHAnsi" w:hAnsiTheme="minorHAnsi" w:cs="Calibri"/>
        </w:rPr>
        <w:t xml:space="preserve">povinnosti stanovené příslušnými právními předpisy, zejména pak povinnosti dle </w:t>
      </w:r>
      <w:r w:rsidR="00217AC6" w:rsidRPr="000D694B">
        <w:rPr>
          <w:rFonts w:asciiTheme="minorHAnsi" w:hAnsiTheme="minorHAnsi" w:cs="Calibri"/>
        </w:rPr>
        <w:t xml:space="preserve">§ 8 odst. 2 Zákona </w:t>
      </w:r>
      <w:r w:rsidRPr="000D694B">
        <w:rPr>
          <w:rFonts w:asciiTheme="minorHAnsi" w:hAnsiTheme="minorHAnsi" w:cs="Calibri"/>
        </w:rPr>
        <w:t>o veřejných s</w:t>
      </w:r>
      <w:r w:rsidR="009E2034" w:rsidRPr="000D694B">
        <w:rPr>
          <w:rFonts w:asciiTheme="minorHAnsi" w:hAnsiTheme="minorHAnsi" w:cs="Calibri"/>
        </w:rPr>
        <w:t xml:space="preserve">lužbách v přepravě cestujících </w:t>
      </w:r>
      <w:r w:rsidR="005F78DC" w:rsidRPr="000D694B">
        <w:rPr>
          <w:rFonts w:asciiTheme="minorHAnsi" w:hAnsiTheme="minorHAnsi" w:cs="Calibri"/>
        </w:rPr>
        <w:t xml:space="preserve">a dále povinnosti </w:t>
      </w:r>
      <w:r w:rsidR="00C44214" w:rsidRPr="000D694B">
        <w:rPr>
          <w:rFonts w:asciiTheme="minorHAnsi" w:hAnsiTheme="minorHAnsi" w:cs="Calibri"/>
        </w:rPr>
        <w:t xml:space="preserve">dle Zákona </w:t>
      </w:r>
      <w:r w:rsidR="001932AE" w:rsidRPr="000D694B">
        <w:rPr>
          <w:rFonts w:asciiTheme="minorHAnsi" w:hAnsiTheme="minorHAnsi" w:cs="Calibri"/>
        </w:rPr>
        <w:t>o dr</w:t>
      </w:r>
      <w:r w:rsidR="00730D8C" w:rsidRPr="000D694B">
        <w:rPr>
          <w:rFonts w:asciiTheme="minorHAnsi" w:hAnsiTheme="minorHAnsi" w:cs="Calibri"/>
        </w:rPr>
        <w:t>á</w:t>
      </w:r>
      <w:r w:rsidR="001932AE" w:rsidRPr="000D694B">
        <w:rPr>
          <w:rFonts w:asciiTheme="minorHAnsi" w:hAnsiTheme="minorHAnsi" w:cs="Calibri"/>
        </w:rPr>
        <w:t>hách</w:t>
      </w:r>
      <w:r w:rsidR="005F78DC" w:rsidRPr="000D694B">
        <w:rPr>
          <w:rFonts w:asciiTheme="minorHAnsi" w:hAnsiTheme="minorHAnsi" w:cs="Calibri"/>
        </w:rPr>
        <w:t>.</w:t>
      </w:r>
    </w:p>
    <w:p w14:paraId="6DF0D4E6" w14:textId="5691A20C" w:rsidR="00CB5119" w:rsidRPr="000D694B" w:rsidRDefault="00F1317E"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Dopravce je povinen vést objektivní, správné, úplné a průkazné účetnictví v souladu s příslušnými právními předpisy. Poskytuje-li Dopravce přepravní služby nebo jiné činnosti mimo poskytování </w:t>
      </w:r>
      <w:r w:rsidR="005E38EB" w:rsidRPr="000D694B">
        <w:rPr>
          <w:rFonts w:asciiTheme="minorHAnsi" w:hAnsiTheme="minorHAnsi" w:cs="Calibri"/>
        </w:rPr>
        <w:t>V</w:t>
      </w:r>
      <w:r w:rsidRPr="000D694B">
        <w:rPr>
          <w:rFonts w:asciiTheme="minorHAnsi" w:hAnsiTheme="minorHAnsi" w:cs="Calibri"/>
        </w:rPr>
        <w:t xml:space="preserve">eřejných služeb </w:t>
      </w:r>
      <w:r w:rsidR="005E38EB" w:rsidRPr="000D694B">
        <w:rPr>
          <w:rFonts w:asciiTheme="minorHAnsi" w:hAnsiTheme="minorHAnsi" w:cs="Calibri"/>
        </w:rPr>
        <w:t>podle</w:t>
      </w:r>
      <w:r w:rsidRPr="000D694B">
        <w:rPr>
          <w:rFonts w:asciiTheme="minorHAnsi" w:hAnsiTheme="minorHAnsi" w:cs="Calibri"/>
        </w:rPr>
        <w:t xml:space="preserve"> Smlouv</w:t>
      </w:r>
      <w:r w:rsidR="00A46DEC" w:rsidRPr="000D694B">
        <w:rPr>
          <w:rFonts w:asciiTheme="minorHAnsi" w:hAnsiTheme="minorHAnsi" w:cs="Calibri"/>
        </w:rPr>
        <w:t>y, je v souladu s §</w:t>
      </w:r>
      <w:r w:rsidR="0059728A" w:rsidRPr="000D694B">
        <w:rPr>
          <w:rFonts w:asciiTheme="minorHAnsi" w:hAnsiTheme="minorHAnsi" w:cs="Calibri"/>
        </w:rPr>
        <w:t xml:space="preserve"> </w:t>
      </w:r>
      <w:r w:rsidR="00D76160" w:rsidRPr="000D694B">
        <w:rPr>
          <w:rFonts w:asciiTheme="minorHAnsi" w:hAnsiTheme="minorHAnsi" w:cs="Calibri"/>
        </w:rPr>
        <w:t>23 odst. 5 Z</w:t>
      </w:r>
      <w:r w:rsidRPr="000D694B">
        <w:rPr>
          <w:rFonts w:asciiTheme="minorHAnsi" w:hAnsiTheme="minorHAnsi" w:cs="Calibri"/>
        </w:rPr>
        <w:t xml:space="preserve">ákona o veřejných službách povinen vést evidenci o nákladech a výnosech z poskytovaných </w:t>
      </w:r>
      <w:r w:rsidR="005E38EB" w:rsidRPr="000D694B">
        <w:rPr>
          <w:rFonts w:asciiTheme="minorHAnsi" w:hAnsiTheme="minorHAnsi" w:cs="Calibri"/>
        </w:rPr>
        <w:t>V</w:t>
      </w:r>
      <w:r w:rsidRPr="000D694B">
        <w:rPr>
          <w:rFonts w:asciiTheme="minorHAnsi" w:hAnsiTheme="minorHAnsi" w:cs="Calibri"/>
        </w:rPr>
        <w:t xml:space="preserve">eřejných služeb v přepravě cestujících podle jednotlivých smluv o veřejných službách a rozhodnutí o uložení veřejné služby. </w:t>
      </w:r>
    </w:p>
    <w:p w14:paraId="2E772CDA" w14:textId="5C19CA8F" w:rsidR="008E0A10" w:rsidRPr="000D694B" w:rsidRDefault="008E0A10" w:rsidP="00C551A7">
      <w:pPr>
        <w:numPr>
          <w:ilvl w:val="1"/>
          <w:numId w:val="16"/>
        </w:numPr>
        <w:ind w:left="709" w:hanging="709"/>
        <w:jc w:val="both"/>
        <w:rPr>
          <w:rFonts w:asciiTheme="minorHAnsi" w:hAnsiTheme="minorHAnsi" w:cs="Calibri"/>
        </w:rPr>
      </w:pPr>
      <w:r w:rsidRPr="0064755E">
        <w:rPr>
          <w:rFonts w:asciiTheme="minorHAnsi" w:hAnsiTheme="minorHAnsi" w:cs="Calibri"/>
        </w:rPr>
        <w:t>Dopravce se zavazuje provádět ve všech vozidlech přepravní kontrolu</w:t>
      </w:r>
      <w:r w:rsidR="00D53D4F" w:rsidRPr="0064755E">
        <w:rPr>
          <w:rFonts w:asciiTheme="minorHAnsi" w:hAnsiTheme="minorHAnsi" w:cs="Calibri"/>
        </w:rPr>
        <w:t xml:space="preserve"> prostřednictvím vlakového doprovodu</w:t>
      </w:r>
      <w:r w:rsidR="00E90CA7">
        <w:rPr>
          <w:rFonts w:asciiTheme="minorHAnsi" w:hAnsiTheme="minorHAnsi" w:cs="Calibri"/>
        </w:rPr>
        <w:t xml:space="preserve">. </w:t>
      </w:r>
      <w:r w:rsidR="0067370E" w:rsidRPr="0064755E">
        <w:rPr>
          <w:rFonts w:asciiTheme="minorHAnsi" w:hAnsiTheme="minorHAnsi" w:cs="Calibri"/>
        </w:rPr>
        <w:t xml:space="preserve">Koordinátor je oprávněn provádět revizní činnost v rozsahu a způsobem popsaným blíže ve </w:t>
      </w:r>
      <w:r w:rsidR="004A7399" w:rsidRPr="0064755E">
        <w:rPr>
          <w:rFonts w:asciiTheme="minorHAnsi" w:hAnsiTheme="minorHAnsi" w:cs="Calibri"/>
        </w:rPr>
        <w:t>S</w:t>
      </w:r>
      <w:r w:rsidR="0067370E" w:rsidRPr="0064755E">
        <w:rPr>
          <w:rFonts w:asciiTheme="minorHAnsi" w:hAnsiTheme="minorHAnsi" w:cs="Calibri"/>
        </w:rPr>
        <w:t>mlouvě o přistoupení k IDS ZK a jejích přílohách.</w:t>
      </w:r>
      <w:r w:rsidR="005B7369" w:rsidRPr="0064755E">
        <w:rPr>
          <w:rFonts w:asciiTheme="minorHAnsi" w:hAnsiTheme="minorHAnsi" w:cs="Calibri"/>
        </w:rPr>
        <w:t xml:space="preserve"> V případě</w:t>
      </w:r>
      <w:r w:rsidR="005B7369" w:rsidRPr="000D694B">
        <w:rPr>
          <w:rFonts w:asciiTheme="minorHAnsi" w:hAnsiTheme="minorHAnsi" w:cs="Calibri"/>
        </w:rPr>
        <w:t xml:space="preserve">, že je Dopravce povinen dle Smlouvy plnit Veřejné služby také na území sousedního kraje, řídí se podmínky přepravní kontroly i revizní činnosti příslušnou smlouvou o přistoupení k integrovanému dopravnímu systému sousedního kraje, uzavřenou na základě článku </w:t>
      </w:r>
      <w:r w:rsidR="00190701" w:rsidRPr="000D694B">
        <w:rPr>
          <w:rFonts w:asciiTheme="minorHAnsi" w:hAnsiTheme="minorHAnsi" w:cs="Calibri"/>
        </w:rPr>
        <w:t>12.8</w:t>
      </w:r>
      <w:r w:rsidR="005E38EB" w:rsidRPr="000D694B">
        <w:rPr>
          <w:rFonts w:asciiTheme="minorHAnsi" w:hAnsiTheme="minorHAnsi" w:cs="Calibri"/>
        </w:rPr>
        <w:t xml:space="preserve"> </w:t>
      </w:r>
      <w:r w:rsidR="005B7369" w:rsidRPr="000D694B">
        <w:rPr>
          <w:rFonts w:asciiTheme="minorHAnsi" w:hAnsiTheme="minorHAnsi" w:cs="Calibri"/>
        </w:rPr>
        <w:t>Smlouvy.</w:t>
      </w:r>
    </w:p>
    <w:p w14:paraId="5C972C09" w14:textId="39ADFB7E" w:rsidR="00FD3740" w:rsidRPr="000D694B" w:rsidRDefault="00FD3740" w:rsidP="00C551A7">
      <w:pPr>
        <w:numPr>
          <w:ilvl w:val="1"/>
          <w:numId w:val="16"/>
        </w:numPr>
        <w:ind w:left="709" w:hanging="709"/>
        <w:jc w:val="both"/>
        <w:rPr>
          <w:rFonts w:asciiTheme="minorHAnsi" w:hAnsiTheme="minorHAnsi" w:cs="Calibri"/>
        </w:rPr>
      </w:pPr>
      <w:r w:rsidRPr="000D694B">
        <w:rPr>
          <w:rFonts w:asciiTheme="minorHAnsi" w:hAnsiTheme="minorHAnsi" w:cs="Calibri"/>
        </w:rPr>
        <w:lastRenderedPageBreak/>
        <w:t xml:space="preserve">Dopravce se </w:t>
      </w:r>
      <w:r w:rsidR="009A3D53" w:rsidRPr="000D694B">
        <w:rPr>
          <w:rFonts w:asciiTheme="minorHAnsi" w:hAnsiTheme="minorHAnsi" w:cs="Calibri"/>
        </w:rPr>
        <w:t xml:space="preserve">dále </w:t>
      </w:r>
      <w:r w:rsidRPr="000D694B">
        <w:rPr>
          <w:rFonts w:asciiTheme="minorHAnsi" w:hAnsiTheme="minorHAnsi" w:cs="Calibri"/>
        </w:rPr>
        <w:t xml:space="preserve">zavazuje provádět i </w:t>
      </w:r>
      <w:r w:rsidR="00A44417" w:rsidRPr="000D694B">
        <w:rPr>
          <w:rFonts w:asciiTheme="minorHAnsi" w:hAnsiTheme="minorHAnsi" w:cs="Calibri"/>
        </w:rPr>
        <w:t>jiné činnosti</w:t>
      </w:r>
      <w:r w:rsidRPr="000D694B">
        <w:rPr>
          <w:rFonts w:asciiTheme="minorHAnsi" w:hAnsiTheme="minorHAnsi" w:cs="Calibri"/>
        </w:rPr>
        <w:t xml:space="preserve"> v  </w:t>
      </w:r>
      <w:r w:rsidR="00A44417" w:rsidRPr="000D694B">
        <w:rPr>
          <w:rFonts w:asciiTheme="minorHAnsi" w:hAnsiTheme="minorHAnsi" w:cs="Calibri"/>
        </w:rPr>
        <w:t>S</w:t>
      </w:r>
      <w:r w:rsidRPr="000D694B">
        <w:rPr>
          <w:rFonts w:asciiTheme="minorHAnsi" w:hAnsiTheme="minorHAnsi" w:cs="Calibri"/>
        </w:rPr>
        <w:t xml:space="preserve">mlouvě výslovně nezmíněné, pokud jsou nezbytné k jejímu plnění. </w:t>
      </w:r>
    </w:p>
    <w:p w14:paraId="71C83BE6" w14:textId="54880EAE" w:rsidR="00CA6DC8" w:rsidRPr="000D694B" w:rsidRDefault="00FA7F99" w:rsidP="00C551A7">
      <w:pPr>
        <w:numPr>
          <w:ilvl w:val="1"/>
          <w:numId w:val="16"/>
        </w:numPr>
        <w:ind w:left="709" w:hanging="709"/>
        <w:jc w:val="both"/>
        <w:rPr>
          <w:rFonts w:asciiTheme="minorHAnsi" w:hAnsiTheme="minorHAnsi" w:cs="Calibri"/>
        </w:rPr>
      </w:pPr>
      <w:bookmarkStart w:id="68" w:name="_Ref322530051"/>
      <w:r w:rsidRPr="000D694B">
        <w:rPr>
          <w:rFonts w:asciiTheme="minorHAnsi" w:hAnsiTheme="minorHAnsi" w:cs="Calibri"/>
        </w:rPr>
        <w:t>Dopravce je povinen</w:t>
      </w:r>
      <w:r w:rsidR="002E0FEE" w:rsidRPr="000D694B">
        <w:rPr>
          <w:rFonts w:asciiTheme="minorHAnsi" w:hAnsiTheme="minorHAnsi" w:cs="Calibri"/>
        </w:rPr>
        <w:t xml:space="preserve"> Koordinátorovi v souladu se Smlouvou </w:t>
      </w:r>
      <w:r w:rsidR="005D10E0" w:rsidRPr="000D694B">
        <w:rPr>
          <w:rFonts w:asciiTheme="minorHAnsi" w:hAnsiTheme="minorHAnsi" w:cs="Calibri"/>
        </w:rPr>
        <w:t>o</w:t>
      </w:r>
      <w:r w:rsidR="00EA22B1" w:rsidRPr="000D694B">
        <w:rPr>
          <w:rFonts w:asciiTheme="minorHAnsi" w:hAnsiTheme="minorHAnsi" w:cs="Calibri"/>
        </w:rPr>
        <w:t xml:space="preserve"> </w:t>
      </w:r>
      <w:r w:rsidR="002E0FEE" w:rsidRPr="000D694B">
        <w:rPr>
          <w:rFonts w:asciiTheme="minorHAnsi" w:hAnsiTheme="minorHAnsi" w:cs="Calibri"/>
        </w:rPr>
        <w:t>př</w:t>
      </w:r>
      <w:r w:rsidR="005D10E0" w:rsidRPr="000D694B">
        <w:rPr>
          <w:rFonts w:asciiTheme="minorHAnsi" w:hAnsiTheme="minorHAnsi" w:cs="Calibri"/>
        </w:rPr>
        <w:t>i</w:t>
      </w:r>
      <w:r w:rsidR="002E0FEE" w:rsidRPr="000D694B">
        <w:rPr>
          <w:rFonts w:asciiTheme="minorHAnsi" w:hAnsiTheme="minorHAnsi" w:cs="Calibri"/>
        </w:rPr>
        <w:t>st</w:t>
      </w:r>
      <w:r w:rsidR="005D10E0" w:rsidRPr="000D694B">
        <w:rPr>
          <w:rFonts w:asciiTheme="minorHAnsi" w:hAnsiTheme="minorHAnsi" w:cs="Calibri"/>
        </w:rPr>
        <w:t>oupení</w:t>
      </w:r>
      <w:r w:rsidR="002E0FEE" w:rsidRPr="000D694B">
        <w:rPr>
          <w:rFonts w:asciiTheme="minorHAnsi" w:hAnsiTheme="minorHAnsi" w:cs="Calibri"/>
        </w:rPr>
        <w:t xml:space="preserve"> k</w:t>
      </w:r>
      <w:r w:rsidR="00EA22B1" w:rsidRPr="000D694B">
        <w:rPr>
          <w:rFonts w:asciiTheme="minorHAnsi" w:hAnsiTheme="minorHAnsi" w:cs="Calibri"/>
        </w:rPr>
        <w:t> </w:t>
      </w:r>
      <w:r w:rsidR="00562C10" w:rsidRPr="000D694B">
        <w:rPr>
          <w:rFonts w:asciiTheme="minorHAnsi" w:hAnsiTheme="minorHAnsi" w:cs="Calibri"/>
        </w:rPr>
        <w:t>IDS ZK</w:t>
      </w:r>
      <w:r w:rsidR="00EA22B1" w:rsidRPr="000D694B">
        <w:rPr>
          <w:rFonts w:asciiTheme="minorHAnsi" w:hAnsiTheme="minorHAnsi" w:cs="Calibri"/>
        </w:rPr>
        <w:t xml:space="preserve"> či osobě určené Objednatelem</w:t>
      </w:r>
      <w:r w:rsidR="002E0FEE" w:rsidRPr="000D694B">
        <w:rPr>
          <w:rFonts w:asciiTheme="minorHAnsi" w:hAnsiTheme="minorHAnsi" w:cs="Calibri"/>
        </w:rPr>
        <w:t xml:space="preserve"> </w:t>
      </w:r>
      <w:r w:rsidRPr="000D694B">
        <w:rPr>
          <w:rFonts w:asciiTheme="minorHAnsi" w:hAnsiTheme="minorHAnsi" w:cs="Calibri"/>
        </w:rPr>
        <w:t>bezodkladně oznamovat veškeré nepravidelnosti a neočekávané skutečnost</w:t>
      </w:r>
      <w:r w:rsidR="005B7369" w:rsidRPr="000D694B">
        <w:rPr>
          <w:rFonts w:asciiTheme="minorHAnsi" w:hAnsiTheme="minorHAnsi" w:cs="Calibri"/>
        </w:rPr>
        <w:t>i</w:t>
      </w:r>
      <w:r w:rsidRPr="000D694B">
        <w:rPr>
          <w:rFonts w:asciiTheme="minorHAnsi" w:hAnsiTheme="minorHAnsi" w:cs="Calibri"/>
        </w:rPr>
        <w:t xml:space="preserve"> v průběhu přepravy</w:t>
      </w:r>
      <w:r w:rsidR="00CD659E">
        <w:rPr>
          <w:rFonts w:asciiTheme="minorHAnsi" w:hAnsiTheme="minorHAnsi" w:cs="Calibri"/>
        </w:rPr>
        <w:t xml:space="preserve"> v rozsahu stanoveném Přílohou č. 4k této Smlouvy (Příloha č. 10 Smlouvy o přistoupení k IDS ZK – Garance návazností ID ZK)</w:t>
      </w:r>
      <w:r w:rsidR="00AD48BD">
        <w:rPr>
          <w:rFonts w:asciiTheme="minorHAnsi" w:hAnsiTheme="minorHAnsi" w:cs="Calibri"/>
        </w:rPr>
        <w:t xml:space="preserve"> a v souladu s pomůckou Př</w:t>
      </w:r>
      <w:r w:rsidR="00393F10">
        <w:rPr>
          <w:rFonts w:asciiTheme="minorHAnsi" w:hAnsiTheme="minorHAnsi" w:cs="Calibri"/>
        </w:rPr>
        <w:t>ípoje mezi vlaky osobní dopravy</w:t>
      </w:r>
      <w:r w:rsidR="00AD48BD">
        <w:rPr>
          <w:rFonts w:asciiTheme="minorHAnsi" w:hAnsiTheme="minorHAnsi" w:cs="Calibri"/>
        </w:rPr>
        <w:t xml:space="preserve"> a Přílohou č. 2 </w:t>
      </w:r>
      <w:proofErr w:type="gramStart"/>
      <w:r w:rsidR="00AD48BD">
        <w:rPr>
          <w:rFonts w:asciiTheme="minorHAnsi" w:hAnsiTheme="minorHAnsi" w:cs="Calibri"/>
        </w:rPr>
        <w:t>této</w:t>
      </w:r>
      <w:proofErr w:type="gramEnd"/>
      <w:r w:rsidR="00AD48BD">
        <w:rPr>
          <w:rFonts w:asciiTheme="minorHAnsi" w:hAnsiTheme="minorHAnsi" w:cs="Calibri"/>
        </w:rPr>
        <w:t xml:space="preserve"> Smlouvy. Tyto</w:t>
      </w:r>
      <w:r w:rsidR="00625FC3">
        <w:rPr>
          <w:rFonts w:asciiTheme="minorHAnsi" w:hAnsiTheme="minorHAnsi" w:cs="Calibri"/>
        </w:rPr>
        <w:t xml:space="preserve"> </w:t>
      </w:r>
      <w:r w:rsidR="00AD48BD">
        <w:rPr>
          <w:rFonts w:asciiTheme="minorHAnsi" w:hAnsiTheme="minorHAnsi" w:cs="Calibri"/>
        </w:rPr>
        <w:t>informace budou na dispečink KOVED (Centrální dispečink) zasílány prvotně formou e-mailu, případně doplněné o SMS zprávu</w:t>
      </w:r>
      <w:r w:rsidR="00617A69">
        <w:rPr>
          <w:rFonts w:asciiTheme="minorHAnsi" w:hAnsiTheme="minorHAnsi" w:cs="Calibri"/>
        </w:rPr>
        <w:t>; doplnění může být následně i telefonické. V odůvodněných případech proběhne oznamování výše uvedených skutečností na dispečink KOVED telefonicky.</w:t>
      </w:r>
      <w:bookmarkEnd w:id="68"/>
      <w:r w:rsidR="004D6F0A">
        <w:rPr>
          <w:rFonts w:asciiTheme="minorHAnsi" w:hAnsiTheme="minorHAnsi" w:cs="Calibri"/>
        </w:rPr>
        <w:t xml:space="preserve"> </w:t>
      </w:r>
      <w:r w:rsidR="00B65606">
        <w:rPr>
          <w:rFonts w:asciiTheme="minorHAnsi" w:hAnsiTheme="minorHAnsi" w:cs="Calibri"/>
        </w:rPr>
        <w:t>Kontaktní údaje na Dispečink KOVED jsou uvedeny v Příloze č. 8.</w:t>
      </w:r>
    </w:p>
    <w:p w14:paraId="2C51F6AD" w14:textId="11DBBF19" w:rsidR="005B22F4" w:rsidRPr="000D694B" w:rsidRDefault="001B4AEE" w:rsidP="00C551A7">
      <w:pPr>
        <w:numPr>
          <w:ilvl w:val="1"/>
          <w:numId w:val="16"/>
        </w:numPr>
        <w:ind w:left="709" w:hanging="709"/>
        <w:jc w:val="both"/>
        <w:rPr>
          <w:rFonts w:asciiTheme="minorHAnsi" w:hAnsiTheme="minorHAnsi" w:cs="Calibri"/>
        </w:rPr>
      </w:pPr>
      <w:r w:rsidRPr="000D694B">
        <w:rPr>
          <w:rFonts w:asciiTheme="minorHAnsi" w:hAnsiTheme="minorHAnsi" w:cs="Calibri"/>
        </w:rPr>
        <w:t xml:space="preserve">Dopravce se zavazuje provádět kontrolní prohlídky svých </w:t>
      </w:r>
      <w:r w:rsidR="00F1317E" w:rsidRPr="000D694B">
        <w:rPr>
          <w:rFonts w:asciiTheme="minorHAnsi" w:hAnsiTheme="minorHAnsi" w:cs="Calibri"/>
        </w:rPr>
        <w:t>v</w:t>
      </w:r>
      <w:r w:rsidRPr="000D694B">
        <w:rPr>
          <w:rFonts w:asciiTheme="minorHAnsi" w:hAnsiTheme="minorHAnsi" w:cs="Calibri"/>
        </w:rPr>
        <w:t>ozidel a servisní zásahy na nich na pravidelné bázi</w:t>
      </w:r>
      <w:r w:rsidR="00A3491F" w:rsidRPr="000D694B">
        <w:rPr>
          <w:rFonts w:asciiTheme="minorHAnsi" w:hAnsiTheme="minorHAnsi" w:cs="Calibri"/>
        </w:rPr>
        <w:t xml:space="preserve"> v souladu s</w:t>
      </w:r>
      <w:r w:rsidR="005B7369" w:rsidRPr="000D694B">
        <w:rPr>
          <w:rFonts w:asciiTheme="minorHAnsi" w:hAnsiTheme="minorHAnsi" w:cs="Calibri"/>
        </w:rPr>
        <w:t> příslušnými právními</w:t>
      </w:r>
      <w:r w:rsidR="00A3491F" w:rsidRPr="000D694B">
        <w:rPr>
          <w:rFonts w:asciiTheme="minorHAnsi" w:hAnsiTheme="minorHAnsi" w:cs="Calibri"/>
        </w:rPr>
        <w:t xml:space="preserve"> </w:t>
      </w:r>
      <w:r w:rsidR="00875ABF" w:rsidRPr="000D694B">
        <w:rPr>
          <w:rFonts w:asciiTheme="minorHAnsi" w:hAnsiTheme="minorHAnsi" w:cs="Calibri"/>
        </w:rPr>
        <w:t>předpisy.</w:t>
      </w:r>
      <w:r w:rsidRPr="000D694B">
        <w:rPr>
          <w:rFonts w:asciiTheme="minorHAnsi" w:hAnsiTheme="minorHAnsi" w:cs="Calibri"/>
        </w:rPr>
        <w:t xml:space="preserve"> Dopravce je povinen za tímto účelem povinen buď udržovat vlastní opravárenské kapacity, nebo zajistit pravidelný preventivní servis a opravárenství subdodávkou od třetí osoby.</w:t>
      </w:r>
      <w:r w:rsidR="000D6A1B" w:rsidRPr="000D694B">
        <w:rPr>
          <w:rFonts w:asciiTheme="minorHAnsi" w:hAnsiTheme="minorHAnsi" w:cs="Calibri"/>
        </w:rPr>
        <w:t xml:space="preserve"> </w:t>
      </w:r>
      <w:r w:rsidR="005B22F4" w:rsidRPr="000D694B">
        <w:rPr>
          <w:rFonts w:asciiTheme="minorHAnsi" w:hAnsiTheme="minorHAnsi" w:cs="Calibri"/>
        </w:rPr>
        <w:t xml:space="preserve"> </w:t>
      </w:r>
    </w:p>
    <w:p w14:paraId="1C2FFE73" w14:textId="097976A0" w:rsidR="004E6574" w:rsidRPr="000D694B" w:rsidRDefault="004E6574" w:rsidP="00C551A7">
      <w:pPr>
        <w:numPr>
          <w:ilvl w:val="1"/>
          <w:numId w:val="16"/>
        </w:numPr>
        <w:ind w:left="709" w:hanging="709"/>
        <w:jc w:val="both"/>
        <w:rPr>
          <w:rFonts w:asciiTheme="minorHAnsi" w:hAnsiTheme="minorHAnsi" w:cs="Calibri"/>
        </w:rPr>
      </w:pPr>
      <w:bookmarkStart w:id="69" w:name="_Ref325375451"/>
      <w:r w:rsidRPr="000D694B">
        <w:rPr>
          <w:rFonts w:asciiTheme="minorHAnsi" w:hAnsiTheme="minorHAnsi" w:cs="Calibri"/>
        </w:rPr>
        <w:t xml:space="preserve">Dopravce je povinen umožnit Objednateli kdykoliv na vyžádání provést kontrolu </w:t>
      </w:r>
      <w:r w:rsidR="003C34E7" w:rsidRPr="000D694B">
        <w:rPr>
          <w:rFonts w:asciiTheme="minorHAnsi" w:hAnsiTheme="minorHAnsi" w:cs="Calibri"/>
        </w:rPr>
        <w:t>toho,</w:t>
      </w:r>
      <w:r w:rsidRPr="000D694B">
        <w:rPr>
          <w:rFonts w:asciiTheme="minorHAnsi" w:hAnsiTheme="minorHAnsi" w:cs="Calibri"/>
        </w:rPr>
        <w:t xml:space="preserve"> zda Dopravce splňuje veškeré zákonné požadavky pro provozování veřejné </w:t>
      </w:r>
      <w:r w:rsidR="00882458" w:rsidRPr="000D694B">
        <w:rPr>
          <w:rFonts w:asciiTheme="minorHAnsi" w:hAnsiTheme="minorHAnsi" w:cs="Calibri"/>
        </w:rPr>
        <w:t>drážní osobní</w:t>
      </w:r>
      <w:r w:rsidRPr="000D694B">
        <w:rPr>
          <w:rFonts w:asciiTheme="minorHAnsi" w:hAnsiTheme="minorHAnsi" w:cs="Calibri"/>
        </w:rPr>
        <w:t xml:space="preserve"> dopravy v režimu </w:t>
      </w:r>
      <w:r w:rsidR="006D3940" w:rsidRPr="000D694B">
        <w:rPr>
          <w:rFonts w:asciiTheme="minorHAnsi" w:hAnsiTheme="minorHAnsi" w:cs="Calibri"/>
        </w:rPr>
        <w:t>V</w:t>
      </w:r>
      <w:r w:rsidRPr="000D694B">
        <w:rPr>
          <w:rFonts w:asciiTheme="minorHAnsi" w:hAnsiTheme="minorHAnsi" w:cs="Calibri"/>
        </w:rPr>
        <w:t>eřejné služby</w:t>
      </w:r>
      <w:r w:rsidR="003C34E7" w:rsidRPr="000D694B">
        <w:rPr>
          <w:rFonts w:asciiTheme="minorHAnsi" w:hAnsiTheme="minorHAnsi" w:cs="Calibri"/>
        </w:rPr>
        <w:t xml:space="preserve">. </w:t>
      </w:r>
      <w:bookmarkEnd w:id="69"/>
      <w:r w:rsidR="008F46A5" w:rsidRPr="000D694B">
        <w:rPr>
          <w:rFonts w:asciiTheme="minorHAnsi" w:hAnsiTheme="minorHAnsi" w:cs="Calibri"/>
        </w:rPr>
        <w:t>Je-li to možné, Objednatel před provedením kontroly dle tohoto článku písemně oznámí Dopravci požadavky na potřebnou součinnost.</w:t>
      </w:r>
    </w:p>
    <w:p w14:paraId="78413F5E" w14:textId="114B9D98" w:rsidR="00D81D3E" w:rsidRPr="000D694B" w:rsidRDefault="00552EC5" w:rsidP="00C551A7">
      <w:pPr>
        <w:numPr>
          <w:ilvl w:val="1"/>
          <w:numId w:val="16"/>
        </w:numPr>
        <w:ind w:left="709" w:hanging="709"/>
        <w:jc w:val="both"/>
        <w:rPr>
          <w:rFonts w:asciiTheme="minorHAnsi" w:hAnsiTheme="minorHAnsi" w:cs="Calibri"/>
        </w:rPr>
      </w:pPr>
      <w:r w:rsidRPr="000D694B">
        <w:rPr>
          <w:rFonts w:asciiTheme="minorHAnsi" w:hAnsiTheme="minorHAnsi" w:cs="Calibri"/>
        </w:rPr>
        <w:t>Objednatel je oprávněn provádět kontrolní činnost</w:t>
      </w:r>
      <w:r w:rsidR="005B7369" w:rsidRPr="000D694B">
        <w:rPr>
          <w:rFonts w:asciiTheme="minorHAnsi" w:hAnsiTheme="minorHAnsi" w:cs="Calibri"/>
        </w:rPr>
        <w:t xml:space="preserve"> plnění povinností D</w:t>
      </w:r>
      <w:r w:rsidR="00AC4770" w:rsidRPr="000D694B">
        <w:rPr>
          <w:rFonts w:asciiTheme="minorHAnsi" w:hAnsiTheme="minorHAnsi" w:cs="Calibri"/>
        </w:rPr>
        <w:t>opravce vyplývajících pro něj ze</w:t>
      </w:r>
      <w:r w:rsidR="005B7369" w:rsidRPr="000D694B">
        <w:rPr>
          <w:rFonts w:asciiTheme="minorHAnsi" w:hAnsiTheme="minorHAnsi" w:cs="Calibri"/>
        </w:rPr>
        <w:t xml:space="preserve"> Smlouvy a jejích příloh</w:t>
      </w:r>
      <w:r w:rsidRPr="000D694B">
        <w:rPr>
          <w:rFonts w:asciiTheme="minorHAnsi" w:hAnsiTheme="minorHAnsi" w:cs="Calibri"/>
        </w:rPr>
        <w:t>,</w:t>
      </w:r>
      <w:r w:rsidR="005B7369" w:rsidRPr="000D694B">
        <w:rPr>
          <w:rFonts w:asciiTheme="minorHAnsi" w:hAnsiTheme="minorHAnsi" w:cs="Calibri"/>
        </w:rPr>
        <w:t xml:space="preserve"> a to</w:t>
      </w:r>
      <w:r w:rsidRPr="000D694B">
        <w:rPr>
          <w:rFonts w:asciiTheme="minorHAnsi" w:hAnsiTheme="minorHAnsi" w:cs="Calibri"/>
        </w:rPr>
        <w:t xml:space="preserve"> prostřednictvím osob pověřených Objednatelem. Pro účely kontroly vydá Objednatel kontrolní průkazy, kterými se budou pověřené osoby při kontrolní činnosti legitimovat a zároveň budou opravňovat osoby pověřené Objednatelem k bezplatné přepravě a k volnému pohybu po celé soupravě vlaku, s výjimkou prostor, které nejsou přístup</w:t>
      </w:r>
      <w:r w:rsidR="005B7369" w:rsidRPr="000D694B">
        <w:rPr>
          <w:rFonts w:asciiTheme="minorHAnsi" w:hAnsiTheme="minorHAnsi" w:cs="Calibri"/>
        </w:rPr>
        <w:t>né cestujícím. Objednatel v dostatečném předstihu před datem Zahájení</w:t>
      </w:r>
      <w:r w:rsidRPr="000D694B">
        <w:rPr>
          <w:rFonts w:asciiTheme="minorHAnsi" w:hAnsiTheme="minorHAnsi" w:cs="Calibri"/>
        </w:rPr>
        <w:t xml:space="preserve"> provozu předloží Dopravci vzor kontrolního průkazu, kterým se </w:t>
      </w:r>
      <w:r w:rsidR="005B7369" w:rsidRPr="000D694B">
        <w:rPr>
          <w:rFonts w:asciiTheme="minorHAnsi" w:hAnsiTheme="minorHAnsi" w:cs="Calibri"/>
        </w:rPr>
        <w:t>budou osoby pově</w:t>
      </w:r>
      <w:r w:rsidRPr="000D694B">
        <w:rPr>
          <w:rFonts w:asciiTheme="minorHAnsi" w:hAnsiTheme="minorHAnsi" w:cs="Calibri"/>
        </w:rPr>
        <w:t>řen</w:t>
      </w:r>
      <w:r w:rsidR="005B7369" w:rsidRPr="000D694B">
        <w:rPr>
          <w:rFonts w:asciiTheme="minorHAnsi" w:hAnsiTheme="minorHAnsi" w:cs="Calibri"/>
        </w:rPr>
        <w:t>é</w:t>
      </w:r>
      <w:r w:rsidRPr="000D694B">
        <w:rPr>
          <w:rFonts w:asciiTheme="minorHAnsi" w:hAnsiTheme="minorHAnsi" w:cs="Calibri"/>
        </w:rPr>
        <w:t xml:space="preserve"> Objednatelem</w:t>
      </w:r>
      <w:r w:rsidR="005B7369" w:rsidRPr="000D694B">
        <w:rPr>
          <w:rFonts w:asciiTheme="minorHAnsi" w:hAnsiTheme="minorHAnsi" w:cs="Calibri"/>
        </w:rPr>
        <w:t xml:space="preserve"> prokazovat</w:t>
      </w:r>
      <w:r w:rsidRPr="000D694B">
        <w:rPr>
          <w:rFonts w:asciiTheme="minorHAnsi" w:hAnsiTheme="minorHAnsi" w:cs="Calibri"/>
        </w:rPr>
        <w:t xml:space="preserve">. Z každé kontroly sepíše pověřená osoba provádějící kontrolu </w:t>
      </w:r>
      <w:r w:rsidR="005B7369" w:rsidRPr="000D694B">
        <w:rPr>
          <w:rFonts w:asciiTheme="minorHAnsi" w:hAnsiTheme="minorHAnsi" w:cs="Calibri"/>
        </w:rPr>
        <w:t xml:space="preserve">příslušný </w:t>
      </w:r>
      <w:r w:rsidRPr="000D694B">
        <w:rPr>
          <w:rFonts w:asciiTheme="minorHAnsi" w:hAnsiTheme="minorHAnsi" w:cs="Calibri"/>
        </w:rPr>
        <w:t>kontrolní protokol</w:t>
      </w:r>
      <w:r w:rsidR="007B5506" w:rsidRPr="000D694B">
        <w:rPr>
          <w:rFonts w:asciiTheme="minorHAnsi" w:hAnsiTheme="minorHAnsi" w:cs="Calibri"/>
        </w:rPr>
        <w:t>,</w:t>
      </w:r>
      <w:r w:rsidR="005B7369" w:rsidRPr="000D694B">
        <w:rPr>
          <w:rFonts w:asciiTheme="minorHAnsi" w:hAnsiTheme="minorHAnsi" w:cs="Calibri"/>
        </w:rPr>
        <w:t xml:space="preserve"> </w:t>
      </w:r>
      <w:r w:rsidR="007B5506" w:rsidRPr="000D694B">
        <w:rPr>
          <w:rFonts w:asciiTheme="minorHAnsi" w:hAnsiTheme="minorHAnsi" w:cs="Calibri"/>
        </w:rPr>
        <w:t>jehož jedno vyhotovení od ní obdrží Dopravce, a dle potřeby pořídí také nezbytnou fotodokumentaci. Objednatel se zavazuje provádět kontrolní činnost dle tohoto odstavce tak, aby nedošlo k narušení bezpečnosti a provozu drážní dopravy.</w:t>
      </w:r>
    </w:p>
    <w:p w14:paraId="456E1556" w14:textId="14E45B39" w:rsidR="00556488" w:rsidRPr="000D694B" w:rsidRDefault="002D0CBA" w:rsidP="00C551A7">
      <w:pPr>
        <w:numPr>
          <w:ilvl w:val="1"/>
          <w:numId w:val="16"/>
        </w:numPr>
        <w:ind w:left="709" w:hanging="709"/>
        <w:jc w:val="both"/>
        <w:rPr>
          <w:rFonts w:asciiTheme="minorHAnsi" w:hAnsiTheme="minorHAnsi" w:cs="Calibri"/>
        </w:rPr>
      </w:pPr>
      <w:r w:rsidRPr="000D694B">
        <w:rPr>
          <w:rFonts w:asciiTheme="minorHAnsi" w:hAnsiTheme="minorHAnsi" w:cs="Calibri"/>
        </w:rPr>
        <w:t>Dopravce je povinen provádět čtyřikrát</w:t>
      </w:r>
      <w:r w:rsidR="006D3940" w:rsidRPr="000D694B">
        <w:rPr>
          <w:rFonts w:asciiTheme="minorHAnsi" w:hAnsiTheme="minorHAnsi" w:cs="Calibri"/>
        </w:rPr>
        <w:t xml:space="preserve"> (4x)</w:t>
      </w:r>
      <w:r w:rsidRPr="000D694B">
        <w:rPr>
          <w:rFonts w:asciiTheme="minorHAnsi" w:hAnsiTheme="minorHAnsi" w:cs="Calibri"/>
        </w:rPr>
        <w:t xml:space="preserve"> ročně sčítání cestujících ve všech Vlacích v rozsahu období jednoho</w:t>
      </w:r>
      <w:r w:rsidR="006D3940" w:rsidRPr="000D694B">
        <w:rPr>
          <w:rFonts w:asciiTheme="minorHAnsi" w:hAnsiTheme="minorHAnsi" w:cs="Calibri"/>
        </w:rPr>
        <w:t xml:space="preserve"> (1)</w:t>
      </w:r>
      <w:r w:rsidRPr="000D694B">
        <w:rPr>
          <w:rFonts w:asciiTheme="minorHAnsi" w:hAnsiTheme="minorHAnsi" w:cs="Calibri"/>
        </w:rPr>
        <w:t xml:space="preserve"> týdne a jeho výsledky poskytnout Koordinátorovi do konce měsíce následujícího po měsíci, v němž bylo sčítání uskutečněno.</w:t>
      </w:r>
    </w:p>
    <w:p w14:paraId="178C544E" w14:textId="7D6ABEE8" w:rsidR="003340FA" w:rsidRPr="000D694B" w:rsidRDefault="003340FA" w:rsidP="003340FA">
      <w:pPr>
        <w:jc w:val="both"/>
        <w:rPr>
          <w:rFonts w:asciiTheme="minorHAnsi" w:hAnsiTheme="minorHAnsi" w:cs="Calibri"/>
        </w:rPr>
      </w:pPr>
    </w:p>
    <w:p w14:paraId="032AD25B" w14:textId="77777777" w:rsidR="003340FA" w:rsidRPr="000D694B" w:rsidRDefault="003340FA" w:rsidP="003340FA">
      <w:pPr>
        <w:jc w:val="both"/>
        <w:rPr>
          <w:rFonts w:asciiTheme="minorHAnsi" w:hAnsiTheme="minorHAnsi" w:cs="Calibri"/>
        </w:rPr>
      </w:pPr>
    </w:p>
    <w:p w14:paraId="002C2EAD" w14:textId="322FFDC2" w:rsidR="00C57AEB" w:rsidRPr="000D694B" w:rsidRDefault="00C57AEB"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 xml:space="preserve">Integrovaný dopravní systém </w:t>
      </w:r>
    </w:p>
    <w:p w14:paraId="3A07580C" w14:textId="27F38F12" w:rsidR="009C2856" w:rsidRPr="000D694B" w:rsidRDefault="009C2856"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Dopravce se zavazuje provozovat </w:t>
      </w:r>
      <w:r w:rsidR="007B5506" w:rsidRPr="000D694B">
        <w:rPr>
          <w:rFonts w:asciiTheme="minorHAnsi" w:hAnsiTheme="minorHAnsi" w:cs="Calibri"/>
        </w:rPr>
        <w:t>Veřejné služby</w:t>
      </w:r>
      <w:r w:rsidRPr="000D694B">
        <w:rPr>
          <w:rFonts w:asciiTheme="minorHAnsi" w:hAnsiTheme="minorHAnsi" w:cs="Calibri"/>
        </w:rPr>
        <w:t xml:space="preserve"> dle Smlouvy při uplatnění pravidel IDS ZK. </w:t>
      </w:r>
    </w:p>
    <w:p w14:paraId="46C99CDA" w14:textId="7871B638" w:rsidR="007E6B37" w:rsidRPr="000D694B" w:rsidRDefault="00FE4088" w:rsidP="008C28D5">
      <w:pPr>
        <w:numPr>
          <w:ilvl w:val="1"/>
          <w:numId w:val="16"/>
        </w:numPr>
        <w:ind w:left="567" w:hanging="567"/>
        <w:jc w:val="both"/>
        <w:rPr>
          <w:rFonts w:asciiTheme="minorHAnsi" w:hAnsiTheme="minorHAnsi" w:cs="Calibri"/>
        </w:rPr>
      </w:pPr>
      <w:r w:rsidRPr="000D694B">
        <w:rPr>
          <w:rFonts w:asciiTheme="minorHAnsi" w:hAnsiTheme="minorHAnsi" w:cs="Calibri"/>
        </w:rPr>
        <w:lastRenderedPageBreak/>
        <w:t xml:space="preserve">V souvislosti s provozováním Veřejné </w:t>
      </w:r>
      <w:r w:rsidR="00882458" w:rsidRPr="000D694B">
        <w:rPr>
          <w:rFonts w:asciiTheme="minorHAnsi" w:hAnsiTheme="minorHAnsi" w:cs="Calibri"/>
        </w:rPr>
        <w:t>drážní osobní</w:t>
      </w:r>
      <w:r w:rsidRPr="000D694B">
        <w:rPr>
          <w:rFonts w:asciiTheme="minorHAnsi" w:hAnsiTheme="minorHAnsi" w:cs="Calibri"/>
        </w:rPr>
        <w:t xml:space="preserve"> dopravy v rámci IDS ZK</w:t>
      </w:r>
      <w:r w:rsidR="00467DC9" w:rsidRPr="000D694B">
        <w:rPr>
          <w:rFonts w:asciiTheme="minorHAnsi" w:hAnsiTheme="minorHAnsi" w:cs="Calibri"/>
        </w:rPr>
        <w:t xml:space="preserve"> </w:t>
      </w:r>
      <w:r w:rsidR="007E6B37" w:rsidRPr="000D694B">
        <w:rPr>
          <w:rFonts w:asciiTheme="minorHAnsi" w:hAnsiTheme="minorHAnsi" w:cs="Calibri"/>
        </w:rPr>
        <w:t>je Dopravce povinen</w:t>
      </w:r>
      <w:r w:rsidRPr="000D694B">
        <w:rPr>
          <w:rFonts w:asciiTheme="minorHAnsi" w:hAnsiTheme="minorHAnsi" w:cs="Calibri"/>
        </w:rPr>
        <w:t xml:space="preserve"> zejména</w:t>
      </w:r>
      <w:r w:rsidR="00E42925" w:rsidRPr="000D694B">
        <w:rPr>
          <w:rFonts w:asciiTheme="minorHAnsi" w:hAnsiTheme="minorHAnsi" w:cs="Calibri"/>
        </w:rPr>
        <w:t>:</w:t>
      </w:r>
    </w:p>
    <w:p w14:paraId="3F932CEA" w14:textId="7F053AEB" w:rsidR="00467DC9" w:rsidRPr="000D694B" w:rsidRDefault="007E6B37" w:rsidP="008C28D5">
      <w:pPr>
        <w:numPr>
          <w:ilvl w:val="2"/>
          <w:numId w:val="16"/>
        </w:numPr>
        <w:ind w:left="1276" w:hanging="709"/>
        <w:jc w:val="both"/>
        <w:rPr>
          <w:rFonts w:asciiTheme="minorHAnsi" w:hAnsiTheme="minorHAnsi" w:cs="Arial"/>
        </w:rPr>
      </w:pPr>
      <w:bookmarkStart w:id="70" w:name="_Ref433855308"/>
      <w:r w:rsidRPr="000D694B">
        <w:rPr>
          <w:rFonts w:asciiTheme="minorHAnsi" w:hAnsiTheme="minorHAnsi" w:cs="Arial"/>
        </w:rPr>
        <w:t xml:space="preserve">na všech </w:t>
      </w:r>
      <w:r w:rsidR="004500AA" w:rsidRPr="000D694B">
        <w:rPr>
          <w:rFonts w:asciiTheme="minorHAnsi" w:hAnsiTheme="minorHAnsi" w:cs="Arial"/>
        </w:rPr>
        <w:t xml:space="preserve">Vlacích </w:t>
      </w:r>
      <w:r w:rsidRPr="000D694B">
        <w:rPr>
          <w:rFonts w:asciiTheme="minorHAnsi" w:hAnsiTheme="minorHAnsi" w:cs="Arial"/>
        </w:rPr>
        <w:t xml:space="preserve">provozovaných dle </w:t>
      </w:r>
      <w:r w:rsidR="00D44D1C" w:rsidRPr="000D694B">
        <w:rPr>
          <w:rFonts w:asciiTheme="minorHAnsi" w:hAnsiTheme="minorHAnsi" w:cs="Arial"/>
        </w:rPr>
        <w:t>S</w:t>
      </w:r>
      <w:r w:rsidRPr="000D694B">
        <w:rPr>
          <w:rFonts w:asciiTheme="minorHAnsi" w:hAnsiTheme="minorHAnsi" w:cs="Arial"/>
        </w:rPr>
        <w:t>mlouvy uznávat vzájemně jízdní doklady IDS</w:t>
      </w:r>
      <w:r w:rsidR="000D1823" w:rsidRPr="000D694B">
        <w:rPr>
          <w:rFonts w:asciiTheme="minorHAnsi" w:hAnsiTheme="minorHAnsi" w:cs="Arial"/>
        </w:rPr>
        <w:t xml:space="preserve"> ZK</w:t>
      </w:r>
      <w:r w:rsidRPr="000D694B">
        <w:rPr>
          <w:rFonts w:asciiTheme="minorHAnsi" w:hAnsiTheme="minorHAnsi" w:cs="Arial"/>
        </w:rPr>
        <w:t xml:space="preserve"> vydané ostatními Dopravci zajišťujícími veřejnou osobní dopravu v rámci IDS</w:t>
      </w:r>
      <w:r w:rsidR="000D1823" w:rsidRPr="000D694B">
        <w:rPr>
          <w:rFonts w:asciiTheme="minorHAnsi" w:hAnsiTheme="minorHAnsi" w:cs="Arial"/>
        </w:rPr>
        <w:t xml:space="preserve"> ZK</w:t>
      </w:r>
      <w:r w:rsidRPr="000D694B">
        <w:rPr>
          <w:rFonts w:asciiTheme="minorHAnsi" w:hAnsiTheme="minorHAnsi" w:cs="Arial"/>
        </w:rPr>
        <w:t xml:space="preserve"> jakož i jakékoliv jiné jízdní doklady</w:t>
      </w:r>
      <w:r w:rsidR="00F07793" w:rsidRPr="000D694B">
        <w:rPr>
          <w:rFonts w:asciiTheme="minorHAnsi" w:hAnsiTheme="minorHAnsi" w:cs="Arial"/>
        </w:rPr>
        <w:t xml:space="preserve"> </w:t>
      </w:r>
      <w:r w:rsidR="00F07793" w:rsidRPr="000D694B">
        <w:rPr>
          <w:rFonts w:cs="Arial"/>
        </w:rPr>
        <w:t>(tj. zejména IDS JMK a IDSOK)</w:t>
      </w:r>
      <w:r w:rsidRPr="000D694B">
        <w:rPr>
          <w:rFonts w:asciiTheme="minorHAnsi" w:hAnsiTheme="minorHAnsi" w:cs="Arial"/>
        </w:rPr>
        <w:t xml:space="preserve">, jejichž povinné uznávání Dopravcem na linkách provozovaných dle </w:t>
      </w:r>
      <w:r w:rsidR="00D44D1C" w:rsidRPr="000D694B">
        <w:rPr>
          <w:rFonts w:asciiTheme="minorHAnsi" w:hAnsiTheme="minorHAnsi" w:cs="Arial"/>
        </w:rPr>
        <w:t>S</w:t>
      </w:r>
      <w:r w:rsidRPr="000D694B">
        <w:rPr>
          <w:rFonts w:asciiTheme="minorHAnsi" w:hAnsiTheme="minorHAnsi" w:cs="Arial"/>
        </w:rPr>
        <w:t>mlouvy je Objednatel oprávněn Dopravci jednostranně stanovit;</w:t>
      </w:r>
      <w:bookmarkEnd w:id="70"/>
      <w:r w:rsidRPr="000D694B">
        <w:rPr>
          <w:rFonts w:asciiTheme="minorHAnsi" w:hAnsiTheme="minorHAnsi" w:cs="Arial"/>
        </w:rPr>
        <w:t xml:space="preserve"> </w:t>
      </w:r>
    </w:p>
    <w:p w14:paraId="105309C5" w14:textId="24253ECC" w:rsidR="00F07793" w:rsidRPr="000D694B" w:rsidRDefault="007E6B37" w:rsidP="008C28D5">
      <w:pPr>
        <w:numPr>
          <w:ilvl w:val="2"/>
          <w:numId w:val="16"/>
        </w:numPr>
        <w:ind w:left="1276" w:hanging="709"/>
        <w:jc w:val="both"/>
        <w:rPr>
          <w:rFonts w:asciiTheme="minorHAnsi" w:hAnsiTheme="minorHAnsi" w:cs="Arial"/>
        </w:rPr>
      </w:pPr>
      <w:bookmarkStart w:id="71" w:name="_Ref433855317"/>
      <w:r w:rsidRPr="000D694B">
        <w:rPr>
          <w:rFonts w:asciiTheme="minorHAnsi" w:hAnsiTheme="minorHAnsi" w:cs="Arial"/>
        </w:rPr>
        <w:t xml:space="preserve">na všech </w:t>
      </w:r>
      <w:r w:rsidR="004500AA" w:rsidRPr="000D694B">
        <w:rPr>
          <w:rFonts w:asciiTheme="minorHAnsi" w:hAnsiTheme="minorHAnsi" w:cs="Arial"/>
        </w:rPr>
        <w:t>Vlacích</w:t>
      </w:r>
      <w:r w:rsidRPr="000D694B">
        <w:rPr>
          <w:rFonts w:asciiTheme="minorHAnsi" w:hAnsiTheme="minorHAnsi" w:cs="Arial"/>
        </w:rPr>
        <w:t xml:space="preserve"> provozovaných dle </w:t>
      </w:r>
      <w:r w:rsidR="00D44D1C" w:rsidRPr="000D694B">
        <w:rPr>
          <w:rFonts w:asciiTheme="minorHAnsi" w:hAnsiTheme="minorHAnsi" w:cs="Arial"/>
        </w:rPr>
        <w:t>S</w:t>
      </w:r>
      <w:r w:rsidRPr="000D694B">
        <w:rPr>
          <w:rFonts w:asciiTheme="minorHAnsi" w:hAnsiTheme="minorHAnsi" w:cs="Arial"/>
        </w:rPr>
        <w:t>mlouvy</w:t>
      </w:r>
      <w:r w:rsidR="00890E11" w:rsidRPr="000D694B">
        <w:rPr>
          <w:rFonts w:asciiTheme="minorHAnsi" w:hAnsiTheme="minorHAnsi" w:cs="Arial"/>
        </w:rPr>
        <w:t>,</w:t>
      </w:r>
      <w:r w:rsidRPr="000D694B">
        <w:rPr>
          <w:rFonts w:asciiTheme="minorHAnsi" w:hAnsiTheme="minorHAnsi" w:cs="Arial"/>
        </w:rPr>
        <w:t xml:space="preserve"> akceptovat elektronické peníze nahrané na </w:t>
      </w:r>
      <w:r w:rsidR="001A4CB6" w:rsidRPr="000D694B">
        <w:rPr>
          <w:rFonts w:asciiTheme="minorHAnsi" w:hAnsiTheme="minorHAnsi" w:cs="Arial"/>
        </w:rPr>
        <w:t xml:space="preserve">bezkontaktních čipových kartách </w:t>
      </w:r>
      <w:r w:rsidR="00890E11" w:rsidRPr="000D694B">
        <w:rPr>
          <w:rFonts w:asciiTheme="minorHAnsi" w:hAnsiTheme="minorHAnsi" w:cs="Arial"/>
        </w:rPr>
        <w:t>IDS ZK</w:t>
      </w:r>
      <w:r w:rsidR="001A4CB6" w:rsidRPr="000D694B">
        <w:rPr>
          <w:rFonts w:asciiTheme="minorHAnsi" w:hAnsiTheme="minorHAnsi" w:cs="Arial"/>
        </w:rPr>
        <w:t xml:space="preserve"> </w:t>
      </w:r>
      <w:r w:rsidR="00276E0A" w:rsidRPr="000D694B">
        <w:rPr>
          <w:rFonts w:asciiTheme="minorHAnsi" w:hAnsiTheme="minorHAnsi" w:cs="Arial"/>
        </w:rPr>
        <w:t>(dále jako „</w:t>
      </w:r>
      <w:r w:rsidR="00B66B60" w:rsidRPr="000D694B">
        <w:rPr>
          <w:rFonts w:asciiTheme="minorHAnsi" w:hAnsiTheme="minorHAnsi" w:cs="Arial"/>
          <w:b/>
        </w:rPr>
        <w:t>Karta IDS ZK</w:t>
      </w:r>
      <w:r w:rsidR="00276E0A" w:rsidRPr="000D694B">
        <w:rPr>
          <w:rFonts w:asciiTheme="minorHAnsi" w:hAnsiTheme="minorHAnsi" w:cs="Arial"/>
        </w:rPr>
        <w:t>“)</w:t>
      </w:r>
      <w:r w:rsidRPr="000D694B">
        <w:rPr>
          <w:rFonts w:asciiTheme="minorHAnsi" w:hAnsiTheme="minorHAnsi" w:cs="Arial"/>
        </w:rPr>
        <w:t xml:space="preserve"> </w:t>
      </w:r>
      <w:r w:rsidR="00580394" w:rsidRPr="000D694B">
        <w:rPr>
          <w:rFonts w:asciiTheme="minorHAnsi" w:hAnsiTheme="minorHAnsi" w:cs="Arial"/>
        </w:rPr>
        <w:t xml:space="preserve">vydaných </w:t>
      </w:r>
      <w:r w:rsidRPr="000D694B">
        <w:rPr>
          <w:rFonts w:asciiTheme="minorHAnsi" w:hAnsiTheme="minorHAnsi" w:cs="Arial"/>
        </w:rPr>
        <w:t xml:space="preserve">ostatními vydavateli </w:t>
      </w:r>
      <w:r w:rsidR="002443CF" w:rsidRPr="000D694B">
        <w:rPr>
          <w:rFonts w:asciiTheme="minorHAnsi" w:hAnsiTheme="minorHAnsi" w:cs="Arial"/>
        </w:rPr>
        <w:t>Kar</w:t>
      </w:r>
      <w:r w:rsidR="00580394" w:rsidRPr="000D694B">
        <w:rPr>
          <w:rFonts w:asciiTheme="minorHAnsi" w:hAnsiTheme="minorHAnsi" w:cs="Arial"/>
        </w:rPr>
        <w:t>et</w:t>
      </w:r>
      <w:r w:rsidR="002443CF" w:rsidRPr="000D694B">
        <w:rPr>
          <w:rFonts w:asciiTheme="minorHAnsi" w:hAnsiTheme="minorHAnsi" w:cs="Arial"/>
          <w:b/>
        </w:rPr>
        <w:t xml:space="preserve"> </w:t>
      </w:r>
      <w:r w:rsidR="00B66B60" w:rsidRPr="000D694B">
        <w:rPr>
          <w:rFonts w:asciiTheme="minorHAnsi" w:hAnsiTheme="minorHAnsi" w:cs="Arial"/>
        </w:rPr>
        <w:t>IDS ZK</w:t>
      </w:r>
      <w:r w:rsidR="007247F3" w:rsidRPr="000D694B">
        <w:rPr>
          <w:rFonts w:asciiTheme="minorHAnsi" w:hAnsiTheme="minorHAnsi" w:cs="Arial"/>
        </w:rPr>
        <w:t xml:space="preserve"> (tj. akceptovat </w:t>
      </w:r>
      <w:r w:rsidR="007247F3" w:rsidRPr="000D694B">
        <w:rPr>
          <w:rFonts w:asciiTheme="minorHAnsi" w:hAnsiTheme="minorHAnsi" w:cs="Calibri"/>
        </w:rPr>
        <w:t xml:space="preserve">jakékoliv vydané </w:t>
      </w:r>
      <w:r w:rsidR="002443CF" w:rsidRPr="000D694B">
        <w:rPr>
          <w:rFonts w:asciiTheme="minorHAnsi" w:hAnsiTheme="minorHAnsi" w:cs="Arial"/>
        </w:rPr>
        <w:t>Karty</w:t>
      </w:r>
      <w:r w:rsidR="002443CF" w:rsidRPr="000D694B">
        <w:rPr>
          <w:rFonts w:asciiTheme="minorHAnsi" w:hAnsiTheme="minorHAnsi" w:cs="Arial"/>
          <w:b/>
        </w:rPr>
        <w:t xml:space="preserve"> </w:t>
      </w:r>
      <w:r w:rsidR="00B66B60" w:rsidRPr="000D694B">
        <w:rPr>
          <w:rFonts w:asciiTheme="minorHAnsi" w:hAnsiTheme="minorHAnsi" w:cs="Calibri"/>
        </w:rPr>
        <w:t>IDS ZK</w:t>
      </w:r>
      <w:r w:rsidR="00276E0A" w:rsidRPr="000D694B">
        <w:rPr>
          <w:rFonts w:asciiTheme="minorHAnsi" w:hAnsiTheme="minorHAnsi" w:cs="Calibri"/>
        </w:rPr>
        <w:t xml:space="preserve"> </w:t>
      </w:r>
      <w:r w:rsidR="007247F3" w:rsidRPr="000D694B">
        <w:rPr>
          <w:rFonts w:asciiTheme="minorHAnsi" w:hAnsiTheme="minorHAnsi" w:cs="Calibri"/>
        </w:rPr>
        <w:t>dle požadavků stanovených v dokumentu „Karta IDS ZK“, který tvoří přílohu Smlouvy o přistoupení k IDS ZK</w:t>
      </w:r>
      <w:r w:rsidR="00F07793" w:rsidRPr="000D694B">
        <w:rPr>
          <w:rFonts w:asciiTheme="minorHAnsi" w:hAnsiTheme="minorHAnsi" w:cs="Calibri"/>
        </w:rPr>
        <w:t xml:space="preserve"> - </w:t>
      </w:r>
      <w:r w:rsidR="00F07793" w:rsidRPr="000D694B">
        <w:rPr>
          <w:rFonts w:cs="Calibri"/>
        </w:rPr>
        <w:t xml:space="preserve">karta MIFARE </w:t>
      </w:r>
      <w:proofErr w:type="spellStart"/>
      <w:r w:rsidR="00F07793" w:rsidRPr="000D694B">
        <w:rPr>
          <w:rFonts w:cs="Calibri"/>
        </w:rPr>
        <w:t>DESFire</w:t>
      </w:r>
      <w:proofErr w:type="spellEnd"/>
      <w:r w:rsidR="00F07793" w:rsidRPr="000D694B">
        <w:rPr>
          <w:rFonts w:cs="Calibri"/>
        </w:rPr>
        <w:t xml:space="preserve"> EV1</w:t>
      </w:r>
      <w:r w:rsidR="007247F3" w:rsidRPr="000D694B">
        <w:rPr>
          <w:rFonts w:asciiTheme="minorHAnsi" w:hAnsiTheme="minorHAnsi" w:cs="Calibri"/>
        </w:rPr>
        <w:t>)</w:t>
      </w:r>
      <w:r w:rsidRPr="000D694B">
        <w:rPr>
          <w:rFonts w:asciiTheme="minorHAnsi" w:hAnsiTheme="minorHAnsi" w:cs="Arial"/>
        </w:rPr>
        <w:t>;</w:t>
      </w:r>
      <w:bookmarkEnd w:id="71"/>
      <w:r w:rsidRPr="000D694B">
        <w:rPr>
          <w:rFonts w:asciiTheme="minorHAnsi" w:hAnsiTheme="minorHAnsi" w:cs="Arial"/>
        </w:rPr>
        <w:t xml:space="preserve"> </w:t>
      </w:r>
      <w:r w:rsidR="00890E11" w:rsidRPr="000D694B">
        <w:rPr>
          <w:rFonts w:asciiTheme="minorHAnsi" w:hAnsiTheme="minorHAnsi" w:cs="Arial"/>
        </w:rPr>
        <w:t xml:space="preserve">Koordinátor je </w:t>
      </w:r>
      <w:r w:rsidR="00580394" w:rsidRPr="000D694B">
        <w:rPr>
          <w:rFonts w:asciiTheme="minorHAnsi" w:hAnsiTheme="minorHAnsi" w:cs="Arial"/>
        </w:rPr>
        <w:t xml:space="preserve">také </w:t>
      </w:r>
      <w:r w:rsidR="00890E11" w:rsidRPr="000D694B">
        <w:rPr>
          <w:rFonts w:asciiTheme="minorHAnsi" w:hAnsiTheme="minorHAnsi" w:cs="Arial"/>
        </w:rPr>
        <w:t xml:space="preserve">oprávněn Dopravci stanovit </w:t>
      </w:r>
      <w:r w:rsidR="00612504" w:rsidRPr="000D694B">
        <w:rPr>
          <w:rFonts w:asciiTheme="minorHAnsi" w:hAnsiTheme="minorHAnsi" w:cs="Arial"/>
        </w:rPr>
        <w:t xml:space="preserve">povinnost </w:t>
      </w:r>
      <w:r w:rsidR="00890E11" w:rsidRPr="000D694B">
        <w:rPr>
          <w:rFonts w:asciiTheme="minorHAnsi" w:hAnsiTheme="minorHAnsi" w:cs="Arial"/>
        </w:rPr>
        <w:t xml:space="preserve">uznávání elektronických peněz nahraných na dalších </w:t>
      </w:r>
      <w:r w:rsidR="00D93E1B" w:rsidRPr="000D694B">
        <w:rPr>
          <w:rFonts w:asciiTheme="minorHAnsi" w:hAnsiTheme="minorHAnsi" w:cs="Arial"/>
        </w:rPr>
        <w:t>bezkontaktních čipových kartách</w:t>
      </w:r>
      <w:r w:rsidR="00890E11" w:rsidRPr="000D694B">
        <w:rPr>
          <w:rFonts w:asciiTheme="minorHAnsi" w:hAnsiTheme="minorHAnsi" w:cs="Arial"/>
        </w:rPr>
        <w:t xml:space="preserve"> vydávaných mimo IDS ZK</w:t>
      </w:r>
      <w:r w:rsidR="005D62CD" w:rsidRPr="000D694B">
        <w:rPr>
          <w:rFonts w:asciiTheme="minorHAnsi" w:hAnsiTheme="minorHAnsi" w:cs="Arial"/>
        </w:rPr>
        <w:t xml:space="preserve"> (</w:t>
      </w:r>
      <w:r w:rsidR="00F07793" w:rsidRPr="000D694B">
        <w:rPr>
          <w:rFonts w:cs="Arial"/>
        </w:rPr>
        <w:t xml:space="preserve">zejména </w:t>
      </w:r>
      <w:r w:rsidR="00F07793" w:rsidRPr="000D694B">
        <w:rPr>
          <w:rFonts w:cs="Calibri"/>
        </w:rPr>
        <w:t xml:space="preserve">karty MIFARE </w:t>
      </w:r>
      <w:proofErr w:type="spellStart"/>
      <w:r w:rsidR="00F07793" w:rsidRPr="000D694B">
        <w:rPr>
          <w:rFonts w:cs="Calibri"/>
        </w:rPr>
        <w:t>DESFire</w:t>
      </w:r>
      <w:proofErr w:type="spellEnd"/>
      <w:r w:rsidR="00F07793" w:rsidRPr="000D694B">
        <w:rPr>
          <w:rFonts w:cs="Calibri"/>
        </w:rPr>
        <w:t xml:space="preserve"> EV1 – např. „</w:t>
      </w:r>
      <w:proofErr w:type="spellStart"/>
      <w:r w:rsidR="00F07793" w:rsidRPr="000D694B">
        <w:rPr>
          <w:rFonts w:cs="Calibri"/>
        </w:rPr>
        <w:t>ODISka</w:t>
      </w:r>
      <w:proofErr w:type="spellEnd"/>
      <w:r w:rsidR="00F07793" w:rsidRPr="000D694B">
        <w:rPr>
          <w:rFonts w:cs="Calibri"/>
        </w:rPr>
        <w:t>“ 1. generace</w:t>
      </w:r>
      <w:r w:rsidR="005D62CD" w:rsidRPr="000D694B">
        <w:rPr>
          <w:rFonts w:asciiTheme="minorHAnsi" w:hAnsiTheme="minorHAnsi" w:cs="Arial"/>
        </w:rPr>
        <w:t>)</w:t>
      </w:r>
      <w:r w:rsidR="00890E11" w:rsidRPr="000D694B">
        <w:rPr>
          <w:rFonts w:asciiTheme="minorHAnsi" w:hAnsiTheme="minorHAnsi" w:cs="Arial"/>
        </w:rPr>
        <w:t>;</w:t>
      </w:r>
    </w:p>
    <w:p w14:paraId="7EFBDD04" w14:textId="5AAA2C9A" w:rsidR="009C3131" w:rsidRPr="000D694B" w:rsidRDefault="00827D72"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Další podmínky provozu Veřejné drážní osobní dopravy dle Smlouvy v režimu IDS ZK stanoví Smlouva o přistoupení k IDS ZK. Dopravce se zavazuje tyto podmínky IDS ZK (včetně tarifu IDS ZK) přijmout a dodržovat. Dopravce je v mezích dovolených platnými právními předpisy povinen vydat a uveřejnit smluvní přepravní podmínky, které budou uplatňovány vůči cestujícím na Vlacích dle Smlouvy, přičemž takové přepravní podmínky musí být předem konzultovány s Objednatelem a musí být v souladu se smluvními přepravními podmínkami IDS ZK. Objednatel je oprávněn tarif IDS ZK či smluvní přepravní podmínky IDS ZK kdykoliv změnit, přičemž Dopravce je v takovém případě povinen se těmito změnami řídit a případně upravit jím vypracované přepravní podmínky tak, aby odpovídaly změněným požadavkům Objednatele. Změny v tarifu IDS ZK či  smluvních přepravních podmínkách IDS ZK Objednatel oznámí Dopravci vždy nejméně </w:t>
      </w:r>
      <w:r w:rsidR="00EB70BA" w:rsidRPr="000D694B">
        <w:rPr>
          <w:rFonts w:asciiTheme="minorHAnsi" w:hAnsiTheme="minorHAnsi" w:cs="Calibri"/>
        </w:rPr>
        <w:t xml:space="preserve">devadesát </w:t>
      </w:r>
      <w:r w:rsidRPr="000D694B">
        <w:rPr>
          <w:rFonts w:asciiTheme="minorHAnsi" w:hAnsiTheme="minorHAnsi" w:cs="Calibri"/>
        </w:rPr>
        <w:t>(</w:t>
      </w:r>
      <w:r w:rsidR="00EB70BA" w:rsidRPr="000D694B">
        <w:rPr>
          <w:rFonts w:asciiTheme="minorHAnsi" w:hAnsiTheme="minorHAnsi" w:cs="Calibri"/>
        </w:rPr>
        <w:t>9</w:t>
      </w:r>
      <w:r w:rsidRPr="000D694B">
        <w:rPr>
          <w:rFonts w:asciiTheme="minorHAnsi" w:hAnsiTheme="minorHAnsi" w:cs="Calibri"/>
        </w:rPr>
        <w:t>0) kalendářních dnů před plánovanou účinností. Dopravce je povinen informovat cestující o změnách v tarifu IDS ZK a přepravních podmínkách prostřednictvím svých webových stránek, ve všech vozidlech používaných k plnění Smlouvy a také v informačních kancelářích (např. prostřednictvím vývěsky), a to nejméně čtrnáct (14) kalendářních dnů přede dnem, od kterého mají být změněný tarif IDS ZK či změněné smluvní přepravní podmínky IDS ZK vůči cestujícím uplatňovány.</w:t>
      </w:r>
    </w:p>
    <w:p w14:paraId="7CB338D4" w14:textId="031866DB" w:rsidR="009C3131" w:rsidRPr="000D694B" w:rsidRDefault="009C3131"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Pro  případ, že bude zřízen </w:t>
      </w:r>
      <w:r w:rsidR="00827D72" w:rsidRPr="000D694B">
        <w:rPr>
          <w:rFonts w:asciiTheme="minorHAnsi" w:hAnsiTheme="minorHAnsi" w:cs="Calibri"/>
        </w:rPr>
        <w:t>s</w:t>
      </w:r>
      <w:r w:rsidRPr="000D694B">
        <w:rPr>
          <w:rFonts w:asciiTheme="minorHAnsi" w:hAnsiTheme="minorHAnsi" w:cs="Calibri"/>
        </w:rPr>
        <w:t>ystém národního tarifu,</w:t>
      </w:r>
      <w:r w:rsidR="00B16848" w:rsidRPr="000D694B">
        <w:rPr>
          <w:rFonts w:asciiTheme="minorHAnsi" w:hAnsiTheme="minorHAnsi" w:cs="Calibri"/>
        </w:rPr>
        <w:t xml:space="preserve"> tj. systém jednotného celorepublikového tarifu veřejné linkové dopravy a veřejné osobní drážní dopravy,</w:t>
      </w:r>
      <w:r w:rsidRPr="000D694B">
        <w:rPr>
          <w:rFonts w:asciiTheme="minorHAnsi" w:hAnsiTheme="minorHAnsi" w:cs="Calibri"/>
        </w:rPr>
        <w:t xml:space="preserve"> se Dopravce zavazuje, že se zapojí na základě pokynu Objednatele bez zbytečného odkladu do uvedeného systému a že v této souvislosti učiní veškeré nezbytné právní či jiné kroky, zejména uzavře s Objednatelem a se všemi dalšími příslušnými subjekty veškeré k tomu potřebné smlouvy či dohody, a bude povinen vydávat a akceptovat veškeré jízdní doklady v Systému národního tarifu vydané. </w:t>
      </w:r>
    </w:p>
    <w:p w14:paraId="24084127" w14:textId="7561602F" w:rsidR="006A05E9" w:rsidRPr="008737CC" w:rsidRDefault="00F23A2D" w:rsidP="008737CC">
      <w:pPr>
        <w:numPr>
          <w:ilvl w:val="1"/>
          <w:numId w:val="16"/>
        </w:numPr>
        <w:ind w:left="567" w:hanging="567"/>
        <w:jc w:val="both"/>
        <w:rPr>
          <w:rFonts w:asciiTheme="minorHAnsi" w:hAnsiTheme="minorHAnsi" w:cs="Calibri"/>
        </w:rPr>
      </w:pPr>
      <w:r w:rsidRPr="000D694B">
        <w:rPr>
          <w:rFonts w:asciiTheme="minorHAnsi" w:hAnsiTheme="minorHAnsi" w:cs="Calibri"/>
        </w:rPr>
        <w:t xml:space="preserve">Dopravce </w:t>
      </w:r>
      <w:bookmarkStart w:id="72" w:name="_Ref325357100"/>
      <w:r w:rsidRPr="000D694B">
        <w:rPr>
          <w:rFonts w:asciiTheme="minorHAnsi" w:hAnsiTheme="minorHAnsi" w:cs="Calibri"/>
        </w:rPr>
        <w:t>j</w:t>
      </w:r>
      <w:r w:rsidR="008D3EBC" w:rsidRPr="000D694B">
        <w:rPr>
          <w:rFonts w:asciiTheme="minorHAnsi" w:hAnsiTheme="minorHAnsi" w:cs="Calibri"/>
        </w:rPr>
        <w:t>e za tímto účelem povinen</w:t>
      </w:r>
      <w:r w:rsidR="00375E4C" w:rsidRPr="000D694B">
        <w:rPr>
          <w:rFonts w:asciiTheme="minorHAnsi" w:hAnsiTheme="minorHAnsi" w:cs="Calibri"/>
        </w:rPr>
        <w:t xml:space="preserve"> po</w:t>
      </w:r>
      <w:r w:rsidR="008D3EBC" w:rsidRPr="000D694B">
        <w:rPr>
          <w:rFonts w:asciiTheme="minorHAnsi" w:hAnsiTheme="minorHAnsi" w:cs="Calibri"/>
        </w:rPr>
        <w:t xml:space="preserve"> podpisu Smlouvy </w:t>
      </w:r>
      <w:r w:rsidR="0050417B" w:rsidRPr="000D694B">
        <w:rPr>
          <w:rFonts w:asciiTheme="minorHAnsi" w:hAnsiTheme="minorHAnsi" w:cs="Calibri"/>
        </w:rPr>
        <w:t>oběma S</w:t>
      </w:r>
      <w:r w:rsidR="00827D72" w:rsidRPr="000D694B">
        <w:rPr>
          <w:rFonts w:asciiTheme="minorHAnsi" w:hAnsiTheme="minorHAnsi" w:cs="Calibri"/>
        </w:rPr>
        <w:t>mluvními s</w:t>
      </w:r>
      <w:r w:rsidR="0050417B" w:rsidRPr="000D694B">
        <w:rPr>
          <w:rFonts w:asciiTheme="minorHAnsi" w:hAnsiTheme="minorHAnsi" w:cs="Calibri"/>
        </w:rPr>
        <w:t xml:space="preserve">tranami </w:t>
      </w:r>
      <w:r w:rsidR="00375E4C" w:rsidRPr="000D694B">
        <w:rPr>
          <w:rFonts w:asciiTheme="minorHAnsi" w:hAnsiTheme="minorHAnsi" w:cs="Calibri"/>
        </w:rPr>
        <w:t xml:space="preserve">na výzvu </w:t>
      </w:r>
      <w:r w:rsidR="008D3EBC" w:rsidRPr="000D694B">
        <w:rPr>
          <w:rFonts w:asciiTheme="minorHAnsi" w:hAnsiTheme="minorHAnsi" w:cs="Calibri"/>
        </w:rPr>
        <w:t>Objednatel</w:t>
      </w:r>
      <w:r w:rsidR="00375E4C" w:rsidRPr="000D694B">
        <w:rPr>
          <w:rFonts w:asciiTheme="minorHAnsi" w:hAnsiTheme="minorHAnsi" w:cs="Calibri"/>
        </w:rPr>
        <w:t>e uzavřít</w:t>
      </w:r>
      <w:r w:rsidR="000159C7" w:rsidRPr="000D694B">
        <w:rPr>
          <w:rFonts w:asciiTheme="minorHAnsi" w:hAnsiTheme="minorHAnsi" w:cs="Calibri"/>
        </w:rPr>
        <w:t xml:space="preserve"> </w:t>
      </w:r>
      <w:r w:rsidR="008D3EBC" w:rsidRPr="000D694B">
        <w:rPr>
          <w:rFonts w:asciiTheme="minorHAnsi" w:hAnsiTheme="minorHAnsi" w:cs="Calibri"/>
        </w:rPr>
        <w:t>Smlouv</w:t>
      </w:r>
      <w:r w:rsidR="000159C7" w:rsidRPr="000D694B">
        <w:rPr>
          <w:rFonts w:asciiTheme="minorHAnsi" w:hAnsiTheme="minorHAnsi" w:cs="Calibri"/>
        </w:rPr>
        <w:t>u</w:t>
      </w:r>
      <w:r w:rsidR="008D3EBC" w:rsidRPr="000D694B">
        <w:rPr>
          <w:rFonts w:asciiTheme="minorHAnsi" w:hAnsiTheme="minorHAnsi" w:cs="Calibri"/>
        </w:rPr>
        <w:t xml:space="preserve"> o přistoupení k </w:t>
      </w:r>
      <w:r w:rsidR="00562C10" w:rsidRPr="000D694B">
        <w:rPr>
          <w:rFonts w:asciiTheme="minorHAnsi" w:hAnsiTheme="minorHAnsi" w:cs="Calibri"/>
        </w:rPr>
        <w:t>IDS ZK</w:t>
      </w:r>
      <w:r w:rsidR="008D3EBC" w:rsidRPr="000D694B">
        <w:rPr>
          <w:rFonts w:asciiTheme="minorHAnsi" w:hAnsiTheme="minorHAnsi" w:cs="Calibri"/>
        </w:rPr>
        <w:t xml:space="preserve"> s</w:t>
      </w:r>
      <w:r w:rsidR="004705AF" w:rsidRPr="000D694B">
        <w:rPr>
          <w:rFonts w:asciiTheme="minorHAnsi" w:hAnsiTheme="minorHAnsi" w:cs="Calibri"/>
        </w:rPr>
        <w:t> </w:t>
      </w:r>
      <w:r w:rsidR="00375E4C" w:rsidRPr="000D694B">
        <w:rPr>
          <w:rFonts w:asciiTheme="minorHAnsi" w:hAnsiTheme="minorHAnsi" w:cs="Calibri"/>
        </w:rPr>
        <w:t>Koordinátorem, a to ve lhůtě sedmi (7) dnů od doručení výzvy k</w:t>
      </w:r>
      <w:r w:rsidR="00046E2C" w:rsidRPr="000D694B">
        <w:rPr>
          <w:rFonts w:asciiTheme="minorHAnsi" w:hAnsiTheme="minorHAnsi" w:cs="Calibri"/>
        </w:rPr>
        <w:t xml:space="preserve"> jejímu </w:t>
      </w:r>
      <w:r w:rsidR="00375E4C" w:rsidRPr="000D694B">
        <w:rPr>
          <w:rFonts w:asciiTheme="minorHAnsi" w:hAnsiTheme="minorHAnsi" w:cs="Calibri"/>
        </w:rPr>
        <w:t>uzavření</w:t>
      </w:r>
      <w:r w:rsidR="008D3EBC" w:rsidRPr="000D694B">
        <w:rPr>
          <w:rFonts w:asciiTheme="minorHAnsi" w:hAnsiTheme="minorHAnsi" w:cs="Calibri"/>
        </w:rPr>
        <w:t>.</w:t>
      </w:r>
      <w:r w:rsidR="00046E2C" w:rsidRPr="000D694B">
        <w:rPr>
          <w:rFonts w:asciiTheme="minorHAnsi" w:hAnsiTheme="minorHAnsi" w:cs="Calibri"/>
        </w:rPr>
        <w:t xml:space="preserve"> </w:t>
      </w:r>
      <w:r w:rsidR="008D3EBC" w:rsidRPr="000D694B">
        <w:rPr>
          <w:rFonts w:asciiTheme="minorHAnsi" w:hAnsiTheme="minorHAnsi" w:cs="Calibri"/>
        </w:rPr>
        <w:t xml:space="preserve">Objednatel je </w:t>
      </w:r>
      <w:r w:rsidR="00046E2C" w:rsidRPr="000D694B">
        <w:rPr>
          <w:rFonts w:asciiTheme="minorHAnsi" w:hAnsiTheme="minorHAnsi" w:cs="Calibri"/>
        </w:rPr>
        <w:t xml:space="preserve">současně </w:t>
      </w:r>
      <w:r w:rsidR="008D3EBC" w:rsidRPr="000D694B">
        <w:rPr>
          <w:rFonts w:asciiTheme="minorHAnsi" w:hAnsiTheme="minorHAnsi" w:cs="Calibri"/>
        </w:rPr>
        <w:t xml:space="preserve">povinen zajistit podpis </w:t>
      </w:r>
      <w:r w:rsidR="003C5470" w:rsidRPr="000D694B">
        <w:rPr>
          <w:rFonts w:asciiTheme="minorHAnsi" w:hAnsiTheme="minorHAnsi" w:cs="Calibri"/>
        </w:rPr>
        <w:t xml:space="preserve">Smlouvy o přistoupení k </w:t>
      </w:r>
      <w:r w:rsidR="00562C10" w:rsidRPr="000D694B">
        <w:rPr>
          <w:rFonts w:asciiTheme="minorHAnsi" w:hAnsiTheme="minorHAnsi" w:cs="Calibri"/>
        </w:rPr>
        <w:t>IDS ZK</w:t>
      </w:r>
      <w:r w:rsidR="008D3EBC" w:rsidRPr="000D694B">
        <w:rPr>
          <w:rFonts w:asciiTheme="minorHAnsi" w:hAnsiTheme="minorHAnsi" w:cs="Calibri"/>
        </w:rPr>
        <w:t xml:space="preserve"> také ze strany </w:t>
      </w:r>
      <w:r w:rsidR="00A51E25" w:rsidRPr="000D694B">
        <w:rPr>
          <w:rFonts w:asciiTheme="minorHAnsi" w:hAnsiTheme="minorHAnsi" w:cs="Calibri"/>
        </w:rPr>
        <w:t>Koordinátor</w:t>
      </w:r>
      <w:r w:rsidR="008D3EBC" w:rsidRPr="000D694B">
        <w:rPr>
          <w:rFonts w:asciiTheme="minorHAnsi" w:hAnsiTheme="minorHAnsi" w:cs="Calibri"/>
        </w:rPr>
        <w:t>a</w:t>
      </w:r>
      <w:r w:rsidR="00375E4C" w:rsidRPr="000D694B">
        <w:rPr>
          <w:rFonts w:asciiTheme="minorHAnsi" w:hAnsiTheme="minorHAnsi" w:cs="Calibri"/>
        </w:rPr>
        <w:t xml:space="preserve"> a zajistit jeho</w:t>
      </w:r>
      <w:r w:rsidR="00046E2C" w:rsidRPr="000D694B">
        <w:rPr>
          <w:rFonts w:asciiTheme="minorHAnsi" w:hAnsiTheme="minorHAnsi" w:cs="Calibri"/>
        </w:rPr>
        <w:t xml:space="preserve"> veškerou</w:t>
      </w:r>
      <w:r w:rsidR="00375E4C" w:rsidRPr="000D694B">
        <w:rPr>
          <w:rFonts w:asciiTheme="minorHAnsi" w:hAnsiTheme="minorHAnsi" w:cs="Calibri"/>
        </w:rPr>
        <w:t xml:space="preserve"> součinnost</w:t>
      </w:r>
      <w:r w:rsidR="008D3EBC" w:rsidRPr="000D694B">
        <w:rPr>
          <w:rFonts w:asciiTheme="minorHAnsi" w:hAnsiTheme="minorHAnsi" w:cs="Calibri"/>
        </w:rPr>
        <w:t xml:space="preserve">. </w:t>
      </w:r>
      <w:bookmarkEnd w:id="72"/>
      <w:r w:rsidR="00046E2C" w:rsidRPr="000D694B">
        <w:rPr>
          <w:rFonts w:asciiTheme="minorHAnsi" w:hAnsiTheme="minorHAnsi" w:cs="Calibri"/>
        </w:rPr>
        <w:t xml:space="preserve">Objednatel </w:t>
      </w:r>
      <w:r w:rsidR="00046E2C" w:rsidRPr="000D694B">
        <w:rPr>
          <w:rFonts w:asciiTheme="minorHAnsi" w:hAnsiTheme="minorHAnsi" w:cs="Calibri"/>
        </w:rPr>
        <w:lastRenderedPageBreak/>
        <w:t xml:space="preserve">vyvine veškeré úsilí k tomu, aby bylo možné Smlouvu o přistoupení k IDS ZK uzavřít nejpozději do 30. 6. 2019. Vzor Smlouvy o přistoupení k IDS ZK včetně jejích příloh tvoří přílohu č. 4 </w:t>
      </w:r>
      <w:proofErr w:type="gramStart"/>
      <w:r w:rsidR="00046E2C" w:rsidRPr="000D694B">
        <w:rPr>
          <w:rFonts w:asciiTheme="minorHAnsi" w:hAnsiTheme="minorHAnsi" w:cs="Calibri"/>
        </w:rPr>
        <w:t>této</w:t>
      </w:r>
      <w:proofErr w:type="gramEnd"/>
      <w:r w:rsidR="00046E2C" w:rsidRPr="000D694B">
        <w:rPr>
          <w:rFonts w:asciiTheme="minorHAnsi" w:hAnsiTheme="minorHAnsi" w:cs="Calibri"/>
        </w:rPr>
        <w:t xml:space="preserve"> Smlouvy. Smluvní strany berou na vědomí, že s ohledem na to, že v okamžiku podpisu Smlouvy není zcela finalizován systém IDS ZK</w:t>
      </w:r>
      <w:r w:rsidR="0093177B" w:rsidRPr="000D694B">
        <w:rPr>
          <w:rFonts w:asciiTheme="minorHAnsi" w:hAnsiTheme="minorHAnsi" w:cs="Calibri"/>
        </w:rPr>
        <w:t xml:space="preserve"> (zejména v otázkách Tarifu IDS ZK), může se finální znění Smlouvy o přistoupení k IDS ZK a jejích příloh od vzorového znění </w:t>
      </w:r>
      <w:r w:rsidR="00EB70BA" w:rsidRPr="000D694B">
        <w:rPr>
          <w:rFonts w:asciiTheme="minorHAnsi" w:hAnsiTheme="minorHAnsi" w:cs="Calibri"/>
        </w:rPr>
        <w:t>lišit</w:t>
      </w:r>
      <w:r w:rsidR="0093177B" w:rsidRPr="000D694B">
        <w:rPr>
          <w:rFonts w:asciiTheme="minorHAnsi" w:hAnsiTheme="minorHAnsi" w:cs="Calibri"/>
        </w:rPr>
        <w:t xml:space="preserve">; </w:t>
      </w:r>
      <w:r w:rsidR="006D23E9" w:rsidRPr="000D694B">
        <w:rPr>
          <w:rFonts w:asciiTheme="minorHAnsi" w:hAnsiTheme="minorHAnsi" w:cs="Calibri"/>
        </w:rPr>
        <w:t>Objednatel</w:t>
      </w:r>
      <w:r w:rsidR="00125468" w:rsidRPr="000D694B">
        <w:rPr>
          <w:rFonts w:asciiTheme="minorHAnsi" w:hAnsiTheme="minorHAnsi" w:cs="Calibri"/>
        </w:rPr>
        <w:t xml:space="preserve"> je </w:t>
      </w:r>
      <w:r w:rsidR="006D23E9" w:rsidRPr="000D694B">
        <w:rPr>
          <w:rFonts w:asciiTheme="minorHAnsi" w:hAnsiTheme="minorHAnsi" w:cs="Calibri"/>
        </w:rPr>
        <w:t xml:space="preserve">proto </w:t>
      </w:r>
      <w:r w:rsidR="00125468" w:rsidRPr="000D694B">
        <w:rPr>
          <w:rFonts w:asciiTheme="minorHAnsi" w:hAnsiTheme="minorHAnsi" w:cs="Calibri"/>
        </w:rPr>
        <w:t>povinen Dopravci nejpozději do 31. 5. 2019 poskytnout aktuální znění Smlouvy o přistoupení k IDS ZK a jejích příloh a tyto dokumenty následně s</w:t>
      </w:r>
      <w:r w:rsidR="006D23E9" w:rsidRPr="000D694B">
        <w:rPr>
          <w:rFonts w:asciiTheme="minorHAnsi" w:hAnsiTheme="minorHAnsi" w:cs="Calibri"/>
        </w:rPr>
        <w:t> </w:t>
      </w:r>
      <w:r w:rsidR="00125468" w:rsidRPr="000D694B">
        <w:rPr>
          <w:rFonts w:asciiTheme="minorHAnsi" w:hAnsiTheme="minorHAnsi" w:cs="Calibri"/>
        </w:rPr>
        <w:t>Dopravcem</w:t>
      </w:r>
      <w:r w:rsidR="006D23E9" w:rsidRPr="000D694B">
        <w:rPr>
          <w:rFonts w:asciiTheme="minorHAnsi" w:hAnsiTheme="minorHAnsi" w:cs="Calibri"/>
        </w:rPr>
        <w:t xml:space="preserve"> a Koordinátorem</w:t>
      </w:r>
      <w:r w:rsidR="00125468" w:rsidRPr="000D694B">
        <w:rPr>
          <w:rFonts w:asciiTheme="minorHAnsi" w:hAnsiTheme="minorHAnsi" w:cs="Calibri"/>
        </w:rPr>
        <w:t xml:space="preserve"> projednat. Dopravce je oprávněn se k aktualizovaným dokumentům vyjádřit, a to ve lhůtě 10 pracovních dní od předložení návrhu aktualizovaného znění Smlouvy o přistoupení k IDS ZK a jejích příloh. </w:t>
      </w:r>
      <w:r w:rsidR="006D23E9" w:rsidRPr="000D694B">
        <w:rPr>
          <w:rFonts w:asciiTheme="minorHAnsi" w:hAnsiTheme="minorHAnsi" w:cs="Calibri"/>
        </w:rPr>
        <w:t>Objednatel</w:t>
      </w:r>
      <w:r w:rsidR="00125468" w:rsidRPr="000D694B">
        <w:rPr>
          <w:rFonts w:asciiTheme="minorHAnsi" w:hAnsiTheme="minorHAnsi" w:cs="Calibri"/>
        </w:rPr>
        <w:t xml:space="preserve"> je povinen se s připomínkami Dopravce vypořádat (tj. zohlednit je v návrhu dokumentů, popř. zdůvodnit proč nebyly zohledněny). </w:t>
      </w:r>
      <w:r w:rsidR="006D23E9" w:rsidRPr="000D694B">
        <w:rPr>
          <w:rFonts w:asciiTheme="minorHAnsi" w:hAnsiTheme="minorHAnsi" w:cs="Calibri"/>
        </w:rPr>
        <w:t>Objednatel je povinen zajistit, že p</w:t>
      </w:r>
      <w:r w:rsidR="00125468" w:rsidRPr="000D694B">
        <w:rPr>
          <w:rFonts w:asciiTheme="minorHAnsi" w:hAnsiTheme="minorHAnsi" w:cs="Calibri"/>
        </w:rPr>
        <w:t xml:space="preserve">řipomínky Dopravce, které upozorňují na právní či faktickou nemožnost navrhovaných dokumentů nebo zneužívající či podstatně zatěžující charakter navrhovaných dokumentů, </w:t>
      </w:r>
      <w:r w:rsidR="006D23E9" w:rsidRPr="000D694B">
        <w:rPr>
          <w:rFonts w:asciiTheme="minorHAnsi" w:hAnsiTheme="minorHAnsi" w:cs="Calibri"/>
        </w:rPr>
        <w:t xml:space="preserve">budou ze strany Koordinátora </w:t>
      </w:r>
      <w:r w:rsidR="00125468" w:rsidRPr="000D694B">
        <w:rPr>
          <w:rFonts w:asciiTheme="minorHAnsi" w:hAnsiTheme="minorHAnsi" w:cs="Calibri"/>
        </w:rPr>
        <w:t>do návrhu dokumentů</w:t>
      </w:r>
      <w:r w:rsidR="006D23E9" w:rsidRPr="000D694B">
        <w:rPr>
          <w:rFonts w:asciiTheme="minorHAnsi" w:hAnsiTheme="minorHAnsi" w:cs="Calibri"/>
        </w:rPr>
        <w:t xml:space="preserve"> zapracovány</w:t>
      </w:r>
      <w:r w:rsidR="00125468" w:rsidRPr="000D694B">
        <w:rPr>
          <w:rFonts w:asciiTheme="minorHAnsi" w:hAnsiTheme="minorHAnsi" w:cs="Calibri"/>
        </w:rPr>
        <w:t xml:space="preserve">. Následně Objednatel </w:t>
      </w:r>
      <w:r w:rsidR="006D23E9" w:rsidRPr="000D694B">
        <w:rPr>
          <w:rFonts w:asciiTheme="minorHAnsi" w:hAnsiTheme="minorHAnsi" w:cs="Calibri"/>
        </w:rPr>
        <w:t xml:space="preserve">zajistí </w:t>
      </w:r>
      <w:r w:rsidR="00125468" w:rsidRPr="000D694B">
        <w:rPr>
          <w:rFonts w:asciiTheme="minorHAnsi" w:hAnsiTheme="minorHAnsi" w:cs="Calibri"/>
        </w:rPr>
        <w:t>zprac</w:t>
      </w:r>
      <w:r w:rsidR="006D23E9" w:rsidRPr="000D694B">
        <w:rPr>
          <w:rFonts w:asciiTheme="minorHAnsi" w:hAnsiTheme="minorHAnsi" w:cs="Calibri"/>
        </w:rPr>
        <w:t>ování</w:t>
      </w:r>
      <w:r w:rsidR="00125468" w:rsidRPr="000D694B">
        <w:rPr>
          <w:rFonts w:asciiTheme="minorHAnsi" w:hAnsiTheme="minorHAnsi" w:cs="Calibri"/>
        </w:rPr>
        <w:t xml:space="preserve"> (při respektování pravidel výše) připomín</w:t>
      </w:r>
      <w:r w:rsidR="006D23E9" w:rsidRPr="000D694B">
        <w:rPr>
          <w:rFonts w:asciiTheme="minorHAnsi" w:hAnsiTheme="minorHAnsi" w:cs="Calibri"/>
        </w:rPr>
        <w:t>ek</w:t>
      </w:r>
      <w:r w:rsidR="00125468" w:rsidRPr="000D694B">
        <w:rPr>
          <w:rFonts w:asciiTheme="minorHAnsi" w:hAnsiTheme="minorHAnsi" w:cs="Calibri"/>
        </w:rPr>
        <w:t xml:space="preserve"> a návrh</w:t>
      </w:r>
      <w:r w:rsidR="006D23E9" w:rsidRPr="000D694B">
        <w:rPr>
          <w:rFonts w:asciiTheme="minorHAnsi" w:hAnsiTheme="minorHAnsi" w:cs="Calibri"/>
        </w:rPr>
        <w:t>ů</w:t>
      </w:r>
      <w:r w:rsidR="00125468" w:rsidRPr="000D694B">
        <w:rPr>
          <w:rFonts w:asciiTheme="minorHAnsi" w:hAnsiTheme="minorHAnsi" w:cs="Calibri"/>
        </w:rPr>
        <w:t xml:space="preserve"> Dopravce a oznámí Dopravci závazný požadavek na příslušné znění Smlouvy o přistoupení k IDS ZK a jejích příloh. V tomto znění je Dopravce povinen Smlouvu o přistoupení k IDS ZK </w:t>
      </w:r>
      <w:r w:rsidR="006D23E9" w:rsidRPr="000D694B">
        <w:rPr>
          <w:rFonts w:asciiTheme="minorHAnsi" w:hAnsiTheme="minorHAnsi" w:cs="Calibri"/>
        </w:rPr>
        <w:t xml:space="preserve">s Koordinátorem </w:t>
      </w:r>
      <w:r w:rsidR="00125468" w:rsidRPr="000D694B">
        <w:rPr>
          <w:rFonts w:asciiTheme="minorHAnsi" w:hAnsiTheme="minorHAnsi" w:cs="Calibri"/>
        </w:rPr>
        <w:t>uzavřít. Po uzavření Smlouvy o přistoupení k IDS ZK uzavře Objednatel s Dopravcem dodatek ke Smlouvě, kterým učiní uzavřenou Smlouvu o přistoupení k IDS ZK její novou přílohou č. 4.</w:t>
      </w:r>
      <w:r w:rsidR="008925AA">
        <w:rPr>
          <w:rFonts w:asciiTheme="minorHAnsi" w:hAnsiTheme="minorHAnsi" w:cs="Calibri"/>
        </w:rPr>
        <w:t xml:space="preserve"> Smlouva o přistoupení k IDS ZK byla s Koordinátorem uzavřena dne 4. 3. 2021 a tímto Dodatkem č. 5 Smlouvy se nahrazuje a stává novou přílohou č. 4 </w:t>
      </w:r>
      <w:proofErr w:type="gramStart"/>
      <w:r w:rsidR="008925AA">
        <w:rPr>
          <w:rFonts w:asciiTheme="minorHAnsi" w:hAnsiTheme="minorHAnsi" w:cs="Calibri"/>
        </w:rPr>
        <w:t>této</w:t>
      </w:r>
      <w:proofErr w:type="gramEnd"/>
      <w:r w:rsidR="008925AA">
        <w:rPr>
          <w:rFonts w:asciiTheme="minorHAnsi" w:hAnsiTheme="minorHAnsi" w:cs="Calibri"/>
        </w:rPr>
        <w:t xml:space="preserve"> Smlouvy.</w:t>
      </w:r>
    </w:p>
    <w:p w14:paraId="514BB0D3" w14:textId="596757C6" w:rsidR="002B438E" w:rsidRPr="000D694B" w:rsidRDefault="00D67EA3" w:rsidP="008C28D5">
      <w:pPr>
        <w:numPr>
          <w:ilvl w:val="1"/>
          <w:numId w:val="16"/>
        </w:numPr>
        <w:ind w:left="567" w:hanging="567"/>
        <w:jc w:val="both"/>
        <w:rPr>
          <w:rFonts w:asciiTheme="minorHAnsi" w:hAnsiTheme="minorHAnsi"/>
        </w:rPr>
      </w:pPr>
      <w:r w:rsidRPr="000D694B">
        <w:rPr>
          <w:rFonts w:asciiTheme="minorHAnsi" w:hAnsiTheme="minorHAnsi" w:cs="Calibri"/>
        </w:rPr>
        <w:t xml:space="preserve">Veškeré </w:t>
      </w:r>
      <w:r w:rsidR="002B438E" w:rsidRPr="000D694B">
        <w:rPr>
          <w:rFonts w:asciiTheme="minorHAnsi" w:hAnsiTheme="minorHAnsi" w:cs="Calibri"/>
        </w:rPr>
        <w:t xml:space="preserve">potřebné informace o IDS včetně informací o </w:t>
      </w:r>
      <w:r w:rsidR="00174632" w:rsidRPr="000D694B">
        <w:rPr>
          <w:rFonts w:asciiTheme="minorHAnsi" w:hAnsiTheme="minorHAnsi" w:cs="Calibri"/>
        </w:rPr>
        <w:t xml:space="preserve">Clearingovém centru KOVED, </w:t>
      </w:r>
      <w:r w:rsidR="002B438E" w:rsidRPr="000D694B">
        <w:rPr>
          <w:rFonts w:asciiTheme="minorHAnsi" w:hAnsiTheme="minorHAnsi" w:cs="Calibri"/>
        </w:rPr>
        <w:t xml:space="preserve">Centrálním dispečinku, </w:t>
      </w:r>
      <w:r w:rsidR="00174632" w:rsidRPr="000D694B">
        <w:rPr>
          <w:rFonts w:asciiTheme="minorHAnsi" w:hAnsiTheme="minorHAnsi" w:cs="Calibri"/>
        </w:rPr>
        <w:t xml:space="preserve">způsobu a frekvenci komunikace mezi Dopravcem a Clearingovým centrem KOVED, </w:t>
      </w:r>
      <w:r w:rsidR="002B438E" w:rsidRPr="000D694B">
        <w:rPr>
          <w:rFonts w:asciiTheme="minorHAnsi" w:hAnsiTheme="minorHAnsi" w:cs="Calibri"/>
        </w:rPr>
        <w:t xml:space="preserve">formátu dat používaných v rámci IDS (viz dokumenty </w:t>
      </w:r>
      <w:r w:rsidR="007247F3" w:rsidRPr="000D694B">
        <w:rPr>
          <w:rFonts w:asciiTheme="minorHAnsi" w:hAnsiTheme="minorHAnsi" w:cs="Calibri"/>
        </w:rPr>
        <w:t>„</w:t>
      </w:r>
      <w:r w:rsidR="00827D72" w:rsidRPr="000D694B">
        <w:rPr>
          <w:rFonts w:asciiTheme="minorHAnsi" w:hAnsiTheme="minorHAnsi" w:cs="Calibri"/>
        </w:rPr>
        <w:t>O</w:t>
      </w:r>
      <w:r w:rsidR="002B438E" w:rsidRPr="000D694B">
        <w:rPr>
          <w:rFonts w:asciiTheme="minorHAnsi" w:hAnsiTheme="minorHAnsi" w:cs="Calibri"/>
        </w:rPr>
        <w:t>dbavovací systém IDS ZK</w:t>
      </w:r>
      <w:r w:rsidR="007247F3" w:rsidRPr="000D694B">
        <w:rPr>
          <w:rFonts w:asciiTheme="minorHAnsi" w:hAnsiTheme="minorHAnsi" w:cs="Calibri"/>
        </w:rPr>
        <w:t>“</w:t>
      </w:r>
      <w:r w:rsidR="002B438E" w:rsidRPr="000D694B">
        <w:rPr>
          <w:rFonts w:asciiTheme="minorHAnsi" w:hAnsiTheme="minorHAnsi" w:cs="Calibri"/>
        </w:rPr>
        <w:t xml:space="preserve"> a </w:t>
      </w:r>
      <w:r w:rsidR="007247F3" w:rsidRPr="000D694B">
        <w:rPr>
          <w:rFonts w:asciiTheme="minorHAnsi" w:hAnsiTheme="minorHAnsi" w:cs="Calibri"/>
        </w:rPr>
        <w:t>„</w:t>
      </w:r>
      <w:r w:rsidR="002B438E" w:rsidRPr="000D694B">
        <w:rPr>
          <w:rFonts w:asciiTheme="minorHAnsi" w:hAnsiTheme="minorHAnsi" w:cs="Calibri"/>
        </w:rPr>
        <w:t>Procesy IDS ZK</w:t>
      </w:r>
      <w:r w:rsidR="007247F3" w:rsidRPr="000D694B">
        <w:rPr>
          <w:rFonts w:asciiTheme="minorHAnsi" w:hAnsiTheme="minorHAnsi" w:cs="Calibri"/>
        </w:rPr>
        <w:t>“</w:t>
      </w:r>
      <w:r w:rsidR="002B438E" w:rsidRPr="000D694B">
        <w:rPr>
          <w:rFonts w:asciiTheme="minorHAnsi" w:hAnsiTheme="minorHAnsi" w:cs="Calibri"/>
        </w:rPr>
        <w:t xml:space="preserve">) a procesech odbavení a jednotných reklamačních procesech používaných v rámci IDS </w:t>
      </w:r>
      <w:r w:rsidRPr="000D694B">
        <w:t>jsou obsaž</w:t>
      </w:r>
      <w:r w:rsidR="00174632" w:rsidRPr="000D694B">
        <w:t>e</w:t>
      </w:r>
      <w:r w:rsidRPr="000D694B">
        <w:t>n</w:t>
      </w:r>
      <w:r w:rsidR="00405A82" w:rsidRPr="000D694B">
        <w:t>y</w:t>
      </w:r>
      <w:r w:rsidRPr="000D694B">
        <w:t xml:space="preserve"> ve Smlouvě o přistoupení k IDS ZK</w:t>
      </w:r>
      <w:r w:rsidR="002B438E" w:rsidRPr="000D694B">
        <w:rPr>
          <w:rFonts w:asciiTheme="minorHAnsi" w:hAnsiTheme="minorHAnsi" w:cs="Calibri"/>
        </w:rPr>
        <w:t xml:space="preserve">. </w:t>
      </w:r>
    </w:p>
    <w:p w14:paraId="1B884386" w14:textId="6C9F1C1F" w:rsidR="00E72BC9" w:rsidRPr="000D694B" w:rsidRDefault="00E62D11"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Dopravce </w:t>
      </w:r>
      <w:r w:rsidR="00C62489" w:rsidRPr="000D694B">
        <w:rPr>
          <w:rFonts w:asciiTheme="minorHAnsi" w:hAnsiTheme="minorHAnsi" w:cs="Calibri"/>
        </w:rPr>
        <w:t xml:space="preserve">bere na vědomí, že zajišťováním Veřejných služeb v rámci </w:t>
      </w:r>
      <w:r w:rsidR="00562C10" w:rsidRPr="000D694B">
        <w:rPr>
          <w:rFonts w:asciiTheme="minorHAnsi" w:hAnsiTheme="minorHAnsi" w:cs="Calibri"/>
        </w:rPr>
        <w:t>IDS ZK</w:t>
      </w:r>
      <w:r w:rsidR="00C62489" w:rsidRPr="000D694B">
        <w:rPr>
          <w:rFonts w:asciiTheme="minorHAnsi" w:hAnsiTheme="minorHAnsi" w:cs="Calibri"/>
        </w:rPr>
        <w:t>,</w:t>
      </w:r>
      <w:r w:rsidR="00F24C0E" w:rsidRPr="000D694B">
        <w:rPr>
          <w:rFonts w:asciiTheme="minorHAnsi" w:hAnsiTheme="minorHAnsi" w:cs="Calibri"/>
        </w:rPr>
        <w:t xml:space="preserve"> zejména pak v </w:t>
      </w:r>
      <w:r w:rsidR="00105A3A" w:rsidRPr="000D694B">
        <w:rPr>
          <w:rFonts w:asciiTheme="minorHAnsi" w:hAnsiTheme="minorHAnsi" w:cs="Calibri"/>
        </w:rPr>
        <w:t>souvislosti</w:t>
      </w:r>
      <w:r w:rsidR="00F24C0E" w:rsidRPr="000D694B">
        <w:rPr>
          <w:rFonts w:asciiTheme="minorHAnsi" w:hAnsiTheme="minorHAnsi" w:cs="Calibri"/>
        </w:rPr>
        <w:t xml:space="preserve"> s provozem čipových karet a odbavovacího systému v rámci </w:t>
      </w:r>
      <w:r w:rsidR="00562C10" w:rsidRPr="000D694B">
        <w:rPr>
          <w:rFonts w:asciiTheme="minorHAnsi" w:hAnsiTheme="minorHAnsi" w:cs="Calibri"/>
        </w:rPr>
        <w:t>IDS ZK</w:t>
      </w:r>
      <w:r w:rsidR="00F24C0E" w:rsidRPr="000D694B">
        <w:rPr>
          <w:rFonts w:asciiTheme="minorHAnsi" w:hAnsiTheme="minorHAnsi" w:cs="Calibri"/>
        </w:rPr>
        <w:t xml:space="preserve"> vystupuje v pozici zpracovatele </w:t>
      </w:r>
      <w:r w:rsidR="00B34CB7" w:rsidRPr="000D694B">
        <w:rPr>
          <w:rFonts w:asciiTheme="minorHAnsi" w:hAnsiTheme="minorHAnsi" w:cs="Calibri"/>
        </w:rPr>
        <w:t xml:space="preserve">a případně též správce </w:t>
      </w:r>
      <w:r w:rsidR="00F24C0E" w:rsidRPr="000D694B">
        <w:rPr>
          <w:rFonts w:asciiTheme="minorHAnsi" w:hAnsiTheme="minorHAnsi" w:cs="Calibri"/>
        </w:rPr>
        <w:t xml:space="preserve">osobních údajů a je tak povinen plnit povinnosti při zabezpečení </w:t>
      </w:r>
      <w:r w:rsidR="00B34CB7" w:rsidRPr="000D694B">
        <w:rPr>
          <w:rFonts w:asciiTheme="minorHAnsi" w:hAnsiTheme="minorHAnsi" w:cs="Calibri"/>
        </w:rPr>
        <w:t xml:space="preserve">osobních </w:t>
      </w:r>
      <w:r w:rsidR="00F24C0E" w:rsidRPr="000D694B">
        <w:rPr>
          <w:rFonts w:asciiTheme="minorHAnsi" w:hAnsiTheme="minorHAnsi" w:cs="Calibri"/>
        </w:rPr>
        <w:t xml:space="preserve">údajů </w:t>
      </w:r>
      <w:r w:rsidR="00B16848" w:rsidRPr="000D694B">
        <w:rPr>
          <w:rFonts w:asciiTheme="minorHAnsi" w:hAnsiTheme="minorHAnsi" w:cs="Calibri"/>
        </w:rPr>
        <w:t>příslušnými právními předpisy, zejména pak Nařízením Evropského parlamentu a Rady (EU) 2016/679 (GDPR)</w:t>
      </w:r>
      <w:r w:rsidR="00F24C0E" w:rsidRPr="000D694B">
        <w:rPr>
          <w:rFonts w:asciiTheme="minorHAnsi" w:hAnsiTheme="minorHAnsi" w:cs="Calibri"/>
        </w:rPr>
        <w:t>.</w:t>
      </w:r>
    </w:p>
    <w:p w14:paraId="3E05550A" w14:textId="02BA69E2" w:rsidR="007307B5" w:rsidRPr="008D7D4B" w:rsidRDefault="00552EC5" w:rsidP="008C28D5">
      <w:pPr>
        <w:numPr>
          <w:ilvl w:val="1"/>
          <w:numId w:val="16"/>
        </w:numPr>
        <w:ind w:left="567" w:hanging="567"/>
        <w:jc w:val="both"/>
        <w:rPr>
          <w:rFonts w:asciiTheme="minorHAnsi" w:hAnsiTheme="minorHAnsi" w:cs="Calibri"/>
        </w:rPr>
      </w:pPr>
      <w:bookmarkStart w:id="73" w:name="_Ref528020082"/>
      <w:r w:rsidRPr="000D694B">
        <w:t>V případě,</w:t>
      </w:r>
      <w:r w:rsidR="007307B5" w:rsidRPr="000D694B">
        <w:t xml:space="preserve"> že Dopravce zajišťuje Veřejné služby dle Smlouvy také na mezikrajských linkách do </w:t>
      </w:r>
      <w:r w:rsidR="00A95E31" w:rsidRPr="000D694B">
        <w:t>sousedních krajů</w:t>
      </w:r>
      <w:r w:rsidR="007307B5" w:rsidRPr="000D694B">
        <w:t xml:space="preserve">, je povinen </w:t>
      </w:r>
      <w:r w:rsidR="006C1F7A" w:rsidRPr="000D694B">
        <w:t xml:space="preserve">nejpozději jeden (1) měsíc před Zahájením provozu uzavřít </w:t>
      </w:r>
      <w:r w:rsidR="007307B5" w:rsidRPr="000D694B">
        <w:t xml:space="preserve">také </w:t>
      </w:r>
      <w:r w:rsidRPr="000D694B">
        <w:t>s</w:t>
      </w:r>
      <w:r w:rsidR="007307B5" w:rsidRPr="000D694B">
        <w:t>mlouvy o podmínkách přepravy</w:t>
      </w:r>
      <w:r w:rsidRPr="000D694B">
        <w:t xml:space="preserve"> v příslušném kraji </w:t>
      </w:r>
      <w:r w:rsidR="001042AE" w:rsidRPr="000D694B">
        <w:t xml:space="preserve">uzavřené </w:t>
      </w:r>
      <w:r w:rsidRPr="000D694B">
        <w:t xml:space="preserve">s příslušným </w:t>
      </w:r>
      <w:r w:rsidR="00A92E61" w:rsidRPr="000D694B">
        <w:t>koordinátorem</w:t>
      </w:r>
      <w:r w:rsidR="00A95E31" w:rsidRPr="000D694B">
        <w:t xml:space="preserve"> veřejné dopravy</w:t>
      </w:r>
      <w:r w:rsidR="006C1F7A" w:rsidRPr="000D694B">
        <w:t xml:space="preserve"> a tuto skutečnost Objednateli prokázat</w:t>
      </w:r>
      <w:r w:rsidR="007307B5" w:rsidRPr="000D694B">
        <w:rPr>
          <w:rFonts w:asciiTheme="minorHAnsi" w:hAnsiTheme="minorHAnsi" w:cs="Calibri"/>
        </w:rPr>
        <w:t>.</w:t>
      </w:r>
      <w:r w:rsidR="006C1F7A" w:rsidRPr="000D694B">
        <w:rPr>
          <w:rFonts w:asciiTheme="minorHAnsi" w:hAnsiTheme="minorHAnsi" w:cs="Calibri"/>
        </w:rPr>
        <w:t xml:space="preserve"> Dopravce je povinen Objednatele o</w:t>
      </w:r>
      <w:r w:rsidR="0093177B" w:rsidRPr="000D694B">
        <w:t xml:space="preserve"> </w:t>
      </w:r>
      <w:r w:rsidR="0068798C" w:rsidRPr="000D694B">
        <w:t>vývoji</w:t>
      </w:r>
      <w:r w:rsidR="006C1F7A" w:rsidRPr="000D694B">
        <w:t xml:space="preserve"> jednání</w:t>
      </w:r>
      <w:r w:rsidR="006C1F7A" w:rsidRPr="000D694B">
        <w:rPr>
          <w:rFonts w:asciiTheme="minorHAnsi" w:hAnsiTheme="minorHAnsi" w:cs="Calibri"/>
        </w:rPr>
        <w:t xml:space="preserve"> s příslušným koordinátorem</w:t>
      </w:r>
      <w:r w:rsidR="0068798C" w:rsidRPr="000D694B">
        <w:rPr>
          <w:rFonts w:asciiTheme="minorHAnsi" w:hAnsiTheme="minorHAnsi" w:cs="Calibri"/>
        </w:rPr>
        <w:t xml:space="preserve"> informovat</w:t>
      </w:r>
      <w:r w:rsidR="006C1F7A" w:rsidRPr="000D694B">
        <w:rPr>
          <w:rFonts w:asciiTheme="minorHAnsi" w:hAnsiTheme="minorHAnsi" w:cs="Calibri"/>
        </w:rPr>
        <w:t>; Objednatel je současně povinen v případě potřeby poskytnout Dopravci při jednáních s takovým koordinátorem nutnou součinnost.</w:t>
      </w:r>
      <w:r w:rsidR="007307B5" w:rsidRPr="000D694B">
        <w:rPr>
          <w:rFonts w:asciiTheme="minorHAnsi" w:hAnsiTheme="minorHAnsi" w:cs="Calibri"/>
        </w:rPr>
        <w:t xml:space="preserve"> </w:t>
      </w:r>
      <w:r w:rsidR="007307B5" w:rsidRPr="000D694B">
        <w:t xml:space="preserve">Dopravce je </w:t>
      </w:r>
      <w:r w:rsidR="0068798C" w:rsidRPr="000D694B">
        <w:t xml:space="preserve">následně </w:t>
      </w:r>
      <w:r w:rsidR="007307B5" w:rsidRPr="000D694B">
        <w:t xml:space="preserve">povinen na dotčených mezikrajských linkách dodržovat technické a provozní standardy a zajistit odbavování cestujících podle </w:t>
      </w:r>
      <w:r w:rsidR="00A92E61" w:rsidRPr="000D694B">
        <w:t>příslušné s</w:t>
      </w:r>
      <w:r w:rsidR="007307B5" w:rsidRPr="000D694B">
        <w:t xml:space="preserve">mlouvy o podmínkách přepravy </w:t>
      </w:r>
      <w:r w:rsidR="00A92E61" w:rsidRPr="000D694B">
        <w:t xml:space="preserve">a </w:t>
      </w:r>
      <w:r w:rsidR="007307B5" w:rsidRPr="000D694B">
        <w:t>dle jejích příloh v platném znění</w:t>
      </w:r>
      <w:bookmarkEnd w:id="73"/>
      <w:r w:rsidR="00F07793" w:rsidRPr="000D694B">
        <w:t>.</w:t>
      </w:r>
    </w:p>
    <w:p w14:paraId="447CC1F7" w14:textId="5BC7B9FF" w:rsidR="008D7D4B" w:rsidRPr="00DE5033" w:rsidRDefault="008D7D4B" w:rsidP="008C28D5">
      <w:pPr>
        <w:numPr>
          <w:ilvl w:val="1"/>
          <w:numId w:val="16"/>
        </w:numPr>
        <w:ind w:left="567" w:hanging="567"/>
        <w:jc w:val="both"/>
        <w:rPr>
          <w:rFonts w:asciiTheme="minorHAnsi" w:hAnsiTheme="minorHAnsi" w:cs="Calibri"/>
        </w:rPr>
      </w:pPr>
      <w:r w:rsidRPr="00DE5033">
        <w:lastRenderedPageBreak/>
        <w:t xml:space="preserve">Smluvní strany se </w:t>
      </w:r>
      <w:r w:rsidR="00F301DE" w:rsidRPr="00DE5033">
        <w:t xml:space="preserve">na základě Dodatku č. 4 Smlouvy </w:t>
      </w:r>
      <w:r w:rsidRPr="00DE5033">
        <w:t xml:space="preserve">dohodly, že náklady spojené s realizací a vývojem IDS ZK dle specifikací vyplývajících </w:t>
      </w:r>
      <w:r w:rsidR="00F301DE" w:rsidRPr="00DE5033">
        <w:t>z</w:t>
      </w:r>
      <w:r w:rsidRPr="00DE5033">
        <w:t>e S</w:t>
      </w:r>
      <w:r w:rsidR="00FF1B81" w:rsidRPr="00DE5033">
        <w:t>m</w:t>
      </w:r>
      <w:r w:rsidRPr="00DE5033">
        <w:t xml:space="preserve">louvy o přistoupení k IDS ZK uzavřené dne 4. 3. 2021, budou zohledněny v Celkovém ročním vyúčtování roku 2021 a to ve výši </w:t>
      </w:r>
      <w:proofErr w:type="gramStart"/>
      <w:r w:rsidR="006C2EFF" w:rsidRPr="001F5E70">
        <w:rPr>
          <w:rFonts w:cs="Calibri"/>
          <w:highlight w:val="yellow"/>
        </w:rPr>
        <w:t>XXXXXX</w:t>
      </w:r>
      <w:r w:rsidRPr="00DE5033">
        <w:t>,-Kč</w:t>
      </w:r>
      <w:proofErr w:type="gramEnd"/>
      <w:r w:rsidRPr="00DE5033">
        <w:t xml:space="preserve"> (</w:t>
      </w:r>
      <w:r w:rsidR="006C2EFF" w:rsidRPr="001F5E70">
        <w:rPr>
          <w:rFonts w:cs="Calibri"/>
          <w:highlight w:val="yellow"/>
        </w:rPr>
        <w:t>XXXXXX</w:t>
      </w:r>
      <w:r w:rsidRPr="00DE5033">
        <w:t>) v souladu s čl. 7 Smlouvy.</w:t>
      </w:r>
    </w:p>
    <w:p w14:paraId="55932393" w14:textId="77777777" w:rsidR="006F6F56" w:rsidRPr="000D694B" w:rsidRDefault="006F6F56"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subdodavatelé</w:t>
      </w:r>
    </w:p>
    <w:p w14:paraId="3F0332ED" w14:textId="06E0F876" w:rsidR="001E6457" w:rsidRPr="000D694B" w:rsidRDefault="001E6457"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Dopravce je oprávněn použít k plnění </w:t>
      </w:r>
      <w:r w:rsidR="004A7399" w:rsidRPr="000D694B">
        <w:rPr>
          <w:rFonts w:asciiTheme="minorHAnsi" w:hAnsiTheme="minorHAnsi" w:cs="Calibri"/>
        </w:rPr>
        <w:t>S</w:t>
      </w:r>
      <w:r w:rsidRPr="000D694B">
        <w:rPr>
          <w:rFonts w:asciiTheme="minorHAnsi" w:hAnsiTheme="minorHAnsi" w:cs="Calibri"/>
        </w:rPr>
        <w:t xml:space="preserve">mlouvy subdodavatelů. Dopravce je však povinen realizovat veškeré dopravní výkony </w:t>
      </w:r>
      <w:r w:rsidR="00605B73" w:rsidRPr="000D694B">
        <w:rPr>
          <w:rFonts w:asciiTheme="minorHAnsi" w:hAnsiTheme="minorHAnsi" w:cs="Calibri"/>
        </w:rPr>
        <w:t xml:space="preserve">dle Smlouvy </w:t>
      </w:r>
      <w:r w:rsidRPr="000D694B">
        <w:rPr>
          <w:rFonts w:asciiTheme="minorHAnsi" w:hAnsiTheme="minorHAnsi" w:cs="Calibri"/>
        </w:rPr>
        <w:t>sám, tj. nikoliv prostřednictvím subdodavatelů.</w:t>
      </w:r>
      <w:bookmarkStart w:id="74" w:name="_cp_text_1_397"/>
      <w:bookmarkEnd w:id="74"/>
      <w:r w:rsidRPr="000D694B">
        <w:rPr>
          <w:rFonts w:asciiTheme="minorHAnsi" w:hAnsiTheme="minorHAnsi" w:cs="Calibri"/>
        </w:rPr>
        <w:t xml:space="preserve"> Dopravce však může prostřednictvím subdodavatelů zajišťovat náhradní autobusovou dopravu dle Smlouvy. </w:t>
      </w:r>
      <w:bookmarkStart w:id="75" w:name="_cp_text_1_401"/>
      <w:bookmarkEnd w:id="75"/>
    </w:p>
    <w:p w14:paraId="26329885" w14:textId="52390ACA" w:rsidR="007C5F4D" w:rsidRPr="000D694B" w:rsidRDefault="001E6457" w:rsidP="008C28D5">
      <w:pPr>
        <w:numPr>
          <w:ilvl w:val="1"/>
          <w:numId w:val="16"/>
        </w:numPr>
        <w:ind w:left="567" w:hanging="567"/>
        <w:jc w:val="both"/>
        <w:rPr>
          <w:rFonts w:asciiTheme="minorHAnsi" w:hAnsiTheme="minorHAnsi" w:cs="Calibri"/>
        </w:rPr>
      </w:pPr>
      <w:r w:rsidRPr="000D694B">
        <w:rPr>
          <w:rFonts w:asciiTheme="minorHAnsi" w:hAnsiTheme="minorHAnsi" w:cs="Calibri"/>
        </w:rPr>
        <w:t>Každý subdodavatel musí splňovat po celou dobu poskytování plnění v souvislosti s touto Smlouvou předpoklady požadované touto Smlouvou a příslušnými právními předpisy.</w:t>
      </w:r>
    </w:p>
    <w:p w14:paraId="0E3ECE06" w14:textId="1FCEC756" w:rsidR="004C1280" w:rsidRPr="000D694B" w:rsidRDefault="004C1280" w:rsidP="008C28D5">
      <w:pPr>
        <w:numPr>
          <w:ilvl w:val="1"/>
          <w:numId w:val="16"/>
        </w:numPr>
        <w:ind w:left="567" w:hanging="567"/>
        <w:jc w:val="both"/>
        <w:rPr>
          <w:rFonts w:asciiTheme="minorHAnsi" w:hAnsiTheme="minorHAnsi" w:cs="Calibri"/>
        </w:rPr>
      </w:pPr>
      <w:r w:rsidRPr="000D694B">
        <w:rPr>
          <w:rFonts w:asciiTheme="minorHAnsi" w:hAnsiTheme="minorHAnsi" w:cs="Calibri"/>
        </w:rPr>
        <w:t>Za splnění povinností prostřednictvím subdodavatelů Dopravce odpovídá stejně, jako by služby podle Smlouvy poskytoval sám.</w:t>
      </w:r>
    </w:p>
    <w:p w14:paraId="3B5BB6C5" w14:textId="1CCAA0F2" w:rsidR="006A488F" w:rsidRPr="000D694B" w:rsidRDefault="009446A0"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Objednatel je oprávněn </w:t>
      </w:r>
      <w:r w:rsidR="000D72BC" w:rsidRPr="000D694B">
        <w:rPr>
          <w:rFonts w:asciiTheme="minorHAnsi" w:hAnsiTheme="minorHAnsi" w:cs="Calibri"/>
        </w:rPr>
        <w:t xml:space="preserve">kdykoli v průběhu realizace Smlouvy vyzvat Dopravce k ukončení spolupráce s kterýmkoli ze subdodavatelů, a to v případech, kdy má Objednatel právo na základě porušení povinnosti Dopravce, potažmo jeho subdodavatele, </w:t>
      </w:r>
      <w:r w:rsidR="008F46A5" w:rsidRPr="000D694B">
        <w:rPr>
          <w:rFonts w:asciiTheme="minorHAnsi" w:hAnsiTheme="minorHAnsi" w:cs="Calibri"/>
        </w:rPr>
        <w:t>Smlouvu vypovědět.</w:t>
      </w:r>
      <w:bookmarkStart w:id="76" w:name="_Ref322516032"/>
    </w:p>
    <w:p w14:paraId="3520BB76" w14:textId="7A26CC81" w:rsidR="004962C3" w:rsidRPr="008C28D5" w:rsidRDefault="004962C3"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8C28D5">
        <w:rPr>
          <w:rFonts w:asciiTheme="minorHAnsi" w:hAnsiTheme="minorHAnsi" w:cs="Calibri"/>
          <w:b/>
          <w:bCs/>
          <w:caps/>
        </w:rPr>
        <w:t>Sankce</w:t>
      </w:r>
      <w:bookmarkEnd w:id="76"/>
    </w:p>
    <w:p w14:paraId="0665A1D7" w14:textId="01BFEE1E" w:rsidR="003B3542" w:rsidRPr="008C28D5" w:rsidRDefault="003B3542" w:rsidP="008C28D5">
      <w:pPr>
        <w:numPr>
          <w:ilvl w:val="1"/>
          <w:numId w:val="16"/>
        </w:numPr>
        <w:tabs>
          <w:tab w:val="left" w:pos="5954"/>
        </w:tabs>
        <w:ind w:left="567" w:hanging="567"/>
        <w:jc w:val="both"/>
        <w:rPr>
          <w:rFonts w:cs="Calibri"/>
        </w:rPr>
      </w:pPr>
      <w:r w:rsidRPr="008C28D5">
        <w:rPr>
          <w:rFonts w:cs="Calibri"/>
        </w:rPr>
        <w:t xml:space="preserve">Dopravce je povinen za porušení některých svých povinností stanovených </w:t>
      </w:r>
      <w:r w:rsidR="00F65D3D" w:rsidRPr="008C28D5">
        <w:rPr>
          <w:rFonts w:cs="Calibri"/>
        </w:rPr>
        <w:t>v</w:t>
      </w:r>
      <w:r w:rsidR="006D3940" w:rsidRPr="008C28D5">
        <w:rPr>
          <w:rFonts w:cs="Calibri"/>
        </w:rPr>
        <w:t>e</w:t>
      </w:r>
      <w:r w:rsidR="00F65D3D" w:rsidRPr="008C28D5">
        <w:rPr>
          <w:rFonts w:cs="Calibri"/>
        </w:rPr>
        <w:t xml:space="preserve"> </w:t>
      </w:r>
      <w:r w:rsidRPr="008C28D5">
        <w:rPr>
          <w:rFonts w:cs="Calibri"/>
        </w:rPr>
        <w:t>Smlouv</w:t>
      </w:r>
      <w:r w:rsidR="00F65D3D" w:rsidRPr="008C28D5">
        <w:rPr>
          <w:rFonts w:cs="Calibri"/>
        </w:rPr>
        <w:t>ě nebo jejích přílohách</w:t>
      </w:r>
      <w:r w:rsidR="009561E4" w:rsidRPr="008C28D5">
        <w:rPr>
          <w:rFonts w:cs="Calibri"/>
        </w:rPr>
        <w:t>,</w:t>
      </w:r>
      <w:r w:rsidRPr="008C28D5">
        <w:rPr>
          <w:rFonts w:cs="Calibri"/>
        </w:rPr>
        <w:t xml:space="preserve"> uhradit Objednateli příslušnou smluvní pokutu. Seznam smluvních pokut a jim odpovídajících jednotlivých porušení povinností </w:t>
      </w:r>
      <w:r w:rsidR="00F65D3D" w:rsidRPr="008C28D5">
        <w:rPr>
          <w:rFonts w:cs="Calibri"/>
        </w:rPr>
        <w:t xml:space="preserve">stanovených touto Smlouvou nebo </w:t>
      </w:r>
      <w:r w:rsidR="00827D72" w:rsidRPr="008C28D5">
        <w:rPr>
          <w:rFonts w:cs="Calibri"/>
        </w:rPr>
        <w:t>přílohou č. 2</w:t>
      </w:r>
      <w:r w:rsidR="00F65D3D" w:rsidRPr="008C28D5">
        <w:rPr>
          <w:rFonts w:cs="Calibri"/>
        </w:rPr>
        <w:t xml:space="preserve"> j</w:t>
      </w:r>
      <w:r w:rsidRPr="008C28D5">
        <w:rPr>
          <w:rFonts w:cs="Calibri"/>
        </w:rPr>
        <w:t xml:space="preserve">e uveden v příloze č. </w:t>
      </w:r>
      <w:r w:rsidR="00827D72" w:rsidRPr="008C28D5">
        <w:rPr>
          <w:rFonts w:cs="Calibri"/>
        </w:rPr>
        <w:t xml:space="preserve">9 </w:t>
      </w:r>
      <w:r w:rsidRPr="008C28D5">
        <w:rPr>
          <w:rFonts w:cs="Calibri"/>
        </w:rPr>
        <w:t xml:space="preserve">Smlouvy.  </w:t>
      </w:r>
      <w:r w:rsidR="00A3429B" w:rsidRPr="008C28D5">
        <w:rPr>
          <w:rFonts w:asciiTheme="minorHAnsi" w:hAnsiTheme="minorHAnsi" w:cs="Calibri"/>
        </w:rPr>
        <w:t>Další samostatné sankce mohou být stanoveny v příslušné smlouvě o přistoupení k IDS příslušného kraje</w:t>
      </w:r>
      <w:r w:rsidR="002037AB" w:rsidRPr="008C28D5">
        <w:rPr>
          <w:rFonts w:asciiTheme="minorHAnsi" w:hAnsiTheme="minorHAnsi" w:cs="Calibri"/>
        </w:rPr>
        <w:t xml:space="preserve"> včetně Smlouvy o přistoupení k IDS ZK</w:t>
      </w:r>
      <w:r w:rsidR="00A3429B" w:rsidRPr="008C28D5">
        <w:rPr>
          <w:rFonts w:asciiTheme="minorHAnsi" w:hAnsiTheme="minorHAnsi" w:cs="Calibri"/>
        </w:rPr>
        <w:t>.</w:t>
      </w:r>
      <w:r w:rsidR="006A488F" w:rsidRPr="008C28D5">
        <w:rPr>
          <w:rFonts w:cs="Calibri"/>
        </w:rPr>
        <w:t xml:space="preserve"> </w:t>
      </w:r>
    </w:p>
    <w:p w14:paraId="03FE6DFB" w14:textId="4AD26356" w:rsidR="003B3542" w:rsidRPr="000D694B" w:rsidRDefault="003B3542" w:rsidP="008C28D5">
      <w:pPr>
        <w:numPr>
          <w:ilvl w:val="1"/>
          <w:numId w:val="16"/>
        </w:numPr>
        <w:ind w:left="567" w:hanging="567"/>
        <w:jc w:val="both"/>
        <w:rPr>
          <w:rFonts w:cs="Calibri"/>
        </w:rPr>
      </w:pPr>
      <w:r w:rsidRPr="000D694B">
        <w:rPr>
          <w:rFonts w:cs="Calibri"/>
        </w:rPr>
        <w:t>Bude-li Objednatel v prodlení s úhradou Kompenzace</w:t>
      </w:r>
      <w:r w:rsidR="003336D6" w:rsidRPr="000D694B">
        <w:rPr>
          <w:rFonts w:cs="Calibri"/>
        </w:rPr>
        <w:t xml:space="preserve"> nebo každé jednotlivé </w:t>
      </w:r>
      <w:r w:rsidR="004837BB" w:rsidRPr="000D694B">
        <w:rPr>
          <w:rFonts w:cs="Calibri"/>
        </w:rPr>
        <w:t xml:space="preserve">splátky na Zálohu </w:t>
      </w:r>
      <w:r w:rsidR="003336D6" w:rsidRPr="000D694B">
        <w:rPr>
          <w:rFonts w:cs="Calibri"/>
        </w:rPr>
        <w:t>Kompenzace dle čl</w:t>
      </w:r>
      <w:r w:rsidR="007B2BB0" w:rsidRPr="000D694B">
        <w:rPr>
          <w:rFonts w:cs="Calibri"/>
        </w:rPr>
        <w:t>ánku</w:t>
      </w:r>
      <w:r w:rsidR="003336D6" w:rsidRPr="000D694B">
        <w:rPr>
          <w:rFonts w:cs="Calibri"/>
        </w:rPr>
        <w:t xml:space="preserve"> </w:t>
      </w:r>
      <w:r w:rsidR="00190701" w:rsidRPr="000D694B">
        <w:rPr>
          <w:rFonts w:cs="Calibri"/>
        </w:rPr>
        <w:t>7.8</w:t>
      </w:r>
      <w:r w:rsidR="003336D6" w:rsidRPr="000D694B">
        <w:rPr>
          <w:rFonts w:cs="Calibri"/>
        </w:rPr>
        <w:t xml:space="preserve"> Smlouvy</w:t>
      </w:r>
      <w:r w:rsidRPr="000D694B">
        <w:rPr>
          <w:rFonts w:cs="Calibri"/>
        </w:rPr>
        <w:t>, je Dopravce oprávněn účtovat Objednateli úrok z prodlení ve výši 0,05 % z dlužné částky za každý jednotlivý den prodlení až do doby zaplacení dlužné částky.</w:t>
      </w:r>
    </w:p>
    <w:p w14:paraId="52CDE47D" w14:textId="4F80DDFE" w:rsidR="003B3542" w:rsidRPr="000D694B" w:rsidRDefault="003B3542" w:rsidP="008C28D5">
      <w:pPr>
        <w:numPr>
          <w:ilvl w:val="1"/>
          <w:numId w:val="16"/>
        </w:numPr>
        <w:ind w:left="567" w:hanging="567"/>
        <w:jc w:val="both"/>
        <w:rPr>
          <w:rFonts w:cs="Calibri"/>
        </w:rPr>
      </w:pPr>
      <w:r w:rsidRPr="000D694B">
        <w:rPr>
          <w:rFonts w:cs="Calibri"/>
        </w:rPr>
        <w:t>Smluvní pokuty za porušení povinností podle Smlouvy nebo Standardů kvality se nevztahují na případy, kdy je plnění povinností Dopravce po právní či faktické stránce nemožné. Sjednáním ani zaplacením kterékoliv smluvní pokuty podle Smlouvy není dotčeno právo Objednatele žádat po Dopravci náhradu škody způsobené porušením povinnosti podle Smlouvy přesahující zaplacenou smluvní pokutu.</w:t>
      </w:r>
    </w:p>
    <w:p w14:paraId="3FC372FD" w14:textId="105E1C16" w:rsidR="003B3542" w:rsidRPr="000D694B" w:rsidRDefault="003B3542" w:rsidP="008C28D5">
      <w:pPr>
        <w:numPr>
          <w:ilvl w:val="1"/>
          <w:numId w:val="16"/>
        </w:numPr>
        <w:ind w:left="567" w:hanging="567"/>
        <w:jc w:val="both"/>
        <w:rPr>
          <w:rFonts w:cs="Calibri"/>
        </w:rPr>
      </w:pPr>
      <w:r w:rsidRPr="000D694B">
        <w:rPr>
          <w:rFonts w:cs="Calibri"/>
        </w:rPr>
        <w:t xml:space="preserve">V případě, že Objednatel činí Dopravci v souladu s touto Smlouvou či její přílohou č. </w:t>
      </w:r>
      <w:r w:rsidR="00827D72" w:rsidRPr="000D694B">
        <w:rPr>
          <w:rFonts w:cs="Calibri"/>
        </w:rPr>
        <w:t xml:space="preserve">9 </w:t>
      </w:r>
      <w:r w:rsidRPr="000D694B">
        <w:rPr>
          <w:rFonts w:cs="Calibri"/>
        </w:rPr>
        <w:t>opakovanou výzvu ke splnění povinnosti, je oprávněn tak učinit vždy nejdříve</w:t>
      </w:r>
      <w:r w:rsidR="003336D6" w:rsidRPr="000D694B">
        <w:rPr>
          <w:rFonts w:cs="Calibri"/>
        </w:rPr>
        <w:t xml:space="preserve"> deset</w:t>
      </w:r>
      <w:r w:rsidRPr="000D694B">
        <w:rPr>
          <w:rFonts w:cs="Calibri"/>
        </w:rPr>
        <w:t xml:space="preserve"> </w:t>
      </w:r>
      <w:r w:rsidR="006D3940" w:rsidRPr="000D694B">
        <w:rPr>
          <w:rFonts w:cs="Calibri"/>
        </w:rPr>
        <w:t>(</w:t>
      </w:r>
      <w:r w:rsidR="00827D72" w:rsidRPr="000D694B">
        <w:rPr>
          <w:rFonts w:cs="Calibri"/>
        </w:rPr>
        <w:t>10</w:t>
      </w:r>
      <w:r w:rsidR="006D3940" w:rsidRPr="000D694B">
        <w:rPr>
          <w:rFonts w:cs="Calibri"/>
        </w:rPr>
        <w:t>)</w:t>
      </w:r>
      <w:r w:rsidR="00827D72" w:rsidRPr="000D694B">
        <w:rPr>
          <w:rFonts w:cs="Calibri"/>
        </w:rPr>
        <w:t xml:space="preserve"> </w:t>
      </w:r>
      <w:r w:rsidRPr="000D694B">
        <w:rPr>
          <w:rFonts w:cs="Calibri"/>
        </w:rPr>
        <w:t>dní po marném uplynutí lhůty k odstranění závadného stavu dle předchozí výzvy.</w:t>
      </w:r>
    </w:p>
    <w:p w14:paraId="3164E302" w14:textId="109D6594" w:rsidR="003B3542" w:rsidRPr="000D694B" w:rsidRDefault="003B3542" w:rsidP="008C28D5">
      <w:pPr>
        <w:numPr>
          <w:ilvl w:val="1"/>
          <w:numId w:val="16"/>
        </w:numPr>
        <w:ind w:left="567" w:hanging="567"/>
        <w:jc w:val="both"/>
        <w:rPr>
          <w:rFonts w:cs="Calibri"/>
        </w:rPr>
      </w:pPr>
      <w:r w:rsidRPr="000D694B">
        <w:rPr>
          <w:rFonts w:asciiTheme="minorHAnsi" w:hAnsiTheme="minorHAnsi" w:cs="Calibri"/>
        </w:rPr>
        <w:t>Objednatel v případě porušení kterékoliv povinnosti dle Smlouvy či dle Standardů kvality Dopravce na takové porušení nejdříve upozorní (např. ve formě protokolu o zjištění porušení povinnosti), a v případech, kdy je to možné</w:t>
      </w:r>
      <w:r w:rsidR="00827D72" w:rsidRPr="000D694B">
        <w:rPr>
          <w:rFonts w:asciiTheme="minorHAnsi" w:hAnsiTheme="minorHAnsi" w:cs="Calibri"/>
        </w:rPr>
        <w:t xml:space="preserve"> a účelné</w:t>
      </w:r>
      <w:r w:rsidR="00A44417" w:rsidRPr="000D694B">
        <w:rPr>
          <w:rFonts w:asciiTheme="minorHAnsi" w:hAnsiTheme="minorHAnsi" w:cs="Calibri"/>
        </w:rPr>
        <w:t xml:space="preserve">, </w:t>
      </w:r>
      <w:r w:rsidRPr="000D694B">
        <w:rPr>
          <w:rFonts w:asciiTheme="minorHAnsi" w:hAnsiTheme="minorHAnsi" w:cs="Calibri"/>
        </w:rPr>
        <w:t xml:space="preserve">poskytne Dopravci dodatečnou přiměřenou </w:t>
      </w:r>
      <w:r w:rsidRPr="000D694B">
        <w:rPr>
          <w:rFonts w:asciiTheme="minorHAnsi" w:hAnsiTheme="minorHAnsi" w:cs="Calibri"/>
        </w:rPr>
        <w:lastRenderedPageBreak/>
        <w:t xml:space="preserve">lhůtu k nápravě. Dopravce je povinen se k upozornění dle předchozí věty vyjádřit nejpozději do pěti (5) </w:t>
      </w:r>
      <w:r w:rsidR="00672F65">
        <w:rPr>
          <w:rFonts w:asciiTheme="minorHAnsi" w:hAnsiTheme="minorHAnsi" w:cs="Calibri"/>
        </w:rPr>
        <w:t xml:space="preserve">pracovních </w:t>
      </w:r>
      <w:r w:rsidRPr="000D694B">
        <w:rPr>
          <w:rFonts w:asciiTheme="minorHAnsi" w:hAnsiTheme="minorHAnsi" w:cs="Calibri"/>
        </w:rPr>
        <w:t>dnů od obdržení upozornění a zjištěný rozpor zdůvodnit, případně v poskytnuté lhůtě závadný stav odstranit. Jestliže se Dopravce ve stanovené lhůtě nevyjádří nebo jeho vysvětlení bude nedůvodné či nedostatečné, či Dopravce závadný stav v poskytnuté lhůtě neodstraní, Objednatel vyzve Dopravce k úhradě příslušné smluvní pokuty. Dopravce je následně povinen smluvní pokutu dle Smlouvy uhradit Objednateli na jeho účet uvedený v</w:t>
      </w:r>
      <w:r w:rsidR="006D3940" w:rsidRPr="000D694B">
        <w:rPr>
          <w:rFonts w:asciiTheme="minorHAnsi" w:hAnsiTheme="minorHAnsi" w:cs="Calibri"/>
        </w:rPr>
        <w:t>e</w:t>
      </w:r>
      <w:r w:rsidRPr="000D694B">
        <w:rPr>
          <w:rFonts w:asciiTheme="minorHAnsi" w:hAnsiTheme="minorHAnsi" w:cs="Calibri"/>
        </w:rPr>
        <w:t xml:space="preserve"> Smlouvě. Doba splatnosti činí pět (5) </w:t>
      </w:r>
      <w:r w:rsidR="00672F65">
        <w:rPr>
          <w:rFonts w:asciiTheme="minorHAnsi" w:hAnsiTheme="minorHAnsi" w:cs="Calibri"/>
        </w:rPr>
        <w:t xml:space="preserve"> pracovních </w:t>
      </w:r>
      <w:r w:rsidRPr="000D694B">
        <w:rPr>
          <w:rFonts w:asciiTheme="minorHAnsi" w:hAnsiTheme="minorHAnsi" w:cs="Calibri"/>
        </w:rPr>
        <w:t>dnů ode dne doručení výzvy k zaplacení smluvní pokuty Dopravci. V případě, že Dopravce smluvní pokutu ve stanovené lhůtě neuhradí, je Objednatel oprávněn takto vzniklou pohledávku započíst proti svému závazku uhradit Dopravci Kompenzaci či její příslušnou část.</w:t>
      </w:r>
    </w:p>
    <w:p w14:paraId="49F9D11A" w14:textId="4A0B902E" w:rsidR="00827D72" w:rsidRPr="000D694B" w:rsidRDefault="00827D72" w:rsidP="008C28D5">
      <w:pPr>
        <w:numPr>
          <w:ilvl w:val="1"/>
          <w:numId w:val="16"/>
        </w:numPr>
        <w:ind w:left="567" w:hanging="567"/>
        <w:jc w:val="both"/>
        <w:rPr>
          <w:rFonts w:cs="Calibri"/>
        </w:rPr>
      </w:pPr>
      <w:bookmarkStart w:id="77" w:name="_Ref530837259"/>
      <w:r w:rsidRPr="000D694B">
        <w:rPr>
          <w:rFonts w:asciiTheme="minorHAnsi" w:hAnsiTheme="minorHAnsi" w:cs="Calibri"/>
        </w:rPr>
        <w:t xml:space="preserve">Smluvní strany se dohodly, že smluvní pokuty dle Smlouvy mohou být </w:t>
      </w:r>
      <w:r w:rsidR="003336D6" w:rsidRPr="000D694B">
        <w:rPr>
          <w:rFonts w:asciiTheme="minorHAnsi" w:hAnsiTheme="minorHAnsi" w:cs="Calibri"/>
        </w:rPr>
        <w:t xml:space="preserve">v jednom kalendářním roce </w:t>
      </w:r>
      <w:r w:rsidRPr="000D694B">
        <w:rPr>
          <w:rFonts w:asciiTheme="minorHAnsi" w:hAnsiTheme="minorHAnsi" w:cs="Calibri"/>
        </w:rPr>
        <w:t>vůči druhé Smluvní straně uplatněny</w:t>
      </w:r>
      <w:r w:rsidR="003336D6" w:rsidRPr="000D694B">
        <w:rPr>
          <w:rFonts w:asciiTheme="minorHAnsi" w:hAnsiTheme="minorHAnsi" w:cs="Calibri"/>
        </w:rPr>
        <w:t xml:space="preserve"> maximálně do výše odpovídající 5</w:t>
      </w:r>
      <w:r w:rsidR="006D3940" w:rsidRPr="000D694B">
        <w:rPr>
          <w:rFonts w:asciiTheme="minorHAnsi" w:hAnsiTheme="minorHAnsi" w:cs="Calibri"/>
        </w:rPr>
        <w:t xml:space="preserve"> </w:t>
      </w:r>
      <w:r w:rsidR="003336D6" w:rsidRPr="000D694B">
        <w:rPr>
          <w:rFonts w:asciiTheme="minorHAnsi" w:hAnsiTheme="minorHAnsi" w:cs="Calibri"/>
        </w:rPr>
        <w:t xml:space="preserve">% roční hodnoty </w:t>
      </w:r>
      <w:r w:rsidR="00B25B5E" w:rsidRPr="000D694B">
        <w:rPr>
          <w:rFonts w:asciiTheme="minorHAnsi" w:hAnsiTheme="minorHAnsi" w:cs="Calibri"/>
        </w:rPr>
        <w:t>Ceny dopravního výkonu odpovídající Objednanému výkonu za období příslušného kalendářního roku</w:t>
      </w:r>
      <w:r w:rsidR="003336D6" w:rsidRPr="000D694B">
        <w:rPr>
          <w:rFonts w:asciiTheme="minorHAnsi" w:hAnsiTheme="minorHAnsi" w:cs="Calibri"/>
        </w:rPr>
        <w:t>.</w:t>
      </w:r>
      <w:bookmarkEnd w:id="77"/>
    </w:p>
    <w:p w14:paraId="3ACF0E9E" w14:textId="0439ADCB" w:rsidR="003336D6" w:rsidRPr="000D694B" w:rsidRDefault="003336D6" w:rsidP="008C28D5">
      <w:pPr>
        <w:numPr>
          <w:ilvl w:val="1"/>
          <w:numId w:val="16"/>
        </w:numPr>
        <w:ind w:left="567" w:hanging="567"/>
        <w:jc w:val="both"/>
        <w:rPr>
          <w:rFonts w:cs="Calibri"/>
        </w:rPr>
      </w:pPr>
      <w:r w:rsidRPr="000D694B">
        <w:t xml:space="preserve">Pro vyloučení pochybností Smluvní strany uvádí, že v případě, kdy Dopravce zajišťuje Veřejné služby dle Smlouvy také na mezikrajských linkách do sousedních krajů, veškeré případné smluvní pokuty vyplývající z porušení podmínek daných smlouvou o podmínkách přepravy v příslušném kraji uzavřené s příslušným koordinátorem veřejné dopravy, hradí příslušnému koordinátorovi a tyto se nezapočítávají do limitu stanoveného v článku </w:t>
      </w:r>
      <w:r w:rsidR="00190701" w:rsidRPr="000D694B">
        <w:t>14.6</w:t>
      </w:r>
      <w:r w:rsidRPr="000D694B">
        <w:t xml:space="preserve"> Smlouvy.</w:t>
      </w:r>
    </w:p>
    <w:p w14:paraId="29B60D6B" w14:textId="77777777" w:rsidR="00E635A2" w:rsidRPr="000D694B" w:rsidRDefault="00E635A2"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bankovní záruka</w:t>
      </w:r>
    </w:p>
    <w:p w14:paraId="482D7EB6" w14:textId="15463F02" w:rsidR="006370C0" w:rsidRPr="000D694B" w:rsidRDefault="006370C0" w:rsidP="008C28D5">
      <w:pPr>
        <w:numPr>
          <w:ilvl w:val="1"/>
          <w:numId w:val="16"/>
        </w:numPr>
        <w:ind w:left="567" w:hanging="567"/>
        <w:jc w:val="both"/>
        <w:rPr>
          <w:rFonts w:asciiTheme="minorHAnsi" w:hAnsiTheme="minorHAnsi" w:cs="Calibri"/>
        </w:rPr>
      </w:pPr>
      <w:r w:rsidRPr="000D694B">
        <w:rPr>
          <w:rFonts w:asciiTheme="minorHAnsi" w:hAnsiTheme="minorHAnsi" w:cs="Calibri"/>
        </w:rPr>
        <w:t>Dopravce</w:t>
      </w:r>
      <w:r w:rsidR="00E81DA1" w:rsidRPr="000D694B">
        <w:rPr>
          <w:rFonts w:asciiTheme="minorHAnsi" w:hAnsiTheme="minorHAnsi" w:cs="Calibri"/>
        </w:rPr>
        <w:t xml:space="preserve"> je </w:t>
      </w:r>
      <w:r w:rsidRPr="000D694B">
        <w:rPr>
          <w:rFonts w:asciiTheme="minorHAnsi" w:hAnsiTheme="minorHAnsi" w:cs="Calibri"/>
        </w:rPr>
        <w:t>povinen</w:t>
      </w:r>
      <w:r w:rsidR="00E81DA1" w:rsidRPr="000D694B">
        <w:rPr>
          <w:rFonts w:asciiTheme="minorHAnsi" w:hAnsiTheme="minorHAnsi" w:cs="Calibri"/>
        </w:rPr>
        <w:t xml:space="preserve"> </w:t>
      </w:r>
      <w:r w:rsidRPr="000D694B">
        <w:rPr>
          <w:rFonts w:asciiTheme="minorHAnsi" w:hAnsiTheme="minorHAnsi" w:cs="Calibri"/>
        </w:rPr>
        <w:t>poskytnout</w:t>
      </w:r>
      <w:r w:rsidR="00E81DA1" w:rsidRPr="000D694B">
        <w:rPr>
          <w:rFonts w:asciiTheme="minorHAnsi" w:hAnsiTheme="minorHAnsi" w:cs="Calibri"/>
        </w:rPr>
        <w:t xml:space="preserve"> Objednateli ke krytí všech závazků z</w:t>
      </w:r>
      <w:r w:rsidR="00AC4770" w:rsidRPr="000D694B">
        <w:rPr>
          <w:rFonts w:asciiTheme="minorHAnsi" w:hAnsiTheme="minorHAnsi" w:cs="Calibri"/>
        </w:rPr>
        <w:t>e</w:t>
      </w:r>
      <w:r w:rsidR="00E81DA1" w:rsidRPr="000D694B">
        <w:rPr>
          <w:rFonts w:asciiTheme="minorHAnsi" w:hAnsiTheme="minorHAnsi" w:cs="Calibri"/>
        </w:rPr>
        <w:t xml:space="preserve"> Smlouvy neodvolatelnou a nepodmíněnou bankovní záruku. </w:t>
      </w:r>
      <w:r w:rsidRPr="000D694B">
        <w:rPr>
          <w:rFonts w:asciiTheme="minorHAnsi" w:hAnsiTheme="minorHAnsi" w:cs="Calibri"/>
        </w:rPr>
        <w:t>Bankovní</w:t>
      </w:r>
      <w:r w:rsidR="00E81DA1" w:rsidRPr="000D694B">
        <w:rPr>
          <w:rFonts w:asciiTheme="minorHAnsi" w:hAnsiTheme="minorHAnsi" w:cs="Calibri"/>
        </w:rPr>
        <w:t xml:space="preserve"> záruka musí být poskytnuta bankou s místem podnikání v České republice, spadající pod regulaci příslušných českých úřadů. </w:t>
      </w:r>
    </w:p>
    <w:p w14:paraId="1462F8D7" w14:textId="5A5CDA91" w:rsidR="00D4750E" w:rsidRPr="000D694B" w:rsidRDefault="00D84466" w:rsidP="008C28D5">
      <w:pPr>
        <w:numPr>
          <w:ilvl w:val="1"/>
          <w:numId w:val="16"/>
        </w:numPr>
        <w:ind w:left="567" w:hanging="567"/>
        <w:jc w:val="both"/>
        <w:rPr>
          <w:rFonts w:asciiTheme="minorHAnsi" w:hAnsiTheme="minorHAnsi" w:cs="Calibri"/>
        </w:rPr>
      </w:pPr>
      <w:bookmarkStart w:id="78" w:name="_Ref434335650"/>
      <w:r w:rsidRPr="000D694B">
        <w:rPr>
          <w:rFonts w:asciiTheme="minorHAnsi" w:hAnsiTheme="minorHAnsi" w:cs="Calibri"/>
        </w:rPr>
        <w:t>Dopravce</w:t>
      </w:r>
      <w:r w:rsidR="00CB5EBE">
        <w:rPr>
          <w:rFonts w:asciiTheme="minorHAnsi" w:hAnsiTheme="minorHAnsi" w:cs="Calibri"/>
        </w:rPr>
        <w:t xml:space="preserve"> je povinen nejpozději jeden (1) měsíc před Zahájením provozu </w:t>
      </w:r>
      <w:r w:rsidRPr="000D694B">
        <w:rPr>
          <w:rFonts w:asciiTheme="minorHAnsi" w:hAnsiTheme="minorHAnsi" w:cs="Calibri"/>
        </w:rPr>
        <w:t>předa</w:t>
      </w:r>
      <w:r w:rsidR="00CB5EBE">
        <w:rPr>
          <w:rFonts w:asciiTheme="minorHAnsi" w:hAnsiTheme="minorHAnsi" w:cs="Calibri"/>
        </w:rPr>
        <w:t>t</w:t>
      </w:r>
      <w:r w:rsidRPr="000D694B">
        <w:rPr>
          <w:rFonts w:asciiTheme="minorHAnsi" w:hAnsiTheme="minorHAnsi" w:cs="Calibri"/>
        </w:rPr>
        <w:t xml:space="preserve"> Objednateli originál záruční listiny</w:t>
      </w:r>
      <w:r w:rsidR="00E635A2" w:rsidRPr="000D694B">
        <w:rPr>
          <w:rFonts w:asciiTheme="minorHAnsi" w:hAnsiTheme="minorHAnsi" w:cs="Calibri"/>
        </w:rPr>
        <w:t xml:space="preserve"> obsah</w:t>
      </w:r>
      <w:r w:rsidRPr="000D694B">
        <w:rPr>
          <w:rFonts w:asciiTheme="minorHAnsi" w:hAnsiTheme="minorHAnsi" w:cs="Calibri"/>
        </w:rPr>
        <w:t>ující</w:t>
      </w:r>
      <w:r w:rsidR="00E635A2" w:rsidRPr="000D694B">
        <w:rPr>
          <w:rFonts w:asciiTheme="minorHAnsi" w:hAnsiTheme="minorHAnsi" w:cs="Calibri"/>
        </w:rPr>
        <w:t xml:space="preserve"> písemné prohlášení banky, že </w:t>
      </w:r>
      <w:r w:rsidRPr="000D694B">
        <w:rPr>
          <w:rFonts w:asciiTheme="minorHAnsi" w:hAnsiTheme="minorHAnsi" w:cs="Calibri"/>
        </w:rPr>
        <w:t xml:space="preserve">bezpodmínečně </w:t>
      </w:r>
      <w:r w:rsidR="00E635A2" w:rsidRPr="000D694B">
        <w:rPr>
          <w:rFonts w:asciiTheme="minorHAnsi" w:hAnsiTheme="minorHAnsi" w:cs="Calibri"/>
        </w:rPr>
        <w:t xml:space="preserve">uspokojí </w:t>
      </w:r>
      <w:r w:rsidRPr="000D694B">
        <w:rPr>
          <w:rFonts w:asciiTheme="minorHAnsi" w:hAnsiTheme="minorHAnsi" w:cs="Calibri"/>
        </w:rPr>
        <w:t xml:space="preserve">pohledávky </w:t>
      </w:r>
      <w:r w:rsidR="00E635A2" w:rsidRPr="000D694B">
        <w:rPr>
          <w:rFonts w:asciiTheme="minorHAnsi" w:hAnsiTheme="minorHAnsi" w:cs="Calibri"/>
        </w:rPr>
        <w:t>Objednatele</w:t>
      </w:r>
      <w:r w:rsidR="00AC4770" w:rsidRPr="000D694B">
        <w:rPr>
          <w:rFonts w:asciiTheme="minorHAnsi" w:hAnsiTheme="minorHAnsi" w:cs="Calibri"/>
        </w:rPr>
        <w:t xml:space="preserve"> za Dopravcem vyplývající ze</w:t>
      </w:r>
      <w:r w:rsidRPr="000D694B">
        <w:rPr>
          <w:rFonts w:asciiTheme="minorHAnsi" w:hAnsiTheme="minorHAnsi" w:cs="Calibri"/>
        </w:rPr>
        <w:t xml:space="preserve"> Smlouvy</w:t>
      </w:r>
      <w:r w:rsidR="00E635A2" w:rsidRPr="000D694B">
        <w:rPr>
          <w:rFonts w:asciiTheme="minorHAnsi" w:hAnsiTheme="minorHAnsi" w:cs="Calibri"/>
        </w:rPr>
        <w:t xml:space="preserve"> v případě, kdy k</w:t>
      </w:r>
      <w:r w:rsidRPr="000D694B">
        <w:rPr>
          <w:rFonts w:asciiTheme="minorHAnsi" w:hAnsiTheme="minorHAnsi" w:cs="Calibri"/>
        </w:rPr>
        <w:t xml:space="preserve"> tomu bude Objednatelem vyzvána</w:t>
      </w:r>
      <w:r w:rsidR="00E635A2" w:rsidRPr="000D694B">
        <w:rPr>
          <w:rFonts w:asciiTheme="minorHAnsi" w:hAnsiTheme="minorHAnsi" w:cs="Calibri"/>
        </w:rPr>
        <w:t>.</w:t>
      </w:r>
      <w:bookmarkEnd w:id="78"/>
      <w:r w:rsidR="00E635A2" w:rsidRPr="000D694B">
        <w:rPr>
          <w:rFonts w:asciiTheme="minorHAnsi" w:hAnsiTheme="minorHAnsi" w:cs="Calibri"/>
        </w:rPr>
        <w:t xml:space="preserve"> </w:t>
      </w:r>
    </w:p>
    <w:p w14:paraId="33F11916" w14:textId="05ED81D1" w:rsidR="009302DD" w:rsidRPr="000D694B" w:rsidRDefault="00E635A2" w:rsidP="008C28D5">
      <w:pPr>
        <w:numPr>
          <w:ilvl w:val="1"/>
          <w:numId w:val="16"/>
        </w:numPr>
        <w:ind w:left="567" w:hanging="567"/>
        <w:jc w:val="both"/>
        <w:rPr>
          <w:rFonts w:asciiTheme="minorHAnsi" w:hAnsiTheme="minorHAnsi" w:cs="Calibri"/>
        </w:rPr>
      </w:pPr>
      <w:bookmarkStart w:id="79" w:name="_Ref322512354"/>
      <w:bookmarkStart w:id="80" w:name="_Ref322510930"/>
      <w:r w:rsidRPr="000D694B">
        <w:rPr>
          <w:rFonts w:asciiTheme="minorHAnsi" w:hAnsiTheme="minorHAnsi" w:cs="Calibri"/>
        </w:rPr>
        <w:t xml:space="preserve">Bankovní záruka </w:t>
      </w:r>
      <w:r w:rsidR="002443CF" w:rsidRPr="000D694B">
        <w:rPr>
          <w:rFonts w:asciiTheme="minorHAnsi" w:hAnsiTheme="minorHAnsi" w:cs="Calibri"/>
        </w:rPr>
        <w:t>musí nabýt účinnosti nejpozději</w:t>
      </w:r>
      <w:r w:rsidR="00EB4C90">
        <w:rPr>
          <w:rFonts w:asciiTheme="minorHAnsi" w:hAnsiTheme="minorHAnsi" w:cs="Calibri"/>
        </w:rPr>
        <w:t xml:space="preserve"> jeden (1) měsíc před Zahájením provozu </w:t>
      </w:r>
      <w:r w:rsidR="002443CF" w:rsidRPr="000D694B">
        <w:rPr>
          <w:rFonts w:asciiTheme="minorHAnsi" w:hAnsiTheme="minorHAnsi" w:cs="Calibri"/>
        </w:rPr>
        <w:t xml:space="preserve">a bude </w:t>
      </w:r>
      <w:r w:rsidR="009E6526" w:rsidRPr="000D694B">
        <w:rPr>
          <w:rFonts w:asciiTheme="minorHAnsi" w:hAnsiTheme="minorHAnsi" w:cs="Calibri"/>
        </w:rPr>
        <w:t xml:space="preserve">dále </w:t>
      </w:r>
      <w:r w:rsidR="002443CF" w:rsidRPr="000D694B">
        <w:rPr>
          <w:rFonts w:asciiTheme="minorHAnsi" w:hAnsiTheme="minorHAnsi" w:cs="Calibri"/>
        </w:rPr>
        <w:t>platná a účinná</w:t>
      </w:r>
      <w:r w:rsidR="00C70DCC" w:rsidRPr="000D694B">
        <w:rPr>
          <w:rFonts w:asciiTheme="minorHAnsi" w:hAnsiTheme="minorHAnsi" w:cs="Calibri"/>
        </w:rPr>
        <w:t xml:space="preserve"> </w:t>
      </w:r>
      <w:r w:rsidR="009E6526" w:rsidRPr="000D694B">
        <w:rPr>
          <w:rFonts w:asciiTheme="minorHAnsi" w:hAnsiTheme="minorHAnsi" w:cs="Calibri"/>
        </w:rPr>
        <w:t xml:space="preserve">nejméně </w:t>
      </w:r>
      <w:r w:rsidR="009060E5" w:rsidRPr="000D694B">
        <w:rPr>
          <w:rFonts w:asciiTheme="minorHAnsi" w:hAnsiTheme="minorHAnsi" w:cs="Calibri"/>
        </w:rPr>
        <w:t>jeden (1) rok</w:t>
      </w:r>
      <w:r w:rsidR="009364EC" w:rsidRPr="000D694B">
        <w:rPr>
          <w:rFonts w:asciiTheme="minorHAnsi" w:hAnsiTheme="minorHAnsi" w:cs="Calibri"/>
        </w:rPr>
        <w:t xml:space="preserve"> od Zahájení provozu</w:t>
      </w:r>
      <w:r w:rsidR="009060E5" w:rsidRPr="000D694B">
        <w:rPr>
          <w:rFonts w:asciiTheme="minorHAnsi" w:hAnsiTheme="minorHAnsi" w:cs="Calibri"/>
        </w:rPr>
        <w:t xml:space="preserve"> </w:t>
      </w:r>
      <w:r w:rsidRPr="000D694B">
        <w:rPr>
          <w:rFonts w:asciiTheme="minorHAnsi" w:hAnsiTheme="minorHAnsi" w:cs="Calibri"/>
        </w:rPr>
        <w:t>(</w:t>
      </w:r>
      <w:r w:rsidR="003336D6" w:rsidRPr="000D694B">
        <w:rPr>
          <w:rFonts w:asciiTheme="minorHAnsi" w:hAnsiTheme="minorHAnsi" w:cs="Calibri"/>
        </w:rPr>
        <w:t xml:space="preserve">dále také jako </w:t>
      </w:r>
      <w:r w:rsidRPr="000D694B">
        <w:rPr>
          <w:rFonts w:asciiTheme="minorHAnsi" w:hAnsiTheme="minorHAnsi" w:cs="Calibri"/>
        </w:rPr>
        <w:t>„</w:t>
      </w:r>
      <w:r w:rsidR="005C2550" w:rsidRPr="000D694B">
        <w:rPr>
          <w:rFonts w:asciiTheme="minorHAnsi" w:hAnsiTheme="minorHAnsi" w:cs="Calibri"/>
          <w:b/>
        </w:rPr>
        <w:t>Doba platnosti</w:t>
      </w:r>
      <w:r w:rsidR="005C2550" w:rsidRPr="000D694B">
        <w:rPr>
          <w:rFonts w:asciiTheme="minorHAnsi" w:hAnsiTheme="minorHAnsi" w:cs="Calibri"/>
        </w:rPr>
        <w:t xml:space="preserve"> </w:t>
      </w:r>
      <w:r w:rsidR="005C2550" w:rsidRPr="000D694B">
        <w:rPr>
          <w:rFonts w:asciiTheme="minorHAnsi" w:hAnsiTheme="minorHAnsi" w:cs="Calibri"/>
          <w:b/>
        </w:rPr>
        <w:t>bankovní záruky</w:t>
      </w:r>
      <w:r w:rsidRPr="000D694B">
        <w:rPr>
          <w:rFonts w:asciiTheme="minorHAnsi" w:hAnsiTheme="minorHAnsi" w:cs="Calibri"/>
        </w:rPr>
        <w:t xml:space="preserve">“). </w:t>
      </w:r>
      <w:r w:rsidR="009302DD" w:rsidRPr="000D694B">
        <w:rPr>
          <w:rFonts w:asciiTheme="minorHAnsi" w:hAnsiTheme="minorHAnsi" w:cs="Calibri"/>
        </w:rPr>
        <w:t xml:space="preserve">Dopravce je oprávněn sjednat </w:t>
      </w:r>
      <w:r w:rsidR="00FA19F7" w:rsidRPr="000D694B">
        <w:rPr>
          <w:rFonts w:asciiTheme="minorHAnsi" w:hAnsiTheme="minorHAnsi" w:cs="Calibri"/>
        </w:rPr>
        <w:t>bankovní</w:t>
      </w:r>
      <w:r w:rsidR="009302DD" w:rsidRPr="000D694B">
        <w:rPr>
          <w:rFonts w:asciiTheme="minorHAnsi" w:hAnsiTheme="minorHAnsi" w:cs="Calibri"/>
        </w:rPr>
        <w:t xml:space="preserve"> záruku na dobu kratší než je </w:t>
      </w:r>
      <w:r w:rsidR="005C2550" w:rsidRPr="000D694B">
        <w:rPr>
          <w:rFonts w:asciiTheme="minorHAnsi" w:hAnsiTheme="minorHAnsi" w:cs="Calibri"/>
        </w:rPr>
        <w:t>Doba platnosti bankovní záruky</w:t>
      </w:r>
      <w:r w:rsidR="009302DD" w:rsidRPr="000D694B">
        <w:rPr>
          <w:rFonts w:asciiTheme="minorHAnsi" w:hAnsiTheme="minorHAnsi" w:cs="Calibri"/>
        </w:rPr>
        <w:t xml:space="preserve"> za těchto podmínek:</w:t>
      </w:r>
      <w:bookmarkEnd w:id="79"/>
    </w:p>
    <w:p w14:paraId="435C37AF" w14:textId="5FB0FA7A" w:rsidR="00FA19F7" w:rsidRPr="000D694B" w:rsidRDefault="00FA19F7" w:rsidP="00CE33B8">
      <w:pPr>
        <w:numPr>
          <w:ilvl w:val="2"/>
          <w:numId w:val="16"/>
        </w:numPr>
        <w:ind w:left="1276" w:hanging="709"/>
        <w:jc w:val="both"/>
        <w:rPr>
          <w:rFonts w:asciiTheme="minorHAnsi" w:hAnsiTheme="minorHAnsi" w:cs="Arial"/>
        </w:rPr>
      </w:pPr>
      <w:bookmarkStart w:id="81" w:name="_Ref434335653"/>
      <w:r w:rsidRPr="000D694B">
        <w:rPr>
          <w:rFonts w:asciiTheme="minorHAnsi" w:hAnsiTheme="minorHAnsi" w:cs="Arial"/>
        </w:rPr>
        <w:t xml:space="preserve">Dopravce je povinen zajistit platnost bankovní záruky v kratších časových úsecích, avšak nepřetržitě po </w:t>
      </w:r>
      <w:r w:rsidR="005C2550" w:rsidRPr="000D694B">
        <w:rPr>
          <w:rFonts w:asciiTheme="minorHAnsi" w:hAnsiTheme="minorHAnsi" w:cs="Arial"/>
        </w:rPr>
        <w:t>Dobu platnosti bankovní záruky;</w:t>
      </w:r>
      <w:bookmarkEnd w:id="81"/>
    </w:p>
    <w:p w14:paraId="43D1147C" w14:textId="779EB1A1" w:rsidR="009302DD" w:rsidRPr="000D694B" w:rsidRDefault="009302DD" w:rsidP="00CE33B8">
      <w:pPr>
        <w:numPr>
          <w:ilvl w:val="2"/>
          <w:numId w:val="16"/>
        </w:numPr>
        <w:ind w:left="1276" w:hanging="709"/>
        <w:jc w:val="both"/>
        <w:rPr>
          <w:rFonts w:asciiTheme="minorHAnsi" w:hAnsiTheme="minorHAnsi" w:cs="Arial"/>
        </w:rPr>
      </w:pPr>
      <w:r w:rsidRPr="000D694B">
        <w:rPr>
          <w:rFonts w:asciiTheme="minorHAnsi" w:hAnsiTheme="minorHAnsi" w:cs="Arial"/>
        </w:rPr>
        <w:t>Prodloužení nebo nahrazení bankovní záruky novou bankovní zárukou musí Dopravce realizovat a předat Objednateli nejpozději měsíc před ukončením její platnosti.</w:t>
      </w:r>
    </w:p>
    <w:p w14:paraId="23FAA13F" w14:textId="77777777" w:rsidR="00D36361" w:rsidRPr="000D694B" w:rsidRDefault="00D36361" w:rsidP="008C28D5">
      <w:pPr>
        <w:numPr>
          <w:ilvl w:val="1"/>
          <w:numId w:val="16"/>
        </w:numPr>
        <w:ind w:left="567" w:hanging="567"/>
        <w:jc w:val="both"/>
        <w:rPr>
          <w:rFonts w:asciiTheme="minorHAnsi" w:hAnsiTheme="minorHAnsi" w:cs="Calibri"/>
        </w:rPr>
      </w:pPr>
      <w:bookmarkStart w:id="82" w:name="_Ref322512065"/>
      <w:bookmarkEnd w:id="80"/>
      <w:r w:rsidRPr="000D694B">
        <w:rPr>
          <w:rFonts w:asciiTheme="minorHAnsi" w:hAnsiTheme="minorHAnsi" w:cs="Calibri"/>
        </w:rPr>
        <w:t xml:space="preserve">Objednatel je na základě předložené bankovní záruky oprávněn čerpat finanční prostředky kumulovaně až do celkové </w:t>
      </w:r>
      <w:r w:rsidR="00731A61" w:rsidRPr="000D694B">
        <w:rPr>
          <w:rFonts w:asciiTheme="minorHAnsi" w:hAnsiTheme="minorHAnsi" w:cs="Calibri"/>
        </w:rPr>
        <w:t>V</w:t>
      </w:r>
      <w:r w:rsidRPr="000D694B">
        <w:rPr>
          <w:rFonts w:asciiTheme="minorHAnsi" w:hAnsiTheme="minorHAnsi" w:cs="Calibri"/>
        </w:rPr>
        <w:t xml:space="preserve">ýše poskytnuté bankovní záruky, a to v případě, že mu vznikne odpovídající finanční nárok na základě porušení některé ze smluvních nebo zákonných </w:t>
      </w:r>
      <w:r w:rsidRPr="000D694B">
        <w:rPr>
          <w:rFonts w:asciiTheme="minorHAnsi" w:hAnsiTheme="minorHAnsi" w:cs="Calibri"/>
        </w:rPr>
        <w:lastRenderedPageBreak/>
        <w:t>povinností Dopravce</w:t>
      </w:r>
      <w:r w:rsidR="002B6ECF" w:rsidRPr="000D694B">
        <w:rPr>
          <w:rFonts w:asciiTheme="minorHAnsi" w:hAnsiTheme="minorHAnsi" w:cs="Calibri"/>
        </w:rPr>
        <w:t xml:space="preserve"> a Dopravce tento finanční nárok ve stanovené lhůtě neuhradí</w:t>
      </w:r>
      <w:r w:rsidRPr="000D694B">
        <w:rPr>
          <w:rFonts w:asciiTheme="minorHAnsi" w:hAnsiTheme="minorHAnsi" w:cs="Calibri"/>
        </w:rPr>
        <w:t xml:space="preserve">. Bankovní zárukou tak budou zajištěny veškeré peněžní částky, které mohou být Objednatelem od Dopravce požadovány (včetně veškerých úroků z prodlení a veškerých dalších smluvních pokut a škod, které může Objednatel od Dopravce požadovat v souvislosti s touto Smlouvou). </w:t>
      </w:r>
    </w:p>
    <w:p w14:paraId="6108B418" w14:textId="2C3E783D" w:rsidR="008F46A5" w:rsidRPr="000D694B" w:rsidRDefault="008F46A5" w:rsidP="008C28D5">
      <w:pPr>
        <w:numPr>
          <w:ilvl w:val="1"/>
          <w:numId w:val="16"/>
        </w:numPr>
        <w:ind w:left="567" w:hanging="567"/>
        <w:jc w:val="both"/>
        <w:rPr>
          <w:rFonts w:asciiTheme="minorHAnsi" w:hAnsiTheme="minorHAnsi" w:cs="Calibri"/>
        </w:rPr>
      </w:pPr>
      <w:bookmarkStart w:id="83" w:name="_Ref434335802"/>
      <w:bookmarkStart w:id="84" w:name="_Ref322512367"/>
      <w:r w:rsidRPr="000D694B">
        <w:rPr>
          <w:rFonts w:asciiTheme="minorHAnsi" w:hAnsiTheme="minorHAnsi" w:cs="Calibri"/>
        </w:rPr>
        <w:t xml:space="preserve">Bankovní záruka musí být sjednána ve výši </w:t>
      </w:r>
      <w:r w:rsidR="00164EFE" w:rsidRPr="000D694B">
        <w:rPr>
          <w:rFonts w:asciiTheme="minorHAnsi" w:hAnsiTheme="minorHAnsi" w:cs="Calibri"/>
        </w:rPr>
        <w:t xml:space="preserve">hodnoty </w:t>
      </w:r>
      <w:r w:rsidRPr="000D694B">
        <w:rPr>
          <w:rFonts w:asciiTheme="minorHAnsi" w:hAnsiTheme="minorHAnsi" w:cs="Calibri"/>
        </w:rPr>
        <w:t>bankovní záruk</w:t>
      </w:r>
      <w:r w:rsidR="00164EFE" w:rsidRPr="000D694B">
        <w:rPr>
          <w:rFonts w:asciiTheme="minorHAnsi" w:hAnsiTheme="minorHAnsi" w:cs="Calibri"/>
        </w:rPr>
        <w:t>y</w:t>
      </w:r>
      <w:r w:rsidRPr="000D694B">
        <w:rPr>
          <w:rFonts w:asciiTheme="minorHAnsi" w:hAnsiTheme="minorHAnsi" w:cs="Calibri"/>
        </w:rPr>
        <w:t xml:space="preserve"> </w:t>
      </w:r>
      <w:r w:rsidR="00AC4770" w:rsidRPr="000D694B">
        <w:rPr>
          <w:rFonts w:asciiTheme="minorHAnsi" w:hAnsiTheme="minorHAnsi" w:cs="Calibri"/>
        </w:rPr>
        <w:t>dvacet (</w:t>
      </w:r>
      <w:r w:rsidR="009060E5" w:rsidRPr="000D694B">
        <w:rPr>
          <w:rFonts w:asciiTheme="minorHAnsi" w:hAnsiTheme="minorHAnsi" w:cs="Calibri"/>
        </w:rPr>
        <w:t>20</w:t>
      </w:r>
      <w:r w:rsidR="00AC4770" w:rsidRPr="000D694B">
        <w:rPr>
          <w:rFonts w:asciiTheme="minorHAnsi" w:hAnsiTheme="minorHAnsi" w:cs="Calibri"/>
        </w:rPr>
        <w:t>)</w:t>
      </w:r>
      <w:r w:rsidR="009060E5" w:rsidRPr="000D694B">
        <w:rPr>
          <w:rFonts w:asciiTheme="minorHAnsi" w:hAnsiTheme="minorHAnsi" w:cs="Calibri"/>
        </w:rPr>
        <w:t xml:space="preserve"> milionů K</w:t>
      </w:r>
      <w:r w:rsidR="003336D6" w:rsidRPr="000D694B">
        <w:rPr>
          <w:rFonts w:asciiTheme="minorHAnsi" w:hAnsiTheme="minorHAnsi" w:cs="Calibri"/>
        </w:rPr>
        <w:t>č</w:t>
      </w:r>
      <w:r w:rsidR="00164EFE" w:rsidRPr="000D694B">
        <w:rPr>
          <w:rFonts w:asciiTheme="minorHAnsi" w:hAnsiTheme="minorHAnsi" w:cs="Calibri"/>
        </w:rPr>
        <w:t xml:space="preserve"> (</w:t>
      </w:r>
      <w:r w:rsidR="00672CA8" w:rsidRPr="000D694B">
        <w:rPr>
          <w:rFonts w:asciiTheme="minorHAnsi" w:hAnsiTheme="minorHAnsi" w:cs="Calibri"/>
        </w:rPr>
        <w:t xml:space="preserve">dále také jako </w:t>
      </w:r>
      <w:r w:rsidR="00164EFE" w:rsidRPr="000D694B">
        <w:rPr>
          <w:rFonts w:asciiTheme="minorHAnsi" w:hAnsiTheme="minorHAnsi" w:cs="Calibri"/>
        </w:rPr>
        <w:t>„</w:t>
      </w:r>
      <w:r w:rsidR="00164EFE" w:rsidRPr="000D694B">
        <w:rPr>
          <w:rFonts w:asciiTheme="minorHAnsi" w:hAnsiTheme="minorHAnsi" w:cs="Calibri"/>
          <w:b/>
        </w:rPr>
        <w:t>Výše bankovní záruky</w:t>
      </w:r>
      <w:r w:rsidR="00164EFE" w:rsidRPr="000D694B">
        <w:rPr>
          <w:rFonts w:asciiTheme="minorHAnsi" w:hAnsiTheme="minorHAnsi" w:cs="Calibri"/>
        </w:rPr>
        <w:t>“)</w:t>
      </w:r>
      <w:r w:rsidR="00ED1211" w:rsidRPr="000D694B">
        <w:rPr>
          <w:rFonts w:asciiTheme="minorHAnsi" w:hAnsiTheme="minorHAnsi" w:cs="Calibri"/>
        </w:rPr>
        <w:t>.</w:t>
      </w:r>
      <w:r w:rsidRPr="000D694B">
        <w:rPr>
          <w:rFonts w:asciiTheme="minorHAnsi" w:hAnsiTheme="minorHAnsi" w:cs="Calibri"/>
        </w:rPr>
        <w:t xml:space="preserve"> Pokud dojde v průběhu platnosti Smlouvy čerpání bankovní záruky tak, že disponibilní částka bankovní záruky poklesne pod ½ (polovinu) Výše bankovní záruky, bude Dopravce povinen do </w:t>
      </w:r>
      <w:r w:rsidR="002B6ECF" w:rsidRPr="000D694B">
        <w:rPr>
          <w:rFonts w:asciiTheme="minorHAnsi" w:hAnsiTheme="minorHAnsi"/>
        </w:rPr>
        <w:t>třiceti</w:t>
      </w:r>
      <w:r w:rsidR="00C70DCC" w:rsidRPr="000D694B">
        <w:rPr>
          <w:rFonts w:asciiTheme="minorHAnsi" w:hAnsiTheme="minorHAnsi"/>
        </w:rPr>
        <w:t xml:space="preserve"> (</w:t>
      </w:r>
      <w:r w:rsidR="002B6ECF" w:rsidRPr="000D694B">
        <w:rPr>
          <w:rFonts w:asciiTheme="minorHAnsi" w:hAnsiTheme="minorHAnsi" w:cs="Calibri"/>
        </w:rPr>
        <w:t>3</w:t>
      </w:r>
      <w:r w:rsidR="005B0700" w:rsidRPr="000D694B">
        <w:rPr>
          <w:rFonts w:asciiTheme="minorHAnsi" w:hAnsiTheme="minorHAnsi" w:cs="Calibri"/>
        </w:rPr>
        <w:t>0</w:t>
      </w:r>
      <w:r w:rsidR="00C70DCC" w:rsidRPr="000D694B">
        <w:rPr>
          <w:rFonts w:asciiTheme="minorHAnsi" w:hAnsiTheme="minorHAnsi"/>
        </w:rPr>
        <w:t>)</w:t>
      </w:r>
      <w:r w:rsidRPr="000D694B">
        <w:rPr>
          <w:rFonts w:asciiTheme="minorHAnsi" w:hAnsiTheme="minorHAnsi" w:cs="Calibri"/>
        </w:rPr>
        <w:t xml:space="preserve"> dnů od doručení písemného oznámení Objednatele o poklesu disponibilní částky bankovní záruky pod ½ (polovinu) Výše bankovní záruky, povinen doplnit </w:t>
      </w:r>
      <w:r w:rsidR="00870ED9" w:rsidRPr="000D694B">
        <w:rPr>
          <w:rFonts w:asciiTheme="minorHAnsi" w:hAnsiTheme="minorHAnsi" w:cs="Calibri"/>
        </w:rPr>
        <w:t xml:space="preserve">bankovní </w:t>
      </w:r>
      <w:r w:rsidRPr="000D694B">
        <w:rPr>
          <w:rFonts w:asciiTheme="minorHAnsi" w:hAnsiTheme="minorHAnsi" w:cs="Calibri"/>
        </w:rPr>
        <w:t>záruku tak, aby dosahovala celkové Výše bankovní záruky požadované Objednatelem.</w:t>
      </w:r>
      <w:bookmarkEnd w:id="83"/>
      <w:r w:rsidRPr="000D694B">
        <w:rPr>
          <w:rFonts w:asciiTheme="minorHAnsi" w:hAnsiTheme="minorHAnsi" w:cs="Calibri"/>
        </w:rPr>
        <w:t xml:space="preserve"> </w:t>
      </w:r>
    </w:p>
    <w:bookmarkEnd w:id="82"/>
    <w:bookmarkEnd w:id="84"/>
    <w:p w14:paraId="2F7531BE" w14:textId="6028ED68" w:rsidR="00375E4C" w:rsidRPr="000D694B" w:rsidRDefault="00A303B2"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Objednatel vrátí Dopravci originál záruční listiny do </w:t>
      </w:r>
      <w:r w:rsidR="002B6ECF" w:rsidRPr="000D694B">
        <w:rPr>
          <w:rFonts w:asciiTheme="minorHAnsi" w:hAnsiTheme="minorHAnsi" w:cs="Calibri"/>
        </w:rPr>
        <w:t>pěti (</w:t>
      </w:r>
      <w:r w:rsidR="00A23070" w:rsidRPr="000D694B">
        <w:rPr>
          <w:rFonts w:asciiTheme="minorHAnsi" w:hAnsiTheme="minorHAnsi" w:cs="Calibri"/>
        </w:rPr>
        <w:t>5</w:t>
      </w:r>
      <w:r w:rsidR="002B6ECF" w:rsidRPr="000D694B">
        <w:rPr>
          <w:rFonts w:asciiTheme="minorHAnsi" w:hAnsiTheme="minorHAnsi" w:cs="Calibri"/>
        </w:rPr>
        <w:t>)</w:t>
      </w:r>
      <w:r w:rsidR="00A23070" w:rsidRPr="000D694B">
        <w:rPr>
          <w:rFonts w:asciiTheme="minorHAnsi" w:hAnsiTheme="minorHAnsi" w:cs="Calibri"/>
        </w:rPr>
        <w:t xml:space="preserve"> dnů </w:t>
      </w:r>
      <w:r w:rsidRPr="000D694B">
        <w:rPr>
          <w:rFonts w:asciiTheme="minorHAnsi" w:hAnsiTheme="minorHAnsi" w:cs="Calibri"/>
        </w:rPr>
        <w:t xml:space="preserve">po skončení platnosti </w:t>
      </w:r>
      <w:r w:rsidR="00870ED9" w:rsidRPr="000D694B">
        <w:rPr>
          <w:rFonts w:asciiTheme="minorHAnsi" w:hAnsiTheme="minorHAnsi" w:cs="Calibri"/>
        </w:rPr>
        <w:t xml:space="preserve">bankovní </w:t>
      </w:r>
      <w:r w:rsidR="00A23070" w:rsidRPr="000D694B">
        <w:rPr>
          <w:rFonts w:asciiTheme="minorHAnsi" w:hAnsiTheme="minorHAnsi" w:cs="Calibri"/>
        </w:rPr>
        <w:t>záruky</w:t>
      </w:r>
      <w:r w:rsidRPr="000D694B">
        <w:rPr>
          <w:rFonts w:asciiTheme="minorHAnsi" w:hAnsiTheme="minorHAnsi" w:cs="Calibri"/>
        </w:rPr>
        <w:t xml:space="preserve">, avšak ne dříve než dojde k vypořádání všech závazků Dopravce vůči Objednateli. </w:t>
      </w:r>
    </w:p>
    <w:p w14:paraId="5C7EC8DF" w14:textId="07ED2370" w:rsidR="003456F0" w:rsidRPr="000D694B" w:rsidRDefault="003456F0"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POjištění odpovědnosti</w:t>
      </w:r>
    </w:p>
    <w:p w14:paraId="5673DA04" w14:textId="20AD4241" w:rsidR="00027686" w:rsidRPr="000D694B" w:rsidRDefault="00F708EB" w:rsidP="008C28D5">
      <w:pPr>
        <w:numPr>
          <w:ilvl w:val="1"/>
          <w:numId w:val="16"/>
        </w:numPr>
        <w:ind w:left="567" w:hanging="567"/>
        <w:jc w:val="both"/>
        <w:rPr>
          <w:rFonts w:asciiTheme="minorHAnsi" w:hAnsiTheme="minorHAnsi" w:cs="Calibri"/>
        </w:rPr>
      </w:pPr>
      <w:bookmarkStart w:id="85" w:name="_Ref325360355"/>
      <w:r w:rsidRPr="000D694B">
        <w:rPr>
          <w:rFonts w:asciiTheme="minorHAnsi" w:hAnsiTheme="minorHAnsi" w:cs="Calibri"/>
        </w:rPr>
        <w:t xml:space="preserve">Objednatel nestanoví požadavek na to, aby </w:t>
      </w:r>
      <w:r w:rsidR="00F727EB" w:rsidRPr="000D694B">
        <w:rPr>
          <w:rFonts w:asciiTheme="minorHAnsi" w:hAnsiTheme="minorHAnsi" w:cs="Calibri"/>
        </w:rPr>
        <w:t xml:space="preserve">Dopravce </w:t>
      </w:r>
      <w:r w:rsidR="009E14FA" w:rsidRPr="000D694B">
        <w:rPr>
          <w:rFonts w:asciiTheme="minorHAnsi" w:hAnsiTheme="minorHAnsi" w:cs="Calibri"/>
        </w:rPr>
        <w:t>měl sjedna</w:t>
      </w:r>
      <w:r w:rsidRPr="000D694B">
        <w:rPr>
          <w:rFonts w:asciiTheme="minorHAnsi" w:hAnsiTheme="minorHAnsi" w:cs="Calibri"/>
        </w:rPr>
        <w:t>n</w:t>
      </w:r>
      <w:r w:rsidR="00DE2670" w:rsidRPr="000D694B">
        <w:rPr>
          <w:rFonts w:asciiTheme="minorHAnsi" w:hAnsiTheme="minorHAnsi" w:cs="Calibri"/>
        </w:rPr>
        <w:t>é</w:t>
      </w:r>
      <w:r w:rsidRPr="000D694B">
        <w:rPr>
          <w:rFonts w:asciiTheme="minorHAnsi" w:hAnsiTheme="minorHAnsi" w:cs="Calibri"/>
        </w:rPr>
        <w:t xml:space="preserve"> </w:t>
      </w:r>
      <w:r w:rsidR="00F727EB" w:rsidRPr="000D694B">
        <w:rPr>
          <w:rFonts w:asciiTheme="minorHAnsi" w:hAnsiTheme="minorHAnsi" w:cs="Calibri"/>
        </w:rPr>
        <w:t>pojištění odpovědnosti za škodu způsobenou Dopravcem třetí osobě v souvislosti s</w:t>
      </w:r>
      <w:r w:rsidR="00D23E5E" w:rsidRPr="000D694B">
        <w:rPr>
          <w:rFonts w:asciiTheme="minorHAnsi" w:hAnsiTheme="minorHAnsi" w:cs="Calibri"/>
        </w:rPr>
        <w:t> plněním Smlouvy</w:t>
      </w:r>
      <w:r w:rsidR="00365303" w:rsidRPr="000D694B">
        <w:rPr>
          <w:rFonts w:asciiTheme="minorHAnsi" w:hAnsiTheme="minorHAnsi" w:cs="Calibri"/>
        </w:rPr>
        <w:t>.</w:t>
      </w:r>
      <w:r w:rsidRPr="000D694B">
        <w:rPr>
          <w:rFonts w:asciiTheme="minorHAnsi" w:hAnsiTheme="minorHAnsi" w:cs="Calibri"/>
        </w:rPr>
        <w:t xml:space="preserve"> Případné sjednání takového pojištění je plně na uvážení Dopravce. Objednatel doporučuje Dopravci takové pojištění sjednat. </w:t>
      </w:r>
      <w:r w:rsidR="00F727EB" w:rsidRPr="000D694B">
        <w:rPr>
          <w:rFonts w:asciiTheme="minorHAnsi" w:hAnsiTheme="minorHAnsi" w:cs="Calibri"/>
        </w:rPr>
        <w:t xml:space="preserve"> </w:t>
      </w:r>
      <w:bookmarkEnd w:id="85"/>
    </w:p>
    <w:p w14:paraId="4C5B00F1" w14:textId="77777777" w:rsidR="00770D4E" w:rsidRPr="000D694B" w:rsidRDefault="00902747"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doba trvání smlouvy</w:t>
      </w:r>
    </w:p>
    <w:p w14:paraId="3917D9D1" w14:textId="4DBB4C76" w:rsidR="00770D4E" w:rsidRPr="000D694B" w:rsidRDefault="0083620B" w:rsidP="008C28D5">
      <w:pPr>
        <w:numPr>
          <w:ilvl w:val="1"/>
          <w:numId w:val="16"/>
        </w:numPr>
        <w:ind w:left="567" w:hanging="567"/>
        <w:jc w:val="both"/>
        <w:rPr>
          <w:rFonts w:asciiTheme="minorHAnsi" w:hAnsiTheme="minorHAnsi" w:cs="Calibri"/>
        </w:rPr>
      </w:pPr>
      <w:r>
        <w:t>Smlouva nabývá platnosti a účinnosti dnem podpisu oběma Smluvními stranami a zveřejněním smlouvy v centrálním registru smluv podle zákona č. 340/2015 Sb., o zvláštních podmínkách účinnosti některých smluv, uveřejňování těchto smluv a o registru smluv, ve znění pozdějších předpisů</w:t>
      </w:r>
      <w:r w:rsidR="005E3F27" w:rsidRPr="000D694B">
        <w:rPr>
          <w:rFonts w:cs="Calibri"/>
        </w:rPr>
        <w:t>. Strany se však dohodly na tom, že ta ustanovení Smlouvy, která upravují přímo závazek Dopravce poskytovat Objednateli Veřejné služby, nabývají účinnosti teprve datem Zahájení provozu.</w:t>
      </w:r>
    </w:p>
    <w:p w14:paraId="63AC215E" w14:textId="362D76ED" w:rsidR="00EB155F" w:rsidRPr="000D694B" w:rsidRDefault="00EB155F" w:rsidP="008C28D5">
      <w:pPr>
        <w:numPr>
          <w:ilvl w:val="1"/>
          <w:numId w:val="16"/>
        </w:numPr>
        <w:ind w:left="567" w:hanging="567"/>
        <w:jc w:val="both"/>
        <w:rPr>
          <w:rFonts w:asciiTheme="minorHAnsi" w:hAnsiTheme="minorHAnsi" w:cs="Calibri"/>
        </w:rPr>
      </w:pPr>
      <w:r w:rsidRPr="000D694B">
        <w:rPr>
          <w:rFonts w:asciiTheme="minorHAnsi" w:hAnsiTheme="minorHAnsi" w:cs="Calibri"/>
        </w:rPr>
        <w:t>Smlouva zaniká uplyn</w:t>
      </w:r>
      <w:r w:rsidR="00E4058F" w:rsidRPr="000D694B">
        <w:rPr>
          <w:rFonts w:asciiTheme="minorHAnsi" w:hAnsiTheme="minorHAnsi" w:cs="Calibri"/>
        </w:rPr>
        <w:t>utím doby, na niž byla sjednána</w:t>
      </w:r>
      <w:r w:rsidRPr="000D694B">
        <w:rPr>
          <w:rFonts w:asciiTheme="minorHAnsi" w:hAnsiTheme="minorHAnsi" w:cs="Calibri"/>
        </w:rPr>
        <w:t>.</w:t>
      </w:r>
    </w:p>
    <w:p w14:paraId="5D8905F0" w14:textId="093845A5" w:rsidR="00EB155F" w:rsidRPr="000D694B" w:rsidRDefault="00EB155F" w:rsidP="008C28D5">
      <w:pPr>
        <w:numPr>
          <w:ilvl w:val="1"/>
          <w:numId w:val="16"/>
        </w:numPr>
        <w:ind w:left="567" w:hanging="567"/>
        <w:jc w:val="both"/>
        <w:rPr>
          <w:rFonts w:asciiTheme="minorHAnsi" w:hAnsiTheme="minorHAnsi" w:cs="Calibri"/>
        </w:rPr>
      </w:pPr>
      <w:r w:rsidRPr="000D694B">
        <w:rPr>
          <w:rFonts w:asciiTheme="minorHAnsi" w:hAnsiTheme="minorHAnsi" w:cs="Calibri"/>
        </w:rPr>
        <w:t>Smlouva dále zaniká p</w:t>
      </w:r>
      <w:r w:rsidR="00CF78EF" w:rsidRPr="000D694B">
        <w:rPr>
          <w:rFonts w:asciiTheme="minorHAnsi" w:hAnsiTheme="minorHAnsi" w:cs="Calibri"/>
        </w:rPr>
        <w:t>ísemnou dohodou Smluvních stran</w:t>
      </w:r>
      <w:r w:rsidR="005628F9" w:rsidRPr="000D694B">
        <w:rPr>
          <w:rFonts w:asciiTheme="minorHAnsi" w:hAnsiTheme="minorHAnsi" w:cs="Calibri"/>
        </w:rPr>
        <w:t>.</w:t>
      </w:r>
      <w:r w:rsidR="00CF78EF" w:rsidRPr="000D694B">
        <w:rPr>
          <w:rFonts w:asciiTheme="minorHAnsi" w:hAnsiTheme="minorHAnsi" w:cs="Calibri"/>
        </w:rPr>
        <w:t xml:space="preserve"> </w:t>
      </w:r>
    </w:p>
    <w:p w14:paraId="6CB5AC84" w14:textId="3BAEB19E" w:rsidR="00EB155F" w:rsidRPr="000D694B" w:rsidRDefault="00EB155F"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Dopravce má právo </w:t>
      </w:r>
      <w:r w:rsidR="008F46A5" w:rsidRPr="000D694B">
        <w:rPr>
          <w:rFonts w:asciiTheme="minorHAnsi" w:hAnsiTheme="minorHAnsi" w:cs="Calibri"/>
        </w:rPr>
        <w:t>Smlouvu vypovědět</w:t>
      </w:r>
      <w:r w:rsidRPr="000D694B">
        <w:rPr>
          <w:rFonts w:asciiTheme="minorHAnsi" w:hAnsiTheme="minorHAnsi" w:cs="Calibri"/>
        </w:rPr>
        <w:t xml:space="preserve">, pokud se Objednatel ocitne v prodlení s placením </w:t>
      </w:r>
      <w:r w:rsidR="008A4CC2" w:rsidRPr="000D694B">
        <w:rPr>
          <w:rFonts w:asciiTheme="minorHAnsi" w:hAnsiTheme="minorHAnsi" w:cs="Calibri"/>
        </w:rPr>
        <w:t>Kompenzac</w:t>
      </w:r>
      <w:r w:rsidR="00C70DCC" w:rsidRPr="000D694B">
        <w:rPr>
          <w:rFonts w:asciiTheme="minorHAnsi" w:hAnsiTheme="minorHAnsi" w:cs="Calibri"/>
        </w:rPr>
        <w:t>e</w:t>
      </w:r>
      <w:r w:rsidR="008A4CC2" w:rsidRPr="000D694B" w:rsidDel="008A4CC2">
        <w:rPr>
          <w:rFonts w:asciiTheme="minorHAnsi" w:hAnsiTheme="minorHAnsi" w:cs="Calibri"/>
        </w:rPr>
        <w:t xml:space="preserve"> </w:t>
      </w:r>
      <w:r w:rsidR="00672CA8" w:rsidRPr="000D694B">
        <w:rPr>
          <w:rFonts w:asciiTheme="minorHAnsi" w:hAnsiTheme="minorHAnsi" w:cs="Calibri"/>
        </w:rPr>
        <w:t xml:space="preserve">nebo s úhradou zálohy na Kompenzaci </w:t>
      </w:r>
      <w:r w:rsidRPr="000D694B">
        <w:rPr>
          <w:rFonts w:asciiTheme="minorHAnsi" w:hAnsiTheme="minorHAnsi" w:cs="Calibri"/>
        </w:rPr>
        <w:t xml:space="preserve">přesahujícím </w:t>
      </w:r>
      <w:r w:rsidR="00C70DCC" w:rsidRPr="000D694B">
        <w:rPr>
          <w:rFonts w:asciiTheme="minorHAnsi" w:hAnsiTheme="minorHAnsi" w:cs="Calibri"/>
        </w:rPr>
        <w:t>čtyřiceti</w:t>
      </w:r>
      <w:r w:rsidR="00FE1E6C" w:rsidRPr="000D694B">
        <w:rPr>
          <w:rFonts w:asciiTheme="minorHAnsi" w:hAnsiTheme="minorHAnsi" w:cs="Calibri"/>
        </w:rPr>
        <w:t xml:space="preserve"> </w:t>
      </w:r>
      <w:r w:rsidR="00C70DCC" w:rsidRPr="000D694B">
        <w:rPr>
          <w:rFonts w:asciiTheme="minorHAnsi" w:hAnsiTheme="minorHAnsi" w:cs="Calibri"/>
        </w:rPr>
        <w:t>pěti (</w:t>
      </w:r>
      <w:r w:rsidRPr="000D694B">
        <w:rPr>
          <w:rFonts w:asciiTheme="minorHAnsi" w:hAnsiTheme="minorHAnsi" w:cs="Calibri"/>
        </w:rPr>
        <w:t>45</w:t>
      </w:r>
      <w:r w:rsidR="00C70DCC" w:rsidRPr="000D694B">
        <w:rPr>
          <w:rFonts w:asciiTheme="minorHAnsi" w:hAnsiTheme="minorHAnsi" w:cs="Calibri"/>
        </w:rPr>
        <w:t>)</w:t>
      </w:r>
      <w:r w:rsidRPr="000D694B">
        <w:rPr>
          <w:rFonts w:asciiTheme="minorHAnsi" w:hAnsiTheme="minorHAnsi" w:cs="Calibri"/>
        </w:rPr>
        <w:t xml:space="preserve"> kalendářních dní. To však vždy až po poskytnutí náhradní lhůty k plnění v minimální délce </w:t>
      </w:r>
      <w:r w:rsidR="00C70DCC" w:rsidRPr="000D694B">
        <w:rPr>
          <w:rFonts w:asciiTheme="minorHAnsi" w:hAnsiTheme="minorHAnsi" w:cs="Calibri"/>
        </w:rPr>
        <w:t>deseti (</w:t>
      </w:r>
      <w:r w:rsidRPr="000D694B">
        <w:rPr>
          <w:rFonts w:asciiTheme="minorHAnsi" w:hAnsiTheme="minorHAnsi" w:cs="Calibri"/>
        </w:rPr>
        <w:t>10</w:t>
      </w:r>
      <w:r w:rsidR="00C70DCC" w:rsidRPr="000D694B">
        <w:rPr>
          <w:rFonts w:asciiTheme="minorHAnsi" w:hAnsiTheme="minorHAnsi" w:cs="Calibri"/>
        </w:rPr>
        <w:t>)</w:t>
      </w:r>
      <w:r w:rsidRPr="000D694B">
        <w:rPr>
          <w:rFonts w:asciiTheme="minorHAnsi" w:hAnsiTheme="minorHAnsi" w:cs="Calibri"/>
        </w:rPr>
        <w:t xml:space="preserve"> kalendářních dnů. Pro takový případ platí, že </w:t>
      </w:r>
      <w:r w:rsidR="002A7545" w:rsidRPr="000D694B">
        <w:rPr>
          <w:rFonts w:asciiTheme="minorHAnsi" w:hAnsiTheme="minorHAnsi" w:cs="Calibri"/>
        </w:rPr>
        <w:t>D</w:t>
      </w:r>
      <w:r w:rsidRPr="000D694B">
        <w:rPr>
          <w:rFonts w:asciiTheme="minorHAnsi" w:hAnsiTheme="minorHAnsi" w:cs="Calibri"/>
        </w:rPr>
        <w:t xml:space="preserve">opravce je povinen náhradní lhůtu poskytnout v písemné formě formou doporučeného dopisu. </w:t>
      </w:r>
    </w:p>
    <w:p w14:paraId="5F9AF3B6" w14:textId="47EBCD16" w:rsidR="008114C6" w:rsidRPr="000D694B" w:rsidRDefault="008114C6" w:rsidP="008C28D5">
      <w:pPr>
        <w:numPr>
          <w:ilvl w:val="1"/>
          <w:numId w:val="16"/>
        </w:numPr>
        <w:ind w:left="567" w:hanging="567"/>
        <w:jc w:val="both"/>
        <w:rPr>
          <w:rFonts w:asciiTheme="minorHAnsi" w:hAnsiTheme="minorHAnsi" w:cs="Calibri"/>
        </w:rPr>
      </w:pPr>
      <w:r w:rsidRPr="000D694B">
        <w:rPr>
          <w:rFonts w:asciiTheme="minorHAnsi" w:hAnsiTheme="minorHAnsi" w:cs="Calibri"/>
        </w:rPr>
        <w:t>Pro vyloučení jakýchkoliv pochybností Smluvní strany berou na vědomí, že Dopravce není oprávněn od Smlouvy odstoupit, vypovědět ji ani jiným způsobem ukončit její platnost jinak, než některým ze způsobů stanovených touto Smlouvou (s výjimkou případů, kdy to umožňují kogentní ustanovení platných právních předpisů).</w:t>
      </w:r>
    </w:p>
    <w:p w14:paraId="10A8261D" w14:textId="3B3E3A8C" w:rsidR="00EB155F" w:rsidRPr="000D694B" w:rsidRDefault="00EB155F" w:rsidP="008C28D5">
      <w:pPr>
        <w:numPr>
          <w:ilvl w:val="1"/>
          <w:numId w:val="16"/>
        </w:numPr>
        <w:ind w:left="567" w:hanging="567"/>
        <w:jc w:val="both"/>
        <w:rPr>
          <w:rFonts w:asciiTheme="minorHAnsi" w:hAnsiTheme="minorHAnsi" w:cs="Calibri"/>
        </w:rPr>
      </w:pPr>
      <w:bookmarkStart w:id="86" w:name="_Ref326812710"/>
      <w:r w:rsidRPr="000D694B">
        <w:rPr>
          <w:rFonts w:asciiTheme="minorHAnsi" w:hAnsiTheme="minorHAnsi" w:cs="Calibri"/>
        </w:rPr>
        <w:lastRenderedPageBreak/>
        <w:t xml:space="preserve">Objednatel je oprávněn </w:t>
      </w:r>
      <w:r w:rsidR="006438DD" w:rsidRPr="000D694B">
        <w:rPr>
          <w:rFonts w:asciiTheme="minorHAnsi" w:hAnsiTheme="minorHAnsi" w:cs="Calibri"/>
        </w:rPr>
        <w:t>S</w:t>
      </w:r>
      <w:r w:rsidR="008F46A5" w:rsidRPr="000D694B">
        <w:rPr>
          <w:rFonts w:asciiTheme="minorHAnsi" w:hAnsiTheme="minorHAnsi" w:cs="Calibri"/>
        </w:rPr>
        <w:t>mlouvu vypovědět</w:t>
      </w:r>
      <w:r w:rsidRPr="000D694B">
        <w:rPr>
          <w:rFonts w:asciiTheme="minorHAnsi" w:hAnsiTheme="minorHAnsi" w:cs="Calibri"/>
        </w:rPr>
        <w:t>, pokud se Dopravce dopustí podstatného porušení svých povinností. Za podstatné porušení povinností Dopravce se považuje, pokud Dopravce:</w:t>
      </w:r>
      <w:bookmarkEnd w:id="86"/>
    </w:p>
    <w:p w14:paraId="09D579DE" w14:textId="47EE3D2B" w:rsidR="00EB155F" w:rsidRPr="000D694B" w:rsidRDefault="00EB155F" w:rsidP="008C28D5">
      <w:pPr>
        <w:numPr>
          <w:ilvl w:val="2"/>
          <w:numId w:val="16"/>
        </w:numPr>
        <w:ind w:left="1276" w:hanging="709"/>
        <w:jc w:val="both"/>
        <w:rPr>
          <w:rFonts w:asciiTheme="minorHAnsi" w:hAnsiTheme="minorHAnsi" w:cs="Arial"/>
        </w:rPr>
      </w:pPr>
      <w:bookmarkStart w:id="87" w:name="_Ref430088661"/>
      <w:r w:rsidRPr="000D694B">
        <w:rPr>
          <w:rFonts w:asciiTheme="minorHAnsi" w:hAnsiTheme="minorHAnsi" w:cs="Arial"/>
        </w:rPr>
        <w:t>z jakéhokoli důvodu</w:t>
      </w:r>
      <w:r w:rsidR="00D230B7" w:rsidRPr="000D694B">
        <w:rPr>
          <w:rFonts w:asciiTheme="minorHAnsi" w:hAnsiTheme="minorHAnsi" w:cs="Arial"/>
        </w:rPr>
        <w:t xml:space="preserve"> pozbyl </w:t>
      </w:r>
      <w:r w:rsidR="00D230B7" w:rsidRPr="000D694B">
        <w:rPr>
          <w:rFonts w:asciiTheme="minorHAnsi" w:hAnsiTheme="minorHAnsi" w:cs="Calibri"/>
        </w:rPr>
        <w:t xml:space="preserve">oprávnění k provozování drážní dopravy </w:t>
      </w:r>
      <w:r w:rsidR="00F52466" w:rsidRPr="000D694B">
        <w:rPr>
          <w:rFonts w:asciiTheme="minorHAnsi" w:hAnsiTheme="minorHAnsi" w:cs="Arial"/>
        </w:rPr>
        <w:t>dle platných práv</w:t>
      </w:r>
      <w:r w:rsidR="007D091C" w:rsidRPr="000D694B">
        <w:rPr>
          <w:rFonts w:asciiTheme="minorHAnsi" w:hAnsiTheme="minorHAnsi" w:cs="Arial"/>
        </w:rPr>
        <w:t>ních předpisů k zajištění plnění</w:t>
      </w:r>
      <w:r w:rsidR="00F52466" w:rsidRPr="000D694B">
        <w:rPr>
          <w:rFonts w:asciiTheme="minorHAnsi" w:hAnsiTheme="minorHAnsi" w:cs="Arial"/>
        </w:rPr>
        <w:t xml:space="preserve"> dle Smlouvy</w:t>
      </w:r>
      <w:r w:rsidR="00E96D8B" w:rsidRPr="000D694B">
        <w:rPr>
          <w:rFonts w:asciiTheme="minorHAnsi" w:hAnsiTheme="minorHAnsi" w:cs="Arial"/>
        </w:rPr>
        <w:t>;</w:t>
      </w:r>
      <w:bookmarkEnd w:id="87"/>
      <w:r w:rsidRPr="000D694B">
        <w:rPr>
          <w:rFonts w:asciiTheme="minorHAnsi" w:hAnsiTheme="minorHAnsi" w:cs="Arial"/>
        </w:rPr>
        <w:t xml:space="preserve"> </w:t>
      </w:r>
    </w:p>
    <w:p w14:paraId="5DB102DA" w14:textId="33CCE62A" w:rsidR="0009680C" w:rsidRPr="000D694B" w:rsidRDefault="0009680C" w:rsidP="008C28D5">
      <w:pPr>
        <w:numPr>
          <w:ilvl w:val="2"/>
          <w:numId w:val="16"/>
        </w:numPr>
        <w:ind w:left="1276" w:hanging="709"/>
        <w:jc w:val="both"/>
        <w:rPr>
          <w:rFonts w:asciiTheme="minorHAnsi" w:hAnsiTheme="minorHAnsi" w:cs="Arial"/>
        </w:rPr>
      </w:pPr>
      <w:r w:rsidRPr="000D694B">
        <w:rPr>
          <w:rFonts w:asciiTheme="minorHAnsi" w:hAnsiTheme="minorHAnsi" w:cs="Arial"/>
        </w:rPr>
        <w:t xml:space="preserve">v den Zahájení provozu </w:t>
      </w:r>
      <w:r w:rsidR="00A3429B" w:rsidRPr="000D694B">
        <w:rPr>
          <w:rFonts w:asciiTheme="minorHAnsi" w:hAnsiTheme="minorHAnsi" w:cs="Arial"/>
        </w:rPr>
        <w:t>nerealizuje alespoň 95 % Vlaků dle platného jízdního řádu</w:t>
      </w:r>
      <w:r w:rsidR="008114C6" w:rsidRPr="000D694B">
        <w:rPr>
          <w:rFonts w:asciiTheme="minorHAnsi" w:hAnsiTheme="minorHAnsi" w:cs="Arial"/>
        </w:rPr>
        <w:t>, a to</w:t>
      </w:r>
      <w:r w:rsidR="001042AE" w:rsidRPr="000D694B">
        <w:rPr>
          <w:rFonts w:asciiTheme="minorHAnsi" w:hAnsiTheme="minorHAnsi" w:cs="Arial"/>
        </w:rPr>
        <w:t xml:space="preserve"> z důvodů na straně Dopravce</w:t>
      </w:r>
      <w:r w:rsidR="00776D1E" w:rsidRPr="000D694B">
        <w:rPr>
          <w:rFonts w:asciiTheme="minorHAnsi" w:hAnsiTheme="minorHAnsi" w:cs="Arial"/>
        </w:rPr>
        <w:t xml:space="preserve"> (vyjma </w:t>
      </w:r>
      <w:r w:rsidR="00F65D3D" w:rsidRPr="000D694B">
        <w:rPr>
          <w:rFonts w:asciiTheme="minorHAnsi" w:hAnsiTheme="minorHAnsi" w:cs="Arial"/>
        </w:rPr>
        <w:t xml:space="preserve">případů </w:t>
      </w:r>
      <w:r w:rsidR="00776D1E" w:rsidRPr="000D694B">
        <w:rPr>
          <w:rFonts w:asciiTheme="minorHAnsi" w:hAnsiTheme="minorHAnsi" w:cs="Arial"/>
        </w:rPr>
        <w:t xml:space="preserve">mimořádných překážek </w:t>
      </w:r>
      <w:r w:rsidR="00F65D3D" w:rsidRPr="000D694B">
        <w:rPr>
          <w:rFonts w:asciiTheme="minorHAnsi" w:hAnsiTheme="minorHAnsi" w:cs="Arial"/>
        </w:rPr>
        <w:t>dle</w:t>
      </w:r>
      <w:r w:rsidR="00776D1E" w:rsidRPr="000D694B">
        <w:rPr>
          <w:rFonts w:asciiTheme="minorHAnsi" w:hAnsiTheme="minorHAnsi" w:cs="Arial"/>
        </w:rPr>
        <w:t xml:space="preserve"> čl. </w:t>
      </w:r>
      <w:r w:rsidR="00190701" w:rsidRPr="000D694B">
        <w:rPr>
          <w:rFonts w:asciiTheme="minorHAnsi" w:hAnsiTheme="minorHAnsi" w:cs="Arial"/>
        </w:rPr>
        <w:t xml:space="preserve">20 </w:t>
      </w:r>
      <w:r w:rsidR="00776D1E" w:rsidRPr="000D694B">
        <w:rPr>
          <w:rFonts w:asciiTheme="minorHAnsi" w:hAnsiTheme="minorHAnsi" w:cs="Arial"/>
        </w:rPr>
        <w:t>Smlouvy)</w:t>
      </w:r>
      <w:r w:rsidR="00E96D8B" w:rsidRPr="000D694B">
        <w:rPr>
          <w:rFonts w:asciiTheme="minorHAnsi" w:hAnsiTheme="minorHAnsi" w:cs="Arial"/>
        </w:rPr>
        <w:t>;</w:t>
      </w:r>
    </w:p>
    <w:p w14:paraId="61357883" w14:textId="56A6B38C" w:rsidR="001042AE" w:rsidRPr="000D694B" w:rsidRDefault="00F42BAF" w:rsidP="008C28D5">
      <w:pPr>
        <w:numPr>
          <w:ilvl w:val="2"/>
          <w:numId w:val="16"/>
        </w:numPr>
        <w:ind w:left="1276" w:hanging="709"/>
        <w:jc w:val="both"/>
        <w:rPr>
          <w:rFonts w:asciiTheme="minorHAnsi" w:hAnsiTheme="minorHAnsi" w:cs="Arial"/>
        </w:rPr>
      </w:pPr>
      <w:r w:rsidRPr="000D694B">
        <w:rPr>
          <w:rFonts w:asciiTheme="minorHAnsi" w:hAnsiTheme="minorHAnsi" w:cs="Arial"/>
        </w:rPr>
        <w:t xml:space="preserve">opakovaně neoprávněně </w:t>
      </w:r>
      <w:r w:rsidR="002F7BD2" w:rsidRPr="000D694B">
        <w:rPr>
          <w:rFonts w:asciiTheme="minorHAnsi" w:hAnsiTheme="minorHAnsi" w:cs="Arial"/>
        </w:rPr>
        <w:t>ve kterémkoliv dni plnění</w:t>
      </w:r>
      <w:r w:rsidR="007D6067" w:rsidRPr="000D694B">
        <w:rPr>
          <w:rFonts w:asciiTheme="minorHAnsi" w:hAnsiTheme="minorHAnsi" w:cs="Arial"/>
        </w:rPr>
        <w:t xml:space="preserve"> Smlouvy po dni Zahájení provozu</w:t>
      </w:r>
      <w:r w:rsidR="002F7BD2" w:rsidRPr="000D694B">
        <w:rPr>
          <w:rFonts w:asciiTheme="minorHAnsi" w:hAnsiTheme="minorHAnsi" w:cs="Arial"/>
        </w:rPr>
        <w:t xml:space="preserve">, omezil či ke stanovenému termínu nezahájil provoz nejméně </w:t>
      </w:r>
      <w:r w:rsidR="001042AE" w:rsidRPr="000D694B">
        <w:rPr>
          <w:rFonts w:asciiTheme="minorHAnsi" w:hAnsiTheme="minorHAnsi" w:cs="Arial"/>
        </w:rPr>
        <w:t xml:space="preserve">20 % </w:t>
      </w:r>
      <w:r w:rsidR="008114C6" w:rsidRPr="000D694B">
        <w:rPr>
          <w:rFonts w:asciiTheme="minorHAnsi" w:hAnsiTheme="minorHAnsi" w:cs="Arial"/>
        </w:rPr>
        <w:t>V</w:t>
      </w:r>
      <w:r w:rsidR="00095B15" w:rsidRPr="000D694B">
        <w:rPr>
          <w:rFonts w:asciiTheme="minorHAnsi" w:hAnsiTheme="minorHAnsi" w:cs="Arial"/>
        </w:rPr>
        <w:t>laků</w:t>
      </w:r>
      <w:r w:rsidR="001042AE" w:rsidRPr="000D694B">
        <w:rPr>
          <w:rFonts w:asciiTheme="minorHAnsi" w:hAnsiTheme="minorHAnsi" w:cs="Arial"/>
        </w:rPr>
        <w:t xml:space="preserve"> ze stanoveného rozsahu za daný den</w:t>
      </w:r>
      <w:r w:rsidR="002F7BD2" w:rsidRPr="000D694B">
        <w:rPr>
          <w:rFonts w:asciiTheme="minorHAnsi" w:hAnsiTheme="minorHAnsi" w:cs="Arial"/>
        </w:rPr>
        <w:t xml:space="preserve">, které byl podle Smlouvy povinen </w:t>
      </w:r>
      <w:r w:rsidR="00095B15" w:rsidRPr="000D694B">
        <w:rPr>
          <w:rFonts w:asciiTheme="minorHAnsi" w:hAnsiTheme="minorHAnsi" w:cs="Arial"/>
        </w:rPr>
        <w:t>vypravit</w:t>
      </w:r>
      <w:r w:rsidR="00020AAF" w:rsidRPr="000D694B">
        <w:rPr>
          <w:rFonts w:asciiTheme="minorHAnsi" w:hAnsiTheme="minorHAnsi" w:cs="Arial"/>
        </w:rPr>
        <w:t xml:space="preserve">. </w:t>
      </w:r>
      <w:r w:rsidR="00AC0482" w:rsidRPr="000D694B">
        <w:rPr>
          <w:rFonts w:asciiTheme="minorHAnsi" w:hAnsiTheme="minorHAnsi" w:cs="Arial"/>
        </w:rPr>
        <w:t xml:space="preserve">Pro účely tohoto článku se za opakované porušení povinností považuje porušení povinností </w:t>
      </w:r>
      <w:r w:rsidR="001042AE" w:rsidRPr="000D694B">
        <w:rPr>
          <w:rFonts w:asciiTheme="minorHAnsi" w:hAnsiTheme="minorHAnsi" w:cs="Arial"/>
        </w:rPr>
        <w:t xml:space="preserve">ve třech </w:t>
      </w:r>
      <w:r w:rsidR="00FE1E6C" w:rsidRPr="000D694B">
        <w:rPr>
          <w:rFonts w:asciiTheme="minorHAnsi" w:hAnsiTheme="minorHAnsi" w:cs="Arial"/>
        </w:rPr>
        <w:t xml:space="preserve">(3) </w:t>
      </w:r>
      <w:r w:rsidR="001042AE" w:rsidRPr="000D694B">
        <w:rPr>
          <w:rFonts w:asciiTheme="minorHAnsi" w:hAnsiTheme="minorHAnsi" w:cs="Arial"/>
        </w:rPr>
        <w:t>po sobě následujících kalendářních dnech</w:t>
      </w:r>
      <w:r w:rsidR="00776D1E" w:rsidRPr="000D694B">
        <w:rPr>
          <w:rFonts w:asciiTheme="minorHAnsi" w:hAnsiTheme="minorHAnsi" w:cs="Arial"/>
        </w:rPr>
        <w:t xml:space="preserve">. To neplatí v případě mimořádných překážek stanovených v čl. </w:t>
      </w:r>
      <w:r w:rsidR="00190701" w:rsidRPr="000D694B">
        <w:rPr>
          <w:rFonts w:asciiTheme="minorHAnsi" w:hAnsiTheme="minorHAnsi" w:cs="Arial"/>
        </w:rPr>
        <w:t xml:space="preserve">20 </w:t>
      </w:r>
      <w:r w:rsidR="00776D1E" w:rsidRPr="000D694B">
        <w:rPr>
          <w:rFonts w:asciiTheme="minorHAnsi" w:hAnsiTheme="minorHAnsi" w:cs="Arial"/>
        </w:rPr>
        <w:t>Smlouvy</w:t>
      </w:r>
      <w:r w:rsidR="001042AE" w:rsidRPr="000D694B">
        <w:rPr>
          <w:rFonts w:asciiTheme="minorHAnsi" w:hAnsiTheme="minorHAnsi" w:cs="Arial"/>
        </w:rPr>
        <w:t>;</w:t>
      </w:r>
    </w:p>
    <w:p w14:paraId="03649EC8" w14:textId="233E1BD9" w:rsidR="004F0275" w:rsidRPr="000D694B" w:rsidRDefault="004F0275" w:rsidP="008C28D5">
      <w:pPr>
        <w:numPr>
          <w:ilvl w:val="2"/>
          <w:numId w:val="16"/>
        </w:numPr>
        <w:ind w:left="1276" w:hanging="709"/>
        <w:jc w:val="both"/>
        <w:rPr>
          <w:rFonts w:asciiTheme="minorHAnsi" w:hAnsiTheme="minorHAnsi" w:cs="Arial"/>
        </w:rPr>
      </w:pPr>
      <w:r w:rsidRPr="000D694B">
        <w:rPr>
          <w:rFonts w:asciiTheme="minorHAnsi" w:hAnsiTheme="minorHAnsi" w:cs="Arial"/>
        </w:rPr>
        <w:t xml:space="preserve">nepředá Objednateli Bankovní záruku podle článku </w:t>
      </w:r>
      <w:r w:rsidR="00190701" w:rsidRPr="000D694B">
        <w:rPr>
          <w:rFonts w:asciiTheme="minorHAnsi" w:hAnsiTheme="minorHAnsi" w:cs="Arial"/>
        </w:rPr>
        <w:t>15.2</w:t>
      </w:r>
      <w:r w:rsidRPr="000D694B">
        <w:rPr>
          <w:rFonts w:asciiTheme="minorHAnsi" w:hAnsiTheme="minorHAnsi" w:cs="Arial"/>
        </w:rPr>
        <w:t xml:space="preserve"> a</w:t>
      </w:r>
      <w:r w:rsidR="00F624A2" w:rsidRPr="000D694B">
        <w:rPr>
          <w:rFonts w:asciiTheme="minorHAnsi" w:hAnsiTheme="minorHAnsi" w:cs="Arial"/>
        </w:rPr>
        <w:t>nebo</w:t>
      </w:r>
      <w:r w:rsidRPr="000D694B">
        <w:rPr>
          <w:rFonts w:asciiTheme="minorHAnsi" w:hAnsiTheme="minorHAnsi" w:cs="Arial"/>
        </w:rPr>
        <w:t xml:space="preserve"> </w:t>
      </w:r>
      <w:r w:rsidR="00190701" w:rsidRPr="000D694B">
        <w:rPr>
          <w:rFonts w:asciiTheme="minorHAnsi" w:hAnsiTheme="minorHAnsi" w:cs="Arial"/>
        </w:rPr>
        <w:t>15.3</w:t>
      </w:r>
      <w:r w:rsidRPr="000D694B">
        <w:rPr>
          <w:rFonts w:asciiTheme="minorHAnsi" w:hAnsiTheme="minorHAnsi" w:cs="Arial"/>
        </w:rPr>
        <w:t xml:space="preserve"> Smlouvy a příslušné porušení i přes výzvu Objednatele neodstranil ani v dodatečně stanovené přiměřené lhůtě (nikoli kratší než patnáct (15) pracovních dnů);  </w:t>
      </w:r>
    </w:p>
    <w:p w14:paraId="1D10F611" w14:textId="5FE0A152" w:rsidR="00095B15" w:rsidRPr="000D694B" w:rsidRDefault="0018453A" w:rsidP="008C28D5">
      <w:pPr>
        <w:numPr>
          <w:ilvl w:val="2"/>
          <w:numId w:val="16"/>
        </w:numPr>
        <w:ind w:left="1276" w:hanging="709"/>
        <w:jc w:val="both"/>
        <w:rPr>
          <w:rFonts w:asciiTheme="minorHAnsi" w:hAnsiTheme="minorHAnsi" w:cs="Arial"/>
        </w:rPr>
      </w:pPr>
      <w:r w:rsidRPr="000D694B">
        <w:rPr>
          <w:rFonts w:asciiTheme="minorHAnsi" w:hAnsiTheme="minorHAnsi" w:cs="Arial"/>
        </w:rPr>
        <w:t>nedoplní</w:t>
      </w:r>
      <w:r w:rsidR="00EB155F" w:rsidRPr="000D694B">
        <w:rPr>
          <w:rFonts w:asciiTheme="minorHAnsi" w:hAnsiTheme="minorHAnsi" w:cs="Arial"/>
        </w:rPr>
        <w:t xml:space="preserve"> po </w:t>
      </w:r>
      <w:r w:rsidRPr="000D694B">
        <w:rPr>
          <w:rFonts w:asciiTheme="minorHAnsi" w:hAnsiTheme="minorHAnsi" w:cs="Arial"/>
        </w:rPr>
        <w:t>čerpání peněžních prostředků z bankovní záruky</w:t>
      </w:r>
      <w:r w:rsidR="007D6067" w:rsidRPr="000D694B">
        <w:rPr>
          <w:rFonts w:asciiTheme="minorHAnsi" w:hAnsiTheme="minorHAnsi" w:cs="Arial"/>
        </w:rPr>
        <w:t xml:space="preserve"> bankovní záruku </w:t>
      </w:r>
      <w:r w:rsidR="00EB155F" w:rsidRPr="000D694B">
        <w:rPr>
          <w:rFonts w:asciiTheme="minorHAnsi" w:hAnsiTheme="minorHAnsi" w:cs="Arial"/>
        </w:rPr>
        <w:t xml:space="preserve">v souladu s čl. </w:t>
      </w:r>
      <w:r w:rsidR="00190701" w:rsidRPr="000D694B">
        <w:rPr>
          <w:rFonts w:asciiTheme="minorHAnsi" w:hAnsiTheme="minorHAnsi" w:cs="Arial"/>
        </w:rPr>
        <w:t xml:space="preserve">15.5 </w:t>
      </w:r>
      <w:r w:rsidR="00DD22D2" w:rsidRPr="000D694B">
        <w:rPr>
          <w:rFonts w:asciiTheme="minorHAnsi" w:hAnsiTheme="minorHAnsi" w:cs="Arial"/>
        </w:rPr>
        <w:t>Smlouvy</w:t>
      </w:r>
      <w:r w:rsidR="00B54B8D" w:rsidRPr="000D694B">
        <w:rPr>
          <w:rFonts w:asciiTheme="minorHAnsi" w:hAnsiTheme="minorHAnsi" w:cs="Arial"/>
        </w:rPr>
        <w:t xml:space="preserve"> ani ve lhůtě </w:t>
      </w:r>
      <w:r w:rsidR="008D5EF5" w:rsidRPr="000D694B">
        <w:rPr>
          <w:rFonts w:asciiTheme="minorHAnsi" w:hAnsiTheme="minorHAnsi" w:cs="Arial"/>
        </w:rPr>
        <w:t xml:space="preserve">třiceti </w:t>
      </w:r>
      <w:r w:rsidR="00EC2E08" w:rsidRPr="000D694B">
        <w:rPr>
          <w:rFonts w:asciiTheme="minorHAnsi" w:hAnsiTheme="minorHAnsi" w:cs="Arial"/>
        </w:rPr>
        <w:t>(</w:t>
      </w:r>
      <w:r w:rsidR="008D5EF5" w:rsidRPr="000D694B">
        <w:rPr>
          <w:rFonts w:asciiTheme="minorHAnsi" w:hAnsiTheme="minorHAnsi" w:cs="Arial"/>
        </w:rPr>
        <w:t>3</w:t>
      </w:r>
      <w:r w:rsidR="00B54B8D" w:rsidRPr="000D694B">
        <w:rPr>
          <w:rFonts w:asciiTheme="minorHAnsi" w:hAnsiTheme="minorHAnsi" w:cs="Arial"/>
        </w:rPr>
        <w:t>0</w:t>
      </w:r>
      <w:r w:rsidR="00EC2E08" w:rsidRPr="000D694B">
        <w:rPr>
          <w:rFonts w:asciiTheme="minorHAnsi" w:hAnsiTheme="minorHAnsi" w:cs="Arial"/>
        </w:rPr>
        <w:t>)</w:t>
      </w:r>
      <w:r w:rsidR="00B54B8D" w:rsidRPr="000D694B">
        <w:rPr>
          <w:rFonts w:asciiTheme="minorHAnsi" w:hAnsiTheme="minorHAnsi" w:cs="Arial"/>
        </w:rPr>
        <w:t xml:space="preserve"> dnů od oznámení o čerpání peněžních prostředků z bankovní záruky dle článku </w:t>
      </w:r>
      <w:r w:rsidR="00190701" w:rsidRPr="000D694B">
        <w:rPr>
          <w:rFonts w:asciiTheme="minorHAnsi" w:hAnsiTheme="minorHAnsi" w:cs="Arial"/>
        </w:rPr>
        <w:t>15.5</w:t>
      </w:r>
      <w:r w:rsidR="00B54B8D" w:rsidRPr="000D694B">
        <w:rPr>
          <w:rFonts w:asciiTheme="minorHAnsi" w:hAnsiTheme="minorHAnsi" w:cs="Arial"/>
        </w:rPr>
        <w:t xml:space="preserve"> Smlouvy, a to i přesto, že byl písemně upozorněn, že uplynula lhůta pro do</w:t>
      </w:r>
      <w:r w:rsidR="00F600EC" w:rsidRPr="000D694B">
        <w:rPr>
          <w:rFonts w:asciiTheme="minorHAnsi" w:hAnsiTheme="minorHAnsi" w:cs="Arial"/>
        </w:rPr>
        <w:t>plnění</w:t>
      </w:r>
      <w:r w:rsidR="00095B15" w:rsidRPr="000D694B">
        <w:rPr>
          <w:rFonts w:asciiTheme="minorHAnsi" w:hAnsiTheme="minorHAnsi" w:cs="Arial"/>
        </w:rPr>
        <w:t>;</w:t>
      </w:r>
    </w:p>
    <w:p w14:paraId="1722B88E" w14:textId="5BAED0BA" w:rsidR="001042AE" w:rsidRPr="000D694B" w:rsidRDefault="00095B15" w:rsidP="008C28D5">
      <w:pPr>
        <w:numPr>
          <w:ilvl w:val="2"/>
          <w:numId w:val="16"/>
        </w:numPr>
        <w:ind w:left="1276" w:hanging="709"/>
        <w:jc w:val="both"/>
        <w:rPr>
          <w:rFonts w:asciiTheme="minorHAnsi" w:hAnsiTheme="minorHAnsi" w:cs="Arial"/>
        </w:rPr>
      </w:pPr>
      <w:proofErr w:type="gramStart"/>
      <w:r w:rsidRPr="000D694B">
        <w:rPr>
          <w:rFonts w:asciiTheme="minorHAnsi" w:hAnsiTheme="minorHAnsi" w:cs="Arial"/>
        </w:rPr>
        <w:t>se dopustí</w:t>
      </w:r>
      <w:proofErr w:type="gramEnd"/>
      <w:r w:rsidRPr="000D694B">
        <w:rPr>
          <w:rFonts w:asciiTheme="minorHAnsi" w:hAnsiTheme="minorHAnsi" w:cs="Arial"/>
        </w:rPr>
        <w:t xml:space="preserve"> jakéhokoliv jiného porušení </w:t>
      </w:r>
      <w:r w:rsidR="008114C6" w:rsidRPr="000D694B">
        <w:rPr>
          <w:rFonts w:asciiTheme="minorHAnsi" w:hAnsiTheme="minorHAnsi" w:cs="Arial"/>
        </w:rPr>
        <w:t>S</w:t>
      </w:r>
      <w:r w:rsidRPr="000D694B">
        <w:rPr>
          <w:rFonts w:asciiTheme="minorHAnsi" w:hAnsiTheme="minorHAnsi" w:cs="Arial"/>
        </w:rPr>
        <w:t xml:space="preserve">mlouvy, o kterém již při uzavření </w:t>
      </w:r>
      <w:r w:rsidR="004A7399" w:rsidRPr="000D694B">
        <w:rPr>
          <w:rFonts w:asciiTheme="minorHAnsi" w:hAnsiTheme="minorHAnsi" w:cs="Arial"/>
        </w:rPr>
        <w:t>S</w:t>
      </w:r>
      <w:r w:rsidRPr="000D694B">
        <w:rPr>
          <w:rFonts w:asciiTheme="minorHAnsi" w:hAnsiTheme="minorHAnsi" w:cs="Arial"/>
        </w:rPr>
        <w:t>mlouvy věděl nebo musel vědět, že by Objednatel Smlouvu neuzavřel, pokud by takové porušení předvídal</w:t>
      </w:r>
      <w:r w:rsidR="00A3429B" w:rsidRPr="000D694B">
        <w:rPr>
          <w:rFonts w:asciiTheme="minorHAnsi" w:hAnsiTheme="minorHAnsi" w:cs="Arial"/>
        </w:rPr>
        <w:t xml:space="preserve"> (např. v případě, že ve sjednaných termínech dle Smlouvy</w:t>
      </w:r>
      <w:r w:rsidR="006D5AB7" w:rsidRPr="000D694B">
        <w:rPr>
          <w:rFonts w:asciiTheme="minorHAnsi" w:hAnsiTheme="minorHAnsi" w:cs="Arial"/>
        </w:rPr>
        <w:t xml:space="preserve"> a její přílohy č. 2</w:t>
      </w:r>
      <w:r w:rsidR="00A3429B" w:rsidRPr="000D694B">
        <w:rPr>
          <w:rFonts w:asciiTheme="minorHAnsi" w:hAnsiTheme="minorHAnsi" w:cs="Arial"/>
        </w:rPr>
        <w:t xml:space="preserve"> nenasadí do provozu příslušná vozidla)</w:t>
      </w:r>
      <w:r w:rsidRPr="000D694B">
        <w:rPr>
          <w:rFonts w:asciiTheme="minorHAnsi" w:hAnsiTheme="minorHAnsi" w:cs="Arial"/>
        </w:rPr>
        <w:t>;</w:t>
      </w:r>
    </w:p>
    <w:p w14:paraId="65CB0E83" w14:textId="01CA2253" w:rsidR="00095B15" w:rsidRPr="000D694B" w:rsidRDefault="00095B15" w:rsidP="008C28D5">
      <w:pPr>
        <w:numPr>
          <w:ilvl w:val="2"/>
          <w:numId w:val="16"/>
        </w:numPr>
        <w:ind w:left="1276" w:hanging="709"/>
        <w:jc w:val="both"/>
        <w:rPr>
          <w:rFonts w:asciiTheme="minorHAnsi" w:hAnsiTheme="minorHAnsi" w:cs="Arial"/>
        </w:rPr>
      </w:pPr>
      <w:r w:rsidRPr="000D694B">
        <w:rPr>
          <w:rFonts w:asciiTheme="minorHAnsi" w:hAnsiTheme="minorHAnsi" w:cs="Arial"/>
        </w:rPr>
        <w:t xml:space="preserve">oznámí Objednateli, že nedodrží některou ze svých povinností opravňujících Objednatele k </w:t>
      </w:r>
      <w:r w:rsidR="00931A6F" w:rsidRPr="000D694B">
        <w:rPr>
          <w:rFonts w:asciiTheme="minorHAnsi" w:hAnsiTheme="minorHAnsi" w:cs="Arial"/>
        </w:rPr>
        <w:t xml:space="preserve">výpovědi </w:t>
      </w:r>
      <w:r w:rsidRPr="000D694B">
        <w:rPr>
          <w:rFonts w:asciiTheme="minorHAnsi" w:hAnsiTheme="minorHAnsi" w:cs="Arial"/>
        </w:rPr>
        <w:t xml:space="preserve">Smlouvy dle předchozích ustanovení tohoto odstavce, nebo jedná takovým způsobem, ze kterého nepochybně vyplývá, že se dopustí kteréhokoliv z porušení dle předchozích ustanovení tohoto odstavce a na výzvu Objednatele nedá přiměřenou jistotu, že příslušnou povinnost dle </w:t>
      </w:r>
      <w:r w:rsidR="004A7399" w:rsidRPr="000D694B">
        <w:rPr>
          <w:rFonts w:asciiTheme="minorHAnsi" w:hAnsiTheme="minorHAnsi" w:cs="Arial"/>
        </w:rPr>
        <w:t>S</w:t>
      </w:r>
      <w:r w:rsidRPr="000D694B">
        <w:rPr>
          <w:rFonts w:asciiTheme="minorHAnsi" w:hAnsiTheme="minorHAnsi" w:cs="Arial"/>
        </w:rPr>
        <w:t xml:space="preserve">mlouvy splní. </w:t>
      </w:r>
    </w:p>
    <w:p w14:paraId="407F467A" w14:textId="6E18569C" w:rsidR="005B2D31" w:rsidRPr="000D694B" w:rsidRDefault="005628F9"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Objednatel je oprávněn </w:t>
      </w:r>
      <w:r w:rsidR="004A7399" w:rsidRPr="000D694B">
        <w:rPr>
          <w:rFonts w:asciiTheme="minorHAnsi" w:hAnsiTheme="minorHAnsi" w:cs="Calibri"/>
        </w:rPr>
        <w:t>S</w:t>
      </w:r>
      <w:r w:rsidR="008F46A5" w:rsidRPr="000D694B">
        <w:rPr>
          <w:rFonts w:asciiTheme="minorHAnsi" w:hAnsiTheme="minorHAnsi" w:cs="Calibri"/>
        </w:rPr>
        <w:t>mlouvu vypovědět</w:t>
      </w:r>
      <w:r w:rsidRPr="000D694B">
        <w:rPr>
          <w:rFonts w:asciiTheme="minorHAnsi" w:hAnsiTheme="minorHAnsi" w:cs="Calibri"/>
        </w:rPr>
        <w:t xml:space="preserve"> také v případě, kdy dojde k ukončení Smlouvy o přistoupení k </w:t>
      </w:r>
      <w:r w:rsidR="00562C10" w:rsidRPr="000D694B">
        <w:rPr>
          <w:rFonts w:asciiTheme="minorHAnsi" w:hAnsiTheme="minorHAnsi" w:cs="Calibri"/>
        </w:rPr>
        <w:t>IDS ZK</w:t>
      </w:r>
      <w:r w:rsidRPr="000D694B">
        <w:rPr>
          <w:rFonts w:asciiTheme="minorHAnsi" w:hAnsiTheme="minorHAnsi" w:cs="Calibri"/>
        </w:rPr>
        <w:t xml:space="preserve"> mezi Dopravcem a Koordinátorem z důvodů na straně Dopravce</w:t>
      </w:r>
      <w:r w:rsidR="0000720F" w:rsidRPr="000D694B">
        <w:rPr>
          <w:rFonts w:asciiTheme="minorHAnsi" w:hAnsiTheme="minorHAnsi" w:cs="Calibri"/>
        </w:rPr>
        <w:t xml:space="preserve"> (a to i ukončením Smlouvy o přistoupení k IDS ZK ze strany Koordinátora z důvodů na straně Dopravce)</w:t>
      </w:r>
      <w:r w:rsidR="008D5EF5" w:rsidRPr="000D694B">
        <w:rPr>
          <w:rFonts w:asciiTheme="minorHAnsi" w:hAnsiTheme="minorHAnsi" w:cs="Calibri"/>
        </w:rPr>
        <w:t>,</w:t>
      </w:r>
      <w:r w:rsidR="006438DD" w:rsidRPr="000D694B">
        <w:rPr>
          <w:rFonts w:asciiTheme="minorHAnsi" w:hAnsiTheme="minorHAnsi" w:cs="Calibri"/>
        </w:rPr>
        <w:t xml:space="preserve"> </w:t>
      </w:r>
      <w:r w:rsidR="008D5EF5" w:rsidRPr="000D694B">
        <w:rPr>
          <w:rFonts w:asciiTheme="minorHAnsi" w:hAnsiTheme="minorHAnsi" w:cs="Calibri"/>
        </w:rPr>
        <w:t>a</w:t>
      </w:r>
      <w:r w:rsidR="006438DD" w:rsidRPr="000D694B">
        <w:rPr>
          <w:rFonts w:asciiTheme="minorHAnsi" w:hAnsiTheme="minorHAnsi" w:cs="Calibri"/>
        </w:rPr>
        <w:t xml:space="preserve"> v</w:t>
      </w:r>
      <w:r w:rsidR="0032248C" w:rsidRPr="000D694B">
        <w:rPr>
          <w:rFonts w:asciiTheme="minorHAnsi" w:hAnsiTheme="minorHAnsi" w:cs="Calibri"/>
        </w:rPr>
        <w:t> </w:t>
      </w:r>
      <w:r w:rsidR="006438DD" w:rsidRPr="000D694B">
        <w:rPr>
          <w:rFonts w:asciiTheme="minorHAnsi" w:hAnsiTheme="minorHAnsi" w:cs="Calibri"/>
        </w:rPr>
        <w:t>případě</w:t>
      </w:r>
      <w:r w:rsidR="0032248C" w:rsidRPr="000D694B">
        <w:rPr>
          <w:rFonts w:asciiTheme="minorHAnsi" w:hAnsiTheme="minorHAnsi" w:cs="Calibri"/>
        </w:rPr>
        <w:t>,</w:t>
      </w:r>
      <w:r w:rsidR="006438DD" w:rsidRPr="000D694B">
        <w:rPr>
          <w:rFonts w:asciiTheme="minorHAnsi" w:hAnsiTheme="minorHAnsi" w:cs="Calibri"/>
        </w:rPr>
        <w:t xml:space="preserve"> kdy Dopravce úmyslně ukončí Smlouvu o přistoupení k </w:t>
      </w:r>
      <w:r w:rsidR="00562C10" w:rsidRPr="000D694B">
        <w:rPr>
          <w:rFonts w:asciiTheme="minorHAnsi" w:hAnsiTheme="minorHAnsi" w:cs="Calibri"/>
        </w:rPr>
        <w:t>IDS ZK</w:t>
      </w:r>
      <w:r w:rsidR="006F4ABA" w:rsidRPr="000D694B">
        <w:rPr>
          <w:rFonts w:asciiTheme="minorHAnsi" w:hAnsiTheme="minorHAnsi" w:cs="Calibri"/>
        </w:rPr>
        <w:t xml:space="preserve"> či ji neuzavře s Koordinátorem ani do</w:t>
      </w:r>
      <w:r w:rsidR="006D5AB7" w:rsidRPr="000D694B">
        <w:rPr>
          <w:rFonts w:asciiTheme="minorHAnsi" w:hAnsiTheme="minorHAnsi" w:cs="Calibri"/>
        </w:rPr>
        <w:t xml:space="preserve"> okamžiku</w:t>
      </w:r>
      <w:r w:rsidR="006F4ABA" w:rsidRPr="000D694B">
        <w:rPr>
          <w:rFonts w:asciiTheme="minorHAnsi" w:hAnsiTheme="minorHAnsi" w:cs="Calibri"/>
        </w:rPr>
        <w:t xml:space="preserve"> Zahájení provozu</w:t>
      </w:r>
      <w:r w:rsidR="00C719EF" w:rsidRPr="000D694B">
        <w:rPr>
          <w:rFonts w:asciiTheme="minorHAnsi" w:hAnsiTheme="minorHAnsi" w:cs="Calibri"/>
        </w:rPr>
        <w:t>, a to z důvodů na straně Dopravce</w:t>
      </w:r>
      <w:r w:rsidRPr="000D694B">
        <w:rPr>
          <w:rFonts w:asciiTheme="minorHAnsi" w:hAnsiTheme="minorHAnsi" w:cs="Calibri"/>
        </w:rPr>
        <w:t>.</w:t>
      </w:r>
      <w:r w:rsidR="001042AE" w:rsidRPr="000D694B">
        <w:rPr>
          <w:rFonts w:asciiTheme="minorHAnsi" w:hAnsiTheme="minorHAnsi" w:cs="Calibri"/>
        </w:rPr>
        <w:t xml:space="preserve"> </w:t>
      </w:r>
      <w:r w:rsidR="00A44417" w:rsidRPr="000D694B">
        <w:rPr>
          <w:rFonts w:asciiTheme="minorHAnsi" w:hAnsiTheme="minorHAnsi" w:cs="Calibri"/>
        </w:rPr>
        <w:t>Objednatel</w:t>
      </w:r>
      <w:r w:rsidR="008114C6" w:rsidRPr="000D694B">
        <w:rPr>
          <w:rFonts w:asciiTheme="minorHAnsi" w:hAnsiTheme="minorHAnsi" w:cs="Calibri"/>
        </w:rPr>
        <w:t xml:space="preserve"> je oprávněn S</w:t>
      </w:r>
      <w:r w:rsidR="005B2D31" w:rsidRPr="000D694B">
        <w:rPr>
          <w:rFonts w:asciiTheme="minorHAnsi" w:hAnsiTheme="minorHAnsi" w:cs="Calibri"/>
        </w:rPr>
        <w:t xml:space="preserve">mlouvu vypovědět také v případě, že dojde ukončení smlouvy </w:t>
      </w:r>
      <w:r w:rsidR="005B2D31" w:rsidRPr="000D694B">
        <w:t xml:space="preserve">o </w:t>
      </w:r>
      <w:r w:rsidR="008114C6" w:rsidRPr="000D694B">
        <w:t xml:space="preserve">přistoupení k integrovanému systému sousedního kraje, do něhož v souladu s touto </w:t>
      </w:r>
      <w:r w:rsidR="00A91925" w:rsidRPr="000D694B">
        <w:t>S</w:t>
      </w:r>
      <w:r w:rsidR="008114C6" w:rsidRPr="000D694B">
        <w:t xml:space="preserve">mlouvou </w:t>
      </w:r>
      <w:r w:rsidR="00A91925" w:rsidRPr="000D694B">
        <w:t xml:space="preserve">Dopravce zajišťuje provoz mezikrajských linek, </w:t>
      </w:r>
      <w:r w:rsidR="00027686" w:rsidRPr="000D694B">
        <w:t xml:space="preserve">uzavřené mezi Dopravcem a </w:t>
      </w:r>
      <w:r w:rsidR="005B2D31" w:rsidRPr="000D694B">
        <w:t xml:space="preserve">příslušným koordinátorem </w:t>
      </w:r>
      <w:r w:rsidR="00A91925" w:rsidRPr="000D694B">
        <w:t>v souladu s ustanovením článku</w:t>
      </w:r>
      <w:r w:rsidR="00190701" w:rsidRPr="000D694B">
        <w:t xml:space="preserve"> 12</w:t>
      </w:r>
      <w:r w:rsidR="005B2D31" w:rsidRPr="000D694B">
        <w:t>.</w:t>
      </w:r>
      <w:r w:rsidR="00190701" w:rsidRPr="000D694B">
        <w:t>8</w:t>
      </w:r>
      <w:r w:rsidR="005B2D31" w:rsidRPr="000D694B">
        <w:t xml:space="preserve"> </w:t>
      </w:r>
      <w:r w:rsidR="00A91925" w:rsidRPr="000D694B">
        <w:t>Smlouvy.</w:t>
      </w:r>
    </w:p>
    <w:p w14:paraId="644F8C4D" w14:textId="70DCE215" w:rsidR="00FB45F5" w:rsidRPr="000D694B" w:rsidRDefault="0032248C" w:rsidP="008C28D5">
      <w:pPr>
        <w:numPr>
          <w:ilvl w:val="1"/>
          <w:numId w:val="16"/>
        </w:numPr>
        <w:ind w:left="567" w:hanging="567"/>
        <w:jc w:val="both"/>
        <w:rPr>
          <w:rFonts w:asciiTheme="minorHAnsi" w:hAnsiTheme="minorHAnsi" w:cs="Calibri"/>
        </w:rPr>
      </w:pPr>
      <w:r w:rsidRPr="000D694B">
        <w:rPr>
          <w:rFonts w:asciiTheme="minorHAnsi" w:hAnsiTheme="minorHAnsi" w:cs="Calibri"/>
        </w:rPr>
        <w:lastRenderedPageBreak/>
        <w:t>Smluvní strany se dohodl</w:t>
      </w:r>
      <w:r w:rsidR="00C76064" w:rsidRPr="000D694B">
        <w:rPr>
          <w:rFonts w:asciiTheme="minorHAnsi" w:hAnsiTheme="minorHAnsi" w:cs="Calibri"/>
        </w:rPr>
        <w:t>y</w:t>
      </w:r>
      <w:r w:rsidRPr="000D694B">
        <w:rPr>
          <w:rFonts w:asciiTheme="minorHAnsi" w:hAnsiTheme="minorHAnsi" w:cs="Calibri"/>
        </w:rPr>
        <w:t>, že v případě</w:t>
      </w:r>
      <w:r w:rsidR="007A65C2" w:rsidRPr="000D694B">
        <w:rPr>
          <w:rFonts w:asciiTheme="minorHAnsi" w:hAnsiTheme="minorHAnsi" w:cs="Calibri"/>
        </w:rPr>
        <w:t>,</w:t>
      </w:r>
      <w:r w:rsidR="00801448" w:rsidRPr="000D694B">
        <w:rPr>
          <w:rFonts w:asciiTheme="minorHAnsi" w:hAnsiTheme="minorHAnsi" w:cs="Calibri"/>
        </w:rPr>
        <w:t xml:space="preserve"> kdy</w:t>
      </w:r>
      <w:r w:rsidR="00FB45F5" w:rsidRPr="000D694B">
        <w:rPr>
          <w:rFonts w:asciiTheme="minorHAnsi" w:hAnsiTheme="minorHAnsi" w:cs="Calibri"/>
        </w:rPr>
        <w:t xml:space="preserve"> </w:t>
      </w:r>
      <w:r w:rsidR="001A1625" w:rsidRPr="000D694B">
        <w:rPr>
          <w:rFonts w:asciiTheme="minorHAnsi" w:hAnsiTheme="minorHAnsi" w:cs="Calibri"/>
        </w:rPr>
        <w:t>Objednatel vypoví Smlouv</w:t>
      </w:r>
      <w:r w:rsidR="00801448" w:rsidRPr="000D694B">
        <w:rPr>
          <w:rFonts w:asciiTheme="minorHAnsi" w:hAnsiTheme="minorHAnsi" w:cs="Calibri"/>
        </w:rPr>
        <w:t xml:space="preserve">u v souladu s článkem </w:t>
      </w:r>
      <w:r w:rsidR="00190701" w:rsidRPr="000D694B">
        <w:rPr>
          <w:rFonts w:asciiTheme="minorHAnsi" w:hAnsiTheme="minorHAnsi" w:cs="Calibri"/>
        </w:rPr>
        <w:t>17.6</w:t>
      </w:r>
      <w:r w:rsidR="00801448" w:rsidRPr="000D694B">
        <w:rPr>
          <w:rFonts w:asciiTheme="minorHAnsi" w:hAnsiTheme="minorHAnsi" w:cs="Calibri"/>
        </w:rPr>
        <w:t xml:space="preserve"> Smlouvy</w:t>
      </w:r>
      <w:r w:rsidR="006438DD" w:rsidRPr="000D694B">
        <w:rPr>
          <w:rFonts w:asciiTheme="minorHAnsi" w:hAnsiTheme="minorHAnsi" w:cs="Calibri"/>
        </w:rPr>
        <w:t xml:space="preserve">, a to </w:t>
      </w:r>
      <w:r w:rsidR="00801448" w:rsidRPr="000D694B">
        <w:rPr>
          <w:rFonts w:asciiTheme="minorHAnsi" w:hAnsiTheme="minorHAnsi" w:cs="Calibri"/>
        </w:rPr>
        <w:t>v důsledku</w:t>
      </w:r>
      <w:r w:rsidR="00FB45F5" w:rsidRPr="000D694B">
        <w:rPr>
          <w:rFonts w:asciiTheme="minorHAnsi" w:hAnsiTheme="minorHAnsi" w:cs="Calibri"/>
        </w:rPr>
        <w:t xml:space="preserve"> </w:t>
      </w:r>
      <w:r w:rsidR="001A1625" w:rsidRPr="000D694B">
        <w:rPr>
          <w:rFonts w:asciiTheme="minorHAnsi" w:hAnsiTheme="minorHAnsi" w:cs="Calibri"/>
        </w:rPr>
        <w:t xml:space="preserve">předchozího </w:t>
      </w:r>
      <w:r w:rsidR="006438DD" w:rsidRPr="000D694B">
        <w:rPr>
          <w:rFonts w:asciiTheme="minorHAnsi" w:hAnsiTheme="minorHAnsi" w:cs="Calibri"/>
        </w:rPr>
        <w:t xml:space="preserve">úmyslně zaviněného </w:t>
      </w:r>
      <w:r w:rsidR="00FB45F5" w:rsidRPr="000D694B">
        <w:rPr>
          <w:rFonts w:asciiTheme="minorHAnsi" w:hAnsiTheme="minorHAnsi" w:cs="Calibri"/>
        </w:rPr>
        <w:t>porušení povinnosti Dopravce</w:t>
      </w:r>
      <w:r w:rsidR="006438DD" w:rsidRPr="000D694B">
        <w:rPr>
          <w:rFonts w:asciiTheme="minorHAnsi" w:hAnsiTheme="minorHAnsi" w:cs="Calibri"/>
        </w:rPr>
        <w:t xml:space="preserve">, </w:t>
      </w:r>
      <w:r w:rsidR="00394C73" w:rsidRPr="000D694B">
        <w:rPr>
          <w:rFonts w:asciiTheme="minorHAnsi" w:hAnsiTheme="minorHAnsi" w:cs="Calibri"/>
        </w:rPr>
        <w:t xml:space="preserve">Dopravce </w:t>
      </w:r>
      <w:r w:rsidR="00801448" w:rsidRPr="000D694B">
        <w:rPr>
          <w:rFonts w:asciiTheme="minorHAnsi" w:hAnsiTheme="minorHAnsi" w:cs="Calibri"/>
        </w:rPr>
        <w:t>uhradí</w:t>
      </w:r>
      <w:r w:rsidR="00FB45F5" w:rsidRPr="000D694B">
        <w:rPr>
          <w:rFonts w:asciiTheme="minorHAnsi" w:hAnsiTheme="minorHAnsi" w:cs="Calibri"/>
        </w:rPr>
        <w:t xml:space="preserve"> Objednateli </w:t>
      </w:r>
      <w:r w:rsidR="00CB6679" w:rsidRPr="000D694B">
        <w:rPr>
          <w:rFonts w:asciiTheme="minorHAnsi" w:hAnsiTheme="minorHAnsi" w:cs="Calibri"/>
        </w:rPr>
        <w:t xml:space="preserve">náhradu </w:t>
      </w:r>
      <w:r w:rsidR="00FB45F5" w:rsidRPr="000D694B">
        <w:rPr>
          <w:rFonts w:asciiTheme="minorHAnsi" w:hAnsiTheme="minorHAnsi" w:cs="Calibri"/>
        </w:rPr>
        <w:t xml:space="preserve">ve výši ½ Výše </w:t>
      </w:r>
      <w:r w:rsidR="00C46FF9" w:rsidRPr="000D694B">
        <w:rPr>
          <w:rFonts w:asciiTheme="minorHAnsi" w:hAnsiTheme="minorHAnsi" w:cs="Calibri"/>
        </w:rPr>
        <w:t>bankovní záruky</w:t>
      </w:r>
      <w:r w:rsidR="00FB45F5" w:rsidRPr="000D694B">
        <w:rPr>
          <w:rFonts w:asciiTheme="minorHAnsi" w:hAnsiTheme="minorHAnsi" w:cs="Calibri"/>
        </w:rPr>
        <w:t xml:space="preserve"> tak, jak je stanovena v článku </w:t>
      </w:r>
      <w:r w:rsidR="00190701" w:rsidRPr="000D694B">
        <w:rPr>
          <w:rFonts w:asciiTheme="minorHAnsi" w:hAnsiTheme="minorHAnsi" w:cs="Calibri"/>
        </w:rPr>
        <w:t>15.5</w:t>
      </w:r>
      <w:r w:rsidR="00D52DA8" w:rsidRPr="000D694B">
        <w:rPr>
          <w:rFonts w:asciiTheme="minorHAnsi" w:hAnsiTheme="minorHAnsi" w:cs="Calibri"/>
        </w:rPr>
        <w:t xml:space="preserve"> </w:t>
      </w:r>
      <w:r w:rsidR="00FB45F5" w:rsidRPr="000D694B">
        <w:rPr>
          <w:rFonts w:asciiTheme="minorHAnsi" w:hAnsiTheme="minorHAnsi" w:cs="Calibri"/>
        </w:rPr>
        <w:t>Smlouvy.</w:t>
      </w:r>
      <w:r w:rsidR="00C46FF9" w:rsidRPr="000D694B">
        <w:rPr>
          <w:rFonts w:asciiTheme="minorHAnsi" w:hAnsiTheme="minorHAnsi" w:cs="Calibri"/>
        </w:rPr>
        <w:t xml:space="preserve"> Pro vyloučení pochybností se </w:t>
      </w:r>
      <w:r w:rsidR="009128B6" w:rsidRPr="000D694B">
        <w:rPr>
          <w:rFonts w:asciiTheme="minorHAnsi" w:hAnsiTheme="minorHAnsi" w:cs="Calibri"/>
        </w:rPr>
        <w:t>S</w:t>
      </w:r>
      <w:r w:rsidR="00C46FF9" w:rsidRPr="000D694B">
        <w:rPr>
          <w:rFonts w:asciiTheme="minorHAnsi" w:hAnsiTheme="minorHAnsi" w:cs="Calibri"/>
        </w:rPr>
        <w:t xml:space="preserve">mluvní strany dohodly na tom, že Objednatel je oprávněn i v případě ukončení Smlouvy uspokojit svůj nárok na úhradu stanovené </w:t>
      </w:r>
      <w:r w:rsidR="00CB6679" w:rsidRPr="000D694B">
        <w:rPr>
          <w:rFonts w:asciiTheme="minorHAnsi" w:hAnsiTheme="minorHAnsi" w:cs="Calibri"/>
        </w:rPr>
        <w:t xml:space="preserve">náhrady </w:t>
      </w:r>
      <w:r w:rsidR="00C46FF9" w:rsidRPr="000D694B">
        <w:rPr>
          <w:rFonts w:asciiTheme="minorHAnsi" w:hAnsiTheme="minorHAnsi" w:cs="Calibri"/>
        </w:rPr>
        <w:t>z </w:t>
      </w:r>
      <w:r w:rsidR="00870ED9" w:rsidRPr="000D694B">
        <w:rPr>
          <w:rFonts w:asciiTheme="minorHAnsi" w:hAnsiTheme="minorHAnsi" w:cs="Calibri"/>
        </w:rPr>
        <w:t xml:space="preserve">bankovní </w:t>
      </w:r>
      <w:r w:rsidR="00C46FF9" w:rsidRPr="000D694B">
        <w:rPr>
          <w:rFonts w:asciiTheme="minorHAnsi" w:hAnsiTheme="minorHAnsi" w:cs="Calibri"/>
        </w:rPr>
        <w:t>záruky.</w:t>
      </w:r>
      <w:r w:rsidR="00FB45F5" w:rsidRPr="000D694B">
        <w:rPr>
          <w:rFonts w:asciiTheme="minorHAnsi" w:hAnsiTheme="minorHAnsi" w:cs="Calibri"/>
        </w:rPr>
        <w:t xml:space="preserve"> </w:t>
      </w:r>
      <w:r w:rsidR="00870ED9" w:rsidRPr="000D694B">
        <w:rPr>
          <w:rFonts w:asciiTheme="minorHAnsi" w:hAnsiTheme="minorHAnsi" w:cs="Calibri"/>
        </w:rPr>
        <w:t xml:space="preserve">Náhrada </w:t>
      </w:r>
      <w:r w:rsidR="00FB45F5" w:rsidRPr="000D694B">
        <w:rPr>
          <w:rFonts w:asciiTheme="minorHAnsi" w:hAnsiTheme="minorHAnsi" w:cs="Calibri"/>
        </w:rPr>
        <w:t xml:space="preserve">dle </w:t>
      </w:r>
      <w:r w:rsidR="00C46FF9" w:rsidRPr="000D694B">
        <w:rPr>
          <w:rFonts w:asciiTheme="minorHAnsi" w:hAnsiTheme="minorHAnsi" w:cs="Calibri"/>
        </w:rPr>
        <w:t>tohoto článku</w:t>
      </w:r>
      <w:r w:rsidR="00FB45F5" w:rsidRPr="000D694B">
        <w:rPr>
          <w:rFonts w:asciiTheme="minorHAnsi" w:hAnsiTheme="minorHAnsi" w:cs="Calibri"/>
        </w:rPr>
        <w:t xml:space="preserve"> je určena především ke krytí zvýšených nákladů Objednatele na výběr nového dopravce či k zajištění dopravy a dalších služeb v rozsahu podle Smlouvy po dobu od ukončení Smlouvy do uskutečnění výběru nového dopravce.</w:t>
      </w:r>
      <w:r w:rsidR="007A65C2" w:rsidRPr="000D694B">
        <w:rPr>
          <w:rFonts w:asciiTheme="minorHAnsi" w:hAnsiTheme="minorHAnsi" w:cs="Calibri"/>
        </w:rPr>
        <w:t xml:space="preserve"> </w:t>
      </w:r>
    </w:p>
    <w:p w14:paraId="5AC65132" w14:textId="2ADDC904" w:rsidR="00057A03" w:rsidRPr="000D694B" w:rsidRDefault="008F46A5" w:rsidP="008C28D5">
      <w:pPr>
        <w:numPr>
          <w:ilvl w:val="1"/>
          <w:numId w:val="16"/>
        </w:numPr>
        <w:ind w:left="567" w:hanging="567"/>
        <w:jc w:val="both"/>
        <w:rPr>
          <w:rFonts w:asciiTheme="minorHAnsi" w:hAnsiTheme="minorHAnsi" w:cs="Calibri"/>
        </w:rPr>
      </w:pPr>
      <w:r w:rsidRPr="000D694B">
        <w:rPr>
          <w:rFonts w:asciiTheme="minorHAnsi" w:hAnsiTheme="minorHAnsi" w:cs="Calibri"/>
        </w:rPr>
        <w:t xml:space="preserve">Výpovědní doba podle Smlouvy činí </w:t>
      </w:r>
      <w:r w:rsidR="008E7F81" w:rsidRPr="000D694B">
        <w:rPr>
          <w:rFonts w:asciiTheme="minorHAnsi" w:hAnsiTheme="minorHAnsi" w:cs="Calibri"/>
        </w:rPr>
        <w:t xml:space="preserve">tři </w:t>
      </w:r>
      <w:r w:rsidR="00931A6F" w:rsidRPr="000D694B">
        <w:rPr>
          <w:rFonts w:asciiTheme="minorHAnsi" w:hAnsiTheme="minorHAnsi" w:cs="Calibri"/>
        </w:rPr>
        <w:t xml:space="preserve">(3) </w:t>
      </w:r>
      <w:r w:rsidR="00184C5D" w:rsidRPr="000D694B">
        <w:rPr>
          <w:rFonts w:asciiTheme="minorHAnsi" w:hAnsiTheme="minorHAnsi" w:cs="Calibri"/>
        </w:rPr>
        <w:t>měsíc</w:t>
      </w:r>
      <w:r w:rsidR="008E7F81" w:rsidRPr="000D694B">
        <w:rPr>
          <w:rFonts w:asciiTheme="minorHAnsi" w:hAnsiTheme="minorHAnsi" w:cs="Calibri"/>
        </w:rPr>
        <w:t>e</w:t>
      </w:r>
      <w:r w:rsidRPr="000D694B">
        <w:rPr>
          <w:rFonts w:asciiTheme="minorHAnsi" w:hAnsiTheme="minorHAnsi" w:cs="Calibri"/>
        </w:rPr>
        <w:t xml:space="preserve"> a počíná běžet prvním </w:t>
      </w:r>
      <w:r w:rsidR="00FE1E6C" w:rsidRPr="000D694B">
        <w:rPr>
          <w:rFonts w:asciiTheme="minorHAnsi" w:hAnsiTheme="minorHAnsi" w:cs="Calibri"/>
        </w:rPr>
        <w:t xml:space="preserve">(1.) </w:t>
      </w:r>
      <w:r w:rsidRPr="000D694B">
        <w:rPr>
          <w:rFonts w:asciiTheme="minorHAnsi" w:hAnsiTheme="minorHAnsi" w:cs="Calibri"/>
        </w:rPr>
        <w:t>dnem měsíce následujícího po doručení výpovědi druhé Smluvní straně</w:t>
      </w:r>
      <w:r w:rsidR="002B6ECF" w:rsidRPr="000D694B">
        <w:rPr>
          <w:rFonts w:asciiTheme="minorHAnsi" w:hAnsiTheme="minorHAnsi" w:cs="Calibri"/>
        </w:rPr>
        <w:t>, vyjma výpovědi dle článku</w:t>
      </w:r>
      <w:r w:rsidR="00F600EC" w:rsidRPr="000D694B">
        <w:rPr>
          <w:rFonts w:asciiTheme="minorHAnsi" w:hAnsiTheme="minorHAnsi" w:cs="Calibri"/>
        </w:rPr>
        <w:t xml:space="preserve"> </w:t>
      </w:r>
      <w:r w:rsidR="00190701" w:rsidRPr="000D694B">
        <w:rPr>
          <w:rFonts w:asciiTheme="minorHAnsi" w:hAnsiTheme="minorHAnsi" w:cs="Calibri"/>
        </w:rPr>
        <w:t>17.6</w:t>
      </w:r>
      <w:r w:rsidR="00095B15" w:rsidRPr="000D694B">
        <w:rPr>
          <w:rFonts w:asciiTheme="minorHAnsi" w:hAnsiTheme="minorHAnsi" w:cs="Calibri"/>
        </w:rPr>
        <w:t xml:space="preserve"> </w:t>
      </w:r>
      <w:r w:rsidR="00931A6F" w:rsidRPr="000D694B">
        <w:rPr>
          <w:rFonts w:asciiTheme="minorHAnsi" w:hAnsiTheme="minorHAnsi" w:cs="Calibri"/>
        </w:rPr>
        <w:t xml:space="preserve">písm. </w:t>
      </w:r>
      <w:r w:rsidR="00F600EC" w:rsidRPr="000D694B">
        <w:rPr>
          <w:rFonts w:asciiTheme="minorHAnsi" w:hAnsiTheme="minorHAnsi" w:cs="Calibri"/>
        </w:rPr>
        <w:t>a)</w:t>
      </w:r>
      <w:r w:rsidR="00095B15" w:rsidRPr="000D694B">
        <w:rPr>
          <w:rFonts w:asciiTheme="minorHAnsi" w:hAnsiTheme="minorHAnsi" w:cs="Calibri"/>
        </w:rPr>
        <w:t xml:space="preserve"> či b) Smlouvy</w:t>
      </w:r>
      <w:r w:rsidR="002B6ECF" w:rsidRPr="000D694B">
        <w:rPr>
          <w:rFonts w:asciiTheme="minorHAnsi" w:hAnsiTheme="minorHAnsi" w:cs="Calibri"/>
        </w:rPr>
        <w:t>, kdy výpověď n</w:t>
      </w:r>
      <w:r w:rsidR="008526F9" w:rsidRPr="000D694B">
        <w:rPr>
          <w:rFonts w:asciiTheme="minorHAnsi" w:hAnsiTheme="minorHAnsi" w:cs="Calibri"/>
        </w:rPr>
        <w:t>a</w:t>
      </w:r>
      <w:r w:rsidR="002B6ECF" w:rsidRPr="000D694B">
        <w:rPr>
          <w:rFonts w:asciiTheme="minorHAnsi" w:hAnsiTheme="minorHAnsi" w:cs="Calibri"/>
        </w:rPr>
        <w:t>bývá účinnosti okamžitě jejím doručením</w:t>
      </w:r>
      <w:r w:rsidRPr="000D694B">
        <w:rPr>
          <w:rFonts w:asciiTheme="minorHAnsi" w:hAnsiTheme="minorHAnsi" w:cs="Calibri"/>
        </w:rPr>
        <w:t xml:space="preserve">. Výpověď musí být druhé Smluvní straně doručena do </w:t>
      </w:r>
      <w:r w:rsidR="00EC2E08" w:rsidRPr="000D694B">
        <w:rPr>
          <w:rFonts w:asciiTheme="minorHAnsi" w:hAnsiTheme="minorHAnsi" w:cs="Calibri"/>
        </w:rPr>
        <w:t>šedesáti (</w:t>
      </w:r>
      <w:r w:rsidRPr="000D694B">
        <w:rPr>
          <w:rFonts w:asciiTheme="minorHAnsi" w:hAnsiTheme="minorHAnsi" w:cs="Calibri"/>
        </w:rPr>
        <w:t>60</w:t>
      </w:r>
      <w:r w:rsidR="00EC2E08" w:rsidRPr="000D694B">
        <w:rPr>
          <w:rFonts w:asciiTheme="minorHAnsi" w:hAnsiTheme="minorHAnsi" w:cs="Calibri"/>
        </w:rPr>
        <w:t>)</w:t>
      </w:r>
      <w:r w:rsidRPr="000D694B">
        <w:rPr>
          <w:rFonts w:asciiTheme="minorHAnsi" w:hAnsiTheme="minorHAnsi" w:cs="Calibri"/>
        </w:rPr>
        <w:t xml:space="preserve"> dnů ode dne naplnění výpovědního důvodu, jinak právo dát výpověď zaniká. </w:t>
      </w:r>
      <w:r w:rsidR="00057A03" w:rsidRPr="000D694B">
        <w:rPr>
          <w:rFonts w:asciiTheme="minorHAnsi" w:hAnsiTheme="minorHAnsi" w:cs="Calibri"/>
        </w:rPr>
        <w:t>Veškerá nevypořádaná p</w:t>
      </w:r>
      <w:r w:rsidR="00AC4770" w:rsidRPr="000D694B">
        <w:rPr>
          <w:rFonts w:asciiTheme="minorHAnsi" w:hAnsiTheme="minorHAnsi" w:cs="Calibri"/>
        </w:rPr>
        <w:t>ráva a povinnosti vyplývající ze</w:t>
      </w:r>
      <w:r w:rsidR="00057A03" w:rsidRPr="000D694B">
        <w:rPr>
          <w:rFonts w:asciiTheme="minorHAnsi" w:hAnsiTheme="minorHAnsi" w:cs="Calibri"/>
        </w:rPr>
        <w:t xml:space="preserve"> Smlouvy Objednateli či Dopravci ke dni ukončení </w:t>
      </w:r>
      <w:r w:rsidR="004A7399" w:rsidRPr="000D694B">
        <w:rPr>
          <w:rFonts w:asciiTheme="minorHAnsi" w:hAnsiTheme="minorHAnsi" w:cs="Calibri"/>
        </w:rPr>
        <w:t>S</w:t>
      </w:r>
      <w:r w:rsidR="00931A6F" w:rsidRPr="000D694B">
        <w:rPr>
          <w:rFonts w:asciiTheme="minorHAnsi" w:hAnsiTheme="minorHAnsi" w:cs="Calibri"/>
        </w:rPr>
        <w:t>m</w:t>
      </w:r>
      <w:r w:rsidR="00057A03" w:rsidRPr="000D694B">
        <w:rPr>
          <w:rFonts w:asciiTheme="minorHAnsi" w:hAnsiTheme="minorHAnsi" w:cs="Calibri"/>
        </w:rPr>
        <w:t>louvy jsou Smluvní strany povinny vypořádat obdobně dle příslušných ustanovení Smlouvy bez zbytečného odkladu.</w:t>
      </w:r>
      <w:r w:rsidR="00184C5D" w:rsidRPr="000D694B">
        <w:rPr>
          <w:rFonts w:asciiTheme="minorHAnsi" w:hAnsiTheme="minorHAnsi" w:cs="Calibri"/>
        </w:rPr>
        <w:t xml:space="preserve"> </w:t>
      </w:r>
      <w:r w:rsidR="002B6ECF" w:rsidRPr="000D694B">
        <w:rPr>
          <w:rFonts w:asciiTheme="minorHAnsi" w:hAnsiTheme="minorHAnsi" w:cs="Calibri"/>
        </w:rPr>
        <w:t>Výpověď Smlouvy nemá vliv na povinnost úhrady smluvních pokut dle Smlouvy.</w:t>
      </w:r>
    </w:p>
    <w:p w14:paraId="0525C23C" w14:textId="4CCF2A8E" w:rsidR="003B597B" w:rsidRDefault="00E635A2" w:rsidP="008C28D5">
      <w:pPr>
        <w:numPr>
          <w:ilvl w:val="0"/>
          <w:numId w:val="16"/>
        </w:numPr>
        <w:suppressAutoHyphens/>
        <w:overflowPunct w:val="0"/>
        <w:autoSpaceDE w:val="0"/>
        <w:autoSpaceDN w:val="0"/>
        <w:adjustRightInd w:val="0"/>
        <w:ind w:left="567" w:hanging="567"/>
        <w:jc w:val="both"/>
        <w:textAlignment w:val="baseline"/>
        <w:rPr>
          <w:rFonts w:asciiTheme="minorHAnsi" w:hAnsiTheme="minorHAnsi" w:cs="Calibri"/>
          <w:b/>
          <w:bCs/>
          <w:caps/>
        </w:rPr>
      </w:pPr>
      <w:bookmarkStart w:id="88" w:name="_Ref322484219"/>
      <w:r w:rsidRPr="000D694B">
        <w:rPr>
          <w:rFonts w:asciiTheme="minorHAnsi" w:hAnsiTheme="minorHAnsi" w:cs="Calibri"/>
          <w:b/>
          <w:bCs/>
          <w:caps/>
        </w:rPr>
        <w:t>Důvěrnost informací</w:t>
      </w:r>
      <w:bookmarkEnd w:id="88"/>
    </w:p>
    <w:p w14:paraId="695F12BC" w14:textId="69452B08" w:rsidR="0052391C" w:rsidRPr="00DF1642" w:rsidRDefault="0052391C" w:rsidP="00DF1642">
      <w:pPr>
        <w:suppressAutoHyphens/>
        <w:overflowPunct w:val="0"/>
        <w:autoSpaceDE w:val="0"/>
        <w:autoSpaceDN w:val="0"/>
        <w:adjustRightInd w:val="0"/>
        <w:jc w:val="both"/>
        <w:textAlignment w:val="baseline"/>
        <w:rPr>
          <w:rFonts w:asciiTheme="minorHAnsi" w:hAnsiTheme="minorHAnsi" w:cs="Calibri"/>
          <w:b/>
          <w:bCs/>
          <w:caps/>
        </w:rPr>
      </w:pPr>
    </w:p>
    <w:p w14:paraId="7E8B9CEE" w14:textId="77777777" w:rsidR="0052391C" w:rsidRPr="004E4492" w:rsidRDefault="0052391C" w:rsidP="004E4492">
      <w:pPr>
        <w:pStyle w:val="Odstavecseseznamem"/>
        <w:suppressAutoHyphens/>
        <w:overflowPunct w:val="0"/>
        <w:autoSpaceDE w:val="0"/>
        <w:autoSpaceDN w:val="0"/>
        <w:adjustRightInd w:val="0"/>
        <w:ind w:left="435"/>
        <w:jc w:val="both"/>
        <w:textAlignment w:val="baseline"/>
        <w:rPr>
          <w:rFonts w:asciiTheme="minorHAnsi" w:hAnsiTheme="minorHAnsi" w:cs="Calibri"/>
          <w:b/>
          <w:bCs/>
          <w:caps/>
        </w:rPr>
      </w:pPr>
    </w:p>
    <w:p w14:paraId="6DE77233" w14:textId="09D8C23B" w:rsidR="00EC6820" w:rsidRPr="004E4492" w:rsidRDefault="00EC6820" w:rsidP="004E4492">
      <w:pPr>
        <w:pStyle w:val="Odstavecseseznamem"/>
        <w:numPr>
          <w:ilvl w:val="1"/>
          <w:numId w:val="27"/>
        </w:numPr>
        <w:jc w:val="both"/>
        <w:rPr>
          <w:rFonts w:asciiTheme="minorHAnsi" w:hAnsiTheme="minorHAnsi" w:cs="Calibri"/>
        </w:rPr>
      </w:pPr>
      <w:bookmarkStart w:id="89" w:name="_Ref794907"/>
      <w:r w:rsidRPr="004E4492">
        <w:rPr>
          <w:rFonts w:asciiTheme="minorHAnsi" w:hAnsiTheme="minorHAnsi" w:cs="Calibri"/>
        </w:rPr>
        <w:t>Dopravce považuje následující informace za své obchodní tajemství:</w:t>
      </w:r>
      <w:bookmarkEnd w:id="89"/>
    </w:p>
    <w:p w14:paraId="57C12EE4" w14:textId="6B22D9AA" w:rsidR="00EC6820" w:rsidRPr="000D694B" w:rsidRDefault="00EC6820" w:rsidP="008C28D5">
      <w:pPr>
        <w:pStyle w:val="Odstavecseseznamem"/>
        <w:numPr>
          <w:ilvl w:val="0"/>
          <w:numId w:val="13"/>
        </w:numPr>
        <w:ind w:left="851" w:hanging="284"/>
        <w:jc w:val="both"/>
        <w:rPr>
          <w:rFonts w:asciiTheme="minorHAnsi" w:hAnsiTheme="minorHAnsi" w:cs="Calibri"/>
          <w:lang w:val="cs-CZ"/>
        </w:rPr>
      </w:pPr>
      <w:r w:rsidRPr="000D694B">
        <w:rPr>
          <w:rFonts w:asciiTheme="minorHAnsi" w:hAnsiTheme="minorHAnsi" w:cs="Segoe UI"/>
          <w:lang w:val="cs-CZ"/>
        </w:rPr>
        <w:t>výchozí finanční model pro období kalendářního roku 2019 a</w:t>
      </w:r>
      <w:r w:rsidR="00C719EF" w:rsidRPr="000D694B">
        <w:rPr>
          <w:rFonts w:asciiTheme="minorHAnsi" w:hAnsiTheme="minorHAnsi" w:cs="Segoe UI"/>
          <w:lang w:val="cs-CZ"/>
        </w:rPr>
        <w:t>ž 202</w:t>
      </w:r>
      <w:r w:rsidR="00E90CA7">
        <w:rPr>
          <w:rFonts w:asciiTheme="minorHAnsi" w:hAnsiTheme="minorHAnsi" w:cs="Segoe UI"/>
          <w:lang w:val="cs-CZ"/>
        </w:rPr>
        <w:t>3</w:t>
      </w:r>
      <w:r w:rsidRPr="000D694B">
        <w:rPr>
          <w:rFonts w:asciiTheme="minorHAnsi" w:hAnsiTheme="minorHAnsi" w:cs="Segoe UI"/>
          <w:lang w:val="cs-CZ"/>
        </w:rPr>
        <w:t>;</w:t>
      </w:r>
    </w:p>
    <w:p w14:paraId="49C64800" w14:textId="254B9DCF" w:rsidR="00EC6820" w:rsidRPr="00CD7D01" w:rsidRDefault="00EC6820" w:rsidP="008C28D5">
      <w:pPr>
        <w:pStyle w:val="Odstavecseseznamem"/>
        <w:numPr>
          <w:ilvl w:val="0"/>
          <w:numId w:val="13"/>
        </w:numPr>
        <w:ind w:left="851" w:hanging="284"/>
        <w:jc w:val="both"/>
        <w:rPr>
          <w:rFonts w:asciiTheme="minorHAnsi" w:hAnsiTheme="minorHAnsi" w:cs="Segoe UI"/>
          <w:lang w:val="cs-CZ"/>
        </w:rPr>
      </w:pPr>
      <w:r w:rsidRPr="00CD7D01">
        <w:rPr>
          <w:rFonts w:asciiTheme="minorHAnsi" w:hAnsiTheme="minorHAnsi" w:cs="Segoe UI"/>
          <w:lang w:val="cs-CZ"/>
        </w:rPr>
        <w:t>výchozí model provozních aktiv, inventární karty majetku a inventární karty vozidel pro období kalendářního roku 2019 a</w:t>
      </w:r>
      <w:r w:rsidR="00C719EF" w:rsidRPr="00CD7D01">
        <w:rPr>
          <w:rFonts w:asciiTheme="minorHAnsi" w:hAnsiTheme="minorHAnsi" w:cs="Segoe UI"/>
          <w:lang w:val="cs-CZ"/>
        </w:rPr>
        <w:t>ž 202</w:t>
      </w:r>
      <w:r w:rsidR="00E90CA7" w:rsidRPr="00CD7D01">
        <w:rPr>
          <w:rFonts w:asciiTheme="minorHAnsi" w:hAnsiTheme="minorHAnsi" w:cs="Segoe UI"/>
          <w:lang w:val="cs-CZ"/>
        </w:rPr>
        <w:t>3</w:t>
      </w:r>
      <w:r w:rsidRPr="00CD7D01">
        <w:rPr>
          <w:rFonts w:asciiTheme="minorHAnsi" w:hAnsiTheme="minorHAnsi" w:cs="Segoe UI"/>
          <w:lang w:val="cs-CZ"/>
        </w:rPr>
        <w:t>;</w:t>
      </w:r>
    </w:p>
    <w:p w14:paraId="5D29BAB1" w14:textId="2E9E3410" w:rsidR="00EC6820" w:rsidRPr="000D694B" w:rsidRDefault="00EC6820" w:rsidP="008C28D5">
      <w:pPr>
        <w:pStyle w:val="Odstavecseseznamem"/>
        <w:numPr>
          <w:ilvl w:val="0"/>
          <w:numId w:val="13"/>
        </w:numPr>
        <w:ind w:left="851" w:hanging="284"/>
        <w:jc w:val="both"/>
        <w:rPr>
          <w:rFonts w:asciiTheme="minorHAnsi" w:hAnsiTheme="minorHAnsi" w:cs="Segoe UI"/>
          <w:lang w:val="cs-CZ"/>
        </w:rPr>
      </w:pPr>
      <w:r w:rsidRPr="000D694B">
        <w:rPr>
          <w:rFonts w:asciiTheme="minorHAnsi" w:hAnsiTheme="minorHAnsi" w:cs="Segoe UI"/>
          <w:lang w:val="cs-CZ"/>
        </w:rPr>
        <w:t xml:space="preserve">výkaz skutečných nákladů a výnosů dle </w:t>
      </w:r>
      <w:proofErr w:type="spellStart"/>
      <w:r w:rsidRPr="000D694B">
        <w:rPr>
          <w:rFonts w:asciiTheme="minorHAnsi" w:hAnsiTheme="minorHAnsi" w:cs="Segoe UI"/>
          <w:lang w:val="cs-CZ"/>
        </w:rPr>
        <w:t>vyhl</w:t>
      </w:r>
      <w:proofErr w:type="spellEnd"/>
      <w:r w:rsidRPr="000D694B">
        <w:rPr>
          <w:rFonts w:asciiTheme="minorHAnsi" w:hAnsiTheme="minorHAnsi" w:cs="Segoe UI"/>
          <w:lang w:val="cs-CZ"/>
        </w:rPr>
        <w:t>. č. 296/2010 Sb., o postupech pro sestavení finančního modelu a určení maximální výše kompenzace, ve znění pozdějších předpisů;</w:t>
      </w:r>
    </w:p>
    <w:p w14:paraId="30BE5837" w14:textId="1F5AA580" w:rsidR="00EC6820" w:rsidRDefault="00EC6820" w:rsidP="008C28D5">
      <w:pPr>
        <w:pStyle w:val="Odstavecseseznamem"/>
        <w:keepNext/>
        <w:numPr>
          <w:ilvl w:val="0"/>
          <w:numId w:val="13"/>
        </w:numPr>
        <w:ind w:left="851" w:hanging="284"/>
        <w:contextualSpacing w:val="0"/>
        <w:jc w:val="both"/>
        <w:rPr>
          <w:rFonts w:asciiTheme="minorHAnsi" w:hAnsiTheme="minorHAnsi" w:cs="Segoe UI"/>
          <w:lang w:val="cs-CZ"/>
        </w:rPr>
      </w:pPr>
      <w:r w:rsidRPr="000D694B">
        <w:rPr>
          <w:rFonts w:asciiTheme="minorHAnsi" w:hAnsiTheme="minorHAnsi" w:cs="Segoe UI"/>
          <w:lang w:val="cs-CZ"/>
        </w:rPr>
        <w:t>matici jízdenek</w:t>
      </w:r>
      <w:r w:rsidR="008F1E50" w:rsidRPr="000D694B">
        <w:rPr>
          <w:rFonts w:asciiTheme="minorHAnsi" w:hAnsiTheme="minorHAnsi" w:cs="Segoe UI"/>
          <w:lang w:val="cs-CZ"/>
        </w:rPr>
        <w:t xml:space="preserve"> přesahujících Tarif IDS ZK,</w:t>
      </w:r>
    </w:p>
    <w:p w14:paraId="3B4BA84F" w14:textId="02BC2445" w:rsidR="005B50A6" w:rsidRPr="000D694B" w:rsidRDefault="005B50A6" w:rsidP="008C28D5">
      <w:pPr>
        <w:pStyle w:val="Odstavecseseznamem"/>
        <w:keepNext/>
        <w:numPr>
          <w:ilvl w:val="0"/>
          <w:numId w:val="13"/>
        </w:numPr>
        <w:ind w:left="851" w:hanging="284"/>
        <w:contextualSpacing w:val="0"/>
        <w:jc w:val="both"/>
        <w:rPr>
          <w:rFonts w:asciiTheme="minorHAnsi" w:hAnsiTheme="minorHAnsi" w:cs="Segoe UI"/>
          <w:lang w:val="cs-CZ"/>
        </w:rPr>
      </w:pPr>
      <w:r>
        <w:rPr>
          <w:rFonts w:asciiTheme="minorHAnsi" w:hAnsiTheme="minorHAnsi" w:cs="Segoe UI"/>
          <w:lang w:val="cs-CZ"/>
        </w:rPr>
        <w:t>indexaci jednotlivých položek Ceny dopravního výkonu, jednotkové variabilní Ceny dopravního výkonu a Ceny za zdvojenou soupravu</w:t>
      </w:r>
    </w:p>
    <w:p w14:paraId="3851EC84" w14:textId="07C2F2FF" w:rsidR="00EC6820" w:rsidRPr="000D694B" w:rsidRDefault="00EC6820" w:rsidP="001A6652">
      <w:pPr>
        <w:ind w:left="567"/>
        <w:jc w:val="both"/>
        <w:rPr>
          <w:rFonts w:asciiTheme="minorHAnsi" w:hAnsiTheme="minorHAnsi" w:cs="Segoe UI"/>
        </w:rPr>
      </w:pPr>
      <w:r w:rsidRPr="000D694B">
        <w:rPr>
          <w:rFonts w:asciiTheme="minorHAnsi" w:hAnsiTheme="minorHAnsi" w:cs="Segoe UI"/>
        </w:rPr>
        <w:t xml:space="preserve">jelikož se jedná o informace, které Dopravce obvykle nezveřejňuje a má k nim přístup pouze omezený okruh zaměstnanců Dopravce, jelikož jejich zveřejnění by mohlo značně negativně ovlivnit postavení Dopravce na konkurenčním trhu a mohlo by značně ovlivnit chování konkurenčních dopravců na trhu. Jedná se o informace o ekonomice Dopravce a o výnosnosti poskytování závazku </w:t>
      </w:r>
      <w:r w:rsidR="00FE1E6C" w:rsidRPr="000D694B">
        <w:rPr>
          <w:rFonts w:asciiTheme="minorHAnsi" w:hAnsiTheme="minorHAnsi" w:cs="Segoe UI"/>
        </w:rPr>
        <w:t>V</w:t>
      </w:r>
      <w:r w:rsidRPr="000D694B">
        <w:rPr>
          <w:rFonts w:asciiTheme="minorHAnsi" w:hAnsiTheme="minorHAnsi" w:cs="Segoe UI"/>
        </w:rPr>
        <w:t>eřejné služby v přepravě cestujících a souvisí tedy přímo s provozem závodu Dopravce.</w:t>
      </w:r>
    </w:p>
    <w:p w14:paraId="26E0B607" w14:textId="7D0D4C63" w:rsidR="00EC6820" w:rsidRPr="0052391C" w:rsidRDefault="00EC6820" w:rsidP="00DF1642">
      <w:pPr>
        <w:pStyle w:val="Odstavecseseznamem"/>
        <w:numPr>
          <w:ilvl w:val="1"/>
          <w:numId w:val="28"/>
        </w:numPr>
        <w:jc w:val="both"/>
        <w:rPr>
          <w:rFonts w:asciiTheme="minorHAnsi" w:hAnsiTheme="minorHAnsi" w:cs="Calibri"/>
        </w:rPr>
      </w:pPr>
      <w:bookmarkStart w:id="90" w:name="_Ref795001"/>
      <w:r w:rsidRPr="00DF1642">
        <w:rPr>
          <w:rFonts w:asciiTheme="minorHAnsi" w:hAnsiTheme="minorHAnsi" w:cs="Calibri"/>
        </w:rPr>
        <w:t xml:space="preserve">Objednatel se zavazuje přijmout dostatečná opatření k ochraně informací, které Dopravce označil jako své obchodní tajemství v souladu s předchozím odstavcem. Dále se Objednatel zavazuje zachovat o takovém obchodním tajemství mlčenlivost, nesdělit jej ani neumožnit k němu přístup třetím osobám, nebo jej nevyužít ve svůj prospěch nebo ve prospěch třetích osob. Objednatel je povinen zajistit, aby informace, označené jako obchodní tajemství Dopravce, byly </w:t>
      </w:r>
      <w:r w:rsidRPr="00DF1642">
        <w:rPr>
          <w:rFonts w:asciiTheme="minorHAnsi" w:hAnsiTheme="minorHAnsi" w:cs="Calibri"/>
        </w:rPr>
        <w:lastRenderedPageBreak/>
        <w:t>odpovídajícím způsobem utajeny a aby s nimi byli seznámeni pouze zaměstnanci Objednatele</w:t>
      </w:r>
      <w:r w:rsidR="008F1E50" w:rsidRPr="00DF1642">
        <w:rPr>
          <w:rFonts w:asciiTheme="minorHAnsi" w:hAnsiTheme="minorHAnsi" w:cs="Calibri"/>
        </w:rPr>
        <w:t xml:space="preserve"> a Koordinátora</w:t>
      </w:r>
      <w:r w:rsidRPr="00DF1642">
        <w:rPr>
          <w:rFonts w:asciiTheme="minorHAnsi" w:hAnsiTheme="minorHAnsi" w:cs="Calibri"/>
        </w:rPr>
        <w:t>, kteří jej potřebují pro výkon své práce, nebude-li mezi smluvními stranami předem písemně dohodnuto jinak.</w:t>
      </w:r>
      <w:bookmarkEnd w:id="90"/>
      <w:r w:rsidRPr="00DF1642">
        <w:rPr>
          <w:rFonts w:asciiTheme="minorHAnsi" w:hAnsiTheme="minorHAnsi" w:cs="Calibri"/>
        </w:rPr>
        <w:t xml:space="preserve"> </w:t>
      </w:r>
      <w:r w:rsidR="00424258" w:rsidRPr="00552808">
        <w:rPr>
          <w:rFonts w:asciiTheme="minorHAnsi" w:hAnsiTheme="minorHAnsi" w:cs="Segoe UI"/>
          <w:color w:val="000000"/>
          <w:lang w:eastAsia="cs-CZ"/>
        </w:rPr>
        <w:t xml:space="preserve">Smlouva, včetně jejích následných dodatků, bude uveřejněna dle zák. č. 340/2015 Sb., o zvláštních podmínkách účinnosti některých smluv, uveřejňování těchto smluv a o registru smluv, ve znění pozdějších předpisů (dále také jako </w:t>
      </w:r>
      <w:r w:rsidR="00424258" w:rsidRPr="00552808">
        <w:rPr>
          <w:rFonts w:asciiTheme="minorHAnsi" w:hAnsiTheme="minorHAnsi" w:cs="Segoe UI"/>
          <w:b/>
          <w:bCs/>
          <w:i/>
          <w:iCs/>
          <w:color w:val="000000"/>
          <w:lang w:eastAsia="cs-CZ"/>
        </w:rPr>
        <w:t>„Zákon o registru smluv“</w:t>
      </w:r>
      <w:r w:rsidR="00424258" w:rsidRPr="00552808">
        <w:rPr>
          <w:rFonts w:asciiTheme="minorHAnsi" w:hAnsiTheme="minorHAnsi" w:cs="Segoe UI"/>
          <w:color w:val="000000"/>
          <w:lang w:eastAsia="cs-CZ"/>
        </w:rPr>
        <w:t xml:space="preserve">), avšak se zachováním obchodního tajemství Dopravce, tedy části Smlouvy obsahující informace označené Dopravcem jako jeho obchodní tajemství nebudou uveřejněny. Dopravce </w:t>
      </w:r>
      <w:r w:rsidR="00424258">
        <w:rPr>
          <w:rFonts w:asciiTheme="minorHAnsi" w:hAnsiTheme="minorHAnsi" w:cs="Segoe UI"/>
          <w:color w:val="000000"/>
          <w:lang w:val="cs-CZ" w:eastAsia="cs-CZ"/>
        </w:rPr>
        <w:t xml:space="preserve">při podpisu Smlouvy </w:t>
      </w:r>
      <w:r w:rsidR="00424258" w:rsidRPr="00552808">
        <w:rPr>
          <w:rFonts w:asciiTheme="minorHAnsi" w:hAnsiTheme="minorHAnsi" w:cs="Segoe UI"/>
          <w:color w:val="000000"/>
          <w:lang w:eastAsia="cs-CZ"/>
        </w:rPr>
        <w:t>předloží Objednateli verzi Smlouvy tak, jak bude uveřejněna v registru smluv, tj. části Smlouvy a jejích příloh, které považuje Dopravce za své obchodní tajemství, budou anonymizovány nebo začerněny</w:t>
      </w:r>
      <w:r w:rsidR="009B2069">
        <w:rPr>
          <w:rFonts w:asciiTheme="minorHAnsi" w:hAnsiTheme="minorHAnsi" w:cs="Segoe UI"/>
          <w:color w:val="000000"/>
          <w:lang w:val="cs-CZ" w:eastAsia="cs-CZ"/>
        </w:rPr>
        <w:t xml:space="preserve"> a dále budou anonymizovány ty osobní údaje, pro které není k jejich zpracování uveřejněním k dispozici právní titul</w:t>
      </w:r>
      <w:r w:rsidR="00424258" w:rsidRPr="00552808">
        <w:rPr>
          <w:rFonts w:asciiTheme="minorHAnsi" w:hAnsiTheme="minorHAnsi" w:cs="Segoe UI"/>
          <w:color w:val="000000"/>
          <w:lang w:eastAsia="cs-CZ"/>
        </w:rPr>
        <w:t xml:space="preserve">. Objednatel </w:t>
      </w:r>
      <w:r w:rsidR="00424258">
        <w:rPr>
          <w:rFonts w:asciiTheme="minorHAnsi" w:hAnsiTheme="minorHAnsi" w:cs="Segoe UI"/>
          <w:color w:val="000000"/>
          <w:lang w:val="cs-CZ" w:eastAsia="cs-CZ"/>
        </w:rPr>
        <w:t xml:space="preserve">je povinen </w:t>
      </w:r>
      <w:r w:rsidR="00424258" w:rsidRPr="00552808">
        <w:rPr>
          <w:rFonts w:asciiTheme="minorHAnsi" w:hAnsiTheme="minorHAnsi" w:cs="Segoe UI"/>
          <w:color w:val="000000"/>
          <w:lang w:eastAsia="cs-CZ"/>
        </w:rPr>
        <w:t xml:space="preserve">Smlouvu </w:t>
      </w:r>
      <w:r w:rsidR="009B2069">
        <w:rPr>
          <w:rFonts w:asciiTheme="minorHAnsi" w:hAnsiTheme="minorHAnsi" w:cs="Segoe UI"/>
          <w:color w:val="000000"/>
          <w:lang w:val="cs-CZ" w:eastAsia="cs-CZ"/>
        </w:rPr>
        <w:t>a</w:t>
      </w:r>
      <w:r w:rsidR="00424258" w:rsidRPr="00552808">
        <w:rPr>
          <w:rFonts w:asciiTheme="minorHAnsi" w:hAnsiTheme="minorHAnsi" w:cs="Segoe UI"/>
          <w:color w:val="000000"/>
          <w:lang w:eastAsia="cs-CZ"/>
        </w:rPr>
        <w:t xml:space="preserve"> její příloh</w:t>
      </w:r>
      <w:r w:rsidR="00424258">
        <w:rPr>
          <w:rFonts w:asciiTheme="minorHAnsi" w:hAnsiTheme="minorHAnsi" w:cs="Segoe UI"/>
          <w:color w:val="000000"/>
          <w:lang w:val="cs-CZ" w:eastAsia="cs-CZ"/>
        </w:rPr>
        <w:t>y</w:t>
      </w:r>
      <w:r w:rsidR="00424258" w:rsidRPr="00552808">
        <w:rPr>
          <w:rFonts w:asciiTheme="minorHAnsi" w:hAnsiTheme="minorHAnsi" w:cs="Segoe UI"/>
          <w:color w:val="000000"/>
          <w:lang w:eastAsia="cs-CZ"/>
        </w:rPr>
        <w:t xml:space="preserve"> </w:t>
      </w:r>
      <w:r w:rsidR="009B2069">
        <w:rPr>
          <w:rFonts w:asciiTheme="minorHAnsi" w:hAnsiTheme="minorHAnsi" w:cs="Segoe UI"/>
          <w:color w:val="000000"/>
          <w:lang w:val="cs-CZ" w:eastAsia="cs-CZ"/>
        </w:rPr>
        <w:t xml:space="preserve">zaslat do registru smluv neprodleně po obdržení verze Smlouvy k uveřejnění od Dopravce a pouze </w:t>
      </w:r>
      <w:r w:rsidR="00424258">
        <w:rPr>
          <w:rFonts w:asciiTheme="minorHAnsi" w:hAnsiTheme="minorHAnsi" w:cs="Segoe UI"/>
          <w:color w:val="000000"/>
          <w:lang w:val="cs-CZ" w:eastAsia="cs-CZ"/>
        </w:rPr>
        <w:t>v rozsahu</w:t>
      </w:r>
      <w:r w:rsidR="00424258" w:rsidRPr="00552808">
        <w:rPr>
          <w:rFonts w:asciiTheme="minorHAnsi" w:hAnsiTheme="minorHAnsi" w:cs="Segoe UI"/>
          <w:color w:val="000000"/>
          <w:lang w:eastAsia="cs-CZ"/>
        </w:rPr>
        <w:t xml:space="preserve">, </w:t>
      </w:r>
      <w:r w:rsidR="00424258">
        <w:rPr>
          <w:rFonts w:asciiTheme="minorHAnsi" w:hAnsiTheme="minorHAnsi" w:cs="Segoe UI"/>
          <w:color w:val="000000"/>
          <w:lang w:val="cs-CZ" w:eastAsia="cs-CZ"/>
        </w:rPr>
        <w:t>v</w:t>
      </w:r>
      <w:r w:rsidR="009B2069">
        <w:rPr>
          <w:rFonts w:asciiTheme="minorHAnsi" w:hAnsiTheme="minorHAnsi" w:cs="Segoe UI"/>
          <w:color w:val="000000"/>
          <w:lang w:val="cs-CZ" w:eastAsia="cs-CZ"/>
        </w:rPr>
        <w:t>e</w:t>
      </w:r>
      <w:r w:rsidR="00424258">
        <w:rPr>
          <w:rFonts w:asciiTheme="minorHAnsi" w:hAnsiTheme="minorHAnsi" w:cs="Segoe UI"/>
          <w:color w:val="000000"/>
          <w:lang w:val="cs-CZ" w:eastAsia="cs-CZ"/>
        </w:rPr>
        <w:t xml:space="preserve"> kterém</w:t>
      </w:r>
      <w:r w:rsidR="00424258" w:rsidRPr="00552808">
        <w:rPr>
          <w:rFonts w:asciiTheme="minorHAnsi" w:hAnsiTheme="minorHAnsi" w:cs="Segoe UI"/>
          <w:color w:val="000000"/>
          <w:lang w:eastAsia="cs-CZ"/>
        </w:rPr>
        <w:t xml:space="preserve"> mu byla předložena k uveřejnění Dopravcem dle předchozí věty</w:t>
      </w:r>
      <w:r w:rsidR="00424258">
        <w:rPr>
          <w:rFonts w:asciiTheme="minorHAnsi" w:hAnsiTheme="minorHAnsi" w:cs="Segoe UI"/>
          <w:color w:val="000000"/>
          <w:lang w:val="cs-CZ" w:eastAsia="cs-CZ"/>
        </w:rPr>
        <w:t xml:space="preserve">, jinak je Objednatel povinen </w:t>
      </w:r>
      <w:r w:rsidR="00424258" w:rsidRPr="00552808">
        <w:rPr>
          <w:rFonts w:asciiTheme="minorHAnsi" w:hAnsiTheme="minorHAnsi" w:cs="Segoe UI"/>
          <w:color w:val="000000"/>
          <w:lang w:eastAsia="cs-CZ"/>
        </w:rPr>
        <w:t>n</w:t>
      </w:r>
      <w:r w:rsidR="00424258">
        <w:rPr>
          <w:rFonts w:asciiTheme="minorHAnsi" w:hAnsiTheme="minorHAnsi" w:cs="Segoe UI"/>
          <w:color w:val="000000"/>
          <w:lang w:val="cs-CZ" w:eastAsia="cs-CZ"/>
        </w:rPr>
        <w:t>ahradit Dopravci</w:t>
      </w:r>
      <w:r w:rsidR="00424258" w:rsidRPr="00552808">
        <w:rPr>
          <w:rFonts w:asciiTheme="minorHAnsi" w:hAnsiTheme="minorHAnsi" w:cs="Segoe UI"/>
          <w:color w:val="000000"/>
          <w:lang w:eastAsia="cs-CZ"/>
        </w:rPr>
        <w:t xml:space="preserve"> škod</w:t>
      </w:r>
      <w:r w:rsidR="00424258">
        <w:rPr>
          <w:rFonts w:asciiTheme="minorHAnsi" w:hAnsiTheme="minorHAnsi" w:cs="Segoe UI"/>
          <w:color w:val="000000"/>
          <w:lang w:val="cs-CZ" w:eastAsia="cs-CZ"/>
        </w:rPr>
        <w:t>u</w:t>
      </w:r>
      <w:r w:rsidR="00424258" w:rsidRPr="00552808">
        <w:rPr>
          <w:rFonts w:asciiTheme="minorHAnsi" w:hAnsiTheme="minorHAnsi" w:cs="Segoe UI"/>
          <w:color w:val="000000"/>
          <w:lang w:eastAsia="cs-CZ"/>
        </w:rPr>
        <w:t xml:space="preserve"> za porušení povinnosti ochrany obchodního tajemství Dopravce.</w:t>
      </w:r>
      <w:r w:rsidR="009B2069">
        <w:rPr>
          <w:rFonts w:asciiTheme="minorHAnsi" w:hAnsiTheme="minorHAnsi" w:cs="Segoe UI"/>
          <w:color w:val="000000"/>
          <w:lang w:val="cs-CZ" w:eastAsia="cs-CZ"/>
        </w:rPr>
        <w:t xml:space="preserve"> Objednatel se současně zavazuje informovat Dopravce o provedení registrace dle Zákona o registru smluv tak, že Dopravci zašle kopii potvrzení správce registru smluv o zveřejnění Smlouvy bez zbytečného odkladu poté, kdy sám obdrží potvrzení, popř. již v průvodním formuláři vyplní příslušnou kolonku a s ID datové schránky Dopravce (v takovém případě potvrzení od správce registru smluv o provedení registrace smlouvy obdrží obě smluvní strany zároveň)</w:t>
      </w:r>
      <w:r w:rsidR="00F25480">
        <w:rPr>
          <w:rFonts w:asciiTheme="minorHAnsi" w:hAnsiTheme="minorHAnsi" w:cs="Segoe UI"/>
          <w:color w:val="000000"/>
          <w:lang w:val="cs-CZ" w:eastAsia="cs-CZ"/>
        </w:rPr>
        <w:t>.</w:t>
      </w:r>
      <w:r w:rsidR="00424258" w:rsidRPr="00552808">
        <w:rPr>
          <w:rFonts w:asciiTheme="minorHAnsi" w:hAnsiTheme="minorHAnsi" w:cs="Segoe UI"/>
          <w:color w:val="000000"/>
          <w:lang w:eastAsia="cs-CZ"/>
        </w:rPr>
        <w:t xml:space="preserve"> Povinnosti </w:t>
      </w:r>
      <w:r w:rsidR="00424258">
        <w:rPr>
          <w:rFonts w:asciiTheme="minorHAnsi" w:hAnsiTheme="minorHAnsi" w:cs="Segoe UI"/>
          <w:color w:val="000000"/>
          <w:lang w:val="cs-CZ" w:eastAsia="cs-CZ"/>
        </w:rPr>
        <w:t>vztahující se ke způsobu uveřejnění v registru smluv</w:t>
      </w:r>
      <w:r w:rsidR="00424258" w:rsidRPr="00552808">
        <w:rPr>
          <w:rFonts w:asciiTheme="minorHAnsi" w:hAnsiTheme="minorHAnsi" w:cs="Segoe UI"/>
          <w:color w:val="000000"/>
          <w:lang w:eastAsia="cs-CZ"/>
        </w:rPr>
        <w:t xml:space="preserve"> zavazují Objednatele ještě po dobu 5 (pěti) let po skončení platnosti této Smlouvy</w:t>
      </w:r>
      <w:r w:rsidR="00424258">
        <w:rPr>
          <w:rFonts w:ascii="Segoe UI" w:hAnsi="Segoe UI" w:cs="Segoe UI"/>
          <w:color w:val="000000"/>
          <w:lang w:eastAsia="cs-CZ"/>
        </w:rPr>
        <w:t>.</w:t>
      </w:r>
      <w:r w:rsidR="00424258">
        <w:rPr>
          <w:rFonts w:ascii="Segoe UI" w:hAnsi="Segoe UI" w:cs="Segoe UI"/>
          <w:color w:val="000000"/>
          <w:lang w:val="cs-CZ" w:eastAsia="cs-CZ"/>
        </w:rPr>
        <w:t xml:space="preserve"> </w:t>
      </w:r>
    </w:p>
    <w:p w14:paraId="6D196654" w14:textId="77777777" w:rsidR="0052391C" w:rsidRPr="00DF1642" w:rsidRDefault="0052391C" w:rsidP="00DF1642">
      <w:pPr>
        <w:pStyle w:val="Odstavecseseznamem"/>
        <w:ind w:left="375"/>
        <w:jc w:val="both"/>
        <w:rPr>
          <w:rFonts w:asciiTheme="minorHAnsi" w:hAnsiTheme="minorHAnsi" w:cs="Calibri"/>
        </w:rPr>
      </w:pPr>
    </w:p>
    <w:p w14:paraId="23291C99" w14:textId="77777777" w:rsidR="00FA22B5" w:rsidRPr="00FA22B5" w:rsidRDefault="00FA22B5" w:rsidP="00FA22B5">
      <w:pPr>
        <w:pStyle w:val="Odstavecseseznamem"/>
        <w:numPr>
          <w:ilvl w:val="0"/>
          <w:numId w:val="26"/>
        </w:numPr>
        <w:contextualSpacing w:val="0"/>
        <w:jc w:val="both"/>
        <w:rPr>
          <w:rFonts w:asciiTheme="minorHAnsi" w:hAnsiTheme="minorHAnsi" w:cs="Calibri"/>
          <w:vanish/>
          <w:lang w:val="cs-CZ"/>
        </w:rPr>
      </w:pPr>
      <w:bookmarkStart w:id="91" w:name="_Ref794914"/>
    </w:p>
    <w:p w14:paraId="34D975A0" w14:textId="01B1F5A3" w:rsidR="00BC5A5C" w:rsidRPr="000D694B" w:rsidRDefault="00776D1E" w:rsidP="00DF1642">
      <w:pPr>
        <w:numPr>
          <w:ilvl w:val="1"/>
          <w:numId w:val="26"/>
        </w:numPr>
        <w:ind w:left="432"/>
        <w:jc w:val="both"/>
        <w:rPr>
          <w:rFonts w:asciiTheme="minorHAnsi" w:hAnsiTheme="minorHAnsi" w:cs="Calibri"/>
        </w:rPr>
      </w:pPr>
      <w:r w:rsidRPr="000D694B">
        <w:rPr>
          <w:rFonts w:asciiTheme="minorHAnsi" w:hAnsiTheme="minorHAnsi" w:cs="Calibri"/>
        </w:rPr>
        <w:t xml:space="preserve">Dopravce bere na vědomí, že Objednatel je povinným subjektem dle </w:t>
      </w:r>
      <w:r w:rsidR="00826840" w:rsidRPr="000D694B">
        <w:rPr>
          <w:rFonts w:asciiTheme="minorHAnsi" w:hAnsiTheme="minorHAnsi" w:cs="Calibri"/>
        </w:rPr>
        <w:t>Zákona o svobodném přístupu k informacím</w:t>
      </w:r>
      <w:r w:rsidRPr="000D694B">
        <w:rPr>
          <w:rFonts w:asciiTheme="minorHAnsi" w:hAnsiTheme="minorHAnsi" w:cs="Calibri"/>
        </w:rPr>
        <w:t xml:space="preserve">. </w:t>
      </w:r>
      <w:r w:rsidR="00BC5A5C" w:rsidRPr="000D694B">
        <w:rPr>
          <w:rFonts w:asciiTheme="minorHAnsi" w:hAnsiTheme="minorHAnsi" w:cs="Calibri"/>
        </w:rPr>
        <w:t xml:space="preserve">Bude-li Objednatel vyzván dle </w:t>
      </w:r>
      <w:r w:rsidR="00826840" w:rsidRPr="000D694B">
        <w:rPr>
          <w:rFonts w:asciiTheme="minorHAnsi" w:hAnsiTheme="minorHAnsi" w:cs="Calibri"/>
        </w:rPr>
        <w:t xml:space="preserve">Zákona </w:t>
      </w:r>
      <w:r w:rsidR="00BC5A5C" w:rsidRPr="000D694B">
        <w:rPr>
          <w:rFonts w:asciiTheme="minorHAnsi" w:hAnsiTheme="minorHAnsi" w:cs="Calibri"/>
        </w:rPr>
        <w:t>o svobodném přístupu k informacím</w:t>
      </w:r>
      <w:r w:rsidR="00826840" w:rsidRPr="000D694B">
        <w:rPr>
          <w:rFonts w:asciiTheme="minorHAnsi" w:hAnsiTheme="minorHAnsi" w:cs="Calibri"/>
        </w:rPr>
        <w:t xml:space="preserve"> </w:t>
      </w:r>
      <w:r w:rsidR="00BC5A5C" w:rsidRPr="000D694B">
        <w:rPr>
          <w:rFonts w:asciiTheme="minorHAnsi" w:hAnsiTheme="minorHAnsi" w:cs="Calibri"/>
        </w:rPr>
        <w:t xml:space="preserve">oprávněnou osobou ke sdělení informací, které mohou být obchodním tajemstvím Dopravce, neprodleně s celým obsahem žádosti seznámí Dopravce a umožní mu se k takovému sdělení informací vyjádřit. </w:t>
      </w:r>
      <w:r w:rsidR="00060D79" w:rsidRPr="000D694B">
        <w:rPr>
          <w:rFonts w:asciiTheme="minorHAnsi" w:hAnsiTheme="minorHAnsi" w:cs="Calibri"/>
        </w:rPr>
        <w:t>Dopravce je povinen sdělit Objednateli ve lhůtě pěti (5) dnů od obdržení žádosti, zda považuje</w:t>
      </w:r>
      <w:r w:rsidR="00BC5A5C" w:rsidRPr="000D694B">
        <w:rPr>
          <w:rFonts w:asciiTheme="minorHAnsi" w:hAnsiTheme="minorHAnsi" w:cs="Calibri"/>
        </w:rPr>
        <w:t xml:space="preserve"> požadované informace za své obchodní tajemství</w:t>
      </w:r>
      <w:r w:rsidR="00060D79" w:rsidRPr="000D694B">
        <w:rPr>
          <w:rFonts w:asciiTheme="minorHAnsi" w:hAnsiTheme="minorHAnsi" w:cs="Calibri"/>
        </w:rPr>
        <w:t xml:space="preserve"> či nikoliv s tím, že</w:t>
      </w:r>
      <w:r w:rsidR="00BC5A5C" w:rsidRPr="000D694B">
        <w:rPr>
          <w:rFonts w:asciiTheme="minorHAnsi" w:hAnsiTheme="minorHAnsi" w:cs="Calibri"/>
        </w:rPr>
        <w:t xml:space="preserve"> </w:t>
      </w:r>
      <w:r w:rsidR="00826840" w:rsidRPr="000D694B">
        <w:rPr>
          <w:rFonts w:asciiTheme="minorHAnsi" w:hAnsiTheme="minorHAnsi" w:cs="Calibri"/>
        </w:rPr>
        <w:t>je oprávněn takové informace za své obchodní tajemství dodatečně označit</w:t>
      </w:r>
      <w:r w:rsidR="00060D79" w:rsidRPr="000D694B">
        <w:rPr>
          <w:rFonts w:asciiTheme="minorHAnsi" w:hAnsiTheme="minorHAnsi" w:cs="Calibri"/>
        </w:rPr>
        <w:t>. V případě, kdy Dopravce považuje požadované informace za obchodní tajemství,</w:t>
      </w:r>
      <w:r w:rsidR="00826840" w:rsidRPr="000D694B">
        <w:rPr>
          <w:rFonts w:asciiTheme="minorHAnsi" w:hAnsiTheme="minorHAnsi" w:cs="Calibri"/>
        </w:rPr>
        <w:t xml:space="preserve"> </w:t>
      </w:r>
      <w:r w:rsidR="00BC5A5C" w:rsidRPr="000D694B">
        <w:rPr>
          <w:rFonts w:asciiTheme="minorHAnsi" w:hAnsiTheme="minorHAnsi" w:cs="Calibri"/>
        </w:rPr>
        <w:t xml:space="preserve">je povinen </w:t>
      </w:r>
      <w:r w:rsidR="00060D79" w:rsidRPr="000D694B">
        <w:rPr>
          <w:rFonts w:asciiTheme="minorHAnsi" w:hAnsiTheme="minorHAnsi" w:cs="Calibri"/>
        </w:rPr>
        <w:t xml:space="preserve">současně s tímto sdělením </w:t>
      </w:r>
      <w:r w:rsidR="00BC5A5C" w:rsidRPr="000D694B">
        <w:rPr>
          <w:rFonts w:asciiTheme="minorHAnsi" w:hAnsiTheme="minorHAnsi" w:cs="Calibri"/>
        </w:rPr>
        <w:t>předložit Objednateli řádné odůvodnění tohoto svého požadavku. Po obdržení vyjádření Objednatel bez zbytečného odkladu Dopravci sdělí, jak žádost hodlá vyřídit. O způsobu vyřízení žádosti vyrozumí Objednatel Dopravce rovněž neprodleně. V případě, že Objednatel respektuje požadavek Dopravce na utajení obchodního tajemství</w:t>
      </w:r>
      <w:r w:rsidR="001A5AB4" w:rsidRPr="000D694B">
        <w:rPr>
          <w:rFonts w:asciiTheme="minorHAnsi" w:hAnsiTheme="minorHAnsi" w:cs="Calibri"/>
        </w:rPr>
        <w:t xml:space="preserve"> a v důsledku toho mu vznikne škoda, </w:t>
      </w:r>
      <w:r w:rsidR="00FE1E6C" w:rsidRPr="000D694B">
        <w:rPr>
          <w:rFonts w:asciiTheme="minorHAnsi" w:hAnsiTheme="minorHAnsi" w:cs="Calibri"/>
        </w:rPr>
        <w:t xml:space="preserve">Dopravce se </w:t>
      </w:r>
      <w:r w:rsidR="001A5AB4" w:rsidRPr="000D694B">
        <w:rPr>
          <w:rFonts w:asciiTheme="minorHAnsi" w:hAnsiTheme="minorHAnsi" w:cs="Calibri"/>
        </w:rPr>
        <w:t>zavazuje tuto škodu v plné výši nahradit.</w:t>
      </w:r>
      <w:r w:rsidR="00060D79" w:rsidRPr="000D694B">
        <w:rPr>
          <w:rFonts w:asciiTheme="minorHAnsi" w:hAnsiTheme="minorHAnsi" w:cs="Calibri"/>
        </w:rPr>
        <w:t xml:space="preserve"> V případě, kdy se Dopravce nevyjádří ve stanovené lhůtě pěti (5) dnů od obdržení žádosti, má se za to, že požadovaná informace není obchodním tajemstvím Dopravce a v případě zveřejnění této informace nemůže Dopravce vůči Objednateli uplatňovat žádnou sankci.</w:t>
      </w:r>
      <w:bookmarkEnd w:id="91"/>
    </w:p>
    <w:p w14:paraId="513E09E3" w14:textId="48D9FAD5" w:rsidR="00560BB6" w:rsidRPr="000D694B" w:rsidRDefault="00560BB6" w:rsidP="00DF1642">
      <w:pPr>
        <w:numPr>
          <w:ilvl w:val="1"/>
          <w:numId w:val="26"/>
        </w:numPr>
        <w:ind w:left="567" w:hanging="567"/>
        <w:jc w:val="both"/>
        <w:rPr>
          <w:rFonts w:asciiTheme="minorHAnsi" w:hAnsiTheme="minorHAnsi" w:cs="Calibri"/>
        </w:rPr>
      </w:pPr>
      <w:r w:rsidRPr="000D694B">
        <w:rPr>
          <w:rFonts w:asciiTheme="minorHAnsi" w:hAnsiTheme="minorHAnsi" w:cs="Calibri"/>
        </w:rPr>
        <w:t>Poruší-li Objednatel některou ze svých povinností uvedených v</w:t>
      </w:r>
      <w:r w:rsidR="001C52E4" w:rsidRPr="000D694B">
        <w:rPr>
          <w:rFonts w:asciiTheme="minorHAnsi" w:hAnsiTheme="minorHAnsi" w:cs="Calibri"/>
        </w:rPr>
        <w:t> čl</w:t>
      </w:r>
      <w:r w:rsidRPr="000D694B">
        <w:rPr>
          <w:rFonts w:asciiTheme="minorHAnsi" w:hAnsiTheme="minorHAnsi" w:cs="Calibri"/>
        </w:rPr>
        <w:t xml:space="preserve">. </w:t>
      </w:r>
      <w:r w:rsidR="00D33B67" w:rsidRPr="000D694B">
        <w:rPr>
          <w:rFonts w:asciiTheme="minorHAnsi" w:hAnsiTheme="minorHAnsi" w:cs="Calibri"/>
        </w:rPr>
        <w:t xml:space="preserve">18.2 </w:t>
      </w:r>
      <w:r w:rsidRPr="000D694B">
        <w:rPr>
          <w:rFonts w:asciiTheme="minorHAnsi" w:hAnsiTheme="minorHAnsi" w:cs="Calibri"/>
        </w:rPr>
        <w:t xml:space="preserve">a </w:t>
      </w:r>
      <w:r w:rsidR="00D33B67" w:rsidRPr="000D694B">
        <w:rPr>
          <w:rFonts w:asciiTheme="minorHAnsi" w:hAnsiTheme="minorHAnsi" w:cs="Calibri"/>
        </w:rPr>
        <w:t>18.3</w:t>
      </w:r>
      <w:r w:rsidR="00FE1E6C" w:rsidRPr="000D694B">
        <w:rPr>
          <w:rFonts w:asciiTheme="minorHAnsi" w:hAnsiTheme="minorHAnsi" w:cs="Calibri"/>
        </w:rPr>
        <w:t xml:space="preserve"> </w:t>
      </w:r>
      <w:r w:rsidRPr="000D694B">
        <w:rPr>
          <w:rFonts w:asciiTheme="minorHAnsi" w:hAnsiTheme="minorHAnsi" w:cs="Calibri"/>
        </w:rPr>
        <w:t>této Smlouvy</w:t>
      </w:r>
      <w:r w:rsidR="00060D79" w:rsidRPr="000D694B">
        <w:rPr>
          <w:rFonts w:asciiTheme="minorHAnsi" w:hAnsiTheme="minorHAnsi" w:cs="Calibri"/>
        </w:rPr>
        <w:t xml:space="preserve"> a uvedených v příloze č. 9 této Smlouvy</w:t>
      </w:r>
      <w:r w:rsidRPr="000D694B">
        <w:rPr>
          <w:rFonts w:asciiTheme="minorHAnsi" w:hAnsiTheme="minorHAnsi" w:cs="Calibri"/>
        </w:rPr>
        <w:t>, je Dopravce oprávněn požadovat smluvní pokutu stanovenou v příloze č. 9 této Smlouvy, a to za každé takové porušení.</w:t>
      </w:r>
    </w:p>
    <w:p w14:paraId="14992DD3" w14:textId="3B2AD2B0" w:rsidR="00CC656D" w:rsidRPr="000D694B" w:rsidRDefault="00CC656D" w:rsidP="00DF1642">
      <w:pPr>
        <w:numPr>
          <w:ilvl w:val="1"/>
          <w:numId w:val="26"/>
        </w:numPr>
        <w:ind w:left="567" w:hanging="567"/>
        <w:jc w:val="both"/>
        <w:rPr>
          <w:rFonts w:asciiTheme="minorHAnsi" w:hAnsiTheme="minorHAnsi" w:cs="Calibri"/>
        </w:rPr>
      </w:pPr>
      <w:r w:rsidRPr="000D694B">
        <w:rPr>
          <w:rFonts w:asciiTheme="minorHAnsi" w:hAnsiTheme="minorHAnsi" w:cs="Calibri"/>
        </w:rPr>
        <w:t>Za důvěrné se považují jakékoliv informace vztahující se k</w:t>
      </w:r>
      <w:r w:rsidR="004F0275" w:rsidRPr="000D694B">
        <w:rPr>
          <w:rFonts w:asciiTheme="minorHAnsi" w:hAnsiTheme="minorHAnsi" w:cs="Calibri"/>
        </w:rPr>
        <w:t> plnění Smlouvy</w:t>
      </w:r>
      <w:r w:rsidRPr="000D694B">
        <w:rPr>
          <w:rFonts w:asciiTheme="minorHAnsi" w:hAnsiTheme="minorHAnsi" w:cs="Calibri"/>
        </w:rPr>
        <w:t xml:space="preserve"> poskytnuté </w:t>
      </w:r>
      <w:r w:rsidR="008664CB" w:rsidRPr="000D694B">
        <w:rPr>
          <w:rFonts w:asciiTheme="minorHAnsi" w:hAnsiTheme="minorHAnsi" w:cs="Calibri"/>
        </w:rPr>
        <w:t>Stranou</w:t>
      </w:r>
      <w:r w:rsidR="004938BC" w:rsidRPr="000D694B">
        <w:rPr>
          <w:rFonts w:asciiTheme="minorHAnsi" w:hAnsiTheme="minorHAnsi" w:cs="Calibri"/>
        </w:rPr>
        <w:t xml:space="preserve"> (včetně osoby Koordinátora)</w:t>
      </w:r>
      <w:r w:rsidR="008664CB" w:rsidRPr="000D694B">
        <w:rPr>
          <w:rFonts w:asciiTheme="minorHAnsi" w:hAnsiTheme="minorHAnsi" w:cs="Calibri"/>
        </w:rPr>
        <w:t xml:space="preserve">, která je </w:t>
      </w:r>
      <w:r w:rsidRPr="000D694B">
        <w:rPr>
          <w:rFonts w:asciiTheme="minorHAnsi" w:hAnsiTheme="minorHAnsi" w:cs="Calibri"/>
        </w:rPr>
        <w:t xml:space="preserve">poskytovatelem informace, pokud poskytovatel informace </w:t>
      </w:r>
      <w:r w:rsidRPr="000D694B">
        <w:rPr>
          <w:rFonts w:asciiTheme="minorHAnsi" w:hAnsiTheme="minorHAnsi" w:cs="Calibri"/>
        </w:rPr>
        <w:lastRenderedPageBreak/>
        <w:t>výslovně</w:t>
      </w:r>
      <w:r w:rsidR="00443EF4" w:rsidRPr="000D694B">
        <w:rPr>
          <w:rFonts w:asciiTheme="minorHAnsi" w:hAnsiTheme="minorHAnsi" w:cs="Calibri"/>
        </w:rPr>
        <w:t xml:space="preserve"> </w:t>
      </w:r>
      <w:r w:rsidRPr="000D694B">
        <w:rPr>
          <w:rFonts w:asciiTheme="minorHAnsi" w:hAnsiTheme="minorHAnsi" w:cs="Calibri"/>
        </w:rPr>
        <w:t>uvede, že je za důvěrné považuje</w:t>
      </w:r>
      <w:r w:rsidR="00E93B8D" w:rsidRPr="000D694B">
        <w:rPr>
          <w:rFonts w:asciiTheme="minorHAnsi" w:hAnsiTheme="minorHAnsi" w:cs="Calibri"/>
        </w:rPr>
        <w:t xml:space="preserve"> </w:t>
      </w:r>
      <w:r w:rsidR="007B0A6D" w:rsidRPr="000D694B">
        <w:rPr>
          <w:rFonts w:asciiTheme="minorHAnsi" w:hAnsiTheme="minorHAnsi" w:cs="Calibri"/>
        </w:rPr>
        <w:t>(„</w:t>
      </w:r>
      <w:r w:rsidR="007B0A6D" w:rsidRPr="000D694B">
        <w:rPr>
          <w:rFonts w:asciiTheme="minorHAnsi" w:hAnsiTheme="minorHAnsi" w:cs="Calibri"/>
          <w:b/>
        </w:rPr>
        <w:t>Informace</w:t>
      </w:r>
      <w:r w:rsidR="007B0A6D" w:rsidRPr="000D694B">
        <w:rPr>
          <w:rFonts w:asciiTheme="minorHAnsi" w:hAnsiTheme="minorHAnsi" w:cs="Calibri"/>
        </w:rPr>
        <w:t>“)</w:t>
      </w:r>
      <w:r w:rsidRPr="000D694B">
        <w:rPr>
          <w:rFonts w:asciiTheme="minorHAnsi" w:hAnsiTheme="minorHAnsi" w:cs="Calibri"/>
        </w:rPr>
        <w:t>.</w:t>
      </w:r>
      <w:r w:rsidR="00BA1C9E" w:rsidRPr="000D694B">
        <w:rPr>
          <w:rFonts w:asciiTheme="minorHAnsi" w:hAnsiTheme="minorHAnsi" w:cs="Calibri"/>
        </w:rPr>
        <w:t xml:space="preserve"> Dopravce bere na vědomí, že za důvěrné Informace se pro účely Smlouvy považují též </w:t>
      </w:r>
      <w:r w:rsidR="00BA1C9E" w:rsidRPr="000D694B">
        <w:rPr>
          <w:rFonts w:asciiTheme="minorHAnsi" w:hAnsiTheme="minorHAnsi"/>
        </w:rPr>
        <w:t>informace o připravovaných změnách v dopravní obslužnosti Zlínského kraje, k jejichž zveřejnění je oprávněn výlučně Objednatel. Tím není vyloučena součinnost Dopravce při zveřejnění takových Informací.</w:t>
      </w:r>
      <w:r w:rsidR="00BA1C9E" w:rsidRPr="000D694B">
        <w:rPr>
          <w:rFonts w:asciiTheme="minorHAnsi" w:hAnsiTheme="minorHAnsi" w:cs="Calibri"/>
        </w:rPr>
        <w:t xml:space="preserve"> </w:t>
      </w:r>
      <w:r w:rsidR="001428E7" w:rsidRPr="000D694B">
        <w:rPr>
          <w:rFonts w:asciiTheme="minorHAnsi" w:hAnsiTheme="minorHAnsi" w:cs="Calibri"/>
        </w:rPr>
        <w:t xml:space="preserve">Současně bere Dopravce na vědomí, že Objednatel i Koordinátor jsou povinnými osobami ve smyslu </w:t>
      </w:r>
      <w:r w:rsidR="00826840" w:rsidRPr="000D694B">
        <w:rPr>
          <w:rFonts w:asciiTheme="minorHAnsi" w:hAnsiTheme="minorHAnsi" w:cs="Calibri"/>
        </w:rPr>
        <w:t xml:space="preserve">Zákona </w:t>
      </w:r>
      <w:r w:rsidR="001428E7" w:rsidRPr="000D694B">
        <w:rPr>
          <w:rFonts w:asciiTheme="minorHAnsi" w:hAnsiTheme="minorHAnsi" w:cs="Calibri"/>
        </w:rPr>
        <w:t>o svobodném přístupu k informacím.</w:t>
      </w:r>
    </w:p>
    <w:p w14:paraId="537FA9B4" w14:textId="0703D934" w:rsidR="009227B0" w:rsidRPr="000D694B" w:rsidRDefault="009227B0" w:rsidP="00DF1642">
      <w:pPr>
        <w:numPr>
          <w:ilvl w:val="1"/>
          <w:numId w:val="26"/>
        </w:numPr>
        <w:ind w:left="567" w:hanging="567"/>
        <w:jc w:val="both"/>
        <w:rPr>
          <w:rFonts w:asciiTheme="minorHAnsi" w:hAnsiTheme="minorHAnsi" w:cs="Calibri"/>
        </w:rPr>
      </w:pPr>
      <w:bookmarkStart w:id="92" w:name="_Ref795022"/>
      <w:r w:rsidRPr="000D694B">
        <w:rPr>
          <w:rFonts w:asciiTheme="minorHAnsi" w:hAnsiTheme="minorHAnsi" w:cs="Calibri"/>
        </w:rPr>
        <w:t>Žádná ze Stran nesmí použít Informace jinak než pro účely, pro které byly poskytnuty, ani poskytnout Informace jakékoli třetí straně bez předchozího písemného souhlasu druhé Strany, s výjimkou: (i) svých poradců vázaných povinností mlčenlivosti ve stejném rozsahu, (</w:t>
      </w:r>
      <w:proofErr w:type="spellStart"/>
      <w:r w:rsidRPr="000D694B">
        <w:rPr>
          <w:rFonts w:asciiTheme="minorHAnsi" w:hAnsiTheme="minorHAnsi" w:cs="Calibri"/>
        </w:rPr>
        <w:t>ii</w:t>
      </w:r>
      <w:proofErr w:type="spellEnd"/>
      <w:r w:rsidRPr="000D694B">
        <w:rPr>
          <w:rFonts w:asciiTheme="minorHAnsi" w:hAnsiTheme="minorHAnsi" w:cs="Calibri"/>
        </w:rPr>
        <w:t xml:space="preserve">) příslušných státních a jiných správních úřadů a soudů, pokud jsou Strany povinny podle obecně závazných předpisů jim tyto informace poskytnout nebo </w:t>
      </w:r>
      <w:r w:rsidR="00505719" w:rsidRPr="000D694B">
        <w:rPr>
          <w:rFonts w:asciiTheme="minorHAnsi" w:hAnsiTheme="minorHAnsi" w:cs="Calibri"/>
        </w:rPr>
        <w:t>(</w:t>
      </w:r>
      <w:proofErr w:type="spellStart"/>
      <w:r w:rsidR="00505719" w:rsidRPr="000D694B">
        <w:rPr>
          <w:rFonts w:asciiTheme="minorHAnsi" w:hAnsiTheme="minorHAnsi" w:cs="Calibri"/>
        </w:rPr>
        <w:t>iii</w:t>
      </w:r>
      <w:proofErr w:type="spellEnd"/>
      <w:r w:rsidR="00505719" w:rsidRPr="000D694B">
        <w:rPr>
          <w:rFonts w:asciiTheme="minorHAnsi" w:hAnsiTheme="minorHAnsi" w:cs="Calibri"/>
        </w:rPr>
        <w:t xml:space="preserve">) Koordinátorovi, </w:t>
      </w:r>
      <w:r w:rsidRPr="000D694B">
        <w:rPr>
          <w:rFonts w:asciiTheme="minorHAnsi" w:hAnsiTheme="minorHAnsi" w:cs="Calibri"/>
        </w:rPr>
        <w:t>(</w:t>
      </w:r>
      <w:proofErr w:type="spellStart"/>
      <w:r w:rsidRPr="000D694B">
        <w:rPr>
          <w:rFonts w:asciiTheme="minorHAnsi" w:hAnsiTheme="minorHAnsi" w:cs="Calibri"/>
        </w:rPr>
        <w:t>i</w:t>
      </w:r>
      <w:r w:rsidR="00505719" w:rsidRPr="000D694B">
        <w:rPr>
          <w:rFonts w:asciiTheme="minorHAnsi" w:hAnsiTheme="minorHAnsi" w:cs="Calibri"/>
        </w:rPr>
        <w:t>v</w:t>
      </w:r>
      <w:proofErr w:type="spellEnd"/>
      <w:r w:rsidRPr="000D694B">
        <w:rPr>
          <w:rFonts w:asciiTheme="minorHAnsi" w:hAnsiTheme="minorHAnsi" w:cs="Calibri"/>
        </w:rPr>
        <w:t>) pokud druhá strana již danou informaci zveřejnila</w:t>
      </w:r>
      <w:r w:rsidR="004F0275" w:rsidRPr="000D694B">
        <w:rPr>
          <w:rFonts w:asciiTheme="minorHAnsi" w:hAnsiTheme="minorHAnsi" w:cs="Calibri"/>
        </w:rPr>
        <w:t xml:space="preserve">, (v) pokud taková informace má být podle Smlouvy (v souladu s jejím účelem) nebo podle příslušného právního předpisu zveřejněna </w:t>
      </w:r>
      <w:r w:rsidRPr="000D694B">
        <w:rPr>
          <w:rFonts w:asciiTheme="minorHAnsi" w:hAnsiTheme="minorHAnsi" w:cs="Calibri"/>
        </w:rPr>
        <w:t>nebo pokud (</w:t>
      </w:r>
      <w:proofErr w:type="spellStart"/>
      <w:r w:rsidRPr="000D694B">
        <w:rPr>
          <w:rFonts w:asciiTheme="minorHAnsi" w:hAnsiTheme="minorHAnsi" w:cs="Calibri"/>
        </w:rPr>
        <w:t>v</w:t>
      </w:r>
      <w:r w:rsidR="004F0275" w:rsidRPr="000D694B">
        <w:rPr>
          <w:rFonts w:asciiTheme="minorHAnsi" w:hAnsiTheme="minorHAnsi" w:cs="Calibri"/>
        </w:rPr>
        <w:t>i</w:t>
      </w:r>
      <w:proofErr w:type="spellEnd"/>
      <w:r w:rsidRPr="000D694B">
        <w:rPr>
          <w:rFonts w:asciiTheme="minorHAnsi" w:hAnsiTheme="minorHAnsi" w:cs="Calibri"/>
        </w:rPr>
        <w:t>) tato informace byla již obecně známá bez ohledu na jednání kterékoliv ze Stran a jejich zavinění.</w:t>
      </w:r>
      <w:bookmarkEnd w:id="92"/>
    </w:p>
    <w:p w14:paraId="639E451E" w14:textId="66C02240" w:rsidR="003B597B" w:rsidRPr="000D694B" w:rsidRDefault="007B0A6D" w:rsidP="00DF1642">
      <w:pPr>
        <w:numPr>
          <w:ilvl w:val="1"/>
          <w:numId w:val="26"/>
        </w:numPr>
        <w:ind w:left="567" w:hanging="567"/>
        <w:jc w:val="both"/>
        <w:rPr>
          <w:rFonts w:asciiTheme="minorHAnsi" w:hAnsiTheme="minorHAnsi" w:cs="Calibri"/>
        </w:rPr>
      </w:pPr>
      <w:r w:rsidRPr="000D694B">
        <w:rPr>
          <w:rFonts w:asciiTheme="minorHAnsi" w:hAnsiTheme="minorHAnsi" w:cs="Calibri"/>
        </w:rPr>
        <w:t xml:space="preserve">Důvěrné informace poskytované podle </w:t>
      </w:r>
      <w:r w:rsidR="009227B0" w:rsidRPr="000D694B">
        <w:rPr>
          <w:rFonts w:asciiTheme="minorHAnsi" w:hAnsiTheme="minorHAnsi" w:cs="Calibri"/>
        </w:rPr>
        <w:t>Smlouvy</w:t>
      </w:r>
      <w:r w:rsidRPr="000D694B">
        <w:rPr>
          <w:rFonts w:asciiTheme="minorHAnsi" w:hAnsiTheme="minorHAnsi" w:cs="Calibri"/>
        </w:rPr>
        <w:t xml:space="preserve"> </w:t>
      </w:r>
      <w:r w:rsidR="00C00541" w:rsidRPr="000D694B">
        <w:rPr>
          <w:rFonts w:asciiTheme="minorHAnsi" w:hAnsiTheme="minorHAnsi" w:cs="Calibri"/>
        </w:rPr>
        <w:t xml:space="preserve">a informace, které Dopravce označí za své obchodní tajemství v souladu s článkem </w:t>
      </w:r>
      <w:r w:rsidR="00D33B67" w:rsidRPr="000D694B">
        <w:rPr>
          <w:rFonts w:asciiTheme="minorHAnsi" w:hAnsiTheme="minorHAnsi" w:cs="Calibri"/>
        </w:rPr>
        <w:t>18.1</w:t>
      </w:r>
      <w:r w:rsidR="00C00541" w:rsidRPr="000D694B">
        <w:rPr>
          <w:rFonts w:asciiTheme="minorHAnsi" w:hAnsiTheme="minorHAnsi" w:cs="Calibri"/>
        </w:rPr>
        <w:t xml:space="preserve"> nebo </w:t>
      </w:r>
      <w:r w:rsidR="00D33B67" w:rsidRPr="000D694B">
        <w:rPr>
          <w:rFonts w:asciiTheme="minorHAnsi" w:hAnsiTheme="minorHAnsi" w:cs="Calibri"/>
        </w:rPr>
        <w:t>18.3</w:t>
      </w:r>
      <w:r w:rsidR="00C00541" w:rsidRPr="000D694B">
        <w:rPr>
          <w:rFonts w:asciiTheme="minorHAnsi" w:hAnsiTheme="minorHAnsi" w:cs="Calibri"/>
        </w:rPr>
        <w:t xml:space="preserve"> Smlouvy </w:t>
      </w:r>
      <w:r w:rsidRPr="000D694B">
        <w:rPr>
          <w:rFonts w:asciiTheme="minorHAnsi" w:hAnsiTheme="minorHAnsi" w:cs="Calibri"/>
        </w:rPr>
        <w:t xml:space="preserve">budou chráněny způsobem popsaným v  </w:t>
      </w:r>
      <w:r w:rsidR="009227B0" w:rsidRPr="000D694B">
        <w:rPr>
          <w:rFonts w:asciiTheme="minorHAnsi" w:hAnsiTheme="minorHAnsi" w:cs="Calibri"/>
        </w:rPr>
        <w:t>Smlouv</w:t>
      </w:r>
      <w:r w:rsidR="00E96D8B" w:rsidRPr="000D694B">
        <w:rPr>
          <w:rFonts w:asciiTheme="minorHAnsi" w:hAnsiTheme="minorHAnsi" w:cs="Calibri"/>
        </w:rPr>
        <w:t>ě</w:t>
      </w:r>
      <w:r w:rsidR="00505719" w:rsidRPr="000D694B">
        <w:rPr>
          <w:rFonts w:asciiTheme="minorHAnsi" w:hAnsiTheme="minorHAnsi" w:cs="Calibri"/>
        </w:rPr>
        <w:t xml:space="preserve"> (tj. používány pouze v souladu s</w:t>
      </w:r>
      <w:r w:rsidR="00C00541" w:rsidRPr="000D694B">
        <w:rPr>
          <w:rFonts w:asciiTheme="minorHAnsi" w:hAnsiTheme="minorHAnsi" w:cs="Calibri"/>
        </w:rPr>
        <w:t> tímto č</w:t>
      </w:r>
      <w:r w:rsidR="00F600EC" w:rsidRPr="000D694B">
        <w:rPr>
          <w:rFonts w:asciiTheme="minorHAnsi" w:hAnsiTheme="minorHAnsi" w:cs="Calibri"/>
        </w:rPr>
        <w:t>lánkem</w:t>
      </w:r>
      <w:r w:rsidR="00C00541" w:rsidRPr="000D694B">
        <w:rPr>
          <w:rFonts w:asciiTheme="minorHAnsi" w:hAnsiTheme="minorHAnsi" w:cs="Calibri"/>
        </w:rPr>
        <w:t xml:space="preserve"> 18 Smlouvy</w:t>
      </w:r>
      <w:r w:rsidR="00505719" w:rsidRPr="000D694B">
        <w:rPr>
          <w:rFonts w:asciiTheme="minorHAnsi" w:hAnsiTheme="minorHAnsi" w:cs="Calibri"/>
        </w:rPr>
        <w:t>)</w:t>
      </w:r>
      <w:r w:rsidRPr="000D694B">
        <w:rPr>
          <w:rFonts w:asciiTheme="minorHAnsi" w:hAnsiTheme="minorHAnsi" w:cs="Calibri"/>
        </w:rPr>
        <w:t xml:space="preserve"> po dobu </w:t>
      </w:r>
      <w:r w:rsidR="00FE1E6C" w:rsidRPr="000D694B">
        <w:rPr>
          <w:rFonts w:asciiTheme="minorHAnsi" w:hAnsiTheme="minorHAnsi" w:cs="Calibri"/>
        </w:rPr>
        <w:t>deseti (</w:t>
      </w:r>
      <w:r w:rsidRPr="000D694B">
        <w:rPr>
          <w:rFonts w:asciiTheme="minorHAnsi" w:hAnsiTheme="minorHAnsi" w:cs="Calibri"/>
        </w:rPr>
        <w:t>10</w:t>
      </w:r>
      <w:r w:rsidR="00FE1E6C" w:rsidRPr="000D694B">
        <w:rPr>
          <w:rFonts w:asciiTheme="minorHAnsi" w:hAnsiTheme="minorHAnsi" w:cs="Calibri"/>
        </w:rPr>
        <w:t>)</w:t>
      </w:r>
      <w:r w:rsidRPr="000D694B">
        <w:rPr>
          <w:rFonts w:asciiTheme="minorHAnsi" w:hAnsiTheme="minorHAnsi" w:cs="Calibri"/>
        </w:rPr>
        <w:t xml:space="preserve"> let </w:t>
      </w:r>
      <w:r w:rsidR="009227B0" w:rsidRPr="000D694B">
        <w:rPr>
          <w:rFonts w:asciiTheme="minorHAnsi" w:hAnsiTheme="minorHAnsi" w:cs="Calibri"/>
        </w:rPr>
        <w:t>od skončení platnosti Smlouvy.</w:t>
      </w:r>
      <w:r w:rsidR="0084294A" w:rsidRPr="000D694B">
        <w:rPr>
          <w:rFonts w:asciiTheme="minorHAnsi" w:hAnsiTheme="minorHAnsi" w:cs="Calibri"/>
        </w:rPr>
        <w:t xml:space="preserve"> </w:t>
      </w:r>
    </w:p>
    <w:p w14:paraId="62C95EE2" w14:textId="385CCAE2" w:rsidR="005E3F27" w:rsidRPr="000D694B" w:rsidRDefault="005E3F27" w:rsidP="00DF1642">
      <w:pPr>
        <w:numPr>
          <w:ilvl w:val="1"/>
          <w:numId w:val="26"/>
        </w:numPr>
        <w:ind w:left="567" w:hanging="567"/>
        <w:jc w:val="both"/>
        <w:rPr>
          <w:rFonts w:asciiTheme="minorHAnsi" w:hAnsiTheme="minorHAnsi" w:cs="Calibri"/>
        </w:rPr>
      </w:pPr>
      <w:r w:rsidRPr="000D694B">
        <w:rPr>
          <w:rFonts w:asciiTheme="minorHAnsi" w:hAnsiTheme="minorHAnsi" w:cs="Calibri"/>
        </w:rPr>
        <w:t xml:space="preserve">Objednatel je </w:t>
      </w:r>
      <w:r w:rsidR="00C00541" w:rsidRPr="000D694B">
        <w:rPr>
          <w:rFonts w:asciiTheme="minorHAnsi" w:hAnsiTheme="minorHAnsi" w:cs="Calibri"/>
        </w:rPr>
        <w:t xml:space="preserve">oprávněn důvěrné informace poskytované podle Smlouvy a informace, které Dopravce označí za své obchodní tajemství v souladu s článkem </w:t>
      </w:r>
      <w:r w:rsidR="00D33B67" w:rsidRPr="000D694B">
        <w:rPr>
          <w:rFonts w:asciiTheme="minorHAnsi" w:hAnsiTheme="minorHAnsi" w:cs="Calibri"/>
        </w:rPr>
        <w:t>18.1</w:t>
      </w:r>
      <w:r w:rsidR="00C00541" w:rsidRPr="000D694B">
        <w:rPr>
          <w:rFonts w:asciiTheme="minorHAnsi" w:hAnsiTheme="minorHAnsi" w:cs="Calibri"/>
        </w:rPr>
        <w:t xml:space="preserve"> nebo </w:t>
      </w:r>
      <w:r w:rsidR="00D33B67" w:rsidRPr="000D694B">
        <w:rPr>
          <w:rFonts w:asciiTheme="minorHAnsi" w:hAnsiTheme="minorHAnsi" w:cs="Calibri"/>
        </w:rPr>
        <w:t>18.3</w:t>
      </w:r>
      <w:r w:rsidR="00C00541" w:rsidRPr="000D694B">
        <w:rPr>
          <w:rFonts w:asciiTheme="minorHAnsi" w:hAnsiTheme="minorHAnsi" w:cs="Calibri"/>
        </w:rPr>
        <w:t xml:space="preserve"> Smlouvy </w:t>
      </w:r>
      <w:r w:rsidRPr="000D694B">
        <w:rPr>
          <w:rFonts w:asciiTheme="minorHAnsi" w:hAnsiTheme="minorHAnsi" w:cs="Calibri"/>
        </w:rPr>
        <w:t>poskytnout rovněž svým externím poradcům za podmínky, že budou zavázáni povinností mlčenlivosti. Jiným třetím osobám mohou být informace podléhající obchodnímu tajemství Dopravce poskytnuty pouze se souhlasem Dopravce.</w:t>
      </w:r>
    </w:p>
    <w:p w14:paraId="50DA43F1" w14:textId="036D6B18" w:rsidR="00A91925" w:rsidRPr="000D694B" w:rsidRDefault="00A91925" w:rsidP="00DF1642">
      <w:pPr>
        <w:numPr>
          <w:ilvl w:val="1"/>
          <w:numId w:val="26"/>
        </w:numPr>
        <w:ind w:left="567" w:hanging="567"/>
        <w:jc w:val="both"/>
        <w:rPr>
          <w:rFonts w:asciiTheme="minorHAnsi" w:hAnsiTheme="minorHAnsi" w:cs="Calibri"/>
        </w:rPr>
      </w:pPr>
      <w:bookmarkStart w:id="93" w:name="_Ref795007"/>
      <w:r w:rsidRPr="000D694B">
        <w:rPr>
          <w:rFonts w:asciiTheme="minorHAnsi" w:hAnsiTheme="minorHAnsi" w:cs="Calibri"/>
        </w:rPr>
        <w:t>Dopravce však bere na vědomí a výslovně souhlasí s tím, že:</w:t>
      </w:r>
      <w:bookmarkEnd w:id="93"/>
      <w:r w:rsidRPr="000D694B">
        <w:rPr>
          <w:rFonts w:asciiTheme="minorHAnsi" w:hAnsiTheme="minorHAnsi" w:cs="Calibri"/>
        </w:rPr>
        <w:t xml:space="preserve"> </w:t>
      </w:r>
    </w:p>
    <w:p w14:paraId="606D51AF" w14:textId="5AE00556" w:rsidR="00A91925" w:rsidRPr="000D694B" w:rsidRDefault="00A91925" w:rsidP="00DF1642">
      <w:pPr>
        <w:numPr>
          <w:ilvl w:val="2"/>
          <w:numId w:val="26"/>
        </w:numPr>
        <w:ind w:left="1276" w:hanging="709"/>
        <w:jc w:val="both"/>
        <w:rPr>
          <w:rFonts w:asciiTheme="minorHAnsi" w:hAnsiTheme="minorHAnsi" w:cs="Arial"/>
        </w:rPr>
      </w:pPr>
      <w:r w:rsidRPr="000D694B">
        <w:rPr>
          <w:rFonts w:asciiTheme="minorHAnsi" w:hAnsiTheme="minorHAnsi" w:cs="Arial"/>
        </w:rPr>
        <w:t>Smlouva a její jednotlivé dodatky včetně příloh jsou veřejně přístupné a mohou být zveřejněny na internetových stránkách Objednatele či na jeho profilu;</w:t>
      </w:r>
      <w:r w:rsidR="00CC6B64" w:rsidRPr="000D694B">
        <w:rPr>
          <w:rFonts w:asciiTheme="minorHAnsi" w:hAnsiTheme="minorHAnsi" w:cs="Arial"/>
        </w:rPr>
        <w:t xml:space="preserve"> tím nejsou dotčena ustanovení o ochraně obchodního tajemství a o postupu při podání žádosti o informace dle tohoto článku</w:t>
      </w:r>
      <w:r w:rsidR="00326EDE" w:rsidRPr="000D694B">
        <w:rPr>
          <w:rFonts w:asciiTheme="minorHAnsi" w:hAnsiTheme="minorHAnsi" w:cs="Arial"/>
        </w:rPr>
        <w:t xml:space="preserve">, kdy se Objednatel zavazuje, že Smlouvu uveřejní pouze v takovém rozsahu, aby byla současně zajištěna ochrana obchodního tajemství Dopravce, a to zejména ve vztahu k informacím Dopravcem označeným za jeho obchodní tajemství dle čl. </w:t>
      </w:r>
      <w:r w:rsidR="00D33B67" w:rsidRPr="000D694B">
        <w:rPr>
          <w:rFonts w:asciiTheme="minorHAnsi" w:hAnsiTheme="minorHAnsi" w:cs="Arial"/>
        </w:rPr>
        <w:t xml:space="preserve">18.1 </w:t>
      </w:r>
      <w:r w:rsidR="00326EDE" w:rsidRPr="000D694B">
        <w:rPr>
          <w:rFonts w:asciiTheme="minorHAnsi" w:hAnsiTheme="minorHAnsi" w:cs="Arial"/>
        </w:rPr>
        <w:t>této Smlouvy</w:t>
      </w:r>
      <w:r w:rsidR="00CC6B64" w:rsidRPr="000D694B">
        <w:rPr>
          <w:rFonts w:asciiTheme="minorHAnsi" w:hAnsiTheme="minorHAnsi" w:cs="Arial"/>
        </w:rPr>
        <w:t>;</w:t>
      </w:r>
    </w:p>
    <w:p w14:paraId="5CE39E4F" w14:textId="7DA3EA6D" w:rsidR="00A91925" w:rsidRPr="000D694B" w:rsidRDefault="005E3F27" w:rsidP="00DF1642">
      <w:pPr>
        <w:numPr>
          <w:ilvl w:val="2"/>
          <w:numId w:val="26"/>
        </w:numPr>
        <w:ind w:left="1276" w:hanging="709"/>
        <w:jc w:val="both"/>
        <w:rPr>
          <w:rFonts w:asciiTheme="minorHAnsi" w:hAnsiTheme="minorHAnsi" w:cs="Arial"/>
        </w:rPr>
      </w:pPr>
      <w:r w:rsidRPr="000D694B">
        <w:rPr>
          <w:rFonts w:asciiTheme="minorHAnsi" w:hAnsiTheme="minorHAnsi" w:cs="Arial"/>
        </w:rPr>
        <w:t>S</w:t>
      </w:r>
      <w:r w:rsidR="00A91925" w:rsidRPr="000D694B">
        <w:rPr>
          <w:rFonts w:asciiTheme="minorHAnsi" w:hAnsiTheme="minorHAnsi" w:cs="Arial"/>
        </w:rPr>
        <w:t>mlouvu včetně všech jejích příloh, její jednotlivé dodatky a jednotlivá roční vyúčtování podle přílohy č. 3 Vyhlášky 296/2010 Sb. je Objednatel oprávněn postoupit Ministerstvu financí pro výkon jeho činnosti;</w:t>
      </w:r>
    </w:p>
    <w:p w14:paraId="233D2095" w14:textId="5FC90A3E" w:rsidR="00A91925" w:rsidRPr="000D694B" w:rsidRDefault="00A91925" w:rsidP="00DF1642">
      <w:pPr>
        <w:numPr>
          <w:ilvl w:val="2"/>
          <w:numId w:val="26"/>
        </w:numPr>
        <w:ind w:left="1276" w:hanging="709"/>
        <w:jc w:val="both"/>
        <w:rPr>
          <w:rFonts w:asciiTheme="minorHAnsi" w:hAnsiTheme="minorHAnsi" w:cs="Arial"/>
        </w:rPr>
      </w:pPr>
      <w:r w:rsidRPr="000D694B">
        <w:rPr>
          <w:rFonts w:asciiTheme="minorHAnsi" w:hAnsiTheme="minorHAnsi" w:cs="Arial"/>
        </w:rPr>
        <w:t xml:space="preserve">veškeré údaje poskytované na základě </w:t>
      </w:r>
      <w:r w:rsidR="005E3F27" w:rsidRPr="000D694B">
        <w:rPr>
          <w:rFonts w:asciiTheme="minorHAnsi" w:hAnsiTheme="minorHAnsi" w:cs="Arial"/>
        </w:rPr>
        <w:t>S</w:t>
      </w:r>
      <w:r w:rsidRPr="000D694B">
        <w:rPr>
          <w:rFonts w:asciiTheme="minorHAnsi" w:hAnsiTheme="minorHAnsi" w:cs="Arial"/>
        </w:rPr>
        <w:t xml:space="preserve">mlouvy, jakož i </w:t>
      </w:r>
      <w:r w:rsidR="005E3F27" w:rsidRPr="000D694B">
        <w:rPr>
          <w:rFonts w:asciiTheme="minorHAnsi" w:hAnsiTheme="minorHAnsi" w:cs="Arial"/>
        </w:rPr>
        <w:t>S</w:t>
      </w:r>
      <w:r w:rsidRPr="000D694B">
        <w:rPr>
          <w:rFonts w:asciiTheme="minorHAnsi" w:hAnsiTheme="minorHAnsi" w:cs="Arial"/>
        </w:rPr>
        <w:t>mlouva a všechny její přílohy, mohou být zpřístupněny Nejvyššímu kontrolnímu úřadu a obdobným institucím v případě finančních či jiných kontrol Objednatele;</w:t>
      </w:r>
    </w:p>
    <w:p w14:paraId="7B17AC79" w14:textId="56B8016A" w:rsidR="00A91925" w:rsidRPr="000D694B" w:rsidRDefault="00A91925" w:rsidP="00DF1642">
      <w:pPr>
        <w:numPr>
          <w:ilvl w:val="2"/>
          <w:numId w:val="26"/>
        </w:numPr>
        <w:ind w:left="1276" w:hanging="709"/>
        <w:jc w:val="both"/>
        <w:rPr>
          <w:rFonts w:asciiTheme="minorHAnsi" w:hAnsiTheme="minorHAnsi" w:cs="Arial"/>
        </w:rPr>
      </w:pPr>
      <w:r w:rsidRPr="000D694B">
        <w:rPr>
          <w:rFonts w:asciiTheme="minorHAnsi" w:hAnsiTheme="minorHAnsi" w:cs="Arial"/>
        </w:rPr>
        <w:t>veškeré úda</w:t>
      </w:r>
      <w:r w:rsidR="005E3F27" w:rsidRPr="000D694B">
        <w:rPr>
          <w:rFonts w:asciiTheme="minorHAnsi" w:hAnsiTheme="minorHAnsi" w:cs="Arial"/>
        </w:rPr>
        <w:t>je poskytované na základě Smlouvy, jakož i S</w:t>
      </w:r>
      <w:r w:rsidRPr="000D694B">
        <w:rPr>
          <w:rFonts w:asciiTheme="minorHAnsi" w:hAnsiTheme="minorHAnsi" w:cs="Arial"/>
        </w:rPr>
        <w:t xml:space="preserve">mlouva a všechny její přílohy, mohou být zpřístupněny Úřadu pro ochranu hospodářské soutěže jakožto orgánu </w:t>
      </w:r>
      <w:r w:rsidRPr="000D694B">
        <w:rPr>
          <w:rFonts w:asciiTheme="minorHAnsi" w:hAnsiTheme="minorHAnsi" w:cs="Arial"/>
        </w:rPr>
        <w:lastRenderedPageBreak/>
        <w:t>pověřenému dohledem nad dodržováním zákona o zadávání veřejných zakázek a Zákona o veřejných službách, nebo jiným orgánům či institucím, jimž je Objednatel povinen poskytnout příslušné údaje;</w:t>
      </w:r>
    </w:p>
    <w:p w14:paraId="56408E93" w14:textId="6C4B2AFC" w:rsidR="00A91925" w:rsidRPr="000D694B" w:rsidRDefault="00A91925" w:rsidP="00DF1642">
      <w:pPr>
        <w:numPr>
          <w:ilvl w:val="2"/>
          <w:numId w:val="26"/>
        </w:numPr>
        <w:ind w:left="1276" w:hanging="709"/>
        <w:jc w:val="both"/>
        <w:rPr>
          <w:rFonts w:asciiTheme="minorHAnsi" w:hAnsiTheme="minorHAnsi" w:cs="Arial"/>
        </w:rPr>
      </w:pPr>
      <w:r w:rsidRPr="000D694B">
        <w:rPr>
          <w:rFonts w:asciiTheme="minorHAnsi" w:hAnsiTheme="minorHAnsi" w:cs="Arial"/>
        </w:rPr>
        <w:t>Objednatel</w:t>
      </w:r>
      <w:r w:rsidR="005E3F27" w:rsidRPr="000D694B">
        <w:rPr>
          <w:rFonts w:asciiTheme="minorHAnsi" w:hAnsiTheme="minorHAnsi" w:cs="Arial"/>
        </w:rPr>
        <w:t xml:space="preserve"> je oprávněn poskytnout S</w:t>
      </w:r>
      <w:r w:rsidRPr="000D694B">
        <w:rPr>
          <w:rFonts w:asciiTheme="minorHAnsi" w:hAnsiTheme="minorHAnsi" w:cs="Arial"/>
        </w:rPr>
        <w:t xml:space="preserve">mlouvu včetně všech jejích příloh třetím osobám, pokud </w:t>
      </w:r>
      <w:r w:rsidR="00513E2A" w:rsidRPr="000D694B">
        <w:rPr>
          <w:rFonts w:asciiTheme="minorHAnsi" w:hAnsiTheme="minorHAnsi" w:cs="Arial"/>
        </w:rPr>
        <w:t>to bude</w:t>
      </w:r>
      <w:r w:rsidRPr="000D694B">
        <w:rPr>
          <w:rFonts w:asciiTheme="minorHAnsi" w:hAnsiTheme="minorHAnsi" w:cs="Arial"/>
        </w:rPr>
        <w:t xml:space="preserve"> nezbytné pro splnění právní povinnosti Objednatele</w:t>
      </w:r>
      <w:r w:rsidR="005E3F27" w:rsidRPr="000D694B">
        <w:rPr>
          <w:rFonts w:asciiTheme="minorHAnsi" w:hAnsiTheme="minorHAnsi" w:cs="Arial"/>
        </w:rPr>
        <w:t>, a je oprávněn S</w:t>
      </w:r>
      <w:r w:rsidRPr="000D694B">
        <w:rPr>
          <w:rFonts w:asciiTheme="minorHAnsi" w:hAnsiTheme="minorHAnsi" w:cs="Arial"/>
        </w:rPr>
        <w:t>mlouvu včetně všech jejích příloh předložit soudu nebo správnímu orgánu v případě soudního nebo správního řízení, pokud to bude považovat za potřebné;</w:t>
      </w:r>
    </w:p>
    <w:p w14:paraId="1748F79F" w14:textId="3C093360" w:rsidR="00A91925" w:rsidRPr="000D694B" w:rsidRDefault="00A91925" w:rsidP="00DF1642">
      <w:pPr>
        <w:numPr>
          <w:ilvl w:val="2"/>
          <w:numId w:val="26"/>
        </w:numPr>
        <w:ind w:left="1276" w:hanging="709"/>
        <w:jc w:val="both"/>
        <w:rPr>
          <w:rFonts w:asciiTheme="minorHAnsi" w:hAnsiTheme="minorHAnsi" w:cs="Arial"/>
        </w:rPr>
      </w:pPr>
      <w:r w:rsidRPr="000D694B">
        <w:rPr>
          <w:rFonts w:asciiTheme="minorHAnsi" w:hAnsiTheme="minorHAnsi" w:cs="Arial"/>
        </w:rPr>
        <w:t>údaje z průzkumů frekvence cestujících, údaje o evidenci jízdních dokladů</w:t>
      </w:r>
      <w:r w:rsidR="00C00541" w:rsidRPr="000D694B">
        <w:rPr>
          <w:rFonts w:asciiTheme="minorHAnsi" w:hAnsiTheme="minorHAnsi" w:cs="Arial"/>
        </w:rPr>
        <w:t xml:space="preserve"> IDS ZK </w:t>
      </w:r>
      <w:r w:rsidRPr="000D694B">
        <w:rPr>
          <w:rFonts w:asciiTheme="minorHAnsi" w:hAnsiTheme="minorHAnsi" w:cs="Arial"/>
        </w:rPr>
        <w:t>posky</w:t>
      </w:r>
      <w:r w:rsidR="005E3F27" w:rsidRPr="000D694B">
        <w:rPr>
          <w:rFonts w:asciiTheme="minorHAnsi" w:hAnsiTheme="minorHAnsi" w:cs="Arial"/>
        </w:rPr>
        <w:t>tované na základě S</w:t>
      </w:r>
      <w:r w:rsidRPr="000D694B">
        <w:rPr>
          <w:rFonts w:asciiTheme="minorHAnsi" w:hAnsiTheme="minorHAnsi" w:cs="Arial"/>
        </w:rPr>
        <w:t>mlouvy</w:t>
      </w:r>
      <w:r w:rsidR="00802298" w:rsidRPr="000D694B">
        <w:rPr>
          <w:rFonts w:asciiTheme="minorHAnsi" w:hAnsiTheme="minorHAnsi" w:cs="Arial"/>
        </w:rPr>
        <w:t xml:space="preserve"> </w:t>
      </w:r>
      <w:r w:rsidRPr="000D694B">
        <w:rPr>
          <w:rFonts w:asciiTheme="minorHAnsi" w:hAnsiTheme="minorHAnsi" w:cs="Arial"/>
        </w:rPr>
        <w:t>nepředstavují obchodní tajemství Dopravce a mohou být Objednatelem zveřejněny.</w:t>
      </w:r>
    </w:p>
    <w:p w14:paraId="4763F8F2" w14:textId="46579F72" w:rsidR="00C00541" w:rsidRPr="000D694B" w:rsidRDefault="006A5E0A" w:rsidP="00DF1642">
      <w:pPr>
        <w:numPr>
          <w:ilvl w:val="1"/>
          <w:numId w:val="26"/>
        </w:numPr>
        <w:ind w:left="567" w:hanging="567"/>
        <w:jc w:val="both"/>
        <w:rPr>
          <w:rFonts w:asciiTheme="minorHAnsi" w:hAnsiTheme="minorHAnsi" w:cs="Arial"/>
        </w:rPr>
      </w:pPr>
      <w:r w:rsidRPr="000D694B">
        <w:rPr>
          <w:rFonts w:asciiTheme="minorHAnsi" w:hAnsiTheme="minorHAnsi" w:cs="Calibri"/>
        </w:rPr>
        <w:t>Dopravce se zavazuje poskytnout Objednateli veškeré informace nezbytné pro uzavření smlouvy o veřejných službách v přepravě cestujících za účelem jejich poskytnutí dalším zájemcům pro přípravu jejich nabídky v rámci konkrétního nabídkového řízení dle příslušných ustanovení nařízení Evropského parlamentu a Rady (ES) č. 1370/2007 o veřejných službách v přepravě cestujících po železnici a silnici a o zrušení nařízení Rady (EHS) č. 1191/69 a č. 1107/70, ve znění nařízení Evropského parlamentu a Rady č. 2016/2338, kterým se mění nařízení (ES) č. 1370/2007, pokud jde o otevření trhu vnitrostátních služeb v přepravě cestujících po železnici a Zákona o veřejných službách; tedy je povinen poskytnout údaje o poptávce cestujících, jízdném, nákladech a příjmech souvisejících s veřejnou přepravou cestujících, která je předmětem případného nabídkového řízení, a podrobnosti o specifikacích infrastruktury, jež jsou důležité pro provoz požadovaných vozidel nebo kolejových vozidel. Objednatel poskytne příslušné informace všem zájemcům a/nebo účastníkům nabídkového řízení, a to pouze pro případ, že jsou takové informace poskytovány pro účely nabídky konkrétního zájemce a/nebo účastníka do konkrétního nabídkového řízení. Objednatel se zavazuje zajistit legitimní ochranu důvěrných obchodních informací.</w:t>
      </w:r>
    </w:p>
    <w:p w14:paraId="2A8CA3A5" w14:textId="77777777" w:rsidR="009575F8" w:rsidRPr="000D694B" w:rsidRDefault="009575F8" w:rsidP="009575F8">
      <w:pPr>
        <w:jc w:val="both"/>
        <w:rPr>
          <w:rFonts w:asciiTheme="minorHAnsi" w:hAnsiTheme="minorHAnsi" w:cs="Arial"/>
        </w:rPr>
      </w:pPr>
    </w:p>
    <w:p w14:paraId="49CE6ADC" w14:textId="76435CEE" w:rsidR="00AF3D12" w:rsidRDefault="00AF3D12" w:rsidP="00DF1642">
      <w:pPr>
        <w:keepNext/>
        <w:numPr>
          <w:ilvl w:val="0"/>
          <w:numId w:val="26"/>
        </w:numPr>
        <w:suppressAutoHyphens/>
        <w:overflowPunct w:val="0"/>
        <w:autoSpaceDE w:val="0"/>
        <w:autoSpaceDN w:val="0"/>
        <w:adjustRightInd w:val="0"/>
        <w:ind w:left="567" w:hanging="567"/>
        <w:jc w:val="both"/>
        <w:textAlignment w:val="baseline"/>
        <w:rPr>
          <w:rFonts w:asciiTheme="minorHAnsi" w:hAnsiTheme="minorHAnsi" w:cs="Calibri"/>
          <w:b/>
          <w:bCs/>
          <w:caps/>
        </w:rPr>
      </w:pPr>
      <w:bookmarkStart w:id="94" w:name="_Ref325363483"/>
      <w:r w:rsidRPr="000D694B">
        <w:rPr>
          <w:rFonts w:asciiTheme="minorHAnsi" w:hAnsiTheme="minorHAnsi" w:cs="Calibri"/>
          <w:b/>
          <w:bCs/>
          <w:caps/>
        </w:rPr>
        <w:t>Komunikace Smluvních stran</w:t>
      </w:r>
      <w:bookmarkEnd w:id="94"/>
    </w:p>
    <w:p w14:paraId="46588EE3" w14:textId="667AB47F" w:rsidR="00C26455" w:rsidRPr="002B193C" w:rsidRDefault="00C26455" w:rsidP="002B193C">
      <w:pPr>
        <w:pStyle w:val="Odstavecseseznamem"/>
        <w:numPr>
          <w:ilvl w:val="1"/>
          <w:numId w:val="29"/>
        </w:numPr>
        <w:ind w:left="567" w:hanging="567"/>
        <w:jc w:val="both"/>
        <w:rPr>
          <w:rFonts w:asciiTheme="minorHAnsi" w:hAnsiTheme="minorHAnsi" w:cs="Calibri"/>
        </w:rPr>
      </w:pPr>
      <w:r w:rsidRPr="002B193C">
        <w:rPr>
          <w:rFonts w:asciiTheme="minorHAnsi" w:hAnsiTheme="minorHAnsi" w:cs="Calibri"/>
        </w:rPr>
        <w:t>Všechna oznámení, výzvy, právní úkony, informace a jiná sdělení učiněná ve věcech Smlouvy mohou být doručována osobně, nebo prostřednictvím provozovatele poštovních služeb, nebo prostřednictvím datové schránky, na následující adresy k rukám kontaktní</w:t>
      </w:r>
      <w:r w:rsidR="00FE1E6C" w:rsidRPr="002B193C">
        <w:rPr>
          <w:rFonts w:asciiTheme="minorHAnsi" w:hAnsiTheme="minorHAnsi" w:cs="Calibri"/>
        </w:rPr>
        <w:t>ch</w:t>
      </w:r>
      <w:r w:rsidRPr="002B193C">
        <w:rPr>
          <w:rFonts w:asciiTheme="minorHAnsi" w:hAnsiTheme="minorHAnsi" w:cs="Calibri"/>
        </w:rPr>
        <w:t xml:space="preserve"> osob uvedených v příloze č. </w:t>
      </w:r>
      <w:r w:rsidR="00827D72" w:rsidRPr="002B193C">
        <w:rPr>
          <w:rFonts w:asciiTheme="minorHAnsi" w:hAnsiTheme="minorHAnsi" w:cs="Calibri"/>
        </w:rPr>
        <w:t xml:space="preserve">8 </w:t>
      </w:r>
      <w:r w:rsidRPr="002B193C">
        <w:rPr>
          <w:rFonts w:asciiTheme="minorHAnsi" w:hAnsiTheme="minorHAnsi" w:cs="Calibri"/>
        </w:rPr>
        <w:t>Smlouvy nebo na takovou jinou poštovní a/nebo elektronickou adresu či k rukám jiných osob, než je shora uvedeno, pokud o takové změně učiní příslušná Smluvní strana (adresát) oznámení v souladu s tímto článkem.</w:t>
      </w:r>
    </w:p>
    <w:p w14:paraId="7C85AEA4" w14:textId="3E6FADCD" w:rsidR="00AF3D12" w:rsidRPr="000D694B" w:rsidRDefault="00AF3D12" w:rsidP="002B193C">
      <w:pPr>
        <w:numPr>
          <w:ilvl w:val="1"/>
          <w:numId w:val="29"/>
        </w:numPr>
        <w:ind w:left="567" w:hanging="567"/>
        <w:jc w:val="both"/>
        <w:rPr>
          <w:rFonts w:asciiTheme="minorHAnsi" w:hAnsiTheme="minorHAnsi" w:cs="Calibri"/>
        </w:rPr>
      </w:pPr>
      <w:r w:rsidRPr="000D694B">
        <w:rPr>
          <w:rFonts w:asciiTheme="minorHAnsi" w:hAnsiTheme="minorHAnsi" w:cs="Calibri"/>
        </w:rPr>
        <w:t>Veškerá oznámení, informace a jiná sdělení podaná ve věcech Smlouvy se považují za doručená dnem, kdy je adresát osobně převezme, dnem, kdy je adresát převezme na své poštovní adrese, dnem, kdy je datová zpráva doručena adresátovi podle zákona č. 300/2008 Sb., o elektronických úkonech a autorizované konverzi dokumentů, v platném znění</w:t>
      </w:r>
      <w:r w:rsidR="00E96D8B" w:rsidRPr="000D694B">
        <w:rPr>
          <w:rFonts w:asciiTheme="minorHAnsi" w:hAnsiTheme="minorHAnsi" w:cs="Calibri"/>
        </w:rPr>
        <w:t xml:space="preserve"> </w:t>
      </w:r>
      <w:r w:rsidRPr="000D694B">
        <w:rPr>
          <w:rFonts w:asciiTheme="minorHAnsi" w:hAnsiTheme="minorHAnsi" w:cs="Calibri"/>
        </w:rPr>
        <w:t>a to na základě potvrzení přijetí příjemcem zprávy.</w:t>
      </w:r>
    </w:p>
    <w:p w14:paraId="2F89D4DF" w14:textId="1671F2E3" w:rsidR="00AF3D12" w:rsidRPr="000D694B" w:rsidRDefault="00AF3D12" w:rsidP="002B193C">
      <w:pPr>
        <w:numPr>
          <w:ilvl w:val="1"/>
          <w:numId w:val="29"/>
        </w:numPr>
        <w:ind w:left="567" w:hanging="567"/>
        <w:jc w:val="both"/>
        <w:rPr>
          <w:rFonts w:asciiTheme="minorHAnsi" w:hAnsiTheme="minorHAnsi" w:cs="Calibri"/>
        </w:rPr>
      </w:pPr>
      <w:r w:rsidRPr="000D694B">
        <w:rPr>
          <w:rFonts w:asciiTheme="minorHAnsi" w:hAnsiTheme="minorHAnsi" w:cs="Calibri"/>
        </w:rPr>
        <w:lastRenderedPageBreak/>
        <w:t xml:space="preserve">Veškeré lhůty </w:t>
      </w:r>
      <w:r w:rsidR="00513E2A" w:rsidRPr="000D694B">
        <w:rPr>
          <w:rFonts w:asciiTheme="minorHAnsi" w:hAnsiTheme="minorHAnsi" w:cs="Calibri"/>
        </w:rPr>
        <w:t xml:space="preserve">určené </w:t>
      </w:r>
      <w:r w:rsidRPr="000D694B">
        <w:rPr>
          <w:rFonts w:asciiTheme="minorHAnsi" w:hAnsiTheme="minorHAnsi" w:cs="Calibri"/>
        </w:rPr>
        <w:t>touto Smlouvou nebo za jejích podmínek počínají běžet prvním</w:t>
      </w:r>
      <w:r w:rsidR="00FE1E6C" w:rsidRPr="000D694B">
        <w:rPr>
          <w:rFonts w:asciiTheme="minorHAnsi" w:hAnsiTheme="minorHAnsi" w:cs="Calibri"/>
        </w:rPr>
        <w:t xml:space="preserve"> (1.)</w:t>
      </w:r>
      <w:r w:rsidRPr="000D694B">
        <w:rPr>
          <w:rFonts w:asciiTheme="minorHAnsi" w:hAnsiTheme="minorHAnsi" w:cs="Calibri"/>
        </w:rPr>
        <w:t xml:space="preserve"> pracovním dnem následujícím poté, co bylo prokazatelně výše uvedeným způsobem doručeno podání některé ze </w:t>
      </w:r>
      <w:r w:rsidR="00513E2A" w:rsidRPr="000D694B">
        <w:rPr>
          <w:rFonts w:asciiTheme="minorHAnsi" w:hAnsiTheme="minorHAnsi" w:cs="Calibri"/>
        </w:rPr>
        <w:t>S</w:t>
      </w:r>
      <w:r w:rsidRPr="000D694B">
        <w:rPr>
          <w:rFonts w:asciiTheme="minorHAnsi" w:hAnsiTheme="minorHAnsi" w:cs="Calibri"/>
        </w:rPr>
        <w:t>mluvních stran, pokud v</w:t>
      </w:r>
      <w:r w:rsidR="00FE1E6C" w:rsidRPr="000D694B">
        <w:rPr>
          <w:rFonts w:asciiTheme="minorHAnsi" w:hAnsiTheme="minorHAnsi" w:cs="Calibri"/>
        </w:rPr>
        <w:t>e</w:t>
      </w:r>
      <w:r w:rsidRPr="000D694B">
        <w:rPr>
          <w:rFonts w:asciiTheme="minorHAnsi" w:hAnsiTheme="minorHAnsi" w:cs="Calibri"/>
        </w:rPr>
        <w:t xml:space="preserve"> Smlouvě není sjednán jiný počátek běhu lhůt.</w:t>
      </w:r>
    </w:p>
    <w:p w14:paraId="50A0C888" w14:textId="24AE8164" w:rsidR="00633836" w:rsidRPr="000D694B" w:rsidRDefault="00633836" w:rsidP="002B193C">
      <w:pPr>
        <w:numPr>
          <w:ilvl w:val="0"/>
          <w:numId w:val="29"/>
        </w:numPr>
        <w:suppressAutoHyphens/>
        <w:overflowPunct w:val="0"/>
        <w:autoSpaceDE w:val="0"/>
        <w:autoSpaceDN w:val="0"/>
        <w:adjustRightInd w:val="0"/>
        <w:ind w:left="567" w:hanging="567"/>
        <w:jc w:val="both"/>
        <w:textAlignment w:val="baseline"/>
        <w:rPr>
          <w:rFonts w:asciiTheme="minorHAnsi" w:hAnsiTheme="minorHAnsi" w:cs="Calibri"/>
          <w:b/>
        </w:rPr>
      </w:pPr>
      <w:bookmarkStart w:id="95" w:name="_Ref529521571"/>
      <w:r w:rsidRPr="000D694B">
        <w:rPr>
          <w:rFonts w:asciiTheme="minorHAnsi" w:hAnsiTheme="minorHAnsi" w:cs="Calibri"/>
          <w:b/>
          <w:bCs/>
          <w:caps/>
        </w:rPr>
        <w:t>MIMOŘÁDNÉ PŘEKÁŽKY</w:t>
      </w:r>
      <w:bookmarkEnd w:id="95"/>
    </w:p>
    <w:p w14:paraId="78146299" w14:textId="49C8C586" w:rsidR="00633836" w:rsidRPr="000D694B" w:rsidRDefault="00633836" w:rsidP="002B193C">
      <w:pPr>
        <w:numPr>
          <w:ilvl w:val="1"/>
          <w:numId w:val="29"/>
        </w:numPr>
        <w:ind w:left="567" w:hanging="567"/>
        <w:jc w:val="both"/>
        <w:rPr>
          <w:rFonts w:asciiTheme="minorHAnsi" w:hAnsiTheme="minorHAnsi" w:cs="Calibri"/>
        </w:rPr>
      </w:pPr>
      <w:bookmarkStart w:id="96" w:name="_Ref536824350"/>
      <w:r w:rsidRPr="000D694B">
        <w:rPr>
          <w:rFonts w:asciiTheme="minorHAnsi" w:hAnsiTheme="minorHAnsi" w:cs="Calibri"/>
        </w:rPr>
        <w:t xml:space="preserve">Za porušení </w:t>
      </w:r>
      <w:r w:rsidR="004A7399" w:rsidRPr="000D694B">
        <w:rPr>
          <w:rFonts w:asciiTheme="minorHAnsi" w:hAnsiTheme="minorHAnsi" w:cs="Calibri"/>
        </w:rPr>
        <w:t>S</w:t>
      </w:r>
      <w:r w:rsidRPr="000D694B">
        <w:rPr>
          <w:rFonts w:asciiTheme="minorHAnsi" w:hAnsiTheme="minorHAnsi" w:cs="Calibri"/>
        </w:rPr>
        <w:t xml:space="preserve">mlouvy se nepovažuje, pokud kterákoliv Smluvní strana svou povinnost dle </w:t>
      </w:r>
      <w:r w:rsidR="00C748AB" w:rsidRPr="000D694B">
        <w:rPr>
          <w:rFonts w:asciiTheme="minorHAnsi" w:hAnsiTheme="minorHAnsi" w:cs="Calibri"/>
        </w:rPr>
        <w:t>S</w:t>
      </w:r>
      <w:r w:rsidRPr="000D694B">
        <w:rPr>
          <w:rFonts w:asciiTheme="minorHAnsi" w:hAnsiTheme="minorHAnsi" w:cs="Calibri"/>
        </w:rPr>
        <w:t>mlouvy nesplní z toho důvodu, že jí v tom dočasně nebo trvale zabránila mimořádná</w:t>
      </w:r>
      <w:r w:rsidR="00FE1E6C" w:rsidRPr="000D694B">
        <w:rPr>
          <w:rFonts w:asciiTheme="minorHAnsi" w:hAnsiTheme="minorHAnsi" w:cs="Calibri"/>
        </w:rPr>
        <w:t>,</w:t>
      </w:r>
      <w:r w:rsidRPr="000D694B">
        <w:rPr>
          <w:rFonts w:asciiTheme="minorHAnsi" w:hAnsiTheme="minorHAnsi" w:cs="Calibri"/>
        </w:rPr>
        <w:t xml:space="preserve"> nepředvídatelná a nepřekonatelná překážka vzniklá nezávisle na její vůli (§ 2913 odst. 2 OZ). Za mimořádné nepředvídatelné a nepřekonatelné překážky se zejména považují přírodní katastrofy, havárie včetně dopravních nehod nezpůsobených personálem Dopravce, mimořádné klimatické podmínky, občanské nepokoje, vojenské, celní nebo policejní operace (s výjimkou kontrol plnění povinností Dopravce nebo jeho personálu podle obecně závazných právních předpisů) a stávky </w:t>
      </w:r>
      <w:r w:rsidR="00457EEB" w:rsidRPr="000D694B">
        <w:rPr>
          <w:rFonts w:asciiTheme="minorHAnsi" w:hAnsiTheme="minorHAnsi" w:cs="Calibri"/>
        </w:rPr>
        <w:t xml:space="preserve">vyhlášené podle </w:t>
      </w:r>
      <w:r w:rsidR="0064340E" w:rsidRPr="000D694B">
        <w:rPr>
          <w:rFonts w:asciiTheme="minorHAnsi" w:hAnsiTheme="minorHAnsi" w:cs="Calibri"/>
        </w:rPr>
        <w:t>zákona č. 2/1991 Sb. či centrálně vyhlášené generální stávky</w:t>
      </w:r>
      <w:r w:rsidRPr="000D694B">
        <w:rPr>
          <w:rFonts w:asciiTheme="minorHAnsi" w:hAnsiTheme="minorHAnsi" w:cs="Calibri"/>
        </w:rPr>
        <w:t>.</w:t>
      </w:r>
      <w:bookmarkEnd w:id="96"/>
      <w:r w:rsidRPr="000D694B">
        <w:rPr>
          <w:rFonts w:asciiTheme="minorHAnsi" w:hAnsiTheme="minorHAnsi" w:cs="Calibri"/>
        </w:rPr>
        <w:t xml:space="preserve"> </w:t>
      </w:r>
    </w:p>
    <w:p w14:paraId="03645CAA" w14:textId="5F3987C9" w:rsidR="00633836" w:rsidRPr="000D694B" w:rsidRDefault="00633836" w:rsidP="002B193C">
      <w:pPr>
        <w:numPr>
          <w:ilvl w:val="1"/>
          <w:numId w:val="29"/>
        </w:numPr>
        <w:ind w:left="567" w:hanging="567"/>
        <w:jc w:val="both"/>
        <w:rPr>
          <w:rFonts w:asciiTheme="minorHAnsi" w:hAnsiTheme="minorHAnsi" w:cs="Calibri"/>
        </w:rPr>
      </w:pPr>
      <w:bookmarkStart w:id="97" w:name="_Ref536824322"/>
      <w:r w:rsidRPr="000D694B">
        <w:rPr>
          <w:rFonts w:asciiTheme="minorHAnsi" w:hAnsiTheme="minorHAnsi" w:cs="Calibri"/>
        </w:rPr>
        <w:t>Za mimořádné nepředvídatelné a nepřekonatelné překážky se však pro vyloučení jakýchkoliv pochybností nepovažují překážky (i) vzniklé z osobních, majetkových či jiných poměrů Dopravce, jeho subdodavatelů či osob s nimi propojených (např. jejich hospodářské poměry, stávka</w:t>
      </w:r>
      <w:r w:rsidR="00E454C5" w:rsidRPr="000D694B">
        <w:rPr>
          <w:rFonts w:asciiTheme="minorHAnsi" w:hAnsiTheme="minorHAnsi" w:cs="Calibri"/>
        </w:rPr>
        <w:t xml:space="preserve"> vyhlášená</w:t>
      </w:r>
      <w:r w:rsidRPr="000D694B">
        <w:rPr>
          <w:rFonts w:asciiTheme="minorHAnsi" w:hAnsiTheme="minorHAnsi" w:cs="Calibri"/>
        </w:rPr>
        <w:t xml:space="preserve"> </w:t>
      </w:r>
      <w:r w:rsidR="00E454C5" w:rsidRPr="000D694B">
        <w:rPr>
          <w:rFonts w:asciiTheme="minorHAnsi" w:hAnsiTheme="minorHAnsi" w:cs="Calibri"/>
        </w:rPr>
        <w:t xml:space="preserve">z jiného důvodu než je uvedeno v článku </w:t>
      </w:r>
      <w:r w:rsidR="00D33B67" w:rsidRPr="000D694B">
        <w:rPr>
          <w:rFonts w:asciiTheme="minorHAnsi" w:hAnsiTheme="minorHAnsi" w:cs="Calibri"/>
        </w:rPr>
        <w:t>20.1</w:t>
      </w:r>
      <w:r w:rsidRPr="000D694B">
        <w:rPr>
          <w:rFonts w:asciiTheme="minorHAnsi" w:hAnsiTheme="minorHAnsi" w:cs="Calibri"/>
        </w:rPr>
        <w:t xml:space="preserve"> </w:t>
      </w:r>
      <w:r w:rsidR="00C748AB" w:rsidRPr="000D694B">
        <w:rPr>
          <w:rFonts w:asciiTheme="minorHAnsi" w:hAnsiTheme="minorHAnsi" w:cs="Calibri"/>
        </w:rPr>
        <w:t>S</w:t>
      </w:r>
      <w:r w:rsidRPr="000D694B">
        <w:rPr>
          <w:rFonts w:asciiTheme="minorHAnsi" w:hAnsiTheme="minorHAnsi" w:cs="Calibri"/>
        </w:rPr>
        <w:t>mlouvy, porušení jakýchkoliv právních předpisů těmito subjekty apod.), dále (</w:t>
      </w:r>
      <w:proofErr w:type="spellStart"/>
      <w:r w:rsidRPr="000D694B">
        <w:rPr>
          <w:rFonts w:asciiTheme="minorHAnsi" w:hAnsiTheme="minorHAnsi" w:cs="Calibri"/>
        </w:rPr>
        <w:t>ii</w:t>
      </w:r>
      <w:proofErr w:type="spellEnd"/>
      <w:r w:rsidRPr="000D694B">
        <w:rPr>
          <w:rFonts w:asciiTheme="minorHAnsi" w:hAnsiTheme="minorHAnsi" w:cs="Calibri"/>
        </w:rPr>
        <w:t>) překážky, které vznikly teprve v době, kdy Dopravce byl v prodlení s plněním své povinnosti, ani (</w:t>
      </w:r>
      <w:proofErr w:type="spellStart"/>
      <w:r w:rsidRPr="000D694B">
        <w:rPr>
          <w:rFonts w:asciiTheme="minorHAnsi" w:hAnsiTheme="minorHAnsi" w:cs="Calibri"/>
        </w:rPr>
        <w:t>iii</w:t>
      </w:r>
      <w:proofErr w:type="spellEnd"/>
      <w:r w:rsidRPr="000D694B">
        <w:rPr>
          <w:rFonts w:asciiTheme="minorHAnsi" w:hAnsiTheme="minorHAnsi" w:cs="Calibri"/>
        </w:rPr>
        <w:t xml:space="preserve">) překážky, které je Dopravce dle </w:t>
      </w:r>
      <w:r w:rsidR="00C748AB" w:rsidRPr="000D694B">
        <w:rPr>
          <w:rFonts w:asciiTheme="minorHAnsi" w:hAnsiTheme="minorHAnsi" w:cs="Calibri"/>
        </w:rPr>
        <w:t>S</w:t>
      </w:r>
      <w:r w:rsidRPr="000D694B">
        <w:rPr>
          <w:rFonts w:asciiTheme="minorHAnsi" w:hAnsiTheme="minorHAnsi" w:cs="Calibri"/>
        </w:rPr>
        <w:t>mlouvy povinen překonat.</w:t>
      </w:r>
      <w:bookmarkEnd w:id="97"/>
    </w:p>
    <w:p w14:paraId="74749C7D" w14:textId="3CE8CCCA" w:rsidR="0093483D" w:rsidRPr="000D694B" w:rsidRDefault="00633836" w:rsidP="002B193C">
      <w:pPr>
        <w:numPr>
          <w:ilvl w:val="1"/>
          <w:numId w:val="29"/>
        </w:numPr>
        <w:ind w:left="567" w:hanging="567"/>
        <w:jc w:val="both"/>
        <w:rPr>
          <w:rFonts w:asciiTheme="minorHAnsi" w:hAnsiTheme="minorHAnsi" w:cs="Calibri"/>
        </w:rPr>
      </w:pPr>
      <w:r w:rsidRPr="000D694B">
        <w:rPr>
          <w:rFonts w:asciiTheme="minorHAnsi" w:hAnsiTheme="minorHAnsi" w:cs="Calibri"/>
        </w:rPr>
        <w:t xml:space="preserve">Mimořádných nepředvídatelných a nepřekonatelných překážek ve shora uvedeném smyslu je povinná Smluvní strana oprávněna se dovolat pouze tehdy, jestliže vynaložila veškeré úsilí, které po ní lze spravedlivě požadovat, aby svou povinnost splnila či následky jejího nesplnění v maximálním možném rozsahu zmírnila. Účinky vylučující odpovědnost Smluvní strany dle tohoto článku </w:t>
      </w:r>
      <w:r w:rsidR="00C748AB" w:rsidRPr="000D694B">
        <w:rPr>
          <w:rFonts w:asciiTheme="minorHAnsi" w:hAnsiTheme="minorHAnsi" w:cs="Calibri"/>
        </w:rPr>
        <w:t>S</w:t>
      </w:r>
      <w:r w:rsidRPr="000D694B">
        <w:rPr>
          <w:rFonts w:asciiTheme="minorHAnsi" w:hAnsiTheme="minorHAnsi" w:cs="Calibri"/>
        </w:rPr>
        <w:t>mlouvy jsou omezeny pouze na dobu, po kterou mimořádná nepředvídatelná a nepřekonatelná překážka, s níž jsou spojeny příslušné povinnosti, trvá. Lhůta ke splnění příslušných povinností se prodlužuje pouze o dobu, po kterou danou smluvní povinnost nebylo v důsledku nastalých mimořádných nepředvídatelných a nepřekonatelných překážek objektivně možné splnit.</w:t>
      </w:r>
    </w:p>
    <w:p w14:paraId="55B83C43" w14:textId="24FC0C67" w:rsidR="004C675B" w:rsidRPr="000D694B" w:rsidRDefault="004C675B" w:rsidP="002B193C">
      <w:pPr>
        <w:numPr>
          <w:ilvl w:val="0"/>
          <w:numId w:val="29"/>
        </w:numPr>
        <w:suppressAutoHyphens/>
        <w:overflowPunct w:val="0"/>
        <w:autoSpaceDE w:val="0"/>
        <w:autoSpaceDN w:val="0"/>
        <w:adjustRightInd w:val="0"/>
        <w:ind w:left="567" w:hanging="567"/>
        <w:jc w:val="both"/>
        <w:textAlignment w:val="baseline"/>
        <w:rPr>
          <w:rFonts w:asciiTheme="minorHAnsi" w:hAnsiTheme="minorHAnsi" w:cs="Calibri"/>
          <w:b/>
          <w:bCs/>
          <w:caps/>
        </w:rPr>
      </w:pPr>
      <w:r w:rsidRPr="000D694B">
        <w:rPr>
          <w:rFonts w:asciiTheme="minorHAnsi" w:hAnsiTheme="minorHAnsi" w:cs="Calibri"/>
          <w:b/>
          <w:bCs/>
          <w:caps/>
        </w:rPr>
        <w:t>závěrečná ustanovení</w:t>
      </w:r>
    </w:p>
    <w:p w14:paraId="4549F59A" w14:textId="77777777" w:rsidR="00577001" w:rsidRPr="000D694B" w:rsidRDefault="00577001" w:rsidP="002B193C">
      <w:pPr>
        <w:numPr>
          <w:ilvl w:val="1"/>
          <w:numId w:val="29"/>
        </w:numPr>
        <w:ind w:left="567" w:hanging="567"/>
        <w:jc w:val="both"/>
        <w:rPr>
          <w:rFonts w:asciiTheme="minorHAnsi" w:hAnsiTheme="minorHAnsi" w:cs="Calibri"/>
        </w:rPr>
      </w:pPr>
      <w:r w:rsidRPr="000D694B">
        <w:rPr>
          <w:rFonts w:asciiTheme="minorHAnsi" w:hAnsiTheme="minorHAnsi" w:cs="Calibri"/>
        </w:rPr>
        <w:t>Dopravce bere na vědomí, že v souladu s ustanovením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zdrojů a zavazuje se poskytnout v tomto ohledu maximální součinnost.</w:t>
      </w:r>
    </w:p>
    <w:p w14:paraId="5FCA28AE" w14:textId="2E443625" w:rsidR="00F42D05" w:rsidRPr="000D694B" w:rsidRDefault="00D565B4" w:rsidP="002B193C">
      <w:pPr>
        <w:numPr>
          <w:ilvl w:val="1"/>
          <w:numId w:val="29"/>
        </w:numPr>
        <w:ind w:left="567" w:hanging="567"/>
        <w:jc w:val="both"/>
        <w:rPr>
          <w:rFonts w:asciiTheme="minorHAnsi" w:hAnsiTheme="minorHAnsi" w:cs="Calibri"/>
        </w:rPr>
      </w:pPr>
      <w:bookmarkStart w:id="98" w:name="_Ref2608922"/>
      <w:r w:rsidRPr="000D694B">
        <w:rPr>
          <w:rFonts w:asciiTheme="minorHAnsi" w:hAnsiTheme="minorHAnsi" w:cs="Calibri"/>
        </w:rPr>
        <w:t xml:space="preserve">Dopravce výslovně souhlasí a bere na vědomí, že Objednatel je oprávněn kdykoli v průběhu platnosti Smlouvy změnit nebo upravit Standardy kvality. Objednatel je oprávněn takové změny učinit zejména v návaznosti na vývoj technických parametrů, právního prostředí, na případnou změnu standardů dopravní obslužnosti a v zájmu zlepšení kvality služeb poskytovaných cestujícím. Objednatel je povinen Dopravce elektronicky či písemně na tyto změny, resp. úpravy, </w:t>
      </w:r>
      <w:r w:rsidRPr="000D694B">
        <w:rPr>
          <w:rFonts w:asciiTheme="minorHAnsi" w:hAnsiTheme="minorHAnsi" w:cs="Calibri"/>
        </w:rPr>
        <w:lastRenderedPageBreak/>
        <w:t xml:space="preserve">a na datum jejich účinnosti předem, nejpozději však jeden (1) měsíc před jejich zamýšlenou účinností upozornit a zpřístupnit mu nové, resp. upravené znění popsaných dokumentů, a tyto zamýšlené změny s Dopravcem projednat, a to nejméně jeden (1) měsíc před jejich plánovaným nabytím účinnosti. Dopravce je oprávněn se k zamýšleným změnám písemně vyjádřit, a to ve lhůtě </w:t>
      </w:r>
      <w:r w:rsidR="00FE1E6C" w:rsidRPr="000D694B">
        <w:rPr>
          <w:rFonts w:asciiTheme="minorHAnsi" w:hAnsiTheme="minorHAnsi" w:cs="Calibri"/>
        </w:rPr>
        <w:t>deseti (</w:t>
      </w:r>
      <w:r w:rsidRPr="000D694B">
        <w:rPr>
          <w:rFonts w:asciiTheme="minorHAnsi" w:hAnsiTheme="minorHAnsi" w:cs="Calibri"/>
        </w:rPr>
        <w:t>10</w:t>
      </w:r>
      <w:r w:rsidR="00FE1E6C" w:rsidRPr="000D694B">
        <w:rPr>
          <w:rFonts w:asciiTheme="minorHAnsi" w:hAnsiTheme="minorHAnsi" w:cs="Calibri"/>
        </w:rPr>
        <w:t>)</w:t>
      </w:r>
      <w:r w:rsidRPr="000D694B">
        <w:rPr>
          <w:rFonts w:asciiTheme="minorHAnsi" w:hAnsiTheme="minorHAnsi" w:cs="Calibri"/>
        </w:rPr>
        <w:t xml:space="preserve"> pracovních dní od předložení návrhu změn. Objednatel je povinen se s připomínkami Dopravce vypořádat (tj. zohlednit je v návrhu změn, popř. zdůvodnit proč nebyly zohledněny). Připomínky Dopravce, které případně upozorňují na právní či faktickou nemožnost navrhovaných změn nebo zneužívající či podstatně zatěžující charakter navrhovaných změn, je Objednatel povinen do návrhu změn zapracovat. Následně Objednatel zpracuje (při respektování pravidel výše) připomínky a návrhy Dopravce a následně Dopravci oznámí závazný požadavek na příslušnou změnu dokumentů. Změna je vůči Dopravci účinná dnem účinnosti změny příslušného dokumentu za předpokladu, že Objednatel respektoval výše uvedená pravidla pro přijetí změny. Nové znění příslušného dokumentu nemá zpětnou účinnost.</w:t>
      </w:r>
      <w:bookmarkEnd w:id="98"/>
      <w:r w:rsidR="002375AC" w:rsidRPr="000D694B">
        <w:rPr>
          <w:rFonts w:asciiTheme="minorHAnsi" w:hAnsiTheme="minorHAnsi" w:cs="Calibri"/>
        </w:rPr>
        <w:t xml:space="preserve"> </w:t>
      </w:r>
    </w:p>
    <w:p w14:paraId="423FB340" w14:textId="287568ED" w:rsidR="0015159B" w:rsidRPr="000D694B" w:rsidRDefault="00AB3AE1" w:rsidP="002B193C">
      <w:pPr>
        <w:numPr>
          <w:ilvl w:val="1"/>
          <w:numId w:val="29"/>
        </w:numPr>
        <w:ind w:left="567" w:hanging="567"/>
        <w:jc w:val="both"/>
        <w:rPr>
          <w:rFonts w:asciiTheme="minorHAnsi" w:hAnsiTheme="minorHAnsi" w:cs="Calibri"/>
        </w:rPr>
      </w:pPr>
      <w:r w:rsidRPr="000D694B">
        <w:rPr>
          <w:rFonts w:asciiTheme="minorHAnsi" w:hAnsiTheme="minorHAnsi" w:cs="Calibri"/>
        </w:rPr>
        <w:t>Dopravce není oprávněn postoupit práva a povinnosti z</w:t>
      </w:r>
      <w:r w:rsidR="00AC4770" w:rsidRPr="000D694B">
        <w:rPr>
          <w:rFonts w:asciiTheme="minorHAnsi" w:hAnsiTheme="minorHAnsi" w:cs="Calibri"/>
        </w:rPr>
        <w:t>e</w:t>
      </w:r>
      <w:r w:rsidRPr="000D694B">
        <w:rPr>
          <w:rFonts w:asciiTheme="minorHAnsi" w:hAnsiTheme="minorHAnsi" w:cs="Calibri"/>
        </w:rPr>
        <w:t xml:space="preserve"> </w:t>
      </w:r>
      <w:r w:rsidR="00606F2D" w:rsidRPr="000D694B">
        <w:rPr>
          <w:rFonts w:asciiTheme="minorHAnsi" w:hAnsiTheme="minorHAnsi" w:cs="Calibri"/>
        </w:rPr>
        <w:t>S</w:t>
      </w:r>
      <w:r w:rsidRPr="000D694B">
        <w:rPr>
          <w:rFonts w:asciiTheme="minorHAnsi" w:hAnsiTheme="minorHAnsi" w:cs="Calibri"/>
        </w:rPr>
        <w:t>mlouvy nebo z její části třetí osobě bez předchozího písemného souhlasu Objednatele. Objednatel je oprávněn postoupit práva a povinnos</w:t>
      </w:r>
      <w:r w:rsidR="00AC4770" w:rsidRPr="000D694B">
        <w:rPr>
          <w:rFonts w:asciiTheme="minorHAnsi" w:hAnsiTheme="minorHAnsi" w:cs="Calibri"/>
        </w:rPr>
        <w:t>ti ze</w:t>
      </w:r>
      <w:r w:rsidRPr="000D694B">
        <w:rPr>
          <w:rFonts w:asciiTheme="minorHAnsi" w:hAnsiTheme="minorHAnsi" w:cs="Calibri"/>
        </w:rPr>
        <w:t xml:space="preserve"> </w:t>
      </w:r>
      <w:r w:rsidR="004A7399" w:rsidRPr="000D694B">
        <w:rPr>
          <w:rFonts w:asciiTheme="minorHAnsi" w:hAnsiTheme="minorHAnsi" w:cs="Calibri"/>
        </w:rPr>
        <w:t>S</w:t>
      </w:r>
      <w:r w:rsidRPr="000D694B">
        <w:rPr>
          <w:rFonts w:asciiTheme="minorHAnsi" w:hAnsiTheme="minorHAnsi" w:cs="Calibri"/>
        </w:rPr>
        <w:t xml:space="preserve">mlouvy bez omezení na třetí osoby i bez souhlasu Dopravce, a to v rozsahu dovoleném právními předpisy. </w:t>
      </w:r>
    </w:p>
    <w:p w14:paraId="6987968A" w14:textId="37F10D60" w:rsidR="008B0886" w:rsidRPr="000D694B" w:rsidRDefault="00A12835" w:rsidP="002B193C">
      <w:pPr>
        <w:numPr>
          <w:ilvl w:val="1"/>
          <w:numId w:val="29"/>
        </w:numPr>
        <w:ind w:left="567" w:hanging="567"/>
        <w:jc w:val="both"/>
        <w:rPr>
          <w:rFonts w:asciiTheme="minorHAnsi" w:hAnsiTheme="minorHAnsi" w:cs="Calibri"/>
        </w:rPr>
      </w:pPr>
      <w:r w:rsidRPr="000D694B">
        <w:rPr>
          <w:rFonts w:asciiTheme="minorHAnsi" w:hAnsiTheme="minorHAnsi" w:cs="Calibri"/>
        </w:rPr>
        <w:t>Smluvní s</w:t>
      </w:r>
      <w:r w:rsidR="008B0886" w:rsidRPr="000D694B">
        <w:rPr>
          <w:rFonts w:asciiTheme="minorHAnsi" w:hAnsiTheme="minorHAnsi" w:cs="Calibri"/>
        </w:rPr>
        <w:t xml:space="preserve">trany se dohodly pro případ, že se Česká republika stane za trvání </w:t>
      </w:r>
      <w:r w:rsidR="004A7399" w:rsidRPr="000D694B">
        <w:rPr>
          <w:rFonts w:asciiTheme="minorHAnsi" w:hAnsiTheme="minorHAnsi" w:cs="Calibri"/>
        </w:rPr>
        <w:t>S</w:t>
      </w:r>
      <w:r w:rsidR="008B0886" w:rsidRPr="000D694B">
        <w:rPr>
          <w:rFonts w:asciiTheme="minorHAnsi" w:hAnsiTheme="minorHAnsi" w:cs="Calibri"/>
        </w:rPr>
        <w:t xml:space="preserve">mlouvy členem Evropské měnové unie, že veškeré ceny, platby a částky (včetně smluvních pokut) dle </w:t>
      </w:r>
      <w:r w:rsidR="00E52533" w:rsidRPr="000D694B">
        <w:rPr>
          <w:rFonts w:asciiTheme="minorHAnsi" w:hAnsiTheme="minorHAnsi" w:cs="Calibri"/>
        </w:rPr>
        <w:t>S</w:t>
      </w:r>
      <w:r w:rsidR="008B0886" w:rsidRPr="000D694B">
        <w:rPr>
          <w:rFonts w:asciiTheme="minorHAnsi" w:hAnsiTheme="minorHAnsi" w:cs="Calibri"/>
        </w:rPr>
        <w:t xml:space="preserve">mlouvy se považují za stanovené v eurech, a to ke dni, kdy se euro stane jedinou zákonnou měnou na území České republiky. Přepočet se v takovém případě provede na základě přepočítacího kursu stanoveného právním předpisem. Pokud by v důsledku přijetí eura objektivně došlo k podstatné disproporci mezi náklady Dopravce a výší </w:t>
      </w:r>
      <w:r w:rsidR="008A4CC2" w:rsidRPr="000D694B">
        <w:rPr>
          <w:rFonts w:asciiTheme="minorHAnsi" w:hAnsiTheme="minorHAnsi" w:cs="Calibri"/>
        </w:rPr>
        <w:t>Kompenzace</w:t>
      </w:r>
      <w:r w:rsidR="008A4CC2" w:rsidRPr="000D694B" w:rsidDel="008A4CC2">
        <w:rPr>
          <w:rFonts w:asciiTheme="minorHAnsi" w:hAnsiTheme="minorHAnsi" w:cs="Calibri"/>
        </w:rPr>
        <w:t xml:space="preserve"> </w:t>
      </w:r>
      <w:r w:rsidR="008B0886" w:rsidRPr="000D694B">
        <w:rPr>
          <w:rFonts w:asciiTheme="minorHAnsi" w:hAnsiTheme="minorHAnsi" w:cs="Calibri"/>
        </w:rPr>
        <w:t xml:space="preserve">k tíži Dopravce, a to bez jeho zavinění či vlivu, projednají Strany v dobré víře tuto záležitost a budou-li to vyžadovat okolnosti, mohou </w:t>
      </w:r>
      <w:r w:rsidR="00E52533" w:rsidRPr="000D694B">
        <w:rPr>
          <w:rFonts w:asciiTheme="minorHAnsi" w:hAnsiTheme="minorHAnsi" w:cs="Calibri"/>
        </w:rPr>
        <w:t>S</w:t>
      </w:r>
      <w:r w:rsidR="008B0886" w:rsidRPr="000D694B">
        <w:rPr>
          <w:rFonts w:asciiTheme="minorHAnsi" w:hAnsiTheme="minorHAnsi" w:cs="Calibri"/>
        </w:rPr>
        <w:t>mluvní strany písemným dodatkem v souvislosti se změnou zákonné měny Smlouvu odpovídajícím způsobem modifikovat.</w:t>
      </w:r>
    </w:p>
    <w:p w14:paraId="11A72B97" w14:textId="080A7D1C" w:rsidR="00951947" w:rsidRPr="000D694B" w:rsidRDefault="00951947" w:rsidP="002B193C">
      <w:pPr>
        <w:numPr>
          <w:ilvl w:val="1"/>
          <w:numId w:val="29"/>
        </w:numPr>
        <w:ind w:left="567" w:hanging="567"/>
        <w:jc w:val="both"/>
        <w:rPr>
          <w:rFonts w:asciiTheme="minorHAnsi" w:hAnsiTheme="minorHAnsi" w:cs="Calibri"/>
        </w:rPr>
      </w:pPr>
      <w:r w:rsidRPr="000D694B">
        <w:rPr>
          <w:rFonts w:asciiTheme="minorHAnsi" w:hAnsiTheme="minorHAnsi" w:cs="Calibri"/>
        </w:rPr>
        <w:t>Smluvní strany se v souladu s ustanovením § 89a zákona č. 99/1963 Sb., občanského soudního řádu,</w:t>
      </w:r>
      <w:r w:rsidR="00D565B4" w:rsidRPr="000D694B">
        <w:rPr>
          <w:rFonts w:asciiTheme="minorHAnsi" w:hAnsiTheme="minorHAnsi" w:cs="Segoe UI"/>
        </w:rPr>
        <w:t xml:space="preserve"> ve znění pozdějších předpisů,</w:t>
      </w:r>
      <w:r w:rsidR="00D565B4" w:rsidRPr="000D694B">
        <w:rPr>
          <w:rFonts w:asciiTheme="minorHAnsi" w:hAnsiTheme="minorHAnsi" w:cs="Calibri"/>
        </w:rPr>
        <w:t xml:space="preserve"> </w:t>
      </w:r>
      <w:r w:rsidRPr="000D694B">
        <w:rPr>
          <w:rFonts w:asciiTheme="minorHAnsi" w:hAnsiTheme="minorHAnsi" w:cs="Calibri"/>
        </w:rPr>
        <w:t>dohodl</w:t>
      </w:r>
      <w:r w:rsidR="00064470" w:rsidRPr="000D694B">
        <w:rPr>
          <w:rFonts w:asciiTheme="minorHAnsi" w:hAnsiTheme="minorHAnsi" w:cs="Calibri"/>
        </w:rPr>
        <w:t>y</w:t>
      </w:r>
      <w:r w:rsidRPr="000D694B">
        <w:rPr>
          <w:rFonts w:asciiTheme="minorHAnsi" w:hAnsiTheme="minorHAnsi" w:cs="Calibri"/>
        </w:rPr>
        <w:t xml:space="preserve"> na tom, že místně </w:t>
      </w:r>
      <w:r w:rsidR="008D5EF5" w:rsidRPr="000D694B">
        <w:rPr>
          <w:rFonts w:asciiTheme="minorHAnsi" w:hAnsiTheme="minorHAnsi" w:cs="Calibri"/>
        </w:rPr>
        <w:t xml:space="preserve">a věcně </w:t>
      </w:r>
      <w:r w:rsidRPr="000D694B">
        <w:rPr>
          <w:rFonts w:asciiTheme="minorHAnsi" w:hAnsiTheme="minorHAnsi" w:cs="Calibri"/>
        </w:rPr>
        <w:t>příslušný</w:t>
      </w:r>
      <w:r w:rsidR="008D5EF5" w:rsidRPr="000D694B">
        <w:rPr>
          <w:rFonts w:asciiTheme="minorHAnsi" w:hAnsiTheme="minorHAnsi" w:cs="Calibri"/>
        </w:rPr>
        <w:t>m</w:t>
      </w:r>
      <w:r w:rsidRPr="000D694B">
        <w:rPr>
          <w:rFonts w:asciiTheme="minorHAnsi" w:hAnsiTheme="minorHAnsi" w:cs="Calibri"/>
        </w:rPr>
        <w:t xml:space="preserve"> soud</w:t>
      </w:r>
      <w:r w:rsidR="008D5EF5" w:rsidRPr="000D694B">
        <w:rPr>
          <w:rFonts w:asciiTheme="minorHAnsi" w:hAnsiTheme="minorHAnsi" w:cs="Calibri"/>
        </w:rPr>
        <w:t>em</w:t>
      </w:r>
      <w:r w:rsidR="00AC4770" w:rsidRPr="000D694B">
        <w:rPr>
          <w:rFonts w:asciiTheme="minorHAnsi" w:hAnsiTheme="minorHAnsi" w:cs="Calibri"/>
        </w:rPr>
        <w:t xml:space="preserve"> pro rozhodování sporů ze</w:t>
      </w:r>
      <w:r w:rsidRPr="000D694B">
        <w:rPr>
          <w:rFonts w:asciiTheme="minorHAnsi" w:hAnsiTheme="minorHAnsi" w:cs="Calibri"/>
        </w:rPr>
        <w:t xml:space="preserve"> Smlouvy je Okresní soud v</w:t>
      </w:r>
      <w:r w:rsidR="008D5EF5" w:rsidRPr="000D694B">
        <w:rPr>
          <w:rFonts w:asciiTheme="minorHAnsi" w:hAnsiTheme="minorHAnsi" w:cs="Calibri"/>
        </w:rPr>
        <w:t>e Zlíně</w:t>
      </w:r>
      <w:r w:rsidRPr="000D694B">
        <w:rPr>
          <w:rFonts w:asciiTheme="minorHAnsi" w:hAnsiTheme="minorHAnsi" w:cs="Calibri"/>
        </w:rPr>
        <w:t>.</w:t>
      </w:r>
    </w:p>
    <w:p w14:paraId="553FF235" w14:textId="1960C0D5" w:rsidR="004C675B" w:rsidRPr="000D694B" w:rsidRDefault="004C675B" w:rsidP="002B193C">
      <w:pPr>
        <w:numPr>
          <w:ilvl w:val="1"/>
          <w:numId w:val="29"/>
        </w:numPr>
        <w:ind w:left="567" w:hanging="567"/>
        <w:jc w:val="both"/>
        <w:rPr>
          <w:rFonts w:asciiTheme="minorHAnsi" w:hAnsiTheme="minorHAnsi" w:cs="Calibri"/>
        </w:rPr>
      </w:pPr>
      <w:r w:rsidRPr="000D694B">
        <w:rPr>
          <w:rFonts w:asciiTheme="minorHAnsi" w:hAnsiTheme="minorHAnsi" w:cs="Calibri"/>
        </w:rPr>
        <w:t>Smlouva byla sepsána ve </w:t>
      </w:r>
      <w:r w:rsidR="001F557B" w:rsidRPr="000D694B">
        <w:rPr>
          <w:rFonts w:asciiTheme="minorHAnsi" w:hAnsiTheme="minorHAnsi" w:cs="Calibri"/>
        </w:rPr>
        <w:t xml:space="preserve">čtyřech </w:t>
      </w:r>
      <w:r w:rsidRPr="000D694B">
        <w:rPr>
          <w:rFonts w:asciiTheme="minorHAnsi" w:hAnsiTheme="minorHAnsi" w:cs="Calibri"/>
        </w:rPr>
        <w:t>(</w:t>
      </w:r>
      <w:r w:rsidR="00597098" w:rsidRPr="000D694B">
        <w:rPr>
          <w:rFonts w:asciiTheme="minorHAnsi" w:hAnsiTheme="minorHAnsi" w:cs="Calibri"/>
        </w:rPr>
        <w:t>4</w:t>
      </w:r>
      <w:r w:rsidRPr="000D694B">
        <w:rPr>
          <w:rFonts w:asciiTheme="minorHAnsi" w:hAnsiTheme="minorHAnsi" w:cs="Calibri"/>
        </w:rPr>
        <w:t xml:space="preserve">) vyhotoveních, z nichž </w:t>
      </w:r>
      <w:r w:rsidR="001F557B" w:rsidRPr="000D694B">
        <w:rPr>
          <w:rFonts w:asciiTheme="minorHAnsi" w:hAnsiTheme="minorHAnsi" w:cs="Calibri"/>
        </w:rPr>
        <w:t>Objednatel obdrží tři (3) vyhotovení a Dopravce jedno</w:t>
      </w:r>
      <w:r w:rsidRPr="000D694B">
        <w:rPr>
          <w:rFonts w:asciiTheme="minorHAnsi" w:hAnsiTheme="minorHAnsi" w:cs="Calibri"/>
        </w:rPr>
        <w:t xml:space="preserve"> (1) vyhotovení.</w:t>
      </w:r>
    </w:p>
    <w:p w14:paraId="113BB77E" w14:textId="3798C62F" w:rsidR="004C675B" w:rsidRPr="000D694B" w:rsidRDefault="004C675B" w:rsidP="002B193C">
      <w:pPr>
        <w:numPr>
          <w:ilvl w:val="1"/>
          <w:numId w:val="29"/>
        </w:numPr>
        <w:ind w:left="567" w:hanging="567"/>
        <w:jc w:val="both"/>
        <w:rPr>
          <w:rFonts w:asciiTheme="minorHAnsi" w:hAnsiTheme="minorHAnsi" w:cs="Calibri"/>
        </w:rPr>
      </w:pPr>
      <w:r w:rsidRPr="000D694B">
        <w:rPr>
          <w:rFonts w:asciiTheme="minorHAnsi" w:hAnsiTheme="minorHAnsi" w:cs="Calibri"/>
        </w:rPr>
        <w:t xml:space="preserve">Pokud v důsledku změny právních předpisů nebo z jiných důvodů jsou nebo by se stala některá ujednání Smlouvy neplatnými nebo neúčinnými, budou tato ustanovení </w:t>
      </w:r>
      <w:r w:rsidR="00D565B4" w:rsidRPr="000D694B">
        <w:rPr>
          <w:rFonts w:asciiTheme="minorHAnsi" w:hAnsiTheme="minorHAnsi" w:cs="Calibri"/>
        </w:rPr>
        <w:t xml:space="preserve">s nimi </w:t>
      </w:r>
      <w:r w:rsidRPr="000D694B">
        <w:rPr>
          <w:rFonts w:asciiTheme="minorHAnsi" w:hAnsiTheme="minorHAnsi" w:cs="Calibri"/>
        </w:rPr>
        <w:t>uvedena do souladu</w:t>
      </w:r>
      <w:r w:rsidR="00D565B4" w:rsidRPr="000D694B">
        <w:rPr>
          <w:rFonts w:asciiTheme="minorHAnsi" w:hAnsiTheme="minorHAnsi" w:cs="Calibri"/>
        </w:rPr>
        <w:t>, přičemž</w:t>
      </w:r>
      <w:r w:rsidRPr="000D694B">
        <w:rPr>
          <w:rFonts w:asciiTheme="minorHAnsi" w:hAnsiTheme="minorHAnsi" w:cs="Calibri"/>
        </w:rPr>
        <w:t xml:space="preserve"> Smlouva je ve zbývajících ustanoveních platná, neodporuje-li to jejímu účelu nebo nejedná-li se o ustanovení, která oddělit nelze.</w:t>
      </w:r>
    </w:p>
    <w:p w14:paraId="4F43B9E6" w14:textId="7AF7CE31" w:rsidR="00577001" w:rsidRPr="000D694B" w:rsidRDefault="004C675B" w:rsidP="002B193C">
      <w:pPr>
        <w:numPr>
          <w:ilvl w:val="1"/>
          <w:numId w:val="29"/>
        </w:numPr>
        <w:ind w:left="567" w:hanging="567"/>
        <w:jc w:val="both"/>
        <w:rPr>
          <w:rFonts w:asciiTheme="minorHAnsi" w:hAnsiTheme="minorHAnsi" w:cs="Calibri"/>
        </w:rPr>
      </w:pPr>
      <w:r w:rsidRPr="000D694B">
        <w:rPr>
          <w:rFonts w:asciiTheme="minorHAnsi" w:hAnsiTheme="minorHAnsi" w:cs="Calibri"/>
        </w:rPr>
        <w:t>Tuto Smlouvu je možné změnit pouze písemnou formou a po souhlasu obou Smluvních stran, ve formě číslovaných dodatků k  Smlouvě.</w:t>
      </w:r>
    </w:p>
    <w:p w14:paraId="501DB138" w14:textId="2461D991" w:rsidR="004C675B" w:rsidRPr="000D694B" w:rsidRDefault="008875C8" w:rsidP="002B193C">
      <w:pPr>
        <w:numPr>
          <w:ilvl w:val="1"/>
          <w:numId w:val="29"/>
        </w:numPr>
        <w:ind w:left="567" w:hanging="567"/>
        <w:jc w:val="both"/>
        <w:rPr>
          <w:rFonts w:asciiTheme="minorHAnsi" w:hAnsiTheme="minorHAnsi" w:cs="Calibri"/>
        </w:rPr>
      </w:pPr>
      <w:r w:rsidRPr="000D694B">
        <w:rPr>
          <w:rFonts w:asciiTheme="minorHAnsi" w:hAnsiTheme="minorHAnsi" w:cs="Calibri"/>
        </w:rPr>
        <w:t xml:space="preserve">V otázkách, které Smlouva výslovně neřeší, řídí se Smlouva příslušnými ustanoveními nařízení Evropského parlamentu a Rady (ES) č. 1370/2007 o veřejných službách v přepravě cestujících po </w:t>
      </w:r>
      <w:r w:rsidRPr="000D694B">
        <w:rPr>
          <w:rFonts w:asciiTheme="minorHAnsi" w:hAnsiTheme="minorHAnsi" w:cs="Calibri"/>
        </w:rPr>
        <w:lastRenderedPageBreak/>
        <w:t xml:space="preserve">železnici a silnici a o zrušení nařízení Rady (EHS) č. 1191/69 a č. 1107/70, </w:t>
      </w:r>
      <w:r w:rsidR="00D565B4" w:rsidRPr="000D694B">
        <w:rPr>
          <w:rFonts w:asciiTheme="minorHAnsi" w:hAnsiTheme="minorHAnsi" w:cs="Calibri"/>
        </w:rPr>
        <w:t xml:space="preserve">ve znění nařízení Evropského parlamentu a Rady č. 2016/2338, kterým se mění nařízení (ES) č. 1370/2007, pokud jde o otevření trhu vnitrostátních služeb v přepravě cestujících po železnici, </w:t>
      </w:r>
      <w:r w:rsidRPr="000D694B">
        <w:rPr>
          <w:rFonts w:asciiTheme="minorHAnsi" w:hAnsiTheme="minorHAnsi" w:cs="Calibri"/>
        </w:rPr>
        <w:t xml:space="preserve">zákona č. 194/2010 Sb., o veřejných službách v přepravě cestujících a o změně dalších zákonů, ve znění pozdějších předpisů, zákona č. </w:t>
      </w:r>
      <w:r w:rsidR="00510360" w:rsidRPr="000D694B">
        <w:rPr>
          <w:rFonts w:asciiTheme="minorHAnsi" w:hAnsiTheme="minorHAnsi" w:cs="Calibri"/>
        </w:rPr>
        <w:t>89/2012</w:t>
      </w:r>
      <w:r w:rsidRPr="000D694B">
        <w:rPr>
          <w:rFonts w:asciiTheme="minorHAnsi" w:hAnsiTheme="minorHAnsi" w:cs="Calibri"/>
        </w:rPr>
        <w:t xml:space="preserve"> Sb., </w:t>
      </w:r>
      <w:r w:rsidR="00510360" w:rsidRPr="000D694B">
        <w:rPr>
          <w:rFonts w:asciiTheme="minorHAnsi" w:hAnsiTheme="minorHAnsi" w:cs="Calibri"/>
        </w:rPr>
        <w:t xml:space="preserve">občanský </w:t>
      </w:r>
      <w:r w:rsidRPr="000D694B">
        <w:rPr>
          <w:rFonts w:asciiTheme="minorHAnsi" w:hAnsiTheme="minorHAnsi" w:cs="Calibri"/>
        </w:rPr>
        <w:t>zákoník, ve znění pozdějších předpisů, a dalšími platnými právními předpisy.</w:t>
      </w:r>
      <w:r w:rsidR="004C675B" w:rsidRPr="000D694B">
        <w:rPr>
          <w:rFonts w:asciiTheme="minorHAnsi" w:hAnsiTheme="minorHAnsi" w:cs="Calibri"/>
        </w:rPr>
        <w:t xml:space="preserve"> </w:t>
      </w:r>
    </w:p>
    <w:p w14:paraId="1E248B8F" w14:textId="58E44D44" w:rsidR="00DC6F64" w:rsidRPr="000D694B" w:rsidRDefault="004C675B" w:rsidP="002B193C">
      <w:pPr>
        <w:numPr>
          <w:ilvl w:val="1"/>
          <w:numId w:val="29"/>
        </w:numPr>
        <w:ind w:left="567" w:hanging="567"/>
        <w:jc w:val="both"/>
        <w:rPr>
          <w:rFonts w:asciiTheme="minorHAnsi" w:hAnsiTheme="minorHAnsi" w:cs="Calibri"/>
        </w:rPr>
      </w:pPr>
      <w:r w:rsidRPr="000D694B">
        <w:rPr>
          <w:rFonts w:asciiTheme="minorHAnsi" w:hAnsiTheme="minorHAnsi" w:cs="Calibri"/>
        </w:rPr>
        <w:t>Nedílnou součástí Smlouvy jsou následující přílohy:</w:t>
      </w:r>
    </w:p>
    <w:p w14:paraId="70A7B174" w14:textId="493D1C78" w:rsidR="00D565B4" w:rsidRPr="000D694B" w:rsidRDefault="00D565B4" w:rsidP="00AC4770">
      <w:pPr>
        <w:ind w:left="2127" w:hanging="1418"/>
        <w:jc w:val="both"/>
        <w:rPr>
          <w:rFonts w:asciiTheme="minorHAnsi" w:hAnsiTheme="minorHAnsi" w:cs="Calibri"/>
          <w:szCs w:val="24"/>
        </w:rPr>
      </w:pPr>
      <w:r w:rsidRPr="000D694B">
        <w:rPr>
          <w:rFonts w:asciiTheme="minorHAnsi" w:hAnsiTheme="minorHAnsi" w:cs="Calibri"/>
          <w:szCs w:val="24"/>
        </w:rPr>
        <w:t>Příloha č. 1 – Vymezení dopravního výkonu provozovaného Dopravcem</w:t>
      </w:r>
      <w:r w:rsidR="0098200F">
        <w:rPr>
          <w:rFonts w:asciiTheme="minorHAnsi" w:hAnsiTheme="minorHAnsi" w:cs="Calibri"/>
          <w:szCs w:val="24"/>
        </w:rPr>
        <w:t xml:space="preserve"> </w:t>
      </w:r>
      <w:r w:rsidR="00393F10">
        <w:rPr>
          <w:rFonts w:asciiTheme="minorHAnsi" w:hAnsiTheme="minorHAnsi" w:cs="Calibri"/>
          <w:szCs w:val="24"/>
        </w:rPr>
        <w:t>– ve znění GVD 2021/2022</w:t>
      </w:r>
    </w:p>
    <w:p w14:paraId="6C4FA886" w14:textId="3D47996E" w:rsidR="00D565B4" w:rsidRPr="000D694B" w:rsidRDefault="00FE1E6C"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lang w:val="cs-CZ"/>
        </w:rPr>
        <w:t xml:space="preserve">Příloha č. </w:t>
      </w:r>
      <w:r w:rsidR="00D565B4" w:rsidRPr="000D694B">
        <w:rPr>
          <w:rFonts w:asciiTheme="minorHAnsi" w:hAnsiTheme="minorHAnsi" w:cs="Calibri"/>
          <w:szCs w:val="24"/>
        </w:rPr>
        <w:t xml:space="preserve">1a – Jízdní řády </w:t>
      </w:r>
      <w:r w:rsidR="00F01DF0">
        <w:rPr>
          <w:rFonts w:asciiTheme="minorHAnsi" w:hAnsiTheme="minorHAnsi" w:cs="Calibri"/>
          <w:szCs w:val="24"/>
          <w:lang w:val="cs-CZ"/>
        </w:rPr>
        <w:t>ve znění GVD 202</w:t>
      </w:r>
      <w:r w:rsidR="0098200F">
        <w:rPr>
          <w:rFonts w:asciiTheme="minorHAnsi" w:hAnsiTheme="minorHAnsi" w:cs="Calibri"/>
          <w:szCs w:val="24"/>
          <w:lang w:val="cs-CZ"/>
        </w:rPr>
        <w:t>1</w:t>
      </w:r>
      <w:r w:rsidR="00F01DF0">
        <w:rPr>
          <w:rFonts w:asciiTheme="minorHAnsi" w:hAnsiTheme="minorHAnsi" w:cs="Calibri"/>
          <w:szCs w:val="24"/>
          <w:lang w:val="cs-CZ"/>
        </w:rPr>
        <w:t>/202</w:t>
      </w:r>
      <w:r w:rsidR="0098200F">
        <w:rPr>
          <w:rFonts w:asciiTheme="minorHAnsi" w:hAnsiTheme="minorHAnsi" w:cs="Calibri"/>
          <w:szCs w:val="24"/>
          <w:lang w:val="cs-CZ"/>
        </w:rPr>
        <w:t>2</w:t>
      </w:r>
    </w:p>
    <w:p w14:paraId="47010069" w14:textId="0E0FB252" w:rsidR="00D565B4" w:rsidRPr="000D694B" w:rsidRDefault="00FE1E6C" w:rsidP="00C551A7">
      <w:pPr>
        <w:pStyle w:val="Odstavecseseznamem"/>
        <w:widowControl w:val="0"/>
        <w:numPr>
          <w:ilvl w:val="0"/>
          <w:numId w:val="12"/>
        </w:numPr>
        <w:autoSpaceDE w:val="0"/>
        <w:autoSpaceDN w:val="0"/>
        <w:adjustRightInd w:val="0"/>
        <w:ind w:left="1485" w:hanging="357"/>
        <w:contextualSpacing w:val="0"/>
        <w:jc w:val="both"/>
        <w:rPr>
          <w:rFonts w:asciiTheme="minorHAnsi" w:hAnsiTheme="minorHAnsi" w:cs="Calibri"/>
          <w:szCs w:val="24"/>
        </w:rPr>
      </w:pPr>
      <w:r w:rsidRPr="000D694B">
        <w:rPr>
          <w:rFonts w:asciiTheme="minorHAnsi" w:hAnsiTheme="minorHAnsi" w:cs="Calibri"/>
          <w:szCs w:val="24"/>
          <w:lang w:val="cs-CZ"/>
        </w:rPr>
        <w:t xml:space="preserve">Příloha č. </w:t>
      </w:r>
      <w:r w:rsidR="00D565B4" w:rsidRPr="000D694B">
        <w:rPr>
          <w:rFonts w:asciiTheme="minorHAnsi" w:hAnsiTheme="minorHAnsi" w:cs="Calibri"/>
          <w:szCs w:val="24"/>
        </w:rPr>
        <w:t>1b – Vzorové oběhy</w:t>
      </w:r>
      <w:r w:rsidR="006A7CF7" w:rsidRPr="000D694B">
        <w:rPr>
          <w:rFonts w:asciiTheme="minorHAnsi" w:hAnsiTheme="minorHAnsi" w:cs="Calibri"/>
          <w:szCs w:val="24"/>
          <w:lang w:val="cs-CZ"/>
        </w:rPr>
        <w:t xml:space="preserve"> </w:t>
      </w:r>
      <w:r w:rsidR="00F01DF0">
        <w:rPr>
          <w:rFonts w:asciiTheme="minorHAnsi" w:hAnsiTheme="minorHAnsi" w:cs="Calibri"/>
          <w:szCs w:val="24"/>
          <w:lang w:val="cs-CZ"/>
        </w:rPr>
        <w:t>ve znění GVD 202</w:t>
      </w:r>
      <w:r w:rsidR="0098200F">
        <w:rPr>
          <w:rFonts w:asciiTheme="minorHAnsi" w:hAnsiTheme="minorHAnsi" w:cs="Calibri"/>
          <w:szCs w:val="24"/>
          <w:lang w:val="cs-CZ"/>
        </w:rPr>
        <w:t>1</w:t>
      </w:r>
      <w:r w:rsidR="00F01DF0">
        <w:rPr>
          <w:rFonts w:asciiTheme="minorHAnsi" w:hAnsiTheme="minorHAnsi" w:cs="Calibri"/>
          <w:szCs w:val="24"/>
          <w:lang w:val="cs-CZ"/>
        </w:rPr>
        <w:t>/202</w:t>
      </w:r>
      <w:r w:rsidR="0098200F">
        <w:rPr>
          <w:rFonts w:asciiTheme="minorHAnsi" w:hAnsiTheme="minorHAnsi" w:cs="Calibri"/>
          <w:szCs w:val="24"/>
          <w:lang w:val="cs-CZ"/>
        </w:rPr>
        <w:t>2</w:t>
      </w:r>
    </w:p>
    <w:p w14:paraId="2E22C5BD" w14:textId="1DCA0DDE" w:rsidR="00D565B4" w:rsidRPr="000D694B" w:rsidRDefault="00D565B4" w:rsidP="00AC4770">
      <w:pPr>
        <w:ind w:left="2127" w:hanging="1418"/>
        <w:jc w:val="both"/>
        <w:rPr>
          <w:rFonts w:asciiTheme="minorHAnsi" w:hAnsiTheme="minorHAnsi" w:cs="Calibri"/>
          <w:szCs w:val="24"/>
        </w:rPr>
      </w:pPr>
      <w:r w:rsidRPr="000D694B">
        <w:rPr>
          <w:rFonts w:asciiTheme="minorHAnsi" w:hAnsiTheme="minorHAnsi" w:cs="Calibri"/>
          <w:szCs w:val="24"/>
        </w:rPr>
        <w:t xml:space="preserve">Příloha č. 2 – Standardy kvality, služby související s provozováním dopravy </w:t>
      </w:r>
    </w:p>
    <w:p w14:paraId="0708B8DC" w14:textId="2E95B9AF" w:rsidR="00D565B4" w:rsidRPr="000D694B" w:rsidRDefault="00513E2A"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w:t>
      </w:r>
      <w:r w:rsidRPr="000D694B">
        <w:rPr>
          <w:rFonts w:asciiTheme="minorHAnsi" w:hAnsiTheme="minorHAnsi" w:cs="Calibri"/>
          <w:szCs w:val="24"/>
          <w:lang w:val="cs-CZ"/>
        </w:rPr>
        <w:t xml:space="preserve">č. </w:t>
      </w:r>
      <w:r w:rsidR="00C009EC" w:rsidRPr="000D694B">
        <w:rPr>
          <w:rFonts w:asciiTheme="minorHAnsi" w:hAnsiTheme="minorHAnsi" w:cs="Calibri"/>
          <w:szCs w:val="24"/>
        </w:rPr>
        <w:t xml:space="preserve">2a – </w:t>
      </w:r>
      <w:r w:rsidR="00C009EC" w:rsidRPr="00A452F0">
        <w:rPr>
          <w:rFonts w:asciiTheme="minorHAnsi" w:hAnsiTheme="minorHAnsi" w:cs="Calibri"/>
          <w:szCs w:val="24"/>
        </w:rPr>
        <w:t xml:space="preserve">Standardy vozidel </w:t>
      </w:r>
      <w:r w:rsidR="00A452F0" w:rsidRPr="00A452F0">
        <w:rPr>
          <w:rFonts w:asciiTheme="minorHAnsi" w:hAnsiTheme="minorHAnsi" w:cs="Calibri"/>
          <w:szCs w:val="24"/>
          <w:lang w:val="cs-CZ"/>
        </w:rPr>
        <w:t xml:space="preserve">v jednotlivých </w:t>
      </w:r>
      <w:r w:rsidR="00A452F0">
        <w:rPr>
          <w:rFonts w:asciiTheme="minorHAnsi" w:hAnsiTheme="minorHAnsi" w:cs="Calibri"/>
          <w:szCs w:val="24"/>
          <w:lang w:val="cs-CZ"/>
        </w:rPr>
        <w:t xml:space="preserve">provozních souborech A </w:t>
      </w:r>
      <w:proofErr w:type="spellStart"/>
      <w:r w:rsidR="00A452F0">
        <w:rPr>
          <w:rFonts w:asciiTheme="minorHAnsi" w:hAnsiTheme="minorHAnsi" w:cs="Calibri"/>
          <w:szCs w:val="24"/>
          <w:lang w:val="cs-CZ"/>
        </w:rPr>
        <w:t>a</w:t>
      </w:r>
      <w:proofErr w:type="spellEnd"/>
      <w:r w:rsidR="00A452F0">
        <w:rPr>
          <w:rFonts w:asciiTheme="minorHAnsi" w:hAnsiTheme="minorHAnsi" w:cs="Calibri"/>
          <w:szCs w:val="24"/>
          <w:lang w:val="cs-CZ"/>
        </w:rPr>
        <w:t xml:space="preserve"> C</w:t>
      </w:r>
    </w:p>
    <w:p w14:paraId="74A87130" w14:textId="322E11BD" w:rsidR="00D565B4" w:rsidRPr="000D694B" w:rsidRDefault="00513E2A"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w:t>
      </w:r>
      <w:r w:rsidRPr="000D694B">
        <w:rPr>
          <w:rFonts w:asciiTheme="minorHAnsi" w:hAnsiTheme="minorHAnsi" w:cs="Calibri"/>
          <w:szCs w:val="24"/>
          <w:lang w:val="cs-CZ"/>
        </w:rPr>
        <w:t xml:space="preserve">č. </w:t>
      </w:r>
      <w:r w:rsidR="00D565B4" w:rsidRPr="000D694B">
        <w:rPr>
          <w:rFonts w:asciiTheme="minorHAnsi" w:hAnsiTheme="minorHAnsi" w:cs="Calibri"/>
          <w:szCs w:val="24"/>
        </w:rPr>
        <w:t>2b – Staniční servis Z</w:t>
      </w:r>
      <w:r w:rsidR="00AD066F" w:rsidRPr="000D694B">
        <w:rPr>
          <w:rFonts w:asciiTheme="minorHAnsi" w:hAnsiTheme="minorHAnsi" w:cs="Calibri"/>
          <w:szCs w:val="24"/>
          <w:lang w:val="cs-CZ"/>
        </w:rPr>
        <w:t>línského kraje</w:t>
      </w:r>
      <w:r w:rsidR="00D565B4" w:rsidRPr="000D694B">
        <w:rPr>
          <w:rFonts w:asciiTheme="minorHAnsi" w:hAnsiTheme="minorHAnsi" w:cs="Calibri"/>
          <w:szCs w:val="24"/>
        </w:rPr>
        <w:t xml:space="preserve"> </w:t>
      </w:r>
      <w:r w:rsidR="00F01DF0">
        <w:rPr>
          <w:rFonts w:asciiTheme="minorHAnsi" w:hAnsiTheme="minorHAnsi" w:cs="Calibri"/>
          <w:szCs w:val="24"/>
          <w:lang w:val="cs-CZ"/>
        </w:rPr>
        <w:t>ve znění úpravy k 1. 7. 2021</w:t>
      </w:r>
    </w:p>
    <w:p w14:paraId="7796001C" w14:textId="23ABC5B4" w:rsidR="00513E2A" w:rsidRPr="000D694B" w:rsidRDefault="00513E2A" w:rsidP="00AC4770">
      <w:pPr>
        <w:ind w:firstLine="708"/>
        <w:jc w:val="both"/>
        <w:rPr>
          <w:rFonts w:asciiTheme="minorHAnsi" w:hAnsiTheme="minorHAnsi" w:cs="Calibri"/>
          <w:szCs w:val="24"/>
        </w:rPr>
      </w:pPr>
      <w:r w:rsidRPr="000D694B">
        <w:rPr>
          <w:rFonts w:asciiTheme="minorHAnsi" w:hAnsiTheme="minorHAnsi" w:cs="Calibri"/>
          <w:szCs w:val="24"/>
        </w:rPr>
        <w:t xml:space="preserve">Příloha č. 3 – Výchozí finanční model, změny Kompenzace  </w:t>
      </w:r>
    </w:p>
    <w:p w14:paraId="3169829B" w14:textId="2C7FBEF0"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č. 3a – Výchozí finanční model </w:t>
      </w:r>
    </w:p>
    <w:p w14:paraId="7E227A10" w14:textId="3BCCDA2D"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č. 3b – Výchozí model provozních aktiv </w:t>
      </w:r>
    </w:p>
    <w:p w14:paraId="3C437F52" w14:textId="3CDAB3C9"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3c – Pravidla pro výpočet změny kompenzace</w:t>
      </w:r>
    </w:p>
    <w:p w14:paraId="10FE2043" w14:textId="122F5F95" w:rsidR="00513E2A" w:rsidRPr="000D694B" w:rsidRDefault="00513E2A" w:rsidP="00AC4770">
      <w:pPr>
        <w:ind w:left="2127" w:hanging="1418"/>
        <w:jc w:val="both"/>
        <w:rPr>
          <w:rFonts w:asciiTheme="minorHAnsi" w:hAnsiTheme="minorHAnsi" w:cs="Calibri"/>
          <w:szCs w:val="24"/>
        </w:rPr>
      </w:pPr>
      <w:r w:rsidRPr="000D694B">
        <w:rPr>
          <w:rFonts w:asciiTheme="minorHAnsi" w:hAnsiTheme="minorHAnsi" w:cs="Calibri"/>
          <w:szCs w:val="24"/>
        </w:rPr>
        <w:t>Příloha č. 4 – Integrovaný dopravní systém Zlínského kraje</w:t>
      </w:r>
      <w:r w:rsidR="00FC1FC3">
        <w:rPr>
          <w:rFonts w:asciiTheme="minorHAnsi" w:hAnsiTheme="minorHAnsi" w:cs="Calibri"/>
          <w:szCs w:val="24"/>
        </w:rPr>
        <w:t xml:space="preserve"> </w:t>
      </w:r>
      <w:r w:rsidR="00F301DE">
        <w:rPr>
          <w:rFonts w:asciiTheme="minorHAnsi" w:hAnsiTheme="minorHAnsi" w:cs="Calibri"/>
          <w:szCs w:val="24"/>
        </w:rPr>
        <w:t>ve znění uzavřené Smlouvy o přistoupení k IDS ZK ke dni 4. 3. 2021</w:t>
      </w:r>
    </w:p>
    <w:p w14:paraId="14ECC3A8" w14:textId="24E04426"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4a – Smlouva IDS Zlínského kraje</w:t>
      </w:r>
    </w:p>
    <w:p w14:paraId="5A1AB33C" w14:textId="6E023158"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4b – Definice použitých zkratek a pojmů</w:t>
      </w:r>
    </w:p>
    <w:p w14:paraId="4D5AEF45" w14:textId="6043B945"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4c – Clearingové centrum KOVED</w:t>
      </w:r>
    </w:p>
    <w:p w14:paraId="349A082D" w14:textId="2C6B3CCE"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č. 4d – </w:t>
      </w:r>
      <w:r w:rsidR="00F301DE">
        <w:rPr>
          <w:rFonts w:asciiTheme="minorHAnsi" w:hAnsiTheme="minorHAnsi" w:cs="Calibri"/>
          <w:szCs w:val="24"/>
          <w:lang w:val="cs-CZ"/>
        </w:rPr>
        <w:t>Elektronický o</w:t>
      </w:r>
      <w:proofErr w:type="spellStart"/>
      <w:r w:rsidRPr="000D694B">
        <w:rPr>
          <w:rFonts w:asciiTheme="minorHAnsi" w:hAnsiTheme="minorHAnsi" w:cs="Calibri"/>
          <w:szCs w:val="24"/>
        </w:rPr>
        <w:t>dbavovací</w:t>
      </w:r>
      <w:proofErr w:type="spellEnd"/>
      <w:r w:rsidRPr="000D694B">
        <w:rPr>
          <w:rFonts w:asciiTheme="minorHAnsi" w:hAnsiTheme="minorHAnsi" w:cs="Calibri"/>
          <w:szCs w:val="24"/>
        </w:rPr>
        <w:t xml:space="preserve"> systém IDS ZK</w:t>
      </w:r>
    </w:p>
    <w:p w14:paraId="14388596" w14:textId="54809BFD"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4e – Principy IDS ZK</w:t>
      </w:r>
    </w:p>
    <w:p w14:paraId="576979CC" w14:textId="1E6ED58B"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w:t>
      </w:r>
      <w:r w:rsidR="00FE1E6C" w:rsidRPr="000D694B">
        <w:rPr>
          <w:rFonts w:asciiTheme="minorHAnsi" w:hAnsiTheme="minorHAnsi" w:cs="Calibri"/>
          <w:szCs w:val="24"/>
          <w:lang w:val="cs-CZ"/>
        </w:rPr>
        <w:t>f</w:t>
      </w:r>
      <w:r w:rsidRPr="000D694B">
        <w:rPr>
          <w:rFonts w:asciiTheme="minorHAnsi" w:hAnsiTheme="minorHAnsi" w:cs="Calibri"/>
          <w:szCs w:val="24"/>
        </w:rPr>
        <w:t xml:space="preserve"> – Karta IDS ZK</w:t>
      </w:r>
    </w:p>
    <w:p w14:paraId="04726AB1" w14:textId="1EF90B06"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4g – Procesy IDS ZK</w:t>
      </w:r>
    </w:p>
    <w:p w14:paraId="3473CB23" w14:textId="5C0FC1AE"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 xml:space="preserve">Příloha č. 4h – Karta IDS ZK - ceník </w:t>
      </w:r>
    </w:p>
    <w:p w14:paraId="5944D874" w14:textId="27EBEA04"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4i  – Centrální dispečink Zlínského kraje</w:t>
      </w:r>
    </w:p>
    <w:p w14:paraId="4130B2B5" w14:textId="0803D02E"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4j – Pravidla zajištění bezpečnosti odbavovacího systému IDS ZK</w:t>
      </w:r>
    </w:p>
    <w:p w14:paraId="0444980F" w14:textId="290866B5" w:rsidR="00D565B4" w:rsidRPr="004D6F0A"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lang w:val="cs-CZ"/>
        </w:rPr>
      </w:pPr>
      <w:r w:rsidRPr="00FC1FC3">
        <w:rPr>
          <w:rFonts w:asciiTheme="minorHAnsi" w:hAnsiTheme="minorHAnsi" w:cs="Calibri"/>
          <w:szCs w:val="24"/>
        </w:rPr>
        <w:t>Příloha č. 4k – Garance návazností ID ZK</w:t>
      </w:r>
    </w:p>
    <w:p w14:paraId="5C8ACC20" w14:textId="42CD6DD4" w:rsidR="005174EC" w:rsidRPr="00FC1FC3" w:rsidRDefault="005174EC" w:rsidP="00C551A7">
      <w:pPr>
        <w:pStyle w:val="Odstavecseseznamem"/>
        <w:widowControl w:val="0"/>
        <w:numPr>
          <w:ilvl w:val="0"/>
          <w:numId w:val="12"/>
        </w:numPr>
        <w:autoSpaceDE w:val="0"/>
        <w:autoSpaceDN w:val="0"/>
        <w:adjustRightInd w:val="0"/>
        <w:jc w:val="both"/>
        <w:rPr>
          <w:rFonts w:asciiTheme="minorHAnsi" w:hAnsiTheme="minorHAnsi" w:cs="Calibri"/>
          <w:szCs w:val="24"/>
          <w:lang w:val="cs-CZ"/>
        </w:rPr>
      </w:pPr>
      <w:r>
        <w:rPr>
          <w:rFonts w:asciiTheme="minorHAnsi" w:hAnsiTheme="minorHAnsi" w:cs="Calibri"/>
          <w:szCs w:val="24"/>
          <w:lang w:val="cs-CZ"/>
        </w:rPr>
        <w:t>Příloha č. 4l – Principy odbavení pro mezikrajské linky do sousedních IDS</w:t>
      </w:r>
    </w:p>
    <w:p w14:paraId="74D6C921" w14:textId="57874E08" w:rsidR="00D565B4" w:rsidRPr="000D694B" w:rsidRDefault="00D565B4" w:rsidP="00B81C66">
      <w:pPr>
        <w:ind w:left="2127" w:hanging="1418"/>
        <w:jc w:val="both"/>
        <w:rPr>
          <w:rFonts w:asciiTheme="minorHAnsi" w:hAnsiTheme="minorHAnsi" w:cs="Calibri"/>
          <w:szCs w:val="24"/>
        </w:rPr>
      </w:pPr>
      <w:r w:rsidRPr="000D694B">
        <w:rPr>
          <w:rFonts w:asciiTheme="minorHAnsi" w:hAnsiTheme="minorHAnsi" w:cs="Calibri"/>
          <w:szCs w:val="24"/>
        </w:rPr>
        <w:t>Příloha č. 5 – Vzorový formulář pro vyúčtování nákladů a výnosů</w:t>
      </w:r>
      <w:r w:rsidR="0056236F">
        <w:rPr>
          <w:rFonts w:asciiTheme="minorHAnsi" w:hAnsiTheme="minorHAnsi" w:cs="Calibri"/>
          <w:szCs w:val="24"/>
        </w:rPr>
        <w:t xml:space="preserve"> </w:t>
      </w:r>
      <w:r w:rsidR="00BA5229">
        <w:rPr>
          <w:rFonts w:asciiTheme="minorHAnsi" w:hAnsiTheme="minorHAnsi" w:cs="Calibri"/>
          <w:szCs w:val="24"/>
        </w:rPr>
        <w:t>v aktualizovaném znění</w:t>
      </w:r>
    </w:p>
    <w:p w14:paraId="5E9F7ACA" w14:textId="77777777" w:rsidR="00D565B4" w:rsidRPr="000D694B" w:rsidRDefault="00D565B4" w:rsidP="00AC4770">
      <w:pPr>
        <w:ind w:left="2127" w:hanging="1418"/>
        <w:jc w:val="both"/>
        <w:rPr>
          <w:rFonts w:asciiTheme="minorHAnsi" w:hAnsiTheme="minorHAnsi" w:cs="Calibri"/>
          <w:szCs w:val="24"/>
        </w:rPr>
      </w:pPr>
      <w:r w:rsidRPr="000D694B">
        <w:rPr>
          <w:rFonts w:asciiTheme="minorHAnsi" w:hAnsiTheme="minorHAnsi" w:cs="Calibri"/>
          <w:szCs w:val="24"/>
        </w:rPr>
        <w:t xml:space="preserve">Příloha č. 6 – </w:t>
      </w:r>
      <w:r w:rsidRPr="00A452F0">
        <w:rPr>
          <w:rFonts w:asciiTheme="minorHAnsi" w:hAnsiTheme="minorHAnsi" w:cs="Calibri"/>
          <w:szCs w:val="24"/>
        </w:rPr>
        <w:t>Evidence drážních vozidel</w:t>
      </w:r>
    </w:p>
    <w:p w14:paraId="16706443" w14:textId="15CA18E6" w:rsidR="00513E2A" w:rsidRPr="000D694B" w:rsidRDefault="00513E2A" w:rsidP="00AC4770">
      <w:pPr>
        <w:ind w:left="2127" w:hanging="1418"/>
        <w:jc w:val="both"/>
        <w:rPr>
          <w:rFonts w:asciiTheme="minorHAnsi" w:hAnsiTheme="minorHAnsi" w:cs="Calibri"/>
          <w:szCs w:val="24"/>
        </w:rPr>
      </w:pPr>
      <w:r w:rsidRPr="000D694B">
        <w:rPr>
          <w:rFonts w:asciiTheme="minorHAnsi" w:hAnsiTheme="minorHAnsi" w:cs="Calibri"/>
          <w:szCs w:val="24"/>
        </w:rPr>
        <w:t xml:space="preserve">Příloha č. 7 - Výkazy dopravních výkonů </w:t>
      </w:r>
    </w:p>
    <w:p w14:paraId="725CBE71" w14:textId="77777777"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7a – Přehled odjetých dopravních výkonů za příslušné kalendářní čtvrtletí</w:t>
      </w:r>
    </w:p>
    <w:p w14:paraId="6B02DB53" w14:textId="77777777" w:rsidR="00D565B4" w:rsidRPr="000D694B"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lastRenderedPageBreak/>
        <w:t>Příloha č. 7b – Formulář měsíční výkaz zpoždění</w:t>
      </w:r>
    </w:p>
    <w:p w14:paraId="67A4FD1B" w14:textId="7EDCDAEF" w:rsidR="00D565B4" w:rsidRDefault="00D565B4"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sidRPr="000D694B">
        <w:rPr>
          <w:rFonts w:asciiTheme="minorHAnsi" w:hAnsiTheme="minorHAnsi" w:cs="Calibri"/>
          <w:szCs w:val="24"/>
        </w:rPr>
        <w:t>Příloha č. 7c – Přehled nedodržení nasazení turnusových náležitostí</w:t>
      </w:r>
    </w:p>
    <w:p w14:paraId="372CD9AF" w14:textId="77777777" w:rsidR="00C705CE" w:rsidRPr="00762DEE" w:rsidRDefault="00C705CE"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Pr>
          <w:rFonts w:asciiTheme="minorHAnsi" w:hAnsiTheme="minorHAnsi" w:cs="Calibri"/>
          <w:szCs w:val="24"/>
          <w:lang w:val="cs-CZ"/>
        </w:rPr>
        <w:t xml:space="preserve">Příloha č. 7d – </w:t>
      </w:r>
      <w:r w:rsidRPr="00496BE7">
        <w:rPr>
          <w:rFonts w:asciiTheme="minorHAnsi" w:hAnsiTheme="minorHAnsi" w:cs="Calibri"/>
          <w:szCs w:val="24"/>
          <w:lang w:val="cs-CZ"/>
        </w:rPr>
        <w:t>Výkaz kumulativní přesnosti vlaků za příslušné kalendářní čtvrtletí</w:t>
      </w:r>
    </w:p>
    <w:p w14:paraId="4EA7CE56" w14:textId="77777777" w:rsidR="00C705CE" w:rsidRPr="004D6F0A" w:rsidRDefault="00C705CE"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Pr>
          <w:rFonts w:asciiTheme="minorHAnsi" w:hAnsiTheme="minorHAnsi" w:cs="Calibri"/>
          <w:szCs w:val="24"/>
          <w:lang w:val="cs-CZ"/>
        </w:rPr>
        <w:t>Příloha č. 7e – Analýza plnění jízdního řádu</w:t>
      </w:r>
    </w:p>
    <w:p w14:paraId="21CFAF79" w14:textId="63E3D06C" w:rsidR="00734787" w:rsidRPr="00762DEE" w:rsidRDefault="00FB7D9A" w:rsidP="00C551A7">
      <w:pPr>
        <w:pStyle w:val="Odstavecseseznamem"/>
        <w:widowControl w:val="0"/>
        <w:numPr>
          <w:ilvl w:val="0"/>
          <w:numId w:val="12"/>
        </w:numPr>
        <w:autoSpaceDE w:val="0"/>
        <w:autoSpaceDN w:val="0"/>
        <w:adjustRightInd w:val="0"/>
        <w:jc w:val="both"/>
        <w:rPr>
          <w:rFonts w:asciiTheme="minorHAnsi" w:hAnsiTheme="minorHAnsi" w:cs="Calibri"/>
          <w:szCs w:val="24"/>
        </w:rPr>
      </w:pPr>
      <w:r>
        <w:rPr>
          <w:rFonts w:asciiTheme="minorHAnsi" w:hAnsiTheme="minorHAnsi" w:cs="Calibri"/>
          <w:szCs w:val="24"/>
          <w:lang w:val="cs-CZ"/>
        </w:rPr>
        <w:t>Příloha č. 7f – Výkaz n</w:t>
      </w:r>
      <w:r w:rsidR="00734787">
        <w:rPr>
          <w:rFonts w:asciiTheme="minorHAnsi" w:hAnsiTheme="minorHAnsi" w:cs="Calibri"/>
          <w:szCs w:val="24"/>
          <w:lang w:val="cs-CZ"/>
        </w:rPr>
        <w:t xml:space="preserve">edodržení čekacích dob </w:t>
      </w:r>
    </w:p>
    <w:p w14:paraId="668EB179" w14:textId="2A227AFE" w:rsidR="00D565B4" w:rsidRPr="000D694B" w:rsidRDefault="00D565B4" w:rsidP="00AC4770">
      <w:pPr>
        <w:ind w:left="2127" w:hanging="1418"/>
        <w:jc w:val="both"/>
        <w:rPr>
          <w:rFonts w:asciiTheme="minorHAnsi" w:hAnsiTheme="minorHAnsi" w:cs="Calibri"/>
          <w:szCs w:val="24"/>
        </w:rPr>
      </w:pPr>
      <w:r w:rsidRPr="000D694B">
        <w:rPr>
          <w:rFonts w:asciiTheme="minorHAnsi" w:hAnsiTheme="minorHAnsi" w:cs="Calibri"/>
          <w:szCs w:val="24"/>
        </w:rPr>
        <w:t>Příloha č. 8 – Přehled kontaktních osob</w:t>
      </w:r>
      <w:r w:rsidR="00F74547">
        <w:rPr>
          <w:rFonts w:asciiTheme="minorHAnsi" w:hAnsiTheme="minorHAnsi" w:cs="Calibri"/>
          <w:szCs w:val="24"/>
        </w:rPr>
        <w:t xml:space="preserve"> v aktualizovaném znění</w:t>
      </w:r>
    </w:p>
    <w:p w14:paraId="2FA44F6D" w14:textId="001D24F9" w:rsidR="00C42EA4" w:rsidRDefault="00D565B4" w:rsidP="00F62984">
      <w:pPr>
        <w:ind w:left="2127" w:hanging="1418"/>
        <w:jc w:val="both"/>
        <w:rPr>
          <w:rFonts w:asciiTheme="minorHAnsi" w:hAnsiTheme="minorHAnsi" w:cs="Calibri"/>
          <w:szCs w:val="24"/>
        </w:rPr>
      </w:pPr>
      <w:r w:rsidRPr="000D694B">
        <w:rPr>
          <w:rFonts w:asciiTheme="minorHAnsi" w:hAnsiTheme="minorHAnsi" w:cs="Calibri"/>
          <w:szCs w:val="24"/>
        </w:rPr>
        <w:t xml:space="preserve">Příloha č. 9 </w:t>
      </w:r>
      <w:r w:rsidRPr="00A452F0">
        <w:rPr>
          <w:rFonts w:asciiTheme="minorHAnsi" w:hAnsiTheme="minorHAnsi" w:cs="Calibri"/>
          <w:szCs w:val="24"/>
        </w:rPr>
        <w:t>– Tabulka smluvních pokut</w:t>
      </w:r>
      <w:r w:rsidR="005174EC">
        <w:rPr>
          <w:rFonts w:asciiTheme="minorHAnsi" w:hAnsiTheme="minorHAnsi" w:cs="Calibri"/>
          <w:szCs w:val="24"/>
        </w:rPr>
        <w:t xml:space="preserve"> v aktualizovaném znění</w:t>
      </w:r>
    </w:p>
    <w:p w14:paraId="23590FBE" w14:textId="50E48B50" w:rsidR="00432EA8" w:rsidRDefault="00432EA8" w:rsidP="00432EA8">
      <w:pPr>
        <w:ind w:left="1985" w:hanging="1276"/>
        <w:jc w:val="both"/>
        <w:rPr>
          <w:rFonts w:asciiTheme="minorHAnsi" w:hAnsiTheme="minorHAnsi" w:cs="Calibri"/>
          <w:szCs w:val="24"/>
        </w:rPr>
      </w:pPr>
      <w:r>
        <w:rPr>
          <w:rFonts w:asciiTheme="minorHAnsi" w:hAnsiTheme="minorHAnsi" w:cs="Calibri"/>
          <w:szCs w:val="24"/>
        </w:rPr>
        <w:t xml:space="preserve">Příloha č. 10 - </w:t>
      </w:r>
      <w:r w:rsidRPr="00432EA8">
        <w:rPr>
          <w:rFonts w:asciiTheme="minorHAnsi" w:hAnsiTheme="minorHAnsi" w:cs="Calibri"/>
          <w:szCs w:val="24"/>
        </w:rPr>
        <w:t>Smlouva o podmínkách přepravy v Dopravním systému Zlínského kraje a zajištění činností souvisejících z provozování železniční dopravy</w:t>
      </w:r>
      <w:r w:rsidR="00836F3E">
        <w:rPr>
          <w:rFonts w:asciiTheme="minorHAnsi" w:hAnsiTheme="minorHAnsi" w:cs="Calibri"/>
          <w:szCs w:val="24"/>
        </w:rPr>
        <w:t xml:space="preserve"> včetně příloh</w:t>
      </w:r>
    </w:p>
    <w:p w14:paraId="3FFD78FE" w14:textId="5879D8A9" w:rsidR="00836F3E" w:rsidRPr="00836F3E" w:rsidRDefault="00836F3E" w:rsidP="00836F3E">
      <w:pPr>
        <w:pStyle w:val="Odstavecseseznamem"/>
        <w:numPr>
          <w:ilvl w:val="0"/>
          <w:numId w:val="12"/>
        </w:numPr>
        <w:jc w:val="both"/>
        <w:rPr>
          <w:rFonts w:asciiTheme="minorHAnsi" w:hAnsiTheme="minorHAnsi" w:cs="Calibri"/>
        </w:rPr>
      </w:pPr>
      <w:r>
        <w:rPr>
          <w:rFonts w:asciiTheme="minorHAnsi" w:hAnsiTheme="minorHAnsi" w:cs="Calibri"/>
          <w:lang w:val="cs-CZ"/>
        </w:rPr>
        <w:t xml:space="preserve">Příloha č. 10a - </w:t>
      </w:r>
      <w:r w:rsidRPr="00432EA8">
        <w:rPr>
          <w:rFonts w:asciiTheme="minorHAnsi" w:hAnsiTheme="minorHAnsi" w:cs="Calibri"/>
          <w:szCs w:val="24"/>
        </w:rPr>
        <w:t>Smlouva o podmínkách přepravy v Dopravním systému Zlínského kraje a zajištění činností souvisejících z provozování železniční dopravy</w:t>
      </w:r>
    </w:p>
    <w:p w14:paraId="5579A2C3" w14:textId="38408521" w:rsidR="00836F3E" w:rsidRPr="00836F3E" w:rsidRDefault="00836F3E" w:rsidP="00836F3E">
      <w:pPr>
        <w:pStyle w:val="Odstavecseseznamem"/>
        <w:numPr>
          <w:ilvl w:val="0"/>
          <w:numId w:val="12"/>
        </w:numPr>
        <w:jc w:val="both"/>
        <w:rPr>
          <w:rFonts w:asciiTheme="minorHAnsi" w:hAnsiTheme="minorHAnsi" w:cs="Calibri"/>
        </w:rPr>
      </w:pPr>
      <w:r>
        <w:rPr>
          <w:rFonts w:asciiTheme="minorHAnsi" w:hAnsiTheme="minorHAnsi" w:cs="Calibri"/>
          <w:lang w:val="cs-CZ"/>
        </w:rPr>
        <w:t xml:space="preserve">Příloha č. 10b – P1 </w:t>
      </w:r>
      <w:r w:rsidRPr="00836F3E">
        <w:rPr>
          <w:rFonts w:asciiTheme="minorHAnsi" w:hAnsiTheme="minorHAnsi" w:cs="Calibri"/>
          <w:lang w:val="cs-CZ"/>
        </w:rPr>
        <w:t>Principy zúčtování Dopravního systému Zlínského kraje (DSZK)</w:t>
      </w:r>
    </w:p>
    <w:p w14:paraId="269696B2" w14:textId="350B5FB8" w:rsidR="00836F3E" w:rsidRPr="00654CF3" w:rsidRDefault="00836F3E" w:rsidP="00836F3E">
      <w:pPr>
        <w:pStyle w:val="Odstavecseseznamem"/>
        <w:numPr>
          <w:ilvl w:val="0"/>
          <w:numId w:val="12"/>
        </w:numPr>
        <w:jc w:val="both"/>
        <w:rPr>
          <w:rFonts w:asciiTheme="minorHAnsi" w:hAnsiTheme="minorHAnsi" w:cs="Calibri"/>
        </w:rPr>
      </w:pPr>
      <w:r>
        <w:rPr>
          <w:rFonts w:asciiTheme="minorHAnsi" w:hAnsiTheme="minorHAnsi" w:cs="Calibri"/>
          <w:lang w:val="cs-CZ"/>
        </w:rPr>
        <w:t xml:space="preserve">Příloha č. 10c – P2 </w:t>
      </w:r>
      <w:r w:rsidRPr="00836F3E">
        <w:rPr>
          <w:rFonts w:asciiTheme="minorHAnsi" w:hAnsiTheme="minorHAnsi" w:cs="Calibri"/>
          <w:lang w:val="cs-CZ"/>
        </w:rPr>
        <w:t>Vzory uznávaných jízdných dokladů v rámci DSZK</w:t>
      </w:r>
    </w:p>
    <w:p w14:paraId="1E40109E" w14:textId="7F7D4C4E" w:rsidR="00836F3E" w:rsidRPr="00801A19" w:rsidRDefault="00836F3E" w:rsidP="00836F3E">
      <w:pPr>
        <w:pStyle w:val="Odstavecseseznamem"/>
        <w:numPr>
          <w:ilvl w:val="0"/>
          <w:numId w:val="12"/>
        </w:numPr>
        <w:jc w:val="both"/>
        <w:rPr>
          <w:rFonts w:asciiTheme="minorHAnsi" w:hAnsiTheme="minorHAnsi" w:cs="Calibri"/>
        </w:rPr>
      </w:pPr>
      <w:r>
        <w:rPr>
          <w:rFonts w:asciiTheme="minorHAnsi" w:hAnsiTheme="minorHAnsi" w:cs="Calibri"/>
          <w:lang w:val="cs-CZ"/>
        </w:rPr>
        <w:t xml:space="preserve">Příloha č. 10d – P3 </w:t>
      </w:r>
      <w:r w:rsidRPr="00836F3E">
        <w:rPr>
          <w:rFonts w:asciiTheme="minorHAnsi" w:hAnsiTheme="minorHAnsi" w:cs="Calibri"/>
          <w:lang w:val="cs-CZ"/>
        </w:rPr>
        <w:t>Vzorové výkazy</w:t>
      </w:r>
    </w:p>
    <w:p w14:paraId="6C623044" w14:textId="23FFF852" w:rsidR="009C62D0" w:rsidRPr="00801A19" w:rsidRDefault="009C62D0" w:rsidP="004D6F0A">
      <w:pPr>
        <w:ind w:firstLine="567"/>
        <w:jc w:val="both"/>
        <w:rPr>
          <w:rFonts w:asciiTheme="minorHAnsi" w:hAnsiTheme="minorHAnsi" w:cs="Calibri"/>
        </w:rPr>
      </w:pPr>
      <w:r>
        <w:rPr>
          <w:rFonts w:asciiTheme="minorHAnsi" w:hAnsiTheme="minorHAnsi" w:cs="Calibri"/>
        </w:rPr>
        <w:t>Př</w:t>
      </w:r>
      <w:r w:rsidR="00807ADF">
        <w:rPr>
          <w:rFonts w:asciiTheme="minorHAnsi" w:hAnsiTheme="minorHAnsi" w:cs="Calibri"/>
        </w:rPr>
        <w:t>í</w:t>
      </w:r>
      <w:r>
        <w:rPr>
          <w:rFonts w:asciiTheme="minorHAnsi" w:hAnsiTheme="minorHAnsi" w:cs="Calibri"/>
        </w:rPr>
        <w:t>loha č. 11 – Výpis provedených změn</w:t>
      </w:r>
      <w:r w:rsidR="00131F39">
        <w:rPr>
          <w:rFonts w:asciiTheme="minorHAnsi" w:hAnsiTheme="minorHAnsi" w:cs="Calibri"/>
        </w:rPr>
        <w:t xml:space="preserve"> </w:t>
      </w:r>
      <w:r w:rsidR="005174EC">
        <w:rPr>
          <w:rFonts w:asciiTheme="minorHAnsi" w:hAnsiTheme="minorHAnsi" w:cs="Calibri"/>
        </w:rPr>
        <w:t>ve znění tohoto Dodatku č. 5</w:t>
      </w:r>
    </w:p>
    <w:p w14:paraId="2F2F5605" w14:textId="4D184B7F" w:rsidR="00B56C28" w:rsidRPr="000D694B" w:rsidRDefault="007B40DB" w:rsidP="002B193C">
      <w:pPr>
        <w:numPr>
          <w:ilvl w:val="1"/>
          <w:numId w:val="29"/>
        </w:numPr>
        <w:ind w:left="567" w:hanging="567"/>
        <w:jc w:val="both"/>
        <w:rPr>
          <w:rFonts w:asciiTheme="minorHAnsi" w:hAnsiTheme="minorHAnsi" w:cs="Calibri"/>
        </w:rPr>
      </w:pPr>
      <w:r w:rsidRPr="000D694B">
        <w:rPr>
          <w:rFonts w:asciiTheme="minorHAnsi" w:hAnsiTheme="minorHAnsi" w:cs="Calibri"/>
        </w:rPr>
        <w:t>Smluvní strany prohlašují, že si Smlouvu pozorně přečetly, že jejímu obsahu porozuměly, že nebyla uzavřena v tísni za nápadně nevýhodných podmínek. Na důkaz své pravé, svobodné a vážné vůle pak připojují níže své podpisy.</w:t>
      </w:r>
    </w:p>
    <w:p w14:paraId="38152DF0" w14:textId="77777777" w:rsidR="003340FA" w:rsidRDefault="003340FA" w:rsidP="003340FA">
      <w:pPr>
        <w:ind w:left="567"/>
        <w:jc w:val="both"/>
        <w:rPr>
          <w:rFonts w:asciiTheme="minorHAnsi" w:hAnsiTheme="minorHAnsi" w:cs="Calibri"/>
        </w:rPr>
      </w:pPr>
    </w:p>
    <w:p w14:paraId="0B457E77" w14:textId="3F3D6B94" w:rsidR="00D62014" w:rsidRDefault="00D62014" w:rsidP="004D6F0A">
      <w:pPr>
        <w:jc w:val="both"/>
        <w:rPr>
          <w:rFonts w:asciiTheme="minorHAnsi" w:hAnsiTheme="minorHAnsi" w:cs="Calibri"/>
        </w:rPr>
      </w:pPr>
    </w:p>
    <w:p w14:paraId="6D6701C0" w14:textId="0AFE56B9" w:rsidR="00B56C28" w:rsidRPr="000D694B" w:rsidRDefault="00B56C28" w:rsidP="00B56C28">
      <w:pPr>
        <w:pStyle w:val="Zkladntext2"/>
        <w:tabs>
          <w:tab w:val="clear" w:pos="48"/>
          <w:tab w:val="clear" w:pos="3158"/>
          <w:tab w:val="clear" w:pos="3254"/>
        </w:tabs>
        <w:spacing w:after="200" w:line="276" w:lineRule="auto"/>
        <w:rPr>
          <w:rFonts w:asciiTheme="minorHAnsi" w:hAnsiTheme="minorHAnsi" w:cs="Calibri"/>
          <w:b w:val="0"/>
          <w:noProof w:val="0"/>
          <w:sz w:val="22"/>
          <w:szCs w:val="22"/>
          <w:lang w:val="cs-CZ"/>
        </w:rPr>
      </w:pPr>
      <w:r w:rsidRPr="000D694B">
        <w:rPr>
          <w:rFonts w:asciiTheme="minorHAnsi" w:hAnsiTheme="minorHAnsi" w:cs="Calibri"/>
          <w:b w:val="0"/>
          <w:noProof w:val="0"/>
          <w:sz w:val="22"/>
          <w:szCs w:val="22"/>
          <w:lang w:val="cs-CZ"/>
        </w:rPr>
        <w:t>Ve Zlíně dne</w:t>
      </w:r>
      <w:r w:rsidR="00A608DA">
        <w:rPr>
          <w:rFonts w:asciiTheme="minorHAnsi" w:hAnsiTheme="minorHAnsi" w:cs="Calibri"/>
          <w:b w:val="0"/>
          <w:noProof w:val="0"/>
          <w:sz w:val="22"/>
          <w:szCs w:val="22"/>
          <w:lang w:val="cs-CZ"/>
        </w:rPr>
        <w:t xml:space="preserve"> </w:t>
      </w:r>
      <w:proofErr w:type="gramStart"/>
      <w:r w:rsidR="00A608DA">
        <w:rPr>
          <w:rFonts w:asciiTheme="minorHAnsi" w:hAnsiTheme="minorHAnsi" w:cs="Calibri"/>
          <w:b w:val="0"/>
          <w:noProof w:val="0"/>
          <w:sz w:val="22"/>
          <w:szCs w:val="22"/>
          <w:lang w:val="cs-CZ"/>
        </w:rPr>
        <w:t>7.06.2022</w:t>
      </w:r>
      <w:proofErr w:type="gramEnd"/>
      <w:r w:rsidRPr="000D694B">
        <w:rPr>
          <w:rFonts w:asciiTheme="minorHAnsi" w:hAnsiTheme="minorHAnsi" w:cs="Calibri"/>
          <w:sz w:val="22"/>
          <w:szCs w:val="22"/>
          <w:lang w:val="cs-CZ"/>
        </w:rPr>
        <w:tab/>
      </w:r>
      <w:r w:rsidRPr="000D694B">
        <w:rPr>
          <w:rFonts w:asciiTheme="minorHAnsi" w:hAnsiTheme="minorHAnsi" w:cs="Calibri"/>
          <w:sz w:val="22"/>
          <w:szCs w:val="22"/>
          <w:lang w:val="cs-CZ"/>
        </w:rPr>
        <w:tab/>
      </w:r>
      <w:r w:rsidRPr="000D694B">
        <w:rPr>
          <w:rFonts w:asciiTheme="minorHAnsi" w:hAnsiTheme="minorHAnsi" w:cs="Calibri"/>
          <w:sz w:val="22"/>
          <w:szCs w:val="22"/>
          <w:lang w:val="cs-CZ"/>
        </w:rPr>
        <w:tab/>
      </w:r>
      <w:r w:rsidRPr="000D694B">
        <w:rPr>
          <w:rFonts w:asciiTheme="minorHAnsi" w:hAnsiTheme="minorHAnsi" w:cs="Calibri"/>
          <w:sz w:val="22"/>
          <w:szCs w:val="22"/>
          <w:lang w:val="cs-CZ"/>
        </w:rPr>
        <w:tab/>
      </w:r>
      <w:r w:rsidR="00E66670" w:rsidRPr="000D694B">
        <w:rPr>
          <w:rFonts w:asciiTheme="minorHAnsi" w:hAnsiTheme="minorHAnsi" w:cs="Calibri"/>
          <w:sz w:val="22"/>
          <w:szCs w:val="22"/>
          <w:lang w:val="cs-CZ"/>
        </w:rPr>
        <w:t xml:space="preserve">                        </w:t>
      </w:r>
      <w:r w:rsidR="001138B0">
        <w:rPr>
          <w:rFonts w:asciiTheme="minorHAnsi" w:hAnsiTheme="minorHAnsi" w:cs="Calibri"/>
          <w:sz w:val="22"/>
          <w:szCs w:val="22"/>
          <w:lang w:val="cs-CZ"/>
        </w:rPr>
        <w:t xml:space="preserve">     </w:t>
      </w:r>
      <w:r w:rsidRPr="000D694B">
        <w:rPr>
          <w:rFonts w:asciiTheme="minorHAnsi" w:hAnsiTheme="minorHAnsi" w:cs="Calibri"/>
          <w:b w:val="0"/>
          <w:noProof w:val="0"/>
          <w:sz w:val="22"/>
          <w:szCs w:val="22"/>
          <w:lang w:val="cs-CZ"/>
        </w:rPr>
        <w:t xml:space="preserve">Ve Zlíně dne </w:t>
      </w:r>
      <w:r w:rsidR="00A608DA">
        <w:rPr>
          <w:rFonts w:asciiTheme="minorHAnsi" w:hAnsiTheme="minorHAnsi" w:cs="Calibri"/>
          <w:b w:val="0"/>
          <w:noProof w:val="0"/>
          <w:sz w:val="22"/>
          <w:szCs w:val="22"/>
          <w:lang w:val="cs-CZ"/>
        </w:rPr>
        <w:t>1.0</w:t>
      </w:r>
      <w:bookmarkStart w:id="99" w:name="_GoBack"/>
      <w:bookmarkEnd w:id="99"/>
      <w:r w:rsidR="00A608DA">
        <w:rPr>
          <w:rFonts w:asciiTheme="minorHAnsi" w:hAnsiTheme="minorHAnsi" w:cs="Calibri"/>
          <w:b w:val="0"/>
          <w:noProof w:val="0"/>
          <w:sz w:val="22"/>
          <w:szCs w:val="22"/>
          <w:lang w:val="cs-CZ"/>
        </w:rPr>
        <w:t>6.2022</w:t>
      </w:r>
    </w:p>
    <w:p w14:paraId="19236EEB" w14:textId="280CB450" w:rsidR="003340FA" w:rsidRPr="000D694B" w:rsidRDefault="009575F8" w:rsidP="009575F8">
      <w:pPr>
        <w:tabs>
          <w:tab w:val="left" w:pos="48"/>
          <w:tab w:val="left" w:pos="3471"/>
        </w:tabs>
        <w:jc w:val="both"/>
        <w:rPr>
          <w:rFonts w:asciiTheme="minorHAnsi" w:hAnsiTheme="minorHAnsi" w:cs="Calibri"/>
        </w:rPr>
      </w:pPr>
      <w:r w:rsidRPr="000D694B">
        <w:rPr>
          <w:rFonts w:asciiTheme="minorHAnsi" w:hAnsiTheme="minorHAnsi" w:cs="Calibri"/>
        </w:rPr>
        <w:tab/>
      </w:r>
      <w:r w:rsidRPr="000D694B">
        <w:rPr>
          <w:rFonts w:asciiTheme="minorHAnsi" w:hAnsiTheme="minorHAnsi" w:cs="Calibri"/>
        </w:rPr>
        <w:tab/>
      </w:r>
    </w:p>
    <w:p w14:paraId="0A6E1823" w14:textId="77777777" w:rsidR="009575F8" w:rsidRPr="000D694B" w:rsidRDefault="009575F8" w:rsidP="009575F8">
      <w:pPr>
        <w:tabs>
          <w:tab w:val="left" w:pos="48"/>
          <w:tab w:val="left" w:pos="3471"/>
        </w:tabs>
        <w:jc w:val="both"/>
        <w:rPr>
          <w:rFonts w:asciiTheme="minorHAnsi" w:hAnsiTheme="minorHAnsi" w:cs="Calibri"/>
        </w:rPr>
      </w:pPr>
    </w:p>
    <w:p w14:paraId="3214D8B8" w14:textId="77777777" w:rsidR="00B56C28" w:rsidRPr="000D694B" w:rsidRDefault="00B56C28" w:rsidP="00B56C28">
      <w:pPr>
        <w:tabs>
          <w:tab w:val="left" w:pos="48"/>
          <w:tab w:val="right" w:pos="3158"/>
          <w:tab w:val="left" w:pos="3254"/>
        </w:tabs>
        <w:jc w:val="both"/>
        <w:rPr>
          <w:rFonts w:asciiTheme="minorHAnsi" w:hAnsiTheme="minorHAnsi" w:cs="Calibri"/>
        </w:rPr>
      </w:pPr>
      <w:r w:rsidRPr="000D694B">
        <w:rPr>
          <w:rFonts w:asciiTheme="minorHAnsi" w:hAnsiTheme="minorHAnsi" w:cs="Calibri"/>
        </w:rPr>
        <w:t>Objednatel</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t>Dopravce</w:t>
      </w:r>
    </w:p>
    <w:p w14:paraId="64CAD638" w14:textId="77777777" w:rsidR="00B56C28" w:rsidRPr="000D694B" w:rsidRDefault="00B56C28" w:rsidP="00B56C28">
      <w:pPr>
        <w:tabs>
          <w:tab w:val="left" w:pos="48"/>
          <w:tab w:val="right" w:pos="3158"/>
          <w:tab w:val="left" w:pos="3254"/>
        </w:tabs>
        <w:jc w:val="both"/>
        <w:rPr>
          <w:rFonts w:asciiTheme="minorHAnsi" w:hAnsiTheme="minorHAnsi" w:cs="Calibri"/>
        </w:rPr>
      </w:pPr>
      <w:r w:rsidRPr="000D694B">
        <w:rPr>
          <w:rFonts w:asciiTheme="minorHAnsi" w:hAnsiTheme="minorHAnsi" w:cs="Calibri"/>
          <w:lang w:eastAsia="cs-CZ"/>
        </w:rPr>
        <w:t xml:space="preserve">___________________________ </w:t>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t>___________________________</w:t>
      </w:r>
    </w:p>
    <w:p w14:paraId="5CE558BF" w14:textId="588D791F" w:rsidR="006D30F0" w:rsidRDefault="00B56C28" w:rsidP="006D30F0">
      <w:pPr>
        <w:tabs>
          <w:tab w:val="left" w:pos="48"/>
          <w:tab w:val="right" w:pos="3158"/>
          <w:tab w:val="left" w:pos="3254"/>
        </w:tabs>
        <w:jc w:val="both"/>
        <w:rPr>
          <w:rFonts w:asciiTheme="minorHAnsi" w:hAnsiTheme="minorHAnsi" w:cs="Calibri"/>
        </w:rPr>
      </w:pPr>
      <w:r w:rsidRPr="000D694B">
        <w:rPr>
          <w:rFonts w:asciiTheme="minorHAnsi" w:hAnsiTheme="minorHAnsi" w:cs="Calibri"/>
        </w:rPr>
        <w:t xml:space="preserve">Jméno: </w:t>
      </w:r>
      <w:r w:rsidR="00807ADF">
        <w:rPr>
          <w:rFonts w:asciiTheme="minorHAnsi" w:hAnsiTheme="minorHAnsi" w:cs="Calibri"/>
        </w:rPr>
        <w:t>Ing. Radim Holiš</w:t>
      </w:r>
      <w:r w:rsidR="00807ADF" w:rsidRPr="000D694B">
        <w:rPr>
          <w:rFonts w:asciiTheme="minorHAnsi" w:hAnsiTheme="minorHAnsi" w:cs="Calibri"/>
        </w:rPr>
        <w:t xml:space="preserve">     </w:t>
      </w:r>
      <w:r w:rsidR="00807ADF">
        <w:rPr>
          <w:rFonts w:asciiTheme="minorHAnsi" w:hAnsiTheme="minorHAnsi" w:cs="Calibri"/>
        </w:rPr>
        <w:t xml:space="preserve">                    </w:t>
      </w:r>
      <w:r w:rsidRPr="000D694B">
        <w:rPr>
          <w:rFonts w:asciiTheme="minorHAnsi" w:hAnsiTheme="minorHAnsi" w:cs="Calibri"/>
        </w:rPr>
        <w:tab/>
      </w:r>
      <w:r w:rsidR="00807ADF">
        <w:rPr>
          <w:rFonts w:asciiTheme="minorHAnsi" w:hAnsiTheme="minorHAnsi" w:cs="Calibri"/>
        </w:rPr>
        <w:t xml:space="preserve">                            </w:t>
      </w:r>
      <w:r w:rsidRPr="000D694B">
        <w:rPr>
          <w:rFonts w:asciiTheme="minorHAnsi" w:hAnsiTheme="minorHAnsi" w:cs="Calibri"/>
        </w:rPr>
        <w:t xml:space="preserve">Jméno: </w:t>
      </w:r>
      <w:r w:rsidR="00807ADF">
        <w:rPr>
          <w:rFonts w:asciiTheme="minorHAnsi" w:hAnsiTheme="minorHAnsi" w:cs="Calibri"/>
        </w:rPr>
        <w:t xml:space="preserve"> </w:t>
      </w:r>
      <w:r w:rsidR="001F5E70">
        <w:rPr>
          <w:highlight w:val="yellow"/>
        </w:rPr>
        <w:t>XXXXXX</w:t>
      </w:r>
    </w:p>
    <w:p w14:paraId="62190C5A" w14:textId="51D67956" w:rsidR="00B56C28" w:rsidRPr="000D694B" w:rsidRDefault="00B56C28" w:rsidP="006D30F0">
      <w:pPr>
        <w:tabs>
          <w:tab w:val="left" w:pos="48"/>
          <w:tab w:val="right" w:pos="3158"/>
          <w:tab w:val="left" w:pos="3254"/>
        </w:tabs>
        <w:jc w:val="both"/>
        <w:rPr>
          <w:rFonts w:asciiTheme="minorHAnsi" w:hAnsiTheme="minorHAnsi" w:cs="Calibri"/>
        </w:rPr>
      </w:pPr>
      <w:r w:rsidRPr="000D694B">
        <w:rPr>
          <w:rFonts w:asciiTheme="minorHAnsi" w:hAnsiTheme="minorHAnsi" w:cs="Calibri"/>
        </w:rPr>
        <w:t>Funkce: hejtman Zlínského kraje</w:t>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006D30F0">
        <w:rPr>
          <w:rFonts w:asciiTheme="minorHAnsi" w:hAnsiTheme="minorHAnsi" w:cs="Calibri"/>
        </w:rPr>
        <w:tab/>
      </w:r>
      <w:r w:rsidR="006D30F0">
        <w:rPr>
          <w:rFonts w:asciiTheme="minorHAnsi" w:hAnsiTheme="minorHAnsi" w:cs="Calibri"/>
        </w:rPr>
        <w:tab/>
      </w:r>
      <w:r w:rsidRPr="000D694B">
        <w:rPr>
          <w:rFonts w:asciiTheme="minorHAnsi" w:hAnsiTheme="minorHAnsi" w:cs="Calibri"/>
        </w:rPr>
        <w:t>Funkce: předseda představenstva</w:t>
      </w:r>
      <w:r w:rsidRPr="000D694B">
        <w:rPr>
          <w:rFonts w:asciiTheme="minorHAnsi" w:hAnsiTheme="minorHAnsi" w:cs="Calibri"/>
          <w:b/>
        </w:rPr>
        <w:t xml:space="preserve"> </w:t>
      </w:r>
    </w:p>
    <w:p w14:paraId="75FBBE12" w14:textId="77777777" w:rsidR="00B56C28" w:rsidRPr="000D694B" w:rsidRDefault="00B56C28" w:rsidP="00B56C28">
      <w:pPr>
        <w:autoSpaceDE w:val="0"/>
        <w:autoSpaceDN w:val="0"/>
        <w:adjustRightInd w:val="0"/>
        <w:spacing w:after="0"/>
        <w:jc w:val="center"/>
        <w:rPr>
          <w:rFonts w:asciiTheme="minorHAnsi" w:hAnsiTheme="minorHAnsi" w:cs="Calibri"/>
          <w:b/>
          <w:bCs/>
          <w:lang w:eastAsia="cs-CZ"/>
        </w:rPr>
      </w:pPr>
    </w:p>
    <w:p w14:paraId="55B7AF86" w14:textId="77777777" w:rsidR="00B56C28" w:rsidRPr="000D694B" w:rsidRDefault="00B56C28" w:rsidP="00B56C28">
      <w:pPr>
        <w:tabs>
          <w:tab w:val="left" w:pos="48"/>
          <w:tab w:val="right" w:pos="3158"/>
          <w:tab w:val="left" w:pos="3254"/>
        </w:tabs>
        <w:jc w:val="both"/>
        <w:rPr>
          <w:rFonts w:asciiTheme="minorHAnsi" w:hAnsiTheme="minorHAnsi" w:cs="Calibri"/>
        </w:rPr>
      </w:pP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t>Dopravce</w:t>
      </w:r>
    </w:p>
    <w:p w14:paraId="02D5929B" w14:textId="77777777" w:rsidR="00B56C28" w:rsidRPr="000D694B" w:rsidRDefault="00B56C28" w:rsidP="00B56C28">
      <w:pPr>
        <w:tabs>
          <w:tab w:val="left" w:pos="48"/>
          <w:tab w:val="right" w:pos="3158"/>
          <w:tab w:val="left" w:pos="3254"/>
        </w:tabs>
        <w:jc w:val="both"/>
        <w:rPr>
          <w:rFonts w:asciiTheme="minorHAnsi" w:hAnsiTheme="minorHAnsi" w:cs="Calibri"/>
        </w:rPr>
      </w:pP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r>
      <w:r w:rsidRPr="000D694B">
        <w:rPr>
          <w:rFonts w:asciiTheme="minorHAnsi" w:hAnsiTheme="minorHAnsi" w:cs="Calibri"/>
          <w:lang w:eastAsia="cs-CZ"/>
        </w:rPr>
        <w:tab/>
        <w:t>___________________________</w:t>
      </w:r>
    </w:p>
    <w:p w14:paraId="5665FF80" w14:textId="2F920875" w:rsidR="00B56C28" w:rsidRPr="000D694B" w:rsidRDefault="00B56C28" w:rsidP="00B56C28">
      <w:pPr>
        <w:tabs>
          <w:tab w:val="left" w:pos="48"/>
          <w:tab w:val="right" w:pos="3158"/>
          <w:tab w:val="left" w:pos="3254"/>
        </w:tabs>
        <w:jc w:val="both"/>
        <w:rPr>
          <w:rFonts w:asciiTheme="minorHAnsi" w:hAnsiTheme="minorHAnsi" w:cs="Calibri"/>
        </w:rPr>
      </w:pP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t xml:space="preserve">Jméno: </w:t>
      </w:r>
      <w:r w:rsidR="001F5E70">
        <w:rPr>
          <w:highlight w:val="yellow"/>
        </w:rPr>
        <w:t>XXXXXX</w:t>
      </w:r>
    </w:p>
    <w:p w14:paraId="2207BE60" w14:textId="1ACD25B0" w:rsidR="00B56C28" w:rsidRPr="000D694B" w:rsidRDefault="00B56C28" w:rsidP="00B56C28">
      <w:pPr>
        <w:spacing w:after="0"/>
        <w:rPr>
          <w:rFonts w:asciiTheme="minorHAnsi" w:hAnsiTheme="minorHAnsi" w:cs="Calibri"/>
          <w:b/>
          <w:bCs/>
          <w:lang w:eastAsia="cs-CZ"/>
        </w:rPr>
      </w:pP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r>
      <w:r w:rsidRPr="000D694B">
        <w:rPr>
          <w:rFonts w:asciiTheme="minorHAnsi" w:hAnsiTheme="minorHAnsi" w:cs="Calibri"/>
        </w:rPr>
        <w:tab/>
        <w:t xml:space="preserve">Funkce: </w:t>
      </w:r>
      <w:r w:rsidR="00FE7D55">
        <w:rPr>
          <w:rFonts w:asciiTheme="minorHAnsi" w:hAnsiTheme="minorHAnsi" w:cs="Calibri"/>
        </w:rPr>
        <w:t>člen</w:t>
      </w:r>
      <w:r w:rsidR="00FE7D55" w:rsidRPr="000D694B">
        <w:rPr>
          <w:rFonts w:asciiTheme="minorHAnsi" w:hAnsiTheme="minorHAnsi" w:cs="Calibri"/>
        </w:rPr>
        <w:t xml:space="preserve"> </w:t>
      </w:r>
      <w:r w:rsidRPr="000D694B">
        <w:rPr>
          <w:rFonts w:asciiTheme="minorHAnsi" w:hAnsiTheme="minorHAnsi" w:cs="Calibri"/>
        </w:rPr>
        <w:t>představenstva</w:t>
      </w:r>
    </w:p>
    <w:p w14:paraId="46BB7CA7" w14:textId="5435958A" w:rsidR="00F42D05" w:rsidRPr="000D694B" w:rsidRDefault="00066235" w:rsidP="003340FA">
      <w:pPr>
        <w:spacing w:after="0" w:line="240" w:lineRule="auto"/>
        <w:jc w:val="center"/>
        <w:rPr>
          <w:rFonts w:asciiTheme="minorHAnsi" w:hAnsiTheme="minorHAnsi" w:cs="Calibri"/>
          <w:b/>
          <w:bCs/>
          <w:lang w:eastAsia="cs-CZ"/>
        </w:rPr>
      </w:pPr>
      <w:r w:rsidRPr="000D694B">
        <w:rPr>
          <w:rFonts w:asciiTheme="minorHAnsi" w:hAnsiTheme="minorHAnsi" w:cs="Calibri"/>
          <w:b/>
          <w:bCs/>
          <w:lang w:eastAsia="cs-CZ"/>
        </w:rPr>
        <w:br w:type="page"/>
      </w:r>
      <w:r w:rsidR="00F42D05" w:rsidRPr="000D694B">
        <w:rPr>
          <w:rFonts w:asciiTheme="minorHAnsi" w:hAnsiTheme="minorHAnsi" w:cs="Calibri"/>
          <w:b/>
          <w:bCs/>
          <w:lang w:eastAsia="cs-CZ"/>
        </w:rPr>
        <w:lastRenderedPageBreak/>
        <w:t>DOLOŽKA</w:t>
      </w:r>
    </w:p>
    <w:p w14:paraId="21A9E385" w14:textId="77777777" w:rsidR="00F42D05" w:rsidRPr="000D694B" w:rsidRDefault="00F42D05" w:rsidP="00F62984">
      <w:pPr>
        <w:autoSpaceDE w:val="0"/>
        <w:autoSpaceDN w:val="0"/>
        <w:adjustRightInd w:val="0"/>
        <w:spacing w:after="0"/>
        <w:jc w:val="center"/>
        <w:rPr>
          <w:rFonts w:asciiTheme="minorHAnsi" w:hAnsiTheme="minorHAnsi" w:cs="Calibri"/>
          <w:b/>
          <w:bCs/>
          <w:lang w:eastAsia="cs-CZ"/>
        </w:rPr>
      </w:pPr>
      <w:r w:rsidRPr="000D694B">
        <w:rPr>
          <w:rFonts w:asciiTheme="minorHAnsi" w:hAnsiTheme="minorHAnsi" w:cs="Calibri"/>
          <w:b/>
          <w:bCs/>
          <w:lang w:eastAsia="cs-CZ"/>
        </w:rPr>
        <w:t xml:space="preserve">podle § 23 zákona </w:t>
      </w:r>
      <w:r w:rsidRPr="000D694B">
        <w:rPr>
          <w:rFonts w:asciiTheme="minorHAnsi" w:eastAsia="TimesNewRoman,Bold" w:hAnsiTheme="minorHAnsi" w:cs="Calibri"/>
          <w:b/>
          <w:bCs/>
          <w:lang w:eastAsia="cs-CZ"/>
        </w:rPr>
        <w:t>č</w:t>
      </w:r>
      <w:r w:rsidRPr="000D694B">
        <w:rPr>
          <w:rFonts w:asciiTheme="minorHAnsi" w:hAnsiTheme="minorHAnsi" w:cs="Calibri"/>
          <w:b/>
          <w:bCs/>
          <w:lang w:eastAsia="cs-CZ"/>
        </w:rPr>
        <w:t>. 129/2000 Sb., o krajích, v platném zn</w:t>
      </w:r>
      <w:r w:rsidRPr="000D694B">
        <w:rPr>
          <w:rFonts w:asciiTheme="minorHAnsi" w:eastAsia="TimesNewRoman,Bold" w:hAnsiTheme="minorHAnsi" w:cs="Calibri"/>
          <w:b/>
          <w:bCs/>
          <w:lang w:eastAsia="cs-CZ"/>
        </w:rPr>
        <w:t>ě</w:t>
      </w:r>
      <w:r w:rsidRPr="000D694B">
        <w:rPr>
          <w:rFonts w:asciiTheme="minorHAnsi" w:hAnsiTheme="minorHAnsi" w:cs="Calibri"/>
          <w:b/>
          <w:bCs/>
          <w:lang w:eastAsia="cs-CZ"/>
        </w:rPr>
        <w:t>ní,</w:t>
      </w:r>
    </w:p>
    <w:p w14:paraId="0D8A186C" w14:textId="77777777" w:rsidR="00F42D05" w:rsidRPr="000D694B" w:rsidRDefault="00F42D05" w:rsidP="00F62984">
      <w:pPr>
        <w:autoSpaceDE w:val="0"/>
        <w:autoSpaceDN w:val="0"/>
        <w:adjustRightInd w:val="0"/>
        <w:spacing w:after="0"/>
        <w:jc w:val="both"/>
        <w:rPr>
          <w:rFonts w:asciiTheme="minorHAnsi" w:hAnsiTheme="minorHAnsi" w:cs="Calibri"/>
          <w:lang w:eastAsia="cs-CZ"/>
        </w:rPr>
      </w:pPr>
    </w:p>
    <w:p w14:paraId="05D79612" w14:textId="08EDD242" w:rsidR="004C675B" w:rsidRPr="00CE7197" w:rsidRDefault="009D0D01" w:rsidP="00F62984">
      <w:pPr>
        <w:autoSpaceDE w:val="0"/>
        <w:autoSpaceDN w:val="0"/>
        <w:adjustRightInd w:val="0"/>
        <w:spacing w:after="0"/>
        <w:jc w:val="both"/>
        <w:rPr>
          <w:rFonts w:asciiTheme="minorHAnsi" w:hAnsiTheme="minorHAnsi" w:cs="Calibri"/>
        </w:rPr>
      </w:pPr>
      <w:r w:rsidRPr="00801A19">
        <w:rPr>
          <w:rFonts w:asciiTheme="minorHAnsi" w:hAnsiTheme="minorHAnsi" w:cs="Calibri"/>
          <w:lang w:eastAsia="cs-CZ"/>
        </w:rPr>
        <w:t>T</w:t>
      </w:r>
      <w:r w:rsidR="003E59A6">
        <w:rPr>
          <w:rFonts w:asciiTheme="minorHAnsi" w:hAnsiTheme="minorHAnsi" w:cs="Calibri"/>
          <w:lang w:eastAsia="cs-CZ"/>
        </w:rPr>
        <w:t>ento</w:t>
      </w:r>
      <w:r w:rsidRPr="00801A19">
        <w:rPr>
          <w:rFonts w:asciiTheme="minorHAnsi" w:hAnsiTheme="minorHAnsi" w:cs="Calibri"/>
          <w:lang w:eastAsia="cs-CZ"/>
        </w:rPr>
        <w:t xml:space="preserve"> </w:t>
      </w:r>
      <w:r w:rsidR="003E59A6">
        <w:rPr>
          <w:rFonts w:asciiTheme="minorHAnsi" w:hAnsiTheme="minorHAnsi" w:cs="Calibri"/>
          <w:lang w:eastAsia="cs-CZ"/>
        </w:rPr>
        <w:t xml:space="preserve">dodatek </w:t>
      </w:r>
      <w:r w:rsidRPr="00801A19">
        <w:rPr>
          <w:rFonts w:asciiTheme="minorHAnsi" w:hAnsiTheme="minorHAnsi" w:cs="Calibri"/>
          <w:lang w:eastAsia="cs-CZ"/>
        </w:rPr>
        <w:t>smlouv</w:t>
      </w:r>
      <w:r w:rsidR="003E59A6">
        <w:rPr>
          <w:rFonts w:asciiTheme="minorHAnsi" w:hAnsiTheme="minorHAnsi" w:cs="Calibri"/>
          <w:lang w:eastAsia="cs-CZ"/>
        </w:rPr>
        <w:t>y</w:t>
      </w:r>
      <w:r w:rsidRPr="00801A19">
        <w:rPr>
          <w:rFonts w:asciiTheme="minorHAnsi" w:hAnsiTheme="minorHAnsi" w:cs="Calibri"/>
          <w:lang w:eastAsia="cs-CZ"/>
        </w:rPr>
        <w:t xml:space="preserve"> byl</w:t>
      </w:r>
      <w:r w:rsidR="003E59A6">
        <w:rPr>
          <w:rFonts w:asciiTheme="minorHAnsi" w:hAnsiTheme="minorHAnsi" w:cs="Calibri"/>
          <w:lang w:eastAsia="cs-CZ"/>
        </w:rPr>
        <w:t xml:space="preserve"> schválen</w:t>
      </w:r>
      <w:r w:rsidRPr="00801A19">
        <w:rPr>
          <w:rFonts w:asciiTheme="minorHAnsi" w:hAnsiTheme="minorHAnsi" w:cs="Calibri"/>
          <w:lang w:eastAsia="cs-CZ"/>
        </w:rPr>
        <w:t xml:space="preserve"> na </w:t>
      </w:r>
      <w:r w:rsidR="00A608DA">
        <w:rPr>
          <w:rFonts w:asciiTheme="minorHAnsi" w:hAnsiTheme="minorHAnsi" w:cs="Calibri"/>
          <w:lang w:eastAsia="cs-CZ"/>
        </w:rPr>
        <w:t>11</w:t>
      </w:r>
      <w:r w:rsidRPr="00801A19">
        <w:rPr>
          <w:rFonts w:asciiTheme="minorHAnsi" w:hAnsiTheme="minorHAnsi" w:cs="Calibri"/>
          <w:lang w:eastAsia="cs-CZ"/>
        </w:rPr>
        <w:t xml:space="preserve">. zasedání Rady </w:t>
      </w:r>
      <w:r w:rsidR="007A61E6" w:rsidRPr="00801A19">
        <w:rPr>
          <w:rFonts w:asciiTheme="minorHAnsi" w:hAnsiTheme="minorHAnsi" w:cs="Calibri"/>
          <w:lang w:eastAsia="cs-CZ"/>
        </w:rPr>
        <w:t>Zlíns</w:t>
      </w:r>
      <w:r w:rsidRPr="00801A19">
        <w:rPr>
          <w:rFonts w:asciiTheme="minorHAnsi" w:hAnsiTheme="minorHAnsi" w:cs="Calibri"/>
          <w:lang w:eastAsia="cs-CZ"/>
        </w:rPr>
        <w:t>kého kraje, konaném dne</w:t>
      </w:r>
      <w:r w:rsidR="009269CA" w:rsidRPr="00801A19">
        <w:rPr>
          <w:rFonts w:asciiTheme="minorHAnsi" w:hAnsiTheme="minorHAnsi" w:cs="Calibri"/>
          <w:lang w:eastAsia="cs-CZ"/>
        </w:rPr>
        <w:t xml:space="preserve"> </w:t>
      </w:r>
      <w:proofErr w:type="gramStart"/>
      <w:r w:rsidR="00A608DA">
        <w:rPr>
          <w:rFonts w:asciiTheme="minorHAnsi" w:hAnsiTheme="minorHAnsi" w:cs="Calibri"/>
          <w:lang w:eastAsia="cs-CZ"/>
        </w:rPr>
        <w:t>11.04.2022</w:t>
      </w:r>
      <w:proofErr w:type="gramEnd"/>
      <w:r w:rsidRPr="00801A19">
        <w:rPr>
          <w:rFonts w:asciiTheme="minorHAnsi" w:hAnsiTheme="minorHAnsi" w:cs="Calibri"/>
          <w:lang w:eastAsia="cs-CZ"/>
        </w:rPr>
        <w:t xml:space="preserve">, usnesením </w:t>
      </w:r>
      <w:r w:rsidRPr="00801A19">
        <w:rPr>
          <w:rFonts w:asciiTheme="minorHAnsi" w:eastAsia="TimesNewRoman" w:hAnsiTheme="minorHAnsi" w:cs="Calibri"/>
          <w:lang w:eastAsia="cs-CZ"/>
        </w:rPr>
        <w:t>č</w:t>
      </w:r>
      <w:r w:rsidR="009269CA" w:rsidRPr="00801A19">
        <w:rPr>
          <w:rFonts w:asciiTheme="minorHAnsi" w:hAnsiTheme="minorHAnsi" w:cs="Calibri"/>
          <w:lang w:eastAsia="cs-CZ"/>
        </w:rPr>
        <w:t>.</w:t>
      </w:r>
      <w:r w:rsidR="00A608DA">
        <w:rPr>
          <w:rFonts w:asciiTheme="minorHAnsi" w:hAnsiTheme="minorHAnsi" w:cs="Calibri"/>
          <w:lang w:eastAsia="cs-CZ"/>
        </w:rPr>
        <w:t>0295/R11/22.</w:t>
      </w:r>
    </w:p>
    <w:p w14:paraId="3AA4D1CF" w14:textId="77777777" w:rsidR="00ED3650" w:rsidRPr="00CE7197" w:rsidRDefault="00ED3650" w:rsidP="00F62984">
      <w:pPr>
        <w:rPr>
          <w:rFonts w:asciiTheme="minorHAnsi" w:hAnsiTheme="minorHAnsi" w:cs="Calibri"/>
        </w:rPr>
      </w:pPr>
    </w:p>
    <w:sectPr w:rsidR="00ED3650" w:rsidRPr="00CE7197" w:rsidSect="00621802">
      <w:footerReference w:type="default" r:id="rId9"/>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C5BAC" w16cid:durableId="201999F8"/>
  <w16cid:commentId w16cid:paraId="22C9B6BE" w16cid:durableId="201999F9"/>
  <w16cid:commentId w16cid:paraId="0F5F2D3B" w16cid:durableId="201999FA"/>
  <w16cid:commentId w16cid:paraId="1F66E4F3" w16cid:durableId="20199B62"/>
  <w16cid:commentId w16cid:paraId="500095D7" w16cid:durableId="20199C87"/>
  <w16cid:commentId w16cid:paraId="728DC891" w16cid:durableId="201999FC"/>
  <w16cid:commentId w16cid:paraId="3FC540B7" w16cid:durableId="201999FD"/>
  <w16cid:commentId w16cid:paraId="1224DB4F" w16cid:durableId="201999FE"/>
  <w16cid:commentId w16cid:paraId="0D40178B" w16cid:durableId="20199A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138C5" w14:textId="77777777" w:rsidR="0044003C" w:rsidRDefault="0044003C" w:rsidP="00621802">
      <w:pPr>
        <w:spacing w:after="0" w:line="240" w:lineRule="auto"/>
      </w:pPr>
      <w:r>
        <w:separator/>
      </w:r>
    </w:p>
  </w:endnote>
  <w:endnote w:type="continuationSeparator" w:id="0">
    <w:p w14:paraId="7F731B77" w14:textId="77777777" w:rsidR="0044003C" w:rsidRDefault="0044003C" w:rsidP="00621802">
      <w:pPr>
        <w:spacing w:after="0" w:line="240" w:lineRule="auto"/>
      </w:pPr>
      <w:r>
        <w:continuationSeparator/>
      </w:r>
    </w:p>
  </w:endnote>
  <w:endnote w:type="continuationNotice" w:id="1">
    <w:p w14:paraId="3B51FBA8" w14:textId="77777777" w:rsidR="0044003C" w:rsidRDefault="00440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Bold">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CB948" w14:textId="282D8D99" w:rsidR="001232C2" w:rsidRPr="0016586B" w:rsidRDefault="001232C2" w:rsidP="007B63C6">
    <w:pPr>
      <w:pStyle w:val="Zpat"/>
      <w:jc w:val="right"/>
      <w:rPr>
        <w:rFonts w:cs="Calibri"/>
      </w:rPr>
    </w:pPr>
    <w:r w:rsidRPr="0016586B">
      <w:rPr>
        <w:rFonts w:cs="Calibri"/>
      </w:rPr>
      <w:t xml:space="preserve">Strana </w:t>
    </w:r>
    <w:r w:rsidRPr="0016586B">
      <w:rPr>
        <w:rFonts w:cs="Calibri"/>
        <w:b/>
      </w:rPr>
      <w:fldChar w:fldCharType="begin"/>
    </w:r>
    <w:r w:rsidRPr="0016586B">
      <w:rPr>
        <w:rFonts w:cs="Calibri"/>
        <w:b/>
      </w:rPr>
      <w:instrText xml:space="preserve"> PAGE </w:instrText>
    </w:r>
    <w:r w:rsidRPr="0016586B">
      <w:rPr>
        <w:rFonts w:cs="Calibri"/>
        <w:b/>
      </w:rPr>
      <w:fldChar w:fldCharType="separate"/>
    </w:r>
    <w:r w:rsidR="00A608DA">
      <w:rPr>
        <w:rFonts w:cs="Calibri"/>
        <w:b/>
        <w:noProof/>
      </w:rPr>
      <w:t>41</w:t>
    </w:r>
    <w:r w:rsidRPr="0016586B">
      <w:rPr>
        <w:rFonts w:cs="Calibri"/>
        <w:b/>
      </w:rPr>
      <w:fldChar w:fldCharType="end"/>
    </w:r>
    <w:r w:rsidRPr="0016586B">
      <w:rPr>
        <w:rFonts w:cs="Calibri"/>
      </w:rPr>
      <w:t xml:space="preserve"> z </w:t>
    </w:r>
    <w:r w:rsidRPr="0016586B">
      <w:rPr>
        <w:rFonts w:cs="Calibri"/>
        <w:b/>
      </w:rPr>
      <w:fldChar w:fldCharType="begin"/>
    </w:r>
    <w:r w:rsidRPr="0016586B">
      <w:rPr>
        <w:rFonts w:cs="Calibri"/>
        <w:b/>
      </w:rPr>
      <w:instrText xml:space="preserve"> NUMPAGES  </w:instrText>
    </w:r>
    <w:r w:rsidRPr="0016586B">
      <w:rPr>
        <w:rFonts w:cs="Calibri"/>
        <w:b/>
      </w:rPr>
      <w:fldChar w:fldCharType="separate"/>
    </w:r>
    <w:r w:rsidR="00A608DA">
      <w:rPr>
        <w:rFonts w:cs="Calibri"/>
        <w:b/>
        <w:noProof/>
      </w:rPr>
      <w:t>41</w:t>
    </w:r>
    <w:r w:rsidRPr="0016586B">
      <w:rPr>
        <w:rFonts w:cs="Calibri"/>
        <w:b/>
      </w:rPr>
      <w:fldChar w:fldCharType="end"/>
    </w:r>
  </w:p>
  <w:p w14:paraId="741CD3BF" w14:textId="77777777" w:rsidR="001232C2" w:rsidRDefault="001232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C6672" w14:textId="77777777" w:rsidR="0044003C" w:rsidRDefault="0044003C" w:rsidP="00621802">
      <w:pPr>
        <w:spacing w:after="0" w:line="240" w:lineRule="auto"/>
      </w:pPr>
      <w:r>
        <w:separator/>
      </w:r>
    </w:p>
  </w:footnote>
  <w:footnote w:type="continuationSeparator" w:id="0">
    <w:p w14:paraId="4BC78BD8" w14:textId="77777777" w:rsidR="0044003C" w:rsidRDefault="0044003C" w:rsidP="00621802">
      <w:pPr>
        <w:spacing w:after="0" w:line="240" w:lineRule="auto"/>
      </w:pPr>
      <w:r>
        <w:continuationSeparator/>
      </w:r>
    </w:p>
  </w:footnote>
  <w:footnote w:type="continuationNotice" w:id="1">
    <w:p w14:paraId="380CD8C4" w14:textId="77777777" w:rsidR="0044003C" w:rsidRDefault="004400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E66F728"/>
    <w:name w:val="WW8Num12"/>
    <w:lvl w:ilvl="0">
      <w:start w:val="1"/>
      <w:numFmt w:val="lowerRoman"/>
      <w:lvlText w:val="%1)"/>
      <w:lvlJc w:val="left"/>
      <w:pPr>
        <w:tabs>
          <w:tab w:val="num" w:pos="1800"/>
        </w:tabs>
        <w:ind w:left="1800" w:hanging="720"/>
      </w:pPr>
    </w:lvl>
    <w:lvl w:ilvl="1">
      <w:start w:val="1"/>
      <w:numFmt w:val="lowerLetter"/>
      <w:lvlText w:val="%2)"/>
      <w:lvlJc w:val="left"/>
      <w:pPr>
        <w:tabs>
          <w:tab w:val="num" w:pos="1353"/>
        </w:tabs>
        <w:ind w:left="1353" w:hanging="360"/>
      </w:pPr>
      <w:rPr>
        <w:rFonts w:ascii="Calibri" w:eastAsia="Times New Roman" w:hAnsi="Calibri" w:cs="Calibri"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000008"/>
    <w:multiLevelType w:val="singleLevel"/>
    <w:tmpl w:val="00000008"/>
    <w:name w:val="WW8Num19"/>
    <w:lvl w:ilvl="0">
      <w:start w:val="1"/>
      <w:numFmt w:val="lowerRoman"/>
      <w:lvlText w:val="%1)"/>
      <w:lvlJc w:val="left"/>
      <w:pPr>
        <w:tabs>
          <w:tab w:val="num" w:pos="1800"/>
        </w:tabs>
        <w:ind w:left="1800" w:hanging="720"/>
      </w:pPr>
    </w:lvl>
  </w:abstractNum>
  <w:abstractNum w:abstractNumId="2" w15:restartNumberingAfterBreak="0">
    <w:nsid w:val="090817C3"/>
    <w:multiLevelType w:val="hybridMultilevel"/>
    <w:tmpl w:val="A1FA9B6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C6B0CCF"/>
    <w:multiLevelType w:val="multilevel"/>
    <w:tmpl w:val="1E341392"/>
    <w:lvl w:ilvl="0">
      <w:start w:val="19"/>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835641"/>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F2CEE"/>
    <w:multiLevelType w:val="multilevel"/>
    <w:tmpl w:val="2B00FEC4"/>
    <w:lvl w:ilvl="0">
      <w:start w:val="9"/>
      <w:numFmt w:val="decimal"/>
      <w:lvlText w:val="%1."/>
      <w:lvlJc w:val="left"/>
      <w:pPr>
        <w:ind w:left="360" w:hanging="360"/>
      </w:pPr>
      <w:rPr>
        <w:rFonts w:cs="Times New Roman" w:hint="default"/>
      </w:rPr>
    </w:lvl>
    <w:lvl w:ilvl="1">
      <w:start w:val="6"/>
      <w:numFmt w:val="decimal"/>
      <w:lvlText w:val="%1.%2."/>
      <w:lvlJc w:val="left"/>
      <w:pPr>
        <w:ind w:left="857" w:hanging="432"/>
      </w:pPr>
      <w:rPr>
        <w:rFonts w:ascii="Calibri" w:hAnsi="Calibri" w:cs="Calibri" w:hint="default"/>
        <w:b w:val="0"/>
        <w:strike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D876DE6"/>
    <w:multiLevelType w:val="hybridMultilevel"/>
    <w:tmpl w:val="1F58EC12"/>
    <w:lvl w:ilvl="0" w:tplc="D04C956E">
      <w:numFmt w:val="bullet"/>
      <w:lvlText w:val="-"/>
      <w:lvlJc w:val="left"/>
      <w:pPr>
        <w:ind w:left="1489" w:hanging="360"/>
      </w:pPr>
      <w:rPr>
        <w:rFonts w:ascii="Calibri" w:eastAsia="Times New Roman" w:hAnsi="Calibri" w:cs="Calibri" w:hint="default"/>
      </w:rPr>
    </w:lvl>
    <w:lvl w:ilvl="1" w:tplc="04050003" w:tentative="1">
      <w:start w:val="1"/>
      <w:numFmt w:val="bullet"/>
      <w:lvlText w:val="o"/>
      <w:lvlJc w:val="left"/>
      <w:pPr>
        <w:ind w:left="2209" w:hanging="360"/>
      </w:pPr>
      <w:rPr>
        <w:rFonts w:ascii="Courier New" w:hAnsi="Courier New" w:cs="Courier New" w:hint="default"/>
      </w:rPr>
    </w:lvl>
    <w:lvl w:ilvl="2" w:tplc="04050005" w:tentative="1">
      <w:start w:val="1"/>
      <w:numFmt w:val="bullet"/>
      <w:lvlText w:val=""/>
      <w:lvlJc w:val="left"/>
      <w:pPr>
        <w:ind w:left="2929" w:hanging="360"/>
      </w:pPr>
      <w:rPr>
        <w:rFonts w:ascii="Wingdings" w:hAnsi="Wingdings" w:hint="default"/>
      </w:rPr>
    </w:lvl>
    <w:lvl w:ilvl="3" w:tplc="04050001" w:tentative="1">
      <w:start w:val="1"/>
      <w:numFmt w:val="bullet"/>
      <w:lvlText w:val=""/>
      <w:lvlJc w:val="left"/>
      <w:pPr>
        <w:ind w:left="3649" w:hanging="360"/>
      </w:pPr>
      <w:rPr>
        <w:rFonts w:ascii="Symbol" w:hAnsi="Symbol" w:hint="default"/>
      </w:rPr>
    </w:lvl>
    <w:lvl w:ilvl="4" w:tplc="04050003" w:tentative="1">
      <w:start w:val="1"/>
      <w:numFmt w:val="bullet"/>
      <w:lvlText w:val="o"/>
      <w:lvlJc w:val="left"/>
      <w:pPr>
        <w:ind w:left="4369" w:hanging="360"/>
      </w:pPr>
      <w:rPr>
        <w:rFonts w:ascii="Courier New" w:hAnsi="Courier New" w:cs="Courier New" w:hint="default"/>
      </w:rPr>
    </w:lvl>
    <w:lvl w:ilvl="5" w:tplc="04050005" w:tentative="1">
      <w:start w:val="1"/>
      <w:numFmt w:val="bullet"/>
      <w:lvlText w:val=""/>
      <w:lvlJc w:val="left"/>
      <w:pPr>
        <w:ind w:left="5089" w:hanging="360"/>
      </w:pPr>
      <w:rPr>
        <w:rFonts w:ascii="Wingdings" w:hAnsi="Wingdings" w:hint="default"/>
      </w:rPr>
    </w:lvl>
    <w:lvl w:ilvl="6" w:tplc="04050001" w:tentative="1">
      <w:start w:val="1"/>
      <w:numFmt w:val="bullet"/>
      <w:lvlText w:val=""/>
      <w:lvlJc w:val="left"/>
      <w:pPr>
        <w:ind w:left="5809" w:hanging="360"/>
      </w:pPr>
      <w:rPr>
        <w:rFonts w:ascii="Symbol" w:hAnsi="Symbol" w:hint="default"/>
      </w:rPr>
    </w:lvl>
    <w:lvl w:ilvl="7" w:tplc="04050003" w:tentative="1">
      <w:start w:val="1"/>
      <w:numFmt w:val="bullet"/>
      <w:lvlText w:val="o"/>
      <w:lvlJc w:val="left"/>
      <w:pPr>
        <w:ind w:left="6529" w:hanging="360"/>
      </w:pPr>
      <w:rPr>
        <w:rFonts w:ascii="Courier New" w:hAnsi="Courier New" w:cs="Courier New" w:hint="default"/>
      </w:rPr>
    </w:lvl>
    <w:lvl w:ilvl="8" w:tplc="04050005" w:tentative="1">
      <w:start w:val="1"/>
      <w:numFmt w:val="bullet"/>
      <w:lvlText w:val=""/>
      <w:lvlJc w:val="left"/>
      <w:pPr>
        <w:ind w:left="7249" w:hanging="360"/>
      </w:pPr>
      <w:rPr>
        <w:rFonts w:ascii="Wingdings" w:hAnsi="Wingdings" w:hint="default"/>
      </w:rPr>
    </w:lvl>
  </w:abstractNum>
  <w:abstractNum w:abstractNumId="7" w15:restartNumberingAfterBreak="0">
    <w:nsid w:val="2762171B"/>
    <w:multiLevelType w:val="multilevel"/>
    <w:tmpl w:val="FF5C387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sz w:val="22"/>
        <w:szCs w:val="22"/>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8E1F61"/>
    <w:multiLevelType w:val="hybridMultilevel"/>
    <w:tmpl w:val="142AFB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1781106"/>
    <w:multiLevelType w:val="multilevel"/>
    <w:tmpl w:val="7940F29A"/>
    <w:lvl w:ilvl="0">
      <w:start w:val="1"/>
      <w:numFmt w:val="decimal"/>
      <w:lvlText w:val="%1."/>
      <w:lvlJc w:val="left"/>
      <w:pPr>
        <w:ind w:left="360" w:hanging="360"/>
      </w:pPr>
      <w:rPr>
        <w:rFonts w:cs="Times New Roman"/>
      </w:rPr>
    </w:lvl>
    <w:lvl w:ilvl="1">
      <w:start w:val="1"/>
      <w:numFmt w:val="decimal"/>
      <w:lvlText w:val="%1.%2."/>
      <w:lvlJc w:val="left"/>
      <w:pPr>
        <w:ind w:left="3693" w:hanging="432"/>
      </w:pPr>
      <w:rPr>
        <w:rFonts w:ascii="Calibri" w:hAnsi="Calibri" w:cs="Calibri" w:hint="default"/>
        <w:b w:val="0"/>
        <w:strike w:val="0"/>
        <w:sz w:val="22"/>
        <w:szCs w:val="22"/>
      </w:rPr>
    </w:lvl>
    <w:lvl w:ilvl="2">
      <w:start w:val="1"/>
      <w:numFmt w:val="lowerLetter"/>
      <w:lvlText w:val="%3)"/>
      <w:lvlJc w:val="left"/>
      <w:pPr>
        <w:ind w:left="1224" w:hanging="504"/>
      </w:p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5ED6958"/>
    <w:multiLevelType w:val="hybridMultilevel"/>
    <w:tmpl w:val="64162B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46451AA3"/>
    <w:multiLevelType w:val="hybridMultilevel"/>
    <w:tmpl w:val="28D49A2C"/>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46D40088"/>
    <w:multiLevelType w:val="multilevel"/>
    <w:tmpl w:val="2006F3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7223833"/>
    <w:multiLevelType w:val="hybridMultilevel"/>
    <w:tmpl w:val="863C348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CBA3283"/>
    <w:multiLevelType w:val="hybridMultilevel"/>
    <w:tmpl w:val="2CFE70A6"/>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516855E3"/>
    <w:multiLevelType w:val="hybridMultilevel"/>
    <w:tmpl w:val="3D28A89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57E7720C"/>
    <w:multiLevelType w:val="multilevel"/>
    <w:tmpl w:val="828A60C6"/>
    <w:lvl w:ilvl="0">
      <w:start w:val="1"/>
      <w:numFmt w:val="decimal"/>
      <w:pStyle w:val="mjstyl1"/>
      <w:lvlText w:val="%1."/>
      <w:lvlJc w:val="left"/>
      <w:pPr>
        <w:ind w:left="720" w:hanging="360"/>
      </w:pPr>
      <w:rPr>
        <w:rFonts w:hint="default"/>
        <w:b/>
      </w:rPr>
    </w:lvl>
    <w:lvl w:ilvl="1">
      <w:start w:val="1"/>
      <w:numFmt w:val="decimal"/>
      <w:lvlText w:val="3.%2."/>
      <w:lvlJc w:val="left"/>
      <w:pPr>
        <w:ind w:left="1440" w:hanging="36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B9F26EE"/>
    <w:multiLevelType w:val="multilevel"/>
    <w:tmpl w:val="335C9AF4"/>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3A554C"/>
    <w:multiLevelType w:val="multilevel"/>
    <w:tmpl w:val="01C2BD32"/>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6F63CA"/>
    <w:multiLevelType w:val="multilevel"/>
    <w:tmpl w:val="3A86AEF2"/>
    <w:lvl w:ilvl="0">
      <w:start w:val="18"/>
      <w:numFmt w:val="decimal"/>
      <w:lvlText w:val="%1."/>
      <w:lvlJc w:val="left"/>
      <w:pPr>
        <w:ind w:left="360" w:hanging="360"/>
      </w:pPr>
      <w:rPr>
        <w:rFonts w:hint="default"/>
      </w:rPr>
    </w:lvl>
    <w:lvl w:ilvl="1">
      <w:start w:val="3"/>
      <w:numFmt w:val="decimal"/>
      <w:lvlText w:val="%1.%2."/>
      <w:lvlJc w:val="left"/>
      <w:pPr>
        <w:ind w:left="792" w:hanging="432"/>
      </w:pPr>
      <w:rPr>
        <w:rFonts w:hint="default"/>
        <w:b w:val="0"/>
        <w:strike w:val="0"/>
        <w:sz w:val="22"/>
        <w:szCs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4B5D6A"/>
    <w:multiLevelType w:val="multilevel"/>
    <w:tmpl w:val="88FA8054"/>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941"/>
        </w:tabs>
        <w:ind w:left="941" w:hanging="567"/>
      </w:pPr>
      <w:rPr>
        <w:rFonts w:ascii="Times New Roman" w:hAnsi="Times New Roman" w:hint="default"/>
        <w:b w:val="0"/>
        <w:i w:val="0"/>
        <w:strike w:val="0"/>
        <w:sz w:val="22"/>
      </w:rPr>
    </w:lvl>
    <w:lvl w:ilvl="2">
      <w:start w:val="1"/>
      <w:numFmt w:val="lowerLetter"/>
      <w:pStyle w:val="Claneka"/>
      <w:lvlText w:val="(%3)"/>
      <w:lvlJc w:val="left"/>
      <w:pPr>
        <w:tabs>
          <w:tab w:val="num" w:pos="1547"/>
        </w:tabs>
        <w:ind w:left="1547"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22" w15:restartNumberingAfterBreak="0">
    <w:nsid w:val="7EE8533E"/>
    <w:multiLevelType w:val="hybridMultilevel"/>
    <w:tmpl w:val="71C2A528"/>
    <w:lvl w:ilvl="0" w:tplc="FFFFFFFF">
      <w:start w:val="1"/>
      <w:numFmt w:val="upperLetter"/>
      <w:pStyle w:val="Preambule"/>
      <w:lvlText w:val="(%1)"/>
      <w:lvlJc w:val="left"/>
      <w:pPr>
        <w:tabs>
          <w:tab w:val="num" w:pos="207"/>
        </w:tabs>
        <w:ind w:left="207" w:hanging="207"/>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0"/>
  </w:num>
  <w:num w:numId="3">
    <w:abstractNumId w:val="22"/>
  </w:num>
  <w:num w:numId="4">
    <w:abstractNumId w:val="16"/>
  </w:num>
  <w:num w:numId="5">
    <w:abstractNumId w:val="2"/>
  </w:num>
  <w:num w:numId="6">
    <w:abstractNumId w:val="11"/>
  </w:num>
  <w:num w:numId="7">
    <w:abstractNumId w:val="14"/>
  </w:num>
  <w:num w:numId="8">
    <w:abstractNumId w:val="21"/>
  </w:num>
  <w:num w:numId="9">
    <w:abstractNumId w:val="10"/>
  </w:num>
  <w:num w:numId="10">
    <w:abstractNumId w:val="13"/>
  </w:num>
  <w:num w:numId="11">
    <w:abstractNumId w:val="15"/>
  </w:num>
  <w:num w:numId="12">
    <w:abstractNumId w:val="6"/>
  </w:num>
  <w:num w:numId="13">
    <w:abstractNumId w:val="8"/>
  </w:num>
  <w:num w:numId="14">
    <w:abstractNumId w:val="5"/>
  </w:num>
  <w:num w:numId="15">
    <w:abstractNumId w:val="4"/>
  </w:num>
  <w:num w:numId="16">
    <w:abstractNumId w:val="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7"/>
  </w:num>
  <w:num w:numId="28">
    <w:abstractNumId w:val="18"/>
  </w:num>
  <w:num w:numId="2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5B"/>
    <w:rsid w:val="000012E1"/>
    <w:rsid w:val="0000441E"/>
    <w:rsid w:val="000044F9"/>
    <w:rsid w:val="00006131"/>
    <w:rsid w:val="00006674"/>
    <w:rsid w:val="00006783"/>
    <w:rsid w:val="00006B46"/>
    <w:rsid w:val="0000720F"/>
    <w:rsid w:val="00007B8B"/>
    <w:rsid w:val="000103A0"/>
    <w:rsid w:val="0001104D"/>
    <w:rsid w:val="000129CE"/>
    <w:rsid w:val="000159C7"/>
    <w:rsid w:val="00020342"/>
    <w:rsid w:val="00020722"/>
    <w:rsid w:val="000209FC"/>
    <w:rsid w:val="00020AAF"/>
    <w:rsid w:val="00020B00"/>
    <w:rsid w:val="0002265E"/>
    <w:rsid w:val="00022E8A"/>
    <w:rsid w:val="000245C4"/>
    <w:rsid w:val="00025C5A"/>
    <w:rsid w:val="00027686"/>
    <w:rsid w:val="00027E2F"/>
    <w:rsid w:val="00031174"/>
    <w:rsid w:val="00032029"/>
    <w:rsid w:val="00032124"/>
    <w:rsid w:val="000322E8"/>
    <w:rsid w:val="00033FB3"/>
    <w:rsid w:val="00034871"/>
    <w:rsid w:val="00034E80"/>
    <w:rsid w:val="00036C25"/>
    <w:rsid w:val="00036C47"/>
    <w:rsid w:val="000374A2"/>
    <w:rsid w:val="00037BDE"/>
    <w:rsid w:val="00037E2C"/>
    <w:rsid w:val="000403B2"/>
    <w:rsid w:val="00040653"/>
    <w:rsid w:val="00040C1A"/>
    <w:rsid w:val="00041C01"/>
    <w:rsid w:val="00041F3B"/>
    <w:rsid w:val="00042DC8"/>
    <w:rsid w:val="00043FD9"/>
    <w:rsid w:val="00044012"/>
    <w:rsid w:val="000443A7"/>
    <w:rsid w:val="00044F23"/>
    <w:rsid w:val="000468E7"/>
    <w:rsid w:val="00046B5F"/>
    <w:rsid w:val="00046E2C"/>
    <w:rsid w:val="00047B31"/>
    <w:rsid w:val="00050616"/>
    <w:rsid w:val="00051222"/>
    <w:rsid w:val="000517FB"/>
    <w:rsid w:val="00051DFA"/>
    <w:rsid w:val="00052A1B"/>
    <w:rsid w:val="00052E26"/>
    <w:rsid w:val="00053643"/>
    <w:rsid w:val="000550C6"/>
    <w:rsid w:val="0005608E"/>
    <w:rsid w:val="00056540"/>
    <w:rsid w:val="00057532"/>
    <w:rsid w:val="00057A03"/>
    <w:rsid w:val="00060439"/>
    <w:rsid w:val="0006069E"/>
    <w:rsid w:val="00060D65"/>
    <w:rsid w:val="00060D79"/>
    <w:rsid w:val="00060EB4"/>
    <w:rsid w:val="00062EF3"/>
    <w:rsid w:val="000634C3"/>
    <w:rsid w:val="000638A8"/>
    <w:rsid w:val="0006431A"/>
    <w:rsid w:val="00064470"/>
    <w:rsid w:val="00064C43"/>
    <w:rsid w:val="00066235"/>
    <w:rsid w:val="00066AEB"/>
    <w:rsid w:val="00066E37"/>
    <w:rsid w:val="00067106"/>
    <w:rsid w:val="00067A0C"/>
    <w:rsid w:val="00070024"/>
    <w:rsid w:val="00070673"/>
    <w:rsid w:val="00070D5E"/>
    <w:rsid w:val="000719FB"/>
    <w:rsid w:val="00072AB9"/>
    <w:rsid w:val="00075131"/>
    <w:rsid w:val="00075520"/>
    <w:rsid w:val="00081F4A"/>
    <w:rsid w:val="0008289D"/>
    <w:rsid w:val="00083943"/>
    <w:rsid w:val="0008496B"/>
    <w:rsid w:val="000851AD"/>
    <w:rsid w:val="0008735B"/>
    <w:rsid w:val="00091E3A"/>
    <w:rsid w:val="000922EC"/>
    <w:rsid w:val="000928A1"/>
    <w:rsid w:val="00094F0F"/>
    <w:rsid w:val="00095407"/>
    <w:rsid w:val="00095A00"/>
    <w:rsid w:val="00095B15"/>
    <w:rsid w:val="0009680C"/>
    <w:rsid w:val="00096A6C"/>
    <w:rsid w:val="00096DD1"/>
    <w:rsid w:val="000A0D97"/>
    <w:rsid w:val="000A2E36"/>
    <w:rsid w:val="000A309F"/>
    <w:rsid w:val="000A555A"/>
    <w:rsid w:val="000A6A00"/>
    <w:rsid w:val="000A6C8A"/>
    <w:rsid w:val="000A6E6A"/>
    <w:rsid w:val="000A790A"/>
    <w:rsid w:val="000A7D88"/>
    <w:rsid w:val="000A7E79"/>
    <w:rsid w:val="000B064E"/>
    <w:rsid w:val="000B0A4B"/>
    <w:rsid w:val="000B1438"/>
    <w:rsid w:val="000B300E"/>
    <w:rsid w:val="000B4978"/>
    <w:rsid w:val="000B5494"/>
    <w:rsid w:val="000B6154"/>
    <w:rsid w:val="000B73E0"/>
    <w:rsid w:val="000C035E"/>
    <w:rsid w:val="000C28E6"/>
    <w:rsid w:val="000C2C25"/>
    <w:rsid w:val="000C3693"/>
    <w:rsid w:val="000C44A5"/>
    <w:rsid w:val="000C4F09"/>
    <w:rsid w:val="000C55D3"/>
    <w:rsid w:val="000C5A15"/>
    <w:rsid w:val="000C6556"/>
    <w:rsid w:val="000C65D7"/>
    <w:rsid w:val="000C6AE0"/>
    <w:rsid w:val="000C6E81"/>
    <w:rsid w:val="000C771B"/>
    <w:rsid w:val="000C7AD0"/>
    <w:rsid w:val="000C7F5F"/>
    <w:rsid w:val="000D0F4C"/>
    <w:rsid w:val="000D1823"/>
    <w:rsid w:val="000D1D1F"/>
    <w:rsid w:val="000D2BB6"/>
    <w:rsid w:val="000D32E3"/>
    <w:rsid w:val="000D38E6"/>
    <w:rsid w:val="000D5377"/>
    <w:rsid w:val="000D55AC"/>
    <w:rsid w:val="000D694B"/>
    <w:rsid w:val="000D6A1B"/>
    <w:rsid w:val="000D72BC"/>
    <w:rsid w:val="000D7563"/>
    <w:rsid w:val="000E12B4"/>
    <w:rsid w:val="000E17DF"/>
    <w:rsid w:val="000E187E"/>
    <w:rsid w:val="000E333E"/>
    <w:rsid w:val="000E3839"/>
    <w:rsid w:val="000E4B7B"/>
    <w:rsid w:val="000E530B"/>
    <w:rsid w:val="000E5D59"/>
    <w:rsid w:val="000F12A9"/>
    <w:rsid w:val="000F14D7"/>
    <w:rsid w:val="000F168F"/>
    <w:rsid w:val="000F20D7"/>
    <w:rsid w:val="000F29B9"/>
    <w:rsid w:val="000F3D3C"/>
    <w:rsid w:val="000F418F"/>
    <w:rsid w:val="000F48E2"/>
    <w:rsid w:val="000F51C0"/>
    <w:rsid w:val="000F54D7"/>
    <w:rsid w:val="000F5521"/>
    <w:rsid w:val="000F5775"/>
    <w:rsid w:val="000F588B"/>
    <w:rsid w:val="000F7EA9"/>
    <w:rsid w:val="001006F5"/>
    <w:rsid w:val="00100B52"/>
    <w:rsid w:val="00100B5C"/>
    <w:rsid w:val="001013F2"/>
    <w:rsid w:val="00101A0A"/>
    <w:rsid w:val="00102139"/>
    <w:rsid w:val="00102D3F"/>
    <w:rsid w:val="00103877"/>
    <w:rsid w:val="001038C9"/>
    <w:rsid w:val="001042AE"/>
    <w:rsid w:val="00105A3A"/>
    <w:rsid w:val="0010641F"/>
    <w:rsid w:val="00107979"/>
    <w:rsid w:val="00107F70"/>
    <w:rsid w:val="001105EA"/>
    <w:rsid w:val="001120FB"/>
    <w:rsid w:val="00112D21"/>
    <w:rsid w:val="00112E9F"/>
    <w:rsid w:val="0011387E"/>
    <w:rsid w:val="001138B0"/>
    <w:rsid w:val="0011509F"/>
    <w:rsid w:val="00115454"/>
    <w:rsid w:val="00116167"/>
    <w:rsid w:val="001167E0"/>
    <w:rsid w:val="001176F3"/>
    <w:rsid w:val="0012073C"/>
    <w:rsid w:val="00120747"/>
    <w:rsid w:val="001207F2"/>
    <w:rsid w:val="001211A5"/>
    <w:rsid w:val="00121F72"/>
    <w:rsid w:val="00122356"/>
    <w:rsid w:val="001232C2"/>
    <w:rsid w:val="00123E7C"/>
    <w:rsid w:val="00125468"/>
    <w:rsid w:val="001257D1"/>
    <w:rsid w:val="00126805"/>
    <w:rsid w:val="0012698F"/>
    <w:rsid w:val="00127A77"/>
    <w:rsid w:val="001307A4"/>
    <w:rsid w:val="00131F39"/>
    <w:rsid w:val="00131FEA"/>
    <w:rsid w:val="00132163"/>
    <w:rsid w:val="00132AF3"/>
    <w:rsid w:val="0013307E"/>
    <w:rsid w:val="0013360D"/>
    <w:rsid w:val="00133AC9"/>
    <w:rsid w:val="00133D9F"/>
    <w:rsid w:val="00134CEA"/>
    <w:rsid w:val="00135D5B"/>
    <w:rsid w:val="0013668B"/>
    <w:rsid w:val="00136E86"/>
    <w:rsid w:val="00137E2A"/>
    <w:rsid w:val="00140904"/>
    <w:rsid w:val="00140967"/>
    <w:rsid w:val="00140D03"/>
    <w:rsid w:val="00142472"/>
    <w:rsid w:val="001428E7"/>
    <w:rsid w:val="00142908"/>
    <w:rsid w:val="00142D31"/>
    <w:rsid w:val="00143FA9"/>
    <w:rsid w:val="0014487A"/>
    <w:rsid w:val="00144DED"/>
    <w:rsid w:val="00145525"/>
    <w:rsid w:val="00145C0B"/>
    <w:rsid w:val="00146891"/>
    <w:rsid w:val="00146976"/>
    <w:rsid w:val="001513B5"/>
    <w:rsid w:val="0015159B"/>
    <w:rsid w:val="00151A14"/>
    <w:rsid w:val="00153AB3"/>
    <w:rsid w:val="001556DB"/>
    <w:rsid w:val="001568CE"/>
    <w:rsid w:val="00161BD0"/>
    <w:rsid w:val="001622C1"/>
    <w:rsid w:val="00163468"/>
    <w:rsid w:val="00163BA9"/>
    <w:rsid w:val="00163C8A"/>
    <w:rsid w:val="00164EFE"/>
    <w:rsid w:val="00164FBB"/>
    <w:rsid w:val="00165AB2"/>
    <w:rsid w:val="00165D6F"/>
    <w:rsid w:val="001662A0"/>
    <w:rsid w:val="00170816"/>
    <w:rsid w:val="00170D13"/>
    <w:rsid w:val="001713B0"/>
    <w:rsid w:val="00171828"/>
    <w:rsid w:val="00173675"/>
    <w:rsid w:val="0017415E"/>
    <w:rsid w:val="00174632"/>
    <w:rsid w:val="00175CEC"/>
    <w:rsid w:val="00177079"/>
    <w:rsid w:val="00177F6A"/>
    <w:rsid w:val="0018101F"/>
    <w:rsid w:val="00181170"/>
    <w:rsid w:val="00182B0D"/>
    <w:rsid w:val="001831D4"/>
    <w:rsid w:val="0018453A"/>
    <w:rsid w:val="00184B82"/>
    <w:rsid w:val="00184C5D"/>
    <w:rsid w:val="00185C16"/>
    <w:rsid w:val="00185FC1"/>
    <w:rsid w:val="001860A2"/>
    <w:rsid w:val="00186376"/>
    <w:rsid w:val="00187337"/>
    <w:rsid w:val="001875BD"/>
    <w:rsid w:val="00190701"/>
    <w:rsid w:val="00192885"/>
    <w:rsid w:val="0019292E"/>
    <w:rsid w:val="001932AE"/>
    <w:rsid w:val="001949EC"/>
    <w:rsid w:val="001952AD"/>
    <w:rsid w:val="00196166"/>
    <w:rsid w:val="00197A79"/>
    <w:rsid w:val="001A0A6B"/>
    <w:rsid w:val="001A1625"/>
    <w:rsid w:val="001A23BB"/>
    <w:rsid w:val="001A3726"/>
    <w:rsid w:val="001A4652"/>
    <w:rsid w:val="001A47D5"/>
    <w:rsid w:val="001A4CB6"/>
    <w:rsid w:val="001A4F35"/>
    <w:rsid w:val="001A5086"/>
    <w:rsid w:val="001A52C7"/>
    <w:rsid w:val="001A55B9"/>
    <w:rsid w:val="001A5AB4"/>
    <w:rsid w:val="001A6652"/>
    <w:rsid w:val="001A755C"/>
    <w:rsid w:val="001B00B7"/>
    <w:rsid w:val="001B0383"/>
    <w:rsid w:val="001B0ECA"/>
    <w:rsid w:val="001B1727"/>
    <w:rsid w:val="001B1F28"/>
    <w:rsid w:val="001B2150"/>
    <w:rsid w:val="001B238C"/>
    <w:rsid w:val="001B348E"/>
    <w:rsid w:val="001B465E"/>
    <w:rsid w:val="001B4941"/>
    <w:rsid w:val="001B4AEE"/>
    <w:rsid w:val="001B515C"/>
    <w:rsid w:val="001B576B"/>
    <w:rsid w:val="001B60E1"/>
    <w:rsid w:val="001B65A3"/>
    <w:rsid w:val="001B67AA"/>
    <w:rsid w:val="001C042B"/>
    <w:rsid w:val="001C0FF5"/>
    <w:rsid w:val="001C124D"/>
    <w:rsid w:val="001C1626"/>
    <w:rsid w:val="001C16DC"/>
    <w:rsid w:val="001C1BDD"/>
    <w:rsid w:val="001C28C8"/>
    <w:rsid w:val="001C2FB2"/>
    <w:rsid w:val="001C32A7"/>
    <w:rsid w:val="001C52E4"/>
    <w:rsid w:val="001C5893"/>
    <w:rsid w:val="001C5BAD"/>
    <w:rsid w:val="001C5D9F"/>
    <w:rsid w:val="001C74D9"/>
    <w:rsid w:val="001C79EF"/>
    <w:rsid w:val="001D0284"/>
    <w:rsid w:val="001D0784"/>
    <w:rsid w:val="001D1DF9"/>
    <w:rsid w:val="001D2339"/>
    <w:rsid w:val="001D2591"/>
    <w:rsid w:val="001D293B"/>
    <w:rsid w:val="001D3198"/>
    <w:rsid w:val="001D393D"/>
    <w:rsid w:val="001D4765"/>
    <w:rsid w:val="001D54F2"/>
    <w:rsid w:val="001D5808"/>
    <w:rsid w:val="001E00E1"/>
    <w:rsid w:val="001E085D"/>
    <w:rsid w:val="001E1A9D"/>
    <w:rsid w:val="001E3664"/>
    <w:rsid w:val="001E56F8"/>
    <w:rsid w:val="001E5D5A"/>
    <w:rsid w:val="001E5E1B"/>
    <w:rsid w:val="001E6457"/>
    <w:rsid w:val="001E6E32"/>
    <w:rsid w:val="001F1E6D"/>
    <w:rsid w:val="001F2495"/>
    <w:rsid w:val="001F2DD3"/>
    <w:rsid w:val="001F557B"/>
    <w:rsid w:val="001F56FA"/>
    <w:rsid w:val="001F58B6"/>
    <w:rsid w:val="001F5E70"/>
    <w:rsid w:val="001F70E4"/>
    <w:rsid w:val="001F78CA"/>
    <w:rsid w:val="001F7EF3"/>
    <w:rsid w:val="00200AEB"/>
    <w:rsid w:val="00201C07"/>
    <w:rsid w:val="00202606"/>
    <w:rsid w:val="00203294"/>
    <w:rsid w:val="002037AB"/>
    <w:rsid w:val="00203F02"/>
    <w:rsid w:val="00205E6A"/>
    <w:rsid w:val="00206DA4"/>
    <w:rsid w:val="00206EFA"/>
    <w:rsid w:val="002110F5"/>
    <w:rsid w:val="00211415"/>
    <w:rsid w:val="0021145D"/>
    <w:rsid w:val="00211C5C"/>
    <w:rsid w:val="002123DD"/>
    <w:rsid w:val="0021254F"/>
    <w:rsid w:val="00212676"/>
    <w:rsid w:val="00212B8C"/>
    <w:rsid w:val="00213652"/>
    <w:rsid w:val="002136DC"/>
    <w:rsid w:val="002154B9"/>
    <w:rsid w:val="00216565"/>
    <w:rsid w:val="002168FC"/>
    <w:rsid w:val="00216C1B"/>
    <w:rsid w:val="00217AC6"/>
    <w:rsid w:val="00217FD0"/>
    <w:rsid w:val="00220AFD"/>
    <w:rsid w:val="00221403"/>
    <w:rsid w:val="002214A5"/>
    <w:rsid w:val="002224D9"/>
    <w:rsid w:val="002228AB"/>
    <w:rsid w:val="00222EE8"/>
    <w:rsid w:val="0022344C"/>
    <w:rsid w:val="002235AA"/>
    <w:rsid w:val="002235BD"/>
    <w:rsid w:val="00223F93"/>
    <w:rsid w:val="00224075"/>
    <w:rsid w:val="002254AA"/>
    <w:rsid w:val="002259A2"/>
    <w:rsid w:val="0022618A"/>
    <w:rsid w:val="002267B0"/>
    <w:rsid w:val="002267C5"/>
    <w:rsid w:val="002268DA"/>
    <w:rsid w:val="00226A67"/>
    <w:rsid w:val="00226EB0"/>
    <w:rsid w:val="002273D7"/>
    <w:rsid w:val="00227DCB"/>
    <w:rsid w:val="0023147F"/>
    <w:rsid w:val="00231D62"/>
    <w:rsid w:val="00231E1B"/>
    <w:rsid w:val="002320C2"/>
    <w:rsid w:val="002334FB"/>
    <w:rsid w:val="00233662"/>
    <w:rsid w:val="00236262"/>
    <w:rsid w:val="00236698"/>
    <w:rsid w:val="002375AC"/>
    <w:rsid w:val="0024064D"/>
    <w:rsid w:val="0024149D"/>
    <w:rsid w:val="0024275A"/>
    <w:rsid w:val="00243432"/>
    <w:rsid w:val="002436A4"/>
    <w:rsid w:val="002443CF"/>
    <w:rsid w:val="00244433"/>
    <w:rsid w:val="00244506"/>
    <w:rsid w:val="00244A8B"/>
    <w:rsid w:val="00244E5A"/>
    <w:rsid w:val="00244E62"/>
    <w:rsid w:val="0024582D"/>
    <w:rsid w:val="00246A16"/>
    <w:rsid w:val="00247778"/>
    <w:rsid w:val="002479B9"/>
    <w:rsid w:val="00250C79"/>
    <w:rsid w:val="00251AF7"/>
    <w:rsid w:val="002534F6"/>
    <w:rsid w:val="00253C34"/>
    <w:rsid w:val="0025430C"/>
    <w:rsid w:val="00254837"/>
    <w:rsid w:val="00254885"/>
    <w:rsid w:val="002552C2"/>
    <w:rsid w:val="002557EF"/>
    <w:rsid w:val="002573A9"/>
    <w:rsid w:val="00257993"/>
    <w:rsid w:val="002601D0"/>
    <w:rsid w:val="002602B8"/>
    <w:rsid w:val="002632FD"/>
    <w:rsid w:val="00263307"/>
    <w:rsid w:val="002651B8"/>
    <w:rsid w:val="002668E9"/>
    <w:rsid w:val="002675A8"/>
    <w:rsid w:val="00274B07"/>
    <w:rsid w:val="002751B6"/>
    <w:rsid w:val="00275DE8"/>
    <w:rsid w:val="00276E0A"/>
    <w:rsid w:val="00280905"/>
    <w:rsid w:val="002818D7"/>
    <w:rsid w:val="002823A9"/>
    <w:rsid w:val="0028433B"/>
    <w:rsid w:val="00284FA3"/>
    <w:rsid w:val="002866AB"/>
    <w:rsid w:val="002877C3"/>
    <w:rsid w:val="0029393D"/>
    <w:rsid w:val="00297151"/>
    <w:rsid w:val="00297EDD"/>
    <w:rsid w:val="00297FAB"/>
    <w:rsid w:val="00297FE3"/>
    <w:rsid w:val="002A0244"/>
    <w:rsid w:val="002A11FA"/>
    <w:rsid w:val="002A151D"/>
    <w:rsid w:val="002A17DB"/>
    <w:rsid w:val="002A2184"/>
    <w:rsid w:val="002A2E38"/>
    <w:rsid w:val="002A3EE8"/>
    <w:rsid w:val="002A51D7"/>
    <w:rsid w:val="002A5D6C"/>
    <w:rsid w:val="002A6890"/>
    <w:rsid w:val="002A6B5A"/>
    <w:rsid w:val="002A6C86"/>
    <w:rsid w:val="002A6D69"/>
    <w:rsid w:val="002A7545"/>
    <w:rsid w:val="002A7952"/>
    <w:rsid w:val="002B0279"/>
    <w:rsid w:val="002B0306"/>
    <w:rsid w:val="002B050C"/>
    <w:rsid w:val="002B0A09"/>
    <w:rsid w:val="002B193C"/>
    <w:rsid w:val="002B1A0B"/>
    <w:rsid w:val="002B1B4D"/>
    <w:rsid w:val="002B1D61"/>
    <w:rsid w:val="002B2768"/>
    <w:rsid w:val="002B3209"/>
    <w:rsid w:val="002B438E"/>
    <w:rsid w:val="002B4ED6"/>
    <w:rsid w:val="002B4FFF"/>
    <w:rsid w:val="002B55E9"/>
    <w:rsid w:val="002B64CB"/>
    <w:rsid w:val="002B6AF7"/>
    <w:rsid w:val="002B6ECF"/>
    <w:rsid w:val="002B77BE"/>
    <w:rsid w:val="002B7C2F"/>
    <w:rsid w:val="002C0306"/>
    <w:rsid w:val="002C0A46"/>
    <w:rsid w:val="002C16FF"/>
    <w:rsid w:val="002C18EF"/>
    <w:rsid w:val="002C1CE3"/>
    <w:rsid w:val="002C3335"/>
    <w:rsid w:val="002C4977"/>
    <w:rsid w:val="002C53F8"/>
    <w:rsid w:val="002C58B9"/>
    <w:rsid w:val="002C5F6E"/>
    <w:rsid w:val="002C6818"/>
    <w:rsid w:val="002C693E"/>
    <w:rsid w:val="002D0CBA"/>
    <w:rsid w:val="002D1369"/>
    <w:rsid w:val="002D321A"/>
    <w:rsid w:val="002D396E"/>
    <w:rsid w:val="002D3FC6"/>
    <w:rsid w:val="002D5215"/>
    <w:rsid w:val="002D5299"/>
    <w:rsid w:val="002D64E4"/>
    <w:rsid w:val="002E0423"/>
    <w:rsid w:val="002E0580"/>
    <w:rsid w:val="002E0FEE"/>
    <w:rsid w:val="002E15F0"/>
    <w:rsid w:val="002E1889"/>
    <w:rsid w:val="002E275D"/>
    <w:rsid w:val="002F00F1"/>
    <w:rsid w:val="002F0B00"/>
    <w:rsid w:val="002F0E7D"/>
    <w:rsid w:val="002F19B0"/>
    <w:rsid w:val="002F21AC"/>
    <w:rsid w:val="002F2A77"/>
    <w:rsid w:val="002F3422"/>
    <w:rsid w:val="002F4860"/>
    <w:rsid w:val="002F547D"/>
    <w:rsid w:val="002F56D8"/>
    <w:rsid w:val="002F58DD"/>
    <w:rsid w:val="002F5F56"/>
    <w:rsid w:val="002F67EF"/>
    <w:rsid w:val="002F6F46"/>
    <w:rsid w:val="002F7317"/>
    <w:rsid w:val="002F7821"/>
    <w:rsid w:val="002F7BD2"/>
    <w:rsid w:val="003005E9"/>
    <w:rsid w:val="0030121F"/>
    <w:rsid w:val="00301594"/>
    <w:rsid w:val="003015D0"/>
    <w:rsid w:val="00302C18"/>
    <w:rsid w:val="00303555"/>
    <w:rsid w:val="00303651"/>
    <w:rsid w:val="00304293"/>
    <w:rsid w:val="0030492F"/>
    <w:rsid w:val="003057C1"/>
    <w:rsid w:val="00306F96"/>
    <w:rsid w:val="00307344"/>
    <w:rsid w:val="0030799C"/>
    <w:rsid w:val="00310245"/>
    <w:rsid w:val="00310B7E"/>
    <w:rsid w:val="00312D1A"/>
    <w:rsid w:val="003131E5"/>
    <w:rsid w:val="003139F0"/>
    <w:rsid w:val="0031613E"/>
    <w:rsid w:val="00316D11"/>
    <w:rsid w:val="003170F7"/>
    <w:rsid w:val="003178BD"/>
    <w:rsid w:val="003216FB"/>
    <w:rsid w:val="00321DB7"/>
    <w:rsid w:val="0032248C"/>
    <w:rsid w:val="003224D1"/>
    <w:rsid w:val="00322FB1"/>
    <w:rsid w:val="00324B2B"/>
    <w:rsid w:val="00324DBE"/>
    <w:rsid w:val="0032643C"/>
    <w:rsid w:val="00326715"/>
    <w:rsid w:val="00326B55"/>
    <w:rsid w:val="00326EDE"/>
    <w:rsid w:val="00327A1D"/>
    <w:rsid w:val="00327DC1"/>
    <w:rsid w:val="003336D6"/>
    <w:rsid w:val="003340FA"/>
    <w:rsid w:val="003343E3"/>
    <w:rsid w:val="0033486F"/>
    <w:rsid w:val="00334A1E"/>
    <w:rsid w:val="00334EB2"/>
    <w:rsid w:val="00334F95"/>
    <w:rsid w:val="003354C4"/>
    <w:rsid w:val="003359BF"/>
    <w:rsid w:val="00336765"/>
    <w:rsid w:val="00337D66"/>
    <w:rsid w:val="003410FB"/>
    <w:rsid w:val="0034114A"/>
    <w:rsid w:val="00342309"/>
    <w:rsid w:val="00343177"/>
    <w:rsid w:val="003435E5"/>
    <w:rsid w:val="0034420A"/>
    <w:rsid w:val="00344DDD"/>
    <w:rsid w:val="0034509C"/>
    <w:rsid w:val="003456F0"/>
    <w:rsid w:val="00345C73"/>
    <w:rsid w:val="0034655A"/>
    <w:rsid w:val="00346B2E"/>
    <w:rsid w:val="00347437"/>
    <w:rsid w:val="00347D9A"/>
    <w:rsid w:val="0035096E"/>
    <w:rsid w:val="0035122B"/>
    <w:rsid w:val="0035133B"/>
    <w:rsid w:val="00352821"/>
    <w:rsid w:val="00352DE2"/>
    <w:rsid w:val="00353365"/>
    <w:rsid w:val="003537BD"/>
    <w:rsid w:val="00353BED"/>
    <w:rsid w:val="0035641D"/>
    <w:rsid w:val="0035768E"/>
    <w:rsid w:val="00361A89"/>
    <w:rsid w:val="00361CAA"/>
    <w:rsid w:val="00362930"/>
    <w:rsid w:val="003629DB"/>
    <w:rsid w:val="0036311F"/>
    <w:rsid w:val="003631AC"/>
    <w:rsid w:val="00363D03"/>
    <w:rsid w:val="003640D5"/>
    <w:rsid w:val="00365056"/>
    <w:rsid w:val="00365303"/>
    <w:rsid w:val="00365B85"/>
    <w:rsid w:val="00366358"/>
    <w:rsid w:val="00366988"/>
    <w:rsid w:val="003705B6"/>
    <w:rsid w:val="003711BA"/>
    <w:rsid w:val="003711DB"/>
    <w:rsid w:val="00371933"/>
    <w:rsid w:val="00371D45"/>
    <w:rsid w:val="0037258F"/>
    <w:rsid w:val="00372ADD"/>
    <w:rsid w:val="00372F5B"/>
    <w:rsid w:val="003746CA"/>
    <w:rsid w:val="00374E16"/>
    <w:rsid w:val="00375272"/>
    <w:rsid w:val="00375AB8"/>
    <w:rsid w:val="00375E4C"/>
    <w:rsid w:val="0037702C"/>
    <w:rsid w:val="003773C4"/>
    <w:rsid w:val="003775AF"/>
    <w:rsid w:val="003778F6"/>
    <w:rsid w:val="0038000F"/>
    <w:rsid w:val="00380F2F"/>
    <w:rsid w:val="003816EF"/>
    <w:rsid w:val="00381E9C"/>
    <w:rsid w:val="00382725"/>
    <w:rsid w:val="003843A1"/>
    <w:rsid w:val="003867E0"/>
    <w:rsid w:val="00390864"/>
    <w:rsid w:val="00390E7D"/>
    <w:rsid w:val="00390ED4"/>
    <w:rsid w:val="00391120"/>
    <w:rsid w:val="0039118A"/>
    <w:rsid w:val="003912B0"/>
    <w:rsid w:val="00392152"/>
    <w:rsid w:val="00393322"/>
    <w:rsid w:val="0039352E"/>
    <w:rsid w:val="00393F10"/>
    <w:rsid w:val="00394C73"/>
    <w:rsid w:val="00395476"/>
    <w:rsid w:val="00395D4D"/>
    <w:rsid w:val="003963AE"/>
    <w:rsid w:val="003974DD"/>
    <w:rsid w:val="003A006A"/>
    <w:rsid w:val="003A01AB"/>
    <w:rsid w:val="003A04A7"/>
    <w:rsid w:val="003A0FCD"/>
    <w:rsid w:val="003A13C3"/>
    <w:rsid w:val="003A175E"/>
    <w:rsid w:val="003A1BB0"/>
    <w:rsid w:val="003A3AF1"/>
    <w:rsid w:val="003A5BAF"/>
    <w:rsid w:val="003A6A42"/>
    <w:rsid w:val="003A78D8"/>
    <w:rsid w:val="003B3542"/>
    <w:rsid w:val="003B54A7"/>
    <w:rsid w:val="003B5635"/>
    <w:rsid w:val="003B597B"/>
    <w:rsid w:val="003B5F57"/>
    <w:rsid w:val="003B635F"/>
    <w:rsid w:val="003B71E9"/>
    <w:rsid w:val="003C20BA"/>
    <w:rsid w:val="003C21C5"/>
    <w:rsid w:val="003C23FA"/>
    <w:rsid w:val="003C34E7"/>
    <w:rsid w:val="003C4214"/>
    <w:rsid w:val="003C4F02"/>
    <w:rsid w:val="003C5470"/>
    <w:rsid w:val="003C7521"/>
    <w:rsid w:val="003C78F7"/>
    <w:rsid w:val="003D0FA5"/>
    <w:rsid w:val="003D127C"/>
    <w:rsid w:val="003D1C8B"/>
    <w:rsid w:val="003D1D8B"/>
    <w:rsid w:val="003D26C6"/>
    <w:rsid w:val="003D399C"/>
    <w:rsid w:val="003D3BE1"/>
    <w:rsid w:val="003D5FFD"/>
    <w:rsid w:val="003D6777"/>
    <w:rsid w:val="003D6A0F"/>
    <w:rsid w:val="003D7716"/>
    <w:rsid w:val="003E0984"/>
    <w:rsid w:val="003E16C5"/>
    <w:rsid w:val="003E249F"/>
    <w:rsid w:val="003E335A"/>
    <w:rsid w:val="003E59A6"/>
    <w:rsid w:val="003E6204"/>
    <w:rsid w:val="003E68BA"/>
    <w:rsid w:val="003E6C7E"/>
    <w:rsid w:val="003E7A64"/>
    <w:rsid w:val="003F14B6"/>
    <w:rsid w:val="003F21B1"/>
    <w:rsid w:val="003F4069"/>
    <w:rsid w:val="003F4780"/>
    <w:rsid w:val="004005CC"/>
    <w:rsid w:val="00400D43"/>
    <w:rsid w:val="004021C9"/>
    <w:rsid w:val="004026F7"/>
    <w:rsid w:val="00402812"/>
    <w:rsid w:val="00402DFC"/>
    <w:rsid w:val="00404120"/>
    <w:rsid w:val="0040470C"/>
    <w:rsid w:val="00404E20"/>
    <w:rsid w:val="00404EF9"/>
    <w:rsid w:val="004050CC"/>
    <w:rsid w:val="00405A82"/>
    <w:rsid w:val="00405F76"/>
    <w:rsid w:val="00407F79"/>
    <w:rsid w:val="0041084B"/>
    <w:rsid w:val="00410941"/>
    <w:rsid w:val="00410C62"/>
    <w:rsid w:val="00410E0D"/>
    <w:rsid w:val="0041145E"/>
    <w:rsid w:val="00412A72"/>
    <w:rsid w:val="00412D2C"/>
    <w:rsid w:val="00413329"/>
    <w:rsid w:val="004133C4"/>
    <w:rsid w:val="004141A0"/>
    <w:rsid w:val="00415135"/>
    <w:rsid w:val="0041733D"/>
    <w:rsid w:val="00417BB4"/>
    <w:rsid w:val="0042028D"/>
    <w:rsid w:val="0042089D"/>
    <w:rsid w:val="004222A3"/>
    <w:rsid w:val="00422D4D"/>
    <w:rsid w:val="00422D73"/>
    <w:rsid w:val="00423557"/>
    <w:rsid w:val="00424258"/>
    <w:rsid w:val="00424626"/>
    <w:rsid w:val="00424A52"/>
    <w:rsid w:val="0042501C"/>
    <w:rsid w:val="004265EE"/>
    <w:rsid w:val="00426EBB"/>
    <w:rsid w:val="00427F44"/>
    <w:rsid w:val="00432EA8"/>
    <w:rsid w:val="00432FDC"/>
    <w:rsid w:val="004338F5"/>
    <w:rsid w:val="00433F5F"/>
    <w:rsid w:val="00434711"/>
    <w:rsid w:val="00434DF6"/>
    <w:rsid w:val="00435AE4"/>
    <w:rsid w:val="004361F2"/>
    <w:rsid w:val="0043686B"/>
    <w:rsid w:val="00436F8F"/>
    <w:rsid w:val="00437F77"/>
    <w:rsid w:val="0044003C"/>
    <w:rsid w:val="004401F5"/>
    <w:rsid w:val="004402DF"/>
    <w:rsid w:val="00442635"/>
    <w:rsid w:val="00443EF4"/>
    <w:rsid w:val="00444DDE"/>
    <w:rsid w:val="00444FB5"/>
    <w:rsid w:val="00445127"/>
    <w:rsid w:val="004464CA"/>
    <w:rsid w:val="0044780E"/>
    <w:rsid w:val="00447E31"/>
    <w:rsid w:val="004500AA"/>
    <w:rsid w:val="004502B8"/>
    <w:rsid w:val="00450309"/>
    <w:rsid w:val="00451422"/>
    <w:rsid w:val="00451813"/>
    <w:rsid w:val="004526E3"/>
    <w:rsid w:val="004527E3"/>
    <w:rsid w:val="004548C2"/>
    <w:rsid w:val="00454FB8"/>
    <w:rsid w:val="00455AA8"/>
    <w:rsid w:val="00456EAB"/>
    <w:rsid w:val="00457137"/>
    <w:rsid w:val="0045754B"/>
    <w:rsid w:val="00457EEB"/>
    <w:rsid w:val="00457F67"/>
    <w:rsid w:val="0046031D"/>
    <w:rsid w:val="00460858"/>
    <w:rsid w:val="00460C79"/>
    <w:rsid w:val="004615B5"/>
    <w:rsid w:val="004630D1"/>
    <w:rsid w:val="0046414B"/>
    <w:rsid w:val="00465522"/>
    <w:rsid w:val="00465AEE"/>
    <w:rsid w:val="00465DF6"/>
    <w:rsid w:val="00467C0B"/>
    <w:rsid w:val="00467DC9"/>
    <w:rsid w:val="0047005E"/>
    <w:rsid w:val="004705AF"/>
    <w:rsid w:val="00470891"/>
    <w:rsid w:val="004712E0"/>
    <w:rsid w:val="00472B76"/>
    <w:rsid w:val="00473215"/>
    <w:rsid w:val="00475C48"/>
    <w:rsid w:val="00476132"/>
    <w:rsid w:val="00476862"/>
    <w:rsid w:val="00476B0B"/>
    <w:rsid w:val="004770C4"/>
    <w:rsid w:val="0047783B"/>
    <w:rsid w:val="004778B3"/>
    <w:rsid w:val="00480680"/>
    <w:rsid w:val="004807A6"/>
    <w:rsid w:val="00481174"/>
    <w:rsid w:val="0048163D"/>
    <w:rsid w:val="00481660"/>
    <w:rsid w:val="00481F06"/>
    <w:rsid w:val="004837BB"/>
    <w:rsid w:val="00483918"/>
    <w:rsid w:val="004840CA"/>
    <w:rsid w:val="0048546D"/>
    <w:rsid w:val="00485F8A"/>
    <w:rsid w:val="00486667"/>
    <w:rsid w:val="00486B7E"/>
    <w:rsid w:val="00487996"/>
    <w:rsid w:val="004901BC"/>
    <w:rsid w:val="00491027"/>
    <w:rsid w:val="00491261"/>
    <w:rsid w:val="00491912"/>
    <w:rsid w:val="004928F4"/>
    <w:rsid w:val="00492C08"/>
    <w:rsid w:val="004931F3"/>
    <w:rsid w:val="004938BC"/>
    <w:rsid w:val="00495CD1"/>
    <w:rsid w:val="004962C3"/>
    <w:rsid w:val="0049759F"/>
    <w:rsid w:val="004A4210"/>
    <w:rsid w:val="004A6049"/>
    <w:rsid w:val="004A7399"/>
    <w:rsid w:val="004A7E67"/>
    <w:rsid w:val="004B0524"/>
    <w:rsid w:val="004B0BB1"/>
    <w:rsid w:val="004B1102"/>
    <w:rsid w:val="004B17F4"/>
    <w:rsid w:val="004B4304"/>
    <w:rsid w:val="004B4B71"/>
    <w:rsid w:val="004B4D17"/>
    <w:rsid w:val="004B6038"/>
    <w:rsid w:val="004B6789"/>
    <w:rsid w:val="004B6BF9"/>
    <w:rsid w:val="004B7434"/>
    <w:rsid w:val="004B757D"/>
    <w:rsid w:val="004C020C"/>
    <w:rsid w:val="004C0517"/>
    <w:rsid w:val="004C0FCB"/>
    <w:rsid w:val="004C1280"/>
    <w:rsid w:val="004C156B"/>
    <w:rsid w:val="004C1A4B"/>
    <w:rsid w:val="004C2220"/>
    <w:rsid w:val="004C3D1D"/>
    <w:rsid w:val="004C418E"/>
    <w:rsid w:val="004C4451"/>
    <w:rsid w:val="004C675B"/>
    <w:rsid w:val="004C7B22"/>
    <w:rsid w:val="004D1162"/>
    <w:rsid w:val="004D4649"/>
    <w:rsid w:val="004D5726"/>
    <w:rsid w:val="004D5C40"/>
    <w:rsid w:val="004D6F0A"/>
    <w:rsid w:val="004D75F1"/>
    <w:rsid w:val="004E0B59"/>
    <w:rsid w:val="004E2146"/>
    <w:rsid w:val="004E2BF3"/>
    <w:rsid w:val="004E2D4D"/>
    <w:rsid w:val="004E3A82"/>
    <w:rsid w:val="004E4492"/>
    <w:rsid w:val="004E4D08"/>
    <w:rsid w:val="004E535B"/>
    <w:rsid w:val="004E6574"/>
    <w:rsid w:val="004E65DC"/>
    <w:rsid w:val="004E709B"/>
    <w:rsid w:val="004E7D55"/>
    <w:rsid w:val="004F0275"/>
    <w:rsid w:val="004F1132"/>
    <w:rsid w:val="004F175D"/>
    <w:rsid w:val="004F22EE"/>
    <w:rsid w:val="004F23F9"/>
    <w:rsid w:val="004F276B"/>
    <w:rsid w:val="004F28FE"/>
    <w:rsid w:val="004F371B"/>
    <w:rsid w:val="004F4F6C"/>
    <w:rsid w:val="004F5649"/>
    <w:rsid w:val="004F6003"/>
    <w:rsid w:val="004F662B"/>
    <w:rsid w:val="004F7BB1"/>
    <w:rsid w:val="0050417B"/>
    <w:rsid w:val="00505097"/>
    <w:rsid w:val="00505719"/>
    <w:rsid w:val="00506F39"/>
    <w:rsid w:val="00507CF2"/>
    <w:rsid w:val="005101F4"/>
    <w:rsid w:val="00510360"/>
    <w:rsid w:val="005108CA"/>
    <w:rsid w:val="005118A5"/>
    <w:rsid w:val="0051251F"/>
    <w:rsid w:val="0051259C"/>
    <w:rsid w:val="00512DC5"/>
    <w:rsid w:val="0051354C"/>
    <w:rsid w:val="005135BA"/>
    <w:rsid w:val="00513E2A"/>
    <w:rsid w:val="00513E6D"/>
    <w:rsid w:val="00513E8F"/>
    <w:rsid w:val="005146E7"/>
    <w:rsid w:val="00514DAF"/>
    <w:rsid w:val="00514EB1"/>
    <w:rsid w:val="00515AF1"/>
    <w:rsid w:val="00517157"/>
    <w:rsid w:val="005174EC"/>
    <w:rsid w:val="00517566"/>
    <w:rsid w:val="00520384"/>
    <w:rsid w:val="005208D6"/>
    <w:rsid w:val="0052134C"/>
    <w:rsid w:val="00522E02"/>
    <w:rsid w:val="00523407"/>
    <w:rsid w:val="0052360A"/>
    <w:rsid w:val="0052391C"/>
    <w:rsid w:val="00523F2E"/>
    <w:rsid w:val="005240B5"/>
    <w:rsid w:val="0052410C"/>
    <w:rsid w:val="00525C3A"/>
    <w:rsid w:val="0053083D"/>
    <w:rsid w:val="00530A8E"/>
    <w:rsid w:val="005324A2"/>
    <w:rsid w:val="00533267"/>
    <w:rsid w:val="00533E6D"/>
    <w:rsid w:val="00533E89"/>
    <w:rsid w:val="005348BE"/>
    <w:rsid w:val="00534D08"/>
    <w:rsid w:val="005353F9"/>
    <w:rsid w:val="00536489"/>
    <w:rsid w:val="00536A85"/>
    <w:rsid w:val="00537AB9"/>
    <w:rsid w:val="00537F84"/>
    <w:rsid w:val="00540348"/>
    <w:rsid w:val="0054064D"/>
    <w:rsid w:val="00541140"/>
    <w:rsid w:val="005412E8"/>
    <w:rsid w:val="00541482"/>
    <w:rsid w:val="00541DC7"/>
    <w:rsid w:val="00544205"/>
    <w:rsid w:val="00546195"/>
    <w:rsid w:val="00546D1C"/>
    <w:rsid w:val="005477EA"/>
    <w:rsid w:val="0055139C"/>
    <w:rsid w:val="00551C21"/>
    <w:rsid w:val="0055211C"/>
    <w:rsid w:val="00552EC5"/>
    <w:rsid w:val="00553A3F"/>
    <w:rsid w:val="00553C42"/>
    <w:rsid w:val="00553E50"/>
    <w:rsid w:val="005540AA"/>
    <w:rsid w:val="0055442A"/>
    <w:rsid w:val="00555214"/>
    <w:rsid w:val="00556488"/>
    <w:rsid w:val="00556C76"/>
    <w:rsid w:val="00557C34"/>
    <w:rsid w:val="0056079A"/>
    <w:rsid w:val="00560A67"/>
    <w:rsid w:val="00560BB6"/>
    <w:rsid w:val="00560CDB"/>
    <w:rsid w:val="0056236F"/>
    <w:rsid w:val="005628F9"/>
    <w:rsid w:val="00562A19"/>
    <w:rsid w:val="00562C10"/>
    <w:rsid w:val="0056330F"/>
    <w:rsid w:val="00564659"/>
    <w:rsid w:val="00565816"/>
    <w:rsid w:val="00566D15"/>
    <w:rsid w:val="00566DA0"/>
    <w:rsid w:val="0056783C"/>
    <w:rsid w:val="0057157C"/>
    <w:rsid w:val="00571A30"/>
    <w:rsid w:val="005743CA"/>
    <w:rsid w:val="005753E9"/>
    <w:rsid w:val="00575C7F"/>
    <w:rsid w:val="00575E2F"/>
    <w:rsid w:val="00577001"/>
    <w:rsid w:val="00577492"/>
    <w:rsid w:val="00580394"/>
    <w:rsid w:val="005803BA"/>
    <w:rsid w:val="00580BCE"/>
    <w:rsid w:val="005815EE"/>
    <w:rsid w:val="005824BB"/>
    <w:rsid w:val="0058294B"/>
    <w:rsid w:val="00582A89"/>
    <w:rsid w:val="005837AE"/>
    <w:rsid w:val="00583932"/>
    <w:rsid w:val="005841AD"/>
    <w:rsid w:val="00584A91"/>
    <w:rsid w:val="005853B5"/>
    <w:rsid w:val="00586793"/>
    <w:rsid w:val="00586CC3"/>
    <w:rsid w:val="00587993"/>
    <w:rsid w:val="00590A13"/>
    <w:rsid w:val="00590CC0"/>
    <w:rsid w:val="00591DCB"/>
    <w:rsid w:val="00592467"/>
    <w:rsid w:val="00592652"/>
    <w:rsid w:val="0059350D"/>
    <w:rsid w:val="00594348"/>
    <w:rsid w:val="00597098"/>
    <w:rsid w:val="0059728A"/>
    <w:rsid w:val="00597341"/>
    <w:rsid w:val="00597A45"/>
    <w:rsid w:val="005A18C2"/>
    <w:rsid w:val="005A1CBF"/>
    <w:rsid w:val="005A26D7"/>
    <w:rsid w:val="005A2BC4"/>
    <w:rsid w:val="005A441F"/>
    <w:rsid w:val="005A7F7A"/>
    <w:rsid w:val="005B0700"/>
    <w:rsid w:val="005B0E79"/>
    <w:rsid w:val="005B2167"/>
    <w:rsid w:val="005B22F4"/>
    <w:rsid w:val="005B247C"/>
    <w:rsid w:val="005B24F1"/>
    <w:rsid w:val="005B27D1"/>
    <w:rsid w:val="005B28C8"/>
    <w:rsid w:val="005B2D31"/>
    <w:rsid w:val="005B50A6"/>
    <w:rsid w:val="005B7369"/>
    <w:rsid w:val="005B7570"/>
    <w:rsid w:val="005B7629"/>
    <w:rsid w:val="005B7879"/>
    <w:rsid w:val="005C0E52"/>
    <w:rsid w:val="005C0F75"/>
    <w:rsid w:val="005C18A9"/>
    <w:rsid w:val="005C2550"/>
    <w:rsid w:val="005C27FD"/>
    <w:rsid w:val="005C3832"/>
    <w:rsid w:val="005C423D"/>
    <w:rsid w:val="005C4E3B"/>
    <w:rsid w:val="005C718B"/>
    <w:rsid w:val="005C7EBD"/>
    <w:rsid w:val="005D0873"/>
    <w:rsid w:val="005D10E0"/>
    <w:rsid w:val="005D1C44"/>
    <w:rsid w:val="005D20D9"/>
    <w:rsid w:val="005D25E4"/>
    <w:rsid w:val="005D2B39"/>
    <w:rsid w:val="005D337A"/>
    <w:rsid w:val="005D3E0B"/>
    <w:rsid w:val="005D5A22"/>
    <w:rsid w:val="005D5C30"/>
    <w:rsid w:val="005D62CD"/>
    <w:rsid w:val="005D778E"/>
    <w:rsid w:val="005E0935"/>
    <w:rsid w:val="005E1F23"/>
    <w:rsid w:val="005E2DE2"/>
    <w:rsid w:val="005E2E57"/>
    <w:rsid w:val="005E38EB"/>
    <w:rsid w:val="005E39F8"/>
    <w:rsid w:val="005E3C2F"/>
    <w:rsid w:val="005E3F27"/>
    <w:rsid w:val="005E5DD5"/>
    <w:rsid w:val="005E5EBD"/>
    <w:rsid w:val="005E68F1"/>
    <w:rsid w:val="005E6FC4"/>
    <w:rsid w:val="005E760A"/>
    <w:rsid w:val="005E7E73"/>
    <w:rsid w:val="005F16F1"/>
    <w:rsid w:val="005F19C3"/>
    <w:rsid w:val="005F1D6E"/>
    <w:rsid w:val="005F2765"/>
    <w:rsid w:val="005F27AD"/>
    <w:rsid w:val="005F4770"/>
    <w:rsid w:val="005F4BDD"/>
    <w:rsid w:val="005F4C66"/>
    <w:rsid w:val="005F57FC"/>
    <w:rsid w:val="005F5AC8"/>
    <w:rsid w:val="005F5E3A"/>
    <w:rsid w:val="005F6CA5"/>
    <w:rsid w:val="005F6D26"/>
    <w:rsid w:val="005F6DF0"/>
    <w:rsid w:val="005F73F4"/>
    <w:rsid w:val="005F78DC"/>
    <w:rsid w:val="005F7972"/>
    <w:rsid w:val="00601530"/>
    <w:rsid w:val="006031F4"/>
    <w:rsid w:val="00604768"/>
    <w:rsid w:val="00604A2A"/>
    <w:rsid w:val="00604F9B"/>
    <w:rsid w:val="006052EE"/>
    <w:rsid w:val="0060561A"/>
    <w:rsid w:val="00605B73"/>
    <w:rsid w:val="0060626A"/>
    <w:rsid w:val="00606F2D"/>
    <w:rsid w:val="006072EE"/>
    <w:rsid w:val="00607EE0"/>
    <w:rsid w:val="006101E7"/>
    <w:rsid w:val="006104EB"/>
    <w:rsid w:val="00610546"/>
    <w:rsid w:val="00610AFB"/>
    <w:rsid w:val="00611CF5"/>
    <w:rsid w:val="00612504"/>
    <w:rsid w:val="00612A15"/>
    <w:rsid w:val="006145C5"/>
    <w:rsid w:val="00615ACA"/>
    <w:rsid w:val="00617A69"/>
    <w:rsid w:val="00620439"/>
    <w:rsid w:val="00621802"/>
    <w:rsid w:val="0062192E"/>
    <w:rsid w:val="00621A83"/>
    <w:rsid w:val="00624F6B"/>
    <w:rsid w:val="00625FC3"/>
    <w:rsid w:val="00626165"/>
    <w:rsid w:val="00627527"/>
    <w:rsid w:val="00627ACE"/>
    <w:rsid w:val="00630451"/>
    <w:rsid w:val="00630B13"/>
    <w:rsid w:val="00630D14"/>
    <w:rsid w:val="00631243"/>
    <w:rsid w:val="00632A4B"/>
    <w:rsid w:val="00633836"/>
    <w:rsid w:val="00634169"/>
    <w:rsid w:val="00634642"/>
    <w:rsid w:val="006354C8"/>
    <w:rsid w:val="006370B9"/>
    <w:rsid w:val="006370C0"/>
    <w:rsid w:val="00637EE6"/>
    <w:rsid w:val="00640BFF"/>
    <w:rsid w:val="00640D63"/>
    <w:rsid w:val="00641D21"/>
    <w:rsid w:val="006425D1"/>
    <w:rsid w:val="00642A01"/>
    <w:rsid w:val="00642B0B"/>
    <w:rsid w:val="0064340E"/>
    <w:rsid w:val="00643772"/>
    <w:rsid w:val="006438DD"/>
    <w:rsid w:val="00643FF2"/>
    <w:rsid w:val="00644084"/>
    <w:rsid w:val="00644A3D"/>
    <w:rsid w:val="00646C05"/>
    <w:rsid w:val="0064755E"/>
    <w:rsid w:val="00650381"/>
    <w:rsid w:val="00650481"/>
    <w:rsid w:val="00650515"/>
    <w:rsid w:val="0065076F"/>
    <w:rsid w:val="0065143E"/>
    <w:rsid w:val="00651537"/>
    <w:rsid w:val="00651B04"/>
    <w:rsid w:val="006526AF"/>
    <w:rsid w:val="0065363C"/>
    <w:rsid w:val="00653694"/>
    <w:rsid w:val="00653939"/>
    <w:rsid w:val="006547AB"/>
    <w:rsid w:val="006547B9"/>
    <w:rsid w:val="006559AA"/>
    <w:rsid w:val="006568F3"/>
    <w:rsid w:val="00656D6F"/>
    <w:rsid w:val="0065742D"/>
    <w:rsid w:val="00660195"/>
    <w:rsid w:val="006602B0"/>
    <w:rsid w:val="0066076F"/>
    <w:rsid w:val="00661CEC"/>
    <w:rsid w:val="00662895"/>
    <w:rsid w:val="00662DEF"/>
    <w:rsid w:val="00666C3D"/>
    <w:rsid w:val="006678AA"/>
    <w:rsid w:val="0067077E"/>
    <w:rsid w:val="00671468"/>
    <w:rsid w:val="00671795"/>
    <w:rsid w:val="00671962"/>
    <w:rsid w:val="006719EB"/>
    <w:rsid w:val="00671AAD"/>
    <w:rsid w:val="00671E6E"/>
    <w:rsid w:val="00672CA8"/>
    <w:rsid w:val="00672F65"/>
    <w:rsid w:val="00672FA7"/>
    <w:rsid w:val="0067370E"/>
    <w:rsid w:val="006764EE"/>
    <w:rsid w:val="00676ED5"/>
    <w:rsid w:val="0067733F"/>
    <w:rsid w:val="00677497"/>
    <w:rsid w:val="00677CD9"/>
    <w:rsid w:val="00680C8D"/>
    <w:rsid w:val="00681839"/>
    <w:rsid w:val="00682425"/>
    <w:rsid w:val="00683467"/>
    <w:rsid w:val="0068798C"/>
    <w:rsid w:val="00687DC2"/>
    <w:rsid w:val="00690E30"/>
    <w:rsid w:val="00690FA3"/>
    <w:rsid w:val="00691FC4"/>
    <w:rsid w:val="00693EEC"/>
    <w:rsid w:val="00694175"/>
    <w:rsid w:val="006942C1"/>
    <w:rsid w:val="00694DC2"/>
    <w:rsid w:val="006967F5"/>
    <w:rsid w:val="006A05E9"/>
    <w:rsid w:val="006A0D93"/>
    <w:rsid w:val="006A197A"/>
    <w:rsid w:val="006A19AB"/>
    <w:rsid w:val="006A2344"/>
    <w:rsid w:val="006A23E4"/>
    <w:rsid w:val="006A337F"/>
    <w:rsid w:val="006A488F"/>
    <w:rsid w:val="006A53F6"/>
    <w:rsid w:val="006A5E0A"/>
    <w:rsid w:val="006A7C0C"/>
    <w:rsid w:val="006A7CF7"/>
    <w:rsid w:val="006B03D3"/>
    <w:rsid w:val="006B0C4B"/>
    <w:rsid w:val="006B29D5"/>
    <w:rsid w:val="006B52AF"/>
    <w:rsid w:val="006B5C52"/>
    <w:rsid w:val="006C0C88"/>
    <w:rsid w:val="006C1212"/>
    <w:rsid w:val="006C1373"/>
    <w:rsid w:val="006C139B"/>
    <w:rsid w:val="006C1F7A"/>
    <w:rsid w:val="006C2EFF"/>
    <w:rsid w:val="006C41AF"/>
    <w:rsid w:val="006C454A"/>
    <w:rsid w:val="006C4A82"/>
    <w:rsid w:val="006C4F61"/>
    <w:rsid w:val="006C78FF"/>
    <w:rsid w:val="006C79C7"/>
    <w:rsid w:val="006D058E"/>
    <w:rsid w:val="006D0842"/>
    <w:rsid w:val="006D108A"/>
    <w:rsid w:val="006D23E9"/>
    <w:rsid w:val="006D2DF5"/>
    <w:rsid w:val="006D30F0"/>
    <w:rsid w:val="006D312F"/>
    <w:rsid w:val="006D34D2"/>
    <w:rsid w:val="006D3609"/>
    <w:rsid w:val="006D3940"/>
    <w:rsid w:val="006D3C0E"/>
    <w:rsid w:val="006D44B2"/>
    <w:rsid w:val="006D4EE8"/>
    <w:rsid w:val="006D53DF"/>
    <w:rsid w:val="006D5AB7"/>
    <w:rsid w:val="006D62D5"/>
    <w:rsid w:val="006D6E1B"/>
    <w:rsid w:val="006D755A"/>
    <w:rsid w:val="006E1598"/>
    <w:rsid w:val="006E2340"/>
    <w:rsid w:val="006E28B6"/>
    <w:rsid w:val="006E2A28"/>
    <w:rsid w:val="006E3362"/>
    <w:rsid w:val="006E3743"/>
    <w:rsid w:val="006E3EC7"/>
    <w:rsid w:val="006E5847"/>
    <w:rsid w:val="006E58FD"/>
    <w:rsid w:val="006E7448"/>
    <w:rsid w:val="006F0569"/>
    <w:rsid w:val="006F0AB2"/>
    <w:rsid w:val="006F109B"/>
    <w:rsid w:val="006F1264"/>
    <w:rsid w:val="006F15FA"/>
    <w:rsid w:val="006F167F"/>
    <w:rsid w:val="006F1E9E"/>
    <w:rsid w:val="006F2A3F"/>
    <w:rsid w:val="006F2E92"/>
    <w:rsid w:val="006F34AE"/>
    <w:rsid w:val="006F3908"/>
    <w:rsid w:val="006F3CB3"/>
    <w:rsid w:val="006F46FF"/>
    <w:rsid w:val="006F4ABA"/>
    <w:rsid w:val="006F51A4"/>
    <w:rsid w:val="006F585A"/>
    <w:rsid w:val="006F6EA1"/>
    <w:rsid w:val="006F6F56"/>
    <w:rsid w:val="006F71B6"/>
    <w:rsid w:val="006F7EBF"/>
    <w:rsid w:val="00700379"/>
    <w:rsid w:val="00700DD9"/>
    <w:rsid w:val="00700DE6"/>
    <w:rsid w:val="0070156A"/>
    <w:rsid w:val="00701AE0"/>
    <w:rsid w:val="0070224C"/>
    <w:rsid w:val="0070276F"/>
    <w:rsid w:val="0070310C"/>
    <w:rsid w:val="00704782"/>
    <w:rsid w:val="00704B61"/>
    <w:rsid w:val="00705AD8"/>
    <w:rsid w:val="00707E4D"/>
    <w:rsid w:val="007107E2"/>
    <w:rsid w:val="0071213F"/>
    <w:rsid w:val="007152DC"/>
    <w:rsid w:val="00717897"/>
    <w:rsid w:val="007178AA"/>
    <w:rsid w:val="00717DEC"/>
    <w:rsid w:val="007215E7"/>
    <w:rsid w:val="00721CFB"/>
    <w:rsid w:val="0072205F"/>
    <w:rsid w:val="00722862"/>
    <w:rsid w:val="007236DD"/>
    <w:rsid w:val="0072379E"/>
    <w:rsid w:val="007237B7"/>
    <w:rsid w:val="00723AB5"/>
    <w:rsid w:val="0072451B"/>
    <w:rsid w:val="007247F3"/>
    <w:rsid w:val="00725359"/>
    <w:rsid w:val="00726252"/>
    <w:rsid w:val="0072660B"/>
    <w:rsid w:val="007266D0"/>
    <w:rsid w:val="007307B5"/>
    <w:rsid w:val="00730D8C"/>
    <w:rsid w:val="0073107B"/>
    <w:rsid w:val="00731A61"/>
    <w:rsid w:val="007326C9"/>
    <w:rsid w:val="00732974"/>
    <w:rsid w:val="00732B16"/>
    <w:rsid w:val="00732B53"/>
    <w:rsid w:val="007342D9"/>
    <w:rsid w:val="00734787"/>
    <w:rsid w:val="00734D44"/>
    <w:rsid w:val="0074055F"/>
    <w:rsid w:val="00741977"/>
    <w:rsid w:val="00741FA5"/>
    <w:rsid w:val="0074217A"/>
    <w:rsid w:val="00742EB2"/>
    <w:rsid w:val="00743DB8"/>
    <w:rsid w:val="007442CD"/>
    <w:rsid w:val="00744680"/>
    <w:rsid w:val="00744C6A"/>
    <w:rsid w:val="007466FE"/>
    <w:rsid w:val="00746B82"/>
    <w:rsid w:val="0074748E"/>
    <w:rsid w:val="0075144B"/>
    <w:rsid w:val="00751559"/>
    <w:rsid w:val="00751AC3"/>
    <w:rsid w:val="00754A43"/>
    <w:rsid w:val="00754F9C"/>
    <w:rsid w:val="00755644"/>
    <w:rsid w:val="00755E47"/>
    <w:rsid w:val="00756693"/>
    <w:rsid w:val="00761B30"/>
    <w:rsid w:val="007623AD"/>
    <w:rsid w:val="00763363"/>
    <w:rsid w:val="00764266"/>
    <w:rsid w:val="007643A2"/>
    <w:rsid w:val="0076609B"/>
    <w:rsid w:val="00766316"/>
    <w:rsid w:val="0076774F"/>
    <w:rsid w:val="007703B7"/>
    <w:rsid w:val="007704FB"/>
    <w:rsid w:val="00770D4E"/>
    <w:rsid w:val="007714FF"/>
    <w:rsid w:val="00773A65"/>
    <w:rsid w:val="007746F9"/>
    <w:rsid w:val="00775143"/>
    <w:rsid w:val="00775AC8"/>
    <w:rsid w:val="00776036"/>
    <w:rsid w:val="00776127"/>
    <w:rsid w:val="00776D1E"/>
    <w:rsid w:val="00776F22"/>
    <w:rsid w:val="007802C7"/>
    <w:rsid w:val="00780D9C"/>
    <w:rsid w:val="0078255A"/>
    <w:rsid w:val="007825B7"/>
    <w:rsid w:val="00783550"/>
    <w:rsid w:val="00783E32"/>
    <w:rsid w:val="00784ED1"/>
    <w:rsid w:val="00785D93"/>
    <w:rsid w:val="00786687"/>
    <w:rsid w:val="00786DA9"/>
    <w:rsid w:val="00787CAC"/>
    <w:rsid w:val="0079004F"/>
    <w:rsid w:val="007900C7"/>
    <w:rsid w:val="007904A3"/>
    <w:rsid w:val="00790AAF"/>
    <w:rsid w:val="00790E5A"/>
    <w:rsid w:val="00790FF9"/>
    <w:rsid w:val="0079135E"/>
    <w:rsid w:val="007914A4"/>
    <w:rsid w:val="007929D8"/>
    <w:rsid w:val="00792F30"/>
    <w:rsid w:val="00792FAC"/>
    <w:rsid w:val="0079343E"/>
    <w:rsid w:val="00793911"/>
    <w:rsid w:val="00794266"/>
    <w:rsid w:val="00795BF2"/>
    <w:rsid w:val="00796609"/>
    <w:rsid w:val="00796EBB"/>
    <w:rsid w:val="007A03F9"/>
    <w:rsid w:val="007A05F2"/>
    <w:rsid w:val="007A16FE"/>
    <w:rsid w:val="007A2560"/>
    <w:rsid w:val="007A26CD"/>
    <w:rsid w:val="007A3396"/>
    <w:rsid w:val="007A51E1"/>
    <w:rsid w:val="007A54E2"/>
    <w:rsid w:val="007A59C2"/>
    <w:rsid w:val="007A61E6"/>
    <w:rsid w:val="007A65C2"/>
    <w:rsid w:val="007A6D94"/>
    <w:rsid w:val="007A7C2F"/>
    <w:rsid w:val="007A7FE4"/>
    <w:rsid w:val="007B0A6D"/>
    <w:rsid w:val="007B13D1"/>
    <w:rsid w:val="007B26CA"/>
    <w:rsid w:val="007B2797"/>
    <w:rsid w:val="007B2AAB"/>
    <w:rsid w:val="007B2BB0"/>
    <w:rsid w:val="007B3B79"/>
    <w:rsid w:val="007B40DB"/>
    <w:rsid w:val="007B4286"/>
    <w:rsid w:val="007B5506"/>
    <w:rsid w:val="007B63C6"/>
    <w:rsid w:val="007C0316"/>
    <w:rsid w:val="007C0495"/>
    <w:rsid w:val="007C0A0D"/>
    <w:rsid w:val="007C1783"/>
    <w:rsid w:val="007C18CB"/>
    <w:rsid w:val="007C1EDA"/>
    <w:rsid w:val="007C2A36"/>
    <w:rsid w:val="007C2EFA"/>
    <w:rsid w:val="007C3810"/>
    <w:rsid w:val="007C3ACA"/>
    <w:rsid w:val="007C3D4D"/>
    <w:rsid w:val="007C4589"/>
    <w:rsid w:val="007C5276"/>
    <w:rsid w:val="007C5F4D"/>
    <w:rsid w:val="007C60B6"/>
    <w:rsid w:val="007C7AD9"/>
    <w:rsid w:val="007D020B"/>
    <w:rsid w:val="007D085E"/>
    <w:rsid w:val="007D091C"/>
    <w:rsid w:val="007D1CC0"/>
    <w:rsid w:val="007D6067"/>
    <w:rsid w:val="007D6A1E"/>
    <w:rsid w:val="007D6CBB"/>
    <w:rsid w:val="007D6E86"/>
    <w:rsid w:val="007D7294"/>
    <w:rsid w:val="007D763A"/>
    <w:rsid w:val="007E01D6"/>
    <w:rsid w:val="007E161F"/>
    <w:rsid w:val="007E24A6"/>
    <w:rsid w:val="007E399D"/>
    <w:rsid w:val="007E44D6"/>
    <w:rsid w:val="007E5A0F"/>
    <w:rsid w:val="007E6B37"/>
    <w:rsid w:val="007E78DB"/>
    <w:rsid w:val="007E7A99"/>
    <w:rsid w:val="007F08A9"/>
    <w:rsid w:val="007F0B9C"/>
    <w:rsid w:val="007F11C5"/>
    <w:rsid w:val="007F26A9"/>
    <w:rsid w:val="007F3019"/>
    <w:rsid w:val="007F3B05"/>
    <w:rsid w:val="007F4835"/>
    <w:rsid w:val="007F49EC"/>
    <w:rsid w:val="007F531C"/>
    <w:rsid w:val="007F6094"/>
    <w:rsid w:val="007F74B0"/>
    <w:rsid w:val="00801147"/>
    <w:rsid w:val="00801448"/>
    <w:rsid w:val="008018AB"/>
    <w:rsid w:val="00801A19"/>
    <w:rsid w:val="00802298"/>
    <w:rsid w:val="00803131"/>
    <w:rsid w:val="008042BC"/>
    <w:rsid w:val="00805427"/>
    <w:rsid w:val="00807446"/>
    <w:rsid w:val="00807ADF"/>
    <w:rsid w:val="00807C29"/>
    <w:rsid w:val="00807D84"/>
    <w:rsid w:val="00810DFE"/>
    <w:rsid w:val="008114C6"/>
    <w:rsid w:val="00811DDA"/>
    <w:rsid w:val="008139F7"/>
    <w:rsid w:val="008153B1"/>
    <w:rsid w:val="00815B20"/>
    <w:rsid w:val="008169DC"/>
    <w:rsid w:val="00816ED9"/>
    <w:rsid w:val="00822577"/>
    <w:rsid w:val="008225AA"/>
    <w:rsid w:val="00822AA8"/>
    <w:rsid w:val="00823A38"/>
    <w:rsid w:val="00823D9F"/>
    <w:rsid w:val="00826840"/>
    <w:rsid w:val="00827D72"/>
    <w:rsid w:val="008307EE"/>
    <w:rsid w:val="008309E4"/>
    <w:rsid w:val="0083207A"/>
    <w:rsid w:val="008326D3"/>
    <w:rsid w:val="00832910"/>
    <w:rsid w:val="00832BAA"/>
    <w:rsid w:val="00832C08"/>
    <w:rsid w:val="00832DE8"/>
    <w:rsid w:val="008339B6"/>
    <w:rsid w:val="00834920"/>
    <w:rsid w:val="008353C3"/>
    <w:rsid w:val="0083620B"/>
    <w:rsid w:val="00836F3E"/>
    <w:rsid w:val="0083716E"/>
    <w:rsid w:val="00837B80"/>
    <w:rsid w:val="00840B11"/>
    <w:rsid w:val="008412DA"/>
    <w:rsid w:val="008413B5"/>
    <w:rsid w:val="008417BC"/>
    <w:rsid w:val="00841923"/>
    <w:rsid w:val="00842530"/>
    <w:rsid w:val="0084294A"/>
    <w:rsid w:val="00843123"/>
    <w:rsid w:val="00844018"/>
    <w:rsid w:val="0084464E"/>
    <w:rsid w:val="00845C06"/>
    <w:rsid w:val="00846630"/>
    <w:rsid w:val="0084769B"/>
    <w:rsid w:val="00847D10"/>
    <w:rsid w:val="00852230"/>
    <w:rsid w:val="00852682"/>
    <w:rsid w:val="008526F9"/>
    <w:rsid w:val="00852DA6"/>
    <w:rsid w:val="008533FD"/>
    <w:rsid w:val="008534B4"/>
    <w:rsid w:val="00853586"/>
    <w:rsid w:val="008538AB"/>
    <w:rsid w:val="0085407C"/>
    <w:rsid w:val="008551F7"/>
    <w:rsid w:val="00855CFA"/>
    <w:rsid w:val="00855D2D"/>
    <w:rsid w:val="00856270"/>
    <w:rsid w:val="00856D59"/>
    <w:rsid w:val="00857613"/>
    <w:rsid w:val="008578ED"/>
    <w:rsid w:val="00860BC1"/>
    <w:rsid w:val="00861663"/>
    <w:rsid w:val="00862686"/>
    <w:rsid w:val="00865F2A"/>
    <w:rsid w:val="008664CB"/>
    <w:rsid w:val="0086773C"/>
    <w:rsid w:val="00867C94"/>
    <w:rsid w:val="00867EE4"/>
    <w:rsid w:val="00870969"/>
    <w:rsid w:val="00870ED9"/>
    <w:rsid w:val="00871E7B"/>
    <w:rsid w:val="00872D2E"/>
    <w:rsid w:val="00872E53"/>
    <w:rsid w:val="008737CC"/>
    <w:rsid w:val="00873915"/>
    <w:rsid w:val="00874070"/>
    <w:rsid w:val="008741F9"/>
    <w:rsid w:val="00874A7C"/>
    <w:rsid w:val="00875485"/>
    <w:rsid w:val="00875ABF"/>
    <w:rsid w:val="00875C73"/>
    <w:rsid w:val="00876C98"/>
    <w:rsid w:val="00877F82"/>
    <w:rsid w:val="00880244"/>
    <w:rsid w:val="0088033D"/>
    <w:rsid w:val="0088090C"/>
    <w:rsid w:val="00880A31"/>
    <w:rsid w:val="008818FD"/>
    <w:rsid w:val="00882458"/>
    <w:rsid w:val="00882643"/>
    <w:rsid w:val="00882853"/>
    <w:rsid w:val="008839C2"/>
    <w:rsid w:val="008846C7"/>
    <w:rsid w:val="00886C10"/>
    <w:rsid w:val="00886CDF"/>
    <w:rsid w:val="008870AE"/>
    <w:rsid w:val="008875C8"/>
    <w:rsid w:val="00890E11"/>
    <w:rsid w:val="0089153E"/>
    <w:rsid w:val="00892098"/>
    <w:rsid w:val="008925AA"/>
    <w:rsid w:val="00893365"/>
    <w:rsid w:val="00893DB2"/>
    <w:rsid w:val="0089449A"/>
    <w:rsid w:val="00894EF5"/>
    <w:rsid w:val="008964C7"/>
    <w:rsid w:val="0089753A"/>
    <w:rsid w:val="008979CC"/>
    <w:rsid w:val="008A0080"/>
    <w:rsid w:val="008A0660"/>
    <w:rsid w:val="008A0AB6"/>
    <w:rsid w:val="008A16BD"/>
    <w:rsid w:val="008A1B08"/>
    <w:rsid w:val="008A2320"/>
    <w:rsid w:val="008A349C"/>
    <w:rsid w:val="008A3757"/>
    <w:rsid w:val="008A38EE"/>
    <w:rsid w:val="008A3D2D"/>
    <w:rsid w:val="008A3E0B"/>
    <w:rsid w:val="008A4C3E"/>
    <w:rsid w:val="008A4CC2"/>
    <w:rsid w:val="008A55BE"/>
    <w:rsid w:val="008A5C22"/>
    <w:rsid w:val="008A6E45"/>
    <w:rsid w:val="008A72F3"/>
    <w:rsid w:val="008A7CB5"/>
    <w:rsid w:val="008B0176"/>
    <w:rsid w:val="008B0886"/>
    <w:rsid w:val="008B198C"/>
    <w:rsid w:val="008B1D59"/>
    <w:rsid w:val="008B2207"/>
    <w:rsid w:val="008B2AE9"/>
    <w:rsid w:val="008B34B0"/>
    <w:rsid w:val="008B35C8"/>
    <w:rsid w:val="008B437B"/>
    <w:rsid w:val="008B46BE"/>
    <w:rsid w:val="008B49CF"/>
    <w:rsid w:val="008B4E1B"/>
    <w:rsid w:val="008B766D"/>
    <w:rsid w:val="008B7D5E"/>
    <w:rsid w:val="008C1360"/>
    <w:rsid w:val="008C27BC"/>
    <w:rsid w:val="008C28D5"/>
    <w:rsid w:val="008C2C11"/>
    <w:rsid w:val="008C2E61"/>
    <w:rsid w:val="008C45B3"/>
    <w:rsid w:val="008C5744"/>
    <w:rsid w:val="008C5822"/>
    <w:rsid w:val="008C5ACD"/>
    <w:rsid w:val="008C7DD2"/>
    <w:rsid w:val="008D311F"/>
    <w:rsid w:val="008D3EBC"/>
    <w:rsid w:val="008D4D69"/>
    <w:rsid w:val="008D5B0C"/>
    <w:rsid w:val="008D5EF5"/>
    <w:rsid w:val="008D68DB"/>
    <w:rsid w:val="008D7D4B"/>
    <w:rsid w:val="008E07EB"/>
    <w:rsid w:val="008E0A10"/>
    <w:rsid w:val="008E0C14"/>
    <w:rsid w:val="008E182E"/>
    <w:rsid w:val="008E2E1B"/>
    <w:rsid w:val="008E3E3A"/>
    <w:rsid w:val="008E502A"/>
    <w:rsid w:val="008E54C9"/>
    <w:rsid w:val="008E5679"/>
    <w:rsid w:val="008E56BE"/>
    <w:rsid w:val="008E5ED7"/>
    <w:rsid w:val="008E610B"/>
    <w:rsid w:val="008E6317"/>
    <w:rsid w:val="008E7478"/>
    <w:rsid w:val="008E7F81"/>
    <w:rsid w:val="008F060B"/>
    <w:rsid w:val="008F0CD4"/>
    <w:rsid w:val="008F1E50"/>
    <w:rsid w:val="008F2637"/>
    <w:rsid w:val="008F3362"/>
    <w:rsid w:val="008F38A4"/>
    <w:rsid w:val="008F46A5"/>
    <w:rsid w:val="008F4B77"/>
    <w:rsid w:val="008F5B37"/>
    <w:rsid w:val="008F657A"/>
    <w:rsid w:val="008F6F45"/>
    <w:rsid w:val="0090117B"/>
    <w:rsid w:val="00902027"/>
    <w:rsid w:val="00902747"/>
    <w:rsid w:val="00903309"/>
    <w:rsid w:val="009037A7"/>
    <w:rsid w:val="00903EA8"/>
    <w:rsid w:val="00904AE7"/>
    <w:rsid w:val="00905990"/>
    <w:rsid w:val="00905D60"/>
    <w:rsid w:val="00905FC5"/>
    <w:rsid w:val="009060E5"/>
    <w:rsid w:val="00907B3F"/>
    <w:rsid w:val="00907CDA"/>
    <w:rsid w:val="00910069"/>
    <w:rsid w:val="0091016A"/>
    <w:rsid w:val="00910607"/>
    <w:rsid w:val="00910FFD"/>
    <w:rsid w:val="00911902"/>
    <w:rsid w:val="009123FB"/>
    <w:rsid w:val="009128B6"/>
    <w:rsid w:val="00913CDD"/>
    <w:rsid w:val="00913E01"/>
    <w:rsid w:val="00914A5E"/>
    <w:rsid w:val="00915A51"/>
    <w:rsid w:val="00916A27"/>
    <w:rsid w:val="00916A29"/>
    <w:rsid w:val="009177DB"/>
    <w:rsid w:val="009205C7"/>
    <w:rsid w:val="00921738"/>
    <w:rsid w:val="009218C1"/>
    <w:rsid w:val="009218E3"/>
    <w:rsid w:val="009227B0"/>
    <w:rsid w:val="00923FF6"/>
    <w:rsid w:val="00925204"/>
    <w:rsid w:val="00925369"/>
    <w:rsid w:val="009269CA"/>
    <w:rsid w:val="009273BC"/>
    <w:rsid w:val="0092748D"/>
    <w:rsid w:val="009302DD"/>
    <w:rsid w:val="0093034A"/>
    <w:rsid w:val="009305C8"/>
    <w:rsid w:val="00931570"/>
    <w:rsid w:val="0093177B"/>
    <w:rsid w:val="00931A6F"/>
    <w:rsid w:val="009322F7"/>
    <w:rsid w:val="00932E53"/>
    <w:rsid w:val="00933666"/>
    <w:rsid w:val="00933C25"/>
    <w:rsid w:val="00933DFC"/>
    <w:rsid w:val="00933F13"/>
    <w:rsid w:val="00934209"/>
    <w:rsid w:val="0093483D"/>
    <w:rsid w:val="009364EC"/>
    <w:rsid w:val="00936CAA"/>
    <w:rsid w:val="0093760C"/>
    <w:rsid w:val="00940186"/>
    <w:rsid w:val="00941F70"/>
    <w:rsid w:val="00942165"/>
    <w:rsid w:val="00943168"/>
    <w:rsid w:val="00943C98"/>
    <w:rsid w:val="009446A0"/>
    <w:rsid w:val="00945657"/>
    <w:rsid w:val="009459B6"/>
    <w:rsid w:val="00945C55"/>
    <w:rsid w:val="0094799F"/>
    <w:rsid w:val="00951719"/>
    <w:rsid w:val="00951947"/>
    <w:rsid w:val="00951F5C"/>
    <w:rsid w:val="0095234E"/>
    <w:rsid w:val="009523FE"/>
    <w:rsid w:val="0095271D"/>
    <w:rsid w:val="00954B3C"/>
    <w:rsid w:val="009561E4"/>
    <w:rsid w:val="00956654"/>
    <w:rsid w:val="0095668A"/>
    <w:rsid w:val="0095724A"/>
    <w:rsid w:val="009574F8"/>
    <w:rsid w:val="009575F8"/>
    <w:rsid w:val="00961659"/>
    <w:rsid w:val="009625BE"/>
    <w:rsid w:val="0096261B"/>
    <w:rsid w:val="009633C4"/>
    <w:rsid w:val="009649F6"/>
    <w:rsid w:val="00965205"/>
    <w:rsid w:val="00967094"/>
    <w:rsid w:val="009707ED"/>
    <w:rsid w:val="00971686"/>
    <w:rsid w:val="00972540"/>
    <w:rsid w:val="00973198"/>
    <w:rsid w:val="0097322C"/>
    <w:rsid w:val="00973636"/>
    <w:rsid w:val="00974763"/>
    <w:rsid w:val="00975F1F"/>
    <w:rsid w:val="00975F25"/>
    <w:rsid w:val="00976740"/>
    <w:rsid w:val="00976DFF"/>
    <w:rsid w:val="009776CA"/>
    <w:rsid w:val="00977A6C"/>
    <w:rsid w:val="0098013B"/>
    <w:rsid w:val="00980883"/>
    <w:rsid w:val="00981BA2"/>
    <w:rsid w:val="00981EBB"/>
    <w:rsid w:val="0098200F"/>
    <w:rsid w:val="00984011"/>
    <w:rsid w:val="0098421F"/>
    <w:rsid w:val="009842C2"/>
    <w:rsid w:val="00985FAE"/>
    <w:rsid w:val="0098636F"/>
    <w:rsid w:val="009863B2"/>
    <w:rsid w:val="0098673C"/>
    <w:rsid w:val="00986C4D"/>
    <w:rsid w:val="009902F1"/>
    <w:rsid w:val="00990B33"/>
    <w:rsid w:val="0099328C"/>
    <w:rsid w:val="00994547"/>
    <w:rsid w:val="00995788"/>
    <w:rsid w:val="0099594A"/>
    <w:rsid w:val="009964AE"/>
    <w:rsid w:val="009975A4"/>
    <w:rsid w:val="009A16A0"/>
    <w:rsid w:val="009A2270"/>
    <w:rsid w:val="009A3484"/>
    <w:rsid w:val="009A3D53"/>
    <w:rsid w:val="009A4073"/>
    <w:rsid w:val="009A5177"/>
    <w:rsid w:val="009A6586"/>
    <w:rsid w:val="009A671E"/>
    <w:rsid w:val="009A6B16"/>
    <w:rsid w:val="009B2069"/>
    <w:rsid w:val="009B3BCF"/>
    <w:rsid w:val="009B4979"/>
    <w:rsid w:val="009B67A5"/>
    <w:rsid w:val="009B683D"/>
    <w:rsid w:val="009B7064"/>
    <w:rsid w:val="009C0478"/>
    <w:rsid w:val="009C0CEF"/>
    <w:rsid w:val="009C1E79"/>
    <w:rsid w:val="009C2856"/>
    <w:rsid w:val="009C3131"/>
    <w:rsid w:val="009C3570"/>
    <w:rsid w:val="009C3741"/>
    <w:rsid w:val="009C3951"/>
    <w:rsid w:val="009C4D21"/>
    <w:rsid w:val="009C528C"/>
    <w:rsid w:val="009C547F"/>
    <w:rsid w:val="009C5A6E"/>
    <w:rsid w:val="009C62D0"/>
    <w:rsid w:val="009C6E28"/>
    <w:rsid w:val="009C6E62"/>
    <w:rsid w:val="009C6F3E"/>
    <w:rsid w:val="009D0B36"/>
    <w:rsid w:val="009D0D01"/>
    <w:rsid w:val="009D0FD5"/>
    <w:rsid w:val="009D117E"/>
    <w:rsid w:val="009D2BC6"/>
    <w:rsid w:val="009D2F1D"/>
    <w:rsid w:val="009D3F51"/>
    <w:rsid w:val="009D59B1"/>
    <w:rsid w:val="009D59D4"/>
    <w:rsid w:val="009D5FAF"/>
    <w:rsid w:val="009D65FD"/>
    <w:rsid w:val="009D6D85"/>
    <w:rsid w:val="009D750E"/>
    <w:rsid w:val="009D76DC"/>
    <w:rsid w:val="009E0975"/>
    <w:rsid w:val="009E14FA"/>
    <w:rsid w:val="009E2034"/>
    <w:rsid w:val="009E29F1"/>
    <w:rsid w:val="009E2F6E"/>
    <w:rsid w:val="009E4618"/>
    <w:rsid w:val="009E4AF4"/>
    <w:rsid w:val="009E4D1C"/>
    <w:rsid w:val="009E5B8A"/>
    <w:rsid w:val="009E62AD"/>
    <w:rsid w:val="009E6526"/>
    <w:rsid w:val="009E66EA"/>
    <w:rsid w:val="009E797C"/>
    <w:rsid w:val="009F0DEC"/>
    <w:rsid w:val="009F1152"/>
    <w:rsid w:val="009F2AF5"/>
    <w:rsid w:val="009F4FD0"/>
    <w:rsid w:val="009F53D8"/>
    <w:rsid w:val="009F5CAA"/>
    <w:rsid w:val="009F6604"/>
    <w:rsid w:val="009F6742"/>
    <w:rsid w:val="009F6F8E"/>
    <w:rsid w:val="009F7BDD"/>
    <w:rsid w:val="009F7C27"/>
    <w:rsid w:val="00A0210E"/>
    <w:rsid w:val="00A025A6"/>
    <w:rsid w:val="00A03E2B"/>
    <w:rsid w:val="00A053F9"/>
    <w:rsid w:val="00A05CC1"/>
    <w:rsid w:val="00A07AD5"/>
    <w:rsid w:val="00A07DB8"/>
    <w:rsid w:val="00A10BB2"/>
    <w:rsid w:val="00A120BB"/>
    <w:rsid w:val="00A12835"/>
    <w:rsid w:val="00A133C1"/>
    <w:rsid w:val="00A1375C"/>
    <w:rsid w:val="00A145FD"/>
    <w:rsid w:val="00A173A1"/>
    <w:rsid w:val="00A1757F"/>
    <w:rsid w:val="00A20E66"/>
    <w:rsid w:val="00A20F1A"/>
    <w:rsid w:val="00A211CE"/>
    <w:rsid w:val="00A23070"/>
    <w:rsid w:val="00A25359"/>
    <w:rsid w:val="00A25E9C"/>
    <w:rsid w:val="00A26356"/>
    <w:rsid w:val="00A26409"/>
    <w:rsid w:val="00A2672F"/>
    <w:rsid w:val="00A26BD5"/>
    <w:rsid w:val="00A27B73"/>
    <w:rsid w:val="00A303B2"/>
    <w:rsid w:val="00A307E0"/>
    <w:rsid w:val="00A31DB3"/>
    <w:rsid w:val="00A328DF"/>
    <w:rsid w:val="00A32929"/>
    <w:rsid w:val="00A33234"/>
    <w:rsid w:val="00A33D67"/>
    <w:rsid w:val="00A340EF"/>
    <w:rsid w:val="00A3429B"/>
    <w:rsid w:val="00A342D4"/>
    <w:rsid w:val="00A346BD"/>
    <w:rsid w:val="00A3491F"/>
    <w:rsid w:val="00A3496D"/>
    <w:rsid w:val="00A356DA"/>
    <w:rsid w:val="00A367EA"/>
    <w:rsid w:val="00A376C2"/>
    <w:rsid w:val="00A37F9C"/>
    <w:rsid w:val="00A40B71"/>
    <w:rsid w:val="00A41CE8"/>
    <w:rsid w:val="00A41DDF"/>
    <w:rsid w:val="00A43FD1"/>
    <w:rsid w:val="00A43FD9"/>
    <w:rsid w:val="00A44198"/>
    <w:rsid w:val="00A44417"/>
    <w:rsid w:val="00A44DB4"/>
    <w:rsid w:val="00A452F0"/>
    <w:rsid w:val="00A46DEC"/>
    <w:rsid w:val="00A47021"/>
    <w:rsid w:val="00A472CB"/>
    <w:rsid w:val="00A4757F"/>
    <w:rsid w:val="00A47599"/>
    <w:rsid w:val="00A47C1F"/>
    <w:rsid w:val="00A50088"/>
    <w:rsid w:val="00A5114D"/>
    <w:rsid w:val="00A51E25"/>
    <w:rsid w:val="00A5337F"/>
    <w:rsid w:val="00A5480E"/>
    <w:rsid w:val="00A54AE6"/>
    <w:rsid w:val="00A54C04"/>
    <w:rsid w:val="00A54FC4"/>
    <w:rsid w:val="00A57798"/>
    <w:rsid w:val="00A6028B"/>
    <w:rsid w:val="00A608DA"/>
    <w:rsid w:val="00A61E01"/>
    <w:rsid w:val="00A629C8"/>
    <w:rsid w:val="00A62D6D"/>
    <w:rsid w:val="00A63104"/>
    <w:rsid w:val="00A63D52"/>
    <w:rsid w:val="00A642CD"/>
    <w:rsid w:val="00A64609"/>
    <w:rsid w:val="00A64837"/>
    <w:rsid w:val="00A64D35"/>
    <w:rsid w:val="00A65A6F"/>
    <w:rsid w:val="00A673EA"/>
    <w:rsid w:val="00A677F4"/>
    <w:rsid w:val="00A67878"/>
    <w:rsid w:val="00A71DCD"/>
    <w:rsid w:val="00A71F0F"/>
    <w:rsid w:val="00A725A0"/>
    <w:rsid w:val="00A7308E"/>
    <w:rsid w:val="00A761F0"/>
    <w:rsid w:val="00A77401"/>
    <w:rsid w:val="00A80327"/>
    <w:rsid w:val="00A81456"/>
    <w:rsid w:val="00A81E46"/>
    <w:rsid w:val="00A820F0"/>
    <w:rsid w:val="00A82B9D"/>
    <w:rsid w:val="00A84D35"/>
    <w:rsid w:val="00A85A8C"/>
    <w:rsid w:val="00A86445"/>
    <w:rsid w:val="00A873CD"/>
    <w:rsid w:val="00A91925"/>
    <w:rsid w:val="00A9228E"/>
    <w:rsid w:val="00A92592"/>
    <w:rsid w:val="00A927FD"/>
    <w:rsid w:val="00A92E61"/>
    <w:rsid w:val="00A92F93"/>
    <w:rsid w:val="00A9494B"/>
    <w:rsid w:val="00A9497F"/>
    <w:rsid w:val="00A953C4"/>
    <w:rsid w:val="00A95E31"/>
    <w:rsid w:val="00A96B24"/>
    <w:rsid w:val="00AA04BA"/>
    <w:rsid w:val="00AA110C"/>
    <w:rsid w:val="00AA1567"/>
    <w:rsid w:val="00AA20C8"/>
    <w:rsid w:val="00AA5827"/>
    <w:rsid w:val="00AA5A0D"/>
    <w:rsid w:val="00AA63C7"/>
    <w:rsid w:val="00AA6403"/>
    <w:rsid w:val="00AA7EB9"/>
    <w:rsid w:val="00AB1DDB"/>
    <w:rsid w:val="00AB35CC"/>
    <w:rsid w:val="00AB3AE1"/>
    <w:rsid w:val="00AB5600"/>
    <w:rsid w:val="00AB5895"/>
    <w:rsid w:val="00AB673A"/>
    <w:rsid w:val="00AB7624"/>
    <w:rsid w:val="00AC0350"/>
    <w:rsid w:val="00AC0482"/>
    <w:rsid w:val="00AC0D76"/>
    <w:rsid w:val="00AC1F39"/>
    <w:rsid w:val="00AC1FB2"/>
    <w:rsid w:val="00AC20CC"/>
    <w:rsid w:val="00AC2D7C"/>
    <w:rsid w:val="00AC3112"/>
    <w:rsid w:val="00AC3AA0"/>
    <w:rsid w:val="00AC4770"/>
    <w:rsid w:val="00AC4DDE"/>
    <w:rsid w:val="00AC5C00"/>
    <w:rsid w:val="00AC5F9F"/>
    <w:rsid w:val="00AC7613"/>
    <w:rsid w:val="00AD066F"/>
    <w:rsid w:val="00AD0B06"/>
    <w:rsid w:val="00AD20F2"/>
    <w:rsid w:val="00AD2278"/>
    <w:rsid w:val="00AD2747"/>
    <w:rsid w:val="00AD449C"/>
    <w:rsid w:val="00AD48BD"/>
    <w:rsid w:val="00AD4B8E"/>
    <w:rsid w:val="00AD5F15"/>
    <w:rsid w:val="00AD7D57"/>
    <w:rsid w:val="00AD7F58"/>
    <w:rsid w:val="00AE014A"/>
    <w:rsid w:val="00AE1E91"/>
    <w:rsid w:val="00AE233A"/>
    <w:rsid w:val="00AE266D"/>
    <w:rsid w:val="00AE2E0C"/>
    <w:rsid w:val="00AE47BD"/>
    <w:rsid w:val="00AF0010"/>
    <w:rsid w:val="00AF0854"/>
    <w:rsid w:val="00AF1E4A"/>
    <w:rsid w:val="00AF362C"/>
    <w:rsid w:val="00AF3D12"/>
    <w:rsid w:val="00AF52F6"/>
    <w:rsid w:val="00AF52FD"/>
    <w:rsid w:val="00AF6AD8"/>
    <w:rsid w:val="00AF7108"/>
    <w:rsid w:val="00B04741"/>
    <w:rsid w:val="00B0510E"/>
    <w:rsid w:val="00B05375"/>
    <w:rsid w:val="00B05922"/>
    <w:rsid w:val="00B05D21"/>
    <w:rsid w:val="00B07706"/>
    <w:rsid w:val="00B07A69"/>
    <w:rsid w:val="00B07FB9"/>
    <w:rsid w:val="00B102E0"/>
    <w:rsid w:val="00B1043F"/>
    <w:rsid w:val="00B108C4"/>
    <w:rsid w:val="00B117FB"/>
    <w:rsid w:val="00B11A3F"/>
    <w:rsid w:val="00B1321D"/>
    <w:rsid w:val="00B13A19"/>
    <w:rsid w:val="00B145B1"/>
    <w:rsid w:val="00B150AC"/>
    <w:rsid w:val="00B156A0"/>
    <w:rsid w:val="00B15E0E"/>
    <w:rsid w:val="00B16848"/>
    <w:rsid w:val="00B17094"/>
    <w:rsid w:val="00B17E4C"/>
    <w:rsid w:val="00B17F18"/>
    <w:rsid w:val="00B20120"/>
    <w:rsid w:val="00B20B10"/>
    <w:rsid w:val="00B23134"/>
    <w:rsid w:val="00B23519"/>
    <w:rsid w:val="00B23E83"/>
    <w:rsid w:val="00B241E5"/>
    <w:rsid w:val="00B242E9"/>
    <w:rsid w:val="00B25B5E"/>
    <w:rsid w:val="00B25E57"/>
    <w:rsid w:val="00B262F0"/>
    <w:rsid w:val="00B264AE"/>
    <w:rsid w:val="00B26ADC"/>
    <w:rsid w:val="00B30400"/>
    <w:rsid w:val="00B30419"/>
    <w:rsid w:val="00B30AF1"/>
    <w:rsid w:val="00B31024"/>
    <w:rsid w:val="00B33227"/>
    <w:rsid w:val="00B33411"/>
    <w:rsid w:val="00B33691"/>
    <w:rsid w:val="00B33FA3"/>
    <w:rsid w:val="00B33FB0"/>
    <w:rsid w:val="00B342DE"/>
    <w:rsid w:val="00B349E5"/>
    <w:rsid w:val="00B34CB7"/>
    <w:rsid w:val="00B34CDB"/>
    <w:rsid w:val="00B35098"/>
    <w:rsid w:val="00B359EB"/>
    <w:rsid w:val="00B3687B"/>
    <w:rsid w:val="00B4090A"/>
    <w:rsid w:val="00B41B06"/>
    <w:rsid w:val="00B4651D"/>
    <w:rsid w:val="00B500F1"/>
    <w:rsid w:val="00B50C9A"/>
    <w:rsid w:val="00B50D81"/>
    <w:rsid w:val="00B5161D"/>
    <w:rsid w:val="00B53216"/>
    <w:rsid w:val="00B53FE4"/>
    <w:rsid w:val="00B54362"/>
    <w:rsid w:val="00B54B8D"/>
    <w:rsid w:val="00B55B2B"/>
    <w:rsid w:val="00B56C28"/>
    <w:rsid w:val="00B57093"/>
    <w:rsid w:val="00B60321"/>
    <w:rsid w:val="00B6365A"/>
    <w:rsid w:val="00B636D2"/>
    <w:rsid w:val="00B636E9"/>
    <w:rsid w:val="00B64E33"/>
    <w:rsid w:val="00B65606"/>
    <w:rsid w:val="00B66B60"/>
    <w:rsid w:val="00B67E4C"/>
    <w:rsid w:val="00B700E0"/>
    <w:rsid w:val="00B708A2"/>
    <w:rsid w:val="00B70F06"/>
    <w:rsid w:val="00B70F77"/>
    <w:rsid w:val="00B7101B"/>
    <w:rsid w:val="00B7169F"/>
    <w:rsid w:val="00B7274B"/>
    <w:rsid w:val="00B72A6D"/>
    <w:rsid w:val="00B72AB8"/>
    <w:rsid w:val="00B7332F"/>
    <w:rsid w:val="00B737CF"/>
    <w:rsid w:val="00B75950"/>
    <w:rsid w:val="00B75D9D"/>
    <w:rsid w:val="00B761DA"/>
    <w:rsid w:val="00B77D2B"/>
    <w:rsid w:val="00B81049"/>
    <w:rsid w:val="00B8132B"/>
    <w:rsid w:val="00B81C66"/>
    <w:rsid w:val="00B826D5"/>
    <w:rsid w:val="00B8355A"/>
    <w:rsid w:val="00B83910"/>
    <w:rsid w:val="00B84C75"/>
    <w:rsid w:val="00B85369"/>
    <w:rsid w:val="00B85D1C"/>
    <w:rsid w:val="00B9243F"/>
    <w:rsid w:val="00B92D7B"/>
    <w:rsid w:val="00B93410"/>
    <w:rsid w:val="00B94127"/>
    <w:rsid w:val="00B965E8"/>
    <w:rsid w:val="00B96E3C"/>
    <w:rsid w:val="00BA055F"/>
    <w:rsid w:val="00BA1C9E"/>
    <w:rsid w:val="00BA2096"/>
    <w:rsid w:val="00BA31C2"/>
    <w:rsid w:val="00BA382C"/>
    <w:rsid w:val="00BA3B4B"/>
    <w:rsid w:val="00BA4B22"/>
    <w:rsid w:val="00BA5229"/>
    <w:rsid w:val="00BA63E9"/>
    <w:rsid w:val="00BA69C3"/>
    <w:rsid w:val="00BA73B8"/>
    <w:rsid w:val="00BA757B"/>
    <w:rsid w:val="00BB0218"/>
    <w:rsid w:val="00BB09F8"/>
    <w:rsid w:val="00BB14E1"/>
    <w:rsid w:val="00BB1959"/>
    <w:rsid w:val="00BB1A53"/>
    <w:rsid w:val="00BB22A8"/>
    <w:rsid w:val="00BB2D48"/>
    <w:rsid w:val="00BB40D6"/>
    <w:rsid w:val="00BB6195"/>
    <w:rsid w:val="00BB71E3"/>
    <w:rsid w:val="00BB7864"/>
    <w:rsid w:val="00BC0061"/>
    <w:rsid w:val="00BC0983"/>
    <w:rsid w:val="00BC0F5B"/>
    <w:rsid w:val="00BC1351"/>
    <w:rsid w:val="00BC30A6"/>
    <w:rsid w:val="00BC401B"/>
    <w:rsid w:val="00BC45BC"/>
    <w:rsid w:val="00BC5A5C"/>
    <w:rsid w:val="00BC63FC"/>
    <w:rsid w:val="00BC7D92"/>
    <w:rsid w:val="00BD05CE"/>
    <w:rsid w:val="00BD1473"/>
    <w:rsid w:val="00BD1C90"/>
    <w:rsid w:val="00BD2541"/>
    <w:rsid w:val="00BD370F"/>
    <w:rsid w:val="00BD3A4E"/>
    <w:rsid w:val="00BD4534"/>
    <w:rsid w:val="00BD5299"/>
    <w:rsid w:val="00BD578E"/>
    <w:rsid w:val="00BD63D9"/>
    <w:rsid w:val="00BD6E39"/>
    <w:rsid w:val="00BE0667"/>
    <w:rsid w:val="00BE08A6"/>
    <w:rsid w:val="00BE0E92"/>
    <w:rsid w:val="00BE1352"/>
    <w:rsid w:val="00BE3C24"/>
    <w:rsid w:val="00BE4847"/>
    <w:rsid w:val="00BE59B8"/>
    <w:rsid w:val="00BE7118"/>
    <w:rsid w:val="00BF187C"/>
    <w:rsid w:val="00BF2ADA"/>
    <w:rsid w:val="00BF312C"/>
    <w:rsid w:val="00BF32EB"/>
    <w:rsid w:val="00BF37C8"/>
    <w:rsid w:val="00BF4021"/>
    <w:rsid w:val="00BF50BB"/>
    <w:rsid w:val="00BF69C5"/>
    <w:rsid w:val="00BF6CDA"/>
    <w:rsid w:val="00BF7537"/>
    <w:rsid w:val="00C00541"/>
    <w:rsid w:val="00C0081D"/>
    <w:rsid w:val="00C009EC"/>
    <w:rsid w:val="00C02E1C"/>
    <w:rsid w:val="00C03E7B"/>
    <w:rsid w:val="00C04653"/>
    <w:rsid w:val="00C0564C"/>
    <w:rsid w:val="00C05C0A"/>
    <w:rsid w:val="00C06F93"/>
    <w:rsid w:val="00C10276"/>
    <w:rsid w:val="00C1370C"/>
    <w:rsid w:val="00C13964"/>
    <w:rsid w:val="00C14C1A"/>
    <w:rsid w:val="00C155C7"/>
    <w:rsid w:val="00C16302"/>
    <w:rsid w:val="00C167CA"/>
    <w:rsid w:val="00C16BBF"/>
    <w:rsid w:val="00C20FAE"/>
    <w:rsid w:val="00C21832"/>
    <w:rsid w:val="00C2199A"/>
    <w:rsid w:val="00C21B23"/>
    <w:rsid w:val="00C21F5B"/>
    <w:rsid w:val="00C22FE7"/>
    <w:rsid w:val="00C24A53"/>
    <w:rsid w:val="00C26358"/>
    <w:rsid w:val="00C26455"/>
    <w:rsid w:val="00C2705B"/>
    <w:rsid w:val="00C27241"/>
    <w:rsid w:val="00C27D9F"/>
    <w:rsid w:val="00C313BF"/>
    <w:rsid w:val="00C3241C"/>
    <w:rsid w:val="00C325AF"/>
    <w:rsid w:val="00C328CA"/>
    <w:rsid w:val="00C34583"/>
    <w:rsid w:val="00C35E9A"/>
    <w:rsid w:val="00C3691A"/>
    <w:rsid w:val="00C36C7B"/>
    <w:rsid w:val="00C37C73"/>
    <w:rsid w:val="00C40027"/>
    <w:rsid w:val="00C400E4"/>
    <w:rsid w:val="00C4092C"/>
    <w:rsid w:val="00C40D84"/>
    <w:rsid w:val="00C42E40"/>
    <w:rsid w:val="00C42EA4"/>
    <w:rsid w:val="00C43AC3"/>
    <w:rsid w:val="00C43B02"/>
    <w:rsid w:val="00C43B17"/>
    <w:rsid w:val="00C44214"/>
    <w:rsid w:val="00C45A70"/>
    <w:rsid w:val="00C45A96"/>
    <w:rsid w:val="00C45AD9"/>
    <w:rsid w:val="00C45CB7"/>
    <w:rsid w:val="00C45F09"/>
    <w:rsid w:val="00C46247"/>
    <w:rsid w:val="00C46631"/>
    <w:rsid w:val="00C46FF9"/>
    <w:rsid w:val="00C47041"/>
    <w:rsid w:val="00C4754C"/>
    <w:rsid w:val="00C5096B"/>
    <w:rsid w:val="00C50DFD"/>
    <w:rsid w:val="00C53790"/>
    <w:rsid w:val="00C53B3F"/>
    <w:rsid w:val="00C54BE1"/>
    <w:rsid w:val="00C551A7"/>
    <w:rsid w:val="00C5564E"/>
    <w:rsid w:val="00C56DE2"/>
    <w:rsid w:val="00C577CE"/>
    <w:rsid w:val="00C57A9F"/>
    <w:rsid w:val="00C57AEB"/>
    <w:rsid w:val="00C61AE5"/>
    <w:rsid w:val="00C62489"/>
    <w:rsid w:val="00C62E1E"/>
    <w:rsid w:val="00C63393"/>
    <w:rsid w:val="00C63556"/>
    <w:rsid w:val="00C639B4"/>
    <w:rsid w:val="00C64A95"/>
    <w:rsid w:val="00C64BB8"/>
    <w:rsid w:val="00C65B0C"/>
    <w:rsid w:val="00C7001A"/>
    <w:rsid w:val="00C705CE"/>
    <w:rsid w:val="00C70DA3"/>
    <w:rsid w:val="00C70DCC"/>
    <w:rsid w:val="00C70FC3"/>
    <w:rsid w:val="00C71955"/>
    <w:rsid w:val="00C719EF"/>
    <w:rsid w:val="00C73AC8"/>
    <w:rsid w:val="00C741AC"/>
    <w:rsid w:val="00C743F0"/>
    <w:rsid w:val="00C748AB"/>
    <w:rsid w:val="00C75FCE"/>
    <w:rsid w:val="00C76064"/>
    <w:rsid w:val="00C76C99"/>
    <w:rsid w:val="00C77CE6"/>
    <w:rsid w:val="00C8133F"/>
    <w:rsid w:val="00C81C14"/>
    <w:rsid w:val="00C833B5"/>
    <w:rsid w:val="00C83BF8"/>
    <w:rsid w:val="00C84132"/>
    <w:rsid w:val="00C85386"/>
    <w:rsid w:val="00C86D56"/>
    <w:rsid w:val="00C87B87"/>
    <w:rsid w:val="00C9087F"/>
    <w:rsid w:val="00C92818"/>
    <w:rsid w:val="00C92F74"/>
    <w:rsid w:val="00C9303A"/>
    <w:rsid w:val="00C95411"/>
    <w:rsid w:val="00C9771B"/>
    <w:rsid w:val="00C9772E"/>
    <w:rsid w:val="00CA0C1D"/>
    <w:rsid w:val="00CA3AD4"/>
    <w:rsid w:val="00CA3B2E"/>
    <w:rsid w:val="00CA4EE9"/>
    <w:rsid w:val="00CA5217"/>
    <w:rsid w:val="00CA5573"/>
    <w:rsid w:val="00CA6DC8"/>
    <w:rsid w:val="00CB03B8"/>
    <w:rsid w:val="00CB0B97"/>
    <w:rsid w:val="00CB17C2"/>
    <w:rsid w:val="00CB231B"/>
    <w:rsid w:val="00CB302A"/>
    <w:rsid w:val="00CB36C5"/>
    <w:rsid w:val="00CB3EFB"/>
    <w:rsid w:val="00CB453E"/>
    <w:rsid w:val="00CB4F14"/>
    <w:rsid w:val="00CB5119"/>
    <w:rsid w:val="00CB590B"/>
    <w:rsid w:val="00CB5EBE"/>
    <w:rsid w:val="00CB6679"/>
    <w:rsid w:val="00CB7076"/>
    <w:rsid w:val="00CC0D46"/>
    <w:rsid w:val="00CC157E"/>
    <w:rsid w:val="00CC1974"/>
    <w:rsid w:val="00CC2FC7"/>
    <w:rsid w:val="00CC3346"/>
    <w:rsid w:val="00CC3508"/>
    <w:rsid w:val="00CC384F"/>
    <w:rsid w:val="00CC4CD4"/>
    <w:rsid w:val="00CC5078"/>
    <w:rsid w:val="00CC55EC"/>
    <w:rsid w:val="00CC5822"/>
    <w:rsid w:val="00CC63BE"/>
    <w:rsid w:val="00CC64F9"/>
    <w:rsid w:val="00CC656D"/>
    <w:rsid w:val="00CC6B64"/>
    <w:rsid w:val="00CC6DF3"/>
    <w:rsid w:val="00CD1F96"/>
    <w:rsid w:val="00CD2031"/>
    <w:rsid w:val="00CD30A6"/>
    <w:rsid w:val="00CD3AEB"/>
    <w:rsid w:val="00CD4119"/>
    <w:rsid w:val="00CD4DF2"/>
    <w:rsid w:val="00CD4EA0"/>
    <w:rsid w:val="00CD60AD"/>
    <w:rsid w:val="00CD659E"/>
    <w:rsid w:val="00CD6660"/>
    <w:rsid w:val="00CD6A43"/>
    <w:rsid w:val="00CD72D9"/>
    <w:rsid w:val="00CD7D01"/>
    <w:rsid w:val="00CE105D"/>
    <w:rsid w:val="00CE1400"/>
    <w:rsid w:val="00CE23C8"/>
    <w:rsid w:val="00CE25EE"/>
    <w:rsid w:val="00CE285F"/>
    <w:rsid w:val="00CE33B8"/>
    <w:rsid w:val="00CE4972"/>
    <w:rsid w:val="00CE546E"/>
    <w:rsid w:val="00CE7197"/>
    <w:rsid w:val="00CF01EC"/>
    <w:rsid w:val="00CF0B5E"/>
    <w:rsid w:val="00CF134B"/>
    <w:rsid w:val="00CF14A4"/>
    <w:rsid w:val="00CF1740"/>
    <w:rsid w:val="00CF1F1F"/>
    <w:rsid w:val="00CF22FA"/>
    <w:rsid w:val="00CF243B"/>
    <w:rsid w:val="00CF4143"/>
    <w:rsid w:val="00CF49E4"/>
    <w:rsid w:val="00CF599F"/>
    <w:rsid w:val="00CF6368"/>
    <w:rsid w:val="00CF731A"/>
    <w:rsid w:val="00CF78EF"/>
    <w:rsid w:val="00D00C21"/>
    <w:rsid w:val="00D012C1"/>
    <w:rsid w:val="00D02028"/>
    <w:rsid w:val="00D03065"/>
    <w:rsid w:val="00D0337F"/>
    <w:rsid w:val="00D039D1"/>
    <w:rsid w:val="00D04572"/>
    <w:rsid w:val="00D048EB"/>
    <w:rsid w:val="00D055E0"/>
    <w:rsid w:val="00D05A53"/>
    <w:rsid w:val="00D066D6"/>
    <w:rsid w:val="00D0705D"/>
    <w:rsid w:val="00D07652"/>
    <w:rsid w:val="00D1039E"/>
    <w:rsid w:val="00D1055D"/>
    <w:rsid w:val="00D1097F"/>
    <w:rsid w:val="00D11E09"/>
    <w:rsid w:val="00D12C2E"/>
    <w:rsid w:val="00D164B3"/>
    <w:rsid w:val="00D1651B"/>
    <w:rsid w:val="00D17BF1"/>
    <w:rsid w:val="00D17DEC"/>
    <w:rsid w:val="00D20567"/>
    <w:rsid w:val="00D20884"/>
    <w:rsid w:val="00D208E7"/>
    <w:rsid w:val="00D2100C"/>
    <w:rsid w:val="00D21116"/>
    <w:rsid w:val="00D21A99"/>
    <w:rsid w:val="00D221E5"/>
    <w:rsid w:val="00D22B71"/>
    <w:rsid w:val="00D230B7"/>
    <w:rsid w:val="00D23E5E"/>
    <w:rsid w:val="00D24DAF"/>
    <w:rsid w:val="00D2505F"/>
    <w:rsid w:val="00D259DE"/>
    <w:rsid w:val="00D25FD1"/>
    <w:rsid w:val="00D265EA"/>
    <w:rsid w:val="00D27BA5"/>
    <w:rsid w:val="00D311B2"/>
    <w:rsid w:val="00D31430"/>
    <w:rsid w:val="00D31CD9"/>
    <w:rsid w:val="00D31EF2"/>
    <w:rsid w:val="00D31F7D"/>
    <w:rsid w:val="00D32C93"/>
    <w:rsid w:val="00D32FFF"/>
    <w:rsid w:val="00D33B67"/>
    <w:rsid w:val="00D34E71"/>
    <w:rsid w:val="00D35DAD"/>
    <w:rsid w:val="00D36361"/>
    <w:rsid w:val="00D36606"/>
    <w:rsid w:val="00D36D0F"/>
    <w:rsid w:val="00D370E2"/>
    <w:rsid w:val="00D3791F"/>
    <w:rsid w:val="00D37D8B"/>
    <w:rsid w:val="00D40F99"/>
    <w:rsid w:val="00D41DA6"/>
    <w:rsid w:val="00D449B2"/>
    <w:rsid w:val="00D44D1C"/>
    <w:rsid w:val="00D45163"/>
    <w:rsid w:val="00D4750E"/>
    <w:rsid w:val="00D50B05"/>
    <w:rsid w:val="00D51BCC"/>
    <w:rsid w:val="00D52DA8"/>
    <w:rsid w:val="00D531A6"/>
    <w:rsid w:val="00D53483"/>
    <w:rsid w:val="00D5383A"/>
    <w:rsid w:val="00D53B17"/>
    <w:rsid w:val="00D53CE0"/>
    <w:rsid w:val="00D53D4F"/>
    <w:rsid w:val="00D551A7"/>
    <w:rsid w:val="00D559B9"/>
    <w:rsid w:val="00D55AC8"/>
    <w:rsid w:val="00D55F18"/>
    <w:rsid w:val="00D565B4"/>
    <w:rsid w:val="00D5684B"/>
    <w:rsid w:val="00D57214"/>
    <w:rsid w:val="00D57FD0"/>
    <w:rsid w:val="00D60139"/>
    <w:rsid w:val="00D60302"/>
    <w:rsid w:val="00D605DA"/>
    <w:rsid w:val="00D6132E"/>
    <w:rsid w:val="00D61CB2"/>
    <w:rsid w:val="00D62014"/>
    <w:rsid w:val="00D62136"/>
    <w:rsid w:val="00D62346"/>
    <w:rsid w:val="00D62C7E"/>
    <w:rsid w:val="00D6387C"/>
    <w:rsid w:val="00D64CF5"/>
    <w:rsid w:val="00D658FB"/>
    <w:rsid w:val="00D659F5"/>
    <w:rsid w:val="00D663F4"/>
    <w:rsid w:val="00D67EA3"/>
    <w:rsid w:val="00D70561"/>
    <w:rsid w:val="00D709D1"/>
    <w:rsid w:val="00D70F12"/>
    <w:rsid w:val="00D72E3D"/>
    <w:rsid w:val="00D734FA"/>
    <w:rsid w:val="00D74C13"/>
    <w:rsid w:val="00D74EFF"/>
    <w:rsid w:val="00D75015"/>
    <w:rsid w:val="00D76160"/>
    <w:rsid w:val="00D763A0"/>
    <w:rsid w:val="00D768AB"/>
    <w:rsid w:val="00D818D6"/>
    <w:rsid w:val="00D81D3E"/>
    <w:rsid w:val="00D82059"/>
    <w:rsid w:val="00D8216F"/>
    <w:rsid w:val="00D82810"/>
    <w:rsid w:val="00D82DE2"/>
    <w:rsid w:val="00D837A4"/>
    <w:rsid w:val="00D838C2"/>
    <w:rsid w:val="00D8396B"/>
    <w:rsid w:val="00D84466"/>
    <w:rsid w:val="00D84908"/>
    <w:rsid w:val="00D87432"/>
    <w:rsid w:val="00D90CA4"/>
    <w:rsid w:val="00D922E2"/>
    <w:rsid w:val="00D93E1B"/>
    <w:rsid w:val="00D93F1C"/>
    <w:rsid w:val="00D93FBB"/>
    <w:rsid w:val="00D95B32"/>
    <w:rsid w:val="00D97197"/>
    <w:rsid w:val="00DA147F"/>
    <w:rsid w:val="00DA24B6"/>
    <w:rsid w:val="00DA27BB"/>
    <w:rsid w:val="00DA3C8E"/>
    <w:rsid w:val="00DA4507"/>
    <w:rsid w:val="00DA75AB"/>
    <w:rsid w:val="00DB037A"/>
    <w:rsid w:val="00DB0C61"/>
    <w:rsid w:val="00DB1B17"/>
    <w:rsid w:val="00DB1DDB"/>
    <w:rsid w:val="00DB2ADC"/>
    <w:rsid w:val="00DB34A0"/>
    <w:rsid w:val="00DB47DF"/>
    <w:rsid w:val="00DB4C57"/>
    <w:rsid w:val="00DB4F4A"/>
    <w:rsid w:val="00DB5036"/>
    <w:rsid w:val="00DB51E8"/>
    <w:rsid w:val="00DB7040"/>
    <w:rsid w:val="00DB76E0"/>
    <w:rsid w:val="00DC02BC"/>
    <w:rsid w:val="00DC0C6A"/>
    <w:rsid w:val="00DC36C2"/>
    <w:rsid w:val="00DC3DE5"/>
    <w:rsid w:val="00DC4934"/>
    <w:rsid w:val="00DC4A87"/>
    <w:rsid w:val="00DC4D7E"/>
    <w:rsid w:val="00DC63A6"/>
    <w:rsid w:val="00DC63FC"/>
    <w:rsid w:val="00DC64CA"/>
    <w:rsid w:val="00DC6F64"/>
    <w:rsid w:val="00DD0EC4"/>
    <w:rsid w:val="00DD22D2"/>
    <w:rsid w:val="00DD2FCF"/>
    <w:rsid w:val="00DD55FC"/>
    <w:rsid w:val="00DD5B3C"/>
    <w:rsid w:val="00DD7C9A"/>
    <w:rsid w:val="00DE18D2"/>
    <w:rsid w:val="00DE2670"/>
    <w:rsid w:val="00DE2B0D"/>
    <w:rsid w:val="00DE2C94"/>
    <w:rsid w:val="00DE2D29"/>
    <w:rsid w:val="00DE3AE4"/>
    <w:rsid w:val="00DE410D"/>
    <w:rsid w:val="00DE5033"/>
    <w:rsid w:val="00DE6EA5"/>
    <w:rsid w:val="00DE7261"/>
    <w:rsid w:val="00DE729C"/>
    <w:rsid w:val="00DF1642"/>
    <w:rsid w:val="00DF1ED6"/>
    <w:rsid w:val="00DF1FED"/>
    <w:rsid w:val="00DF2C99"/>
    <w:rsid w:val="00DF2E9C"/>
    <w:rsid w:val="00DF4CC8"/>
    <w:rsid w:val="00DF4E93"/>
    <w:rsid w:val="00DF5847"/>
    <w:rsid w:val="00DF63FB"/>
    <w:rsid w:val="00DF6C84"/>
    <w:rsid w:val="00DF6F58"/>
    <w:rsid w:val="00DF7DC7"/>
    <w:rsid w:val="00E01270"/>
    <w:rsid w:val="00E017EB"/>
    <w:rsid w:val="00E0292C"/>
    <w:rsid w:val="00E029C4"/>
    <w:rsid w:val="00E03BC4"/>
    <w:rsid w:val="00E04447"/>
    <w:rsid w:val="00E044A8"/>
    <w:rsid w:val="00E04A18"/>
    <w:rsid w:val="00E0516D"/>
    <w:rsid w:val="00E05244"/>
    <w:rsid w:val="00E05C5D"/>
    <w:rsid w:val="00E06FA4"/>
    <w:rsid w:val="00E076E8"/>
    <w:rsid w:val="00E07B92"/>
    <w:rsid w:val="00E1092A"/>
    <w:rsid w:val="00E112AB"/>
    <w:rsid w:val="00E115E7"/>
    <w:rsid w:val="00E1235B"/>
    <w:rsid w:val="00E127F8"/>
    <w:rsid w:val="00E130BB"/>
    <w:rsid w:val="00E154BF"/>
    <w:rsid w:val="00E16432"/>
    <w:rsid w:val="00E1665E"/>
    <w:rsid w:val="00E16E13"/>
    <w:rsid w:val="00E16F0C"/>
    <w:rsid w:val="00E20E64"/>
    <w:rsid w:val="00E21886"/>
    <w:rsid w:val="00E219A7"/>
    <w:rsid w:val="00E2297E"/>
    <w:rsid w:val="00E238FE"/>
    <w:rsid w:val="00E23DC0"/>
    <w:rsid w:val="00E24346"/>
    <w:rsid w:val="00E2438D"/>
    <w:rsid w:val="00E24634"/>
    <w:rsid w:val="00E2469C"/>
    <w:rsid w:val="00E259C7"/>
    <w:rsid w:val="00E25E16"/>
    <w:rsid w:val="00E26956"/>
    <w:rsid w:val="00E277A1"/>
    <w:rsid w:val="00E2785D"/>
    <w:rsid w:val="00E27FA4"/>
    <w:rsid w:val="00E3018D"/>
    <w:rsid w:val="00E30E88"/>
    <w:rsid w:val="00E31EC0"/>
    <w:rsid w:val="00E33848"/>
    <w:rsid w:val="00E33D93"/>
    <w:rsid w:val="00E36D32"/>
    <w:rsid w:val="00E37E9A"/>
    <w:rsid w:val="00E4058F"/>
    <w:rsid w:val="00E420A3"/>
    <w:rsid w:val="00E4278B"/>
    <w:rsid w:val="00E42925"/>
    <w:rsid w:val="00E42B8C"/>
    <w:rsid w:val="00E42DEE"/>
    <w:rsid w:val="00E43BCC"/>
    <w:rsid w:val="00E44C9A"/>
    <w:rsid w:val="00E454C5"/>
    <w:rsid w:val="00E463D1"/>
    <w:rsid w:val="00E47197"/>
    <w:rsid w:val="00E47C0D"/>
    <w:rsid w:val="00E47F48"/>
    <w:rsid w:val="00E51226"/>
    <w:rsid w:val="00E516C0"/>
    <w:rsid w:val="00E51B49"/>
    <w:rsid w:val="00E52533"/>
    <w:rsid w:val="00E5271E"/>
    <w:rsid w:val="00E52875"/>
    <w:rsid w:val="00E5393B"/>
    <w:rsid w:val="00E543C2"/>
    <w:rsid w:val="00E55738"/>
    <w:rsid w:val="00E560D0"/>
    <w:rsid w:val="00E5613D"/>
    <w:rsid w:val="00E571C1"/>
    <w:rsid w:val="00E5751C"/>
    <w:rsid w:val="00E57891"/>
    <w:rsid w:val="00E60972"/>
    <w:rsid w:val="00E6194C"/>
    <w:rsid w:val="00E62762"/>
    <w:rsid w:val="00E62D11"/>
    <w:rsid w:val="00E63220"/>
    <w:rsid w:val="00E635A2"/>
    <w:rsid w:val="00E648B4"/>
    <w:rsid w:val="00E659F8"/>
    <w:rsid w:val="00E66670"/>
    <w:rsid w:val="00E668F6"/>
    <w:rsid w:val="00E6706A"/>
    <w:rsid w:val="00E67D58"/>
    <w:rsid w:val="00E71908"/>
    <w:rsid w:val="00E72B6B"/>
    <w:rsid w:val="00E72BC9"/>
    <w:rsid w:val="00E734C2"/>
    <w:rsid w:val="00E737E7"/>
    <w:rsid w:val="00E739B6"/>
    <w:rsid w:val="00E73EFD"/>
    <w:rsid w:val="00E74041"/>
    <w:rsid w:val="00E77134"/>
    <w:rsid w:val="00E7726D"/>
    <w:rsid w:val="00E778C4"/>
    <w:rsid w:val="00E803B8"/>
    <w:rsid w:val="00E81DA1"/>
    <w:rsid w:val="00E82601"/>
    <w:rsid w:val="00E8261F"/>
    <w:rsid w:val="00E83314"/>
    <w:rsid w:val="00E849C7"/>
    <w:rsid w:val="00E85760"/>
    <w:rsid w:val="00E8686C"/>
    <w:rsid w:val="00E90062"/>
    <w:rsid w:val="00E900CA"/>
    <w:rsid w:val="00E90CA7"/>
    <w:rsid w:val="00E92ED7"/>
    <w:rsid w:val="00E93B8D"/>
    <w:rsid w:val="00E955D5"/>
    <w:rsid w:val="00E958B6"/>
    <w:rsid w:val="00E9628C"/>
    <w:rsid w:val="00E963AE"/>
    <w:rsid w:val="00E96D8B"/>
    <w:rsid w:val="00E97B23"/>
    <w:rsid w:val="00E97E54"/>
    <w:rsid w:val="00EA001B"/>
    <w:rsid w:val="00EA06F6"/>
    <w:rsid w:val="00EA116D"/>
    <w:rsid w:val="00EA22B1"/>
    <w:rsid w:val="00EA289F"/>
    <w:rsid w:val="00EA2CBF"/>
    <w:rsid w:val="00EA3CCA"/>
    <w:rsid w:val="00EA3F9F"/>
    <w:rsid w:val="00EA4D2C"/>
    <w:rsid w:val="00EA5001"/>
    <w:rsid w:val="00EA5781"/>
    <w:rsid w:val="00EA70B6"/>
    <w:rsid w:val="00EA7A3D"/>
    <w:rsid w:val="00EA7E39"/>
    <w:rsid w:val="00EB01A9"/>
    <w:rsid w:val="00EB0ECC"/>
    <w:rsid w:val="00EB155F"/>
    <w:rsid w:val="00EB30CD"/>
    <w:rsid w:val="00EB32C8"/>
    <w:rsid w:val="00EB3B98"/>
    <w:rsid w:val="00EB4848"/>
    <w:rsid w:val="00EB4B6E"/>
    <w:rsid w:val="00EB4C90"/>
    <w:rsid w:val="00EB4DEA"/>
    <w:rsid w:val="00EB5537"/>
    <w:rsid w:val="00EB58D1"/>
    <w:rsid w:val="00EB70BA"/>
    <w:rsid w:val="00EC0EA0"/>
    <w:rsid w:val="00EC10D0"/>
    <w:rsid w:val="00EC2BA7"/>
    <w:rsid w:val="00EC2E08"/>
    <w:rsid w:val="00EC2FE6"/>
    <w:rsid w:val="00EC3963"/>
    <w:rsid w:val="00EC4315"/>
    <w:rsid w:val="00EC55C8"/>
    <w:rsid w:val="00EC6820"/>
    <w:rsid w:val="00EC69E5"/>
    <w:rsid w:val="00ED0951"/>
    <w:rsid w:val="00ED0993"/>
    <w:rsid w:val="00ED0DB5"/>
    <w:rsid w:val="00ED0DBD"/>
    <w:rsid w:val="00ED1211"/>
    <w:rsid w:val="00ED216B"/>
    <w:rsid w:val="00ED3650"/>
    <w:rsid w:val="00EE1390"/>
    <w:rsid w:val="00EE1855"/>
    <w:rsid w:val="00EE2AEB"/>
    <w:rsid w:val="00EE3593"/>
    <w:rsid w:val="00EE43DF"/>
    <w:rsid w:val="00EE5689"/>
    <w:rsid w:val="00EE574E"/>
    <w:rsid w:val="00EE6028"/>
    <w:rsid w:val="00EE6996"/>
    <w:rsid w:val="00EE6A58"/>
    <w:rsid w:val="00EE6F0E"/>
    <w:rsid w:val="00EF108A"/>
    <w:rsid w:val="00EF1545"/>
    <w:rsid w:val="00EF18E2"/>
    <w:rsid w:val="00EF1B38"/>
    <w:rsid w:val="00EF1B91"/>
    <w:rsid w:val="00EF20E4"/>
    <w:rsid w:val="00EF20F9"/>
    <w:rsid w:val="00EF2219"/>
    <w:rsid w:val="00EF22EB"/>
    <w:rsid w:val="00EF7B5C"/>
    <w:rsid w:val="00F00F86"/>
    <w:rsid w:val="00F013F6"/>
    <w:rsid w:val="00F01DF0"/>
    <w:rsid w:val="00F034FC"/>
    <w:rsid w:val="00F03C81"/>
    <w:rsid w:val="00F040D7"/>
    <w:rsid w:val="00F07793"/>
    <w:rsid w:val="00F1011B"/>
    <w:rsid w:val="00F10588"/>
    <w:rsid w:val="00F10E62"/>
    <w:rsid w:val="00F1160B"/>
    <w:rsid w:val="00F1219E"/>
    <w:rsid w:val="00F12D0D"/>
    <w:rsid w:val="00F1317E"/>
    <w:rsid w:val="00F13D38"/>
    <w:rsid w:val="00F13F3A"/>
    <w:rsid w:val="00F150A3"/>
    <w:rsid w:val="00F15C02"/>
    <w:rsid w:val="00F15CF3"/>
    <w:rsid w:val="00F16371"/>
    <w:rsid w:val="00F200AA"/>
    <w:rsid w:val="00F206AE"/>
    <w:rsid w:val="00F20A2E"/>
    <w:rsid w:val="00F20BEE"/>
    <w:rsid w:val="00F21079"/>
    <w:rsid w:val="00F21093"/>
    <w:rsid w:val="00F23A2D"/>
    <w:rsid w:val="00F23BA5"/>
    <w:rsid w:val="00F24C0E"/>
    <w:rsid w:val="00F25480"/>
    <w:rsid w:val="00F2643F"/>
    <w:rsid w:val="00F2644F"/>
    <w:rsid w:val="00F2790C"/>
    <w:rsid w:val="00F301DE"/>
    <w:rsid w:val="00F30606"/>
    <w:rsid w:val="00F3130C"/>
    <w:rsid w:val="00F32A98"/>
    <w:rsid w:val="00F335DA"/>
    <w:rsid w:val="00F34C6E"/>
    <w:rsid w:val="00F35096"/>
    <w:rsid w:val="00F359E9"/>
    <w:rsid w:val="00F35B05"/>
    <w:rsid w:val="00F35D3C"/>
    <w:rsid w:val="00F368FD"/>
    <w:rsid w:val="00F36AF6"/>
    <w:rsid w:val="00F40746"/>
    <w:rsid w:val="00F426D2"/>
    <w:rsid w:val="00F42820"/>
    <w:rsid w:val="00F42BAF"/>
    <w:rsid w:val="00F42D05"/>
    <w:rsid w:val="00F43964"/>
    <w:rsid w:val="00F43EBF"/>
    <w:rsid w:val="00F43ED5"/>
    <w:rsid w:val="00F447C0"/>
    <w:rsid w:val="00F5062A"/>
    <w:rsid w:val="00F51B5D"/>
    <w:rsid w:val="00F51B77"/>
    <w:rsid w:val="00F52391"/>
    <w:rsid w:val="00F52466"/>
    <w:rsid w:val="00F52A0B"/>
    <w:rsid w:val="00F52CE6"/>
    <w:rsid w:val="00F53022"/>
    <w:rsid w:val="00F542B7"/>
    <w:rsid w:val="00F55663"/>
    <w:rsid w:val="00F563C3"/>
    <w:rsid w:val="00F57368"/>
    <w:rsid w:val="00F600EC"/>
    <w:rsid w:val="00F61970"/>
    <w:rsid w:val="00F61D29"/>
    <w:rsid w:val="00F61E07"/>
    <w:rsid w:val="00F622F1"/>
    <w:rsid w:val="00F624A2"/>
    <w:rsid w:val="00F6285F"/>
    <w:rsid w:val="00F62984"/>
    <w:rsid w:val="00F62DC0"/>
    <w:rsid w:val="00F64F5D"/>
    <w:rsid w:val="00F65D3D"/>
    <w:rsid w:val="00F662E7"/>
    <w:rsid w:val="00F67C1D"/>
    <w:rsid w:val="00F708EB"/>
    <w:rsid w:val="00F71BDC"/>
    <w:rsid w:val="00F727EB"/>
    <w:rsid w:val="00F72AD9"/>
    <w:rsid w:val="00F74547"/>
    <w:rsid w:val="00F74E96"/>
    <w:rsid w:val="00F75BFD"/>
    <w:rsid w:val="00F763BE"/>
    <w:rsid w:val="00F76502"/>
    <w:rsid w:val="00F7684E"/>
    <w:rsid w:val="00F77877"/>
    <w:rsid w:val="00F77A12"/>
    <w:rsid w:val="00F77C10"/>
    <w:rsid w:val="00F81C84"/>
    <w:rsid w:val="00F8226E"/>
    <w:rsid w:val="00F85692"/>
    <w:rsid w:val="00F86273"/>
    <w:rsid w:val="00F87301"/>
    <w:rsid w:val="00F87381"/>
    <w:rsid w:val="00F902E3"/>
    <w:rsid w:val="00F919FC"/>
    <w:rsid w:val="00F94838"/>
    <w:rsid w:val="00F9494F"/>
    <w:rsid w:val="00F94960"/>
    <w:rsid w:val="00F95502"/>
    <w:rsid w:val="00F95912"/>
    <w:rsid w:val="00FA0522"/>
    <w:rsid w:val="00FA07F5"/>
    <w:rsid w:val="00FA19F7"/>
    <w:rsid w:val="00FA22B5"/>
    <w:rsid w:val="00FA4584"/>
    <w:rsid w:val="00FA582E"/>
    <w:rsid w:val="00FA59E9"/>
    <w:rsid w:val="00FA621B"/>
    <w:rsid w:val="00FA713B"/>
    <w:rsid w:val="00FA71BD"/>
    <w:rsid w:val="00FA7F99"/>
    <w:rsid w:val="00FB0B02"/>
    <w:rsid w:val="00FB2770"/>
    <w:rsid w:val="00FB441F"/>
    <w:rsid w:val="00FB45F5"/>
    <w:rsid w:val="00FB4B5F"/>
    <w:rsid w:val="00FB557E"/>
    <w:rsid w:val="00FB5FB4"/>
    <w:rsid w:val="00FB785E"/>
    <w:rsid w:val="00FB7D9A"/>
    <w:rsid w:val="00FC113A"/>
    <w:rsid w:val="00FC1291"/>
    <w:rsid w:val="00FC1FC3"/>
    <w:rsid w:val="00FC20A9"/>
    <w:rsid w:val="00FC22CB"/>
    <w:rsid w:val="00FC28B4"/>
    <w:rsid w:val="00FC2BC2"/>
    <w:rsid w:val="00FC2F90"/>
    <w:rsid w:val="00FC36A0"/>
    <w:rsid w:val="00FC600D"/>
    <w:rsid w:val="00FC6050"/>
    <w:rsid w:val="00FC73A1"/>
    <w:rsid w:val="00FC774F"/>
    <w:rsid w:val="00FC7B7A"/>
    <w:rsid w:val="00FD2C68"/>
    <w:rsid w:val="00FD356F"/>
    <w:rsid w:val="00FD3740"/>
    <w:rsid w:val="00FD3C23"/>
    <w:rsid w:val="00FD43F0"/>
    <w:rsid w:val="00FD6838"/>
    <w:rsid w:val="00FD72E9"/>
    <w:rsid w:val="00FE15C6"/>
    <w:rsid w:val="00FE1615"/>
    <w:rsid w:val="00FE1E6C"/>
    <w:rsid w:val="00FE3103"/>
    <w:rsid w:val="00FE39BA"/>
    <w:rsid w:val="00FE3D94"/>
    <w:rsid w:val="00FE3E75"/>
    <w:rsid w:val="00FE4088"/>
    <w:rsid w:val="00FE4822"/>
    <w:rsid w:val="00FE4829"/>
    <w:rsid w:val="00FE5D88"/>
    <w:rsid w:val="00FE67A8"/>
    <w:rsid w:val="00FE704A"/>
    <w:rsid w:val="00FE74C5"/>
    <w:rsid w:val="00FE7D55"/>
    <w:rsid w:val="00FF0AD9"/>
    <w:rsid w:val="00FF0C46"/>
    <w:rsid w:val="00FF1B81"/>
    <w:rsid w:val="00FF259A"/>
    <w:rsid w:val="00FF2E58"/>
    <w:rsid w:val="00FF32E2"/>
    <w:rsid w:val="00FF35AE"/>
    <w:rsid w:val="00FF3E8E"/>
    <w:rsid w:val="00FF4B55"/>
    <w:rsid w:val="00FF5042"/>
    <w:rsid w:val="00FF5316"/>
    <w:rsid w:val="00FF7138"/>
    <w:rsid w:val="00FF770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7B62C9"/>
  <w15:docId w15:val="{46274103-826D-4FF8-9CF4-767B4660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7BA5"/>
    <w:pPr>
      <w:spacing w:after="200" w:line="276" w:lineRule="auto"/>
    </w:pPr>
    <w:rPr>
      <w:sz w:val="22"/>
      <w:szCs w:val="22"/>
      <w:lang w:eastAsia="en-US"/>
    </w:rPr>
  </w:style>
  <w:style w:type="paragraph" w:styleId="Nadpis1">
    <w:name w:val="heading 1"/>
    <w:aliases w:val="_Nadpis 1"/>
    <w:basedOn w:val="Normln"/>
    <w:next w:val="Clanek11"/>
    <w:link w:val="Nadpis1Char"/>
    <w:qFormat/>
    <w:rsid w:val="00E82601"/>
    <w:pPr>
      <w:keepNext/>
      <w:numPr>
        <w:numId w:val="2"/>
      </w:numPr>
      <w:spacing w:before="240" w:after="0" w:line="240" w:lineRule="auto"/>
      <w:jc w:val="both"/>
      <w:outlineLvl w:val="0"/>
    </w:pPr>
    <w:rPr>
      <w:rFonts w:ascii="Times New Roman" w:eastAsia="Times New Roman" w:hAnsi="Times New Roman"/>
      <w:b/>
      <w:bCs/>
      <w:caps/>
      <w:kern w:val="32"/>
      <w:szCs w:val="32"/>
      <w:lang w:val="x-none"/>
    </w:rPr>
  </w:style>
  <w:style w:type="paragraph" w:styleId="Nadpis2">
    <w:name w:val="heading 2"/>
    <w:basedOn w:val="Normln"/>
    <w:next w:val="Normln"/>
    <w:link w:val="Nadpis2Char"/>
    <w:uiPriority w:val="9"/>
    <w:qFormat/>
    <w:rsid w:val="00E82601"/>
    <w:pPr>
      <w:keepNext/>
      <w:spacing w:before="240" w:after="60"/>
      <w:outlineLvl w:val="1"/>
    </w:pPr>
    <w:rPr>
      <w:rFonts w:ascii="Cambria" w:eastAsia="Times New Roman" w:hAnsi="Cambria"/>
      <w:b/>
      <w:bCs/>
      <w:i/>
      <w:iCs/>
      <w:sz w:val="28"/>
      <w:szCs w:val="28"/>
      <w:lang w:val="x-none"/>
    </w:rPr>
  </w:style>
  <w:style w:type="paragraph" w:styleId="Nadpis3">
    <w:name w:val="heading 3"/>
    <w:basedOn w:val="Normln"/>
    <w:next w:val="Normln"/>
    <w:link w:val="Nadpis3Char"/>
    <w:qFormat/>
    <w:rsid w:val="00B33FB0"/>
    <w:pPr>
      <w:keepNext/>
      <w:tabs>
        <w:tab w:val="num" w:pos="720"/>
        <w:tab w:val="left" w:pos="851"/>
      </w:tabs>
      <w:spacing w:before="600" w:after="300" w:line="240" w:lineRule="auto"/>
      <w:ind w:left="720" w:hanging="720"/>
      <w:outlineLvl w:val="2"/>
    </w:pPr>
    <w:rPr>
      <w:rFonts w:ascii="Arial" w:eastAsia="Times New Roman" w:hAnsi="Arial"/>
      <w:b/>
      <w:bCs/>
      <w:sz w:val="26"/>
      <w:szCs w:val="26"/>
      <w:lang w:val="x-none" w:eastAsia="x-none"/>
    </w:rPr>
  </w:style>
  <w:style w:type="paragraph" w:styleId="Nadpis4">
    <w:name w:val="heading 4"/>
    <w:basedOn w:val="Normln"/>
    <w:next w:val="Normln"/>
    <w:link w:val="Nadpis4Char"/>
    <w:qFormat/>
    <w:rsid w:val="00B33FB0"/>
    <w:pPr>
      <w:keepNext/>
      <w:tabs>
        <w:tab w:val="num" w:pos="864"/>
      </w:tabs>
      <w:spacing w:before="240" w:after="60" w:line="240" w:lineRule="auto"/>
      <w:ind w:left="864" w:hanging="864"/>
      <w:outlineLvl w:val="3"/>
    </w:pPr>
    <w:rPr>
      <w:rFonts w:ascii="Times New Roman" w:eastAsia="Times New Roman" w:hAnsi="Times New Roman"/>
      <w:b/>
      <w:bCs/>
      <w:sz w:val="28"/>
      <w:szCs w:val="28"/>
      <w:lang w:val="x-none" w:eastAsia="x-none"/>
    </w:rPr>
  </w:style>
  <w:style w:type="paragraph" w:styleId="Nadpis5">
    <w:name w:val="heading 5"/>
    <w:basedOn w:val="Normln"/>
    <w:next w:val="Normln"/>
    <w:link w:val="Nadpis5Char"/>
    <w:qFormat/>
    <w:rsid w:val="00B33FB0"/>
    <w:pPr>
      <w:tabs>
        <w:tab w:val="num" w:pos="1008"/>
      </w:tabs>
      <w:spacing w:before="240" w:after="60" w:line="240" w:lineRule="auto"/>
      <w:ind w:left="1008" w:hanging="1008"/>
      <w:outlineLvl w:val="4"/>
    </w:pPr>
    <w:rPr>
      <w:rFonts w:ascii="Times New Roman" w:eastAsia="Times New Roman" w:hAnsi="Times New Roman"/>
      <w:b/>
      <w:bCs/>
      <w:i/>
      <w:iCs/>
      <w:sz w:val="26"/>
      <w:szCs w:val="26"/>
      <w:lang w:val="x-none" w:eastAsia="x-none"/>
    </w:rPr>
  </w:style>
  <w:style w:type="paragraph" w:styleId="Nadpis6">
    <w:name w:val="heading 6"/>
    <w:basedOn w:val="Normln"/>
    <w:next w:val="Normln"/>
    <w:link w:val="Nadpis6Char"/>
    <w:qFormat/>
    <w:rsid w:val="00B33FB0"/>
    <w:pPr>
      <w:tabs>
        <w:tab w:val="num" w:pos="1152"/>
      </w:tabs>
      <w:spacing w:before="240" w:after="60" w:line="240" w:lineRule="auto"/>
      <w:ind w:left="1152" w:hanging="1152"/>
      <w:outlineLvl w:val="5"/>
    </w:pPr>
    <w:rPr>
      <w:rFonts w:ascii="Times New Roman" w:eastAsia="Times New Roman" w:hAnsi="Times New Roman"/>
      <w:b/>
      <w:bCs/>
      <w:sz w:val="20"/>
      <w:szCs w:val="20"/>
      <w:lang w:val="x-none" w:eastAsia="x-none"/>
    </w:rPr>
  </w:style>
  <w:style w:type="paragraph" w:styleId="Nadpis7">
    <w:name w:val="heading 7"/>
    <w:basedOn w:val="Normln"/>
    <w:next w:val="Normln"/>
    <w:link w:val="Nadpis7Char"/>
    <w:qFormat/>
    <w:rsid w:val="00B33FB0"/>
    <w:pPr>
      <w:tabs>
        <w:tab w:val="num" w:pos="1296"/>
      </w:tabs>
      <w:spacing w:before="240" w:after="60" w:line="240" w:lineRule="auto"/>
      <w:ind w:left="1296" w:hanging="1296"/>
      <w:outlineLvl w:val="6"/>
    </w:pPr>
    <w:rPr>
      <w:rFonts w:ascii="Times New Roman" w:eastAsia="Times New Roman" w:hAnsi="Times New Roman"/>
      <w:sz w:val="24"/>
      <w:szCs w:val="24"/>
      <w:lang w:val="x-none" w:eastAsia="x-none"/>
    </w:rPr>
  </w:style>
  <w:style w:type="paragraph" w:styleId="Nadpis8">
    <w:name w:val="heading 8"/>
    <w:basedOn w:val="Normln"/>
    <w:next w:val="Normln"/>
    <w:link w:val="Nadpis8Char"/>
    <w:qFormat/>
    <w:rsid w:val="00B33FB0"/>
    <w:pPr>
      <w:tabs>
        <w:tab w:val="num" w:pos="1440"/>
      </w:tabs>
      <w:spacing w:before="240" w:after="60" w:line="240" w:lineRule="auto"/>
      <w:ind w:left="1440" w:hanging="1440"/>
      <w:outlineLvl w:val="7"/>
    </w:pPr>
    <w:rPr>
      <w:rFonts w:ascii="Times New Roman" w:eastAsia="Times New Roman" w:hAnsi="Times New Roman"/>
      <w:i/>
      <w:iCs/>
      <w:sz w:val="24"/>
      <w:szCs w:val="24"/>
      <w:lang w:val="x-none" w:eastAsia="x-none"/>
    </w:rPr>
  </w:style>
  <w:style w:type="paragraph" w:styleId="Nadpis9">
    <w:name w:val="heading 9"/>
    <w:basedOn w:val="Normln"/>
    <w:next w:val="Normln"/>
    <w:link w:val="Nadpis9Char"/>
    <w:qFormat/>
    <w:rsid w:val="00B33FB0"/>
    <w:pPr>
      <w:tabs>
        <w:tab w:val="num" w:pos="1584"/>
      </w:tabs>
      <w:spacing w:before="240" w:after="60" w:line="240" w:lineRule="auto"/>
      <w:ind w:left="1584" w:hanging="1584"/>
      <w:outlineLvl w:val="8"/>
    </w:pPr>
    <w:rPr>
      <w:rFonts w:ascii="Arial" w:eastAsia="Times New Roman" w:hAnsi="Arial"/>
      <w:sz w:val="20"/>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4C675B"/>
    <w:pPr>
      <w:suppressAutoHyphens/>
      <w:overflowPunct w:val="0"/>
      <w:autoSpaceDE w:val="0"/>
      <w:autoSpaceDN w:val="0"/>
      <w:adjustRightInd w:val="0"/>
      <w:spacing w:after="0" w:line="230" w:lineRule="auto"/>
      <w:jc w:val="center"/>
      <w:textAlignment w:val="baseline"/>
    </w:pPr>
    <w:rPr>
      <w:rFonts w:ascii="Times New Roman" w:eastAsia="Times New Roman" w:hAnsi="Times New Roman"/>
      <w:b/>
      <w:sz w:val="24"/>
      <w:szCs w:val="20"/>
      <w:lang w:val="x-none" w:eastAsia="x-none"/>
    </w:rPr>
  </w:style>
  <w:style w:type="character" w:customStyle="1" w:styleId="NzevChar">
    <w:name w:val="Název Char"/>
    <w:link w:val="Nzev"/>
    <w:uiPriority w:val="99"/>
    <w:rsid w:val="004C675B"/>
    <w:rPr>
      <w:rFonts w:ascii="Times New Roman" w:eastAsia="Times New Roman" w:hAnsi="Times New Roman"/>
      <w:b/>
      <w:sz w:val="24"/>
    </w:rPr>
  </w:style>
  <w:style w:type="paragraph" w:styleId="Zkladntext2">
    <w:name w:val="Body Text 2"/>
    <w:basedOn w:val="Normln"/>
    <w:link w:val="Zkladntext2Char"/>
    <w:uiPriority w:val="99"/>
    <w:rsid w:val="004C675B"/>
    <w:pPr>
      <w:tabs>
        <w:tab w:val="left" w:pos="48"/>
        <w:tab w:val="right" w:pos="3158"/>
        <w:tab w:val="left" w:pos="3254"/>
      </w:tabs>
      <w:spacing w:after="0" w:line="240" w:lineRule="auto"/>
      <w:jc w:val="both"/>
    </w:pPr>
    <w:rPr>
      <w:rFonts w:ascii="Times New Roman" w:eastAsia="Times New Roman" w:hAnsi="Times New Roman"/>
      <w:b/>
      <w:noProof/>
      <w:sz w:val="24"/>
      <w:szCs w:val="20"/>
      <w:lang w:val="x-none" w:eastAsia="x-none"/>
    </w:rPr>
  </w:style>
  <w:style w:type="character" w:customStyle="1" w:styleId="Zkladntext2Char">
    <w:name w:val="Základní text 2 Char"/>
    <w:link w:val="Zkladntext2"/>
    <w:uiPriority w:val="99"/>
    <w:rsid w:val="004C675B"/>
    <w:rPr>
      <w:rFonts w:ascii="Times New Roman" w:eastAsia="Times New Roman" w:hAnsi="Times New Roman"/>
      <w:b/>
      <w:noProof/>
      <w:sz w:val="24"/>
    </w:rPr>
  </w:style>
  <w:style w:type="paragraph" w:customStyle="1" w:styleId="ZkladntextIMP">
    <w:name w:val="Základní text_IMP"/>
    <w:basedOn w:val="Normln"/>
    <w:uiPriority w:val="99"/>
    <w:rsid w:val="004C675B"/>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
    <w:name w:val="Body Text"/>
    <w:basedOn w:val="Normln"/>
    <w:link w:val="ZkladntextChar"/>
    <w:uiPriority w:val="99"/>
    <w:semiHidden/>
    <w:unhideWhenUsed/>
    <w:rsid w:val="004C675B"/>
    <w:pPr>
      <w:spacing w:after="120"/>
    </w:pPr>
    <w:rPr>
      <w:lang w:val="x-none"/>
    </w:rPr>
  </w:style>
  <w:style w:type="character" w:customStyle="1" w:styleId="ZkladntextChar">
    <w:name w:val="Základní text Char"/>
    <w:link w:val="Zkladntext"/>
    <w:uiPriority w:val="99"/>
    <w:semiHidden/>
    <w:rsid w:val="004C675B"/>
    <w:rPr>
      <w:sz w:val="22"/>
      <w:szCs w:val="22"/>
      <w:lang w:eastAsia="en-US"/>
    </w:rPr>
  </w:style>
  <w:style w:type="paragraph" w:customStyle="1" w:styleId="Spolecnost">
    <w:name w:val="Spolecnost"/>
    <w:basedOn w:val="Normln"/>
    <w:semiHidden/>
    <w:rsid w:val="004C675B"/>
    <w:pPr>
      <w:spacing w:before="240" w:after="240" w:line="240" w:lineRule="auto"/>
      <w:jc w:val="center"/>
    </w:pPr>
    <w:rPr>
      <w:rFonts w:ascii="Times New Roman" w:eastAsia="Times New Roman" w:hAnsi="Times New Roman"/>
      <w:b/>
      <w:sz w:val="32"/>
      <w:szCs w:val="24"/>
    </w:rPr>
  </w:style>
  <w:style w:type="paragraph" w:styleId="Zhlav">
    <w:name w:val="header"/>
    <w:basedOn w:val="Normln"/>
    <w:link w:val="ZhlavChar"/>
    <w:uiPriority w:val="99"/>
    <w:unhideWhenUsed/>
    <w:rsid w:val="00621802"/>
    <w:pPr>
      <w:tabs>
        <w:tab w:val="center" w:pos="4536"/>
        <w:tab w:val="right" w:pos="9072"/>
      </w:tabs>
    </w:pPr>
    <w:rPr>
      <w:lang w:val="x-none"/>
    </w:rPr>
  </w:style>
  <w:style w:type="character" w:customStyle="1" w:styleId="ZhlavChar">
    <w:name w:val="Záhlaví Char"/>
    <w:link w:val="Zhlav"/>
    <w:uiPriority w:val="99"/>
    <w:rsid w:val="00621802"/>
    <w:rPr>
      <w:sz w:val="22"/>
      <w:szCs w:val="22"/>
      <w:lang w:eastAsia="en-US"/>
    </w:rPr>
  </w:style>
  <w:style w:type="paragraph" w:styleId="Zpat">
    <w:name w:val="footer"/>
    <w:basedOn w:val="Normln"/>
    <w:link w:val="ZpatChar"/>
    <w:uiPriority w:val="99"/>
    <w:unhideWhenUsed/>
    <w:rsid w:val="00621802"/>
    <w:pPr>
      <w:tabs>
        <w:tab w:val="center" w:pos="4536"/>
        <w:tab w:val="right" w:pos="9072"/>
      </w:tabs>
    </w:pPr>
    <w:rPr>
      <w:lang w:val="x-none"/>
    </w:rPr>
  </w:style>
  <w:style w:type="character" w:customStyle="1" w:styleId="ZpatChar">
    <w:name w:val="Zápatí Char"/>
    <w:link w:val="Zpat"/>
    <w:uiPriority w:val="99"/>
    <w:rsid w:val="00621802"/>
    <w:rPr>
      <w:sz w:val="22"/>
      <w:szCs w:val="22"/>
      <w:lang w:eastAsia="en-US"/>
    </w:rPr>
  </w:style>
  <w:style w:type="character" w:customStyle="1" w:styleId="Nadpis1Char">
    <w:name w:val="Nadpis 1 Char"/>
    <w:aliases w:val="_Nadpis 1 Char"/>
    <w:link w:val="Nadpis1"/>
    <w:rsid w:val="00E82601"/>
    <w:rPr>
      <w:rFonts w:ascii="Times New Roman" w:eastAsia="Times New Roman" w:hAnsi="Times New Roman"/>
      <w:b/>
      <w:bCs/>
      <w:caps/>
      <w:kern w:val="32"/>
      <w:sz w:val="22"/>
      <w:szCs w:val="32"/>
      <w:lang w:val="x-none" w:eastAsia="en-US"/>
    </w:rPr>
  </w:style>
  <w:style w:type="paragraph" w:customStyle="1" w:styleId="Clanek11">
    <w:name w:val="Clanek 1.1"/>
    <w:basedOn w:val="Nadpis2"/>
    <w:link w:val="Clanek11Char"/>
    <w:qFormat/>
    <w:rsid w:val="00E82601"/>
    <w:pPr>
      <w:keepNext w:val="0"/>
      <w:widowControl w:val="0"/>
      <w:numPr>
        <w:ilvl w:val="1"/>
        <w:numId w:val="2"/>
      </w:numPr>
      <w:spacing w:before="120" w:after="120" w:line="240" w:lineRule="auto"/>
      <w:jc w:val="both"/>
    </w:pPr>
    <w:rPr>
      <w:rFonts w:ascii="Times New Roman" w:hAnsi="Times New Roman"/>
      <w:b w:val="0"/>
      <w:i w:val="0"/>
      <w:sz w:val="22"/>
    </w:rPr>
  </w:style>
  <w:style w:type="paragraph" w:customStyle="1" w:styleId="Claneka">
    <w:name w:val="Clanek (a)"/>
    <w:basedOn w:val="Normln"/>
    <w:qFormat/>
    <w:rsid w:val="00E82601"/>
    <w:pPr>
      <w:keepLines/>
      <w:widowControl w:val="0"/>
      <w:numPr>
        <w:ilvl w:val="2"/>
        <w:numId w:val="2"/>
      </w:numPr>
      <w:spacing w:before="120" w:after="120" w:line="240" w:lineRule="auto"/>
      <w:jc w:val="both"/>
    </w:pPr>
    <w:rPr>
      <w:rFonts w:ascii="Times New Roman" w:eastAsia="Times New Roman" w:hAnsi="Times New Roman"/>
      <w:szCs w:val="24"/>
    </w:rPr>
  </w:style>
  <w:style w:type="paragraph" w:customStyle="1" w:styleId="Claneki">
    <w:name w:val="Clanek (i)"/>
    <w:basedOn w:val="Normln"/>
    <w:qFormat/>
    <w:rsid w:val="00E82601"/>
    <w:pPr>
      <w:keepNext/>
      <w:numPr>
        <w:ilvl w:val="3"/>
        <w:numId w:val="2"/>
      </w:numPr>
      <w:spacing w:before="120" w:after="120" w:line="240" w:lineRule="auto"/>
      <w:jc w:val="both"/>
    </w:pPr>
    <w:rPr>
      <w:rFonts w:ascii="Times New Roman" w:eastAsia="Times New Roman" w:hAnsi="Times New Roman"/>
      <w:color w:val="000000"/>
      <w:szCs w:val="24"/>
    </w:rPr>
  </w:style>
  <w:style w:type="character" w:customStyle="1" w:styleId="Clanek11Char">
    <w:name w:val="Clanek 1.1 Char"/>
    <w:link w:val="Clanek11"/>
    <w:rsid w:val="00E82601"/>
    <w:rPr>
      <w:rFonts w:ascii="Times New Roman" w:eastAsia="Times New Roman" w:hAnsi="Times New Roman"/>
      <w:bCs/>
      <w:iCs/>
      <w:sz w:val="22"/>
      <w:szCs w:val="28"/>
      <w:lang w:val="x-none" w:eastAsia="en-US"/>
    </w:rPr>
  </w:style>
  <w:style w:type="character" w:customStyle="1" w:styleId="Nadpis2Char">
    <w:name w:val="Nadpis 2 Char"/>
    <w:link w:val="Nadpis2"/>
    <w:uiPriority w:val="9"/>
    <w:semiHidden/>
    <w:rsid w:val="00E82601"/>
    <w:rPr>
      <w:rFonts w:ascii="Cambria" w:eastAsia="Times New Roman" w:hAnsi="Cambria" w:cs="Times New Roman"/>
      <w:b/>
      <w:bCs/>
      <w:i/>
      <w:iCs/>
      <w:sz w:val="28"/>
      <w:szCs w:val="28"/>
      <w:lang w:eastAsia="en-US"/>
    </w:rPr>
  </w:style>
  <w:style w:type="paragraph" w:customStyle="1" w:styleId="Preambule">
    <w:name w:val="Preambule"/>
    <w:basedOn w:val="Normln"/>
    <w:qFormat/>
    <w:rsid w:val="00E82601"/>
    <w:pPr>
      <w:widowControl w:val="0"/>
      <w:numPr>
        <w:numId w:val="3"/>
      </w:numPr>
      <w:spacing w:before="120" w:after="120" w:line="240" w:lineRule="auto"/>
      <w:jc w:val="both"/>
    </w:pPr>
    <w:rPr>
      <w:rFonts w:ascii="Times New Roman" w:eastAsia="Times New Roman" w:hAnsi="Times New Roman"/>
      <w:szCs w:val="24"/>
    </w:rPr>
  </w:style>
  <w:style w:type="paragraph" w:styleId="Odstavecseseznamem">
    <w:name w:val="List Paragraph"/>
    <w:basedOn w:val="Normln"/>
    <w:link w:val="OdstavecseseznamemChar"/>
    <w:uiPriority w:val="34"/>
    <w:qFormat/>
    <w:rsid w:val="00DA24B6"/>
    <w:pPr>
      <w:ind w:left="720"/>
      <w:contextualSpacing/>
    </w:pPr>
    <w:rPr>
      <w:lang w:val="x-none"/>
    </w:rPr>
  </w:style>
  <w:style w:type="paragraph" w:customStyle="1" w:styleId="bh2">
    <w:name w:val="_bh2"/>
    <w:basedOn w:val="Normln"/>
    <w:link w:val="bh2CharChar"/>
    <w:rsid w:val="0043686B"/>
    <w:pPr>
      <w:spacing w:before="120" w:after="240" w:line="320" w:lineRule="atLeast"/>
      <w:jc w:val="both"/>
      <w:outlineLvl w:val="1"/>
    </w:pPr>
    <w:rPr>
      <w:rFonts w:ascii="Times New Roman" w:eastAsia="Times New Roman" w:hAnsi="Times New Roman"/>
      <w:sz w:val="24"/>
      <w:szCs w:val="20"/>
      <w:u w:val="single"/>
      <w:lang w:val="en-US" w:eastAsia="x-none"/>
    </w:rPr>
  </w:style>
  <w:style w:type="character" w:customStyle="1" w:styleId="bh2CharChar">
    <w:name w:val="_bh2 Char Char"/>
    <w:link w:val="bh2"/>
    <w:rsid w:val="0043686B"/>
    <w:rPr>
      <w:rFonts w:ascii="Times New Roman" w:eastAsia="Times New Roman" w:hAnsi="Times New Roman"/>
      <w:sz w:val="24"/>
      <w:u w:val="single"/>
      <w:lang w:val="en-US" w:eastAsia="x-none"/>
    </w:rPr>
  </w:style>
  <w:style w:type="character" w:styleId="Odkaznakoment">
    <w:name w:val="annotation reference"/>
    <w:uiPriority w:val="99"/>
    <w:unhideWhenUsed/>
    <w:rsid w:val="00756693"/>
    <w:rPr>
      <w:sz w:val="16"/>
      <w:szCs w:val="16"/>
    </w:rPr>
  </w:style>
  <w:style w:type="paragraph" w:styleId="Textkomente">
    <w:name w:val="annotation text"/>
    <w:basedOn w:val="Normln"/>
    <w:link w:val="TextkomenteChar"/>
    <w:uiPriority w:val="99"/>
    <w:unhideWhenUsed/>
    <w:rsid w:val="00756693"/>
    <w:rPr>
      <w:sz w:val="20"/>
      <w:szCs w:val="20"/>
      <w:lang w:val="x-none"/>
    </w:rPr>
  </w:style>
  <w:style w:type="character" w:customStyle="1" w:styleId="TextkomenteChar">
    <w:name w:val="Text komentáře Char"/>
    <w:link w:val="Textkomente"/>
    <w:uiPriority w:val="99"/>
    <w:rsid w:val="00756693"/>
    <w:rPr>
      <w:lang w:eastAsia="en-US"/>
    </w:rPr>
  </w:style>
  <w:style w:type="paragraph" w:styleId="Pedmtkomente">
    <w:name w:val="annotation subject"/>
    <w:basedOn w:val="Textkomente"/>
    <w:next w:val="Textkomente"/>
    <w:link w:val="PedmtkomenteChar"/>
    <w:uiPriority w:val="99"/>
    <w:semiHidden/>
    <w:unhideWhenUsed/>
    <w:rsid w:val="00756693"/>
    <w:rPr>
      <w:b/>
      <w:bCs/>
    </w:rPr>
  </w:style>
  <w:style w:type="character" w:customStyle="1" w:styleId="PedmtkomenteChar">
    <w:name w:val="Předmět komentáře Char"/>
    <w:link w:val="Pedmtkomente"/>
    <w:uiPriority w:val="99"/>
    <w:semiHidden/>
    <w:rsid w:val="00756693"/>
    <w:rPr>
      <w:b/>
      <w:bCs/>
      <w:lang w:eastAsia="en-US"/>
    </w:rPr>
  </w:style>
  <w:style w:type="paragraph" w:styleId="Textbubliny">
    <w:name w:val="Balloon Text"/>
    <w:basedOn w:val="Normln"/>
    <w:link w:val="TextbublinyChar"/>
    <w:uiPriority w:val="99"/>
    <w:semiHidden/>
    <w:unhideWhenUsed/>
    <w:rsid w:val="0075669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756693"/>
    <w:rPr>
      <w:rFonts w:ascii="Tahoma" w:hAnsi="Tahoma" w:cs="Tahoma"/>
      <w:sz w:val="16"/>
      <w:szCs w:val="16"/>
      <w:lang w:eastAsia="en-US"/>
    </w:rPr>
  </w:style>
  <w:style w:type="character" w:customStyle="1" w:styleId="Nadpis3Char">
    <w:name w:val="Nadpis 3 Char"/>
    <w:link w:val="Nadpis3"/>
    <w:rsid w:val="00B33FB0"/>
    <w:rPr>
      <w:rFonts w:ascii="Arial" w:eastAsia="Times New Roman" w:hAnsi="Arial"/>
      <w:b/>
      <w:bCs/>
      <w:sz w:val="26"/>
      <w:szCs w:val="26"/>
      <w:lang w:val="x-none"/>
    </w:rPr>
  </w:style>
  <w:style w:type="character" w:customStyle="1" w:styleId="Nadpis4Char">
    <w:name w:val="Nadpis 4 Char"/>
    <w:link w:val="Nadpis4"/>
    <w:rsid w:val="00B33FB0"/>
    <w:rPr>
      <w:rFonts w:ascii="Times New Roman" w:eastAsia="Times New Roman" w:hAnsi="Times New Roman"/>
      <w:b/>
      <w:bCs/>
      <w:sz w:val="28"/>
      <w:szCs w:val="28"/>
      <w:lang w:val="x-none"/>
    </w:rPr>
  </w:style>
  <w:style w:type="character" w:customStyle="1" w:styleId="Nadpis5Char">
    <w:name w:val="Nadpis 5 Char"/>
    <w:link w:val="Nadpis5"/>
    <w:rsid w:val="00B33FB0"/>
    <w:rPr>
      <w:rFonts w:ascii="Times New Roman" w:eastAsia="Times New Roman" w:hAnsi="Times New Roman"/>
      <w:b/>
      <w:bCs/>
      <w:i/>
      <w:iCs/>
      <w:sz w:val="26"/>
      <w:szCs w:val="26"/>
      <w:lang w:val="x-none"/>
    </w:rPr>
  </w:style>
  <w:style w:type="character" w:customStyle="1" w:styleId="Nadpis6Char">
    <w:name w:val="Nadpis 6 Char"/>
    <w:link w:val="Nadpis6"/>
    <w:rsid w:val="00B33FB0"/>
    <w:rPr>
      <w:rFonts w:ascii="Times New Roman" w:eastAsia="Times New Roman" w:hAnsi="Times New Roman"/>
      <w:b/>
      <w:bCs/>
      <w:lang w:val="x-none"/>
    </w:rPr>
  </w:style>
  <w:style w:type="character" w:customStyle="1" w:styleId="Nadpis7Char">
    <w:name w:val="Nadpis 7 Char"/>
    <w:link w:val="Nadpis7"/>
    <w:rsid w:val="00B33FB0"/>
    <w:rPr>
      <w:rFonts w:ascii="Times New Roman" w:eastAsia="Times New Roman" w:hAnsi="Times New Roman"/>
      <w:sz w:val="24"/>
      <w:szCs w:val="24"/>
      <w:lang w:val="x-none"/>
    </w:rPr>
  </w:style>
  <w:style w:type="character" w:customStyle="1" w:styleId="Nadpis8Char">
    <w:name w:val="Nadpis 8 Char"/>
    <w:link w:val="Nadpis8"/>
    <w:rsid w:val="00B33FB0"/>
    <w:rPr>
      <w:rFonts w:ascii="Times New Roman" w:eastAsia="Times New Roman" w:hAnsi="Times New Roman"/>
      <w:i/>
      <w:iCs/>
      <w:sz w:val="24"/>
      <w:szCs w:val="24"/>
      <w:lang w:val="x-none"/>
    </w:rPr>
  </w:style>
  <w:style w:type="character" w:customStyle="1" w:styleId="Nadpis9Char">
    <w:name w:val="Nadpis 9 Char"/>
    <w:link w:val="Nadpis9"/>
    <w:rsid w:val="00B33FB0"/>
    <w:rPr>
      <w:rFonts w:ascii="Arial" w:eastAsia="Times New Roman" w:hAnsi="Arial"/>
      <w:lang w:val="x-none"/>
    </w:rPr>
  </w:style>
  <w:style w:type="character" w:customStyle="1" w:styleId="platne1">
    <w:name w:val="platne1"/>
    <w:rsid w:val="00AF3D12"/>
  </w:style>
  <w:style w:type="paragraph" w:customStyle="1" w:styleId="bh3">
    <w:name w:val="_bh3"/>
    <w:basedOn w:val="Normln"/>
    <w:rsid w:val="00EE2AEB"/>
    <w:pPr>
      <w:tabs>
        <w:tab w:val="num" w:pos="207"/>
      </w:tabs>
      <w:suppressAutoHyphens/>
      <w:spacing w:before="60" w:after="120" w:line="320" w:lineRule="atLeast"/>
      <w:ind w:left="207" w:hanging="207"/>
      <w:jc w:val="both"/>
    </w:pPr>
    <w:rPr>
      <w:rFonts w:ascii="Times New Roman" w:eastAsia="Times New Roman" w:hAnsi="Times New Roman"/>
      <w:i/>
      <w:sz w:val="24"/>
      <w:szCs w:val="20"/>
      <w:lang w:eastAsia="ar-SA"/>
    </w:rPr>
  </w:style>
  <w:style w:type="character" w:customStyle="1" w:styleId="apple-converted-space">
    <w:name w:val="apple-converted-space"/>
    <w:rsid w:val="00395476"/>
  </w:style>
  <w:style w:type="character" w:customStyle="1" w:styleId="OdstavecseseznamemChar">
    <w:name w:val="Odstavec se seznamem Char"/>
    <w:link w:val="Odstavecseseznamem"/>
    <w:uiPriority w:val="99"/>
    <w:rsid w:val="005B247C"/>
    <w:rPr>
      <w:sz w:val="22"/>
      <w:szCs w:val="22"/>
      <w:lang w:eastAsia="en-US"/>
    </w:rPr>
  </w:style>
  <w:style w:type="paragraph" w:customStyle="1" w:styleId="bno">
    <w:name w:val="_bno"/>
    <w:basedOn w:val="Normln"/>
    <w:link w:val="bnoChar1"/>
    <w:rsid w:val="007C5F4D"/>
    <w:pPr>
      <w:suppressAutoHyphens/>
      <w:spacing w:after="120" w:line="320" w:lineRule="atLeast"/>
      <w:ind w:left="720"/>
      <w:jc w:val="both"/>
    </w:pPr>
    <w:rPr>
      <w:rFonts w:ascii="Times New Roman" w:eastAsia="Times New Roman" w:hAnsi="Times New Roman"/>
      <w:sz w:val="24"/>
      <w:szCs w:val="20"/>
      <w:lang w:val="x-none" w:eastAsia="ar-SA"/>
    </w:rPr>
  </w:style>
  <w:style w:type="character" w:customStyle="1" w:styleId="bnoChar1">
    <w:name w:val="_bno Char1"/>
    <w:link w:val="bno"/>
    <w:rsid w:val="007C5F4D"/>
    <w:rPr>
      <w:rFonts w:ascii="Times New Roman" w:eastAsia="Times New Roman" w:hAnsi="Times New Roman"/>
      <w:sz w:val="24"/>
      <w:lang w:val="x-none" w:eastAsia="ar-SA"/>
    </w:rPr>
  </w:style>
  <w:style w:type="character" w:styleId="Hypertextovodkaz">
    <w:name w:val="Hyperlink"/>
    <w:uiPriority w:val="99"/>
    <w:unhideWhenUsed/>
    <w:rsid w:val="00A673EA"/>
    <w:rPr>
      <w:color w:val="0000FF"/>
      <w:u w:val="single"/>
    </w:rPr>
  </w:style>
  <w:style w:type="paragraph" w:styleId="Normlnweb">
    <w:name w:val="Normal (Web)"/>
    <w:basedOn w:val="Normln"/>
    <w:uiPriority w:val="99"/>
    <w:semiHidden/>
    <w:unhideWhenUsed/>
    <w:rsid w:val="00951F5C"/>
    <w:pPr>
      <w:spacing w:before="100" w:beforeAutospacing="1" w:after="100" w:afterAutospacing="1" w:line="240" w:lineRule="auto"/>
    </w:pPr>
    <w:rPr>
      <w:rFonts w:ascii="Times New Roman" w:hAnsi="Times New Roman"/>
      <w:sz w:val="24"/>
      <w:szCs w:val="24"/>
      <w:lang w:eastAsia="cs-CZ"/>
    </w:rPr>
  </w:style>
  <w:style w:type="character" w:styleId="Siln">
    <w:name w:val="Strong"/>
    <w:uiPriority w:val="22"/>
    <w:qFormat/>
    <w:rsid w:val="00AC0350"/>
    <w:rPr>
      <w:b/>
      <w:bCs/>
    </w:rPr>
  </w:style>
  <w:style w:type="paragraph" w:customStyle="1" w:styleId="mjstyl1">
    <w:name w:val="můj styl 1"/>
    <w:basedOn w:val="Odstavecseseznamem"/>
    <w:link w:val="mjstyl1Char"/>
    <w:qFormat/>
    <w:rsid w:val="00701AE0"/>
    <w:pPr>
      <w:numPr>
        <w:numId w:val="4"/>
      </w:numPr>
    </w:pPr>
    <w:rPr>
      <w:rFonts w:ascii="Cambria" w:eastAsia="Cambria" w:hAnsi="Cambria"/>
      <w:b/>
      <w:bCs/>
      <w:caps/>
    </w:rPr>
  </w:style>
  <w:style w:type="character" w:customStyle="1" w:styleId="mjstyl1Char">
    <w:name w:val="můj styl 1 Char"/>
    <w:link w:val="mjstyl1"/>
    <w:rsid w:val="00701AE0"/>
    <w:rPr>
      <w:rFonts w:ascii="Cambria" w:eastAsia="Cambria" w:hAnsi="Cambria"/>
      <w:b/>
      <w:bCs/>
      <w:caps/>
      <w:sz w:val="22"/>
      <w:szCs w:val="22"/>
      <w:lang w:val="x-none" w:eastAsia="en-US"/>
    </w:rPr>
  </w:style>
  <w:style w:type="paragraph" w:styleId="Revize">
    <w:name w:val="Revision"/>
    <w:hidden/>
    <w:uiPriority w:val="99"/>
    <w:semiHidden/>
    <w:rsid w:val="00B50C9A"/>
    <w:rPr>
      <w:sz w:val="22"/>
      <w:szCs w:val="22"/>
      <w:lang w:eastAsia="en-US"/>
    </w:rPr>
  </w:style>
  <w:style w:type="paragraph" w:customStyle="1" w:styleId="Default">
    <w:name w:val="Default"/>
    <w:rsid w:val="00CF49E4"/>
    <w:pPr>
      <w:autoSpaceDE w:val="0"/>
      <w:autoSpaceDN w:val="0"/>
      <w:adjustRightInd w:val="0"/>
    </w:pPr>
    <w:rPr>
      <w:rFonts w:ascii="Palatino Linotype" w:hAnsi="Palatino Linotype" w:cs="Palatino Linotype"/>
      <w:color w:val="000000"/>
      <w:sz w:val="24"/>
      <w:szCs w:val="24"/>
    </w:rPr>
  </w:style>
  <w:style w:type="paragraph" w:styleId="Seznam2">
    <w:name w:val="List 2"/>
    <w:aliases w:val="l2"/>
    <w:basedOn w:val="Normln"/>
    <w:rsid w:val="001E6457"/>
    <w:pPr>
      <w:widowControl w:val="0"/>
      <w:numPr>
        <w:numId w:val="8"/>
      </w:numPr>
      <w:tabs>
        <w:tab w:val="clear" w:pos="360"/>
        <w:tab w:val="num" w:pos="1440"/>
      </w:tabs>
      <w:autoSpaceDE w:val="0"/>
      <w:autoSpaceDN w:val="0"/>
      <w:adjustRightInd w:val="0"/>
      <w:spacing w:after="240" w:line="240" w:lineRule="auto"/>
      <w:ind w:left="1440" w:hanging="720"/>
    </w:pPr>
    <w:rPr>
      <w:rFonts w:ascii="Times New Roman" w:eastAsia="Times New Roman" w:hAnsi="Times New Roman"/>
      <w:sz w:val="20"/>
      <w:szCs w:val="20"/>
      <w:lang w:val="en-US"/>
    </w:rPr>
  </w:style>
  <w:style w:type="paragraph" w:customStyle="1" w:styleId="Stednmka1zvraznn21">
    <w:name w:val="Střední mřížka 1 – zvýraznění 21"/>
    <w:basedOn w:val="Normln"/>
    <w:uiPriority w:val="99"/>
    <w:qFormat/>
    <w:rsid w:val="00A10BB2"/>
    <w:pPr>
      <w:widowControl w:val="0"/>
      <w:autoSpaceDE w:val="0"/>
      <w:autoSpaceDN w:val="0"/>
      <w:adjustRightInd w:val="0"/>
      <w:spacing w:after="0" w:line="240" w:lineRule="auto"/>
      <w:ind w:left="720"/>
      <w:contextualSpacing/>
    </w:pPr>
    <w:rPr>
      <w:rFonts w:ascii="Times New Roman" w:eastAsia="Times New Roman" w:hAnsi="Times New Roman"/>
      <w:sz w:val="20"/>
      <w:szCs w:val="20"/>
      <w:lang w:eastAsia="cs-CZ"/>
    </w:rPr>
  </w:style>
  <w:style w:type="paragraph" w:styleId="Prosttext">
    <w:name w:val="Plain Text"/>
    <w:basedOn w:val="Normln"/>
    <w:link w:val="ProsttextChar"/>
    <w:uiPriority w:val="99"/>
    <w:unhideWhenUsed/>
    <w:rsid w:val="00347437"/>
    <w:pPr>
      <w:spacing w:after="0" w:line="240" w:lineRule="auto"/>
    </w:pPr>
    <w:rPr>
      <w:rFonts w:eastAsiaTheme="minorHAnsi" w:cs="Consolas"/>
      <w:szCs w:val="21"/>
    </w:rPr>
  </w:style>
  <w:style w:type="character" w:customStyle="1" w:styleId="ProsttextChar">
    <w:name w:val="Prostý text Char"/>
    <w:basedOn w:val="Standardnpsmoodstavce"/>
    <w:link w:val="Prosttext"/>
    <w:uiPriority w:val="99"/>
    <w:rsid w:val="00347437"/>
    <w:rPr>
      <w:rFonts w:eastAsiaTheme="minorHAnsi" w:cs="Consolas"/>
      <w:sz w:val="22"/>
      <w:szCs w:val="21"/>
      <w:lang w:eastAsia="en-US"/>
    </w:rPr>
  </w:style>
  <w:style w:type="paragraph" w:styleId="Bezmezer">
    <w:name w:val="No Spacing"/>
    <w:uiPriority w:val="1"/>
    <w:qFormat/>
    <w:rsid w:val="00EC682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173734">
      <w:bodyDiv w:val="1"/>
      <w:marLeft w:val="0"/>
      <w:marRight w:val="0"/>
      <w:marTop w:val="0"/>
      <w:marBottom w:val="0"/>
      <w:divBdr>
        <w:top w:val="none" w:sz="0" w:space="0" w:color="auto"/>
        <w:left w:val="none" w:sz="0" w:space="0" w:color="auto"/>
        <w:bottom w:val="none" w:sz="0" w:space="0" w:color="auto"/>
        <w:right w:val="none" w:sz="0" w:space="0" w:color="auto"/>
      </w:divBdr>
    </w:div>
    <w:div w:id="574902332">
      <w:bodyDiv w:val="1"/>
      <w:marLeft w:val="0"/>
      <w:marRight w:val="0"/>
      <w:marTop w:val="0"/>
      <w:marBottom w:val="0"/>
      <w:divBdr>
        <w:top w:val="none" w:sz="0" w:space="0" w:color="auto"/>
        <w:left w:val="none" w:sz="0" w:space="0" w:color="auto"/>
        <w:bottom w:val="none" w:sz="0" w:space="0" w:color="auto"/>
        <w:right w:val="none" w:sz="0" w:space="0" w:color="auto"/>
      </w:divBdr>
    </w:div>
    <w:div w:id="645205857">
      <w:bodyDiv w:val="1"/>
      <w:marLeft w:val="0"/>
      <w:marRight w:val="0"/>
      <w:marTop w:val="0"/>
      <w:marBottom w:val="0"/>
      <w:divBdr>
        <w:top w:val="none" w:sz="0" w:space="0" w:color="auto"/>
        <w:left w:val="none" w:sz="0" w:space="0" w:color="auto"/>
        <w:bottom w:val="none" w:sz="0" w:space="0" w:color="auto"/>
        <w:right w:val="none" w:sz="0" w:space="0" w:color="auto"/>
      </w:divBdr>
    </w:div>
    <w:div w:id="733312624">
      <w:bodyDiv w:val="1"/>
      <w:marLeft w:val="0"/>
      <w:marRight w:val="0"/>
      <w:marTop w:val="0"/>
      <w:marBottom w:val="0"/>
      <w:divBdr>
        <w:top w:val="none" w:sz="0" w:space="0" w:color="auto"/>
        <w:left w:val="none" w:sz="0" w:space="0" w:color="auto"/>
        <w:bottom w:val="none" w:sz="0" w:space="0" w:color="auto"/>
        <w:right w:val="none" w:sz="0" w:space="0" w:color="auto"/>
      </w:divBdr>
    </w:div>
    <w:div w:id="879318626">
      <w:bodyDiv w:val="1"/>
      <w:marLeft w:val="0"/>
      <w:marRight w:val="0"/>
      <w:marTop w:val="0"/>
      <w:marBottom w:val="0"/>
      <w:divBdr>
        <w:top w:val="none" w:sz="0" w:space="0" w:color="auto"/>
        <w:left w:val="none" w:sz="0" w:space="0" w:color="auto"/>
        <w:bottom w:val="none" w:sz="0" w:space="0" w:color="auto"/>
        <w:right w:val="none" w:sz="0" w:space="0" w:color="auto"/>
      </w:divBdr>
    </w:div>
    <w:div w:id="912472256">
      <w:bodyDiv w:val="1"/>
      <w:marLeft w:val="0"/>
      <w:marRight w:val="0"/>
      <w:marTop w:val="0"/>
      <w:marBottom w:val="0"/>
      <w:divBdr>
        <w:top w:val="none" w:sz="0" w:space="0" w:color="auto"/>
        <w:left w:val="none" w:sz="0" w:space="0" w:color="auto"/>
        <w:bottom w:val="none" w:sz="0" w:space="0" w:color="auto"/>
        <w:right w:val="none" w:sz="0" w:space="0" w:color="auto"/>
      </w:divBdr>
    </w:div>
    <w:div w:id="1262371732">
      <w:bodyDiv w:val="1"/>
      <w:marLeft w:val="0"/>
      <w:marRight w:val="0"/>
      <w:marTop w:val="0"/>
      <w:marBottom w:val="0"/>
      <w:divBdr>
        <w:top w:val="none" w:sz="0" w:space="0" w:color="auto"/>
        <w:left w:val="none" w:sz="0" w:space="0" w:color="auto"/>
        <w:bottom w:val="none" w:sz="0" w:space="0" w:color="auto"/>
        <w:right w:val="none" w:sz="0" w:space="0" w:color="auto"/>
      </w:divBdr>
    </w:div>
    <w:div w:id="1337074338">
      <w:bodyDiv w:val="1"/>
      <w:marLeft w:val="0"/>
      <w:marRight w:val="0"/>
      <w:marTop w:val="0"/>
      <w:marBottom w:val="0"/>
      <w:divBdr>
        <w:top w:val="none" w:sz="0" w:space="0" w:color="auto"/>
        <w:left w:val="none" w:sz="0" w:space="0" w:color="auto"/>
        <w:bottom w:val="none" w:sz="0" w:space="0" w:color="auto"/>
        <w:right w:val="none" w:sz="0" w:space="0" w:color="auto"/>
      </w:divBdr>
    </w:div>
    <w:div w:id="1399666195">
      <w:bodyDiv w:val="1"/>
      <w:marLeft w:val="0"/>
      <w:marRight w:val="0"/>
      <w:marTop w:val="0"/>
      <w:marBottom w:val="0"/>
      <w:divBdr>
        <w:top w:val="none" w:sz="0" w:space="0" w:color="auto"/>
        <w:left w:val="none" w:sz="0" w:space="0" w:color="auto"/>
        <w:bottom w:val="none" w:sz="0" w:space="0" w:color="auto"/>
        <w:right w:val="none" w:sz="0" w:space="0" w:color="auto"/>
      </w:divBdr>
    </w:div>
    <w:div w:id="1414157282">
      <w:bodyDiv w:val="1"/>
      <w:marLeft w:val="0"/>
      <w:marRight w:val="0"/>
      <w:marTop w:val="0"/>
      <w:marBottom w:val="0"/>
      <w:divBdr>
        <w:top w:val="none" w:sz="0" w:space="0" w:color="auto"/>
        <w:left w:val="none" w:sz="0" w:space="0" w:color="auto"/>
        <w:bottom w:val="none" w:sz="0" w:space="0" w:color="auto"/>
        <w:right w:val="none" w:sz="0" w:space="0" w:color="auto"/>
      </w:divBdr>
    </w:div>
    <w:div w:id="1448505932">
      <w:bodyDiv w:val="1"/>
      <w:marLeft w:val="0"/>
      <w:marRight w:val="0"/>
      <w:marTop w:val="0"/>
      <w:marBottom w:val="0"/>
      <w:divBdr>
        <w:top w:val="none" w:sz="0" w:space="0" w:color="auto"/>
        <w:left w:val="none" w:sz="0" w:space="0" w:color="auto"/>
        <w:bottom w:val="none" w:sz="0" w:space="0" w:color="auto"/>
        <w:right w:val="none" w:sz="0" w:space="0" w:color="auto"/>
      </w:divBdr>
    </w:div>
    <w:div w:id="1634365270">
      <w:bodyDiv w:val="1"/>
      <w:marLeft w:val="0"/>
      <w:marRight w:val="0"/>
      <w:marTop w:val="0"/>
      <w:marBottom w:val="0"/>
      <w:divBdr>
        <w:top w:val="none" w:sz="0" w:space="0" w:color="auto"/>
        <w:left w:val="none" w:sz="0" w:space="0" w:color="auto"/>
        <w:bottom w:val="none" w:sz="0" w:space="0" w:color="auto"/>
        <w:right w:val="none" w:sz="0" w:space="0" w:color="auto"/>
      </w:divBdr>
    </w:div>
    <w:div w:id="1713774147">
      <w:bodyDiv w:val="1"/>
      <w:marLeft w:val="0"/>
      <w:marRight w:val="0"/>
      <w:marTop w:val="0"/>
      <w:marBottom w:val="0"/>
      <w:divBdr>
        <w:top w:val="none" w:sz="0" w:space="0" w:color="auto"/>
        <w:left w:val="none" w:sz="0" w:space="0" w:color="auto"/>
        <w:bottom w:val="none" w:sz="0" w:space="0" w:color="auto"/>
        <w:right w:val="none" w:sz="0" w:space="0" w:color="auto"/>
      </w:divBdr>
    </w:div>
    <w:div w:id="1754471212">
      <w:bodyDiv w:val="1"/>
      <w:marLeft w:val="0"/>
      <w:marRight w:val="0"/>
      <w:marTop w:val="0"/>
      <w:marBottom w:val="0"/>
      <w:divBdr>
        <w:top w:val="none" w:sz="0" w:space="0" w:color="auto"/>
        <w:left w:val="none" w:sz="0" w:space="0" w:color="auto"/>
        <w:bottom w:val="none" w:sz="0" w:space="0" w:color="auto"/>
        <w:right w:val="none" w:sz="0" w:space="0" w:color="auto"/>
      </w:divBdr>
    </w:div>
    <w:div w:id="1825047862">
      <w:bodyDiv w:val="1"/>
      <w:marLeft w:val="0"/>
      <w:marRight w:val="0"/>
      <w:marTop w:val="0"/>
      <w:marBottom w:val="0"/>
      <w:divBdr>
        <w:top w:val="none" w:sz="0" w:space="0" w:color="auto"/>
        <w:left w:val="none" w:sz="0" w:space="0" w:color="auto"/>
        <w:bottom w:val="none" w:sz="0" w:space="0" w:color="auto"/>
        <w:right w:val="none" w:sz="0" w:space="0" w:color="auto"/>
      </w:divBdr>
    </w:div>
    <w:div w:id="1987275893">
      <w:bodyDiv w:val="1"/>
      <w:marLeft w:val="0"/>
      <w:marRight w:val="0"/>
      <w:marTop w:val="0"/>
      <w:marBottom w:val="0"/>
      <w:divBdr>
        <w:top w:val="none" w:sz="0" w:space="0" w:color="auto"/>
        <w:left w:val="none" w:sz="0" w:space="0" w:color="auto"/>
        <w:bottom w:val="none" w:sz="0" w:space="0" w:color="auto"/>
        <w:right w:val="none" w:sz="0" w:space="0" w:color="auto"/>
      </w:divBdr>
    </w:div>
    <w:div w:id="200076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kr-zlin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9F8F-47F0-4124-BFAE-C4CE9232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17041</Words>
  <Characters>100546</Characters>
  <Application>Microsoft Office Word</Application>
  <DocSecurity>0</DocSecurity>
  <Lines>837</Lines>
  <Paragraphs>234</Paragraphs>
  <ScaleCrop>false</ScaleCrop>
  <HeadingPairs>
    <vt:vector size="2" baseType="variant">
      <vt:variant>
        <vt:lpstr>Název</vt:lpstr>
      </vt:variant>
      <vt:variant>
        <vt:i4>1</vt:i4>
      </vt:variant>
    </vt:vector>
  </HeadingPairs>
  <TitlesOfParts>
    <vt:vector size="1" baseType="lpstr">
      <vt:lpstr>ZD příloha č.7 -  závazný návrh smlouvy o veřejných službách</vt:lpstr>
    </vt:vector>
  </TitlesOfParts>
  <Company>KOVED</Company>
  <LinksUpToDate>false</LinksUpToDate>
  <CharactersWithSpaces>117353</CharactersWithSpaces>
  <SharedDoc>false</SharedDoc>
  <HLinks>
    <vt:vector size="18" baseType="variant">
      <vt:variant>
        <vt:i4>7536721</vt:i4>
      </vt:variant>
      <vt:variant>
        <vt:i4>216</vt:i4>
      </vt:variant>
      <vt:variant>
        <vt:i4>0</vt:i4>
      </vt:variant>
      <vt:variant>
        <vt:i4>5</vt:i4>
      </vt:variant>
      <vt:variant>
        <vt:lpwstr>mailto:info@koved.cz</vt:lpwstr>
      </vt:variant>
      <vt:variant>
        <vt:lpwstr/>
      </vt:variant>
      <vt:variant>
        <vt:i4>7602183</vt:i4>
      </vt:variant>
      <vt:variant>
        <vt:i4>213</vt:i4>
      </vt:variant>
      <vt:variant>
        <vt:i4>0</vt:i4>
      </vt:variant>
      <vt:variant>
        <vt:i4>5</vt:i4>
      </vt:variant>
      <vt:variant>
        <vt:lpwstr>mailto:podatelna@kr-zlinsky.cz</vt:lpwstr>
      </vt:variant>
      <vt:variant>
        <vt:lpwstr/>
      </vt:variant>
      <vt:variant>
        <vt:i4>7602183</vt:i4>
      </vt:variant>
      <vt:variant>
        <vt:i4>0</vt:i4>
      </vt:variant>
      <vt:variant>
        <vt:i4>0</vt:i4>
      </vt:variant>
      <vt:variant>
        <vt:i4>5</vt:i4>
      </vt:variant>
      <vt:variant>
        <vt:lpwstr>mailto:podatelna@kr-zlinsky.cz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 příloha č.7 -  závazný návrh smlouvy o veřejných službách</dc:title>
  <dc:creator>Autor</dc:creator>
  <cp:lastModifiedBy>Ševcová Hana</cp:lastModifiedBy>
  <cp:revision>4</cp:revision>
  <cp:lastPrinted>2021-06-28T08:00:00Z</cp:lastPrinted>
  <dcterms:created xsi:type="dcterms:W3CDTF">2022-05-10T17:22:00Z</dcterms:created>
  <dcterms:modified xsi:type="dcterms:W3CDTF">2022-06-27T08:02:00Z</dcterms:modified>
</cp:coreProperties>
</file>