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2AC9"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52DA2C06"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16D7B534"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6C4F4941" w14:textId="77777777" w:rsidR="005A46EC" w:rsidRPr="00DD742D" w:rsidRDefault="005A46EC" w:rsidP="005A46EC">
      <w:pPr>
        <w:jc w:val="center"/>
        <w:rPr>
          <w:rFonts w:ascii="Arial" w:hAnsi="Arial" w:cs="Arial"/>
          <w:b/>
          <w:sz w:val="28"/>
          <w:szCs w:val="28"/>
        </w:rPr>
      </w:pPr>
      <w:r w:rsidRPr="00DD742D">
        <w:rPr>
          <w:rFonts w:ascii="Arial" w:hAnsi="Arial" w:cs="Arial"/>
          <w:b/>
          <w:sz w:val="28"/>
          <w:szCs w:val="28"/>
        </w:rPr>
        <w:t>Smlouva o dílo</w:t>
      </w:r>
    </w:p>
    <w:p w14:paraId="38BA39C0" w14:textId="77777777" w:rsidR="005A46EC" w:rsidRPr="00DD742D" w:rsidRDefault="005A46EC" w:rsidP="005A46EC">
      <w:pPr>
        <w:jc w:val="center"/>
        <w:rPr>
          <w:rFonts w:ascii="Arial" w:hAnsi="Arial" w:cs="Arial"/>
          <w:sz w:val="22"/>
          <w:szCs w:val="22"/>
        </w:rPr>
      </w:pPr>
      <w:r w:rsidRPr="00DD742D">
        <w:rPr>
          <w:rFonts w:ascii="Arial" w:hAnsi="Arial" w:cs="Arial"/>
          <w:sz w:val="22"/>
          <w:szCs w:val="22"/>
        </w:rPr>
        <w:t>podle § 2586 a násl. zákona č. 89/2012 Sb., Občanský zákoník</w:t>
      </w:r>
    </w:p>
    <w:p w14:paraId="5B464D65" w14:textId="77777777" w:rsidR="005A46EC" w:rsidRPr="00DD742D" w:rsidRDefault="005A46EC" w:rsidP="005A46EC">
      <w:pPr>
        <w:jc w:val="center"/>
        <w:rPr>
          <w:rFonts w:ascii="Arial" w:hAnsi="Arial" w:cs="Arial"/>
          <w:sz w:val="22"/>
          <w:szCs w:val="22"/>
        </w:rPr>
      </w:pPr>
    </w:p>
    <w:p w14:paraId="331402F2" w14:textId="77777777" w:rsidR="005A46EC" w:rsidRPr="00DD742D" w:rsidRDefault="005A46EC" w:rsidP="005A46EC">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5A46EC" w:rsidRPr="00DD742D" w14:paraId="2079C716" w14:textId="77777777" w:rsidTr="006753EA">
        <w:tc>
          <w:tcPr>
            <w:tcW w:w="1984" w:type="dxa"/>
            <w:shd w:val="clear" w:color="auto" w:fill="FFFFFF"/>
          </w:tcPr>
          <w:p w14:paraId="21C1BCEE" w14:textId="77777777" w:rsidR="005A46EC" w:rsidRPr="00DD742D" w:rsidRDefault="005A46EC" w:rsidP="006753EA">
            <w:pPr>
              <w:jc w:val="right"/>
              <w:rPr>
                <w:rFonts w:ascii="Arial" w:hAnsi="Arial" w:cs="Arial"/>
                <w:b/>
              </w:rPr>
            </w:pPr>
            <w:r w:rsidRPr="00DD742D">
              <w:rPr>
                <w:rFonts w:ascii="Arial" w:hAnsi="Arial" w:cs="Arial"/>
                <w:b/>
                <w:sz w:val="22"/>
                <w:szCs w:val="22"/>
              </w:rPr>
              <w:t>Číslo smlouvy</w:t>
            </w:r>
          </w:p>
        </w:tc>
      </w:tr>
      <w:tr w:rsidR="005A46EC" w:rsidRPr="00DD742D" w14:paraId="32E011C8" w14:textId="77777777" w:rsidTr="006753EA">
        <w:trPr>
          <w:trHeight w:val="232"/>
        </w:trPr>
        <w:tc>
          <w:tcPr>
            <w:tcW w:w="1984" w:type="dxa"/>
            <w:shd w:val="clear" w:color="auto" w:fill="auto"/>
          </w:tcPr>
          <w:p w14:paraId="7AD75B8C" w14:textId="77777777" w:rsidR="005A46EC" w:rsidRPr="00DD742D" w:rsidRDefault="005A46EC" w:rsidP="006753EA">
            <w:pPr>
              <w:pStyle w:val="Sml11"/>
            </w:pPr>
          </w:p>
        </w:tc>
      </w:tr>
    </w:tbl>
    <w:p w14:paraId="5916EC50" w14:textId="77777777" w:rsidR="005A46EC" w:rsidRPr="00DD742D" w:rsidRDefault="005A46EC" w:rsidP="005A46EC">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5A46EC" w:rsidRPr="00DD742D" w14:paraId="17DB0695" w14:textId="77777777" w:rsidTr="006753EA">
        <w:tc>
          <w:tcPr>
            <w:tcW w:w="9214" w:type="dxa"/>
            <w:gridSpan w:val="2"/>
            <w:shd w:val="clear" w:color="auto" w:fill="D9D9D9"/>
          </w:tcPr>
          <w:p w14:paraId="5F749DEA" w14:textId="77777777" w:rsidR="005A46EC" w:rsidRPr="00DD742D" w:rsidRDefault="005A46EC" w:rsidP="006753EA">
            <w:pPr>
              <w:rPr>
                <w:rFonts w:ascii="Arial" w:hAnsi="Arial" w:cs="Arial"/>
                <w:b/>
              </w:rPr>
            </w:pPr>
            <w:r w:rsidRPr="00DD742D">
              <w:rPr>
                <w:rFonts w:ascii="Arial" w:hAnsi="Arial" w:cs="Arial"/>
                <w:b/>
                <w:sz w:val="22"/>
                <w:szCs w:val="22"/>
              </w:rPr>
              <w:t>Čl. 1 Smluvní strany</w:t>
            </w:r>
          </w:p>
        </w:tc>
      </w:tr>
      <w:tr w:rsidR="005A46EC" w:rsidRPr="00DD742D" w14:paraId="136F9FEC" w14:textId="77777777" w:rsidTr="006753EA">
        <w:tc>
          <w:tcPr>
            <w:tcW w:w="9214" w:type="dxa"/>
            <w:gridSpan w:val="2"/>
            <w:shd w:val="clear" w:color="auto" w:fill="F3F3F3"/>
          </w:tcPr>
          <w:p w14:paraId="48983D2C" w14:textId="77777777" w:rsidR="005A46EC" w:rsidRPr="00DD742D" w:rsidRDefault="005A46EC" w:rsidP="006753EA">
            <w:pPr>
              <w:rPr>
                <w:rFonts w:ascii="Arial" w:hAnsi="Arial" w:cs="Arial"/>
                <w:b/>
              </w:rPr>
            </w:pPr>
            <w:r w:rsidRPr="00DD742D">
              <w:rPr>
                <w:rFonts w:ascii="Arial" w:hAnsi="Arial" w:cs="Arial"/>
                <w:b/>
                <w:sz w:val="22"/>
                <w:szCs w:val="22"/>
              </w:rPr>
              <w:t>Objednatel</w:t>
            </w:r>
          </w:p>
        </w:tc>
      </w:tr>
      <w:tr w:rsidR="005A46EC" w:rsidRPr="00DD742D" w14:paraId="3455CF0D" w14:textId="77777777" w:rsidTr="006753EA">
        <w:trPr>
          <w:trHeight w:val="172"/>
        </w:trPr>
        <w:tc>
          <w:tcPr>
            <w:tcW w:w="4605" w:type="dxa"/>
          </w:tcPr>
          <w:p w14:paraId="3C56D988" w14:textId="77777777" w:rsidR="005A46EC" w:rsidRPr="00DD742D" w:rsidRDefault="005A46EC" w:rsidP="006753EA">
            <w:pPr>
              <w:rPr>
                <w:rFonts w:ascii="Arial" w:hAnsi="Arial" w:cs="Arial"/>
              </w:rPr>
            </w:pPr>
            <w:r w:rsidRPr="00DD742D">
              <w:rPr>
                <w:rFonts w:ascii="Arial" w:hAnsi="Arial" w:cs="Arial"/>
                <w:sz w:val="22"/>
                <w:szCs w:val="22"/>
              </w:rPr>
              <w:t>Obchodní firma / název:</w:t>
            </w:r>
          </w:p>
        </w:tc>
        <w:tc>
          <w:tcPr>
            <w:tcW w:w="4609" w:type="dxa"/>
            <w:shd w:val="clear" w:color="auto" w:fill="auto"/>
          </w:tcPr>
          <w:p w14:paraId="2E397C25" w14:textId="77777777" w:rsidR="005E665B" w:rsidRDefault="005E665B" w:rsidP="005E665B">
            <w:pPr>
              <w:pStyle w:val="Sml11"/>
            </w:pPr>
            <w:r w:rsidRPr="00B81689">
              <w:t>Základní škola, Příbram VII, Bratří Čapků 279, příspěvková organizace</w:t>
            </w:r>
          </w:p>
          <w:p w14:paraId="487E6782" w14:textId="77777777" w:rsidR="005A46EC" w:rsidRPr="00B748CE" w:rsidRDefault="005A46EC" w:rsidP="005E665B">
            <w:pPr>
              <w:pStyle w:val="Sml11"/>
            </w:pPr>
          </w:p>
        </w:tc>
      </w:tr>
      <w:tr w:rsidR="005A46EC" w:rsidRPr="00DD742D" w14:paraId="363D8608" w14:textId="77777777" w:rsidTr="006753EA">
        <w:tc>
          <w:tcPr>
            <w:tcW w:w="4605" w:type="dxa"/>
          </w:tcPr>
          <w:p w14:paraId="5AF503FB" w14:textId="77777777" w:rsidR="005A46EC" w:rsidRPr="00DD742D" w:rsidRDefault="005A46EC" w:rsidP="006753EA">
            <w:pPr>
              <w:pStyle w:val="Sml11"/>
            </w:pPr>
            <w:r w:rsidRPr="00DD742D">
              <w:t>Sídlo – ulice, č. popisné / č. orientační</w:t>
            </w:r>
          </w:p>
          <w:p w14:paraId="04A6A15C" w14:textId="77777777" w:rsidR="005A46EC" w:rsidRPr="00DD742D" w:rsidRDefault="005A46EC" w:rsidP="006753EA">
            <w:pPr>
              <w:rPr>
                <w:rFonts w:ascii="Arial" w:hAnsi="Arial" w:cs="Arial"/>
              </w:rPr>
            </w:pPr>
            <w:r w:rsidRPr="00DD742D">
              <w:rPr>
                <w:rFonts w:ascii="Arial" w:hAnsi="Arial" w:cs="Arial"/>
                <w:sz w:val="22"/>
                <w:szCs w:val="22"/>
              </w:rPr>
              <w:t>PSČ, obec:</w:t>
            </w:r>
          </w:p>
        </w:tc>
        <w:tc>
          <w:tcPr>
            <w:tcW w:w="4609" w:type="dxa"/>
            <w:shd w:val="clear" w:color="auto" w:fill="auto"/>
            <w:vAlign w:val="center"/>
          </w:tcPr>
          <w:p w14:paraId="26C918FF" w14:textId="77777777" w:rsidR="005E665B" w:rsidRPr="00B81689" w:rsidRDefault="005E665B" w:rsidP="005E665B">
            <w:pPr>
              <w:pStyle w:val="Sml11"/>
            </w:pPr>
            <w:r w:rsidRPr="00B81689">
              <w:t>Bratří Čapků 279, Příbram VII, 261 01 Příbram</w:t>
            </w:r>
          </w:p>
          <w:p w14:paraId="2AE53561" w14:textId="0125EB86" w:rsidR="005A46EC" w:rsidRPr="00B748CE" w:rsidRDefault="005A46EC" w:rsidP="005E665B">
            <w:pPr>
              <w:pStyle w:val="Sml11"/>
            </w:pPr>
          </w:p>
        </w:tc>
      </w:tr>
      <w:tr w:rsidR="005A46EC" w:rsidRPr="00DD742D" w14:paraId="4039F40F" w14:textId="77777777" w:rsidTr="006753EA">
        <w:tc>
          <w:tcPr>
            <w:tcW w:w="4605" w:type="dxa"/>
          </w:tcPr>
          <w:p w14:paraId="714BB8CB" w14:textId="77777777" w:rsidR="005A46EC" w:rsidRPr="00DD742D" w:rsidRDefault="005A46EC" w:rsidP="006753EA">
            <w:pPr>
              <w:rPr>
                <w:rFonts w:ascii="Arial" w:hAnsi="Arial" w:cs="Arial"/>
              </w:rPr>
            </w:pPr>
            <w:r w:rsidRPr="00DD742D">
              <w:rPr>
                <w:rFonts w:ascii="Arial" w:hAnsi="Arial" w:cs="Arial"/>
                <w:sz w:val="22"/>
                <w:szCs w:val="22"/>
              </w:rPr>
              <w:t>IČ:</w:t>
            </w:r>
          </w:p>
        </w:tc>
        <w:tc>
          <w:tcPr>
            <w:tcW w:w="4609" w:type="dxa"/>
            <w:shd w:val="clear" w:color="auto" w:fill="auto"/>
          </w:tcPr>
          <w:p w14:paraId="0F836EAF" w14:textId="4CCBA9DD" w:rsidR="00B748CE" w:rsidRPr="005E665B" w:rsidRDefault="005A46EC" w:rsidP="005E665B">
            <w:pPr>
              <w:pStyle w:val="Sml11"/>
            </w:pPr>
            <w:r w:rsidRPr="005E665B">
              <w:br/>
            </w:r>
            <w:r w:rsidR="005E665B" w:rsidRPr="00B81689">
              <w:t>71295003</w:t>
            </w:r>
          </w:p>
        </w:tc>
      </w:tr>
      <w:tr w:rsidR="005A46EC" w:rsidRPr="00DD742D" w14:paraId="1C4CDF09" w14:textId="77777777" w:rsidTr="006753EA">
        <w:tc>
          <w:tcPr>
            <w:tcW w:w="4605" w:type="dxa"/>
          </w:tcPr>
          <w:p w14:paraId="0A54C98B" w14:textId="77777777" w:rsidR="005A46EC" w:rsidRPr="00DD742D" w:rsidRDefault="005A46EC" w:rsidP="006753EA">
            <w:pPr>
              <w:rPr>
                <w:rFonts w:ascii="Arial" w:hAnsi="Arial" w:cs="Arial"/>
              </w:rPr>
            </w:pPr>
            <w:r w:rsidRPr="00DD742D">
              <w:rPr>
                <w:rFonts w:ascii="Arial" w:hAnsi="Arial" w:cs="Arial"/>
                <w:sz w:val="22"/>
                <w:szCs w:val="22"/>
              </w:rPr>
              <w:t>Odpovědný zástupce:</w:t>
            </w:r>
          </w:p>
        </w:tc>
        <w:tc>
          <w:tcPr>
            <w:tcW w:w="4609" w:type="dxa"/>
            <w:shd w:val="clear" w:color="auto" w:fill="auto"/>
          </w:tcPr>
          <w:p w14:paraId="71C48C72" w14:textId="7275D6CA" w:rsidR="005A46EC" w:rsidRPr="00DD742D" w:rsidRDefault="00981AC7" w:rsidP="006753EA">
            <w:pPr>
              <w:pStyle w:val="Sml11"/>
            </w:pPr>
            <w:r>
              <w:t xml:space="preserve">Mgr. Alena </w:t>
            </w:r>
            <w:proofErr w:type="spellStart"/>
            <w:r>
              <w:t>Mašiková</w:t>
            </w:r>
            <w:proofErr w:type="spellEnd"/>
          </w:p>
        </w:tc>
      </w:tr>
      <w:tr w:rsidR="00B748CE" w:rsidRPr="00DD742D" w14:paraId="4A041B4A" w14:textId="77777777" w:rsidTr="006753EA">
        <w:tc>
          <w:tcPr>
            <w:tcW w:w="4605" w:type="dxa"/>
          </w:tcPr>
          <w:p w14:paraId="4C152C38" w14:textId="77777777" w:rsidR="00B748CE" w:rsidRPr="00DD742D" w:rsidRDefault="00B748CE" w:rsidP="00B748CE">
            <w:pPr>
              <w:rPr>
                <w:rFonts w:ascii="Arial" w:hAnsi="Arial" w:cs="Arial"/>
              </w:rPr>
            </w:pPr>
            <w:r w:rsidRPr="00DD742D">
              <w:rPr>
                <w:rFonts w:ascii="Arial" w:hAnsi="Arial" w:cs="Arial"/>
                <w:sz w:val="22"/>
                <w:szCs w:val="22"/>
              </w:rPr>
              <w:t xml:space="preserve">Kontaktní osoba: </w:t>
            </w:r>
          </w:p>
        </w:tc>
        <w:tc>
          <w:tcPr>
            <w:tcW w:w="4609" w:type="dxa"/>
            <w:shd w:val="clear" w:color="auto" w:fill="auto"/>
          </w:tcPr>
          <w:p w14:paraId="634E32EA" w14:textId="3DA4F0A7" w:rsidR="00B748CE" w:rsidRPr="00DD742D" w:rsidRDefault="00981AC7" w:rsidP="00B748CE">
            <w:pPr>
              <w:pStyle w:val="Sml11"/>
            </w:pPr>
            <w:r>
              <w:t xml:space="preserve">Mgr. Alena </w:t>
            </w:r>
            <w:proofErr w:type="spellStart"/>
            <w:r>
              <w:t>Mašiková</w:t>
            </w:r>
            <w:proofErr w:type="spellEnd"/>
          </w:p>
        </w:tc>
      </w:tr>
      <w:tr w:rsidR="00B748CE" w:rsidRPr="00DD742D" w14:paraId="6F091D46" w14:textId="77777777" w:rsidTr="006753EA">
        <w:tc>
          <w:tcPr>
            <w:tcW w:w="4605" w:type="dxa"/>
          </w:tcPr>
          <w:p w14:paraId="1A97CF62" w14:textId="77777777" w:rsidR="00B748CE" w:rsidRPr="00DD742D" w:rsidRDefault="00B748CE" w:rsidP="00B748CE">
            <w:pPr>
              <w:rPr>
                <w:rFonts w:ascii="Arial" w:hAnsi="Arial" w:cs="Arial"/>
              </w:rPr>
            </w:pPr>
            <w:r w:rsidRPr="00DD742D">
              <w:rPr>
                <w:rFonts w:ascii="Arial" w:hAnsi="Arial" w:cs="Arial"/>
                <w:sz w:val="22"/>
                <w:szCs w:val="22"/>
              </w:rPr>
              <w:t>Kontaktní spojení (tel., e-mail):</w:t>
            </w:r>
          </w:p>
        </w:tc>
        <w:tc>
          <w:tcPr>
            <w:tcW w:w="4609" w:type="dxa"/>
            <w:shd w:val="clear" w:color="auto" w:fill="auto"/>
          </w:tcPr>
          <w:p w14:paraId="4CFBB2D9" w14:textId="7BB11B98" w:rsidR="00B748CE" w:rsidRPr="00DD742D" w:rsidRDefault="00B748CE" w:rsidP="00B748CE">
            <w:pPr>
              <w:pStyle w:val="Sml11"/>
            </w:pPr>
          </w:p>
        </w:tc>
      </w:tr>
    </w:tbl>
    <w:p w14:paraId="01BF5B7D"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5A46EC" w:rsidRPr="00DD742D" w14:paraId="2A07E2E4" w14:textId="77777777" w:rsidTr="006753EA">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25257BB7" w14:textId="77777777" w:rsidR="005A46EC" w:rsidRPr="00DD742D" w:rsidRDefault="005A46EC" w:rsidP="006753EA">
            <w:pPr>
              <w:rPr>
                <w:rFonts w:ascii="Arial" w:hAnsi="Arial" w:cs="Arial"/>
                <w:b/>
              </w:rPr>
            </w:pPr>
            <w:r w:rsidRPr="00DD742D">
              <w:rPr>
                <w:rFonts w:ascii="Arial" w:hAnsi="Arial" w:cs="Arial"/>
                <w:b/>
                <w:sz w:val="22"/>
                <w:szCs w:val="22"/>
              </w:rPr>
              <w:t xml:space="preserve">Zhotovitel </w:t>
            </w:r>
          </w:p>
        </w:tc>
      </w:tr>
      <w:tr w:rsidR="005A46EC" w:rsidRPr="00DD742D" w14:paraId="7DAF00C0"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0B981348" w14:textId="77777777" w:rsidR="005A46EC" w:rsidRPr="00DD742D" w:rsidRDefault="005A46EC" w:rsidP="006753EA">
            <w:pPr>
              <w:rPr>
                <w:rFonts w:ascii="Arial" w:hAnsi="Arial" w:cs="Arial"/>
              </w:rPr>
            </w:pPr>
            <w:r w:rsidRPr="00DD742D">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4286B73" w14:textId="3254FFFA" w:rsidR="005A46EC" w:rsidRPr="00DD742D" w:rsidRDefault="005E665B" w:rsidP="006753EA">
            <w:pPr>
              <w:pStyle w:val="Sml11"/>
            </w:pPr>
            <w:proofErr w:type="spellStart"/>
            <w:r>
              <w:t>Type.Bo</w:t>
            </w:r>
            <w:proofErr w:type="spellEnd"/>
            <w:r>
              <w:t xml:space="preserve"> s.r.o.</w:t>
            </w:r>
          </w:p>
        </w:tc>
      </w:tr>
      <w:tr w:rsidR="005A46EC" w:rsidRPr="00DD742D" w14:paraId="051DDF79"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3DBCCE1F" w14:textId="77777777" w:rsidR="005A46EC" w:rsidRPr="00DD742D" w:rsidRDefault="005A46EC" w:rsidP="006753EA">
            <w:pPr>
              <w:rPr>
                <w:rFonts w:ascii="Arial" w:hAnsi="Arial" w:cs="Arial"/>
              </w:rPr>
            </w:pPr>
            <w:r w:rsidRPr="00DD742D">
              <w:rPr>
                <w:rFonts w:ascii="Arial" w:hAnsi="Arial" w:cs="Arial"/>
                <w:sz w:val="22"/>
                <w:szCs w:val="22"/>
              </w:rPr>
              <w:t>Sídlo – ulice, č. popisné / č. orientační</w:t>
            </w:r>
          </w:p>
          <w:p w14:paraId="0F3C4538" w14:textId="77777777" w:rsidR="005A46EC" w:rsidRPr="00DD742D" w:rsidRDefault="005A46EC" w:rsidP="006753EA">
            <w:pPr>
              <w:rPr>
                <w:rFonts w:ascii="Arial" w:hAnsi="Arial" w:cs="Arial"/>
              </w:rPr>
            </w:pPr>
            <w:r w:rsidRPr="00DD742D">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638338A" w14:textId="31EBB160" w:rsidR="005A46EC" w:rsidRPr="005E665B" w:rsidRDefault="005E665B" w:rsidP="006753EA">
            <w:pPr>
              <w:pStyle w:val="Sml11"/>
            </w:pPr>
            <w:r w:rsidRPr="005E665B">
              <w:t>Klapkova 83, Praha 8, 182 00</w:t>
            </w:r>
          </w:p>
        </w:tc>
      </w:tr>
      <w:tr w:rsidR="005A46EC" w:rsidRPr="00DD742D" w14:paraId="43B26DE9"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6612CA1F" w14:textId="77777777" w:rsidR="005A46EC" w:rsidRPr="00DD742D" w:rsidRDefault="005A46EC" w:rsidP="006753EA">
            <w:pPr>
              <w:rPr>
                <w:rFonts w:ascii="Arial" w:hAnsi="Arial" w:cs="Arial"/>
              </w:rPr>
            </w:pPr>
            <w:r w:rsidRPr="00DD742D">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9E0E4B2" w14:textId="5581367E" w:rsidR="005A46EC" w:rsidRPr="005E665B" w:rsidRDefault="005E665B" w:rsidP="006753EA">
            <w:pPr>
              <w:pStyle w:val="Sml11"/>
            </w:pPr>
            <w:r w:rsidRPr="005E665B">
              <w:t>14305356</w:t>
            </w:r>
          </w:p>
        </w:tc>
      </w:tr>
      <w:tr w:rsidR="005A46EC" w:rsidRPr="00DD742D" w14:paraId="5672C06B"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2F2F5731" w14:textId="77777777" w:rsidR="005A46EC" w:rsidRPr="00DD742D" w:rsidRDefault="005A46EC" w:rsidP="006753EA">
            <w:pPr>
              <w:rPr>
                <w:rFonts w:ascii="Arial" w:hAnsi="Arial" w:cs="Arial"/>
              </w:rPr>
            </w:pPr>
            <w:r w:rsidRPr="00DD742D">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630BA95" w14:textId="0ADDDDFC" w:rsidR="005A46EC" w:rsidRPr="005E665B" w:rsidRDefault="005E665B" w:rsidP="006753EA">
            <w:pPr>
              <w:pStyle w:val="Sml11"/>
            </w:pPr>
            <w:r w:rsidRPr="005E665B">
              <w:t>CZ14305356</w:t>
            </w:r>
          </w:p>
        </w:tc>
      </w:tr>
      <w:tr w:rsidR="005A46EC" w:rsidRPr="00DD742D" w14:paraId="19969CAA"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0B4C9DFE" w14:textId="77777777" w:rsidR="005A46EC" w:rsidRPr="00DD742D" w:rsidRDefault="005A46EC" w:rsidP="006753EA">
            <w:pPr>
              <w:rPr>
                <w:rFonts w:ascii="Arial" w:hAnsi="Arial" w:cs="Arial"/>
              </w:rPr>
            </w:pPr>
            <w:r w:rsidRPr="00DD742D">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55D9F1" w14:textId="7DFF93E8" w:rsidR="005A46EC" w:rsidRPr="005E665B" w:rsidRDefault="005E665B" w:rsidP="006753EA">
            <w:pPr>
              <w:pStyle w:val="Sml11"/>
            </w:pPr>
            <w:r w:rsidRPr="005E665B">
              <w:t>Bc. Veronika Bočková, jednatelka společnosti</w:t>
            </w:r>
          </w:p>
        </w:tc>
      </w:tr>
      <w:tr w:rsidR="005A46EC" w:rsidRPr="00DD742D" w14:paraId="1755C865"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4204DC61" w14:textId="77777777" w:rsidR="005A46EC" w:rsidRPr="00DD742D" w:rsidRDefault="005A46EC" w:rsidP="006753EA">
            <w:pPr>
              <w:rPr>
                <w:rFonts w:ascii="Arial" w:hAnsi="Arial" w:cs="Arial"/>
              </w:rPr>
            </w:pPr>
            <w:r w:rsidRPr="00DD742D">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F875F09" w14:textId="4BB37FCF" w:rsidR="005A46EC" w:rsidRPr="005E665B" w:rsidRDefault="005E665B" w:rsidP="006753EA">
            <w:pPr>
              <w:pStyle w:val="Sml11"/>
            </w:pPr>
            <w:r w:rsidRPr="005E665B">
              <w:t>Bc. Veronika Bočková</w:t>
            </w:r>
          </w:p>
        </w:tc>
      </w:tr>
      <w:tr w:rsidR="005A46EC" w:rsidRPr="00DD742D" w14:paraId="4EF01B9F"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50F5824A" w14:textId="77777777" w:rsidR="005A46EC" w:rsidRPr="00DD742D" w:rsidRDefault="005A46EC" w:rsidP="006753EA">
            <w:pPr>
              <w:rPr>
                <w:rFonts w:ascii="Arial" w:hAnsi="Arial" w:cs="Arial"/>
              </w:rPr>
            </w:pPr>
            <w:r w:rsidRPr="00DD742D">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594222D" w14:textId="547C89C2" w:rsidR="005A46EC" w:rsidRPr="005E665B" w:rsidRDefault="005A46EC" w:rsidP="006753EA">
            <w:pPr>
              <w:pStyle w:val="Sml11"/>
            </w:pPr>
          </w:p>
        </w:tc>
      </w:tr>
    </w:tbl>
    <w:p w14:paraId="4C2152AE" w14:textId="77777777" w:rsidR="005A46EC" w:rsidRPr="00DD742D" w:rsidRDefault="005A46EC" w:rsidP="005A46EC">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4F6464C1" w14:textId="77777777" w:rsidTr="006753EA">
        <w:tc>
          <w:tcPr>
            <w:tcW w:w="9214" w:type="dxa"/>
            <w:shd w:val="clear" w:color="auto" w:fill="D9D9D9"/>
          </w:tcPr>
          <w:p w14:paraId="356DC67C" w14:textId="77777777" w:rsidR="005A46EC" w:rsidRPr="00DD742D" w:rsidRDefault="005A46EC" w:rsidP="006753EA">
            <w:pPr>
              <w:rPr>
                <w:rFonts w:ascii="Arial" w:hAnsi="Arial" w:cs="Arial"/>
                <w:b/>
              </w:rPr>
            </w:pPr>
            <w:r w:rsidRPr="00DD742D">
              <w:rPr>
                <w:rFonts w:ascii="Arial" w:hAnsi="Arial" w:cs="Arial"/>
                <w:b/>
                <w:sz w:val="22"/>
                <w:szCs w:val="22"/>
              </w:rPr>
              <w:t>Čl. 2 Předmět smlouvy</w:t>
            </w:r>
          </w:p>
        </w:tc>
      </w:tr>
      <w:tr w:rsidR="005A46EC" w:rsidRPr="00DD742D" w14:paraId="08B81856" w14:textId="77777777" w:rsidTr="006753EA">
        <w:tc>
          <w:tcPr>
            <w:tcW w:w="9214" w:type="dxa"/>
          </w:tcPr>
          <w:p w14:paraId="597A148E" w14:textId="737FB3F2" w:rsidR="005A46EC" w:rsidRPr="00DD742D" w:rsidRDefault="005A46EC" w:rsidP="005B782A">
            <w:pPr>
              <w:numPr>
                <w:ilvl w:val="0"/>
                <w:numId w:val="1"/>
              </w:numPr>
              <w:jc w:val="both"/>
              <w:rPr>
                <w:rFonts w:ascii="Arial" w:hAnsi="Arial" w:cs="Arial"/>
                <w:sz w:val="22"/>
                <w:szCs w:val="22"/>
              </w:rPr>
            </w:pPr>
            <w:r w:rsidRPr="00DD742D">
              <w:rPr>
                <w:rFonts w:ascii="Arial" w:hAnsi="Arial" w:cs="Arial"/>
                <w:sz w:val="22"/>
                <w:szCs w:val="22"/>
              </w:rPr>
              <w:t>Zhotovitel se zavazuje podle této smlouvy pro objednatele v rámci projektového záměru „</w:t>
            </w:r>
            <w:r w:rsidR="005E665B" w:rsidRPr="005E665B">
              <w:rPr>
                <w:rFonts w:ascii="Arial" w:hAnsi="Arial" w:cs="Arial"/>
                <w:b/>
                <w:bCs/>
                <w:sz w:val="22"/>
                <w:szCs w:val="22"/>
              </w:rPr>
              <w:t>Modernizace školy ZŠ Bratří Čapků Příbram</w:t>
            </w:r>
            <w:r w:rsidRPr="00DD742D">
              <w:rPr>
                <w:rFonts w:ascii="Arial" w:hAnsi="Arial" w:cs="Arial"/>
                <w:sz w:val="22"/>
                <w:szCs w:val="22"/>
              </w:rPr>
              <w:t>“:</w:t>
            </w:r>
          </w:p>
          <w:p w14:paraId="23733D44" w14:textId="0089763E" w:rsidR="00BC250D" w:rsidRPr="00BC250D" w:rsidRDefault="005A46EC" w:rsidP="00CA458A">
            <w:pPr>
              <w:numPr>
                <w:ilvl w:val="1"/>
                <w:numId w:val="18"/>
              </w:numPr>
              <w:jc w:val="both"/>
              <w:rPr>
                <w:rFonts w:ascii="Arial" w:hAnsi="Arial" w:cs="Arial"/>
              </w:rPr>
            </w:pPr>
            <w:r w:rsidRPr="00DD742D">
              <w:rPr>
                <w:rFonts w:ascii="Arial" w:hAnsi="Arial" w:cs="Arial"/>
                <w:sz w:val="22"/>
                <w:szCs w:val="22"/>
              </w:rPr>
              <w:t>zpracovat žádost o dotaci a zkompletovat přílohy žádosti o dotaci</w:t>
            </w:r>
            <w:r w:rsidR="00BC250D">
              <w:rPr>
                <w:rFonts w:ascii="Arial" w:hAnsi="Arial" w:cs="Arial"/>
                <w:sz w:val="22"/>
                <w:szCs w:val="22"/>
              </w:rPr>
              <w:t xml:space="preserve"> vč. </w:t>
            </w:r>
            <w:r w:rsidRPr="00BC250D">
              <w:rPr>
                <w:rFonts w:ascii="Arial" w:hAnsi="Arial" w:cs="Arial"/>
                <w:sz w:val="22"/>
                <w:szCs w:val="22"/>
              </w:rPr>
              <w:t>zpracov</w:t>
            </w:r>
            <w:r w:rsidR="00BC250D">
              <w:rPr>
                <w:rFonts w:ascii="Arial" w:hAnsi="Arial" w:cs="Arial"/>
                <w:sz w:val="22"/>
                <w:szCs w:val="22"/>
              </w:rPr>
              <w:t>ání</w:t>
            </w:r>
            <w:r w:rsidRPr="00BC250D">
              <w:rPr>
                <w:rFonts w:ascii="Arial" w:hAnsi="Arial" w:cs="Arial"/>
                <w:sz w:val="22"/>
                <w:szCs w:val="22"/>
              </w:rPr>
              <w:t xml:space="preserve"> studi</w:t>
            </w:r>
            <w:r w:rsidR="00BC250D">
              <w:rPr>
                <w:rFonts w:ascii="Arial" w:hAnsi="Arial" w:cs="Arial"/>
                <w:sz w:val="22"/>
                <w:szCs w:val="22"/>
              </w:rPr>
              <w:t>e</w:t>
            </w:r>
            <w:r w:rsidRPr="00BC250D">
              <w:rPr>
                <w:rFonts w:ascii="Arial" w:hAnsi="Arial" w:cs="Arial"/>
                <w:sz w:val="22"/>
                <w:szCs w:val="22"/>
              </w:rPr>
              <w:t xml:space="preserve"> proveditelnosti </w:t>
            </w:r>
          </w:p>
          <w:p w14:paraId="15225A18" w14:textId="55C39341" w:rsidR="00BC250D" w:rsidRPr="00BC250D" w:rsidRDefault="00BC250D" w:rsidP="00CA458A">
            <w:pPr>
              <w:numPr>
                <w:ilvl w:val="1"/>
                <w:numId w:val="18"/>
              </w:numPr>
              <w:jc w:val="both"/>
              <w:rPr>
                <w:rFonts w:ascii="Arial" w:hAnsi="Arial" w:cs="Arial"/>
              </w:rPr>
            </w:pPr>
            <w:r>
              <w:rPr>
                <w:rFonts w:ascii="Arial" w:hAnsi="Arial" w:cs="Arial"/>
                <w:sz w:val="22"/>
                <w:szCs w:val="22"/>
              </w:rPr>
              <w:t>zajistit administrativní řízení projektu s ohledem na pravidla dotačního programu</w:t>
            </w:r>
            <w:r w:rsidR="00056206">
              <w:rPr>
                <w:rFonts w:ascii="Arial" w:hAnsi="Arial" w:cs="Arial"/>
                <w:sz w:val="22"/>
                <w:szCs w:val="22"/>
              </w:rPr>
              <w:t xml:space="preserve"> </w:t>
            </w:r>
            <w:r w:rsidR="00056206" w:rsidRPr="00DD742D">
              <w:rPr>
                <w:rFonts w:ascii="Arial" w:hAnsi="Arial" w:cs="Arial"/>
                <w:sz w:val="22"/>
                <w:szCs w:val="22"/>
              </w:rPr>
              <w:t>IROP+</w:t>
            </w:r>
          </w:p>
          <w:p w14:paraId="591A4953" w14:textId="3D2A6768" w:rsidR="005A46EC" w:rsidRPr="00BC250D" w:rsidRDefault="005B782A" w:rsidP="00CA458A">
            <w:pPr>
              <w:numPr>
                <w:ilvl w:val="1"/>
                <w:numId w:val="18"/>
              </w:numPr>
              <w:jc w:val="both"/>
              <w:rPr>
                <w:rFonts w:ascii="Arial" w:hAnsi="Arial" w:cs="Arial"/>
              </w:rPr>
            </w:pPr>
            <w:r>
              <w:rPr>
                <w:rFonts w:ascii="Arial" w:hAnsi="Arial" w:cs="Arial"/>
                <w:sz w:val="22"/>
                <w:szCs w:val="22"/>
              </w:rPr>
              <w:t>organizace zadávacího řízení</w:t>
            </w:r>
            <w:r w:rsidR="002B0F49">
              <w:rPr>
                <w:rFonts w:ascii="Arial" w:hAnsi="Arial" w:cs="Arial"/>
                <w:sz w:val="22"/>
                <w:szCs w:val="22"/>
              </w:rPr>
              <w:t xml:space="preserve"> </w:t>
            </w:r>
          </w:p>
          <w:p w14:paraId="550E4523" w14:textId="77777777" w:rsidR="005A46EC" w:rsidRPr="002B0F49" w:rsidRDefault="005A46EC" w:rsidP="005B782A">
            <w:pPr>
              <w:numPr>
                <w:ilvl w:val="0"/>
                <w:numId w:val="1"/>
              </w:numPr>
              <w:jc w:val="both"/>
              <w:rPr>
                <w:rFonts w:ascii="Arial" w:hAnsi="Arial" w:cs="Arial"/>
              </w:rPr>
            </w:pPr>
            <w:r w:rsidRPr="00DD742D">
              <w:rPr>
                <w:rFonts w:ascii="Arial" w:hAnsi="Arial" w:cs="Arial"/>
                <w:sz w:val="22"/>
                <w:szCs w:val="22"/>
              </w:rPr>
              <w:t xml:space="preserve">Předmět smlouvy uvedený v předchozím odstavci tohoto článku bude dále označen také jen jako „dílo“. </w:t>
            </w:r>
          </w:p>
          <w:p w14:paraId="72F8C0FE" w14:textId="77777777" w:rsidR="002B0F49" w:rsidRPr="00056206" w:rsidRDefault="00056206" w:rsidP="005B782A">
            <w:pPr>
              <w:numPr>
                <w:ilvl w:val="0"/>
                <w:numId w:val="1"/>
              </w:numPr>
              <w:jc w:val="both"/>
              <w:rPr>
                <w:rFonts w:ascii="Arial" w:hAnsi="Arial" w:cs="Arial"/>
                <w:sz w:val="22"/>
                <w:szCs w:val="22"/>
              </w:rPr>
            </w:pPr>
            <w:r w:rsidRPr="00056206">
              <w:rPr>
                <w:rFonts w:ascii="Arial" w:hAnsi="Arial" w:cs="Arial"/>
                <w:sz w:val="22"/>
                <w:szCs w:val="22"/>
              </w:rPr>
              <w:t>Předpokládaný rozsah plnění je:</w:t>
            </w:r>
          </w:p>
          <w:p w14:paraId="57C87D7E" w14:textId="05C55316" w:rsidR="00056206" w:rsidRPr="00056206" w:rsidRDefault="00056206" w:rsidP="005B782A">
            <w:pPr>
              <w:numPr>
                <w:ilvl w:val="1"/>
                <w:numId w:val="1"/>
              </w:numPr>
              <w:jc w:val="both"/>
              <w:rPr>
                <w:rFonts w:ascii="Arial" w:hAnsi="Arial" w:cs="Arial"/>
                <w:sz w:val="22"/>
                <w:szCs w:val="22"/>
              </w:rPr>
            </w:pPr>
            <w:r w:rsidRPr="00056206">
              <w:rPr>
                <w:rFonts w:ascii="Arial" w:hAnsi="Arial" w:cs="Arial"/>
                <w:sz w:val="22"/>
                <w:szCs w:val="22"/>
              </w:rPr>
              <w:t xml:space="preserve">Za část a) zpracování žádosti o dotaci pro projekt v elektronické aplikaci za účelem předložení do Výzvy </w:t>
            </w:r>
            <w:proofErr w:type="spellStart"/>
            <w:r w:rsidRPr="00056206">
              <w:rPr>
                <w:rFonts w:ascii="Arial" w:hAnsi="Arial" w:cs="Arial"/>
                <w:sz w:val="22"/>
                <w:szCs w:val="22"/>
              </w:rPr>
              <w:t>iROP</w:t>
            </w:r>
            <w:proofErr w:type="spellEnd"/>
            <w:r w:rsidRPr="00056206">
              <w:rPr>
                <w:rFonts w:ascii="Arial" w:hAnsi="Arial" w:cs="Arial"/>
                <w:sz w:val="22"/>
                <w:szCs w:val="22"/>
              </w:rPr>
              <w:t>+, poskytování konzultací k zamýšlené podobě projektu, aktivní doporučení ze strany zhotovitele, úpravy žádosti a podkladů vyplývajících z jednotlivých stupňů kontrol, sledování projektové žádosti do přidělení dotace</w:t>
            </w:r>
          </w:p>
          <w:p w14:paraId="2C2D5981" w14:textId="41263BF8" w:rsidR="00056206" w:rsidRDefault="00056206" w:rsidP="005B782A">
            <w:pPr>
              <w:numPr>
                <w:ilvl w:val="1"/>
                <w:numId w:val="1"/>
              </w:numPr>
              <w:jc w:val="both"/>
              <w:rPr>
                <w:rFonts w:ascii="Arial" w:hAnsi="Arial" w:cs="Arial"/>
                <w:sz w:val="22"/>
                <w:szCs w:val="22"/>
              </w:rPr>
            </w:pPr>
            <w:r w:rsidRPr="005B782A">
              <w:rPr>
                <w:rFonts w:ascii="Arial" w:hAnsi="Arial" w:cs="Arial"/>
                <w:sz w:val="22"/>
                <w:szCs w:val="22"/>
              </w:rPr>
              <w:t xml:space="preserve">Za část b) konzultační a poradenské služby pro realizační management k projektu, podpora, asistence a poradenství ve vztahu k tvorbě monitorovacích zpráv, žádostí </w:t>
            </w:r>
            <w:r w:rsidRPr="005B782A">
              <w:rPr>
                <w:rFonts w:ascii="Arial" w:hAnsi="Arial" w:cs="Arial"/>
                <w:sz w:val="22"/>
                <w:szCs w:val="22"/>
              </w:rPr>
              <w:lastRenderedPageBreak/>
              <w:t>o změnu, žádostí o platbu včetně závěrečného vyúčtování projektu</w:t>
            </w:r>
            <w:r w:rsidR="005B782A" w:rsidRPr="005B782A">
              <w:rPr>
                <w:rFonts w:ascii="Arial" w:hAnsi="Arial" w:cs="Arial"/>
                <w:sz w:val="22"/>
                <w:szCs w:val="22"/>
              </w:rPr>
              <w:t xml:space="preserve">, </w:t>
            </w:r>
            <w:r w:rsidRPr="005B782A">
              <w:rPr>
                <w:rFonts w:ascii="Arial" w:hAnsi="Arial" w:cs="Arial"/>
                <w:sz w:val="22"/>
                <w:szCs w:val="22"/>
              </w:rPr>
              <w:t>poskytování součinnosti v období udržitelnosti projektu, zejména v případě kontrol ze strany řídícího orgánu.</w:t>
            </w:r>
          </w:p>
          <w:p w14:paraId="526865CE" w14:textId="41372810" w:rsidR="005B782A" w:rsidRPr="005B782A" w:rsidRDefault="005B782A" w:rsidP="005B782A">
            <w:pPr>
              <w:numPr>
                <w:ilvl w:val="1"/>
                <w:numId w:val="1"/>
              </w:numPr>
              <w:jc w:val="both"/>
              <w:rPr>
                <w:rFonts w:ascii="Arial" w:hAnsi="Arial" w:cs="Arial"/>
                <w:sz w:val="22"/>
                <w:szCs w:val="22"/>
              </w:rPr>
            </w:pPr>
            <w:r w:rsidRPr="005B782A">
              <w:rPr>
                <w:rFonts w:ascii="Arial" w:hAnsi="Arial" w:cs="Arial"/>
                <w:sz w:val="22"/>
                <w:szCs w:val="22"/>
              </w:rPr>
              <w:t>Za část c) vedení harmonogramu zadávací</w:t>
            </w:r>
            <w:r>
              <w:rPr>
                <w:rFonts w:ascii="Arial" w:hAnsi="Arial" w:cs="Arial"/>
                <w:sz w:val="22"/>
                <w:szCs w:val="22"/>
              </w:rPr>
              <w:t xml:space="preserve">ho </w:t>
            </w:r>
            <w:r w:rsidRPr="005B782A">
              <w:rPr>
                <w:rFonts w:ascii="Arial" w:hAnsi="Arial" w:cs="Arial"/>
                <w:sz w:val="22"/>
                <w:szCs w:val="22"/>
              </w:rPr>
              <w:t xml:space="preserve">řízení, </w:t>
            </w:r>
            <w:r>
              <w:rPr>
                <w:rFonts w:ascii="Arial" w:hAnsi="Arial" w:cs="Arial"/>
                <w:sz w:val="22"/>
                <w:szCs w:val="22"/>
              </w:rPr>
              <w:t xml:space="preserve">konzultace k </w:t>
            </w:r>
            <w:r w:rsidRPr="005B782A">
              <w:rPr>
                <w:rFonts w:ascii="Arial" w:hAnsi="Arial" w:cs="Arial"/>
                <w:sz w:val="22"/>
                <w:szCs w:val="22"/>
              </w:rPr>
              <w:t>vymezení rozsahu zadávací</w:t>
            </w:r>
            <w:r>
              <w:rPr>
                <w:rFonts w:ascii="Arial" w:hAnsi="Arial" w:cs="Arial"/>
                <w:sz w:val="22"/>
                <w:szCs w:val="22"/>
              </w:rPr>
              <w:t xml:space="preserve">ho </w:t>
            </w:r>
            <w:r w:rsidRPr="005B782A">
              <w:rPr>
                <w:rFonts w:ascii="Arial" w:hAnsi="Arial" w:cs="Arial"/>
                <w:sz w:val="22"/>
                <w:szCs w:val="22"/>
              </w:rPr>
              <w:t xml:space="preserve">řízení v rozsahu položek žádosti o finanční podporu, stanovování obchodních a platebních podmínek, stanovování požadavků na zpracování nabídkových cen a kvalifikaci, požadavků na obsah a formu nabídek i kritéria hodnocení nabídek, tvorba výzvy a zadávací dokumentace, oslovování potencionálních uchazečů, uveřejnění výzvy a zadávací dokumentace, tvorba zápisů z otevírání obálek a hodnocení nabídek, zajištění uveřejnění ve stanovených lhůtách a na stanovených místech, zajištění oznámení o výsledku </w:t>
            </w:r>
            <w:r>
              <w:rPr>
                <w:rFonts w:ascii="Arial" w:hAnsi="Arial" w:cs="Arial"/>
                <w:sz w:val="22"/>
                <w:szCs w:val="22"/>
              </w:rPr>
              <w:t>zadávacího řízení</w:t>
            </w:r>
            <w:r w:rsidRPr="005B782A">
              <w:rPr>
                <w:rFonts w:ascii="Arial" w:hAnsi="Arial" w:cs="Arial"/>
                <w:sz w:val="22"/>
                <w:szCs w:val="22"/>
              </w:rPr>
              <w:t xml:space="preserve">, uveřejnění výsledku, smlouvy a dalších dokumentů </w:t>
            </w:r>
            <w:r>
              <w:rPr>
                <w:rFonts w:ascii="Arial" w:hAnsi="Arial" w:cs="Arial"/>
                <w:sz w:val="22"/>
                <w:szCs w:val="22"/>
              </w:rPr>
              <w:t xml:space="preserve">související se zadávacím řízením. </w:t>
            </w:r>
          </w:p>
          <w:p w14:paraId="607BCEC4" w14:textId="5DC5FF30" w:rsidR="00056206" w:rsidRPr="005B782A" w:rsidRDefault="00056206" w:rsidP="005B782A">
            <w:pPr>
              <w:ind w:left="928"/>
              <w:jc w:val="both"/>
              <w:rPr>
                <w:rFonts w:ascii="Arial" w:hAnsi="Arial" w:cs="Arial"/>
                <w:sz w:val="22"/>
                <w:szCs w:val="22"/>
              </w:rPr>
            </w:pPr>
          </w:p>
        </w:tc>
      </w:tr>
    </w:tbl>
    <w:p w14:paraId="198A5AA2"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508DF7F5" w14:textId="77777777" w:rsidTr="006753EA">
        <w:tc>
          <w:tcPr>
            <w:tcW w:w="9214" w:type="dxa"/>
            <w:shd w:val="clear" w:color="auto" w:fill="D9D9D9"/>
          </w:tcPr>
          <w:p w14:paraId="6BC3C5F3" w14:textId="77777777" w:rsidR="005A46EC" w:rsidRPr="00DD742D" w:rsidRDefault="005A46EC" w:rsidP="006753EA">
            <w:pPr>
              <w:rPr>
                <w:rFonts w:ascii="Arial" w:hAnsi="Arial" w:cs="Arial"/>
                <w:b/>
              </w:rPr>
            </w:pPr>
            <w:r w:rsidRPr="00DD742D">
              <w:rPr>
                <w:rFonts w:ascii="Arial" w:hAnsi="Arial" w:cs="Arial"/>
                <w:b/>
                <w:sz w:val="22"/>
                <w:szCs w:val="22"/>
              </w:rPr>
              <w:t xml:space="preserve">Čl. 3 Cena díla </w:t>
            </w:r>
          </w:p>
        </w:tc>
      </w:tr>
      <w:tr w:rsidR="005A46EC" w:rsidRPr="00DD742D" w14:paraId="3468FC0F" w14:textId="77777777" w:rsidTr="006753EA">
        <w:tc>
          <w:tcPr>
            <w:tcW w:w="9214" w:type="dxa"/>
          </w:tcPr>
          <w:p w14:paraId="716E556E" w14:textId="6414A2F9"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 xml:space="preserve">Smluvní strany se dohodly, že cena díla činí </w:t>
            </w:r>
            <w:r w:rsidR="005B782A" w:rsidRPr="005B782A">
              <w:rPr>
                <w:rFonts w:ascii="Arial" w:hAnsi="Arial" w:cs="Arial"/>
                <w:b/>
                <w:sz w:val="22"/>
                <w:szCs w:val="22"/>
              </w:rPr>
              <w:t>350.000</w:t>
            </w:r>
            <w:r w:rsidRPr="005B782A">
              <w:rPr>
                <w:rFonts w:ascii="Arial" w:hAnsi="Arial" w:cs="Arial"/>
                <w:b/>
                <w:sz w:val="22"/>
                <w:szCs w:val="22"/>
              </w:rPr>
              <w:t xml:space="preserve"> Kč bez DPH.</w:t>
            </w:r>
            <w:r w:rsidRPr="005B782A">
              <w:rPr>
                <w:rFonts w:ascii="Arial" w:hAnsi="Arial" w:cs="Arial"/>
                <w:sz w:val="22"/>
                <w:szCs w:val="22"/>
              </w:rPr>
              <w:t xml:space="preserve"> DPH</w:t>
            </w:r>
            <w:r w:rsidRPr="00DD742D">
              <w:rPr>
                <w:rFonts w:ascii="Arial" w:hAnsi="Arial" w:cs="Arial"/>
                <w:sz w:val="22"/>
                <w:szCs w:val="22"/>
              </w:rPr>
              <w:t xml:space="preserve"> bude připočteno ve výši dle aktuální právní úpravy v okamžiku fakturace. </w:t>
            </w:r>
          </w:p>
          <w:p w14:paraId="30D05E97" w14:textId="77777777"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 xml:space="preserve">Složky ceny díla: </w:t>
            </w:r>
          </w:p>
          <w:p w14:paraId="44C9839F" w14:textId="1A4E9361" w:rsidR="005A46EC" w:rsidRPr="00B34E20" w:rsidRDefault="005A46EC" w:rsidP="005A46EC">
            <w:pPr>
              <w:pStyle w:val="Odstavecseseznamem"/>
              <w:numPr>
                <w:ilvl w:val="1"/>
                <w:numId w:val="2"/>
              </w:numPr>
              <w:jc w:val="both"/>
              <w:rPr>
                <w:rFonts w:ascii="Arial" w:hAnsi="Arial" w:cs="Arial"/>
              </w:rPr>
            </w:pPr>
            <w:r w:rsidRPr="00DD742D">
              <w:rPr>
                <w:rFonts w:ascii="Arial" w:hAnsi="Arial" w:cs="Arial"/>
                <w:sz w:val="22"/>
                <w:szCs w:val="22"/>
              </w:rPr>
              <w:t xml:space="preserve">dílo dle čl. 2 odst. 1 písm. a): </w:t>
            </w:r>
            <w:r w:rsidR="00CA458A" w:rsidRPr="00B34E20">
              <w:rPr>
                <w:rFonts w:ascii="Arial" w:hAnsi="Arial" w:cs="Arial"/>
              </w:rPr>
              <w:t>80.000</w:t>
            </w:r>
            <w:r w:rsidRPr="00B34E20">
              <w:rPr>
                <w:rFonts w:ascii="Arial" w:hAnsi="Arial" w:cs="Arial"/>
                <w:sz w:val="22"/>
                <w:szCs w:val="22"/>
              </w:rPr>
              <w:t xml:space="preserve"> Kč bez DPH</w:t>
            </w:r>
          </w:p>
          <w:p w14:paraId="01CB5085" w14:textId="5A862352" w:rsidR="005A46EC" w:rsidRPr="00B34E20" w:rsidRDefault="005A46EC" w:rsidP="005A46EC">
            <w:pPr>
              <w:pStyle w:val="Odstavecseseznamem"/>
              <w:numPr>
                <w:ilvl w:val="1"/>
                <w:numId w:val="2"/>
              </w:numPr>
              <w:jc w:val="both"/>
              <w:rPr>
                <w:rFonts w:ascii="Arial" w:hAnsi="Arial" w:cs="Arial"/>
              </w:rPr>
            </w:pPr>
            <w:r w:rsidRPr="00B34E20">
              <w:rPr>
                <w:rFonts w:ascii="Arial" w:hAnsi="Arial" w:cs="Arial"/>
                <w:sz w:val="22"/>
                <w:szCs w:val="22"/>
              </w:rPr>
              <w:t xml:space="preserve">dílo dle čl. 2 odst. 1 písm. b): </w:t>
            </w:r>
            <w:r w:rsidR="00B34E20" w:rsidRPr="00B34E20">
              <w:rPr>
                <w:rFonts w:ascii="Arial" w:hAnsi="Arial" w:cs="Arial"/>
              </w:rPr>
              <w:t>120.000</w:t>
            </w:r>
            <w:r w:rsidRPr="00B34E20">
              <w:rPr>
                <w:rFonts w:ascii="Arial" w:hAnsi="Arial" w:cs="Arial"/>
                <w:sz w:val="22"/>
                <w:szCs w:val="22"/>
              </w:rPr>
              <w:t xml:space="preserve"> Kč bez DPH</w:t>
            </w:r>
          </w:p>
          <w:p w14:paraId="59E5C120" w14:textId="6322983C" w:rsidR="00CA458A" w:rsidRPr="00B34E20" w:rsidRDefault="00CA458A" w:rsidP="00CA458A">
            <w:pPr>
              <w:pStyle w:val="Odstavecseseznamem"/>
              <w:numPr>
                <w:ilvl w:val="1"/>
                <w:numId w:val="2"/>
              </w:numPr>
              <w:jc w:val="both"/>
              <w:rPr>
                <w:rFonts w:ascii="Arial" w:hAnsi="Arial" w:cs="Arial"/>
              </w:rPr>
            </w:pPr>
            <w:r w:rsidRPr="00B34E20">
              <w:rPr>
                <w:rFonts w:ascii="Arial" w:hAnsi="Arial" w:cs="Arial"/>
                <w:sz w:val="22"/>
                <w:szCs w:val="22"/>
              </w:rPr>
              <w:t xml:space="preserve">dílo dle čl. 2 odst. 1 písm. c): </w:t>
            </w:r>
            <w:r w:rsidRPr="00B34E20">
              <w:rPr>
                <w:rFonts w:ascii="Arial" w:hAnsi="Arial" w:cs="Arial"/>
              </w:rPr>
              <w:t>150.000</w:t>
            </w:r>
            <w:r w:rsidRPr="00B34E20">
              <w:rPr>
                <w:rFonts w:ascii="Arial" w:hAnsi="Arial" w:cs="Arial"/>
                <w:sz w:val="22"/>
                <w:szCs w:val="22"/>
              </w:rPr>
              <w:t xml:space="preserve"> Kč bez DPH</w:t>
            </w:r>
          </w:p>
          <w:p w14:paraId="6FDCA50D" w14:textId="77777777"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Okamžik vystavení faktury:</w:t>
            </w:r>
          </w:p>
          <w:p w14:paraId="7EB4E067" w14:textId="77777777"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a): zveřejnění výsledků výběru projektů</w:t>
            </w:r>
          </w:p>
          <w:p w14:paraId="7C11C9EC" w14:textId="79B1E1C7" w:rsidR="005A46EC" w:rsidRPr="00B34E20" w:rsidRDefault="005A46EC" w:rsidP="005A46EC">
            <w:pPr>
              <w:pStyle w:val="Odstavecseseznamem"/>
              <w:numPr>
                <w:ilvl w:val="1"/>
                <w:numId w:val="2"/>
              </w:numPr>
              <w:jc w:val="both"/>
              <w:rPr>
                <w:rFonts w:ascii="Arial" w:hAnsi="Arial" w:cs="Arial"/>
              </w:rPr>
            </w:pPr>
            <w:r w:rsidRPr="00DD742D">
              <w:rPr>
                <w:rFonts w:ascii="Arial" w:hAnsi="Arial" w:cs="Arial"/>
                <w:sz w:val="22"/>
                <w:szCs w:val="22"/>
              </w:rPr>
              <w:t xml:space="preserve">dílo dle čl. 2 odst. 1 písm. b): </w:t>
            </w:r>
            <w:r w:rsidR="00B34E20">
              <w:rPr>
                <w:rFonts w:ascii="Arial" w:hAnsi="Arial" w:cs="Arial"/>
                <w:sz w:val="22"/>
                <w:szCs w:val="22"/>
              </w:rPr>
              <w:t>50 procent po vydání rozhodnutí / právního aktu o přidělení dotace, 50 procent při ukončení realizace projektu</w:t>
            </w:r>
          </w:p>
          <w:p w14:paraId="06AF7D7E" w14:textId="513F66EB" w:rsidR="00B34E20" w:rsidRPr="00DD742D" w:rsidRDefault="00B34E20" w:rsidP="00B34E20">
            <w:pPr>
              <w:pStyle w:val="Odstavecseseznamem"/>
              <w:numPr>
                <w:ilvl w:val="1"/>
                <w:numId w:val="2"/>
              </w:numPr>
              <w:jc w:val="both"/>
              <w:rPr>
                <w:rFonts w:ascii="Arial" w:hAnsi="Arial" w:cs="Arial"/>
              </w:rPr>
            </w:pPr>
            <w:r w:rsidRPr="00DD742D">
              <w:rPr>
                <w:rFonts w:ascii="Arial" w:hAnsi="Arial" w:cs="Arial"/>
                <w:sz w:val="22"/>
                <w:szCs w:val="22"/>
              </w:rPr>
              <w:t xml:space="preserve">dílo dle čl. 2 odst. 1 písm. </w:t>
            </w:r>
            <w:r>
              <w:rPr>
                <w:rFonts w:ascii="Arial" w:hAnsi="Arial" w:cs="Arial"/>
                <w:sz w:val="22"/>
                <w:szCs w:val="22"/>
              </w:rPr>
              <w:t>c</w:t>
            </w:r>
            <w:r w:rsidRPr="00DD742D">
              <w:rPr>
                <w:rFonts w:ascii="Arial" w:hAnsi="Arial" w:cs="Arial"/>
                <w:sz w:val="22"/>
                <w:szCs w:val="22"/>
              </w:rPr>
              <w:t xml:space="preserve">): </w:t>
            </w:r>
            <w:r w:rsidR="00212409">
              <w:rPr>
                <w:rFonts w:ascii="Arial" w:hAnsi="Arial" w:cs="Arial"/>
                <w:sz w:val="22"/>
                <w:szCs w:val="22"/>
              </w:rPr>
              <w:t>50 procent po vyhotovení zadávací dokumentace, 50 procent po dokončení výběrového/zadávacího řízení. Pokud bude v rámci projektu více výběrových/zadávacích řízení, pak se faktury vystaví poměrně (např. v případě dvou výběrových/zadávacích řízení se po vyhotovení zadávací dokumentace místo 50 procent vystaví faktura na 25 procent).</w:t>
            </w:r>
          </w:p>
          <w:p w14:paraId="15D514D6" w14:textId="77777777" w:rsidR="00212409" w:rsidRDefault="005A46EC" w:rsidP="00212409">
            <w:pPr>
              <w:numPr>
                <w:ilvl w:val="0"/>
                <w:numId w:val="2"/>
              </w:numPr>
              <w:jc w:val="both"/>
              <w:rPr>
                <w:rFonts w:ascii="Arial" w:hAnsi="Arial" w:cs="Arial"/>
              </w:rPr>
            </w:pPr>
            <w:r w:rsidRPr="00DD742D">
              <w:rPr>
                <w:rFonts w:ascii="Arial" w:hAnsi="Arial" w:cs="Arial"/>
                <w:sz w:val="22"/>
                <w:szCs w:val="22"/>
              </w:rPr>
              <w:t xml:space="preserve">Splatnost faktur činí </w:t>
            </w:r>
            <w:r w:rsidR="00B34E20">
              <w:rPr>
                <w:rFonts w:ascii="Arial" w:hAnsi="Arial" w:cs="Arial"/>
                <w:sz w:val="22"/>
                <w:szCs w:val="22"/>
              </w:rPr>
              <w:t>14</w:t>
            </w:r>
            <w:r w:rsidRPr="00DD742D">
              <w:rPr>
                <w:rFonts w:ascii="Arial" w:hAnsi="Arial" w:cs="Arial"/>
                <w:sz w:val="22"/>
                <w:szCs w:val="22"/>
              </w:rPr>
              <w:t xml:space="preserve"> dní od jejich řádného vystavení.  </w:t>
            </w:r>
          </w:p>
          <w:p w14:paraId="3DE800F4" w14:textId="1ABB1303" w:rsidR="00B34E20" w:rsidRPr="00212409" w:rsidRDefault="00212409" w:rsidP="00212409">
            <w:pPr>
              <w:numPr>
                <w:ilvl w:val="0"/>
                <w:numId w:val="2"/>
              </w:numPr>
              <w:jc w:val="both"/>
              <w:rPr>
                <w:rFonts w:ascii="Arial" w:hAnsi="Arial" w:cs="Arial"/>
              </w:rPr>
            </w:pPr>
            <w:r w:rsidRPr="00212409">
              <w:rPr>
                <w:rFonts w:ascii="Arial" w:hAnsi="Arial" w:cs="Arial"/>
                <w:sz w:val="22"/>
                <w:szCs w:val="22"/>
              </w:rPr>
              <w:t>Maximální rozsah prací zhotovitele: 250 člověkohodin</w:t>
            </w:r>
          </w:p>
          <w:p w14:paraId="2BD563F8" w14:textId="473E33D6" w:rsidR="005A46EC" w:rsidRPr="00DD742D" w:rsidRDefault="005A46EC" w:rsidP="00B34E20">
            <w:pPr>
              <w:ind w:left="360"/>
              <w:jc w:val="both"/>
              <w:rPr>
                <w:rFonts w:ascii="Arial" w:hAnsi="Arial" w:cs="Arial"/>
              </w:rPr>
            </w:pPr>
          </w:p>
        </w:tc>
      </w:tr>
    </w:tbl>
    <w:p w14:paraId="3A9A928F" w14:textId="77777777" w:rsidR="005A46EC" w:rsidRPr="00DD742D" w:rsidRDefault="005A46EC" w:rsidP="005A46EC">
      <w:pPr>
        <w:rPr>
          <w:rFonts w:ascii="Arial" w:hAnsi="Arial" w:cs="Arial"/>
          <w:sz w:val="22"/>
          <w:szCs w:val="22"/>
        </w:rPr>
      </w:pPr>
      <w:r w:rsidRPr="00DD742D">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8BA8D50" w14:textId="77777777" w:rsidTr="006753EA">
        <w:tc>
          <w:tcPr>
            <w:tcW w:w="9214" w:type="dxa"/>
            <w:shd w:val="clear" w:color="auto" w:fill="D9D9D9"/>
          </w:tcPr>
          <w:p w14:paraId="56F539E3" w14:textId="77777777" w:rsidR="005A46EC" w:rsidRPr="00DD742D" w:rsidRDefault="005A46EC" w:rsidP="006753EA">
            <w:pPr>
              <w:rPr>
                <w:rFonts w:ascii="Arial" w:hAnsi="Arial" w:cs="Arial"/>
                <w:b/>
              </w:rPr>
            </w:pPr>
            <w:r w:rsidRPr="00DD742D">
              <w:rPr>
                <w:rFonts w:ascii="Arial" w:hAnsi="Arial" w:cs="Arial"/>
                <w:b/>
                <w:sz w:val="22"/>
                <w:szCs w:val="22"/>
              </w:rPr>
              <w:t xml:space="preserve">Čl. 4 Doba a místo plnění díla  </w:t>
            </w:r>
          </w:p>
        </w:tc>
      </w:tr>
      <w:tr w:rsidR="005A46EC" w:rsidRPr="00DD742D" w14:paraId="3067A5DC" w14:textId="77777777" w:rsidTr="006753EA">
        <w:tc>
          <w:tcPr>
            <w:tcW w:w="9214" w:type="dxa"/>
          </w:tcPr>
          <w:p w14:paraId="47CBF35B" w14:textId="299DB783" w:rsidR="005A46EC" w:rsidRPr="00DD742D" w:rsidRDefault="005A46EC" w:rsidP="005A46EC">
            <w:pPr>
              <w:numPr>
                <w:ilvl w:val="0"/>
                <w:numId w:val="3"/>
              </w:numPr>
              <w:jc w:val="both"/>
              <w:rPr>
                <w:rFonts w:ascii="Arial" w:hAnsi="Arial" w:cs="Arial"/>
              </w:rPr>
            </w:pPr>
            <w:r w:rsidRPr="00DD742D">
              <w:rPr>
                <w:rFonts w:ascii="Arial" w:hAnsi="Arial" w:cs="Arial"/>
                <w:sz w:val="22"/>
                <w:szCs w:val="22"/>
              </w:rPr>
              <w:t xml:space="preserve">Zhotovitel se zavazuje vyhotovit dílo </w:t>
            </w:r>
            <w:r w:rsidR="00212409">
              <w:rPr>
                <w:rFonts w:ascii="Arial" w:hAnsi="Arial" w:cs="Arial"/>
                <w:sz w:val="22"/>
                <w:szCs w:val="22"/>
              </w:rPr>
              <w:t>nejpozději 3 dny před termínem jeho posledního možného odevzdání dle pravidel dotačního programu.</w:t>
            </w:r>
          </w:p>
          <w:p w14:paraId="7643B3DC" w14:textId="77777777" w:rsidR="005A46EC" w:rsidRPr="00DD742D" w:rsidRDefault="005A46EC" w:rsidP="005A46EC">
            <w:pPr>
              <w:numPr>
                <w:ilvl w:val="0"/>
                <w:numId w:val="3"/>
              </w:numPr>
              <w:jc w:val="both"/>
              <w:rPr>
                <w:rFonts w:ascii="Arial" w:hAnsi="Arial" w:cs="Arial"/>
                <w:color w:val="FF0000"/>
              </w:rPr>
            </w:pPr>
            <w:r w:rsidRPr="00DD742D">
              <w:rPr>
                <w:rFonts w:ascii="Arial" w:hAnsi="Arial" w:cs="Arial"/>
                <w:sz w:val="22"/>
                <w:szCs w:val="22"/>
              </w:rPr>
              <w:t xml:space="preserve">Pokud objednatel neposkytne zhotoviteli včas dokumenty, podklady a informace nutné k řádnému vypracování díla, pak se lhůta uvedená v čl. 4 odst. 1 nepoužije a lhůta se přiměřeně </w:t>
            </w:r>
            <w:proofErr w:type="gramStart"/>
            <w:r w:rsidRPr="00DD742D">
              <w:rPr>
                <w:rFonts w:ascii="Arial" w:hAnsi="Arial" w:cs="Arial"/>
                <w:sz w:val="22"/>
                <w:szCs w:val="22"/>
              </w:rPr>
              <w:t>prodlouží</w:t>
            </w:r>
            <w:proofErr w:type="gramEnd"/>
            <w:r w:rsidRPr="00DD742D">
              <w:rPr>
                <w:rFonts w:ascii="Arial" w:hAnsi="Arial" w:cs="Arial"/>
                <w:sz w:val="22"/>
                <w:szCs w:val="22"/>
              </w:rPr>
              <w:t xml:space="preserve">. </w:t>
            </w:r>
          </w:p>
          <w:p w14:paraId="1E57FBE8" w14:textId="77777777" w:rsidR="005A46EC" w:rsidRPr="00DD742D" w:rsidRDefault="005A46EC" w:rsidP="005A46EC">
            <w:pPr>
              <w:numPr>
                <w:ilvl w:val="0"/>
                <w:numId w:val="3"/>
              </w:numPr>
              <w:jc w:val="both"/>
              <w:rPr>
                <w:rFonts w:ascii="Arial" w:hAnsi="Arial" w:cs="Arial"/>
                <w:color w:val="FF0000"/>
              </w:rPr>
            </w:pPr>
            <w:r w:rsidRPr="00DD742D">
              <w:rPr>
                <w:rFonts w:ascii="Arial" w:hAnsi="Arial" w:cs="Arial"/>
                <w:sz w:val="22"/>
                <w:szCs w:val="22"/>
              </w:rPr>
              <w:t>Místem plnění je sídlo objednatele.</w:t>
            </w:r>
          </w:p>
        </w:tc>
      </w:tr>
    </w:tbl>
    <w:p w14:paraId="1352B3B4"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24CD4AF5" w14:textId="77777777" w:rsidTr="006753EA">
        <w:tc>
          <w:tcPr>
            <w:tcW w:w="9214" w:type="dxa"/>
            <w:shd w:val="clear" w:color="auto" w:fill="D9D9D9"/>
          </w:tcPr>
          <w:p w14:paraId="66C4BE81" w14:textId="77777777" w:rsidR="005A46EC" w:rsidRPr="00DD742D" w:rsidRDefault="005A46EC" w:rsidP="006753EA">
            <w:pPr>
              <w:rPr>
                <w:rFonts w:ascii="Arial" w:hAnsi="Arial" w:cs="Arial"/>
                <w:b/>
              </w:rPr>
            </w:pPr>
            <w:r w:rsidRPr="00DD742D">
              <w:rPr>
                <w:rFonts w:ascii="Arial" w:hAnsi="Arial" w:cs="Arial"/>
                <w:b/>
                <w:sz w:val="22"/>
                <w:szCs w:val="22"/>
              </w:rPr>
              <w:t xml:space="preserve">Čl. 5 Práva a povinnosti smluvních stran </w:t>
            </w:r>
          </w:p>
        </w:tc>
      </w:tr>
      <w:tr w:rsidR="005A46EC" w:rsidRPr="00DD742D" w14:paraId="437355E8" w14:textId="77777777" w:rsidTr="006753EA">
        <w:tc>
          <w:tcPr>
            <w:tcW w:w="9214" w:type="dxa"/>
          </w:tcPr>
          <w:p w14:paraId="72C168A6" w14:textId="77777777" w:rsidR="005A46EC" w:rsidRPr="00DD742D" w:rsidRDefault="005A46EC" w:rsidP="005A46EC">
            <w:pPr>
              <w:numPr>
                <w:ilvl w:val="0"/>
                <w:numId w:val="4"/>
              </w:numPr>
              <w:jc w:val="both"/>
              <w:rPr>
                <w:rFonts w:ascii="Arial" w:hAnsi="Arial" w:cs="Arial"/>
              </w:rPr>
            </w:pPr>
            <w:r w:rsidRPr="00DD742D">
              <w:rPr>
                <w:rFonts w:ascii="Arial" w:hAnsi="Arial" w:cs="Arial"/>
                <w:sz w:val="22"/>
                <w:szCs w:val="22"/>
              </w:rPr>
              <w:t xml:space="preserve">Zhotovitel je povinen: </w:t>
            </w:r>
          </w:p>
          <w:p w14:paraId="00D8ABBC"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 xml:space="preserve">provést dílo řádně a včas, v souladu s pravidly dotačního programu, na základě dokumentů, podkladů a informací od objednatele, jeho dodavatelů, či z veřejných informačních zdrojů </w:t>
            </w:r>
          </w:p>
          <w:p w14:paraId="1340EF7E"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jménem objednatele vést komunikaci s poskytovatelem dotace, jemu nadřízenými a kontrolními orgány</w:t>
            </w:r>
          </w:p>
          <w:p w14:paraId="3D305DFC"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objednateli zodpovědět dotazy týkající se pravidel dotačního programu, v </w:t>
            </w:r>
            <w:proofErr w:type="gramStart"/>
            <w:r w:rsidRPr="00DD742D">
              <w:rPr>
                <w:rFonts w:ascii="Arial" w:hAnsi="Arial" w:cs="Arial"/>
                <w:sz w:val="22"/>
                <w:szCs w:val="22"/>
              </w:rPr>
              <w:t>rámci</w:t>
            </w:r>
            <w:proofErr w:type="gramEnd"/>
            <w:r w:rsidRPr="00DD742D">
              <w:rPr>
                <w:rFonts w:ascii="Arial" w:hAnsi="Arial" w:cs="Arial"/>
                <w:sz w:val="22"/>
                <w:szCs w:val="22"/>
              </w:rPr>
              <w:t xml:space="preserve"> kterého bude projekt předložen  </w:t>
            </w:r>
          </w:p>
          <w:p w14:paraId="03926E25"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 xml:space="preserve">na vyžádání objednatele se účastnit kontrol projektu ze strany poskytovatele dotace, jemu nadřízených a kontrolních orgánů </w:t>
            </w:r>
          </w:p>
          <w:p w14:paraId="2398384A"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lastRenderedPageBreak/>
              <w:t xml:space="preserve">umožnit objednateli průběžnou kontrolu provádění díla osobou, kterou objednatel písemně zmocní; za zmocněnou osobu jsou považovány osoby uvedené v hlavičce této smlouvy (odpovědný zástupce, kontaktní osoba).  </w:t>
            </w:r>
          </w:p>
          <w:p w14:paraId="21B4473A" w14:textId="77777777" w:rsidR="005A46EC" w:rsidRPr="00DD742D" w:rsidRDefault="005A46EC" w:rsidP="005A46EC">
            <w:pPr>
              <w:numPr>
                <w:ilvl w:val="0"/>
                <w:numId w:val="4"/>
              </w:numPr>
              <w:jc w:val="both"/>
              <w:rPr>
                <w:rFonts w:ascii="Arial" w:hAnsi="Arial" w:cs="Arial"/>
              </w:rPr>
            </w:pPr>
            <w:r w:rsidRPr="00DD742D">
              <w:rPr>
                <w:rFonts w:ascii="Arial" w:hAnsi="Arial" w:cs="Arial"/>
                <w:sz w:val="22"/>
                <w:szCs w:val="22"/>
              </w:rPr>
              <w:t xml:space="preserve">Objednatel je povinen: </w:t>
            </w:r>
          </w:p>
          <w:p w14:paraId="1C1D3578"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na vyžádání zhotovitele poskytnout zhotoviteli potřebnou součinnost, zejména ve zhotovitelem stanoveném termínu poskytnout pravdivé a úplné dokumenty, podklady a informace nutné ke zpracování díla</w:t>
            </w:r>
          </w:p>
          <w:p w14:paraId="2798F551"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 xml:space="preserve">bez zbytečného odkladu poskytnout zhotoviteli kopie všech dokumentů, které byly objednateli předány poskytovatelem dotace či kontrolními orgány, zejména rozhodnutí o poskytnutí podpory, smlouvu o financování projektu, výzvy k doplnění podkladů, informace o plánovaných kontrolách, protokoly z kontrol atd. </w:t>
            </w:r>
          </w:p>
          <w:p w14:paraId="3207EB29"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poskytnout zhotoviteli dokumenty, podklady a informace k čerpání podpor dle pravidla de minimis a regionální investiční podpory, definici malého a středního podniku, plátcovství DPH a nároku na odpočet DPH, k stanovení definice veřejného zadavatele a další skutečnosti nutné k řádnému vyhotovení díla; zhotovitel není povinen tyto dokumenty, podklady a informace jakkoli přezkoumávat a smluvní strany se výslovně dohodly na tom, že zhotovitel bude z údajů sdělených v těchto věcech vycházet</w:t>
            </w:r>
          </w:p>
          <w:p w14:paraId="74D5495A"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 xml:space="preserve">zhotovitele předem informovat o záměru vstoupit do komunikace s poskytovatelem dotace, jemu nadřízenými a kontrolními orgány, zpřístupnit neprodleně veškerou písemnou a elektronickou komunikaci s těmito orgány a přizvat zhotovitele na všechna jednání s těmito orgány </w:t>
            </w:r>
          </w:p>
          <w:p w14:paraId="356BEA25" w14:textId="77777777" w:rsidR="005A46EC" w:rsidRPr="00DD742D" w:rsidRDefault="005A46EC" w:rsidP="005A46EC">
            <w:pPr>
              <w:pStyle w:val="Odstavecseseznamem"/>
              <w:numPr>
                <w:ilvl w:val="1"/>
                <w:numId w:val="4"/>
              </w:numPr>
              <w:jc w:val="both"/>
              <w:rPr>
                <w:rFonts w:ascii="Arial" w:hAnsi="Arial" w:cs="Arial"/>
              </w:rPr>
            </w:pPr>
            <w:r w:rsidRPr="00DD742D">
              <w:rPr>
                <w:rFonts w:ascii="Arial" w:hAnsi="Arial" w:cs="Arial"/>
                <w:sz w:val="22"/>
                <w:szCs w:val="22"/>
              </w:rPr>
              <w:t>odsouhlasit dílo vyhotovené zhotovitelem před jeho odevzdáním poskytovateli dotace; podpisem zhotovitelem vyhotovených dokumentů objednatel potvrzuje, že byl s v nich uvedenými skutečnostmi seznámen, odpovídá za jejich věcnou správnost a bere na vědomí, že tyto dokumenty jsou závazné pro realizaci projektu.</w:t>
            </w:r>
          </w:p>
          <w:p w14:paraId="08026F60" w14:textId="2295E6FF" w:rsidR="005A46EC" w:rsidRPr="00212409" w:rsidRDefault="005A46EC" w:rsidP="005A46EC">
            <w:pPr>
              <w:numPr>
                <w:ilvl w:val="0"/>
                <w:numId w:val="4"/>
              </w:numPr>
              <w:jc w:val="both"/>
              <w:rPr>
                <w:rFonts w:ascii="Arial" w:hAnsi="Arial" w:cs="Arial"/>
              </w:rPr>
            </w:pPr>
            <w:r w:rsidRPr="00DD742D">
              <w:rPr>
                <w:rFonts w:ascii="Arial" w:hAnsi="Arial" w:cs="Arial"/>
                <w:sz w:val="22"/>
                <w:szCs w:val="22"/>
              </w:rPr>
              <w:t>Zhotovitel je oprávněn, v případě splnění předmětu smlouvy, použít údaje v rozsahu označení žadatele či příjemce, názvu projektu, výše rozpočtu, výše dotace, stručného obsahu projektu, případně dalších informací v rámci svých referencí.</w:t>
            </w:r>
          </w:p>
          <w:p w14:paraId="5C5D4725" w14:textId="00312CFB" w:rsidR="00020D83" w:rsidRPr="00020D83" w:rsidRDefault="00020D83" w:rsidP="005A46EC">
            <w:pPr>
              <w:numPr>
                <w:ilvl w:val="0"/>
                <w:numId w:val="4"/>
              </w:numPr>
              <w:jc w:val="both"/>
              <w:rPr>
                <w:rFonts w:ascii="Arial" w:hAnsi="Arial" w:cs="Arial"/>
                <w:sz w:val="22"/>
                <w:szCs w:val="22"/>
              </w:rPr>
            </w:pPr>
            <w:r w:rsidRPr="00020D83">
              <w:rPr>
                <w:rFonts w:ascii="Arial" w:hAnsi="Arial" w:cs="Arial"/>
                <w:sz w:val="22"/>
                <w:szCs w:val="22"/>
              </w:rPr>
              <w:t>Komunikace mezi objednatelem a zhotovitelem bude probíhat přednostně elektronicky</w:t>
            </w:r>
          </w:p>
          <w:p w14:paraId="607778DC" w14:textId="340AA464" w:rsidR="005A46EC" w:rsidRDefault="005A46EC" w:rsidP="005A46EC">
            <w:pPr>
              <w:numPr>
                <w:ilvl w:val="0"/>
                <w:numId w:val="4"/>
              </w:numPr>
              <w:jc w:val="both"/>
              <w:rPr>
                <w:rFonts w:ascii="Arial" w:hAnsi="Arial" w:cs="Arial"/>
                <w:sz w:val="22"/>
                <w:szCs w:val="22"/>
              </w:rPr>
            </w:pPr>
            <w:r w:rsidRPr="00DD742D">
              <w:rPr>
                <w:rFonts w:ascii="Arial" w:hAnsi="Arial" w:cs="Arial"/>
                <w:sz w:val="22"/>
                <w:szCs w:val="22"/>
              </w:rPr>
              <w:t xml:space="preserve">Objednatel se zavazuje, že dílo nebude užívat jiným způsobem, než je uvedeno v této smlouvě. Během ani po skončení účinnosti smlouvy není objednatel oprávněn dílo či jeho část jakkoli dále užívat (např. podat žádost o dotaci zpracovanou zhotovitelem do stejného či podobného dotačního programu bez předchozího souhlasu zhotovitele). </w:t>
            </w:r>
          </w:p>
          <w:p w14:paraId="17515C15" w14:textId="7B5B2A99" w:rsidR="00020D83" w:rsidRPr="00020D83" w:rsidRDefault="00020D83" w:rsidP="005A46EC">
            <w:pPr>
              <w:numPr>
                <w:ilvl w:val="0"/>
                <w:numId w:val="4"/>
              </w:numPr>
              <w:jc w:val="both"/>
              <w:rPr>
                <w:rFonts w:ascii="Arial" w:hAnsi="Arial" w:cs="Arial"/>
                <w:sz w:val="22"/>
                <w:szCs w:val="22"/>
              </w:rPr>
            </w:pPr>
            <w:r>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62647898" w14:textId="77777777" w:rsidR="005A46EC" w:rsidRPr="00DD742D" w:rsidRDefault="005A46EC" w:rsidP="00020D83">
            <w:pPr>
              <w:ind w:left="360"/>
              <w:jc w:val="both"/>
              <w:rPr>
                <w:rFonts w:ascii="Arial" w:hAnsi="Arial" w:cs="Arial"/>
                <w:color w:val="FF0000"/>
              </w:rPr>
            </w:pPr>
          </w:p>
        </w:tc>
      </w:tr>
    </w:tbl>
    <w:p w14:paraId="3AB37455"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5D22AEF5" w14:textId="77777777" w:rsidTr="006753EA">
        <w:tc>
          <w:tcPr>
            <w:tcW w:w="9214" w:type="dxa"/>
            <w:shd w:val="clear" w:color="auto" w:fill="D9D9D9"/>
          </w:tcPr>
          <w:p w14:paraId="1182AC8F" w14:textId="77777777" w:rsidR="005A46EC" w:rsidRPr="00DD742D" w:rsidRDefault="005A46EC" w:rsidP="006753EA">
            <w:pPr>
              <w:rPr>
                <w:rFonts w:ascii="Arial" w:hAnsi="Arial" w:cs="Arial"/>
                <w:b/>
              </w:rPr>
            </w:pPr>
            <w:r w:rsidRPr="00DD742D">
              <w:rPr>
                <w:rFonts w:ascii="Arial" w:hAnsi="Arial" w:cs="Arial"/>
                <w:b/>
                <w:sz w:val="22"/>
                <w:szCs w:val="22"/>
              </w:rPr>
              <w:t xml:space="preserve">Čl. 6 Splnění díla </w:t>
            </w:r>
          </w:p>
        </w:tc>
      </w:tr>
      <w:tr w:rsidR="005A46EC" w:rsidRPr="00DD742D" w14:paraId="136FC62E" w14:textId="77777777" w:rsidTr="006753EA">
        <w:tc>
          <w:tcPr>
            <w:tcW w:w="9214" w:type="dxa"/>
          </w:tcPr>
          <w:p w14:paraId="169ED203" w14:textId="77777777" w:rsidR="005A46EC" w:rsidRPr="00DD742D" w:rsidRDefault="005A46EC" w:rsidP="005A46EC">
            <w:pPr>
              <w:numPr>
                <w:ilvl w:val="0"/>
                <w:numId w:val="5"/>
              </w:numPr>
              <w:jc w:val="both"/>
              <w:rPr>
                <w:rFonts w:ascii="Arial" w:hAnsi="Arial" w:cs="Arial"/>
              </w:rPr>
            </w:pPr>
            <w:r w:rsidRPr="00DD742D">
              <w:rPr>
                <w:rFonts w:ascii="Arial" w:hAnsi="Arial" w:cs="Arial"/>
                <w:sz w:val="22"/>
                <w:szCs w:val="22"/>
              </w:rPr>
              <w:t>Dílo, resp. jeho příslušná část, je splněno jeho předáním objednateli elektronicky, písemně či jinou vhodnou formou</w:t>
            </w:r>
            <w:r>
              <w:rPr>
                <w:rFonts w:ascii="Arial" w:hAnsi="Arial" w:cs="Arial"/>
                <w:sz w:val="22"/>
                <w:szCs w:val="22"/>
              </w:rPr>
              <w:t>. Dle domluvy je možné i dílo předat formou podání žádosti skrze systém MSEU2021+ na základě plné moci přímo zhotovitelem.</w:t>
            </w:r>
          </w:p>
          <w:p w14:paraId="65EB6ADE" w14:textId="77777777" w:rsidR="005A46EC" w:rsidRPr="00DD742D" w:rsidRDefault="005A46EC" w:rsidP="005A46EC">
            <w:pPr>
              <w:numPr>
                <w:ilvl w:val="0"/>
                <w:numId w:val="5"/>
              </w:numPr>
              <w:jc w:val="both"/>
              <w:rPr>
                <w:rFonts w:ascii="Arial" w:hAnsi="Arial" w:cs="Arial"/>
              </w:rPr>
            </w:pPr>
            <w:r w:rsidRPr="00DD742D">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42128C08"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0AB59C09" w14:textId="77777777" w:rsidTr="006753EA">
        <w:tc>
          <w:tcPr>
            <w:tcW w:w="9214" w:type="dxa"/>
            <w:shd w:val="clear" w:color="auto" w:fill="D9D9D9"/>
          </w:tcPr>
          <w:p w14:paraId="5C92E705" w14:textId="77777777" w:rsidR="005A46EC" w:rsidRPr="00DD742D" w:rsidRDefault="005A46EC" w:rsidP="006753EA">
            <w:pPr>
              <w:rPr>
                <w:rFonts w:ascii="Arial" w:hAnsi="Arial" w:cs="Arial"/>
                <w:b/>
              </w:rPr>
            </w:pPr>
            <w:r w:rsidRPr="00DD742D">
              <w:rPr>
                <w:rFonts w:ascii="Arial" w:hAnsi="Arial" w:cs="Arial"/>
                <w:b/>
                <w:sz w:val="22"/>
                <w:szCs w:val="22"/>
              </w:rPr>
              <w:t>Čl. 7 Odpovědnost za vznik újmy</w:t>
            </w:r>
          </w:p>
        </w:tc>
      </w:tr>
      <w:tr w:rsidR="005A46EC" w:rsidRPr="00DD742D" w14:paraId="0D9036DE" w14:textId="77777777" w:rsidTr="006753EA">
        <w:tc>
          <w:tcPr>
            <w:tcW w:w="9214" w:type="dxa"/>
          </w:tcPr>
          <w:p w14:paraId="742FCA5A" w14:textId="77777777" w:rsidR="005A46EC" w:rsidRPr="00DD742D" w:rsidRDefault="005A46EC" w:rsidP="005A46EC">
            <w:pPr>
              <w:numPr>
                <w:ilvl w:val="0"/>
                <w:numId w:val="6"/>
              </w:numPr>
              <w:jc w:val="both"/>
              <w:rPr>
                <w:rFonts w:ascii="Arial" w:hAnsi="Arial" w:cs="Arial"/>
              </w:rPr>
            </w:pPr>
            <w:r w:rsidRPr="00DD742D">
              <w:rPr>
                <w:rFonts w:ascii="Arial" w:hAnsi="Arial" w:cs="Arial"/>
                <w:sz w:val="22"/>
                <w:szCs w:val="22"/>
              </w:rPr>
              <w:t xml:space="preserve">Objednatel má vůči zhotoviteli právo na bezplatné odstranění reklamovaných vad díla. </w:t>
            </w:r>
          </w:p>
          <w:p w14:paraId="6872CAAA"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Nárok na náhradu újmy je dohodou smluvních stran omezen maximální výší ceny díla za danou složku díla dle čl. 3 této smlouvy, ke které se vada váže. Za náhradu újmy se považují i částky uhrazené formou smluvní pokuty.</w:t>
            </w:r>
          </w:p>
          <w:p w14:paraId="16D5D239"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Nárok na náhradu újmy nelze po zhotoviteli uplatnit, pokud:</w:t>
            </w:r>
          </w:p>
          <w:p w14:paraId="23EE8EDA"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objednatel neposkytoval potřebnou součinnost </w:t>
            </w:r>
          </w:p>
          <w:p w14:paraId="11EB193D"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lastRenderedPageBreak/>
              <w:t>objednatel nevyužil všechny právní prostředky obrany k zabránění újmy či její minimalizaci</w:t>
            </w:r>
          </w:p>
          <w:p w14:paraId="0333FD0D" w14:textId="5234782B" w:rsidR="005A46EC" w:rsidRPr="00020D83" w:rsidRDefault="005A46EC" w:rsidP="005A46EC">
            <w:pPr>
              <w:pStyle w:val="Odstavecseseznamem"/>
              <w:numPr>
                <w:ilvl w:val="0"/>
                <w:numId w:val="10"/>
              </w:numPr>
              <w:rPr>
                <w:rFonts w:ascii="Arial" w:hAnsi="Arial" w:cs="Arial"/>
              </w:rPr>
            </w:pPr>
            <w:r w:rsidRPr="00DD742D">
              <w:rPr>
                <w:rFonts w:ascii="Arial" w:hAnsi="Arial" w:cs="Arial"/>
                <w:sz w:val="22"/>
                <w:szCs w:val="22"/>
              </w:rPr>
              <w:t>objednatel postupoval v rozporu s doporučením zhotovitele či bez jeho vědomí</w:t>
            </w:r>
          </w:p>
          <w:p w14:paraId="41F2EE06" w14:textId="53CFE8CB" w:rsidR="00020D83" w:rsidRDefault="00020D83" w:rsidP="005A46EC">
            <w:pPr>
              <w:pStyle w:val="Odstavecseseznamem"/>
              <w:numPr>
                <w:ilvl w:val="0"/>
                <w:numId w:val="10"/>
              </w:numPr>
              <w:rPr>
                <w:rFonts w:ascii="Arial" w:hAnsi="Arial" w:cs="Arial"/>
                <w:sz w:val="22"/>
                <w:szCs w:val="22"/>
              </w:rPr>
            </w:pPr>
            <w:r w:rsidRPr="00020D83">
              <w:rPr>
                <w:rFonts w:ascii="Arial" w:hAnsi="Arial" w:cs="Arial"/>
                <w:sz w:val="22"/>
                <w:szCs w:val="22"/>
              </w:rPr>
              <w:t xml:space="preserve">objednatel postupoval v rámci zadávacího či výběrového řízení v rozporu se zásadami zákona o zadávání veřejných </w:t>
            </w:r>
            <w:r>
              <w:rPr>
                <w:rFonts w:ascii="Arial" w:hAnsi="Arial" w:cs="Arial"/>
                <w:sz w:val="22"/>
                <w:szCs w:val="22"/>
              </w:rPr>
              <w:t>z</w:t>
            </w:r>
            <w:r w:rsidRPr="00020D83">
              <w:rPr>
                <w:rFonts w:ascii="Arial" w:hAnsi="Arial" w:cs="Arial"/>
                <w:sz w:val="22"/>
                <w:szCs w:val="22"/>
              </w:rPr>
              <w:t>akázek (transparentnost, přiměřenost, rovné zacházení, zákaz diskriminace)</w:t>
            </w:r>
          </w:p>
          <w:p w14:paraId="19EDD34D" w14:textId="75B652C7" w:rsidR="000E62A9" w:rsidRDefault="000E62A9" w:rsidP="005A46EC">
            <w:pPr>
              <w:pStyle w:val="Odstavecseseznamem"/>
              <w:numPr>
                <w:ilvl w:val="0"/>
                <w:numId w:val="10"/>
              </w:numPr>
              <w:rPr>
                <w:rFonts w:ascii="Arial" w:hAnsi="Arial" w:cs="Arial"/>
                <w:sz w:val="22"/>
                <w:szCs w:val="22"/>
              </w:rPr>
            </w:pPr>
            <w:r>
              <w:rPr>
                <w:rFonts w:ascii="Arial" w:hAnsi="Arial" w:cs="Arial"/>
                <w:sz w:val="22"/>
                <w:szCs w:val="22"/>
              </w:rPr>
              <w:t>korekce dotace nebo jiná peněžitá sankce byla udělena za diskriminační nastavení technické specifikace v rámci zadávací dokumentace zadávacího či výběrového řízení</w:t>
            </w:r>
          </w:p>
          <w:p w14:paraId="6E928A5C" w14:textId="44704165" w:rsidR="000E62A9" w:rsidRPr="00020D83" w:rsidRDefault="000E62A9" w:rsidP="005A46EC">
            <w:pPr>
              <w:pStyle w:val="Odstavecseseznamem"/>
              <w:numPr>
                <w:ilvl w:val="0"/>
                <w:numId w:val="10"/>
              </w:numPr>
              <w:rPr>
                <w:rFonts w:ascii="Arial" w:hAnsi="Arial" w:cs="Arial"/>
                <w:sz w:val="22"/>
                <w:szCs w:val="22"/>
              </w:rPr>
            </w:pPr>
            <w:r>
              <w:rPr>
                <w:rFonts w:ascii="Arial" w:hAnsi="Arial" w:cs="Arial"/>
                <w:sz w:val="22"/>
                <w:szCs w:val="22"/>
              </w:rPr>
              <w:t>objednatel v rámci výběrového řízení na dodavatele nesplnil povinnost uveřejnit smlouvu a /nebo skutečně uhrazenou cenu danou § 219 zákona č. 134/2016 Sb., o zadávání veřejných zakázek či jiných obecně závazných předpisů</w:t>
            </w:r>
          </w:p>
          <w:p w14:paraId="7C7F7E90" w14:textId="77777777" w:rsidR="005A46EC" w:rsidRPr="00020D83" w:rsidRDefault="005A46EC" w:rsidP="005A46EC">
            <w:pPr>
              <w:pStyle w:val="Odstavecseseznamem"/>
              <w:numPr>
                <w:ilvl w:val="0"/>
                <w:numId w:val="10"/>
              </w:numPr>
              <w:rPr>
                <w:rFonts w:ascii="Arial" w:hAnsi="Arial" w:cs="Arial"/>
                <w:sz w:val="22"/>
                <w:szCs w:val="22"/>
              </w:rPr>
            </w:pPr>
            <w:r w:rsidRPr="00DD742D">
              <w:rPr>
                <w:rFonts w:ascii="Arial" w:hAnsi="Arial" w:cs="Arial"/>
                <w:sz w:val="22"/>
                <w:szCs w:val="22"/>
              </w:rPr>
              <w:t>vada díla byla způsobena objednatelem</w:t>
            </w:r>
          </w:p>
          <w:p w14:paraId="422745E9"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tato smlouva byla podepsána méně jak </w:t>
            </w:r>
            <w:r>
              <w:rPr>
                <w:rFonts w:ascii="Arial" w:hAnsi="Arial" w:cs="Arial"/>
                <w:sz w:val="22"/>
                <w:szCs w:val="22"/>
              </w:rPr>
              <w:t>3</w:t>
            </w:r>
            <w:r w:rsidRPr="00DD742D">
              <w:rPr>
                <w:rFonts w:ascii="Arial" w:hAnsi="Arial" w:cs="Arial"/>
                <w:sz w:val="22"/>
                <w:szCs w:val="22"/>
              </w:rPr>
              <w:t>0 dnů před termínem dokončení díla</w:t>
            </w:r>
          </w:p>
          <w:p w14:paraId="77B1E644"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korekce dotace nebo jiná peněžitá sankce byla udělena za postup, který byl s poskytovatelem dotace, jemu nadřízenými a kontrolními orgány konzultován nebo v minulosti obdobný postup byl shledán jako bez závad</w:t>
            </w:r>
          </w:p>
          <w:p w14:paraId="7EDBAABF"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C325EE4"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mohl při vynaložení obvyklé péče vady zjistit při schvalování obsahu díla</w:t>
            </w:r>
          </w:p>
          <w:p w14:paraId="436F3442"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objednatel postupoval v rozporu se schválenou žádostí o podporu a jejími přílohami </w:t>
            </w:r>
          </w:p>
          <w:p w14:paraId="1C34A33E"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postupoval v rozporu s právním aktem o poskytnutí podpory</w:t>
            </w:r>
          </w:p>
          <w:p w14:paraId="2A673E24" w14:textId="3B9F9F7D" w:rsidR="005A46EC" w:rsidRPr="000923E0" w:rsidRDefault="005A46EC" w:rsidP="005A46EC">
            <w:pPr>
              <w:pStyle w:val="Odstavecseseznamem"/>
              <w:numPr>
                <w:ilvl w:val="0"/>
                <w:numId w:val="10"/>
              </w:numPr>
              <w:rPr>
                <w:rFonts w:ascii="Arial" w:hAnsi="Arial" w:cs="Arial"/>
              </w:rPr>
            </w:pPr>
            <w:r w:rsidRPr="000923E0">
              <w:rPr>
                <w:rFonts w:ascii="Arial" w:hAnsi="Arial" w:cs="Arial"/>
                <w:sz w:val="22"/>
                <w:szCs w:val="22"/>
              </w:rPr>
              <w:t>projekt je předložen do výzvy dotačního programu, kde rychlost předložení je jedním z kritérií výběru projektů a žádost o dotaci b</w:t>
            </w:r>
            <w:r>
              <w:rPr>
                <w:rFonts w:ascii="Arial" w:hAnsi="Arial" w:cs="Arial"/>
                <w:sz w:val="22"/>
                <w:szCs w:val="22"/>
              </w:rPr>
              <w:t>yla</w:t>
            </w:r>
            <w:r w:rsidRPr="000923E0">
              <w:rPr>
                <w:rFonts w:ascii="Arial" w:hAnsi="Arial" w:cs="Arial"/>
                <w:sz w:val="22"/>
                <w:szCs w:val="22"/>
              </w:rPr>
              <w:t xml:space="preserve"> podána do dotačního programu do 1</w:t>
            </w:r>
            <w:r w:rsidR="000E62A9">
              <w:rPr>
                <w:rFonts w:ascii="Arial" w:hAnsi="Arial" w:cs="Arial"/>
                <w:sz w:val="22"/>
                <w:szCs w:val="22"/>
              </w:rPr>
              <w:t>5</w:t>
            </w:r>
            <w:r w:rsidRPr="000923E0">
              <w:rPr>
                <w:rFonts w:ascii="Arial" w:hAnsi="Arial" w:cs="Arial"/>
                <w:sz w:val="22"/>
                <w:szCs w:val="22"/>
              </w:rPr>
              <w:t xml:space="preserve"> dnů od umožnění příjmu</w:t>
            </w:r>
          </w:p>
          <w:p w14:paraId="55C7C2E5"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shd w:val="clear" w:color="auto" w:fill="FFFFFF"/>
              </w:rPr>
              <w:t>výdaje projektu nesplňují zásady účelnosti, hospodárnosti a efektivnosti.  </w:t>
            </w:r>
          </w:p>
          <w:p w14:paraId="6B8CA088"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 xml:space="preserve">Újmou se rozumí jakákoli přímá i nepřímá škoda včetně ušlého zisku, materiální i nemateriální újma, smluvní </w:t>
            </w:r>
            <w:proofErr w:type="gramStart"/>
            <w:r w:rsidRPr="00DD742D">
              <w:rPr>
                <w:rFonts w:ascii="Arial" w:hAnsi="Arial" w:cs="Arial"/>
                <w:sz w:val="22"/>
                <w:szCs w:val="22"/>
              </w:rPr>
              <w:t>pokuta,</w:t>
            </w:r>
            <w:proofErr w:type="gramEnd"/>
            <w:r w:rsidRPr="00DD742D">
              <w:rPr>
                <w:rFonts w:ascii="Arial" w:hAnsi="Arial" w:cs="Arial"/>
                <w:sz w:val="22"/>
                <w:szCs w:val="22"/>
              </w:rPr>
              <w:t xml:space="preserve"> apod.</w:t>
            </w:r>
          </w:p>
          <w:p w14:paraId="0CF77D57"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 xml:space="preserve">Objednatel prohlašuje, že není slabší stranou ve smyslu zákona č. 89/2012 Sb., Občanský zákoník. </w:t>
            </w:r>
          </w:p>
        </w:tc>
      </w:tr>
    </w:tbl>
    <w:p w14:paraId="7095A854"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79D38F80" w14:textId="77777777" w:rsidTr="006753EA">
        <w:tc>
          <w:tcPr>
            <w:tcW w:w="9214" w:type="dxa"/>
            <w:shd w:val="clear" w:color="auto" w:fill="D9D9D9"/>
          </w:tcPr>
          <w:p w14:paraId="38679BDF" w14:textId="77777777" w:rsidR="005A46EC" w:rsidRPr="00DD742D" w:rsidRDefault="005A46EC" w:rsidP="006753EA">
            <w:pPr>
              <w:rPr>
                <w:rFonts w:ascii="Arial" w:hAnsi="Arial" w:cs="Arial"/>
                <w:b/>
              </w:rPr>
            </w:pPr>
            <w:r w:rsidRPr="00DD742D">
              <w:rPr>
                <w:rFonts w:ascii="Arial" w:hAnsi="Arial" w:cs="Arial"/>
                <w:b/>
                <w:sz w:val="22"/>
                <w:szCs w:val="22"/>
              </w:rPr>
              <w:t xml:space="preserve">Čl. 8 Smluvní pokuta </w:t>
            </w:r>
          </w:p>
        </w:tc>
      </w:tr>
      <w:tr w:rsidR="005A46EC" w:rsidRPr="00DD742D" w14:paraId="58354319" w14:textId="77777777" w:rsidTr="006753EA">
        <w:tc>
          <w:tcPr>
            <w:tcW w:w="9214" w:type="dxa"/>
          </w:tcPr>
          <w:p w14:paraId="44352B5E" w14:textId="77777777" w:rsidR="005A46EC" w:rsidRPr="00DD742D" w:rsidRDefault="005A46EC" w:rsidP="005A46EC">
            <w:pPr>
              <w:numPr>
                <w:ilvl w:val="0"/>
                <w:numId w:val="7"/>
              </w:numPr>
              <w:jc w:val="both"/>
              <w:rPr>
                <w:rFonts w:ascii="Arial" w:hAnsi="Arial" w:cs="Arial"/>
              </w:rPr>
            </w:pPr>
            <w:r w:rsidRPr="00DD742D">
              <w:rPr>
                <w:rFonts w:ascii="Arial" w:hAnsi="Arial" w:cs="Arial"/>
                <w:sz w:val="22"/>
                <w:szCs w:val="22"/>
              </w:rPr>
              <w:t>V případě, že objednatel bude v prodlení se zaplacením jakéhokoli peněžitého závazku vůči zhotoviteli, zaplatí zhotoviteli smluvní pokutu ve výši 0,05 % z celkové dlužné částky za každý den prodlení, nejvýše však do výše ceny díla dle čl. 3 této smlouvy za tu složku ceny díla, v </w:t>
            </w:r>
            <w:proofErr w:type="gramStart"/>
            <w:r w:rsidRPr="00DD742D">
              <w:rPr>
                <w:rFonts w:ascii="Arial" w:hAnsi="Arial" w:cs="Arial"/>
                <w:sz w:val="22"/>
                <w:szCs w:val="22"/>
              </w:rPr>
              <w:t>rámci</w:t>
            </w:r>
            <w:proofErr w:type="gramEnd"/>
            <w:r w:rsidRPr="00DD742D">
              <w:rPr>
                <w:rFonts w:ascii="Arial" w:hAnsi="Arial" w:cs="Arial"/>
                <w:sz w:val="22"/>
                <w:szCs w:val="22"/>
              </w:rPr>
              <w:t xml:space="preserve"> níž se objednatel ocitl v prodlení. </w:t>
            </w:r>
          </w:p>
          <w:p w14:paraId="46CD9761" w14:textId="77777777" w:rsidR="005A46EC" w:rsidRPr="00DD742D" w:rsidRDefault="005A46EC" w:rsidP="005A46EC">
            <w:pPr>
              <w:numPr>
                <w:ilvl w:val="0"/>
                <w:numId w:val="7"/>
              </w:numPr>
              <w:jc w:val="both"/>
              <w:rPr>
                <w:rFonts w:ascii="Arial" w:hAnsi="Arial" w:cs="Arial"/>
              </w:rPr>
            </w:pPr>
            <w:r w:rsidRPr="00DD742D">
              <w:rPr>
                <w:rFonts w:ascii="Arial" w:hAnsi="Arial" w:cs="Arial"/>
                <w:sz w:val="22"/>
                <w:szCs w:val="22"/>
              </w:rPr>
              <w:t>V případě, kdy zhotovitel bude v prodlení s dokončením díla, zaplatí objednateli smluvní pokutu ve výši 0,05 % z ceny díla definovaného v čl. 3 za každý den prodlení, nejvýše však částku do výše ceny díla dle čl. 3 této smlouvy za tu složku ceny díla, v </w:t>
            </w:r>
            <w:proofErr w:type="gramStart"/>
            <w:r w:rsidRPr="00DD742D">
              <w:rPr>
                <w:rFonts w:ascii="Arial" w:hAnsi="Arial" w:cs="Arial"/>
                <w:sz w:val="22"/>
                <w:szCs w:val="22"/>
              </w:rPr>
              <w:t>rámci</w:t>
            </w:r>
            <w:proofErr w:type="gramEnd"/>
            <w:r w:rsidRPr="00DD742D">
              <w:rPr>
                <w:rFonts w:ascii="Arial" w:hAnsi="Arial" w:cs="Arial"/>
                <w:sz w:val="22"/>
                <w:szCs w:val="22"/>
              </w:rPr>
              <w:t xml:space="preserve"> níž se zhotovitel ocitl v prodlení. </w:t>
            </w:r>
          </w:p>
        </w:tc>
      </w:tr>
    </w:tbl>
    <w:p w14:paraId="0E5BEE47"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F2C0F94" w14:textId="77777777" w:rsidTr="006753EA">
        <w:tc>
          <w:tcPr>
            <w:tcW w:w="9214" w:type="dxa"/>
            <w:shd w:val="clear" w:color="auto" w:fill="D9D9D9"/>
          </w:tcPr>
          <w:p w14:paraId="77D0C540" w14:textId="77777777" w:rsidR="005A46EC" w:rsidRPr="00DD742D" w:rsidRDefault="005A46EC" w:rsidP="006753EA">
            <w:pPr>
              <w:rPr>
                <w:rFonts w:ascii="Arial" w:hAnsi="Arial" w:cs="Arial"/>
                <w:b/>
              </w:rPr>
            </w:pPr>
            <w:r w:rsidRPr="00DD742D">
              <w:rPr>
                <w:rFonts w:ascii="Arial" w:hAnsi="Arial" w:cs="Arial"/>
                <w:b/>
                <w:sz w:val="22"/>
                <w:szCs w:val="22"/>
              </w:rPr>
              <w:t xml:space="preserve">Čl. 9 Ukončení smluvního vztahu </w:t>
            </w:r>
          </w:p>
        </w:tc>
      </w:tr>
      <w:tr w:rsidR="005A46EC" w:rsidRPr="00DD742D" w14:paraId="18597E9C" w14:textId="77777777" w:rsidTr="006753EA">
        <w:tc>
          <w:tcPr>
            <w:tcW w:w="9214" w:type="dxa"/>
          </w:tcPr>
          <w:p w14:paraId="785E66D2" w14:textId="77777777" w:rsidR="005A46EC" w:rsidRPr="00DD742D" w:rsidRDefault="005A46EC" w:rsidP="005A46EC">
            <w:pPr>
              <w:pStyle w:val="Odstavecseseznamem"/>
              <w:numPr>
                <w:ilvl w:val="0"/>
                <w:numId w:val="8"/>
              </w:numPr>
              <w:jc w:val="both"/>
              <w:rPr>
                <w:rFonts w:ascii="Arial" w:hAnsi="Arial" w:cs="Arial"/>
              </w:rPr>
            </w:pPr>
            <w:r w:rsidRPr="00DD742D">
              <w:rPr>
                <w:rFonts w:ascii="Arial" w:hAnsi="Arial" w:cs="Arial"/>
                <w:sz w:val="22"/>
                <w:szCs w:val="22"/>
              </w:rPr>
              <w:t xml:space="preserve">Tato smlouva se uzavírá na dobu určitou, a to na dobu </w:t>
            </w:r>
            <w:r>
              <w:rPr>
                <w:rFonts w:ascii="Arial" w:hAnsi="Arial" w:cs="Arial"/>
                <w:sz w:val="22"/>
                <w:szCs w:val="22"/>
              </w:rPr>
              <w:t xml:space="preserve">5 </w:t>
            </w:r>
            <w:r w:rsidRPr="00DD742D">
              <w:rPr>
                <w:rFonts w:ascii="Arial" w:hAnsi="Arial" w:cs="Arial"/>
                <w:sz w:val="22"/>
                <w:szCs w:val="22"/>
              </w:rPr>
              <w:t xml:space="preserve">let od jejího podpisu. Tato doba se prodlužuje o dobu potřebnou k provedení a dokončení celého díla dle čl. 2 této smlouvy v případě, kdy žádost o dotaci byla předložena během </w:t>
            </w:r>
            <w:proofErr w:type="gramStart"/>
            <w:r w:rsidRPr="00DD742D">
              <w:rPr>
                <w:rFonts w:ascii="Arial" w:hAnsi="Arial" w:cs="Arial"/>
                <w:sz w:val="22"/>
                <w:szCs w:val="22"/>
              </w:rPr>
              <w:t>doby  dle</w:t>
            </w:r>
            <w:proofErr w:type="gramEnd"/>
            <w:r w:rsidRPr="00DD742D">
              <w:rPr>
                <w:rFonts w:ascii="Arial" w:hAnsi="Arial" w:cs="Arial"/>
                <w:sz w:val="22"/>
                <w:szCs w:val="22"/>
              </w:rPr>
              <w:t xml:space="preserve"> prvé 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díle pracovat z důvodu absence těchto podkladů. </w:t>
            </w:r>
          </w:p>
          <w:p w14:paraId="589B801F" w14:textId="77777777" w:rsidR="005A46EC" w:rsidRPr="00DD742D" w:rsidRDefault="005A46EC" w:rsidP="005A46EC">
            <w:pPr>
              <w:pStyle w:val="Odstavecseseznamem"/>
              <w:numPr>
                <w:ilvl w:val="0"/>
                <w:numId w:val="8"/>
              </w:numPr>
              <w:jc w:val="both"/>
              <w:rPr>
                <w:rFonts w:ascii="Arial" w:hAnsi="Arial" w:cs="Arial"/>
              </w:rPr>
            </w:pPr>
            <w:r w:rsidRPr="00DD742D">
              <w:rPr>
                <w:rFonts w:ascii="Arial" w:hAnsi="Arial" w:cs="Arial"/>
                <w:sz w:val="22"/>
                <w:szCs w:val="22"/>
              </w:rPr>
              <w:t xml:space="preserve">Objednatel je povinen vyplatit všechny složky ceny díla dle čl. 3 této smlouvy, i pokud na ně vznikne zhotoviteli nárok až po skončení platnosti a účinnosti této smlouvy, tj. např. </w:t>
            </w:r>
            <w:r w:rsidRPr="00DD742D">
              <w:rPr>
                <w:rFonts w:ascii="Arial" w:hAnsi="Arial" w:cs="Arial"/>
                <w:sz w:val="22"/>
                <w:szCs w:val="22"/>
              </w:rPr>
              <w:lastRenderedPageBreak/>
              <w:t>pokud bude žádost o dotaci předložena v době platnosti a účinnosti smlouvy, je objednatel povinen uhradit cenu díla i v případě, že výsledky výběru projektů budou zveřejněny po skončení platnosti a účinnosti smlouvy.</w:t>
            </w:r>
          </w:p>
          <w:p w14:paraId="608F0C96" w14:textId="77777777" w:rsidR="005A46EC" w:rsidRPr="00DD742D" w:rsidRDefault="005A46EC" w:rsidP="005A46EC">
            <w:pPr>
              <w:numPr>
                <w:ilvl w:val="0"/>
                <w:numId w:val="8"/>
              </w:numPr>
              <w:jc w:val="both"/>
              <w:rPr>
                <w:rFonts w:ascii="Arial" w:hAnsi="Arial" w:cs="Arial"/>
              </w:rPr>
            </w:pPr>
            <w:r w:rsidRPr="00DD742D">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6AE2C2D6" w14:textId="77777777" w:rsidR="005A46EC" w:rsidRPr="00DD742D" w:rsidRDefault="005A46EC" w:rsidP="005A46EC">
            <w:pPr>
              <w:numPr>
                <w:ilvl w:val="0"/>
                <w:numId w:val="8"/>
              </w:numPr>
              <w:jc w:val="both"/>
              <w:rPr>
                <w:rFonts w:ascii="Arial" w:hAnsi="Arial" w:cs="Arial"/>
              </w:rPr>
            </w:pPr>
            <w:r w:rsidRPr="00DD742D">
              <w:rPr>
                <w:rFonts w:ascii="Arial" w:hAnsi="Arial" w:cs="Arial"/>
                <w:sz w:val="22"/>
                <w:szCs w:val="22"/>
              </w:rPr>
              <w:t xml:space="preserve">Kterákoli smluvní strana má právo na odstoupení od smlouvy při zvlášť závažném porušení nebo v případě opakovaného závažného porušení této smlouvy druhou smluvní stranou, kdy odstoupení, aby bylo účinné, musí být kvalifikovaně a pravdivě takovými skutečnostmi odůvodněno, musí být učiněno písemně a druhé straně řádně doručeno. </w:t>
            </w:r>
          </w:p>
        </w:tc>
      </w:tr>
    </w:tbl>
    <w:p w14:paraId="3C5AEBAE"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8EEAD21" w14:textId="77777777" w:rsidTr="006753EA">
        <w:tc>
          <w:tcPr>
            <w:tcW w:w="9214" w:type="dxa"/>
            <w:shd w:val="clear" w:color="auto" w:fill="D9D9D9"/>
          </w:tcPr>
          <w:p w14:paraId="07105738" w14:textId="77777777" w:rsidR="005A46EC" w:rsidRPr="00DD742D" w:rsidRDefault="005A46EC" w:rsidP="006753EA">
            <w:pPr>
              <w:rPr>
                <w:rFonts w:ascii="Arial" w:hAnsi="Arial" w:cs="Arial"/>
                <w:b/>
              </w:rPr>
            </w:pPr>
            <w:r w:rsidRPr="00DD742D">
              <w:rPr>
                <w:rFonts w:ascii="Arial" w:hAnsi="Arial" w:cs="Arial"/>
                <w:b/>
                <w:sz w:val="22"/>
                <w:szCs w:val="22"/>
              </w:rPr>
              <w:t>Čl. 10 Ostatní smluvní ujednání</w:t>
            </w:r>
          </w:p>
        </w:tc>
      </w:tr>
      <w:tr w:rsidR="005A46EC" w:rsidRPr="00DD742D" w14:paraId="3BC11626" w14:textId="77777777" w:rsidTr="006753EA">
        <w:tc>
          <w:tcPr>
            <w:tcW w:w="9214" w:type="dxa"/>
          </w:tcPr>
          <w:p w14:paraId="17747DC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Tato smlouva je vyhotovena ve dvou stejnopisech, z nichž každá smluvní strana </w:t>
            </w:r>
            <w:proofErr w:type="gramStart"/>
            <w:r w:rsidRPr="00DD742D">
              <w:rPr>
                <w:rFonts w:ascii="Arial" w:hAnsi="Arial" w:cs="Arial"/>
                <w:sz w:val="22"/>
                <w:szCs w:val="22"/>
              </w:rPr>
              <w:t>obdrží</w:t>
            </w:r>
            <w:proofErr w:type="gramEnd"/>
            <w:r w:rsidRPr="00DD742D">
              <w:rPr>
                <w:rFonts w:ascii="Arial" w:hAnsi="Arial" w:cs="Arial"/>
                <w:sz w:val="22"/>
                <w:szCs w:val="22"/>
              </w:rPr>
              <w:t xml:space="preserve"> jeden.</w:t>
            </w:r>
          </w:p>
          <w:p w14:paraId="6B0A8E10" w14:textId="77777777" w:rsidR="005A46EC" w:rsidRPr="00DD742D" w:rsidRDefault="005A46EC" w:rsidP="005A46EC">
            <w:pPr>
              <w:numPr>
                <w:ilvl w:val="0"/>
                <w:numId w:val="9"/>
              </w:numPr>
              <w:jc w:val="both"/>
              <w:rPr>
                <w:rFonts w:ascii="Arial" w:hAnsi="Arial" w:cs="Arial"/>
                <w:sz w:val="22"/>
                <w:szCs w:val="22"/>
              </w:rPr>
            </w:pPr>
            <w:r w:rsidRPr="00DD742D">
              <w:rPr>
                <w:rFonts w:ascii="Arial" w:hAnsi="Arial" w:cs="Arial"/>
                <w:sz w:val="22"/>
                <w:szCs w:val="22"/>
              </w:rPr>
              <w:t xml:space="preserve">Smluvní strany budou spolu ohledně realizace této smlouvy, jejího předmětu a účelu a ve všech s ní souvisejících věcech (včetně poskytování potřebných informací mezi smluvními stranami) komunikovat rovněž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w:t>
            </w:r>
            <w:proofErr w:type="gramStart"/>
            <w:r w:rsidRPr="00DD742D">
              <w:rPr>
                <w:rFonts w:ascii="Arial" w:hAnsi="Arial" w:cs="Arial"/>
                <w:sz w:val="22"/>
                <w:szCs w:val="22"/>
              </w:rPr>
              <w:t>neobdrží</w:t>
            </w:r>
            <w:proofErr w:type="gramEnd"/>
            <w:r w:rsidRPr="00DD742D">
              <w:rPr>
                <w:rFonts w:ascii="Arial" w:hAnsi="Arial" w:cs="Arial"/>
                <w:sz w:val="22"/>
                <w:szCs w:val="22"/>
              </w:rPr>
              <w:t xml:space="preserve"> informaci od příslušného provozovatele emailové služby, že email nebylo možno doručit.</w:t>
            </w:r>
          </w:p>
          <w:p w14:paraId="0EF8FA4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Tuto smlouvu lze doplňovat či měnit pouze formu písemných číslovaných dodatků.</w:t>
            </w:r>
          </w:p>
          <w:p w14:paraId="00A6DA1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Veškeré další vztahy ve smlouvě neupravené se řídí Občanským zákoníkem, jakož i dalšími právními předpisy České republiky. </w:t>
            </w:r>
          </w:p>
          <w:p w14:paraId="1C09DC88"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Osoba, která za smluvní stranu tuto smlouvu podepisuje, prohlašuje, že je oprávněná se zavazovat a jednat v této věci jménem smluvní strany.  </w:t>
            </w:r>
          </w:p>
          <w:p w14:paraId="415E1304"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510C5BFA" w14:textId="148A7DA0"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Zhotovitel je povinen uchovávat veškerou dokumentaci související s realizací projektu včetně účetních dokladů minimálně do konce roku 20</w:t>
            </w:r>
            <w:r>
              <w:rPr>
                <w:rFonts w:ascii="Arial" w:hAnsi="Arial" w:cs="Arial"/>
                <w:sz w:val="22"/>
                <w:szCs w:val="22"/>
              </w:rPr>
              <w:t>3</w:t>
            </w:r>
            <w:r w:rsidR="007E1387">
              <w:rPr>
                <w:rFonts w:ascii="Arial" w:hAnsi="Arial" w:cs="Arial"/>
                <w:sz w:val="22"/>
                <w:szCs w:val="22"/>
              </w:rPr>
              <w:t>5</w:t>
            </w:r>
            <w:r w:rsidRPr="00DD742D">
              <w:rPr>
                <w:rFonts w:ascii="Arial" w:hAnsi="Arial" w:cs="Arial"/>
                <w:sz w:val="22"/>
                <w:szCs w:val="22"/>
              </w:rPr>
              <w:t xml:space="preserve">. Pokud je v českých právních předpisech stanovena lhůta delší, musí ji žadatel/příjemce použít. </w:t>
            </w:r>
          </w:p>
          <w:p w14:paraId="62316DF8"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Každá faktura musí být označena </w:t>
            </w:r>
            <w:r>
              <w:rPr>
                <w:rFonts w:ascii="Arial" w:hAnsi="Arial" w:cs="Arial"/>
                <w:sz w:val="22"/>
                <w:szCs w:val="22"/>
              </w:rPr>
              <w:t xml:space="preserve">názvem a </w:t>
            </w:r>
            <w:r w:rsidRPr="00DD742D">
              <w:rPr>
                <w:rFonts w:ascii="Arial" w:hAnsi="Arial" w:cs="Arial"/>
                <w:sz w:val="22"/>
                <w:szCs w:val="22"/>
              </w:rPr>
              <w:t xml:space="preserve">číslem projektu. </w:t>
            </w:r>
          </w:p>
          <w:p w14:paraId="1D54AF5E" w14:textId="0BD37BFE"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Zhotovitel je povinen minimálně do konce roku 20</w:t>
            </w:r>
            <w:r>
              <w:rPr>
                <w:rFonts w:ascii="Arial" w:hAnsi="Arial" w:cs="Arial"/>
                <w:sz w:val="22"/>
                <w:szCs w:val="22"/>
              </w:rPr>
              <w:t>3</w:t>
            </w:r>
            <w:r w:rsidR="007E1387">
              <w:rPr>
                <w:rFonts w:ascii="Arial" w:hAnsi="Arial" w:cs="Arial"/>
                <w:sz w:val="22"/>
                <w:szCs w:val="22"/>
              </w:rPr>
              <w:t>5</w:t>
            </w:r>
            <w:r w:rsidRPr="00DD742D">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E1AF8A2" w14:textId="2D8D1F1E" w:rsidR="005A46EC" w:rsidRPr="007E1387" w:rsidRDefault="005A46EC" w:rsidP="007E1387">
            <w:pPr>
              <w:numPr>
                <w:ilvl w:val="0"/>
                <w:numId w:val="9"/>
              </w:numPr>
              <w:jc w:val="both"/>
              <w:rPr>
                <w:rFonts w:ascii="Arial" w:hAnsi="Arial" w:cs="Arial"/>
              </w:rPr>
            </w:pPr>
            <w:r w:rsidRPr="00DD742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797B8B97" w14:textId="77777777" w:rsidR="005A46EC" w:rsidRPr="00DD742D" w:rsidRDefault="005A46EC" w:rsidP="005A46EC">
      <w:pPr>
        <w:rPr>
          <w:rFonts w:ascii="Arial" w:hAnsi="Arial" w:cs="Arial"/>
          <w:sz w:val="22"/>
          <w:szCs w:val="22"/>
        </w:rPr>
      </w:pPr>
    </w:p>
    <w:p w14:paraId="13A70D41"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5A46EC" w:rsidRPr="00DD742D" w14:paraId="3DDEF918" w14:textId="77777777" w:rsidTr="006753EA">
        <w:tc>
          <w:tcPr>
            <w:tcW w:w="9214" w:type="dxa"/>
            <w:gridSpan w:val="3"/>
            <w:shd w:val="clear" w:color="auto" w:fill="D9D9D9"/>
          </w:tcPr>
          <w:p w14:paraId="0AB43196" w14:textId="77777777" w:rsidR="005A46EC" w:rsidRPr="00DD742D" w:rsidRDefault="005A46EC" w:rsidP="006753EA">
            <w:pPr>
              <w:rPr>
                <w:rFonts w:ascii="Arial" w:hAnsi="Arial" w:cs="Arial"/>
                <w:b/>
              </w:rPr>
            </w:pPr>
            <w:r w:rsidRPr="00DD742D">
              <w:rPr>
                <w:rFonts w:ascii="Arial" w:hAnsi="Arial" w:cs="Arial"/>
                <w:b/>
                <w:sz w:val="22"/>
                <w:szCs w:val="22"/>
              </w:rPr>
              <w:t>Čl. 1</w:t>
            </w:r>
            <w:r>
              <w:rPr>
                <w:rFonts w:ascii="Arial" w:hAnsi="Arial" w:cs="Arial"/>
                <w:b/>
                <w:sz w:val="22"/>
                <w:szCs w:val="22"/>
              </w:rPr>
              <w:t>1</w:t>
            </w:r>
            <w:r w:rsidRPr="00DD742D">
              <w:rPr>
                <w:rFonts w:ascii="Arial" w:hAnsi="Arial" w:cs="Arial"/>
                <w:b/>
                <w:sz w:val="22"/>
                <w:szCs w:val="22"/>
              </w:rPr>
              <w:t xml:space="preserve"> Podpisy smluvních stran</w:t>
            </w:r>
          </w:p>
        </w:tc>
      </w:tr>
      <w:tr w:rsidR="005A46EC" w:rsidRPr="00DD742D" w14:paraId="4FA3F2F1" w14:textId="77777777" w:rsidTr="006753EA">
        <w:tc>
          <w:tcPr>
            <w:tcW w:w="3071" w:type="dxa"/>
            <w:shd w:val="clear" w:color="auto" w:fill="F3F3F3"/>
          </w:tcPr>
          <w:p w14:paraId="2E06F100" w14:textId="77777777" w:rsidR="005A46EC" w:rsidRPr="00DD742D" w:rsidRDefault="005A46EC" w:rsidP="006753EA">
            <w:pPr>
              <w:rPr>
                <w:rFonts w:ascii="Arial" w:hAnsi="Arial" w:cs="Arial"/>
                <w:b/>
              </w:rPr>
            </w:pPr>
            <w:r w:rsidRPr="00DD742D">
              <w:rPr>
                <w:rFonts w:ascii="Arial" w:hAnsi="Arial" w:cs="Arial"/>
                <w:b/>
                <w:sz w:val="22"/>
                <w:szCs w:val="22"/>
              </w:rPr>
              <w:t xml:space="preserve">Objednatel </w:t>
            </w:r>
          </w:p>
        </w:tc>
        <w:tc>
          <w:tcPr>
            <w:tcW w:w="3070" w:type="dxa"/>
            <w:shd w:val="clear" w:color="auto" w:fill="F3F3F3"/>
          </w:tcPr>
          <w:p w14:paraId="5B585A53" w14:textId="77777777" w:rsidR="005A46EC" w:rsidRPr="00DD742D" w:rsidRDefault="005A46EC" w:rsidP="006753EA">
            <w:pPr>
              <w:rPr>
                <w:rFonts w:ascii="Arial" w:hAnsi="Arial" w:cs="Arial"/>
                <w:b/>
              </w:rPr>
            </w:pPr>
          </w:p>
        </w:tc>
        <w:tc>
          <w:tcPr>
            <w:tcW w:w="3073" w:type="dxa"/>
            <w:shd w:val="clear" w:color="auto" w:fill="F3F3F3"/>
          </w:tcPr>
          <w:p w14:paraId="678E0D5F" w14:textId="77777777" w:rsidR="005A46EC" w:rsidRPr="00DD742D" w:rsidRDefault="005A46EC" w:rsidP="006753EA">
            <w:pPr>
              <w:rPr>
                <w:rFonts w:ascii="Arial" w:hAnsi="Arial" w:cs="Arial"/>
                <w:b/>
              </w:rPr>
            </w:pPr>
            <w:r w:rsidRPr="00DD742D">
              <w:rPr>
                <w:rFonts w:ascii="Arial" w:hAnsi="Arial" w:cs="Arial"/>
                <w:sz w:val="22"/>
                <w:szCs w:val="22"/>
              </w:rPr>
              <w:t>Razítko, podpis</w:t>
            </w:r>
          </w:p>
        </w:tc>
      </w:tr>
      <w:tr w:rsidR="005A46EC" w:rsidRPr="00DD742D" w14:paraId="622D6972" w14:textId="77777777" w:rsidTr="006753EA">
        <w:tc>
          <w:tcPr>
            <w:tcW w:w="3071" w:type="dxa"/>
          </w:tcPr>
          <w:p w14:paraId="5FABE3F0" w14:textId="77777777" w:rsidR="005A46EC" w:rsidRPr="00DD742D" w:rsidRDefault="005A46EC" w:rsidP="006753EA">
            <w:pPr>
              <w:rPr>
                <w:rFonts w:ascii="Arial" w:hAnsi="Arial" w:cs="Arial"/>
              </w:rPr>
            </w:pPr>
            <w:r w:rsidRPr="00DD742D">
              <w:rPr>
                <w:rFonts w:ascii="Arial" w:hAnsi="Arial" w:cs="Arial"/>
                <w:sz w:val="22"/>
                <w:szCs w:val="22"/>
              </w:rPr>
              <w:t>Jméno a příjmení:</w:t>
            </w:r>
          </w:p>
        </w:tc>
        <w:tc>
          <w:tcPr>
            <w:tcW w:w="3070" w:type="dxa"/>
            <w:shd w:val="clear" w:color="auto" w:fill="auto"/>
          </w:tcPr>
          <w:p w14:paraId="6054469A" w14:textId="64D01130" w:rsidR="005A46EC" w:rsidRPr="00DD742D" w:rsidRDefault="00981AC7" w:rsidP="006753EA">
            <w:pPr>
              <w:pStyle w:val="Sml11"/>
            </w:pPr>
            <w:r>
              <w:t xml:space="preserve">Alena </w:t>
            </w:r>
            <w:proofErr w:type="spellStart"/>
            <w:r>
              <w:t>Mašiková</w:t>
            </w:r>
            <w:proofErr w:type="spellEnd"/>
          </w:p>
        </w:tc>
        <w:tc>
          <w:tcPr>
            <w:tcW w:w="3073" w:type="dxa"/>
            <w:vMerge w:val="restart"/>
          </w:tcPr>
          <w:p w14:paraId="1C2568AD" w14:textId="77777777" w:rsidR="005A46EC" w:rsidRPr="00DD742D" w:rsidRDefault="005A46EC" w:rsidP="006753EA">
            <w:pPr>
              <w:rPr>
                <w:rFonts w:ascii="Arial" w:hAnsi="Arial" w:cs="Arial"/>
              </w:rPr>
            </w:pPr>
          </w:p>
        </w:tc>
      </w:tr>
      <w:tr w:rsidR="007E1387" w:rsidRPr="00DD742D" w14:paraId="6BAC94FF" w14:textId="77777777" w:rsidTr="006753EA">
        <w:tc>
          <w:tcPr>
            <w:tcW w:w="3071" w:type="dxa"/>
          </w:tcPr>
          <w:p w14:paraId="033327E3" w14:textId="77777777" w:rsidR="007E1387" w:rsidRPr="00DD742D" w:rsidRDefault="007E1387" w:rsidP="007E1387">
            <w:pPr>
              <w:rPr>
                <w:rFonts w:ascii="Arial" w:hAnsi="Arial" w:cs="Arial"/>
              </w:rPr>
            </w:pPr>
            <w:r w:rsidRPr="00DD742D">
              <w:rPr>
                <w:rFonts w:ascii="Arial" w:hAnsi="Arial" w:cs="Arial"/>
                <w:sz w:val="22"/>
                <w:szCs w:val="22"/>
              </w:rPr>
              <w:lastRenderedPageBreak/>
              <w:t>Funkce:</w:t>
            </w:r>
          </w:p>
        </w:tc>
        <w:tc>
          <w:tcPr>
            <w:tcW w:w="3070" w:type="dxa"/>
            <w:shd w:val="clear" w:color="auto" w:fill="auto"/>
          </w:tcPr>
          <w:p w14:paraId="5C8DF166" w14:textId="7608588C" w:rsidR="007E1387" w:rsidRPr="00DD742D" w:rsidRDefault="00981AC7" w:rsidP="007E1387">
            <w:pPr>
              <w:pStyle w:val="Sml11"/>
            </w:pPr>
            <w:r>
              <w:t>Ředitel školy</w:t>
            </w:r>
          </w:p>
        </w:tc>
        <w:tc>
          <w:tcPr>
            <w:tcW w:w="3073" w:type="dxa"/>
            <w:vMerge/>
          </w:tcPr>
          <w:p w14:paraId="4C72D044" w14:textId="77777777" w:rsidR="007E1387" w:rsidRPr="00DD742D" w:rsidRDefault="007E1387" w:rsidP="007E1387">
            <w:pPr>
              <w:rPr>
                <w:rFonts w:ascii="Arial" w:hAnsi="Arial" w:cs="Arial"/>
              </w:rPr>
            </w:pPr>
          </w:p>
        </w:tc>
      </w:tr>
      <w:tr w:rsidR="007E1387" w:rsidRPr="00DD742D" w14:paraId="2ECE2606" w14:textId="77777777" w:rsidTr="006753EA">
        <w:tc>
          <w:tcPr>
            <w:tcW w:w="3071" w:type="dxa"/>
          </w:tcPr>
          <w:p w14:paraId="56DCE1BD" w14:textId="77777777" w:rsidR="007E1387" w:rsidRPr="00DD742D" w:rsidRDefault="007E1387" w:rsidP="007E1387">
            <w:pPr>
              <w:rPr>
                <w:rFonts w:ascii="Arial" w:hAnsi="Arial" w:cs="Arial"/>
              </w:rPr>
            </w:pPr>
            <w:r w:rsidRPr="00DD742D">
              <w:rPr>
                <w:rFonts w:ascii="Arial" w:hAnsi="Arial" w:cs="Arial"/>
                <w:sz w:val="22"/>
                <w:szCs w:val="22"/>
              </w:rPr>
              <w:t>Místo:</w:t>
            </w:r>
          </w:p>
        </w:tc>
        <w:tc>
          <w:tcPr>
            <w:tcW w:w="3070" w:type="dxa"/>
            <w:shd w:val="clear" w:color="auto" w:fill="auto"/>
          </w:tcPr>
          <w:p w14:paraId="72CCE719" w14:textId="6A473B74" w:rsidR="00981AC7" w:rsidRPr="00DD742D" w:rsidRDefault="00981AC7" w:rsidP="007E1387">
            <w:pPr>
              <w:pStyle w:val="Sml11"/>
            </w:pPr>
            <w:r>
              <w:t>Příbram</w:t>
            </w:r>
          </w:p>
        </w:tc>
        <w:tc>
          <w:tcPr>
            <w:tcW w:w="3073" w:type="dxa"/>
            <w:vMerge/>
          </w:tcPr>
          <w:p w14:paraId="39CAA950" w14:textId="77777777" w:rsidR="007E1387" w:rsidRPr="00DD742D" w:rsidRDefault="007E1387" w:rsidP="007E1387">
            <w:pPr>
              <w:rPr>
                <w:rFonts w:ascii="Arial" w:hAnsi="Arial" w:cs="Arial"/>
              </w:rPr>
            </w:pPr>
          </w:p>
        </w:tc>
      </w:tr>
      <w:tr w:rsidR="007E1387" w:rsidRPr="00DD742D" w14:paraId="59B77F8A" w14:textId="77777777" w:rsidTr="006753EA">
        <w:tc>
          <w:tcPr>
            <w:tcW w:w="3071" w:type="dxa"/>
          </w:tcPr>
          <w:p w14:paraId="3595845B" w14:textId="77777777" w:rsidR="007E1387" w:rsidRPr="00DD742D" w:rsidRDefault="007E1387" w:rsidP="007E1387">
            <w:pPr>
              <w:rPr>
                <w:rFonts w:ascii="Arial" w:hAnsi="Arial" w:cs="Arial"/>
              </w:rPr>
            </w:pPr>
            <w:r w:rsidRPr="00DD742D">
              <w:rPr>
                <w:rFonts w:ascii="Arial" w:hAnsi="Arial" w:cs="Arial"/>
                <w:sz w:val="22"/>
                <w:szCs w:val="22"/>
              </w:rPr>
              <w:t xml:space="preserve">Datum: </w:t>
            </w:r>
          </w:p>
        </w:tc>
        <w:tc>
          <w:tcPr>
            <w:tcW w:w="3070" w:type="dxa"/>
            <w:shd w:val="clear" w:color="auto" w:fill="auto"/>
          </w:tcPr>
          <w:p w14:paraId="4403582C" w14:textId="5826EEC4" w:rsidR="007E1387" w:rsidRPr="00DD742D" w:rsidRDefault="00981AC7" w:rsidP="007E1387">
            <w:pPr>
              <w:pStyle w:val="Sml11"/>
            </w:pPr>
            <w:r>
              <w:t>13.6.2022</w:t>
            </w:r>
          </w:p>
        </w:tc>
        <w:tc>
          <w:tcPr>
            <w:tcW w:w="3073" w:type="dxa"/>
            <w:vMerge/>
          </w:tcPr>
          <w:p w14:paraId="4F5A63E7" w14:textId="77777777" w:rsidR="007E1387" w:rsidRPr="00DD742D" w:rsidRDefault="007E1387" w:rsidP="007E1387">
            <w:pPr>
              <w:rPr>
                <w:rFonts w:ascii="Arial" w:hAnsi="Arial" w:cs="Arial"/>
              </w:rPr>
            </w:pPr>
          </w:p>
        </w:tc>
      </w:tr>
    </w:tbl>
    <w:p w14:paraId="6FA4BD2D"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5A46EC" w:rsidRPr="00DD742D" w14:paraId="7320EB89" w14:textId="77777777" w:rsidTr="006753EA">
        <w:tc>
          <w:tcPr>
            <w:tcW w:w="3071" w:type="dxa"/>
            <w:shd w:val="clear" w:color="auto" w:fill="F3F3F3"/>
          </w:tcPr>
          <w:p w14:paraId="1DFA64B5" w14:textId="77777777" w:rsidR="005A46EC" w:rsidRPr="00DD742D" w:rsidRDefault="005A46EC" w:rsidP="006753EA">
            <w:pPr>
              <w:rPr>
                <w:rFonts w:ascii="Arial" w:hAnsi="Arial" w:cs="Arial"/>
                <w:b/>
              </w:rPr>
            </w:pPr>
            <w:r w:rsidRPr="00DD742D">
              <w:rPr>
                <w:rFonts w:ascii="Arial" w:hAnsi="Arial" w:cs="Arial"/>
                <w:b/>
                <w:sz w:val="22"/>
                <w:szCs w:val="22"/>
              </w:rPr>
              <w:t xml:space="preserve">Zhotovitel  </w:t>
            </w:r>
          </w:p>
        </w:tc>
        <w:tc>
          <w:tcPr>
            <w:tcW w:w="3070" w:type="dxa"/>
            <w:shd w:val="clear" w:color="auto" w:fill="F3F3F3"/>
          </w:tcPr>
          <w:p w14:paraId="29F622E3" w14:textId="77777777" w:rsidR="005A46EC" w:rsidRPr="00DD742D" w:rsidRDefault="005A46EC" w:rsidP="006753EA">
            <w:pPr>
              <w:pStyle w:val="Sml11"/>
            </w:pPr>
          </w:p>
        </w:tc>
        <w:tc>
          <w:tcPr>
            <w:tcW w:w="3073" w:type="dxa"/>
            <w:shd w:val="clear" w:color="auto" w:fill="F3F3F3"/>
          </w:tcPr>
          <w:p w14:paraId="62A51B9B" w14:textId="77777777" w:rsidR="005A46EC" w:rsidRPr="00DD742D" w:rsidRDefault="005A46EC" w:rsidP="006753EA">
            <w:pPr>
              <w:rPr>
                <w:rFonts w:ascii="Arial" w:hAnsi="Arial" w:cs="Arial"/>
                <w:b/>
              </w:rPr>
            </w:pPr>
            <w:r w:rsidRPr="00DD742D">
              <w:rPr>
                <w:rFonts w:ascii="Arial" w:hAnsi="Arial" w:cs="Arial"/>
                <w:sz w:val="22"/>
                <w:szCs w:val="22"/>
              </w:rPr>
              <w:t>Razítko, podpis</w:t>
            </w:r>
          </w:p>
        </w:tc>
      </w:tr>
      <w:tr w:rsidR="005A46EC" w:rsidRPr="00DD742D" w14:paraId="243D17FB" w14:textId="77777777" w:rsidTr="006753EA">
        <w:tc>
          <w:tcPr>
            <w:tcW w:w="3071" w:type="dxa"/>
          </w:tcPr>
          <w:p w14:paraId="50F8EBFE" w14:textId="77777777" w:rsidR="005A46EC" w:rsidRPr="00DD742D" w:rsidRDefault="005A46EC" w:rsidP="006753EA">
            <w:pPr>
              <w:rPr>
                <w:rFonts w:ascii="Arial" w:hAnsi="Arial" w:cs="Arial"/>
              </w:rPr>
            </w:pPr>
            <w:r w:rsidRPr="00DD742D">
              <w:rPr>
                <w:rFonts w:ascii="Arial" w:hAnsi="Arial" w:cs="Arial"/>
                <w:sz w:val="22"/>
                <w:szCs w:val="22"/>
              </w:rPr>
              <w:t>Jméno a příjmení:</w:t>
            </w:r>
          </w:p>
        </w:tc>
        <w:tc>
          <w:tcPr>
            <w:tcW w:w="3070" w:type="dxa"/>
          </w:tcPr>
          <w:p w14:paraId="7882479C" w14:textId="2471BF8A" w:rsidR="005A46EC" w:rsidRPr="00DD742D" w:rsidRDefault="007E1387" w:rsidP="006753EA">
            <w:pPr>
              <w:pStyle w:val="Sml11"/>
            </w:pPr>
            <w:r>
              <w:t>Bc. Veronika Bočková</w:t>
            </w:r>
          </w:p>
        </w:tc>
        <w:tc>
          <w:tcPr>
            <w:tcW w:w="3073" w:type="dxa"/>
            <w:vMerge w:val="restart"/>
          </w:tcPr>
          <w:p w14:paraId="390231CB" w14:textId="618409E9" w:rsidR="005A46EC" w:rsidRPr="00DD742D" w:rsidRDefault="005A46EC" w:rsidP="006753EA">
            <w:pPr>
              <w:rPr>
                <w:rFonts w:ascii="Arial" w:hAnsi="Arial" w:cs="Arial"/>
              </w:rPr>
            </w:pPr>
          </w:p>
        </w:tc>
      </w:tr>
      <w:tr w:rsidR="005A46EC" w:rsidRPr="00DD742D" w14:paraId="53A767BA" w14:textId="77777777" w:rsidTr="006753EA">
        <w:tc>
          <w:tcPr>
            <w:tcW w:w="3071" w:type="dxa"/>
          </w:tcPr>
          <w:p w14:paraId="56CDCCDA" w14:textId="77777777" w:rsidR="005A46EC" w:rsidRPr="00DD742D" w:rsidRDefault="005A46EC" w:rsidP="006753EA">
            <w:pPr>
              <w:rPr>
                <w:rFonts w:ascii="Arial" w:hAnsi="Arial" w:cs="Arial"/>
              </w:rPr>
            </w:pPr>
            <w:r w:rsidRPr="00DD742D">
              <w:rPr>
                <w:rFonts w:ascii="Arial" w:hAnsi="Arial" w:cs="Arial"/>
                <w:sz w:val="22"/>
                <w:szCs w:val="22"/>
              </w:rPr>
              <w:t>Funkce:</w:t>
            </w:r>
          </w:p>
        </w:tc>
        <w:tc>
          <w:tcPr>
            <w:tcW w:w="3070" w:type="dxa"/>
          </w:tcPr>
          <w:p w14:paraId="3038AAC7" w14:textId="62C959B9" w:rsidR="005A46EC" w:rsidRPr="00DD742D" w:rsidRDefault="007E1387" w:rsidP="006753EA">
            <w:pPr>
              <w:pStyle w:val="Sml11"/>
            </w:pPr>
            <w:r>
              <w:t>Jednatelka společnosti</w:t>
            </w:r>
          </w:p>
        </w:tc>
        <w:tc>
          <w:tcPr>
            <w:tcW w:w="3073" w:type="dxa"/>
            <w:vMerge/>
          </w:tcPr>
          <w:p w14:paraId="08FC5722" w14:textId="77777777" w:rsidR="005A46EC" w:rsidRPr="00DD742D" w:rsidRDefault="005A46EC" w:rsidP="006753EA">
            <w:pPr>
              <w:rPr>
                <w:rFonts w:ascii="Arial" w:hAnsi="Arial" w:cs="Arial"/>
              </w:rPr>
            </w:pPr>
          </w:p>
        </w:tc>
      </w:tr>
      <w:tr w:rsidR="005A46EC" w:rsidRPr="00DD742D" w14:paraId="3A68A634" w14:textId="77777777" w:rsidTr="006753EA">
        <w:tc>
          <w:tcPr>
            <w:tcW w:w="3071" w:type="dxa"/>
          </w:tcPr>
          <w:p w14:paraId="58432322" w14:textId="77777777" w:rsidR="005A46EC" w:rsidRPr="00DD742D" w:rsidRDefault="005A46EC" w:rsidP="006753EA">
            <w:pPr>
              <w:rPr>
                <w:rFonts w:ascii="Arial" w:hAnsi="Arial" w:cs="Arial"/>
              </w:rPr>
            </w:pPr>
            <w:r w:rsidRPr="00DD742D">
              <w:rPr>
                <w:rFonts w:ascii="Arial" w:hAnsi="Arial" w:cs="Arial"/>
                <w:sz w:val="22"/>
                <w:szCs w:val="22"/>
              </w:rPr>
              <w:t>Místo:</w:t>
            </w:r>
          </w:p>
        </w:tc>
        <w:tc>
          <w:tcPr>
            <w:tcW w:w="3070" w:type="dxa"/>
          </w:tcPr>
          <w:p w14:paraId="22A7C404" w14:textId="4D20971A" w:rsidR="005A46EC" w:rsidRPr="00DD742D" w:rsidRDefault="007E1387" w:rsidP="006753EA">
            <w:pPr>
              <w:pStyle w:val="Sml11"/>
            </w:pPr>
            <w:r>
              <w:t>Praha</w:t>
            </w:r>
          </w:p>
        </w:tc>
        <w:tc>
          <w:tcPr>
            <w:tcW w:w="3073" w:type="dxa"/>
            <w:vMerge/>
          </w:tcPr>
          <w:p w14:paraId="1917A02D" w14:textId="77777777" w:rsidR="005A46EC" w:rsidRPr="00DD742D" w:rsidRDefault="005A46EC" w:rsidP="006753EA">
            <w:pPr>
              <w:rPr>
                <w:rFonts w:ascii="Arial" w:hAnsi="Arial" w:cs="Arial"/>
              </w:rPr>
            </w:pPr>
          </w:p>
        </w:tc>
      </w:tr>
      <w:tr w:rsidR="005A46EC" w:rsidRPr="00DD742D" w14:paraId="59241553" w14:textId="77777777" w:rsidTr="006753EA">
        <w:tc>
          <w:tcPr>
            <w:tcW w:w="3071" w:type="dxa"/>
          </w:tcPr>
          <w:p w14:paraId="5BBCFA25" w14:textId="77777777" w:rsidR="005A46EC" w:rsidRPr="00DD742D" w:rsidRDefault="005A46EC" w:rsidP="006753EA">
            <w:pPr>
              <w:rPr>
                <w:rFonts w:ascii="Arial" w:hAnsi="Arial" w:cs="Arial"/>
              </w:rPr>
            </w:pPr>
            <w:r w:rsidRPr="00DD742D">
              <w:rPr>
                <w:rFonts w:ascii="Arial" w:hAnsi="Arial" w:cs="Arial"/>
                <w:sz w:val="22"/>
                <w:szCs w:val="22"/>
              </w:rPr>
              <w:t xml:space="preserve">Datum: </w:t>
            </w:r>
          </w:p>
        </w:tc>
        <w:tc>
          <w:tcPr>
            <w:tcW w:w="3070" w:type="dxa"/>
            <w:shd w:val="clear" w:color="auto" w:fill="auto"/>
          </w:tcPr>
          <w:p w14:paraId="7BD554CD" w14:textId="030DF45D" w:rsidR="005A46EC" w:rsidRPr="00DD742D" w:rsidRDefault="00981AC7" w:rsidP="006753EA">
            <w:pPr>
              <w:pStyle w:val="Sml11"/>
            </w:pPr>
            <w:r>
              <w:t>26.6.2022</w:t>
            </w:r>
          </w:p>
        </w:tc>
        <w:tc>
          <w:tcPr>
            <w:tcW w:w="3073" w:type="dxa"/>
            <w:vMerge/>
          </w:tcPr>
          <w:p w14:paraId="422323E0" w14:textId="77777777" w:rsidR="005A46EC" w:rsidRPr="00DD742D" w:rsidRDefault="005A46EC" w:rsidP="006753EA">
            <w:pPr>
              <w:rPr>
                <w:rFonts w:ascii="Arial" w:hAnsi="Arial" w:cs="Arial"/>
              </w:rPr>
            </w:pPr>
          </w:p>
        </w:tc>
      </w:tr>
    </w:tbl>
    <w:p w14:paraId="5852FFE5" w14:textId="77777777" w:rsidR="005A46EC" w:rsidRPr="00DD742D" w:rsidRDefault="005A46EC" w:rsidP="005A46EC">
      <w:pPr>
        <w:rPr>
          <w:rFonts w:ascii="Arial" w:hAnsi="Arial" w:cs="Arial"/>
          <w:b/>
          <w:sz w:val="22"/>
          <w:szCs w:val="22"/>
        </w:rPr>
      </w:pPr>
    </w:p>
    <w:p w14:paraId="032FDFDE" w14:textId="77777777" w:rsidR="005A46EC" w:rsidRPr="00DD742D" w:rsidRDefault="005A46EC" w:rsidP="005A46EC">
      <w:pPr>
        <w:rPr>
          <w:rFonts w:ascii="Arial" w:hAnsi="Arial" w:cs="Arial"/>
          <w:b/>
          <w:sz w:val="22"/>
          <w:szCs w:val="22"/>
        </w:rPr>
      </w:pPr>
    </w:p>
    <w:p w14:paraId="5EABFBCC" w14:textId="77777777" w:rsidR="005A46EC" w:rsidRDefault="005A46EC" w:rsidP="005A46EC">
      <w:pPr>
        <w:rPr>
          <w:rFonts w:ascii="Arial" w:hAnsi="Arial" w:cs="Arial"/>
          <w:b/>
          <w:sz w:val="22"/>
          <w:szCs w:val="22"/>
        </w:rPr>
      </w:pPr>
    </w:p>
    <w:p w14:paraId="06E7AB24" w14:textId="77777777" w:rsidR="00B97501" w:rsidRDefault="00B97501"/>
    <w:sectPr w:rsidR="00B97501">
      <w:footerReference w:type="default" r:id="rId7"/>
      <w:pgSz w:w="11910" w:h="16840"/>
      <w:pgMar w:top="1360" w:right="1300" w:bottom="1220" w:left="1300" w:header="0" w:footer="10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64B8" w14:textId="77777777" w:rsidR="0020397E" w:rsidRDefault="0020397E">
      <w:r>
        <w:separator/>
      </w:r>
    </w:p>
  </w:endnote>
  <w:endnote w:type="continuationSeparator" w:id="0">
    <w:p w14:paraId="30C4FE1D" w14:textId="77777777" w:rsidR="0020397E" w:rsidRDefault="0020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08F6" w14:textId="77777777" w:rsidR="00FA2A6F" w:rsidRDefault="005A46E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4ABD0CC7" wp14:editId="51A0116C">
              <wp:simplePos x="0" y="0"/>
              <wp:positionH relativeFrom="page">
                <wp:posOffset>6560820</wp:posOffset>
              </wp:positionH>
              <wp:positionV relativeFrom="page">
                <wp:posOffset>9895840</wp:posOffset>
              </wp:positionV>
              <wp:extent cx="127000" cy="1778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41FE" w14:textId="77777777" w:rsidR="00FA2A6F" w:rsidRDefault="005A46EC">
                          <w:pPr>
                            <w:spacing w:line="265"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D0CC7" id="_x0000_t202" coordsize="21600,21600" o:spt="202" path="m,l,21600r21600,l21600,xe">
              <v:stroke joinstyle="miter"/>
              <v:path gradientshapeok="t" o:connecttype="rect"/>
            </v:shapetype>
            <v:shape id="Text Box 1" o:spid="_x0000_s1026" type="#_x0000_t202" style="position:absolute;margin-left:516.6pt;margin-top:779.2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p1VwgEAAHkDAAAOAAAAZHJzL2Uyb0RvYy54bWysU8uO2zAMvBfoPwi6N3ZyaBZGnEXbxRYF&#13;&#10;tg9gtx8gy1Is1BZVUomdfn0pOc72cSt6ESiRGs0Mqd3tNPTiZJAc+FquV6UUxmtonT/U8uvT/asb&#13;&#10;KSgq36oevKnl2ZC83b98sRtDZTbQQd8aFAziqRpDLbsYQ1UUpDszKFpBMJ6TFnBQkbd4KFpUI6MP&#13;&#10;fbEpy9fFCNgGBG2I+PRuTsp9xrfW6PjZWjJR9LVkbjGvmNcmrcV+p6oDqtA5faGh/oHFoJznR69Q&#13;&#10;dyoqcUT3F9TgNAKBjSsNQwHWOm2yBlazLv9Q89ipYLIWNofC1Sb6f7D60+kxfEERp7cwcQOzCAoP&#13;&#10;oL8Re1OMgapLTfKUKkrVzfgRWu6mOkbINyaLQ5LPggTDsNPnq7tmikIn7M22LDmjObXebm84Ti+o&#13;&#10;arkckOJ7A4NIQS2Rm5fB1emB4ly6lKS3PNy7vs8N7P1vB4yZTjL5xHdmHqdm4uokooH2zDIQ5nng&#13;&#10;+eWgA/whxcizUEv6flRopOg/eDY7Dc4S4BI0S6C85qu1jFLM4bs4D9gxoDt0jDy76uEN22VdlvLM&#13;&#10;4sKT+5vNuMxiGqBf97nq+cfsfwIAAP//AwBQSwMEFAAGAAgAAAAhAAWbCrXlAAAAFAEAAA8AAABk&#13;&#10;cnMvZG93bnJldi54bWxMT8FOwzAMvSPxD5GRuLGEbt2qrumENk0cEIcNJnHMmtBUNEmVZF3297gn&#13;&#10;uFh+z8/Pz9UmmZ6MyofOWQ7PMwZE2cbJzrYcPj/2TwWQEIWVondWcbipAJv6/q4SpXRXe1DjMbYE&#13;&#10;TWwoBQcd41BSGhqtjAgzNyiLs2/njYgIfUulF1c0Nz3NGFtSIzqLF7QY1Far5ud4MRxO22H/lr60&#13;&#10;eB9z+brLVoebbxLnjw9pt8bysgYSVYp/GzD9gPmhxmBnd7EykB4xm88z1GKX58UCyKRh+cSdJ65Y&#13;&#10;LoDWFf3/TP0LAAD//wMAUEsBAi0AFAAGAAgAAAAhALaDOJL+AAAA4QEAABMAAAAAAAAAAAAAAAAA&#13;&#10;AAAAAFtDb250ZW50X1R5cGVzXS54bWxQSwECLQAUAAYACAAAACEAOP0h/9YAAACUAQAACwAAAAAA&#13;&#10;AAAAAAAAAAAvAQAAX3JlbHMvLnJlbHNQSwECLQAUAAYACAAAACEAnDKdVcIBAAB5AwAADgAAAAAA&#13;&#10;AAAAAAAAAAAuAgAAZHJzL2Uyb0RvYy54bWxQSwECLQAUAAYACAAAACEABZsKteUAAAAUAQAADwAA&#13;&#10;AAAAAAAAAAAAAAAcBAAAZHJzL2Rvd25yZXYueG1sUEsFBgAAAAAEAAQA8wAAAC4FAAAAAA==&#13;&#10;" filled="f" stroked="f">
              <v:path arrowok="t"/>
              <v:textbox inset="0,0,0,0">
                <w:txbxContent>
                  <w:p w14:paraId="04C941FE" w14:textId="77777777" w:rsidR="00FA2A6F" w:rsidRDefault="005A46EC">
                    <w:pPr>
                      <w:spacing w:line="26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C474" w14:textId="77777777" w:rsidR="0020397E" w:rsidRDefault="0020397E">
      <w:r>
        <w:separator/>
      </w:r>
    </w:p>
  </w:footnote>
  <w:footnote w:type="continuationSeparator" w:id="0">
    <w:p w14:paraId="01C90115" w14:textId="77777777" w:rsidR="0020397E" w:rsidRDefault="00203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38A"/>
    <w:multiLevelType w:val="multilevel"/>
    <w:tmpl w:val="4ECE968A"/>
    <w:styleLink w:val="Aktulnseznam1"/>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C9069D6"/>
    <w:multiLevelType w:val="multilevel"/>
    <w:tmpl w:val="379A8B10"/>
    <w:lvl w:ilvl="0">
      <w:start w:val="1"/>
      <w:numFmt w:val="decimal"/>
      <w:lvlText w:val="%1)"/>
      <w:lvlJc w:val="left"/>
      <w:pPr>
        <w:tabs>
          <w:tab w:val="num" w:pos="360"/>
        </w:tabs>
        <w:ind w:left="360" w:hanging="360"/>
      </w:pPr>
      <w:rPr>
        <w:sz w:val="22"/>
        <w:szCs w:val="22"/>
      </w:rPr>
    </w:lvl>
    <w:lvl w:ilvl="1">
      <w:start w:val="1"/>
      <w:numFmt w:val="bullet"/>
      <w:lvlText w:val=""/>
      <w:lvlJc w:val="left"/>
      <w:pPr>
        <w:ind w:left="928"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D034E2"/>
    <w:multiLevelType w:val="multilevel"/>
    <w:tmpl w:val="BD141A82"/>
    <w:lvl w:ilvl="0">
      <w:start w:val="1"/>
      <w:numFmt w:val="decimal"/>
      <w:lvlText w:val="%1)"/>
      <w:lvlJc w:val="left"/>
      <w:pPr>
        <w:tabs>
          <w:tab w:val="num" w:pos="360"/>
        </w:tabs>
        <w:ind w:left="360" w:hanging="360"/>
      </w:pPr>
      <w:rPr>
        <w:sz w:val="22"/>
        <w:szCs w:val="22"/>
      </w:rPr>
    </w:lvl>
    <w:lvl w:ilvl="1">
      <w:start w:val="1"/>
      <w:numFmt w:val="decimal"/>
      <w:lvlText w:val="%2."/>
      <w:lvlJc w:val="left"/>
      <w:pPr>
        <w:ind w:left="928"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3F6565"/>
    <w:multiLevelType w:val="hybridMultilevel"/>
    <w:tmpl w:val="E02ED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065176"/>
    <w:multiLevelType w:val="hybridMultilevel"/>
    <w:tmpl w:val="E68C282E"/>
    <w:lvl w:ilvl="0" w:tplc="F0D83030">
      <w:start w:val="23"/>
      <w:numFmt w:val="decimal"/>
      <w:lvlText w:val="%1."/>
      <w:lvlJc w:val="left"/>
      <w:pPr>
        <w:ind w:left="216" w:hanging="351"/>
      </w:pPr>
      <w:rPr>
        <w:rFonts w:ascii="Calibri" w:eastAsia="Calibri" w:hAnsi="Calibri" w:hint="default"/>
        <w:i/>
        <w:spacing w:val="-2"/>
        <w:sz w:val="24"/>
        <w:szCs w:val="24"/>
      </w:rPr>
    </w:lvl>
    <w:lvl w:ilvl="1" w:tplc="0D4C6184">
      <w:start w:val="1"/>
      <w:numFmt w:val="bullet"/>
      <w:lvlText w:val=""/>
      <w:lvlJc w:val="left"/>
      <w:pPr>
        <w:ind w:left="937" w:hanging="361"/>
      </w:pPr>
      <w:rPr>
        <w:rFonts w:ascii="Symbol" w:eastAsia="Symbol" w:hAnsi="Symbol" w:hint="default"/>
        <w:w w:val="46"/>
        <w:sz w:val="24"/>
        <w:szCs w:val="24"/>
      </w:rPr>
    </w:lvl>
    <w:lvl w:ilvl="2" w:tplc="979236D6">
      <w:start w:val="1"/>
      <w:numFmt w:val="bullet"/>
      <w:lvlText w:val="•"/>
      <w:lvlJc w:val="left"/>
      <w:pPr>
        <w:ind w:left="1888" w:hanging="361"/>
      </w:pPr>
      <w:rPr>
        <w:rFonts w:hint="default"/>
      </w:rPr>
    </w:lvl>
    <w:lvl w:ilvl="3" w:tplc="38C435DA">
      <w:start w:val="1"/>
      <w:numFmt w:val="bullet"/>
      <w:lvlText w:val="•"/>
      <w:lvlJc w:val="left"/>
      <w:pPr>
        <w:ind w:left="2840" w:hanging="361"/>
      </w:pPr>
      <w:rPr>
        <w:rFonts w:hint="default"/>
      </w:rPr>
    </w:lvl>
    <w:lvl w:ilvl="4" w:tplc="36BEA80E">
      <w:start w:val="1"/>
      <w:numFmt w:val="bullet"/>
      <w:lvlText w:val="•"/>
      <w:lvlJc w:val="left"/>
      <w:pPr>
        <w:ind w:left="3792" w:hanging="361"/>
      </w:pPr>
      <w:rPr>
        <w:rFonts w:hint="default"/>
      </w:rPr>
    </w:lvl>
    <w:lvl w:ilvl="5" w:tplc="C1A0D23E">
      <w:start w:val="1"/>
      <w:numFmt w:val="bullet"/>
      <w:lvlText w:val="•"/>
      <w:lvlJc w:val="left"/>
      <w:pPr>
        <w:ind w:left="4744" w:hanging="361"/>
      </w:pPr>
      <w:rPr>
        <w:rFonts w:hint="default"/>
      </w:rPr>
    </w:lvl>
    <w:lvl w:ilvl="6" w:tplc="23A4C8B8">
      <w:start w:val="1"/>
      <w:numFmt w:val="bullet"/>
      <w:lvlText w:val="•"/>
      <w:lvlJc w:val="left"/>
      <w:pPr>
        <w:ind w:left="5696" w:hanging="361"/>
      </w:pPr>
      <w:rPr>
        <w:rFonts w:hint="default"/>
      </w:rPr>
    </w:lvl>
    <w:lvl w:ilvl="7" w:tplc="D0F6EA6E">
      <w:start w:val="1"/>
      <w:numFmt w:val="bullet"/>
      <w:lvlText w:val="•"/>
      <w:lvlJc w:val="left"/>
      <w:pPr>
        <w:ind w:left="6648" w:hanging="361"/>
      </w:pPr>
      <w:rPr>
        <w:rFonts w:hint="default"/>
      </w:rPr>
    </w:lvl>
    <w:lvl w:ilvl="8" w:tplc="29C0FD9C">
      <w:start w:val="1"/>
      <w:numFmt w:val="bullet"/>
      <w:lvlText w:val="•"/>
      <w:lvlJc w:val="left"/>
      <w:pPr>
        <w:ind w:left="7600" w:hanging="361"/>
      </w:pPr>
      <w:rPr>
        <w:rFonts w:hint="default"/>
      </w:rPr>
    </w:lvl>
  </w:abstractNum>
  <w:abstractNum w:abstractNumId="11"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576751D"/>
    <w:multiLevelType w:val="hybridMultilevel"/>
    <w:tmpl w:val="5EB84690"/>
    <w:lvl w:ilvl="0" w:tplc="770EE3A6">
      <w:start w:val="1"/>
      <w:numFmt w:val="bullet"/>
      <w:lvlText w:val=""/>
      <w:lvlJc w:val="left"/>
      <w:pPr>
        <w:ind w:left="837" w:hanging="361"/>
      </w:pPr>
      <w:rPr>
        <w:rFonts w:ascii="Symbol" w:eastAsia="Symbol" w:hAnsi="Symbol" w:hint="default"/>
        <w:w w:val="46"/>
        <w:sz w:val="24"/>
        <w:szCs w:val="24"/>
      </w:rPr>
    </w:lvl>
    <w:lvl w:ilvl="1" w:tplc="E912D4DC">
      <w:start w:val="1"/>
      <w:numFmt w:val="bullet"/>
      <w:lvlText w:val="•"/>
      <w:lvlJc w:val="left"/>
      <w:pPr>
        <w:ind w:left="1683" w:hanging="361"/>
      </w:pPr>
      <w:rPr>
        <w:rFonts w:hint="default"/>
      </w:rPr>
    </w:lvl>
    <w:lvl w:ilvl="2" w:tplc="946C610E">
      <w:start w:val="1"/>
      <w:numFmt w:val="bullet"/>
      <w:lvlText w:val="•"/>
      <w:lvlJc w:val="left"/>
      <w:pPr>
        <w:ind w:left="2530" w:hanging="361"/>
      </w:pPr>
      <w:rPr>
        <w:rFonts w:hint="default"/>
      </w:rPr>
    </w:lvl>
    <w:lvl w:ilvl="3" w:tplc="AE9419A4">
      <w:start w:val="1"/>
      <w:numFmt w:val="bullet"/>
      <w:lvlText w:val="•"/>
      <w:lvlJc w:val="left"/>
      <w:pPr>
        <w:ind w:left="3377" w:hanging="361"/>
      </w:pPr>
      <w:rPr>
        <w:rFonts w:hint="default"/>
      </w:rPr>
    </w:lvl>
    <w:lvl w:ilvl="4" w:tplc="11180B30">
      <w:start w:val="1"/>
      <w:numFmt w:val="bullet"/>
      <w:lvlText w:val="•"/>
      <w:lvlJc w:val="left"/>
      <w:pPr>
        <w:ind w:left="4223" w:hanging="361"/>
      </w:pPr>
      <w:rPr>
        <w:rFonts w:hint="default"/>
      </w:rPr>
    </w:lvl>
    <w:lvl w:ilvl="5" w:tplc="AD10CAB8">
      <w:start w:val="1"/>
      <w:numFmt w:val="bullet"/>
      <w:lvlText w:val="•"/>
      <w:lvlJc w:val="left"/>
      <w:pPr>
        <w:ind w:left="5070" w:hanging="361"/>
      </w:pPr>
      <w:rPr>
        <w:rFonts w:hint="default"/>
      </w:rPr>
    </w:lvl>
    <w:lvl w:ilvl="6" w:tplc="94425216">
      <w:start w:val="1"/>
      <w:numFmt w:val="bullet"/>
      <w:lvlText w:val="•"/>
      <w:lvlJc w:val="left"/>
      <w:pPr>
        <w:ind w:left="5917" w:hanging="361"/>
      </w:pPr>
      <w:rPr>
        <w:rFonts w:hint="default"/>
      </w:rPr>
    </w:lvl>
    <w:lvl w:ilvl="7" w:tplc="79122458">
      <w:start w:val="1"/>
      <w:numFmt w:val="bullet"/>
      <w:lvlText w:val="•"/>
      <w:lvlJc w:val="left"/>
      <w:pPr>
        <w:ind w:left="6763" w:hanging="361"/>
      </w:pPr>
      <w:rPr>
        <w:rFonts w:hint="default"/>
      </w:rPr>
    </w:lvl>
    <w:lvl w:ilvl="8" w:tplc="8ABCEC5E">
      <w:start w:val="1"/>
      <w:numFmt w:val="bullet"/>
      <w:lvlText w:val="•"/>
      <w:lvlJc w:val="left"/>
      <w:pPr>
        <w:ind w:left="7610" w:hanging="361"/>
      </w:pPr>
      <w:rPr>
        <w:rFonts w:hint="default"/>
      </w:rPr>
    </w:lvl>
  </w:abstractNum>
  <w:abstractNum w:abstractNumId="16" w15:restartNumberingAfterBreak="0">
    <w:nsid w:val="79C07CA1"/>
    <w:multiLevelType w:val="multilevel"/>
    <w:tmpl w:val="CB7497E2"/>
    <w:lvl w:ilvl="0">
      <w:start w:val="1"/>
      <w:numFmt w:val="decimal"/>
      <w:lvlText w:val="%1)"/>
      <w:lvlJc w:val="left"/>
      <w:pPr>
        <w:tabs>
          <w:tab w:val="num" w:pos="360"/>
        </w:tabs>
        <w:ind w:left="360" w:hanging="360"/>
      </w:pPr>
      <w:rPr>
        <w:sz w:val="22"/>
        <w:szCs w:val="22"/>
      </w:rPr>
    </w:lvl>
    <w:lvl w:ilvl="1">
      <w:start w:val="1"/>
      <w:numFmt w:val="lowerLetter"/>
      <w:lvlText w:val="%2)"/>
      <w:lvlJc w:val="left"/>
      <w:pPr>
        <w:ind w:left="928"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A9E623B"/>
    <w:multiLevelType w:val="hybridMultilevel"/>
    <w:tmpl w:val="64521926"/>
    <w:lvl w:ilvl="0" w:tplc="402C612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43479781">
    <w:abstractNumId w:val="4"/>
  </w:num>
  <w:num w:numId="2" w16cid:durableId="293021188">
    <w:abstractNumId w:val="11"/>
  </w:num>
  <w:num w:numId="3" w16cid:durableId="1392115846">
    <w:abstractNumId w:val="1"/>
  </w:num>
  <w:num w:numId="4" w16cid:durableId="180318295">
    <w:abstractNumId w:val="2"/>
  </w:num>
  <w:num w:numId="5" w16cid:durableId="1160197256">
    <w:abstractNumId w:val="13"/>
  </w:num>
  <w:num w:numId="6" w16cid:durableId="370687211">
    <w:abstractNumId w:val="7"/>
  </w:num>
  <w:num w:numId="7" w16cid:durableId="168907396">
    <w:abstractNumId w:val="12"/>
  </w:num>
  <w:num w:numId="8" w16cid:durableId="596408003">
    <w:abstractNumId w:val="14"/>
  </w:num>
  <w:num w:numId="9" w16cid:durableId="1230577159">
    <w:abstractNumId w:val="3"/>
  </w:num>
  <w:num w:numId="10" w16cid:durableId="177275375">
    <w:abstractNumId w:val="5"/>
  </w:num>
  <w:num w:numId="11" w16cid:durableId="2024474703">
    <w:abstractNumId w:val="0"/>
  </w:num>
  <w:num w:numId="12" w16cid:durableId="919213493">
    <w:abstractNumId w:val="17"/>
  </w:num>
  <w:num w:numId="13" w16cid:durableId="1029724507">
    <w:abstractNumId w:val="15"/>
  </w:num>
  <w:num w:numId="14" w16cid:durableId="1028143363">
    <w:abstractNumId w:val="10"/>
  </w:num>
  <w:num w:numId="15" w16cid:durableId="1758095995">
    <w:abstractNumId w:val="9"/>
  </w:num>
  <w:num w:numId="16" w16cid:durableId="2087995895">
    <w:abstractNumId w:val="8"/>
  </w:num>
  <w:num w:numId="17" w16cid:durableId="2083483954">
    <w:abstractNumId w:val="6"/>
  </w:num>
  <w:num w:numId="18" w16cid:durableId="18337182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EC"/>
    <w:rsid w:val="00020D83"/>
    <w:rsid w:val="00056206"/>
    <w:rsid w:val="000E62A9"/>
    <w:rsid w:val="0020397E"/>
    <w:rsid w:val="00212409"/>
    <w:rsid w:val="002B0F49"/>
    <w:rsid w:val="003634A2"/>
    <w:rsid w:val="005A46EC"/>
    <w:rsid w:val="005B782A"/>
    <w:rsid w:val="005E665B"/>
    <w:rsid w:val="007E1387"/>
    <w:rsid w:val="00981AC7"/>
    <w:rsid w:val="00B34E20"/>
    <w:rsid w:val="00B748CE"/>
    <w:rsid w:val="00B97501"/>
    <w:rsid w:val="00BC250D"/>
    <w:rsid w:val="00CA458A"/>
    <w:rsid w:val="00DB3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DCE2"/>
  <w15:chartTrackingRefBased/>
  <w15:docId w15:val="{0FBDF4DB-817A-42F6-85DE-561AE1E1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6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5A46EC"/>
    <w:pPr>
      <w:spacing w:before="120"/>
      <w:ind w:left="837" w:hanging="361"/>
    </w:pPr>
    <w:rPr>
      <w:rFonts w:ascii="Calibri" w:eastAsia="Calibri" w:hAnsi="Calibri"/>
      <w:i/>
    </w:rPr>
  </w:style>
  <w:style w:type="character" w:customStyle="1" w:styleId="ZkladntextChar">
    <w:name w:val="Základní text Char"/>
    <w:basedOn w:val="Standardnpsmoodstavce"/>
    <w:link w:val="Zkladntext"/>
    <w:uiPriority w:val="1"/>
    <w:rsid w:val="005A46EC"/>
    <w:rPr>
      <w:rFonts w:ascii="Calibri" w:eastAsia="Calibri" w:hAnsi="Calibri" w:cs="Times New Roman"/>
      <w:i/>
      <w:sz w:val="24"/>
      <w:szCs w:val="24"/>
      <w:lang w:eastAsia="cs-CZ"/>
    </w:rPr>
  </w:style>
  <w:style w:type="paragraph" w:styleId="Odstavecseseznamem">
    <w:name w:val="List Paragraph"/>
    <w:basedOn w:val="Normln"/>
    <w:qFormat/>
    <w:rsid w:val="005A46EC"/>
  </w:style>
  <w:style w:type="paragraph" w:styleId="Zhlav">
    <w:name w:val="header"/>
    <w:basedOn w:val="Normln"/>
    <w:link w:val="ZhlavChar"/>
    <w:uiPriority w:val="99"/>
    <w:unhideWhenUsed/>
    <w:rsid w:val="005A46E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A46EC"/>
    <w:rPr>
      <w:rFonts w:ascii="Times New Roman" w:eastAsia="Times New Roman" w:hAnsi="Times New Roman" w:cs="Times New Roman"/>
      <w:sz w:val="24"/>
      <w:szCs w:val="24"/>
      <w:lang w:val="x-none" w:eastAsia="x-none"/>
    </w:rPr>
  </w:style>
  <w:style w:type="paragraph" w:customStyle="1" w:styleId="Sml11">
    <w:name w:val="Sml 11"/>
    <w:basedOn w:val="Normln"/>
    <w:link w:val="Sml11Char"/>
    <w:qFormat/>
    <w:rsid w:val="005A46EC"/>
    <w:rPr>
      <w:rFonts w:ascii="Arial" w:hAnsi="Arial" w:cs="Arial"/>
    </w:rPr>
  </w:style>
  <w:style w:type="character" w:customStyle="1" w:styleId="Sml11Char">
    <w:name w:val="Sml 11 Char"/>
    <w:basedOn w:val="Standardnpsmoodstavce"/>
    <w:link w:val="Sml11"/>
    <w:rsid w:val="005A46EC"/>
    <w:rPr>
      <w:rFonts w:ascii="Arial" w:eastAsia="Times New Roman" w:hAnsi="Arial" w:cs="Arial"/>
      <w:sz w:val="24"/>
      <w:szCs w:val="24"/>
      <w:lang w:eastAsia="cs-CZ"/>
    </w:rPr>
  </w:style>
  <w:style w:type="numbering" w:customStyle="1" w:styleId="Aktulnseznam1">
    <w:name w:val="Aktuální seznam1"/>
    <w:uiPriority w:val="99"/>
    <w:rsid w:val="00BC250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2293</Words>
  <Characters>13535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Kralova</dc:creator>
  <cp:keywords/>
  <dc:description/>
  <cp:lastModifiedBy>Veronika Schovánková</cp:lastModifiedBy>
  <cp:revision>3</cp:revision>
  <dcterms:created xsi:type="dcterms:W3CDTF">2022-06-12T16:18:00Z</dcterms:created>
  <dcterms:modified xsi:type="dcterms:W3CDTF">2022-06-26T17:33:00Z</dcterms:modified>
</cp:coreProperties>
</file>