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widowControl w:val="0"/>
        <w:keepNext/>
        <w:keepLines/>
        <w:shd w:val="clear" w:color="auto" w:fill="auto"/>
        <w:bidi w:val="0"/>
        <w:spacing w:before="0" w:after="180" w:line="400" w:lineRule="exact"/>
        <w:ind w:left="0" w:right="0" w:firstLine="0"/>
      </w:pPr>
      <w:bookmarkStart w:id="0" w:name="bookmark0"/>
      <w:r>
        <w:rPr>
          <w:lang w:val="cs-CZ" w:eastAsia="cs-CZ" w:bidi="cs-CZ"/>
          <w:w w:val="100"/>
          <w:spacing w:val="0"/>
          <w:color w:val="000000"/>
          <w:position w:val="0"/>
        </w:rPr>
        <w:t>S M L O U V A O D Í L O</w:t>
      </w:r>
      <w:bookmarkEnd w:id="0"/>
    </w:p>
    <w:p>
      <w:pPr>
        <w:pStyle w:val="Style11"/>
        <w:widowControl w:val="0"/>
        <w:keepNext w:val="0"/>
        <w:keepLines w:val="0"/>
        <w:shd w:val="clear" w:color="auto" w:fill="auto"/>
        <w:bidi w:val="0"/>
        <w:jc w:val="left"/>
        <w:spacing w:before="0" w:after="204"/>
        <w:ind w:left="0" w:right="460" w:firstLine="480"/>
      </w:pPr>
      <w:r>
        <w:rPr>
          <w:lang w:val="cs-CZ" w:eastAsia="cs-CZ" w:bidi="cs-CZ"/>
          <w:w w:val="100"/>
          <w:spacing w:val="0"/>
          <w:color w:val="000000"/>
          <w:position w:val="0"/>
        </w:rPr>
        <w:t>uzavřená podle ustanovení § 2586 a následujících zákona č. 89/2012 Sb., občanského zákoníku (dále jen „OZ“), ve znění pozdějších předpisů (dále také jako „smlouva")</w:t>
      </w:r>
    </w:p>
    <w:p>
      <w:pPr>
        <w:pStyle w:val="Style13"/>
        <w:widowControl w:val="0"/>
        <w:keepNext/>
        <w:keepLines/>
        <w:shd w:val="clear" w:color="auto" w:fill="auto"/>
        <w:bidi w:val="0"/>
        <w:jc w:val="left"/>
        <w:spacing w:before="0" w:after="0" w:line="200" w:lineRule="exact"/>
        <w:ind w:left="2080" w:right="0" w:firstLine="0"/>
      </w:pPr>
      <w:bookmarkStart w:id="1" w:name="bookmark1"/>
      <w:r>
        <w:rPr>
          <w:lang w:val="cs-CZ" w:eastAsia="cs-CZ" w:bidi="cs-CZ"/>
          <w:w w:val="100"/>
          <w:spacing w:val="0"/>
          <w:color w:val="000000"/>
          <w:position w:val="0"/>
        </w:rPr>
        <w:t>Článek I.</w:t>
      </w:r>
      <w:bookmarkEnd w:id="1"/>
    </w:p>
    <w:p>
      <w:pPr>
        <w:pStyle w:val="Style3"/>
        <w:widowControl w:val="0"/>
        <w:keepNext w:val="0"/>
        <w:keepLines w:val="0"/>
        <w:shd w:val="clear" w:color="auto" w:fill="auto"/>
        <w:bidi w:val="0"/>
        <w:jc w:val="left"/>
        <w:spacing w:before="0" w:after="129" w:line="200" w:lineRule="exact"/>
        <w:ind w:left="1860" w:right="0" w:firstLine="0"/>
      </w:pPr>
      <w:r>
        <w:rPr>
          <w:lang w:val="cs-CZ" w:eastAsia="cs-CZ" w:bidi="cs-CZ"/>
          <w:w w:val="100"/>
          <w:spacing w:val="0"/>
          <w:color w:val="000000"/>
          <w:position w:val="0"/>
        </w:rPr>
        <w:t>Smluvní strany</w:t>
      </w:r>
    </w:p>
    <w:p>
      <w:pPr>
        <w:pStyle w:val="Style13"/>
        <w:widowControl w:val="0"/>
        <w:keepNext/>
        <w:keepLines/>
        <w:shd w:val="clear" w:color="auto" w:fill="auto"/>
        <w:bidi w:val="0"/>
        <w:jc w:val="both"/>
        <w:spacing w:before="0" w:after="0" w:line="35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0.15pt;margin-top:-6.8pt;width:59.75pt;height:55.45pt;z-index:-125829376;mso-wrap-distance-left:5.pt;mso-wrap-distance-top:47.45pt;mso-wrap-distance-right:48.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350" w:lineRule="exact"/>
                    <w:ind w:left="0" w:right="0" w:firstLine="0"/>
                  </w:pPr>
                  <w:r>
                    <w:rPr>
                      <w:rStyle w:val="CharStyle4"/>
                    </w:rPr>
                    <w:t>Objednatel:</w:t>
                  </w:r>
                </w:p>
                <w:p>
                  <w:pPr>
                    <w:pStyle w:val="Style3"/>
                    <w:widowControl w:val="0"/>
                    <w:keepNext w:val="0"/>
                    <w:keepLines w:val="0"/>
                    <w:shd w:val="clear" w:color="auto" w:fill="auto"/>
                    <w:bidi w:val="0"/>
                    <w:jc w:val="left"/>
                    <w:spacing w:before="0" w:after="0" w:line="350" w:lineRule="exact"/>
                    <w:ind w:left="0" w:right="0" w:firstLine="0"/>
                  </w:pPr>
                  <w:r>
                    <w:rPr>
                      <w:rStyle w:val="CharStyle4"/>
                    </w:rPr>
                    <w:t>se sídlem: zastoupený:</w:t>
                  </w:r>
                </w:p>
              </w:txbxContent>
            </v:textbox>
            <w10:wrap type="square" side="right" anchorx="margin"/>
          </v:shape>
        </w:pict>
      </w:r>
      <w:bookmarkStart w:id="2" w:name="bookmark2"/>
      <w:r>
        <w:rPr>
          <w:lang w:val="cs-CZ" w:eastAsia="cs-CZ" w:bidi="cs-CZ"/>
          <w:w w:val="100"/>
          <w:spacing w:val="0"/>
          <w:color w:val="000000"/>
          <w:position w:val="0"/>
        </w:rPr>
        <w:t>Krajská správa a údržba silnic Vysočiny, příspěvková organizace</w:t>
      </w:r>
      <w:bookmarkEnd w:id="2"/>
    </w:p>
    <w:p>
      <w:pPr>
        <w:pStyle w:val="Style3"/>
        <w:widowControl w:val="0"/>
        <w:keepNext w:val="0"/>
        <w:keepLines w:val="0"/>
        <w:shd w:val="clear" w:color="auto" w:fill="auto"/>
        <w:bidi w:val="0"/>
        <w:jc w:val="left"/>
        <w:spacing w:before="0" w:after="0" w:line="350" w:lineRule="exact"/>
        <w:ind w:left="0" w:right="1140" w:firstLine="0"/>
      </w:pPr>
      <w:r>
        <w:rPr>
          <w:lang w:val="cs-CZ" w:eastAsia="cs-CZ" w:bidi="cs-CZ"/>
          <w:w w:val="100"/>
          <w:spacing w:val="0"/>
          <w:color w:val="000000"/>
          <w:position w:val="0"/>
        </w:rPr>
        <w:t>Kosovská 1122/16, 586 01 Jihlava Ing. Radovanem Necidem, ředitelem organizace</w:t>
      </w:r>
    </w:p>
    <w:p>
      <w:pPr>
        <w:pStyle w:val="Style3"/>
        <w:tabs>
          <w:tab w:leader="none" w:pos="2104" w:val="left"/>
        </w:tabs>
        <w:widowControl w:val="0"/>
        <w:keepNext w:val="0"/>
        <w:keepLines w:val="0"/>
        <w:shd w:val="clear" w:color="auto" w:fill="auto"/>
        <w:bidi w:val="0"/>
        <w:jc w:val="left"/>
        <w:spacing w:before="0" w:after="0" w:line="350" w:lineRule="exact"/>
        <w:ind w:left="0" w:right="1140" w:firstLine="0"/>
      </w:pPr>
      <w:r>
        <w:rPr>
          <w:lang w:val="cs-CZ" w:eastAsia="cs-CZ" w:bidi="cs-CZ"/>
          <w:w w:val="100"/>
          <w:spacing w:val="0"/>
          <w:color w:val="000000"/>
          <w:position w:val="0"/>
        </w:rPr>
        <w:t>Osoba pověřená jednat jménem objednatele ve věcech smluvních:</w:t>
        <w:tab/>
        <w:t>Ing. Radovan Necid, ředitel organizace</w:t>
      </w:r>
    </w:p>
    <w:p>
      <w:pPr>
        <w:pStyle w:val="Style3"/>
        <w:tabs>
          <w:tab w:leader="none" w:pos="2104" w:val="left"/>
        </w:tabs>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IČO:</w:t>
        <w:tab/>
        <w:t>00090450</w:t>
      </w:r>
    </w:p>
    <w:p>
      <w:pPr>
        <w:pStyle w:val="Style3"/>
        <w:tabs>
          <w:tab w:leader="none" w:pos="2104" w:val="left"/>
        </w:tabs>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DIČ:</w:t>
        <w:tab/>
        <w:t>CZ00090450</w:t>
      </w:r>
    </w:p>
    <w:p>
      <w:pPr>
        <w:pStyle w:val="Style3"/>
        <w:tabs>
          <w:tab w:leader="none" w:pos="2104" w:val="left"/>
        </w:tabs>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Zřizovatel:</w:t>
        <w:tab/>
        <w:t>Kraj Vysočina</w:t>
      </w:r>
    </w:p>
    <w:p>
      <w:pPr>
        <w:pStyle w:val="Style3"/>
        <w:widowControl w:val="0"/>
        <w:keepNext w:val="0"/>
        <w:keepLines w:val="0"/>
        <w:shd w:val="clear" w:color="auto" w:fill="auto"/>
        <w:bidi w:val="0"/>
        <w:jc w:val="both"/>
        <w:spacing w:before="0" w:after="300" w:line="350" w:lineRule="exact"/>
        <w:ind w:left="0" w:right="0" w:firstLine="0"/>
      </w:pPr>
      <w:r>
        <w:rPr>
          <w:lang w:val="cs-CZ" w:eastAsia="cs-CZ" w:bidi="cs-CZ"/>
          <w:w w:val="100"/>
          <w:spacing w:val="0"/>
          <w:color w:val="000000"/>
          <w:position w:val="0"/>
        </w:rPr>
        <w:t>(dále jen „Objednatel")</w:t>
      </w:r>
    </w:p>
    <w:p>
      <w:pPr>
        <w:pStyle w:val="Style13"/>
        <w:widowControl w:val="0"/>
        <w:keepNext/>
        <w:keepLines/>
        <w:shd w:val="clear" w:color="auto" w:fill="auto"/>
        <w:bidi w:val="0"/>
        <w:jc w:val="both"/>
        <w:spacing w:before="0" w:after="0" w:line="350" w:lineRule="exact"/>
        <w:ind w:left="0" w:right="0" w:firstLine="0"/>
      </w:pPr>
      <w:bookmarkStart w:id="3" w:name="bookmark3"/>
      <w:r>
        <w:rPr>
          <w:lang w:val="cs-CZ" w:eastAsia="cs-CZ" w:bidi="cs-CZ"/>
          <w:w w:val="100"/>
          <w:spacing w:val="0"/>
          <w:color w:val="000000"/>
          <w:position w:val="0"/>
        </w:rPr>
        <w:t>A</w:t>
      </w:r>
      <w:bookmarkEnd w:id="3"/>
    </w:p>
    <w:p>
      <w:pPr>
        <w:pStyle w:val="Style3"/>
        <w:tabs>
          <w:tab w:leader="none" w:pos="2104" w:val="left"/>
        </w:tabs>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Zhotovitel:</w:t>
        <w:tab/>
        <w:t>Mitrenga-stavby, spol. s r.o.</w:t>
      </w:r>
    </w:p>
    <w:p>
      <w:pPr>
        <w:pStyle w:val="Style3"/>
        <w:tabs>
          <w:tab w:leader="none" w:pos="2104" w:val="left"/>
        </w:tabs>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se sídlem:</w:t>
        <w:tab/>
        <w:t>Křižíkova 1566/19, Brno 612 00</w:t>
      </w:r>
    </w:p>
    <w:p>
      <w:pPr>
        <w:pStyle w:val="Style3"/>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korespondenční adresa: Malešovice 144, Malešovice 664 65</w:t>
      </w:r>
    </w:p>
    <w:p>
      <w:pPr>
        <w:pStyle w:val="Style3"/>
        <w:tabs>
          <w:tab w:leader="none" w:pos="2104" w:val="left"/>
        </w:tabs>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zastoupený:</w:t>
        <w:tab/>
        <w:t>Ing. Rostislav Mitrenga, jednatel</w:t>
      </w:r>
    </w:p>
    <w:p>
      <w:pPr>
        <w:pStyle w:val="Style3"/>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zapsán v obchodním rejstříku u Krajského soudu v Brně, oddíl C, vložka 47237</w:t>
      </w:r>
    </w:p>
    <w:p>
      <w:pPr>
        <w:pStyle w:val="Style3"/>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Osoba pověřená jednat jménem zhotovitele ve věcech</w:t>
      </w:r>
    </w:p>
    <w:p>
      <w:pPr>
        <w:pStyle w:val="Style3"/>
        <w:tabs>
          <w:tab w:leader="none" w:pos="2104" w:val="left"/>
        </w:tabs>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smluvních:</w:t>
        <w:tab/>
        <w:t>Ing. Rostislav Mitrenga, jednatel společnosti</w:t>
      </w:r>
    </w:p>
    <w:p>
      <w:pPr>
        <w:pStyle w:val="Style3"/>
        <w:tabs>
          <w:tab w:leader="none" w:pos="2104" w:val="left"/>
        </w:tabs>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IČO:</w:t>
        <w:tab/>
        <w:t>26944022</w:t>
      </w:r>
    </w:p>
    <w:p>
      <w:pPr>
        <w:pStyle w:val="Style3"/>
        <w:tabs>
          <w:tab w:leader="none" w:pos="2104" w:val="left"/>
        </w:tabs>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DIČ:</w:t>
        <w:tab/>
        <w:t>CZ26944022 (dále jen jako „Zhotovitel")</w:t>
      </w:r>
    </w:p>
    <w:p>
      <w:pPr>
        <w:pStyle w:val="Style3"/>
        <w:widowControl w:val="0"/>
        <w:keepNext w:val="0"/>
        <w:keepLines w:val="0"/>
        <w:shd w:val="clear" w:color="auto" w:fill="auto"/>
        <w:bidi w:val="0"/>
        <w:jc w:val="left"/>
        <w:spacing w:before="0" w:after="0" w:line="466" w:lineRule="exact"/>
        <w:ind w:left="0" w:right="3020" w:firstLine="0"/>
      </w:pPr>
      <w:r>
        <w:rPr>
          <w:lang w:val="cs-CZ" w:eastAsia="cs-CZ" w:bidi="cs-CZ"/>
          <w:w w:val="100"/>
          <w:spacing w:val="0"/>
          <w:color w:val="000000"/>
          <w:position w:val="0"/>
        </w:rPr>
        <w:t>(společně také jako „Smluvní strany“ nebo jednotlivě „Smluvní strana“) se dohodly na následujících ustanoveních:</w:t>
      </w:r>
    </w:p>
    <w:p>
      <w:pPr>
        <w:pStyle w:val="Style13"/>
        <w:widowControl w:val="0"/>
        <w:keepNext/>
        <w:keepLines/>
        <w:shd w:val="clear" w:color="auto" w:fill="auto"/>
        <w:bidi w:val="0"/>
        <w:jc w:val="center"/>
        <w:spacing w:before="0" w:after="0" w:line="200" w:lineRule="exact"/>
        <w:ind w:left="0" w:right="0" w:firstLine="0"/>
      </w:pPr>
      <w:bookmarkStart w:id="4" w:name="bookmark4"/>
      <w:r>
        <w:rPr>
          <w:lang w:val="cs-CZ" w:eastAsia="cs-CZ" w:bidi="cs-CZ"/>
          <w:w w:val="100"/>
          <w:spacing w:val="0"/>
          <w:color w:val="000000"/>
          <w:position w:val="0"/>
        </w:rPr>
        <w:t>Článek II.</w:t>
      </w:r>
      <w:bookmarkEnd w:id="4"/>
    </w:p>
    <w:p>
      <w:pPr>
        <w:pStyle w:val="Style3"/>
        <w:widowControl w:val="0"/>
        <w:keepNext w:val="0"/>
        <w:keepLines w:val="0"/>
        <w:shd w:val="clear" w:color="auto" w:fill="auto"/>
        <w:bidi w:val="0"/>
        <w:jc w:val="center"/>
        <w:spacing w:before="0" w:after="239" w:line="200" w:lineRule="exact"/>
        <w:ind w:left="0" w:right="0" w:firstLine="0"/>
      </w:pPr>
      <w:r>
        <w:rPr>
          <w:lang w:val="cs-CZ" w:eastAsia="cs-CZ" w:bidi="cs-CZ"/>
          <w:w w:val="100"/>
          <w:spacing w:val="0"/>
          <w:color w:val="000000"/>
          <w:position w:val="0"/>
        </w:rPr>
        <w:t>Předmět smlouvy</w:t>
      </w:r>
    </w:p>
    <w:p>
      <w:pPr>
        <w:pStyle w:val="Style3"/>
        <w:numPr>
          <w:ilvl w:val="0"/>
          <w:numId w:val="1"/>
        </w:numPr>
        <w:tabs>
          <w:tab w:leader="none" w:pos="571"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pPr>
        <w:pStyle w:val="Style3"/>
        <w:numPr>
          <w:ilvl w:val="0"/>
          <w:numId w:val="1"/>
        </w:numPr>
        <w:tabs>
          <w:tab w:leader="none" w:pos="571"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Podkladem pro uzavření Smlouvy je nabídka Zhotovitele předložená na veřejnou zakázku malého rozsahu s názvem „III/36060 Trnava - opěrná zeď“ zadávanou mimo režim zákona č. 134/2016 Sb., o zadávání veřejných zakázek, v platném znění (dále jen „ZZVZ“) a dále Obchodní podmínky zadavatele pro veřejné zakázky na stavební práce, vydané dle § 1751 a násl. OZ, které zadavatel stanovil obdobně i pro veřejné zakázky malého rozsahu, zadávané ve smyslu § 31 ZZVZ.</w:t>
      </w:r>
      <w:r>
        <w:br w:type="page"/>
      </w:r>
    </w:p>
    <w:p>
      <w:pPr>
        <w:pStyle w:val="Style16"/>
        <w:widowControl w:val="0"/>
        <w:keepNext/>
        <w:keepLines/>
        <w:shd w:val="clear" w:color="auto" w:fill="auto"/>
        <w:bidi w:val="0"/>
        <w:spacing w:before="0" w:after="9" w:line="200" w:lineRule="exact"/>
        <w:ind w:left="0" w:right="0" w:firstLine="0"/>
      </w:pPr>
      <w:bookmarkStart w:id="5" w:name="bookmark5"/>
      <w:r>
        <w:rPr>
          <w:lang w:val="cs-CZ" w:eastAsia="cs-CZ" w:bidi="cs-CZ"/>
          <w:w w:val="100"/>
          <w:spacing w:val="0"/>
          <w:color w:val="000000"/>
          <w:position w:val="0"/>
        </w:rPr>
        <w:t>Článek III.</w:t>
      </w:r>
      <w:bookmarkEnd w:id="5"/>
    </w:p>
    <w:p>
      <w:pPr>
        <w:pStyle w:val="Style20"/>
        <w:widowControl w:val="0"/>
        <w:keepNext w:val="0"/>
        <w:keepLines w:val="0"/>
        <w:shd w:val="clear" w:color="auto" w:fill="auto"/>
        <w:bidi w:val="0"/>
        <w:spacing w:before="0" w:after="229" w:line="200" w:lineRule="exact"/>
        <w:ind w:left="0" w:right="0" w:firstLine="0"/>
      </w:pPr>
      <w:r>
        <w:rPr>
          <w:lang w:val="cs-CZ" w:eastAsia="cs-CZ" w:bidi="cs-CZ"/>
          <w:w w:val="100"/>
          <w:spacing w:val="0"/>
          <w:color w:val="000000"/>
          <w:position w:val="0"/>
        </w:rPr>
        <w:t>Specifikace díla</w:t>
      </w:r>
    </w:p>
    <w:p>
      <w:pPr>
        <w:pStyle w:val="Style3"/>
        <w:numPr>
          <w:ilvl w:val="0"/>
          <w:numId w:val="3"/>
        </w:numPr>
        <w:tabs>
          <w:tab w:leader="none" w:pos="574" w:val="left"/>
        </w:tabs>
        <w:widowControl w:val="0"/>
        <w:keepNext w:val="0"/>
        <w:keepLines w:val="0"/>
        <w:shd w:val="clear" w:color="auto" w:fill="auto"/>
        <w:bidi w:val="0"/>
        <w:jc w:val="both"/>
        <w:spacing w:before="0" w:after="296" w:line="226" w:lineRule="exact"/>
        <w:ind w:left="0" w:right="0" w:firstLine="0"/>
      </w:pPr>
      <w:r>
        <w:rPr>
          <w:lang w:val="cs-CZ" w:eastAsia="cs-CZ" w:bidi="cs-CZ"/>
          <w:w w:val="100"/>
          <w:spacing w:val="0"/>
          <w:color w:val="000000"/>
          <w:position w:val="0"/>
        </w:rPr>
        <w:t>Předmětem této smlouvy je oprava opěrné zdi silnice III/36060 vintravilánu obce Trnava, okres Třebíč, Kraj Vysočina. Opravovaná opěrná zeď navazuje na silniční obrubu, odvodnění vozovky v úseku opěrné zdi je zajištěno třemi dešťovými vpusťmi, které budou zachovány. Při opravě se nepředpokládá změna šířkového ani výškového uspořádání komunikace vzhledem k nově vybudovanému chodníku obce v předcházejících letech. Celková délka opravovaného úseku opěrné zdi je 109 m. Předmětem této veřejné zakázky je provedení monolitické římsy dle PD a položkového rozpočtu stavby.</w:t>
      </w:r>
    </w:p>
    <w:p>
      <w:pPr>
        <w:pStyle w:val="Style3"/>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Předmětem díla je provedení všech činností, prací a dodávek obsažených v projektové dokumentaci pro provádění stavby s názvem </w:t>
      </w:r>
      <w:r>
        <w:rPr>
          <w:rStyle w:val="CharStyle22"/>
        </w:rPr>
        <w:t xml:space="preserve">„III/36060 Trnava - opěrná zeď“ </w:t>
      </w:r>
      <w:r>
        <w:rPr>
          <w:lang w:val="cs-CZ" w:eastAsia="cs-CZ" w:bidi="cs-CZ"/>
          <w:w w:val="100"/>
          <w:spacing w:val="0"/>
          <w:color w:val="000000"/>
          <w:position w:val="0"/>
        </w:rPr>
        <w:t>(dále projektová dokumentace), kterou vypracovala firma VIPA project, s.r.o., Cyrilometodějská 43/20, Třebíč - Nové Dvory, 674 01, zodpovědný projektant:</w:t>
      </w:r>
    </w:p>
    <w:p>
      <w:pPr>
        <w:pStyle w:val="Style3"/>
        <w:numPr>
          <w:ilvl w:val="0"/>
          <w:numId w:val="3"/>
        </w:numPr>
        <w:tabs>
          <w:tab w:leader="none" w:pos="574"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pPr>
        <w:pStyle w:val="Style3"/>
        <w:numPr>
          <w:ilvl w:val="0"/>
          <w:numId w:val="3"/>
        </w:numPr>
        <w:tabs>
          <w:tab w:leader="none" w:pos="574"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3"/>
        <w:numPr>
          <w:ilvl w:val="0"/>
          <w:numId w:val="3"/>
        </w:numPr>
        <w:tabs>
          <w:tab w:leader="none" w:pos="574" w:val="left"/>
        </w:tabs>
        <w:widowControl w:val="0"/>
        <w:keepNext w:val="0"/>
        <w:keepLines w:val="0"/>
        <w:shd w:val="clear" w:color="auto" w:fill="auto"/>
        <w:bidi w:val="0"/>
        <w:jc w:val="both"/>
        <w:spacing w:before="0" w:after="201" w:line="226" w:lineRule="exact"/>
        <w:ind w:left="0" w:right="0" w:firstLine="0"/>
      </w:pPr>
      <w:r>
        <w:rPr>
          <w:lang w:val="cs-CZ" w:eastAsia="cs-CZ" w:bidi="cs-CZ"/>
          <w:w w:val="100"/>
          <w:spacing w:val="0"/>
          <w:color w:val="000000"/>
          <w:position w:val="0"/>
        </w:rPr>
        <w:t>Všechny povrchy, konstrukce, venkovní plochy apod. poškozené v důsledku stavební činnosti budou po provedení prací uvedeny Zhotovitelem do původního stavu, v případě zničení budou Zhotovitelem nahrazeny novými.</w:t>
      </w:r>
    </w:p>
    <w:p>
      <w:pPr>
        <w:pStyle w:val="Style16"/>
        <w:widowControl w:val="0"/>
        <w:keepNext/>
        <w:keepLines/>
        <w:shd w:val="clear" w:color="auto" w:fill="auto"/>
        <w:bidi w:val="0"/>
        <w:spacing w:before="0" w:after="9" w:line="200" w:lineRule="exact"/>
        <w:ind w:left="0" w:right="0" w:firstLine="0"/>
      </w:pPr>
      <w:bookmarkStart w:id="6" w:name="bookmark6"/>
      <w:r>
        <w:rPr>
          <w:lang w:val="cs-CZ" w:eastAsia="cs-CZ" w:bidi="cs-CZ"/>
          <w:w w:val="100"/>
          <w:spacing w:val="0"/>
          <w:color w:val="000000"/>
          <w:position w:val="0"/>
        </w:rPr>
        <w:t>Článek IV.</w:t>
      </w:r>
      <w:bookmarkEnd w:id="6"/>
    </w:p>
    <w:p>
      <w:pPr>
        <w:pStyle w:val="Style20"/>
        <w:widowControl w:val="0"/>
        <w:keepNext w:val="0"/>
        <w:keepLines w:val="0"/>
        <w:shd w:val="clear" w:color="auto" w:fill="auto"/>
        <w:bidi w:val="0"/>
        <w:spacing w:before="0" w:after="249" w:line="200" w:lineRule="exact"/>
        <w:ind w:left="0" w:right="0" w:firstLine="0"/>
      </w:pPr>
      <w:r>
        <w:rPr>
          <w:lang w:val="cs-CZ" w:eastAsia="cs-CZ" w:bidi="cs-CZ"/>
          <w:w w:val="100"/>
          <w:spacing w:val="0"/>
          <w:color w:val="000000"/>
          <w:position w:val="0"/>
        </w:rPr>
        <w:t>Doba plnění</w:t>
      </w:r>
    </w:p>
    <w:p>
      <w:pPr>
        <w:pStyle w:val="Style3"/>
        <w:numPr>
          <w:ilvl w:val="1"/>
          <w:numId w:val="3"/>
        </w:numPr>
        <w:tabs>
          <w:tab w:leader="none" w:pos="574" w:val="left"/>
        </w:tabs>
        <w:widowControl w:val="0"/>
        <w:keepNext w:val="0"/>
        <w:keepLines w:val="0"/>
        <w:shd w:val="clear" w:color="auto" w:fill="auto"/>
        <w:bidi w:val="0"/>
        <w:jc w:val="both"/>
        <w:spacing w:before="0" w:after="9" w:line="200" w:lineRule="exact"/>
        <w:ind w:left="0" w:right="0" w:firstLine="0"/>
      </w:pPr>
      <w:r>
        <w:rPr>
          <w:lang w:val="cs-CZ" w:eastAsia="cs-CZ" w:bidi="cs-CZ"/>
          <w:w w:val="100"/>
          <w:spacing w:val="0"/>
          <w:color w:val="000000"/>
          <w:position w:val="0"/>
        </w:rPr>
        <w:t>Zhotovitel se zavazuje řádně a včas provést dílo v těchto termínech plnění:</w:t>
      </w:r>
    </w:p>
    <w:p>
      <w:pPr>
        <w:pStyle w:val="Style20"/>
        <w:numPr>
          <w:ilvl w:val="0"/>
          <w:numId w:val="5"/>
        </w:numPr>
        <w:tabs>
          <w:tab w:leader="none" w:pos="980" w:val="left"/>
        </w:tabs>
        <w:widowControl w:val="0"/>
        <w:keepNext w:val="0"/>
        <w:keepLines w:val="0"/>
        <w:shd w:val="clear" w:color="auto" w:fill="auto"/>
        <w:bidi w:val="0"/>
        <w:jc w:val="both"/>
        <w:spacing w:before="0" w:after="109" w:line="200" w:lineRule="exact"/>
        <w:ind w:left="620" w:right="0" w:firstLine="0"/>
      </w:pPr>
      <w:r>
        <w:rPr>
          <w:rStyle w:val="CharStyle23"/>
          <w:b w:val="0"/>
          <w:bCs w:val="0"/>
        </w:rPr>
        <w:t xml:space="preserve">zahájení realizace stavby: </w:t>
      </w:r>
      <w:r>
        <w:rPr>
          <w:lang w:val="cs-CZ" w:eastAsia="cs-CZ" w:bidi="cs-CZ"/>
          <w:w w:val="100"/>
          <w:spacing w:val="0"/>
          <w:color w:val="000000"/>
          <w:position w:val="0"/>
        </w:rPr>
        <w:t>dnem předání a převzetí staveniště</w:t>
      </w:r>
    </w:p>
    <w:p>
      <w:pPr>
        <w:pStyle w:val="Style3"/>
        <w:numPr>
          <w:ilvl w:val="0"/>
          <w:numId w:val="5"/>
        </w:numPr>
        <w:tabs>
          <w:tab w:leader="none" w:pos="980" w:val="left"/>
        </w:tabs>
        <w:widowControl w:val="0"/>
        <w:keepNext w:val="0"/>
        <w:keepLines w:val="0"/>
        <w:shd w:val="clear" w:color="auto" w:fill="auto"/>
        <w:bidi w:val="0"/>
        <w:jc w:val="left"/>
        <w:spacing w:before="0" w:after="56" w:line="226" w:lineRule="exact"/>
        <w:ind w:left="980" w:right="0" w:hanging="360"/>
      </w:pPr>
      <w:r>
        <w:rPr>
          <w:lang w:val="cs-CZ" w:eastAsia="cs-CZ" w:bidi="cs-CZ"/>
          <w:w w:val="100"/>
          <w:spacing w:val="0"/>
          <w:color w:val="000000"/>
          <w:position w:val="0"/>
        </w:rPr>
        <w:t xml:space="preserve">uvedení celé stavby do užívání ve smyslu čl. XII. obchodních podmínek (dále i ,,OP“): </w:t>
      </w:r>
      <w:r>
        <w:rPr>
          <w:rStyle w:val="CharStyle22"/>
        </w:rPr>
        <w:t xml:space="preserve">do </w:t>
      </w:r>
      <w:r>
        <w:rPr>
          <w:lang w:val="cs-CZ" w:eastAsia="cs-CZ" w:bidi="cs-CZ"/>
          <w:w w:val="100"/>
          <w:spacing w:val="0"/>
          <w:color w:val="000000"/>
          <w:position w:val="0"/>
        </w:rPr>
        <w:t xml:space="preserve">31.7. </w:t>
      </w:r>
      <w:r>
        <w:rPr>
          <w:rStyle w:val="CharStyle24"/>
        </w:rPr>
        <w:t>2022</w:t>
      </w:r>
    </w:p>
    <w:p>
      <w:pPr>
        <w:pStyle w:val="Style3"/>
        <w:numPr>
          <w:ilvl w:val="0"/>
          <w:numId w:val="5"/>
        </w:numPr>
        <w:tabs>
          <w:tab w:leader="none" w:pos="980" w:val="left"/>
        </w:tabs>
        <w:widowControl w:val="0"/>
        <w:keepNext w:val="0"/>
        <w:keepLines w:val="0"/>
        <w:shd w:val="clear" w:color="auto" w:fill="auto"/>
        <w:bidi w:val="0"/>
        <w:jc w:val="left"/>
        <w:spacing w:before="0" w:after="60" w:line="230" w:lineRule="exact"/>
        <w:ind w:left="980" w:right="0" w:hanging="360"/>
      </w:pPr>
      <w:r>
        <w:rPr>
          <w:lang w:val="cs-CZ" w:eastAsia="cs-CZ" w:bidi="cs-CZ"/>
          <w:w w:val="100"/>
          <w:spacing w:val="0"/>
          <w:color w:val="000000"/>
          <w:position w:val="0"/>
        </w:rPr>
        <w:t xml:space="preserve">dokončení díla vč. předání kompletní dokladové části Objednateli: </w:t>
      </w:r>
      <w:r>
        <w:rPr>
          <w:rStyle w:val="CharStyle22"/>
        </w:rPr>
        <w:t>do 30 dnů od předání díla, tj. nejpozději do 31.8.2022</w:t>
      </w:r>
    </w:p>
    <w:p>
      <w:pPr>
        <w:pStyle w:val="Style3"/>
        <w:numPr>
          <w:ilvl w:val="1"/>
          <w:numId w:val="3"/>
        </w:numPr>
        <w:tabs>
          <w:tab w:leader="none" w:pos="574"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realizovat práce dle předem odsouhlaseného Časového plánu (dále jen harmonogram) realizace díla. Zhotovitel se při realizaci díla zavazuje respektovat termíny dokončení jednotlivých částí díla dle tohoto časového plánu.</w:t>
      </w:r>
    </w:p>
    <w:p>
      <w:pPr>
        <w:pStyle w:val="Style3"/>
        <w:numPr>
          <w:ilvl w:val="1"/>
          <w:numId w:val="3"/>
        </w:numPr>
        <w:tabs>
          <w:tab w:leader="none" w:pos="574" w:val="left"/>
        </w:tabs>
        <w:widowControl w:val="0"/>
        <w:keepNext w:val="0"/>
        <w:keepLines w:val="0"/>
        <w:shd w:val="clear" w:color="auto" w:fill="auto"/>
        <w:bidi w:val="0"/>
        <w:jc w:val="both"/>
        <w:spacing w:before="0" w:after="0" w:line="230" w:lineRule="exact"/>
        <w:ind w:left="0" w:right="0" w:firstLine="0"/>
        <w:sectPr>
          <w:headerReference w:type="default" r:id="rId5"/>
          <w:footerReference w:type="default" r:id="rId6"/>
          <w:headerReference w:type="first" r:id="rId7"/>
          <w:footerReference w:type="first" r:id="rId8"/>
          <w:titlePg/>
          <w:footnotePr>
            <w:pos w:val="pageBottom"/>
            <w:numFmt w:val="decimal"/>
            <w:numRestart w:val="continuous"/>
          </w:footnotePr>
          <w:pgSz w:w="11900" w:h="16840"/>
          <w:pgMar w:top="1661" w:left="1209" w:right="1211" w:bottom="1272" w:header="0" w:footer="3" w:gutter="0"/>
          <w:rtlGutter w:val="0"/>
          <w:cols w:space="720"/>
          <w:noEndnote/>
          <w:docGrid w:linePitch="360"/>
        </w:sectPr>
      </w:pPr>
      <w:r>
        <w:rPr>
          <w:lang w:val="cs-CZ" w:eastAsia="cs-CZ" w:bidi="cs-CZ"/>
          <w:w w:val="100"/>
          <w:spacing w:val="0"/>
          <w:color w:val="000000"/>
          <w:position w:val="0"/>
        </w:rPr>
        <w:t xml:space="preserve">Smluvní strany se odlišně od OP dohodly, že Harmonogram realizace díla </w:t>
      </w:r>
      <w:r>
        <w:rPr>
          <w:rStyle w:val="CharStyle22"/>
        </w:rPr>
        <w:t xml:space="preserve">netvoří </w:t>
      </w:r>
      <w:r>
        <w:rPr>
          <w:lang w:val="cs-CZ" w:eastAsia="cs-CZ" w:bidi="cs-CZ"/>
          <w:w w:val="100"/>
          <w:spacing w:val="0"/>
          <w:color w:val="000000"/>
          <w:position w:val="0"/>
        </w:rP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3"/>
        <w:numPr>
          <w:ilvl w:val="1"/>
          <w:numId w:val="7"/>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3"/>
        <w:numPr>
          <w:ilvl w:val="1"/>
          <w:numId w:val="7"/>
        </w:numPr>
        <w:tabs>
          <w:tab w:leader="none" w:pos="572"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Pokud Zhotovitel nezahájí realizaci díla do 15 kalendářních dnů 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13"/>
        <w:widowControl w:val="0"/>
        <w:keepNext/>
        <w:keepLines/>
        <w:shd w:val="clear" w:color="auto" w:fill="auto"/>
        <w:bidi w:val="0"/>
        <w:jc w:val="center"/>
        <w:spacing w:before="0" w:after="0" w:line="200" w:lineRule="exact"/>
        <w:ind w:left="0" w:right="0" w:firstLine="0"/>
      </w:pPr>
      <w:bookmarkStart w:id="7" w:name="bookmark7"/>
      <w:r>
        <w:rPr>
          <w:lang w:val="cs-CZ" w:eastAsia="cs-CZ" w:bidi="cs-CZ"/>
          <w:w w:val="100"/>
          <w:spacing w:val="0"/>
          <w:color w:val="000000"/>
          <w:position w:val="0"/>
        </w:rPr>
        <w:t>Článek V.</w:t>
      </w:r>
      <w:bookmarkEnd w:id="7"/>
    </w:p>
    <w:p>
      <w:pPr>
        <w:pStyle w:val="Style3"/>
        <w:widowControl w:val="0"/>
        <w:keepNext w:val="0"/>
        <w:keepLines w:val="0"/>
        <w:shd w:val="clear" w:color="auto" w:fill="auto"/>
        <w:bidi w:val="0"/>
        <w:jc w:val="center"/>
        <w:spacing w:before="0" w:after="225" w:line="200" w:lineRule="exact"/>
        <w:ind w:left="0" w:right="0" w:firstLine="0"/>
      </w:pPr>
      <w:r>
        <w:rPr>
          <w:lang w:val="cs-CZ" w:eastAsia="cs-CZ" w:bidi="cs-CZ"/>
          <w:w w:val="100"/>
          <w:spacing w:val="0"/>
          <w:color w:val="000000"/>
          <w:position w:val="0"/>
        </w:rPr>
        <w:t>Místo provádění díla</w:t>
      </w:r>
    </w:p>
    <w:p>
      <w:pPr>
        <w:pStyle w:val="Style3"/>
        <w:numPr>
          <w:ilvl w:val="0"/>
          <w:numId w:val="9"/>
        </w:numPr>
        <w:tabs>
          <w:tab w:leader="none" w:pos="572"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Místo provádění díla jako prostor staveniště je blíže specifikováno v projektové dokumentaci, viz odst. 3.2. smlouvy.</w:t>
      </w:r>
    </w:p>
    <w:p>
      <w:pPr>
        <w:pStyle w:val="Style3"/>
        <w:widowControl w:val="0"/>
        <w:keepNext w:val="0"/>
        <w:keepLines w:val="0"/>
        <w:shd w:val="clear" w:color="auto" w:fill="auto"/>
        <w:bidi w:val="0"/>
        <w:jc w:val="center"/>
        <w:spacing w:before="0" w:after="0" w:line="200" w:lineRule="exact"/>
        <w:ind w:left="0" w:right="0" w:firstLine="0"/>
      </w:pPr>
      <w:r>
        <w:rPr>
          <w:lang w:val="cs-CZ" w:eastAsia="cs-CZ" w:bidi="cs-CZ"/>
          <w:w w:val="100"/>
          <w:spacing w:val="0"/>
          <w:color w:val="000000"/>
          <w:position w:val="0"/>
        </w:rPr>
        <w:t>Článek VI.</w:t>
      </w:r>
    </w:p>
    <w:p>
      <w:pPr>
        <w:pStyle w:val="Style3"/>
        <w:widowControl w:val="0"/>
        <w:keepNext w:val="0"/>
        <w:keepLines w:val="0"/>
        <w:shd w:val="clear" w:color="auto" w:fill="auto"/>
        <w:bidi w:val="0"/>
        <w:jc w:val="center"/>
        <w:spacing w:before="0" w:after="225" w:line="200" w:lineRule="exact"/>
        <w:ind w:left="0" w:right="0" w:firstLine="0"/>
      </w:pPr>
      <w:r>
        <w:rPr>
          <w:lang w:val="cs-CZ" w:eastAsia="cs-CZ" w:bidi="cs-CZ"/>
          <w:w w:val="100"/>
          <w:spacing w:val="0"/>
          <w:color w:val="000000"/>
          <w:position w:val="0"/>
        </w:rPr>
        <w:t>Cena díla</w:t>
      </w:r>
    </w:p>
    <w:p>
      <w:pPr>
        <w:pStyle w:val="Style3"/>
        <w:numPr>
          <w:ilvl w:val="0"/>
          <w:numId w:val="11"/>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Celková cena díla dle této Smlouvy je stanovena na základě podané nabídky v rámci výše uvedeného zadávacího řízení ve výši:</w:t>
      </w:r>
    </w:p>
    <w:p>
      <w:pPr>
        <w:pStyle w:val="Style3"/>
        <w:widowControl w:val="0"/>
        <w:keepNext w:val="0"/>
        <w:keepLines w:val="0"/>
        <w:shd w:val="clear" w:color="auto" w:fill="auto"/>
        <w:bidi w:val="0"/>
        <w:jc w:val="left"/>
        <w:spacing w:before="0" w:after="0" w:line="230" w:lineRule="exact"/>
        <w:ind w:left="3780" w:right="3340" w:hanging="180"/>
      </w:pPr>
      <w:r>
        <w:rPr>
          <w:lang w:val="cs-CZ" w:eastAsia="cs-CZ" w:bidi="cs-CZ"/>
          <w:w w:val="100"/>
          <w:spacing w:val="0"/>
          <w:color w:val="000000"/>
          <w:position w:val="0"/>
        </w:rPr>
        <w:t>1 095 721,20 Kč bez DPH 230 101,45 Kč DPH 21 %</w:t>
      </w:r>
    </w:p>
    <w:p>
      <w:pPr>
        <w:pStyle w:val="Style3"/>
        <w:widowControl w:val="0"/>
        <w:keepNext w:val="0"/>
        <w:keepLines w:val="0"/>
        <w:shd w:val="clear" w:color="auto" w:fill="auto"/>
        <w:bidi w:val="0"/>
        <w:jc w:val="left"/>
        <w:spacing w:before="0" w:after="180" w:line="230" w:lineRule="exact"/>
        <w:ind w:left="3780" w:right="0" w:hanging="180"/>
      </w:pPr>
      <w:r>
        <w:rPr>
          <w:lang w:val="cs-CZ" w:eastAsia="cs-CZ" w:bidi="cs-CZ"/>
          <w:w w:val="100"/>
          <w:spacing w:val="0"/>
          <w:color w:val="000000"/>
          <w:position w:val="0"/>
        </w:rPr>
        <w:t>1 325 822,65 Kč včetně DPH</w:t>
      </w:r>
    </w:p>
    <w:p>
      <w:pPr>
        <w:pStyle w:val="Style3"/>
        <w:numPr>
          <w:ilvl w:val="0"/>
          <w:numId w:val="11"/>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Podrobná kalkulace ceny díla včetně jednotkových cen je uvedena v soupisu stavebních prací, dodávek a služeb s výkazem výměr, který tvoří přílohu této smlouvy.</w:t>
      </w:r>
    </w:p>
    <w:p>
      <w:pPr>
        <w:pStyle w:val="Style3"/>
        <w:numPr>
          <w:ilvl w:val="0"/>
          <w:numId w:val="11"/>
        </w:numPr>
        <w:tabs>
          <w:tab w:leader="none" w:pos="572"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pPr>
        <w:pStyle w:val="Style13"/>
        <w:widowControl w:val="0"/>
        <w:keepNext/>
        <w:keepLines/>
        <w:shd w:val="clear" w:color="auto" w:fill="auto"/>
        <w:bidi w:val="0"/>
        <w:jc w:val="center"/>
        <w:spacing w:before="0" w:after="0" w:line="200" w:lineRule="exact"/>
        <w:ind w:left="0" w:right="0" w:firstLine="0"/>
      </w:pPr>
      <w:bookmarkStart w:id="8" w:name="bookmark8"/>
      <w:r>
        <w:rPr>
          <w:lang w:val="cs-CZ" w:eastAsia="cs-CZ" w:bidi="cs-CZ"/>
          <w:w w:val="100"/>
          <w:spacing w:val="0"/>
          <w:color w:val="000000"/>
          <w:position w:val="0"/>
        </w:rPr>
        <w:t>Článek VII.</w:t>
      </w:r>
      <w:bookmarkEnd w:id="8"/>
    </w:p>
    <w:p>
      <w:pPr>
        <w:pStyle w:val="Style3"/>
        <w:widowControl w:val="0"/>
        <w:keepNext w:val="0"/>
        <w:keepLines w:val="0"/>
        <w:shd w:val="clear" w:color="auto" w:fill="auto"/>
        <w:bidi w:val="0"/>
        <w:jc w:val="center"/>
        <w:spacing w:before="0" w:after="0" w:line="466" w:lineRule="exact"/>
        <w:ind w:left="0" w:right="0" w:firstLine="0"/>
      </w:pPr>
      <w:r>
        <w:rPr>
          <w:lang w:val="cs-CZ" w:eastAsia="cs-CZ" w:bidi="cs-CZ"/>
          <w:w w:val="100"/>
          <w:spacing w:val="0"/>
          <w:color w:val="000000"/>
          <w:position w:val="0"/>
        </w:rPr>
        <w:t>Smluvní pokuty</w:t>
      </w:r>
    </w:p>
    <w:p>
      <w:pPr>
        <w:pStyle w:val="Style3"/>
        <w:numPr>
          <w:ilvl w:val="0"/>
          <w:numId w:val="13"/>
        </w:numPr>
        <w:tabs>
          <w:tab w:leader="none" w:pos="572" w:val="left"/>
        </w:tabs>
        <w:widowControl w:val="0"/>
        <w:keepNext w:val="0"/>
        <w:keepLines w:val="0"/>
        <w:shd w:val="clear" w:color="auto" w:fill="auto"/>
        <w:bidi w:val="0"/>
        <w:jc w:val="both"/>
        <w:spacing w:before="0" w:after="0" w:line="466" w:lineRule="exact"/>
        <w:ind w:left="0" w:right="0" w:firstLine="0"/>
      </w:pPr>
      <w:r>
        <w:rPr>
          <w:lang w:val="cs-CZ" w:eastAsia="cs-CZ" w:bidi="cs-CZ"/>
          <w:w w:val="100"/>
          <w:spacing w:val="0"/>
          <w:color w:val="000000"/>
          <w:position w:val="0"/>
        </w:rPr>
        <w:t>Smluvní pokuty jsou upraveny v příslušné části OP.</w:t>
      </w:r>
    </w:p>
    <w:p>
      <w:pPr>
        <w:pStyle w:val="Style3"/>
        <w:widowControl w:val="0"/>
        <w:keepNext w:val="0"/>
        <w:keepLines w:val="0"/>
        <w:shd w:val="clear" w:color="auto" w:fill="auto"/>
        <w:bidi w:val="0"/>
        <w:jc w:val="center"/>
        <w:spacing w:before="0" w:after="0" w:line="466" w:lineRule="exact"/>
        <w:ind w:left="0" w:right="0" w:firstLine="0"/>
      </w:pPr>
      <w:r>
        <w:rPr>
          <w:lang w:val="cs-CZ" w:eastAsia="cs-CZ" w:bidi="cs-CZ"/>
          <w:w w:val="100"/>
          <w:spacing w:val="0"/>
          <w:color w:val="000000"/>
          <w:position w:val="0"/>
        </w:rPr>
        <w:t>Článek VIII.</w:t>
      </w:r>
    </w:p>
    <w:p>
      <w:pPr>
        <w:pStyle w:val="Style3"/>
        <w:widowControl w:val="0"/>
        <w:keepNext w:val="0"/>
        <w:keepLines w:val="0"/>
        <w:shd w:val="clear" w:color="auto" w:fill="auto"/>
        <w:bidi w:val="0"/>
        <w:jc w:val="center"/>
        <w:spacing w:before="0" w:after="229" w:line="200" w:lineRule="exact"/>
        <w:ind w:left="0" w:right="0" w:firstLine="0"/>
      </w:pPr>
      <w:r>
        <w:rPr>
          <w:lang w:val="cs-CZ" w:eastAsia="cs-CZ" w:bidi="cs-CZ"/>
          <w:w w:val="100"/>
          <w:spacing w:val="0"/>
          <w:color w:val="000000"/>
          <w:position w:val="0"/>
        </w:rPr>
        <w:t>Další ujednání</w:t>
      </w:r>
    </w:p>
    <w:p>
      <w:pPr>
        <w:pStyle w:val="Style3"/>
        <w:numPr>
          <w:ilvl w:val="0"/>
          <w:numId w:val="15"/>
        </w:numPr>
        <w:tabs>
          <w:tab w:leader="none" w:pos="572"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pPr>
        <w:pStyle w:val="Style3"/>
        <w:numPr>
          <w:ilvl w:val="0"/>
          <w:numId w:val="15"/>
        </w:numPr>
        <w:tabs>
          <w:tab w:leader="none" w:pos="57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pPr>
        <w:pStyle w:val="Style3"/>
        <w:numPr>
          <w:ilvl w:val="0"/>
          <w:numId w:val="15"/>
        </w:numPr>
        <w:tabs>
          <w:tab w:leader="none" w:pos="572"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Provedení stavebních prací dle Smlouvy, uvedených v číselníku klasifikace produkce CZ-CPA kód 41 až 43, dle této Smlouvy je pro Objednatele uskutečňováno v rámci jeho hlavní činnosti, která nepodléhá DPH. Režim přenesené daňové povinnosti se na stavební práce dle této Smlouvy nevztahuje.</w:t>
      </w:r>
    </w:p>
    <w:p>
      <w:pPr>
        <w:pStyle w:val="Style3"/>
        <w:numPr>
          <w:ilvl w:val="0"/>
          <w:numId w:val="15"/>
        </w:numPr>
        <w:tabs>
          <w:tab w:leader="none" w:pos="56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oprávněn fakturovat pouze v souladu s touto Smlouvou a OP skutečně provedené, dodané a poskytnuté stavební práce, dodávky a služby.</w:t>
      </w:r>
    </w:p>
    <w:p>
      <w:pPr>
        <w:pStyle w:val="Style3"/>
        <w:numPr>
          <w:ilvl w:val="0"/>
          <w:numId w:val="15"/>
        </w:numPr>
        <w:tabs>
          <w:tab w:leader="none" w:pos="565"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Objednatel přijímá i elektronické faktury, a to ve formátech XML nebo PDF. V takovém případě je Zhotovitel povinen elektronickou fakturu zaslat Objednateli na email</w:t>
      </w:r>
      <w:r>
        <w:fldChar w:fldCharType="begin"/>
      </w:r>
      <w:r>
        <w:rPr>
          <w:color w:val="000000"/>
        </w:rPr>
        <w:instrText> HYPERLINK "mailto:ksusv@ksusv.cz" </w:instrText>
      </w:r>
      <w:r>
        <w:fldChar w:fldCharType="separate"/>
      </w:r>
      <w:r>
        <w:rPr>
          <w:rStyle w:val="Hyperlink"/>
          <w:lang w:val="cs-CZ" w:eastAsia="cs-CZ" w:bidi="cs-CZ"/>
          <w:w w:val="100"/>
          <w:spacing w:val="0"/>
          <w:position w:val="0"/>
        </w:rPr>
        <w:t xml:space="preserve"> </w:t>
      </w:r>
      <w:r>
        <w:rPr>
          <w:rStyle w:val="Hyperlink"/>
          <w:lang w:val="en-US" w:eastAsia="en-US" w:bidi="en-US"/>
          <w:w w:val="100"/>
          <w:spacing w:val="0"/>
          <w:position w:val="0"/>
        </w:rPr>
        <w:t>ksusv@ksusv.cz.</w:t>
      </w:r>
      <w:r>
        <w:fldChar w:fldCharType="end"/>
      </w:r>
    </w:p>
    <w:p>
      <w:pPr>
        <w:pStyle w:val="Style3"/>
        <w:numPr>
          <w:ilvl w:val="0"/>
          <w:numId w:val="15"/>
        </w:numPr>
        <w:tabs>
          <w:tab w:leader="none" w:pos="565" w:val="left"/>
        </w:tabs>
        <w:widowControl w:val="0"/>
        <w:keepNext w:val="0"/>
        <w:keepLines w:val="0"/>
        <w:shd w:val="clear" w:color="auto" w:fill="auto"/>
        <w:bidi w:val="0"/>
        <w:jc w:val="both"/>
        <w:spacing w:before="0" w:after="239" w:line="200" w:lineRule="exact"/>
        <w:ind w:left="0" w:right="0" w:firstLine="0"/>
      </w:pPr>
      <w:r>
        <w:rPr>
          <w:lang w:val="cs-CZ" w:eastAsia="cs-CZ" w:bidi="cs-CZ"/>
          <w:w w:val="100"/>
          <w:spacing w:val="0"/>
          <w:color w:val="000000"/>
          <w:position w:val="0"/>
        </w:rPr>
        <w:t>Smluvní strany se v souladu s odst. 5.5. OP dohodly, že bude probíhat měsíční fakturace.</w:t>
      </w:r>
    </w:p>
    <w:p>
      <w:pPr>
        <w:pStyle w:val="Style3"/>
        <w:numPr>
          <w:ilvl w:val="0"/>
          <w:numId w:val="15"/>
        </w:numPr>
        <w:tabs>
          <w:tab w:leader="none" w:pos="565"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V souvislosti se závazkem Zhotovitele vůči Objednateli k poskytnutí „Zádržného“ dle odst. 8.19. a 8.20. OP nepožaduje Objednatel po Zhotoviteli Bankovní záruku za řádné plnění díla dle čl. 19.6. OP.</w:t>
      </w:r>
    </w:p>
    <w:p>
      <w:pPr>
        <w:pStyle w:val="Style3"/>
        <w:widowControl w:val="0"/>
        <w:keepNext w:val="0"/>
        <w:keepLines w:val="0"/>
        <w:shd w:val="clear" w:color="auto" w:fill="auto"/>
        <w:bidi w:val="0"/>
        <w:jc w:val="center"/>
        <w:spacing w:before="0" w:after="0" w:line="200" w:lineRule="exact"/>
        <w:ind w:left="0" w:right="0" w:firstLine="0"/>
      </w:pPr>
      <w:r>
        <w:rPr>
          <w:lang w:val="cs-CZ" w:eastAsia="cs-CZ" w:bidi="cs-CZ"/>
          <w:w w:val="100"/>
          <w:spacing w:val="0"/>
          <w:color w:val="000000"/>
          <w:position w:val="0"/>
        </w:rPr>
        <w:t>Článek IX.</w:t>
      </w:r>
    </w:p>
    <w:p>
      <w:pPr>
        <w:pStyle w:val="Style3"/>
        <w:widowControl w:val="0"/>
        <w:keepNext w:val="0"/>
        <w:keepLines w:val="0"/>
        <w:shd w:val="clear" w:color="auto" w:fill="auto"/>
        <w:bidi w:val="0"/>
        <w:jc w:val="center"/>
        <w:spacing w:before="0" w:after="225" w:line="200" w:lineRule="exact"/>
        <w:ind w:left="0" w:right="0" w:firstLine="0"/>
      </w:pPr>
      <w:r>
        <w:rPr>
          <w:lang w:val="cs-CZ" w:eastAsia="cs-CZ" w:bidi="cs-CZ"/>
          <w:w w:val="100"/>
          <w:spacing w:val="0"/>
          <w:color w:val="000000"/>
          <w:position w:val="0"/>
        </w:rPr>
        <w:t>Obchodní podmínky</w:t>
      </w:r>
    </w:p>
    <w:p>
      <w:pPr>
        <w:pStyle w:val="Style3"/>
        <w:numPr>
          <w:ilvl w:val="0"/>
          <w:numId w:val="17"/>
        </w:numPr>
        <w:tabs>
          <w:tab w:leader="none" w:pos="565"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Smluvní strany tímto při určení svých vzájemných práv a povinností odkazují na nedílnou součást této smlouvy, a to na OP Objednatele, jakožto zadavatele výše uvedené veřejné zakázky.</w:t>
      </w:r>
    </w:p>
    <w:p>
      <w:pPr>
        <w:pStyle w:val="Style3"/>
        <w:numPr>
          <w:ilvl w:val="0"/>
          <w:numId w:val="17"/>
        </w:numPr>
        <w:tabs>
          <w:tab w:leader="none" w:pos="565" w:val="left"/>
        </w:tabs>
        <w:widowControl w:val="0"/>
        <w:keepNext w:val="0"/>
        <w:keepLines w:val="0"/>
        <w:shd w:val="clear" w:color="auto" w:fill="auto"/>
        <w:bidi w:val="0"/>
        <w:jc w:val="both"/>
        <w:spacing w:before="0" w:after="0" w:line="456" w:lineRule="exact"/>
        <w:ind w:left="0" w:right="0" w:firstLine="0"/>
      </w:pPr>
      <w:r>
        <w:rPr>
          <w:lang w:val="cs-CZ" w:eastAsia="cs-CZ" w:bidi="cs-CZ"/>
          <w:w w:val="100"/>
          <w:spacing w:val="0"/>
          <w:color w:val="000000"/>
          <w:position w:val="0"/>
        </w:rPr>
        <w:t>V případě rozporu OP a této smlouvy mají přednost ustanovení uvedená ve smlouvě.</w:t>
      </w:r>
    </w:p>
    <w:p>
      <w:pPr>
        <w:pStyle w:val="Style3"/>
        <w:numPr>
          <w:ilvl w:val="0"/>
          <w:numId w:val="17"/>
        </w:numPr>
        <w:tabs>
          <w:tab w:leader="none" w:pos="565" w:val="left"/>
        </w:tabs>
        <w:widowControl w:val="0"/>
        <w:keepNext w:val="0"/>
        <w:keepLines w:val="0"/>
        <w:shd w:val="clear" w:color="auto" w:fill="auto"/>
        <w:bidi w:val="0"/>
        <w:jc w:val="both"/>
        <w:spacing w:before="0" w:after="0" w:line="456" w:lineRule="exact"/>
        <w:ind w:left="0" w:right="0" w:firstLine="0"/>
      </w:pPr>
      <w:r>
        <w:rPr>
          <w:lang w:val="cs-CZ" w:eastAsia="cs-CZ" w:bidi="cs-CZ"/>
          <w:w w:val="100"/>
          <w:spacing w:val="0"/>
          <w:color w:val="000000"/>
          <w:position w:val="0"/>
        </w:rPr>
        <w:t>Zhotovitel tímto prohlašuje, že OP zadavatele zná, akceptuje je a rozumí jim.</w:t>
      </w:r>
    </w:p>
    <w:p>
      <w:pPr>
        <w:pStyle w:val="Style3"/>
        <w:widowControl w:val="0"/>
        <w:keepNext w:val="0"/>
        <w:keepLines w:val="0"/>
        <w:shd w:val="clear" w:color="auto" w:fill="auto"/>
        <w:bidi w:val="0"/>
        <w:jc w:val="center"/>
        <w:spacing w:before="0" w:after="0" w:line="456" w:lineRule="exact"/>
        <w:ind w:left="0" w:right="0" w:firstLine="0"/>
      </w:pPr>
      <w:r>
        <w:rPr>
          <w:lang w:val="cs-CZ" w:eastAsia="cs-CZ" w:bidi="cs-CZ"/>
          <w:w w:val="100"/>
          <w:spacing w:val="0"/>
          <w:color w:val="000000"/>
          <w:position w:val="0"/>
        </w:rPr>
        <w:t>Článek X.</w:t>
      </w:r>
    </w:p>
    <w:p>
      <w:pPr>
        <w:pStyle w:val="Style3"/>
        <w:widowControl w:val="0"/>
        <w:keepNext w:val="0"/>
        <w:keepLines w:val="0"/>
        <w:shd w:val="clear" w:color="auto" w:fill="auto"/>
        <w:bidi w:val="0"/>
        <w:jc w:val="center"/>
        <w:spacing w:before="0" w:after="225" w:line="200" w:lineRule="exact"/>
        <w:ind w:left="0" w:right="0" w:firstLine="0"/>
      </w:pPr>
      <w:r>
        <w:rPr>
          <w:lang w:val="cs-CZ" w:eastAsia="cs-CZ" w:bidi="cs-CZ"/>
          <w:w w:val="100"/>
          <w:spacing w:val="0"/>
          <w:color w:val="000000"/>
          <w:position w:val="0"/>
        </w:rPr>
        <w:t>Odpovědnost za vady díla a záruka za jakost</w:t>
      </w:r>
    </w:p>
    <w:p>
      <w:pPr>
        <w:pStyle w:val="Style3"/>
        <w:numPr>
          <w:ilvl w:val="0"/>
          <w:numId w:val="19"/>
        </w:numPr>
        <w:tabs>
          <w:tab w:leader="none" w:pos="59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poskytuje na dílo, které je předmětem této Smlouvy, záruku za jakost v délce trvání 60 měsíců.</w:t>
      </w:r>
    </w:p>
    <w:p>
      <w:pPr>
        <w:pStyle w:val="Style3"/>
        <w:numPr>
          <w:ilvl w:val="0"/>
          <w:numId w:val="19"/>
        </w:numPr>
        <w:tabs>
          <w:tab w:leader="none" w:pos="591"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Záruka za jakost počíná běžet ode dne podepsání písemného protokolu o předání a převzetí díla bez vad.</w:t>
      </w:r>
    </w:p>
    <w:p>
      <w:pPr>
        <w:pStyle w:val="Style3"/>
        <w:numPr>
          <w:ilvl w:val="0"/>
          <w:numId w:val="19"/>
        </w:numPr>
        <w:tabs>
          <w:tab w:leader="none" w:pos="595"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Bližší podmínky upravující odpovědnost za vady díla a záruku za jakost jsou uvedeny v příslušné části OP.</w:t>
      </w:r>
    </w:p>
    <w:p>
      <w:pPr>
        <w:pStyle w:val="Style3"/>
        <w:widowControl w:val="0"/>
        <w:keepNext w:val="0"/>
        <w:keepLines w:val="0"/>
        <w:shd w:val="clear" w:color="auto" w:fill="auto"/>
        <w:bidi w:val="0"/>
        <w:jc w:val="center"/>
        <w:spacing w:before="0" w:after="0" w:line="200" w:lineRule="exact"/>
        <w:ind w:left="0" w:right="0" w:firstLine="0"/>
      </w:pPr>
      <w:r>
        <w:rPr>
          <w:lang w:val="cs-CZ" w:eastAsia="cs-CZ" w:bidi="cs-CZ"/>
          <w:w w:val="100"/>
          <w:spacing w:val="0"/>
          <w:color w:val="000000"/>
          <w:position w:val="0"/>
        </w:rPr>
        <w:t>Článek XI.</w:t>
      </w:r>
    </w:p>
    <w:p>
      <w:pPr>
        <w:pStyle w:val="Style3"/>
        <w:widowControl w:val="0"/>
        <w:keepNext w:val="0"/>
        <w:keepLines w:val="0"/>
        <w:shd w:val="clear" w:color="auto" w:fill="auto"/>
        <w:bidi w:val="0"/>
        <w:jc w:val="center"/>
        <w:spacing w:before="0" w:after="225" w:line="200" w:lineRule="exact"/>
        <w:ind w:left="0" w:right="0" w:firstLine="0"/>
      </w:pPr>
      <w:r>
        <w:rPr>
          <w:lang w:val="cs-CZ" w:eastAsia="cs-CZ" w:bidi="cs-CZ"/>
          <w:w w:val="100"/>
          <w:spacing w:val="0"/>
          <w:color w:val="000000"/>
          <w:position w:val="0"/>
        </w:rPr>
        <w:t>Platnost a účinnost smlouvy</w:t>
      </w:r>
    </w:p>
    <w:p>
      <w:pPr>
        <w:pStyle w:val="Style3"/>
        <w:numPr>
          <w:ilvl w:val="0"/>
          <w:numId w:val="21"/>
        </w:numPr>
        <w:tabs>
          <w:tab w:leader="none" w:pos="591"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Tato smlouva nabývá platnosti dnem podpisu oběma smluvními stranami a účinnosti dnem uveřejnění v informačním systému veřejné správy - Registru smluv.</w:t>
      </w:r>
    </w:p>
    <w:p>
      <w:pPr>
        <w:pStyle w:val="Style3"/>
        <w:numPr>
          <w:ilvl w:val="0"/>
          <w:numId w:val="21"/>
        </w:numPr>
        <w:tabs>
          <w:tab w:leader="none" w:pos="59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Tato Smlouva o dílo je vyhotovena v elektronické podobě, přičemž obě smluvní strany obdrží její elektronický originál.</w:t>
      </w:r>
    </w:p>
    <w:p>
      <w:pPr>
        <w:pStyle w:val="Style3"/>
        <w:numPr>
          <w:ilvl w:val="0"/>
          <w:numId w:val="21"/>
        </w:numPr>
        <w:tabs>
          <w:tab w:leader="none" w:pos="600"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 xml:space="preserve">Smlouva je </w:t>
      </w:r>
      <w:r>
        <w:rPr>
          <w:rStyle w:val="CharStyle25"/>
        </w:rPr>
        <w:t>platná</w:t>
      </w:r>
      <w:r>
        <w:rPr>
          <w:lang w:val="cs-CZ" w:eastAsia="cs-CZ" w:bidi="cs-CZ"/>
          <w:w w:val="100"/>
          <w:spacing w:val="0"/>
          <w:color w:val="000000"/>
          <w:position w:val="0"/>
        </w:rP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3"/>
        <w:numPr>
          <w:ilvl w:val="0"/>
          <w:numId w:val="21"/>
        </w:numPr>
        <w:tabs>
          <w:tab w:leader="none" w:pos="591" w:val="left"/>
        </w:tabs>
        <w:widowControl w:val="0"/>
        <w:keepNext w:val="0"/>
        <w:keepLines w:val="0"/>
        <w:shd w:val="clear" w:color="auto" w:fill="auto"/>
        <w:bidi w:val="0"/>
        <w:jc w:val="both"/>
        <w:spacing w:before="0" w:after="167" w:line="200" w:lineRule="exact"/>
        <w:ind w:left="0" w:right="0" w:firstLine="0"/>
      </w:pPr>
      <w:r>
        <w:rPr>
          <w:lang w:val="cs-CZ" w:eastAsia="cs-CZ" w:bidi="cs-CZ"/>
          <w:w w:val="100"/>
          <w:spacing w:val="0"/>
          <w:color w:val="000000"/>
          <w:position w:val="0"/>
        </w:rPr>
        <w:t xml:space="preserve">Smlouva je </w:t>
      </w:r>
      <w:r>
        <w:rPr>
          <w:rStyle w:val="CharStyle25"/>
        </w:rPr>
        <w:t>účinná</w:t>
      </w:r>
      <w:r>
        <w:rPr>
          <w:lang w:val="cs-CZ" w:eastAsia="cs-CZ" w:bidi="cs-CZ"/>
          <w:w w:val="100"/>
          <w:spacing w:val="0"/>
          <w:color w:val="000000"/>
          <w:position w:val="0"/>
        </w:rPr>
        <w:t xml:space="preserve"> dnem jejího uveřejnění v registru smluv.</w:t>
      </w:r>
    </w:p>
    <w:p>
      <w:pPr>
        <w:pStyle w:val="Style3"/>
        <w:widowControl w:val="0"/>
        <w:keepNext w:val="0"/>
        <w:keepLines w:val="0"/>
        <w:shd w:val="clear" w:color="auto" w:fill="auto"/>
        <w:bidi w:val="0"/>
        <w:jc w:val="center"/>
        <w:spacing w:before="0" w:after="0" w:line="200" w:lineRule="exact"/>
        <w:ind w:left="0" w:right="0" w:firstLine="0"/>
      </w:pPr>
      <w:r>
        <w:rPr>
          <w:lang w:val="cs-CZ" w:eastAsia="cs-CZ" w:bidi="cs-CZ"/>
          <w:w w:val="100"/>
          <w:spacing w:val="0"/>
          <w:color w:val="000000"/>
          <w:position w:val="0"/>
        </w:rPr>
        <w:t>Článek XII.</w:t>
      </w:r>
    </w:p>
    <w:p>
      <w:pPr>
        <w:pStyle w:val="Style3"/>
        <w:widowControl w:val="0"/>
        <w:keepNext w:val="0"/>
        <w:keepLines w:val="0"/>
        <w:shd w:val="clear" w:color="auto" w:fill="auto"/>
        <w:bidi w:val="0"/>
        <w:jc w:val="center"/>
        <w:spacing w:before="0" w:after="409" w:line="200" w:lineRule="exact"/>
        <w:ind w:left="0" w:right="0" w:firstLine="0"/>
      </w:pPr>
      <w:r>
        <w:rPr>
          <w:lang w:val="cs-CZ" w:eastAsia="cs-CZ" w:bidi="cs-CZ"/>
          <w:w w:val="100"/>
          <w:spacing w:val="0"/>
          <w:color w:val="000000"/>
          <w:position w:val="0"/>
        </w:rPr>
        <w:t>Závěrečná ustanovení</w:t>
      </w:r>
    </w:p>
    <w:p>
      <w:pPr>
        <w:pStyle w:val="Style3"/>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12.1.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pPr>
        <w:pStyle w:val="Style3"/>
        <w:numPr>
          <w:ilvl w:val="0"/>
          <w:numId w:val="23"/>
        </w:numPr>
        <w:tabs>
          <w:tab w:leader="none" w:pos="565"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Tato Smlouva podléhá zveřejnění dle zákona č. 340/2015 Sb. o zvláštních podmínkách účinnosti některých smluv, uveřejňování těchto smluv a o registru smluv (zákon o registru smluv), v platném a účinném znění.</w:t>
      </w:r>
    </w:p>
    <w:p>
      <w:pPr>
        <w:pStyle w:val="Style3"/>
        <w:numPr>
          <w:ilvl w:val="0"/>
          <w:numId w:val="23"/>
        </w:numPr>
        <w:tabs>
          <w:tab w:leader="none" w:pos="565"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3"/>
        <w:numPr>
          <w:ilvl w:val="0"/>
          <w:numId w:val="23"/>
        </w:numPr>
        <w:tabs>
          <w:tab w:leader="none" w:pos="56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Smluvní strany se dohodly, že případné spory vzniklé z této Smlouvy budou přednostně řešit smírnou cestou. Bližší podmínky týkající se řešení sporů jsou uvedeny v příslušné části OP.</w:t>
      </w:r>
    </w:p>
    <w:p>
      <w:pPr>
        <w:pStyle w:val="Style3"/>
        <w:numPr>
          <w:ilvl w:val="0"/>
          <w:numId w:val="23"/>
        </w:numPr>
        <w:tabs>
          <w:tab w:leader="none" w:pos="56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3"/>
        <w:numPr>
          <w:ilvl w:val="0"/>
          <w:numId w:val="23"/>
        </w:numPr>
        <w:tabs>
          <w:tab w:leader="none" w:pos="565"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Změny a doplňky této Smlouvy lze provádět pouze vzestupně číslovanými, písemnými oběma Smluvními stranami podepsanými dodatky, které se stanou nedílnou součástí této Smlouvy.</w:t>
      </w:r>
    </w:p>
    <w:p>
      <w:pPr>
        <w:pStyle w:val="Style3"/>
        <w:numPr>
          <w:ilvl w:val="0"/>
          <w:numId w:val="23"/>
        </w:numPr>
        <w:tabs>
          <w:tab w:leader="none" w:pos="565" w:val="left"/>
        </w:tabs>
        <w:widowControl w:val="0"/>
        <w:keepNext w:val="0"/>
        <w:keepLines w:val="0"/>
        <w:shd w:val="clear" w:color="auto" w:fill="auto"/>
        <w:bidi w:val="0"/>
        <w:jc w:val="both"/>
        <w:spacing w:before="0" w:after="109" w:line="200" w:lineRule="exact"/>
        <w:ind w:left="0" w:right="0" w:firstLine="0"/>
      </w:pPr>
      <w:r>
        <w:rPr>
          <w:lang w:val="cs-CZ" w:eastAsia="cs-CZ" w:bidi="cs-CZ"/>
          <w:w w:val="100"/>
          <w:spacing w:val="0"/>
          <w:color w:val="000000"/>
          <w:position w:val="0"/>
        </w:rPr>
        <w:t>V ostatním se řídí práva a povinnosti smluvních stran ustanoveními OZ.</w:t>
      </w:r>
    </w:p>
    <w:p>
      <w:pPr>
        <w:pStyle w:val="Style3"/>
        <w:numPr>
          <w:ilvl w:val="0"/>
          <w:numId w:val="23"/>
        </w:numPr>
        <w:tabs>
          <w:tab w:leader="none" w:pos="565"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pPr>
        <w:pStyle w:val="Style3"/>
        <w:numPr>
          <w:ilvl w:val="0"/>
          <w:numId w:val="23"/>
        </w:numPr>
        <w:tabs>
          <w:tab w:leader="none" w:pos="565" w:val="left"/>
        </w:tabs>
        <w:widowControl w:val="0"/>
        <w:keepNext w:val="0"/>
        <w:keepLines w:val="0"/>
        <w:shd w:val="clear" w:color="auto" w:fill="auto"/>
        <w:bidi w:val="0"/>
        <w:jc w:val="both"/>
        <w:spacing w:before="0" w:after="0" w:line="230" w:lineRule="exact"/>
        <w:ind w:left="0" w:right="0" w:firstLine="0"/>
        <w:sectPr>
          <w:headerReference w:type="default" r:id="rId9"/>
          <w:footerReference w:type="default" r:id="rId10"/>
          <w:headerReference w:type="first" r:id="rId11"/>
          <w:footerReference w:type="first" r:id="rId12"/>
          <w:footnotePr>
            <w:pos w:val="pageBottom"/>
            <w:numFmt w:val="decimal"/>
            <w:numRestart w:val="continuous"/>
          </w:footnotePr>
          <w:pgSz w:w="11900" w:h="16840"/>
          <w:pgMar w:top="1661" w:left="1209" w:right="1211" w:bottom="1272" w:header="0" w:footer="3" w:gutter="0"/>
          <w:rtlGutter w:val="0"/>
          <w:cols w:space="720"/>
          <w:noEndnote/>
          <w:docGrid w:linePitch="360"/>
        </w:sectPr>
      </w:pPr>
      <w:r>
        <w:rPr>
          <w:lang w:val="cs-CZ" w:eastAsia="cs-CZ" w:bidi="cs-CZ"/>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3"/>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Nedílnou součástí Smlouvy jsou následující přílohy:</w:t>
      </w:r>
    </w:p>
    <w:p>
      <w:pPr>
        <w:pStyle w:val="Style3"/>
        <w:numPr>
          <w:ilvl w:val="0"/>
          <w:numId w:val="25"/>
        </w:numPr>
        <w:tabs>
          <w:tab w:leader="none" w:pos="653" w:val="left"/>
        </w:tabs>
        <w:widowControl w:val="0"/>
        <w:keepNext w:val="0"/>
        <w:keepLines w:val="0"/>
        <w:shd w:val="clear" w:color="auto" w:fill="auto"/>
        <w:bidi w:val="0"/>
        <w:jc w:val="both"/>
        <w:spacing w:before="0" w:after="0" w:line="288" w:lineRule="exact"/>
        <w:ind w:left="400" w:right="0" w:firstLine="0"/>
      </w:pPr>
      <w:r>
        <w:rPr>
          <w:lang w:val="cs-CZ" w:eastAsia="cs-CZ" w:bidi="cs-CZ"/>
          <w:w w:val="100"/>
          <w:spacing w:val="0"/>
          <w:color w:val="000000"/>
          <w:position w:val="0"/>
        </w:rPr>
        <w:t>Oceněný soupis stavebních prací, dodávek a služeb s W</w:t>
      </w:r>
    </w:p>
    <w:p>
      <w:pPr>
        <w:pStyle w:val="Style3"/>
        <w:numPr>
          <w:ilvl w:val="0"/>
          <w:numId w:val="25"/>
        </w:numPr>
        <w:tabs>
          <w:tab w:leader="none" w:pos="653" w:val="left"/>
        </w:tabs>
        <w:widowControl w:val="0"/>
        <w:keepNext w:val="0"/>
        <w:keepLines w:val="0"/>
        <w:shd w:val="clear" w:color="auto" w:fill="auto"/>
        <w:bidi w:val="0"/>
        <w:jc w:val="both"/>
        <w:spacing w:before="0" w:after="0" w:line="288" w:lineRule="exact"/>
        <w:ind w:left="400" w:right="0" w:firstLine="0"/>
      </w:pPr>
      <w:r>
        <w:rPr>
          <w:lang w:val="cs-CZ" w:eastAsia="cs-CZ" w:bidi="cs-CZ"/>
          <w:w w:val="100"/>
          <w:spacing w:val="0"/>
          <w:color w:val="000000"/>
          <w:position w:val="0"/>
        </w:rPr>
        <w:t>Obchodní podmínky zadavatele pro veřejné zakázky na stavební práce</w:t>
      </w:r>
    </w:p>
    <w:p>
      <w:pPr>
        <w:pStyle w:val="Style3"/>
        <w:numPr>
          <w:ilvl w:val="0"/>
          <w:numId w:val="25"/>
        </w:numPr>
        <w:tabs>
          <w:tab w:leader="none" w:pos="653" w:val="left"/>
        </w:tabs>
        <w:widowControl w:val="0"/>
        <w:keepNext w:val="0"/>
        <w:keepLines w:val="0"/>
        <w:shd w:val="clear" w:color="auto" w:fill="auto"/>
        <w:bidi w:val="0"/>
        <w:jc w:val="both"/>
        <w:spacing w:before="0" w:after="226" w:line="288" w:lineRule="exact"/>
        <w:ind w:left="400" w:right="0" w:firstLine="0"/>
      </w:pPr>
      <w:r>
        <w:rPr>
          <w:lang w:val="cs-CZ" w:eastAsia="cs-CZ" w:bidi="cs-CZ"/>
          <w:w w:val="100"/>
          <w:spacing w:val="0"/>
          <w:color w:val="000000"/>
          <w:position w:val="0"/>
        </w:rPr>
        <w:t>Údaje, které jsou součástí ujednání a nebudou zveřejněny v Registru smluv</w:t>
      </w:r>
    </w:p>
    <w:p>
      <w:pPr>
        <w:pStyle w:val="Style3"/>
        <w:widowControl w:val="0"/>
        <w:keepNext w:val="0"/>
        <w:keepLines w:val="0"/>
        <w:shd w:val="clear" w:color="auto" w:fill="auto"/>
        <w:bidi w:val="0"/>
        <w:jc w:val="both"/>
        <w:spacing w:before="0" w:after="684" w:line="230" w:lineRule="exact"/>
        <w:ind w:left="0" w:right="0" w:firstLine="0"/>
      </w:pPr>
      <w:r>
        <w:rPr>
          <w:lang w:val="cs-CZ" w:eastAsia="cs-CZ" w:bidi="cs-CZ"/>
          <w:w w:val="100"/>
          <w:spacing w:val="0"/>
          <w:color w:val="000000"/>
          <w:position w:val="0"/>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3"/>
        <w:tabs>
          <w:tab w:leader="none" w:pos="5064" w:val="left"/>
        </w:tabs>
        <w:widowControl w:val="0"/>
        <w:keepNext w:val="0"/>
        <w:keepLines w:val="0"/>
        <w:shd w:val="clear" w:color="auto" w:fill="auto"/>
        <w:bidi w:val="0"/>
        <w:jc w:val="both"/>
        <w:spacing w:before="0" w:after="1360" w:line="200" w:lineRule="exact"/>
        <w:ind w:left="0" w:right="0" w:firstLine="0"/>
      </w:pPr>
      <w:r>
        <w:rPr>
          <w:lang w:val="cs-CZ" w:eastAsia="cs-CZ" w:bidi="cs-CZ"/>
          <w:w w:val="100"/>
          <w:spacing w:val="0"/>
          <w:color w:val="000000"/>
          <w:position w:val="0"/>
        </w:rPr>
        <w:t>V Brně</w:t>
        <w:tab/>
        <w:t>V Jihlavě</w:t>
      </w:r>
    </w:p>
    <w:p>
      <w:pPr>
        <w:pStyle w:val="Style3"/>
        <w:widowControl w:val="0"/>
        <w:keepNext w:val="0"/>
        <w:keepLines w:val="0"/>
        <w:shd w:val="clear" w:color="auto" w:fill="auto"/>
        <w:bidi w:val="0"/>
        <w:jc w:val="center"/>
        <w:spacing w:before="0" w:after="0" w:line="230" w:lineRule="exact"/>
        <w:ind w:left="40" w:right="0" w:firstLine="0"/>
      </w:pPr>
      <w:r>
        <w:pict>
          <v:shape id="_x0000_s1036" type="#_x0000_t202" style="position:absolute;margin-left:66.35pt;margin-top:-2.pt;width:124.1pt;height:37.45pt;z-index:-125829375;mso-wrap-distance-left:5.pt;mso-wrap-distance-right:87.6pt;mso-wrap-distance-bottom:6.45pt;mso-position-horizontal-relative:margin" filled="f" stroked="f">
            <v:textbox style="mso-fit-shape-to-text:t" inset="0,0,0,0">
              <w:txbxContent>
                <w:p>
                  <w:pPr>
                    <w:pStyle w:val="Style3"/>
                    <w:widowControl w:val="0"/>
                    <w:keepNext w:val="0"/>
                    <w:keepLines w:val="0"/>
                    <w:shd w:val="clear" w:color="auto" w:fill="auto"/>
                    <w:bidi w:val="0"/>
                    <w:jc w:val="center"/>
                    <w:spacing w:before="0" w:after="0" w:line="230" w:lineRule="exact"/>
                    <w:ind w:left="0" w:right="0" w:firstLine="0"/>
                  </w:pPr>
                  <w:r>
                    <w:rPr>
                      <w:rStyle w:val="CharStyle4"/>
                    </w:rPr>
                    <w:t>Ing. Rostislav Mitrenga</w:t>
                    <w:br/>
                    <w:t>jednatel společnosti</w:t>
                    <w:br/>
                    <w:t>Mitrenga-stavby, spol. s r.o.</w:t>
                  </w:r>
                </w:p>
              </w:txbxContent>
            </v:textbox>
            <w10:wrap type="square" side="right" anchorx="margin"/>
          </v:shape>
        </w:pict>
      </w:r>
      <w:r>
        <w:rPr>
          <w:lang w:val="cs-CZ" w:eastAsia="cs-CZ" w:bidi="cs-CZ"/>
          <w:w w:val="100"/>
          <w:spacing w:val="0"/>
          <w:color w:val="000000"/>
          <w:position w:val="0"/>
        </w:rPr>
        <w:t>Ing. Radovan Necid</w:t>
        <w:br/>
        <w:t>ředitel organizace</w:t>
      </w:r>
    </w:p>
    <w:p>
      <w:pPr>
        <w:pStyle w:val="Style3"/>
        <w:widowControl w:val="0"/>
        <w:keepNext w:val="0"/>
        <w:keepLines w:val="0"/>
        <w:shd w:val="clear" w:color="auto" w:fill="auto"/>
        <w:bidi w:val="0"/>
        <w:jc w:val="center"/>
        <w:spacing w:before="0" w:after="0" w:line="230" w:lineRule="exact"/>
        <w:ind w:left="40" w:right="0" w:firstLine="0"/>
        <w:sectPr>
          <w:headerReference w:type="default" r:id="rId13"/>
          <w:footerReference w:type="default" r:id="rId14"/>
          <w:footnotePr>
            <w:pos w:val="pageBottom"/>
            <w:numFmt w:val="decimal"/>
            <w:numRestart w:val="continuous"/>
          </w:footnotePr>
          <w:pgSz w:w="11900" w:h="16840"/>
          <w:pgMar w:top="1661" w:left="1209" w:right="1211" w:bottom="1272" w:header="0" w:footer="3" w:gutter="0"/>
          <w:rtlGutter w:val="0"/>
          <w:cols w:space="720"/>
          <w:noEndnote/>
          <w:docGrid w:linePitch="360"/>
        </w:sectPr>
      </w:pPr>
      <w:r>
        <w:rPr>
          <w:lang w:val="cs-CZ" w:eastAsia="cs-CZ" w:bidi="cs-CZ"/>
          <w:w w:val="100"/>
          <w:spacing w:val="0"/>
          <w:color w:val="000000"/>
          <w:position w:val="0"/>
        </w:rPr>
        <w:t>Krajská správa a údržba silnic Vysočiny,</w:t>
        <w:br/>
        <w:t>příspěvková organizace</w:t>
      </w:r>
    </w:p>
    <w:p>
      <w:pPr>
        <w:pStyle w:val="Style26"/>
        <w:widowControl w:val="0"/>
        <w:keepNext/>
        <w:keepLines/>
        <w:shd w:val="clear" w:color="auto" w:fill="auto"/>
        <w:bidi w:val="0"/>
        <w:jc w:val="left"/>
        <w:spacing w:before="0" w:after="0" w:line="280" w:lineRule="exact"/>
        <w:ind w:left="0" w:right="0" w:firstLine="0"/>
      </w:pPr>
      <w:bookmarkStart w:id="9" w:name="bookmark9"/>
      <w:r>
        <w:rPr>
          <w:lang w:val="cs-CZ" w:eastAsia="cs-CZ" w:bidi="cs-CZ"/>
          <w:w w:val="100"/>
          <w:spacing w:val="0"/>
          <w:color w:val="000000"/>
          <w:position w:val="0"/>
        </w:rPr>
        <w:t>Údaje, které jsou součástí ujednání a nebudou zveřejněny v Registru</w:t>
      </w:r>
      <w:bookmarkEnd w:id="9"/>
    </w:p>
    <w:p>
      <w:pPr>
        <w:pStyle w:val="Style26"/>
        <w:widowControl w:val="0"/>
        <w:keepNext/>
        <w:keepLines/>
        <w:shd w:val="clear" w:color="auto" w:fill="auto"/>
        <w:bidi w:val="0"/>
        <w:jc w:val="center"/>
        <w:spacing w:before="0" w:after="0" w:line="280" w:lineRule="exact"/>
        <w:ind w:left="0" w:right="0" w:firstLine="0"/>
        <w:sectPr>
          <w:pgSz w:w="11900" w:h="16840"/>
          <w:pgMar w:top="2530" w:left="1364" w:right="1364" w:bottom="2530" w:header="0" w:footer="3" w:gutter="0"/>
          <w:rtlGutter w:val="0"/>
          <w:cols w:space="720"/>
          <w:noEndnote/>
          <w:docGrid w:linePitch="360"/>
        </w:sectPr>
      </w:pPr>
      <w:bookmarkStart w:id="10" w:name="bookmark10"/>
      <w:r>
        <w:rPr>
          <w:lang w:val="cs-CZ" w:eastAsia="cs-CZ" w:bidi="cs-CZ"/>
          <w:w w:val="100"/>
          <w:spacing w:val="0"/>
          <w:color w:val="000000"/>
          <w:position w:val="0"/>
        </w:rPr>
        <w:t>smluv:</w:t>
      </w:r>
      <w:bookmarkEnd w:id="10"/>
    </w:p>
    <w:p>
      <w:pPr>
        <w:widowControl w:val="0"/>
        <w:spacing w:before="98" w:after="98" w:line="240" w:lineRule="exact"/>
        <w:rPr>
          <w:sz w:val="19"/>
          <w:szCs w:val="19"/>
        </w:rPr>
      </w:pPr>
    </w:p>
    <w:p>
      <w:pPr>
        <w:widowControl w:val="0"/>
        <w:rPr>
          <w:sz w:val="2"/>
          <w:szCs w:val="2"/>
        </w:rPr>
        <w:sectPr>
          <w:headerReference w:type="default" r:id="rId15"/>
          <w:footerReference w:type="default" r:id="rId16"/>
          <w:pgSz w:w="11900" w:h="16840"/>
          <w:pgMar w:top="1054" w:left="0" w:right="0" w:bottom="992" w:header="0" w:footer="3" w:gutter="0"/>
          <w:rtlGutter w:val="0"/>
          <w:cols w:space="720"/>
          <w:pgNumType w:start="1"/>
          <w:noEndnote/>
          <w:docGrid w:linePitch="360"/>
        </w:sectPr>
      </w:pPr>
    </w:p>
    <w:p>
      <w:pPr>
        <w:pStyle w:val="Style28"/>
        <w:widowControl w:val="0"/>
        <w:keepNext/>
        <w:keepLines/>
        <w:shd w:val="clear" w:color="auto" w:fill="auto"/>
        <w:bidi w:val="0"/>
        <w:spacing w:before="0" w:after="0" w:line="400" w:lineRule="exact"/>
        <w:ind w:left="0" w:right="20" w:firstLine="0"/>
      </w:pPr>
      <w:bookmarkStart w:id="11" w:name="bookmark11"/>
      <w:r>
        <w:rPr>
          <w:rStyle w:val="CharStyle30"/>
          <w:b/>
          <w:bCs/>
        </w:rPr>
        <w:t>Obchodní podmínky zadavatele</w:t>
      </w:r>
      <w:bookmarkEnd w:id="11"/>
    </w:p>
    <w:p>
      <w:pPr>
        <w:pStyle w:val="Style26"/>
        <w:widowControl w:val="0"/>
        <w:keepNext/>
        <w:keepLines/>
        <w:shd w:val="clear" w:color="auto" w:fill="auto"/>
        <w:bidi w:val="0"/>
        <w:jc w:val="center"/>
        <w:spacing w:before="0" w:after="0" w:line="280" w:lineRule="exact"/>
        <w:ind w:left="0" w:right="20" w:firstLine="0"/>
      </w:pPr>
      <w:bookmarkStart w:id="12" w:name="bookmark12"/>
      <w:r>
        <w:rPr>
          <w:rStyle w:val="CharStyle32"/>
          <w:b/>
          <w:bCs/>
        </w:rPr>
        <w:t>pro veřejnou zakázku na stavební práce</w:t>
      </w:r>
      <w:bookmarkEnd w:id="12"/>
    </w:p>
    <w:p>
      <w:pPr>
        <w:pStyle w:val="Style3"/>
        <w:widowControl w:val="0"/>
        <w:keepNext w:val="0"/>
        <w:keepLines w:val="0"/>
        <w:shd w:val="clear" w:color="auto" w:fill="auto"/>
        <w:bidi w:val="0"/>
        <w:jc w:val="center"/>
        <w:spacing w:before="0" w:after="160" w:line="226" w:lineRule="exact"/>
        <w:ind w:left="0" w:right="20" w:firstLine="0"/>
      </w:pPr>
      <w:r>
        <w:rPr>
          <w:rStyle w:val="CharStyle25"/>
        </w:rPr>
        <w:t>vydané dle § 37 odst. 1 písm. c) zákona č. 134/2016 Sb., o zadávání veřejných zakázek (dále je</w:t>
      </w:r>
      <w:r>
        <w:rPr>
          <w:lang w:val="cs-CZ" w:eastAsia="cs-CZ" w:bidi="cs-CZ"/>
          <w:w w:val="100"/>
          <w:spacing w:val="0"/>
          <w:color w:val="000000"/>
          <w:position w:val="0"/>
        </w:rPr>
        <w:t xml:space="preserve">n </w:t>
      </w:r>
      <w:r>
        <w:rPr>
          <w:lang w:val="cs-CZ" w:eastAsia="cs-CZ" w:bidi="cs-CZ"/>
          <w:vertAlign w:val="subscript"/>
          <w:w w:val="100"/>
          <w:spacing w:val="0"/>
          <w:color w:val="000000"/>
          <w:position w:val="0"/>
        </w:rPr>
        <w:t>M</w:t>
      </w:r>
      <w:r>
        <w:rPr>
          <w:lang w:val="cs-CZ" w:eastAsia="cs-CZ" w:bidi="cs-CZ"/>
          <w:w w:val="100"/>
          <w:spacing w:val="0"/>
          <w:color w:val="000000"/>
          <w:position w:val="0"/>
        </w:rPr>
        <w:t>77V7“)</w:t>
        <w:br/>
      </w:r>
      <w:r>
        <w:rPr>
          <w:rStyle w:val="CharStyle25"/>
        </w:rPr>
        <w:t>jako podmínky účasti v zadávacím řízení a dle § 1751 a násl. zákona č. 89/2012 Sb., občanského</w:t>
        <w:br/>
        <w:t>zákoníku, ve znění pozdějších předpisů (dále jen „OZ“)</w:t>
      </w:r>
    </w:p>
    <w:p>
      <w:pPr>
        <w:pStyle w:val="TOC_4"/>
        <w:tabs>
          <w:tab w:leader="dot" w:pos="9692" w:val="right"/>
        </w:tabs>
        <w:widowControl w:val="0"/>
        <w:keepNext w:val="0"/>
        <w:keepLines w:val="0"/>
        <w:shd w:val="clear" w:color="auto" w:fill="auto"/>
        <w:bidi w:val="0"/>
        <w:spacing w:before="0" w:after="0"/>
        <w:ind w:left="0" w:right="0" w:firstLine="0"/>
      </w:pPr>
      <w:r>
        <w:fldChar w:fldCharType="begin"/>
        <w:instrText xml:space="preserve"> TOC \o "1-5" \h \z </w:instrText>
        <w:fldChar w:fldCharType="separate"/>
      </w:r>
      <w:hyperlink w:anchor="bookmark14" w:tooltip="Current Document">
        <w:r>
          <w:rPr>
            <w:lang w:val="cs-CZ" w:eastAsia="cs-CZ" w:bidi="cs-CZ"/>
            <w:w w:val="100"/>
            <w:spacing w:val="0"/>
            <w:color w:val="000000"/>
            <w:position w:val="0"/>
          </w:rPr>
          <w:t>Preambule</w:t>
          <w:tab/>
          <w:t>1</w:t>
        </w:r>
      </w:hyperlink>
    </w:p>
    <w:p>
      <w:pPr>
        <w:pStyle w:val="TOC_4"/>
        <w:numPr>
          <w:ilvl w:val="0"/>
          <w:numId w:val="27"/>
        </w:numPr>
        <w:tabs>
          <w:tab w:leader="none" w:pos="517" w:val="left"/>
          <w:tab w:leader="dot" w:pos="9932" w:val="right"/>
        </w:tabs>
        <w:widowControl w:val="0"/>
        <w:keepNext w:val="0"/>
        <w:keepLines w:val="0"/>
        <w:shd w:val="clear" w:color="auto" w:fill="auto"/>
        <w:bidi w:val="0"/>
        <w:spacing w:before="0" w:after="0"/>
        <w:ind w:left="240" w:right="0" w:firstLine="0"/>
      </w:pPr>
      <w:hyperlink w:anchor="bookmark17" w:tooltip="Current Document">
        <w:r>
          <w:rPr>
            <w:lang w:val="cs-CZ" w:eastAsia="cs-CZ" w:bidi="cs-CZ"/>
            <w:w w:val="100"/>
            <w:spacing w:val="0"/>
            <w:color w:val="000000"/>
            <w:position w:val="0"/>
          </w:rPr>
          <w:t>Předmět Smlouvy</w:t>
          <w:tab/>
          <w:t>3</w:t>
        </w:r>
      </w:hyperlink>
    </w:p>
    <w:p>
      <w:pPr>
        <w:pStyle w:val="TOC_4"/>
        <w:numPr>
          <w:ilvl w:val="0"/>
          <w:numId w:val="27"/>
        </w:numPr>
        <w:tabs>
          <w:tab w:leader="none" w:pos="574" w:val="left"/>
          <w:tab w:leader="dot" w:pos="9932" w:val="right"/>
        </w:tabs>
        <w:widowControl w:val="0"/>
        <w:keepNext w:val="0"/>
        <w:keepLines w:val="0"/>
        <w:shd w:val="clear" w:color="auto" w:fill="auto"/>
        <w:bidi w:val="0"/>
        <w:spacing w:before="0" w:after="0"/>
        <w:ind w:left="240" w:right="0" w:firstLine="0"/>
      </w:pPr>
      <w:hyperlink w:anchor="bookmark19" w:tooltip="Current Document">
        <w:r>
          <w:rPr>
            <w:lang w:val="cs-CZ" w:eastAsia="cs-CZ" w:bidi="cs-CZ"/>
            <w:w w:val="100"/>
            <w:spacing w:val="0"/>
            <w:color w:val="000000"/>
            <w:position w:val="0"/>
          </w:rPr>
          <w:t>Specifikace díla v zadávacích podmínkách</w:t>
          <w:tab/>
          <w:t>5</w:t>
        </w:r>
      </w:hyperlink>
    </w:p>
    <w:p>
      <w:pPr>
        <w:pStyle w:val="TOC_4"/>
        <w:numPr>
          <w:ilvl w:val="0"/>
          <w:numId w:val="27"/>
        </w:numPr>
        <w:tabs>
          <w:tab w:leader="none" w:pos="627" w:val="left"/>
          <w:tab w:leader="dot" w:pos="9932" w:val="right"/>
        </w:tabs>
        <w:widowControl w:val="0"/>
        <w:keepNext w:val="0"/>
        <w:keepLines w:val="0"/>
        <w:shd w:val="clear" w:color="auto" w:fill="auto"/>
        <w:bidi w:val="0"/>
        <w:spacing w:before="0" w:after="0"/>
        <w:ind w:left="240" w:right="0" w:firstLine="0"/>
      </w:pPr>
      <w:hyperlink w:anchor="bookmark21" w:tooltip="Current Document">
        <w:r>
          <w:rPr>
            <w:lang w:val="cs-CZ" w:eastAsia="cs-CZ" w:bidi="cs-CZ"/>
            <w:w w:val="100"/>
            <w:spacing w:val="0"/>
            <w:color w:val="000000"/>
            <w:position w:val="0"/>
          </w:rPr>
          <w:t>Doba plnění</w:t>
          <w:tab/>
          <w:t>5</w:t>
        </w:r>
      </w:hyperlink>
    </w:p>
    <w:p>
      <w:pPr>
        <w:pStyle w:val="TOC_4"/>
        <w:numPr>
          <w:ilvl w:val="0"/>
          <w:numId w:val="27"/>
        </w:numPr>
        <w:tabs>
          <w:tab w:leader="none" w:pos="651" w:val="left"/>
          <w:tab w:leader="dot" w:pos="9932" w:val="right"/>
        </w:tabs>
        <w:widowControl w:val="0"/>
        <w:keepNext w:val="0"/>
        <w:keepLines w:val="0"/>
        <w:shd w:val="clear" w:color="auto" w:fill="auto"/>
        <w:bidi w:val="0"/>
        <w:spacing w:before="0" w:after="0"/>
        <w:ind w:left="240" w:right="0" w:firstLine="0"/>
      </w:pPr>
      <w:hyperlink w:anchor="bookmark23" w:tooltip="Current Document">
        <w:r>
          <w:rPr>
            <w:lang w:val="cs-CZ" w:eastAsia="cs-CZ" w:bidi="cs-CZ"/>
            <w:w w:val="100"/>
            <w:spacing w:val="0"/>
            <w:color w:val="000000"/>
            <w:position w:val="0"/>
          </w:rPr>
          <w:t>Místo provádění díla</w:t>
          <w:tab/>
          <w:t>6</w:t>
        </w:r>
      </w:hyperlink>
    </w:p>
    <w:p>
      <w:pPr>
        <w:pStyle w:val="TOC_4"/>
        <w:numPr>
          <w:ilvl w:val="0"/>
          <w:numId w:val="27"/>
        </w:numPr>
        <w:tabs>
          <w:tab w:leader="none" w:pos="651" w:val="left"/>
          <w:tab w:leader="dot" w:pos="9739" w:val="left"/>
        </w:tabs>
        <w:widowControl w:val="0"/>
        <w:keepNext w:val="0"/>
        <w:keepLines w:val="0"/>
        <w:shd w:val="clear" w:color="auto" w:fill="auto"/>
        <w:bidi w:val="0"/>
        <w:spacing w:before="0" w:after="0"/>
        <w:ind w:left="240" w:right="0" w:firstLine="0"/>
      </w:pPr>
      <w:hyperlink w:anchor="bookmark25" w:tooltip="Current Document">
        <w:r>
          <w:rPr>
            <w:lang w:val="cs-CZ" w:eastAsia="cs-CZ" w:bidi="cs-CZ"/>
            <w:w w:val="100"/>
            <w:spacing w:val="0"/>
            <w:color w:val="000000"/>
            <w:position w:val="0"/>
          </w:rPr>
          <w:t>Cena díla, fakturační a platební podmínky</w:t>
          <w:tab/>
          <w:t>6</w:t>
        </w:r>
      </w:hyperlink>
    </w:p>
    <w:p>
      <w:pPr>
        <w:pStyle w:val="TOC_4"/>
        <w:numPr>
          <w:ilvl w:val="0"/>
          <w:numId w:val="27"/>
        </w:numPr>
        <w:tabs>
          <w:tab w:leader="none" w:pos="666" w:val="left"/>
          <w:tab w:leader="dot" w:pos="9932" w:val="right"/>
        </w:tabs>
        <w:widowControl w:val="0"/>
        <w:keepNext w:val="0"/>
        <w:keepLines w:val="0"/>
        <w:shd w:val="clear" w:color="auto" w:fill="auto"/>
        <w:bidi w:val="0"/>
        <w:spacing w:before="0" w:after="0"/>
        <w:ind w:left="240" w:right="0" w:firstLine="0"/>
      </w:pPr>
      <w:hyperlink w:anchor="bookmark28" w:tooltip="Current Document">
        <w:r>
          <w:rPr>
            <w:lang w:val="cs-CZ" w:eastAsia="cs-CZ" w:bidi="cs-CZ"/>
            <w:w w:val="100"/>
            <w:spacing w:val="0"/>
            <w:color w:val="000000"/>
            <w:position w:val="0"/>
          </w:rPr>
          <w:t>Podklady, pokyny a věci předané Objednatelem</w:t>
          <w:tab/>
          <w:t>9</w:t>
        </w:r>
      </w:hyperlink>
    </w:p>
    <w:p>
      <w:pPr>
        <w:pStyle w:val="TOC_4"/>
        <w:numPr>
          <w:ilvl w:val="0"/>
          <w:numId w:val="27"/>
        </w:numPr>
        <w:tabs>
          <w:tab w:leader="none" w:pos="718" w:val="left"/>
          <w:tab w:leader="dot" w:pos="9932" w:val="right"/>
        </w:tabs>
        <w:widowControl w:val="0"/>
        <w:keepNext w:val="0"/>
        <w:keepLines w:val="0"/>
        <w:shd w:val="clear" w:color="auto" w:fill="auto"/>
        <w:bidi w:val="0"/>
        <w:spacing w:before="0" w:after="0"/>
        <w:ind w:left="240" w:right="0" w:firstLine="0"/>
      </w:pPr>
      <w:hyperlink w:anchor="bookmark30" w:tooltip="Current Document">
        <w:r>
          <w:rPr>
            <w:lang w:val="cs-CZ" w:eastAsia="cs-CZ" w:bidi="cs-CZ"/>
            <w:w w:val="100"/>
            <w:spacing w:val="0"/>
            <w:color w:val="000000"/>
            <w:position w:val="0"/>
          </w:rPr>
          <w:t>Součinnost smluvních stran</w:t>
          <w:tab/>
          <w:t>10</w:t>
        </w:r>
      </w:hyperlink>
    </w:p>
    <w:p>
      <w:pPr>
        <w:pStyle w:val="TOC_4"/>
        <w:numPr>
          <w:ilvl w:val="0"/>
          <w:numId w:val="27"/>
        </w:numPr>
        <w:tabs>
          <w:tab w:leader="none" w:pos="776" w:val="left"/>
          <w:tab w:leader="dot" w:pos="9932" w:val="right"/>
        </w:tabs>
        <w:widowControl w:val="0"/>
        <w:keepNext w:val="0"/>
        <w:keepLines w:val="0"/>
        <w:shd w:val="clear" w:color="auto" w:fill="auto"/>
        <w:bidi w:val="0"/>
        <w:spacing w:before="0" w:after="0"/>
        <w:ind w:left="240" w:right="0" w:firstLine="0"/>
      </w:pPr>
      <w:hyperlink w:anchor="bookmark31" w:tooltip="Current Document">
        <w:r>
          <w:rPr>
            <w:lang w:val="cs-CZ" w:eastAsia="cs-CZ" w:bidi="cs-CZ"/>
            <w:w w:val="100"/>
            <w:spacing w:val="0"/>
            <w:color w:val="000000"/>
            <w:position w:val="0"/>
          </w:rPr>
          <w:t>Podmínky a způsob provádění díla Zhotovitelem</w:t>
          <w:tab/>
          <w:t>12</w:t>
        </w:r>
      </w:hyperlink>
    </w:p>
    <w:p>
      <w:pPr>
        <w:pStyle w:val="TOC_4"/>
        <w:numPr>
          <w:ilvl w:val="0"/>
          <w:numId w:val="27"/>
        </w:numPr>
        <w:tabs>
          <w:tab w:leader="none" w:pos="776" w:val="left"/>
          <w:tab w:leader="dot" w:pos="9932" w:val="right"/>
        </w:tabs>
        <w:widowControl w:val="0"/>
        <w:keepNext w:val="0"/>
        <w:keepLines w:val="0"/>
        <w:shd w:val="clear" w:color="auto" w:fill="auto"/>
        <w:bidi w:val="0"/>
        <w:spacing w:before="0" w:after="0"/>
        <w:ind w:left="240" w:right="0" w:firstLine="0"/>
      </w:pPr>
      <w:hyperlink w:anchor="bookmark39" w:tooltip="Current Document">
        <w:r>
          <w:rPr>
            <w:lang w:val="cs-CZ" w:eastAsia="cs-CZ" w:bidi="cs-CZ"/>
            <w:w w:val="100"/>
            <w:spacing w:val="0"/>
            <w:color w:val="000000"/>
            <w:position w:val="0"/>
          </w:rPr>
          <w:t>Staveniště a jeho zařízení</w:t>
          <w:tab/>
          <w:t>17</w:t>
        </w:r>
      </w:hyperlink>
    </w:p>
    <w:p>
      <w:pPr>
        <w:pStyle w:val="TOC_4"/>
        <w:numPr>
          <w:ilvl w:val="0"/>
          <w:numId w:val="27"/>
        </w:numPr>
        <w:tabs>
          <w:tab w:leader="none" w:pos="651" w:val="left"/>
          <w:tab w:leader="dot" w:pos="9932" w:val="right"/>
        </w:tabs>
        <w:widowControl w:val="0"/>
        <w:keepNext w:val="0"/>
        <w:keepLines w:val="0"/>
        <w:shd w:val="clear" w:color="auto" w:fill="auto"/>
        <w:bidi w:val="0"/>
        <w:spacing w:before="0" w:after="0"/>
        <w:ind w:left="240" w:right="0" w:firstLine="0"/>
      </w:pPr>
      <w:hyperlink w:anchor="bookmark40" w:tooltip="Current Document">
        <w:r>
          <w:rPr>
            <w:lang w:val="cs-CZ" w:eastAsia="cs-CZ" w:bidi="cs-CZ"/>
            <w:w w:val="100"/>
            <w:spacing w:val="0"/>
            <w:color w:val="000000"/>
            <w:position w:val="0"/>
          </w:rPr>
          <w:t>Stavební deník, TDS a AD</w:t>
          <w:tab/>
          <w:t>19</w:t>
        </w:r>
      </w:hyperlink>
    </w:p>
    <w:p>
      <w:pPr>
        <w:pStyle w:val="TOC_4"/>
        <w:numPr>
          <w:ilvl w:val="0"/>
          <w:numId w:val="27"/>
        </w:numPr>
        <w:tabs>
          <w:tab w:leader="none" w:pos="670" w:val="left"/>
          <w:tab w:leader="dot" w:pos="9932" w:val="right"/>
        </w:tabs>
        <w:widowControl w:val="0"/>
        <w:keepNext w:val="0"/>
        <w:keepLines w:val="0"/>
        <w:shd w:val="clear" w:color="auto" w:fill="auto"/>
        <w:bidi w:val="0"/>
        <w:spacing w:before="0" w:after="0"/>
        <w:ind w:left="240" w:right="0" w:firstLine="0"/>
      </w:pPr>
      <w:hyperlink w:anchor="bookmark47" w:tooltip="Current Document">
        <w:r>
          <w:rPr>
            <w:lang w:val="cs-CZ" w:eastAsia="cs-CZ" w:bidi="cs-CZ"/>
            <w:w w:val="100"/>
            <w:spacing w:val="0"/>
            <w:color w:val="000000"/>
            <w:position w:val="0"/>
          </w:rPr>
          <w:t>Zkoušky</w:t>
          <w:tab/>
          <w:t>20</w:t>
        </w:r>
      </w:hyperlink>
    </w:p>
    <w:p>
      <w:pPr>
        <w:pStyle w:val="TOC_4"/>
        <w:numPr>
          <w:ilvl w:val="0"/>
          <w:numId w:val="27"/>
        </w:numPr>
        <w:tabs>
          <w:tab w:leader="none" w:pos="728" w:val="left"/>
          <w:tab w:leader="dot" w:pos="9932" w:val="right"/>
        </w:tabs>
        <w:widowControl w:val="0"/>
        <w:keepNext w:val="0"/>
        <w:keepLines w:val="0"/>
        <w:shd w:val="clear" w:color="auto" w:fill="auto"/>
        <w:bidi w:val="0"/>
        <w:spacing w:before="0" w:after="0"/>
        <w:ind w:left="240" w:right="0" w:firstLine="0"/>
      </w:pPr>
      <w:hyperlink w:anchor="bookmark48" w:tooltip="Current Document">
        <w:r>
          <w:rPr>
            <w:lang w:val="cs-CZ" w:eastAsia="cs-CZ" w:bidi="cs-CZ"/>
            <w:w w:val="100"/>
            <w:spacing w:val="0"/>
            <w:color w:val="000000"/>
            <w:position w:val="0"/>
          </w:rPr>
          <w:t>Užívání díla před jeho předáním</w:t>
          <w:tab/>
          <w:t>21</w:t>
        </w:r>
      </w:hyperlink>
    </w:p>
    <w:p>
      <w:pPr>
        <w:pStyle w:val="TOC_4"/>
        <w:numPr>
          <w:ilvl w:val="0"/>
          <w:numId w:val="27"/>
        </w:numPr>
        <w:tabs>
          <w:tab w:leader="none" w:pos="781" w:val="left"/>
          <w:tab w:leader="dot" w:pos="9932" w:val="right"/>
        </w:tabs>
        <w:widowControl w:val="0"/>
        <w:keepNext w:val="0"/>
        <w:keepLines w:val="0"/>
        <w:shd w:val="clear" w:color="auto" w:fill="auto"/>
        <w:bidi w:val="0"/>
        <w:spacing w:before="0" w:after="0"/>
        <w:ind w:left="240" w:right="0" w:firstLine="0"/>
      </w:pPr>
      <w:hyperlink w:anchor="bookmark50" w:tooltip="Current Document">
        <w:r>
          <w:rPr>
            <w:lang w:val="cs-CZ" w:eastAsia="cs-CZ" w:bidi="cs-CZ"/>
            <w:w w:val="100"/>
            <w:spacing w:val="0"/>
            <w:color w:val="000000"/>
            <w:position w:val="0"/>
          </w:rPr>
          <w:t>Převzetí díla nebo jeho části</w:t>
          <w:tab/>
          <w:t>21</w:t>
        </w:r>
      </w:hyperlink>
    </w:p>
    <w:p>
      <w:pPr>
        <w:pStyle w:val="TOC_4"/>
        <w:numPr>
          <w:ilvl w:val="0"/>
          <w:numId w:val="27"/>
        </w:numPr>
        <w:tabs>
          <w:tab w:leader="none" w:pos="800" w:val="left"/>
          <w:tab w:leader="dot" w:pos="9932" w:val="right"/>
        </w:tabs>
        <w:widowControl w:val="0"/>
        <w:keepNext w:val="0"/>
        <w:keepLines w:val="0"/>
        <w:shd w:val="clear" w:color="auto" w:fill="auto"/>
        <w:bidi w:val="0"/>
        <w:spacing w:before="0" w:after="0"/>
        <w:ind w:left="240" w:right="0" w:firstLine="0"/>
      </w:pPr>
      <w:hyperlink w:anchor="bookmark58" w:tooltip="Current Document">
        <w:r>
          <w:rPr>
            <w:lang w:val="cs-CZ" w:eastAsia="cs-CZ" w:bidi="cs-CZ"/>
            <w:w w:val="100"/>
            <w:spacing w:val="0"/>
            <w:color w:val="000000"/>
            <w:position w:val="0"/>
          </w:rPr>
          <w:t>Smluvní pokuty</w:t>
          <w:tab/>
          <w:t>23</w:t>
        </w:r>
      </w:hyperlink>
    </w:p>
    <w:p>
      <w:pPr>
        <w:pStyle w:val="TOC_4"/>
        <w:numPr>
          <w:ilvl w:val="0"/>
          <w:numId w:val="27"/>
        </w:numPr>
        <w:tabs>
          <w:tab w:leader="none" w:pos="800" w:val="left"/>
          <w:tab w:leader="dot" w:pos="9739" w:val="left"/>
        </w:tabs>
        <w:widowControl w:val="0"/>
        <w:keepNext w:val="0"/>
        <w:keepLines w:val="0"/>
        <w:shd w:val="clear" w:color="auto" w:fill="auto"/>
        <w:bidi w:val="0"/>
        <w:spacing w:before="0" w:after="0"/>
        <w:ind w:left="240" w:right="0" w:firstLine="0"/>
      </w:pPr>
      <w:hyperlink w:anchor="bookmark60" w:tooltip="Current Document">
        <w:r>
          <w:rPr>
            <w:lang w:val="cs-CZ" w:eastAsia="cs-CZ" w:bidi="cs-CZ"/>
            <w:w w:val="100"/>
            <w:spacing w:val="0"/>
            <w:color w:val="000000"/>
            <w:position w:val="0"/>
          </w:rPr>
          <w:t>Nebezpečí vzniku škody na věci, přechod vlastnického práva a odpovědnost za škodu</w:t>
          <w:tab/>
          <w:t>24</w:t>
        </w:r>
      </w:hyperlink>
    </w:p>
    <w:p>
      <w:pPr>
        <w:pStyle w:val="TOC_4"/>
        <w:numPr>
          <w:ilvl w:val="0"/>
          <w:numId w:val="27"/>
        </w:numPr>
        <w:tabs>
          <w:tab w:leader="none" w:pos="805" w:val="left"/>
          <w:tab w:leader="dot" w:pos="9932" w:val="right"/>
        </w:tabs>
        <w:widowControl w:val="0"/>
        <w:keepNext w:val="0"/>
        <w:keepLines w:val="0"/>
        <w:shd w:val="clear" w:color="auto" w:fill="auto"/>
        <w:bidi w:val="0"/>
        <w:spacing w:before="0" w:after="0"/>
        <w:ind w:left="240" w:right="0" w:firstLine="0"/>
      </w:pPr>
      <w:hyperlink w:anchor="bookmark61" w:tooltip="Current Document">
        <w:r>
          <w:rPr>
            <w:lang w:val="cs-CZ" w:eastAsia="cs-CZ" w:bidi="cs-CZ"/>
            <w:w w:val="100"/>
            <w:spacing w:val="0"/>
            <w:color w:val="000000"/>
            <w:position w:val="0"/>
          </w:rPr>
          <w:t>Odpovědnost za vady a záruka za jakost</w:t>
          <w:tab/>
          <w:t>26</w:t>
        </w:r>
      </w:hyperlink>
    </w:p>
    <w:p>
      <w:pPr>
        <w:pStyle w:val="TOC_4"/>
        <w:numPr>
          <w:ilvl w:val="0"/>
          <w:numId w:val="27"/>
        </w:numPr>
        <w:tabs>
          <w:tab w:leader="none" w:pos="858" w:val="left"/>
          <w:tab w:leader="dot" w:pos="9932" w:val="right"/>
        </w:tabs>
        <w:widowControl w:val="0"/>
        <w:keepNext w:val="0"/>
        <w:keepLines w:val="0"/>
        <w:shd w:val="clear" w:color="auto" w:fill="auto"/>
        <w:bidi w:val="0"/>
        <w:spacing w:before="0" w:after="0"/>
        <w:ind w:left="240" w:right="0" w:firstLine="0"/>
      </w:pPr>
      <w:hyperlink w:anchor="bookmark64" w:tooltip="Current Document">
        <w:r>
          <w:rPr>
            <w:lang w:val="cs-CZ" w:eastAsia="cs-CZ" w:bidi="cs-CZ"/>
            <w:w w:val="100"/>
            <w:spacing w:val="0"/>
            <w:color w:val="000000"/>
            <w:position w:val="0"/>
          </w:rPr>
          <w:t>Zánik závazků</w:t>
          <w:tab/>
          <w:t>27</w:t>
        </w:r>
      </w:hyperlink>
    </w:p>
    <w:p>
      <w:pPr>
        <w:pStyle w:val="TOC_4"/>
        <w:numPr>
          <w:ilvl w:val="0"/>
          <w:numId w:val="27"/>
        </w:numPr>
        <w:tabs>
          <w:tab w:leader="none" w:pos="915" w:val="left"/>
          <w:tab w:leader="dot" w:pos="9932" w:val="right"/>
        </w:tabs>
        <w:widowControl w:val="0"/>
        <w:keepNext w:val="0"/>
        <w:keepLines w:val="0"/>
        <w:shd w:val="clear" w:color="auto" w:fill="auto"/>
        <w:bidi w:val="0"/>
        <w:spacing w:before="0" w:after="0"/>
        <w:ind w:left="240" w:right="0" w:firstLine="0"/>
      </w:pPr>
      <w:hyperlink w:anchor="bookmark69" w:tooltip="Current Document">
        <w:r>
          <w:rPr>
            <w:lang w:val="cs-CZ" w:eastAsia="cs-CZ" w:bidi="cs-CZ"/>
            <w:w w:val="100"/>
            <w:spacing w:val="0"/>
            <w:color w:val="000000"/>
            <w:position w:val="0"/>
          </w:rPr>
          <w:t>Vyšší moc</w:t>
          <w:tab/>
          <w:t>29</w:t>
        </w:r>
      </w:hyperlink>
    </w:p>
    <w:p>
      <w:pPr>
        <w:pStyle w:val="TOC_4"/>
        <w:numPr>
          <w:ilvl w:val="0"/>
          <w:numId w:val="27"/>
        </w:numPr>
        <w:tabs>
          <w:tab w:leader="none" w:pos="915" w:val="left"/>
          <w:tab w:leader="dot" w:pos="9932" w:val="right"/>
        </w:tabs>
        <w:widowControl w:val="0"/>
        <w:keepNext w:val="0"/>
        <w:keepLines w:val="0"/>
        <w:shd w:val="clear" w:color="auto" w:fill="auto"/>
        <w:bidi w:val="0"/>
        <w:spacing w:before="0" w:after="0"/>
        <w:ind w:left="240" w:right="0" w:firstLine="0"/>
      </w:pPr>
      <w:hyperlink w:anchor="bookmark71" w:tooltip="Current Document">
        <w:r>
          <w:rPr>
            <w:lang w:val="cs-CZ" w:eastAsia="cs-CZ" w:bidi="cs-CZ"/>
            <w:w w:val="100"/>
            <w:spacing w:val="0"/>
            <w:color w:val="000000"/>
            <w:position w:val="0"/>
          </w:rPr>
          <w:t>Zajištění závazků Zhotovitele</w:t>
          <w:tab/>
          <w:t>29</w:t>
        </w:r>
      </w:hyperlink>
    </w:p>
    <w:p>
      <w:pPr>
        <w:pStyle w:val="TOC_4"/>
        <w:numPr>
          <w:ilvl w:val="0"/>
          <w:numId w:val="27"/>
        </w:numPr>
        <w:tabs>
          <w:tab w:leader="none" w:pos="805" w:val="left"/>
          <w:tab w:leader="dot" w:pos="9932" w:val="right"/>
        </w:tabs>
        <w:widowControl w:val="0"/>
        <w:keepNext w:val="0"/>
        <w:keepLines w:val="0"/>
        <w:shd w:val="clear" w:color="auto" w:fill="auto"/>
        <w:bidi w:val="0"/>
        <w:spacing w:before="0" w:after="0"/>
        <w:ind w:left="240" w:right="0" w:firstLine="0"/>
      </w:pPr>
      <w:hyperlink w:anchor="bookmark78" w:tooltip="Current Document">
        <w:r>
          <w:rPr>
            <w:lang w:val="cs-CZ" w:eastAsia="cs-CZ" w:bidi="cs-CZ"/>
            <w:w w:val="100"/>
            <w:spacing w:val="0"/>
            <w:color w:val="000000"/>
            <w:position w:val="0"/>
          </w:rPr>
          <w:t>Odkazy na obchodní firmy</w:t>
          <w:tab/>
          <w:t>31</w:t>
        </w:r>
      </w:hyperlink>
    </w:p>
    <w:p>
      <w:pPr>
        <w:pStyle w:val="TOC_4"/>
        <w:numPr>
          <w:ilvl w:val="0"/>
          <w:numId w:val="27"/>
        </w:numPr>
        <w:tabs>
          <w:tab w:leader="none" w:pos="805" w:val="left"/>
          <w:tab w:leader="dot" w:pos="9932" w:val="right"/>
        </w:tabs>
        <w:widowControl w:val="0"/>
        <w:keepNext w:val="0"/>
        <w:keepLines w:val="0"/>
        <w:shd w:val="clear" w:color="auto" w:fill="auto"/>
        <w:bidi w:val="0"/>
        <w:spacing w:before="0" w:after="761"/>
        <w:ind w:left="240" w:right="0" w:firstLine="0"/>
      </w:pPr>
      <w:hyperlink w:anchor="bookmark80" w:tooltip="Current Document">
        <w:bookmarkStart w:id="13" w:name="bookmark13"/>
        <w:r>
          <w:rPr>
            <w:lang w:val="cs-CZ" w:eastAsia="cs-CZ" w:bidi="cs-CZ"/>
            <w:w w:val="100"/>
            <w:spacing w:val="0"/>
            <w:color w:val="000000"/>
            <w:position w:val="0"/>
          </w:rPr>
          <w:t>Závěrečná ustanovení</w:t>
          <w:tab/>
          <w:t>31</w:t>
        </w:r>
        <w:bookmarkEnd w:id="13"/>
      </w:hyperlink>
      <w:r>
        <w:fldChar w:fldCharType="end"/>
      </w:r>
    </w:p>
    <w:p>
      <w:pPr>
        <w:pStyle w:val="Style13"/>
        <w:widowControl w:val="0"/>
        <w:keepNext/>
        <w:keepLines/>
        <w:shd w:val="clear" w:color="auto" w:fill="auto"/>
        <w:bidi w:val="0"/>
        <w:jc w:val="center"/>
        <w:spacing w:before="0" w:after="189" w:line="200" w:lineRule="exact"/>
        <w:ind w:left="0" w:right="20" w:firstLine="0"/>
      </w:pPr>
      <w:bookmarkStart w:id="14" w:name="bookmark14"/>
      <w:r>
        <w:rPr>
          <w:rStyle w:val="CharStyle35"/>
        </w:rPr>
        <w:t>Preambule</w:t>
      </w:r>
      <w:bookmarkEnd w:id="14"/>
    </w:p>
    <w:p>
      <w:pPr>
        <w:pStyle w:val="Style3"/>
        <w:numPr>
          <w:ilvl w:val="0"/>
          <w:numId w:val="29"/>
        </w:numPr>
        <w:tabs>
          <w:tab w:leader="none" w:pos="454" w:val="left"/>
        </w:tabs>
        <w:widowControl w:val="0"/>
        <w:keepNext w:val="0"/>
        <w:keepLines w:val="0"/>
        <w:shd w:val="clear" w:color="auto" w:fill="auto"/>
        <w:bidi w:val="0"/>
        <w:jc w:val="both"/>
        <w:spacing w:before="0" w:after="169" w:line="200" w:lineRule="exact"/>
        <w:ind w:left="0" w:right="0" w:firstLine="0"/>
      </w:pPr>
      <w:r>
        <w:rPr>
          <w:lang w:val="cs-CZ" w:eastAsia="cs-CZ" w:bidi="cs-CZ"/>
          <w:w w:val="100"/>
          <w:spacing w:val="0"/>
          <w:color w:val="000000"/>
          <w:position w:val="0"/>
        </w:rPr>
        <w:t>Tyto obchodní podmínky (dále jen „OP“) jsou zadavatelem vydávány v souladu s § 1751 OZ.</w:t>
      </w:r>
    </w:p>
    <w:p>
      <w:pPr>
        <w:pStyle w:val="Style3"/>
        <w:widowControl w:val="0"/>
        <w:keepNext w:val="0"/>
        <w:keepLines w:val="0"/>
        <w:shd w:val="clear" w:color="auto" w:fill="auto"/>
        <w:bidi w:val="0"/>
        <w:jc w:val="both"/>
        <w:spacing w:before="0" w:after="236" w:line="226" w:lineRule="exact"/>
        <w:ind w:left="0" w:right="0" w:firstLine="0"/>
      </w:pPr>
      <w:r>
        <w:rPr>
          <w:lang w:val="cs-CZ" w:eastAsia="cs-CZ" w:bidi="cs-CZ"/>
          <w:w w:val="100"/>
          <w:spacing w:val="0"/>
          <w:color w:val="000000"/>
          <w:position w:val="0"/>
        </w:rPr>
        <w:t>Tyto OP v souladu s § 37 odst. 1 písm. c) ZZVZ stanoví obchodní a jiné smluvní podmínky vztahující se k předmětu plnění veřejné zakázky jakožto podmínky účasti v zadávacím řízení. Tyto OP jsou rozděleny na jednotlivé části označené názvem a číslem článku od I až XXI.</w:t>
      </w:r>
    </w:p>
    <w:p>
      <w:pPr>
        <w:pStyle w:val="Style3"/>
        <w:numPr>
          <w:ilvl w:val="0"/>
          <w:numId w:val="29"/>
        </w:numPr>
        <w:tabs>
          <w:tab w:leader="none" w:pos="478" w:val="left"/>
        </w:tabs>
        <w:widowControl w:val="0"/>
        <w:keepNext w:val="0"/>
        <w:keepLines w:val="0"/>
        <w:shd w:val="clear" w:color="auto" w:fill="auto"/>
        <w:bidi w:val="0"/>
        <w:jc w:val="both"/>
        <w:spacing w:before="0" w:after="240" w:line="230" w:lineRule="exact"/>
        <w:ind w:left="0" w:right="0" w:firstLine="0"/>
      </w:pPr>
      <w:r>
        <w:rPr>
          <w:lang w:val="cs-CZ" w:eastAsia="cs-CZ" w:bidi="cs-CZ"/>
          <w:w w:val="100"/>
          <w:spacing w:val="0"/>
          <w:color w:val="000000"/>
          <w:position w:val="0"/>
        </w:rPr>
        <w:t>Tyto OP jsou nedílnou součástí Zadávacích podmínek a pro dodavatele (dále jen „Zhotovitel</w:t>
      </w:r>
      <w:r>
        <w:rPr>
          <w:lang w:val="cs-CZ" w:eastAsia="cs-CZ" w:bidi="cs-CZ"/>
          <w:vertAlign w:val="superscript"/>
          <w:w w:val="100"/>
          <w:spacing w:val="0"/>
          <w:color w:val="000000"/>
          <w:position w:val="0"/>
        </w:rPr>
        <w:t>11</w:t>
      </w:r>
      <w:r>
        <w:rPr>
          <w:lang w:val="cs-CZ" w:eastAsia="cs-CZ" w:bidi="cs-CZ"/>
          <w:w w:val="100"/>
          <w:spacing w:val="0"/>
          <w:color w:val="000000"/>
          <w:position w:val="0"/>
        </w:rPr>
        <w:t>) jsou jednak podkladem pro podání nabídky v rámci veřejné zakázky na stavební práce, včetně dodávek a služeb s těmito pracemi souvisejícími a dále podkladem pro zpracování návrhu Smlouvy o dílo (dále jen „Smlouva“) v rámci zadávacího řízení.</w:t>
      </w:r>
    </w:p>
    <w:p>
      <w:pPr>
        <w:pStyle w:val="Style3"/>
        <w:numPr>
          <w:ilvl w:val="0"/>
          <w:numId w:val="29"/>
        </w:numPr>
        <w:tabs>
          <w:tab w:leader="none" w:pos="464" w:val="left"/>
        </w:tabs>
        <w:widowControl w:val="0"/>
        <w:keepNext w:val="0"/>
        <w:keepLines w:val="0"/>
        <w:shd w:val="clear" w:color="auto" w:fill="auto"/>
        <w:bidi w:val="0"/>
        <w:jc w:val="both"/>
        <w:spacing w:before="0" w:after="240" w:line="230" w:lineRule="exact"/>
        <w:ind w:left="0" w:right="0" w:firstLine="0"/>
      </w:pPr>
      <w:r>
        <w:rPr>
          <w:lang w:val="cs-CZ" w:eastAsia="cs-CZ" w:bidi="cs-CZ"/>
          <w:w w:val="100"/>
          <w:spacing w:val="0"/>
          <w:color w:val="000000"/>
          <w:position w:val="0"/>
        </w:rPr>
        <w:t>Pokud je v těchto OP jako subjekt uveden Objednatel platí, že se jedná současně také o Zadavatele v rámci příslušného druhu zadávacího řízení.</w:t>
      </w:r>
    </w:p>
    <w:p>
      <w:pPr>
        <w:pStyle w:val="Style3"/>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Pokud je v těchto OP jako subjekt uveden Zhotovitel platí, že se jedná současně také o dodavatele v postavení účastníka zadávacího řízení v rámci příslušného druhu zadávacího řízení, který předmět díla realizuje buď zcela vlastními personálními, technickými, technologickými a organizačními kapacitami nebo za </w:t>
      </w:r>
      <w:r>
        <w:rPr>
          <w:rStyle w:val="CharStyle25"/>
        </w:rPr>
        <w:t xml:space="preserve">pomoci společných dodavatelů v rámci společné nabídky dle Smlouvy o vzniku společnosti uzavřené dle § </w:t>
      </w:r>
      <w:r>
        <w:rPr>
          <w:lang w:val="cs-CZ" w:eastAsia="cs-CZ" w:bidi="cs-CZ"/>
          <w:w w:val="100"/>
          <w:spacing w:val="0"/>
          <w:color w:val="000000"/>
          <w:position w:val="0"/>
        </w:rPr>
        <w:t>2716 a násl. OZ nebo za pomoci Poddodavatelů. 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3"/>
        <w:numPr>
          <w:ilvl w:val="0"/>
          <w:numId w:val="29"/>
        </w:numPr>
        <w:tabs>
          <w:tab w:leader="none" w:pos="404"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je v těchto OP kterákoliv z výše uvedených smluvních stran povinna předem či následně oznámit písemně cokoliv druhé smluvní straně, popř. třetí osobě (např. statik, projektant, zástupci stavebního úřadu, zástupci věcně příslušných kontrolních orgánů či pověřených smluvními stranami, atd.), má se za to, že písemná komunikace mezi smluvními stranami nebo s třetími osobami bude probíhat také emailem, datovou zprávou, nebo písemnými zápisy uvedenými ve Stavebním deníku nebo v zápisech z kontrolních dnů.</w:t>
      </w:r>
    </w:p>
    <w:p>
      <w:pPr>
        <w:pStyle w:val="Style3"/>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Podmínkou platnosti a účinnosti takového písemného projevu vůle kterékoliv smluvní strany a jejich odpovědných či pověřených zástupců, je buď doručení takového sdělení druhé straně nebo třetí osobě nebo stvrzení příslušného zápisu datovanými podpisy zúčastněných osob na příslušném jednání, včetně písemného sdělení jejich připomínek, poznámek nebo výhrad k provedenému zápisu s datovaným podpisem osoby, jež takovou připomínku nebo výhradu v zápise učinila.</w:t>
      </w:r>
    </w:p>
    <w:p>
      <w:pPr>
        <w:pStyle w:val="Style3"/>
        <w:numPr>
          <w:ilvl w:val="0"/>
          <w:numId w:val="29"/>
        </w:numPr>
        <w:tabs>
          <w:tab w:leader="none" w:pos="404"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3"/>
        <w:numPr>
          <w:ilvl w:val="0"/>
          <w:numId w:val="29"/>
        </w:numPr>
        <w:tabs>
          <w:tab w:leader="none" w:pos="399"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Tyto OP blíže upravují a konkretizují jednotlivá ujednání zejména Smlouvy uzavírané dle § 2586 a násl. OZ a dále přiměřeně na tzv. Smlouvy nepojmenované (tzv. inominátní) uzavírané dle § 1746 odst. 2 OZ, mající některý z prvků Smlouvy o dílo týkající se např. oprav či rekonstrukce.</w:t>
      </w:r>
    </w:p>
    <w:p>
      <w:pPr>
        <w:pStyle w:val="Style3"/>
        <w:numPr>
          <w:ilvl w:val="0"/>
          <w:numId w:val="31"/>
        </w:numPr>
        <w:tabs>
          <w:tab w:leader="none" w:pos="34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11"/>
        <w:numPr>
          <w:ilvl w:val="0"/>
          <w:numId w:val="33"/>
        </w:numPr>
        <w:tabs>
          <w:tab w:leader="none" w:pos="714"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Souvislé opravy a rekonstrukce silnic a mostů,</w:t>
      </w:r>
    </w:p>
    <w:p>
      <w:pPr>
        <w:pStyle w:val="Style11"/>
        <w:numPr>
          <w:ilvl w:val="0"/>
          <w:numId w:val="33"/>
        </w:numPr>
        <w:tabs>
          <w:tab w:leader="none" w:pos="714"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Stavební úpravy a rekonstrukce staveb či objektů,</w:t>
      </w:r>
    </w:p>
    <w:p>
      <w:pPr>
        <w:pStyle w:val="Style11"/>
        <w:numPr>
          <w:ilvl w:val="0"/>
          <w:numId w:val="33"/>
        </w:numPr>
        <w:tabs>
          <w:tab w:leader="none" w:pos="714" w:val="left"/>
        </w:tabs>
        <w:widowControl w:val="0"/>
        <w:keepNext w:val="0"/>
        <w:keepLines w:val="0"/>
        <w:shd w:val="clear" w:color="auto" w:fill="auto"/>
        <w:bidi w:val="0"/>
        <w:jc w:val="both"/>
        <w:spacing w:before="0" w:after="180"/>
        <w:ind w:left="0" w:right="0" w:firstLine="0"/>
      </w:pPr>
      <w:r>
        <w:rPr>
          <w:lang w:val="cs-CZ" w:eastAsia="cs-CZ" w:bidi="cs-CZ"/>
          <w:w w:val="100"/>
          <w:spacing w:val="0"/>
          <w:color w:val="000000"/>
          <w:position w:val="0"/>
        </w:rPr>
        <w:t>Stavební a revitalizační úpravy okolo silnic a alejí.</w:t>
      </w:r>
    </w:p>
    <w:p>
      <w:pPr>
        <w:pStyle w:val="Style3"/>
        <w:numPr>
          <w:ilvl w:val="0"/>
          <w:numId w:val="31"/>
        </w:numPr>
        <w:tabs>
          <w:tab w:leader="none" w:pos="36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Tyto OP jsou základními podmínkami, na nichž Zadavatel trvá, a jsou nedílnou součástí smluvního ujednání. Případné konkrétní částky nebo termíny uvedené v těchto OP jsou minimálními požadavky 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(např. termíny plnění, cenové údaje, lhůty, apod.), které však nesmějí být v rozporu s těmito OP a </w:t>
      </w:r>
      <w:r>
        <w:rPr>
          <w:rStyle w:val="CharStyle25"/>
        </w:rPr>
        <w:t>nesmějí zhoršovat postavení Zadavatele,</w:t>
      </w:r>
      <w:r>
        <w:rPr>
          <w:lang w:val="cs-CZ" w:eastAsia="cs-CZ" w:bidi="cs-CZ"/>
          <w:w w:val="100"/>
          <w:spacing w:val="0"/>
          <w:color w:val="000000"/>
          <w:position w:val="0"/>
        </w:rPr>
        <w:t xml:space="preserve"> než jak je uvedeno v těchto OP nebo zadávacích podmínkách příslušné veřejné zakázky.</w:t>
      </w:r>
    </w:p>
    <w:p>
      <w:pPr>
        <w:pStyle w:val="Style3"/>
        <w:numPr>
          <w:ilvl w:val="0"/>
          <w:numId w:val="31"/>
        </w:numPr>
        <w:tabs>
          <w:tab w:leader="none" w:pos="351"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Není-li těmito OP upraveno či stanoveno jinak, má se za to, 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3"/>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Podkladem pro uzavření Smlouvy dle těchto OP je v souladu s § 436 a násl. OZ podepsaná a datovaná nabídka Zhotovitele podaná v zadávacím řízení, realizovaného dle ZZVZ, jež byla vyhodnocena jako ekonomicky nejvýhodnější na základě Rozhodnutí zadavatele o výběru dodavatele dle § 122 ZZVZ.</w:t>
      </w:r>
    </w:p>
    <w:p>
      <w:pPr>
        <w:pStyle w:val="Style3"/>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pPr>
        <w:pStyle w:val="Style3"/>
        <w:numPr>
          <w:ilvl w:val="0"/>
          <w:numId w:val="31"/>
        </w:numPr>
        <w:tabs>
          <w:tab w:leader="none" w:pos="342"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 xml:space="preserve">Veškerá ujednání vyplývající mezi smluvními stranami z uzavřené </w:t>
      </w:r>
      <w:r>
        <w:rPr>
          <w:rStyle w:val="CharStyle25"/>
        </w:rPr>
        <w:t>Smlouvy mají přednost před těmito OP,</w:t>
      </w:r>
      <w:r>
        <w:rPr>
          <w:lang w:val="cs-CZ" w:eastAsia="cs-CZ" w:bidi="cs-CZ"/>
          <w:w w:val="100"/>
          <w:spacing w:val="0"/>
          <w:color w:val="000000"/>
          <w:position w:val="0"/>
        </w:rPr>
        <w:t xml:space="preserve"> pokud upravují práva a povinnosti smluvních stran odlišně od těchto OP. Pokud uzavřená Smlouva neupravuje příslušná práva a povinnosti smluvních stran a nebo přímo odkazuje na tyt o OP, pak jsou smluvní strany povinny respektovat tyto OP.</w:t>
      </w:r>
    </w:p>
    <w:p>
      <w:pPr>
        <w:pStyle w:val="Style13"/>
        <w:numPr>
          <w:ilvl w:val="0"/>
          <w:numId w:val="31"/>
        </w:numPr>
        <w:tabs>
          <w:tab w:leader="none" w:pos="342" w:val="left"/>
        </w:tabs>
        <w:widowControl w:val="0"/>
        <w:keepNext/>
        <w:keepLines/>
        <w:shd w:val="clear" w:color="auto" w:fill="auto"/>
        <w:bidi w:val="0"/>
        <w:jc w:val="both"/>
        <w:spacing w:before="0" w:after="9" w:line="200" w:lineRule="exact"/>
        <w:ind w:left="0" w:right="0" w:firstLine="0"/>
      </w:pPr>
      <w:bookmarkStart w:id="15" w:name="bookmark15"/>
      <w:r>
        <w:rPr>
          <w:lang w:val="cs-CZ" w:eastAsia="cs-CZ" w:bidi="cs-CZ"/>
          <w:w w:val="100"/>
          <w:spacing w:val="0"/>
          <w:color w:val="000000"/>
          <w:position w:val="0"/>
        </w:rPr>
        <w:t>Vymezení pojmů:</w:t>
      </w:r>
      <w:bookmarkEnd w:id="15"/>
    </w:p>
    <w:p>
      <w:pPr>
        <w:pStyle w:val="Style3"/>
        <w:numPr>
          <w:ilvl w:val="0"/>
          <w:numId w:val="35"/>
        </w:numPr>
        <w:tabs>
          <w:tab w:leader="none" w:pos="300" w:val="left"/>
        </w:tabs>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Objednatelem je zadavatel po uzavření Smlouvy na plnění předmětu veřejné zakázky.</w:t>
      </w:r>
    </w:p>
    <w:p>
      <w:pPr>
        <w:pStyle w:val="Style3"/>
        <w:numPr>
          <w:ilvl w:val="0"/>
          <w:numId w:val="35"/>
        </w:numPr>
        <w:tabs>
          <w:tab w:leader="none" w:pos="308" w:val="left"/>
        </w:tabs>
        <w:widowControl w:val="0"/>
        <w:keepNext w:val="0"/>
        <w:keepLines w:val="0"/>
        <w:shd w:val="clear" w:color="auto" w:fill="auto"/>
        <w:bidi w:val="0"/>
        <w:jc w:val="both"/>
        <w:spacing w:before="0" w:after="0" w:line="226" w:lineRule="exact"/>
        <w:ind w:left="340" w:right="0" w:hanging="340"/>
      </w:pPr>
      <w:r>
        <w:rPr>
          <w:lang w:val="cs-CZ" w:eastAsia="cs-CZ" w:bidi="cs-CZ"/>
          <w:w w:val="100"/>
          <w:spacing w:val="0"/>
          <w:color w:val="000000"/>
          <w:position w:val="0"/>
        </w:rPr>
        <w:t>Zhotovitelem je účastník zadávacího řízení a současně vybraný dodavatel po uzavření Smlouvy na plnění předmětu veřejné zakázky.</w:t>
      </w:r>
    </w:p>
    <w:p>
      <w:pPr>
        <w:pStyle w:val="Style3"/>
        <w:numPr>
          <w:ilvl w:val="0"/>
          <w:numId w:val="35"/>
        </w:numPr>
        <w:tabs>
          <w:tab w:leader="none" w:pos="308" w:val="left"/>
        </w:tabs>
        <w:widowControl w:val="0"/>
        <w:keepNext w:val="0"/>
        <w:keepLines w:val="0"/>
        <w:shd w:val="clear" w:color="auto" w:fill="auto"/>
        <w:bidi w:val="0"/>
        <w:jc w:val="both"/>
        <w:spacing w:before="0" w:after="0" w:line="226" w:lineRule="exact"/>
        <w:ind w:left="340" w:right="0" w:hanging="340"/>
      </w:pPr>
      <w:r>
        <w:rPr>
          <w:lang w:val="cs-CZ" w:eastAsia="cs-CZ" w:bidi="cs-CZ"/>
          <w:w w:val="100"/>
          <w:spacing w:val="0"/>
          <w:color w:val="000000"/>
          <w:position w:val="0"/>
        </w:rP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pPr>
        <w:pStyle w:val="Style3"/>
        <w:numPr>
          <w:ilvl w:val="0"/>
          <w:numId w:val="35"/>
        </w:numPr>
        <w:tabs>
          <w:tab w:leader="none" w:pos="308" w:val="left"/>
        </w:tabs>
        <w:widowControl w:val="0"/>
        <w:keepNext w:val="0"/>
        <w:keepLines w:val="0"/>
        <w:shd w:val="clear" w:color="auto" w:fill="auto"/>
        <w:bidi w:val="0"/>
        <w:jc w:val="both"/>
        <w:spacing w:before="0" w:after="0" w:line="226" w:lineRule="exact"/>
        <w:ind w:left="340" w:right="0" w:hanging="340"/>
      </w:pPr>
      <w:r>
        <w:rPr>
          <w:lang w:val="cs-CZ" w:eastAsia="cs-CZ" w:bidi="cs-CZ"/>
          <w:w w:val="100"/>
          <w:spacing w:val="0"/>
          <w:color w:val="000000"/>
          <w:position w:val="0"/>
        </w:rPr>
        <w:t>Příslušnou dokumentací je dokumentace zpracovaná v rozsahu stanoveném jiným právním předpisem (vyhláškou č. 169/2016 Sb.).</w:t>
      </w:r>
    </w:p>
    <w:p>
      <w:pPr>
        <w:pStyle w:val="Style3"/>
        <w:numPr>
          <w:ilvl w:val="0"/>
          <w:numId w:val="35"/>
        </w:numPr>
        <w:tabs>
          <w:tab w:leader="none" w:pos="308" w:val="left"/>
        </w:tabs>
        <w:widowControl w:val="0"/>
        <w:keepNext w:val="0"/>
        <w:keepLines w:val="0"/>
        <w:shd w:val="clear" w:color="auto" w:fill="auto"/>
        <w:bidi w:val="0"/>
        <w:jc w:val="both"/>
        <w:spacing w:before="0" w:after="0" w:line="226" w:lineRule="exact"/>
        <w:ind w:left="340" w:right="0" w:hanging="340"/>
      </w:pPr>
      <w:r>
        <w:rPr>
          <w:lang w:val="cs-CZ" w:eastAsia="cs-CZ" w:bidi="cs-CZ"/>
          <w:w w:val="100"/>
          <w:spacing w:val="0"/>
          <w:color w:val="000000"/>
          <w:position w:val="0"/>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Style3"/>
        <w:numPr>
          <w:ilvl w:val="0"/>
          <w:numId w:val="35"/>
        </w:numPr>
        <w:tabs>
          <w:tab w:leader="none" w:pos="308" w:val="left"/>
        </w:tabs>
        <w:widowControl w:val="0"/>
        <w:keepNext w:val="0"/>
        <w:keepLines w:val="0"/>
        <w:shd w:val="clear" w:color="auto" w:fill="auto"/>
        <w:bidi w:val="0"/>
        <w:jc w:val="both"/>
        <w:spacing w:before="0" w:after="441" w:line="226" w:lineRule="exact"/>
        <w:ind w:left="340" w:right="0" w:hanging="340"/>
      </w:pPr>
      <w:bookmarkStart w:id="16" w:name="bookmark16"/>
      <w:r>
        <w:rPr>
          <w:lang w:val="cs-CZ" w:eastAsia="cs-CZ" w:bidi="cs-CZ"/>
          <w:w w:val="100"/>
          <w:spacing w:val="0"/>
          <w:color w:val="000000"/>
          <w:position w:val="0"/>
        </w:rPr>
        <w:t>Zhotovitel ve Smlouvě uvede svou doručovací adresu, telefonní číslo a emailovou adresu, prostřednictvím kterých bude moci být kontaktován po celou dobu účinnosti Smlouvy.</w:t>
      </w:r>
      <w:bookmarkEnd w:id="16"/>
    </w:p>
    <w:p>
      <w:pPr>
        <w:pStyle w:val="Style13"/>
        <w:widowControl w:val="0"/>
        <w:keepNext/>
        <w:keepLines/>
        <w:shd w:val="clear" w:color="auto" w:fill="auto"/>
        <w:bidi w:val="0"/>
        <w:jc w:val="center"/>
        <w:spacing w:before="0" w:after="179" w:line="200" w:lineRule="exact"/>
        <w:ind w:left="0" w:right="0" w:firstLine="0"/>
      </w:pPr>
      <w:bookmarkStart w:id="17" w:name="bookmark17"/>
      <w:r>
        <w:rPr>
          <w:rStyle w:val="CharStyle35"/>
        </w:rPr>
        <w:t>I. Předmět Smlouvy</w:t>
      </w:r>
      <w:bookmarkEnd w:id="17"/>
    </w:p>
    <w:p>
      <w:pPr>
        <w:pStyle w:val="Style3"/>
        <w:numPr>
          <w:ilvl w:val="0"/>
          <w:numId w:val="37"/>
        </w:numPr>
        <w:tabs>
          <w:tab w:leader="none" w:pos="5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pPr>
        <w:pStyle w:val="Style3"/>
        <w:numPr>
          <w:ilvl w:val="0"/>
          <w:numId w:val="37"/>
        </w:numPr>
        <w:tabs>
          <w:tab w:leader="none" w:pos="5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pPr>
        <w:pStyle w:val="Style3"/>
        <w:widowControl w:val="0"/>
        <w:keepNext w:val="0"/>
        <w:keepLines w:val="0"/>
        <w:shd w:val="clear" w:color="auto" w:fill="auto"/>
        <w:bidi w:val="0"/>
        <w:jc w:val="both"/>
        <w:spacing w:before="0" w:after="180" w:line="230" w:lineRule="exact"/>
        <w:ind w:left="0" w:right="0" w:firstLine="620"/>
      </w:pPr>
      <w:r>
        <w:rPr>
          <w:lang w:val="cs-CZ" w:eastAsia="cs-CZ" w:bidi="cs-CZ"/>
          <w:w w:val="100"/>
          <w:spacing w:val="0"/>
          <w:color w:val="000000"/>
          <w:position w:val="0"/>
        </w:rP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pPr>
        <w:pStyle w:val="Style3"/>
        <w:numPr>
          <w:ilvl w:val="0"/>
          <w:numId w:val="37"/>
        </w:numPr>
        <w:tabs>
          <w:tab w:leader="none" w:pos="552"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Mimo definovaných činností, prací, dodávek a služeb vyplývajících ze ZD, zahrnuje předmět plnění i práce a činnosti Zhotovitele, které vyplývají z charakteru předmětu druhu díla a tyto činnosti Zhotovitel zohlední do nabídkové ceny díla. Jedná se o tzv. vedlejší a ostatní náklady Zhotovitele dle § 9 a § 10 vyhl. č. 169/2016 Sb., které tvoří nedílnou součást realizace díla.</w:t>
      </w:r>
    </w:p>
    <w:p>
      <w:pPr>
        <w:pStyle w:val="Style3"/>
        <w:widowControl w:val="0"/>
        <w:keepNext w:val="0"/>
        <w:keepLines w:val="0"/>
        <w:shd w:val="clear" w:color="auto" w:fill="auto"/>
        <w:bidi w:val="0"/>
        <w:jc w:val="center"/>
        <w:spacing w:before="0" w:after="203" w:line="200" w:lineRule="exact"/>
        <w:ind w:left="0" w:right="260" w:firstLine="0"/>
      </w:pPr>
      <w:r>
        <w:rPr>
          <w:lang w:val="cs-CZ" w:eastAsia="cs-CZ" w:bidi="cs-CZ"/>
          <w:w w:val="100"/>
          <w:spacing w:val="0"/>
          <w:color w:val="000000"/>
          <w:position w:val="0"/>
        </w:rPr>
        <w:t>Mezi tyto práce a činnosti Zhotovitele mající dopad na celkovou nabídkovou cenu, patří zejména:</w:t>
      </w:r>
    </w:p>
    <w:p>
      <w:pPr>
        <w:pStyle w:val="Style3"/>
        <w:numPr>
          <w:ilvl w:val="0"/>
          <w:numId w:val="39"/>
        </w:numPr>
        <w:tabs>
          <w:tab w:leader="none" w:pos="610" w:val="left"/>
        </w:tabs>
        <w:widowControl w:val="0"/>
        <w:keepNext w:val="0"/>
        <w:keepLines w:val="0"/>
        <w:shd w:val="clear" w:color="auto" w:fill="auto"/>
        <w:bidi w:val="0"/>
        <w:jc w:val="both"/>
        <w:spacing w:before="0" w:after="165" w:line="200" w:lineRule="exact"/>
        <w:ind w:left="0" w:right="0" w:firstLine="0"/>
      </w:pPr>
      <w:r>
        <w:rPr>
          <w:lang w:val="cs-CZ" w:eastAsia="cs-CZ" w:bidi="cs-CZ"/>
          <w:w w:val="100"/>
          <w:spacing w:val="0"/>
          <w:color w:val="000000"/>
          <w:position w:val="0"/>
        </w:rPr>
        <w:t>Zajištění všech nezbytných průzkumů nutných pro řádné provádění a dokončení díla.</w:t>
      </w:r>
    </w:p>
    <w:p>
      <w:pPr>
        <w:pStyle w:val="Style3"/>
        <w:numPr>
          <w:ilvl w:val="0"/>
          <w:numId w:val="39"/>
        </w:numPr>
        <w:tabs>
          <w:tab w:leader="none" w:pos="62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3"/>
        <w:numPr>
          <w:ilvl w:val="0"/>
          <w:numId w:val="39"/>
        </w:numPr>
        <w:tabs>
          <w:tab w:leader="none" w:pos="62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pPr>
        <w:pStyle w:val="Style3"/>
        <w:numPr>
          <w:ilvl w:val="0"/>
          <w:numId w:val="39"/>
        </w:numPr>
        <w:tabs>
          <w:tab w:leader="none" w:pos="61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3"/>
        <w:numPr>
          <w:ilvl w:val="0"/>
          <w:numId w:val="39"/>
        </w:numPr>
        <w:tabs>
          <w:tab w:leader="none" w:pos="62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pPr>
        <w:pStyle w:val="Style3"/>
        <w:numPr>
          <w:ilvl w:val="0"/>
          <w:numId w:val="39"/>
        </w:numPr>
        <w:tabs>
          <w:tab w:leader="none" w:pos="660"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3"/>
        <w:widowControl w:val="0"/>
        <w:keepNext w:val="0"/>
        <w:keepLines w:val="0"/>
        <w:shd w:val="clear" w:color="auto" w:fill="auto"/>
        <w:bidi w:val="0"/>
        <w:jc w:val="left"/>
        <w:spacing w:before="0" w:after="165" w:line="200" w:lineRule="exact"/>
        <w:ind w:left="760" w:right="0" w:firstLine="0"/>
      </w:pPr>
      <w:r>
        <w:rPr>
          <w:lang w:val="cs-CZ" w:eastAsia="cs-CZ" w:bidi="cs-CZ"/>
          <w:w w:val="100"/>
          <w:spacing w:val="0"/>
          <w:color w:val="000000"/>
          <w:position w:val="0"/>
        </w:rPr>
        <w:t>Bližší podmínky provedení předepsaných zkoušek jsou uvedeny v čl. XI těchto OP.</w:t>
      </w:r>
    </w:p>
    <w:p>
      <w:pPr>
        <w:pStyle w:val="Style3"/>
        <w:numPr>
          <w:ilvl w:val="0"/>
          <w:numId w:val="39"/>
        </w:numPr>
        <w:tabs>
          <w:tab w:leader="none" w:pos="660"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pPr>
        <w:pStyle w:val="Style3"/>
        <w:numPr>
          <w:ilvl w:val="0"/>
          <w:numId w:val="39"/>
        </w:numPr>
        <w:tabs>
          <w:tab w:leader="none" w:pos="660"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Zajištění zřízení zařízení staveniště podle potřeby pro řádné provedení díla, včetně jeho údržby, odstranění a likvidace zařízení staveniště, včetně montáže a demontáže lešení.</w:t>
      </w:r>
    </w:p>
    <w:p>
      <w:pPr>
        <w:pStyle w:val="Style3"/>
        <w:numPr>
          <w:ilvl w:val="0"/>
          <w:numId w:val="39"/>
        </w:numPr>
        <w:tabs>
          <w:tab w:leader="none" w:pos="66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3"/>
        <w:numPr>
          <w:ilvl w:val="0"/>
          <w:numId w:val="39"/>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3"/>
        <w:numPr>
          <w:ilvl w:val="0"/>
          <w:numId w:val="39"/>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3"/>
        <w:numPr>
          <w:ilvl w:val="0"/>
          <w:numId w:val="39"/>
        </w:numPr>
        <w:tabs>
          <w:tab w:leader="none" w:pos="74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3"/>
        <w:numPr>
          <w:ilvl w:val="0"/>
          <w:numId w:val="39"/>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3"/>
        <w:numPr>
          <w:ilvl w:val="0"/>
          <w:numId w:val="39"/>
        </w:numPr>
        <w:tabs>
          <w:tab w:leader="none" w:pos="72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na své náklady zajistí během provádění díla zřízení přípojky a rozvodu médií a jejich provoz bude využívat v souladu s jejich účelem jen pro své potřeby či potřeby subjektů spolupodílejících (poddodavatelé, společní dodavatelé) se na zhotovení díla.</w:t>
      </w:r>
    </w:p>
    <w:p>
      <w:pPr>
        <w:pStyle w:val="Style3"/>
        <w:numPr>
          <w:ilvl w:val="0"/>
          <w:numId w:val="39"/>
        </w:numPr>
        <w:tabs>
          <w:tab w:leader="none" w:pos="750"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Pro účely těchto OP se příslušnou dokumentací veřejné zakázky na stavební práce, soupisu stavebních prací, dodávek a služeb a výkazem výměr dle vyhl. č. 169/2016 Sb., provádějící § 92 odst. 1 ZZVZ, rozumí dokumentace dle vyhl. č. 499/2006 Sb., o dokumentaci staveb, kde jsou v § 1 - § 4 cit. vyhl. definovány pojmy jako dokumentace pro vydání rozhodnutí o umístění stavby nebo zařízení, dále projektová dokumentace, dokumentace pro provádění stavby a dokumentace skutečného provedení stavby.</w:t>
      </w:r>
    </w:p>
    <w:p>
      <w:pPr>
        <w:pStyle w:val="Style3"/>
        <w:numPr>
          <w:ilvl w:val="0"/>
          <w:numId w:val="37"/>
        </w:numPr>
        <w:tabs>
          <w:tab w:leader="none" w:pos="452" w:val="left"/>
        </w:tabs>
        <w:widowControl w:val="0"/>
        <w:keepNext w:val="0"/>
        <w:keepLines w:val="0"/>
        <w:shd w:val="clear" w:color="auto" w:fill="auto"/>
        <w:bidi w:val="0"/>
        <w:jc w:val="both"/>
        <w:spacing w:before="0" w:after="444" w:line="230" w:lineRule="exact"/>
        <w:ind w:left="0" w:right="0" w:firstLine="0"/>
      </w:pPr>
      <w:bookmarkStart w:id="18" w:name="bookmark18"/>
      <w:r>
        <w:rPr>
          <w:lang w:val="cs-CZ" w:eastAsia="cs-CZ" w:bidi="cs-CZ"/>
          <w:w w:val="100"/>
          <w:spacing w:val="0"/>
          <w:color w:val="000000"/>
          <w:position w:val="0"/>
        </w:rPr>
        <w:t>Není-li ve Smlouvě a OP uvedeno jinak, není Zhotovitel oprávněn ani povinen provést jakoukoliv změnu díla bez písemné dohody s Objednatelem ve formě písemného dodatku. Bližší podrobnosti a podmínky pro změnu díla jsou upraveny v čl. VIII těchto OP.</w:t>
      </w:r>
      <w:bookmarkEnd w:id="18"/>
    </w:p>
    <w:p>
      <w:pPr>
        <w:pStyle w:val="Style13"/>
        <w:widowControl w:val="0"/>
        <w:keepNext/>
        <w:keepLines/>
        <w:shd w:val="clear" w:color="auto" w:fill="auto"/>
        <w:bidi w:val="0"/>
        <w:jc w:val="center"/>
        <w:spacing w:before="0" w:after="179" w:line="200" w:lineRule="exact"/>
        <w:ind w:left="0" w:right="0" w:firstLine="0"/>
      </w:pPr>
      <w:bookmarkStart w:id="19" w:name="bookmark19"/>
      <w:r>
        <w:rPr>
          <w:rStyle w:val="CharStyle35"/>
        </w:rPr>
        <w:t>II. Specifikace díla v zadávacích podmínkách</w:t>
      </w:r>
      <w:bookmarkEnd w:id="19"/>
    </w:p>
    <w:p>
      <w:pPr>
        <w:pStyle w:val="Style3"/>
        <w:numPr>
          <w:ilvl w:val="0"/>
          <w:numId w:val="41"/>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pPr>
        <w:pStyle w:val="Style3"/>
        <w:numPr>
          <w:ilvl w:val="0"/>
          <w:numId w:val="41"/>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pPr>
        <w:pStyle w:val="Style3"/>
        <w:numPr>
          <w:ilvl w:val="0"/>
          <w:numId w:val="41"/>
        </w:numPr>
        <w:tabs>
          <w:tab w:leader="none" w:pos="447" w:val="left"/>
        </w:tabs>
        <w:widowControl w:val="0"/>
        <w:keepNext w:val="0"/>
        <w:keepLines w:val="0"/>
        <w:shd w:val="clear" w:color="auto" w:fill="auto"/>
        <w:bidi w:val="0"/>
        <w:jc w:val="both"/>
        <w:spacing w:before="0" w:after="444" w:line="230" w:lineRule="exact"/>
        <w:ind w:left="0" w:right="0" w:firstLine="0"/>
      </w:pPr>
      <w:bookmarkStart w:id="20" w:name="bookmark20"/>
      <w:r>
        <w:rPr>
          <w:lang w:val="cs-CZ" w:eastAsia="cs-CZ" w:bidi="cs-CZ"/>
          <w:w w:val="100"/>
          <w:spacing w:val="0"/>
          <w:color w:val="000000"/>
          <w:position w:val="0"/>
        </w:rPr>
        <w:t>Zhotovitel díla se zavazuje při realizaci výstavby dodržovat obecné zásady pro zajištění bezpečnosti a ochrany zdraví.</w:t>
      </w:r>
      <w:bookmarkEnd w:id="20"/>
    </w:p>
    <w:p>
      <w:pPr>
        <w:pStyle w:val="Style13"/>
        <w:numPr>
          <w:ilvl w:val="0"/>
          <w:numId w:val="43"/>
        </w:numPr>
        <w:tabs>
          <w:tab w:leader="none" w:pos="4637" w:val="left"/>
        </w:tabs>
        <w:widowControl w:val="0"/>
        <w:keepNext/>
        <w:keepLines/>
        <w:shd w:val="clear" w:color="auto" w:fill="auto"/>
        <w:bidi w:val="0"/>
        <w:jc w:val="both"/>
        <w:spacing w:before="0" w:after="179" w:line="200" w:lineRule="exact"/>
        <w:ind w:left="4300" w:right="0" w:firstLine="0"/>
      </w:pPr>
      <w:bookmarkStart w:id="21" w:name="bookmark21"/>
      <w:r>
        <w:rPr>
          <w:rStyle w:val="CharStyle35"/>
        </w:rPr>
        <w:t>Doba plnění</w:t>
      </w:r>
      <w:bookmarkEnd w:id="21"/>
    </w:p>
    <w:p>
      <w:pPr>
        <w:pStyle w:val="Style3"/>
        <w:numPr>
          <w:ilvl w:val="0"/>
          <w:numId w:val="45"/>
        </w:numPr>
        <w:tabs>
          <w:tab w:leader="none" w:pos="44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se zavazuje provést dílo řádně a včas, nejpozději ve lhůtě uvedené ve Smlouvě, které musí odpovídat požadavkům stanoveným v zadávací dokumentaci.</w:t>
      </w:r>
    </w:p>
    <w:p>
      <w:pPr>
        <w:pStyle w:val="Style3"/>
        <w:numPr>
          <w:ilvl w:val="0"/>
          <w:numId w:val="45"/>
        </w:numPr>
        <w:tabs>
          <w:tab w:leader="none" w:pos="45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3"/>
        <w:widowControl w:val="0"/>
        <w:keepNext w:val="0"/>
        <w:keepLines w:val="0"/>
        <w:shd w:val="clear" w:color="auto" w:fill="auto"/>
        <w:bidi w:val="0"/>
        <w:jc w:val="left"/>
        <w:spacing w:before="0" w:after="180" w:line="230" w:lineRule="exact"/>
        <w:ind w:left="0" w:right="0" w:firstLine="740"/>
      </w:pPr>
      <w:r>
        <w:rPr>
          <w:lang w:val="cs-CZ" w:eastAsia="cs-CZ" w:bidi="cs-CZ"/>
          <w:w w:val="100"/>
          <w:spacing w:val="0"/>
          <w:color w:val="000000"/>
          <w:position w:val="0"/>
        </w:rPr>
        <w:t>Zhotovitel je povinen do 5 pracovních dnů od vzniklé změny časově a věcně aktualizovat harmonogram v případě, že dojde k jeho změně.</w:t>
      </w:r>
    </w:p>
    <w:p>
      <w:pPr>
        <w:pStyle w:val="Style3"/>
        <w:numPr>
          <w:ilvl w:val="0"/>
          <w:numId w:val="45"/>
        </w:numPr>
        <w:tabs>
          <w:tab w:leader="none" w:pos="44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Provedením díla se rozumí úplné dokončení předmětu díla a současně řádné protokolární předání díla Objednateli způsobem dle čl. XIII. těchto OP. Dílo je provedeno, je-li dokončeno a předáno. Má se za to, že není-li ve Smlouvě ujednáno jinak, pak dílo bude provedeno jako celek.</w:t>
      </w:r>
    </w:p>
    <w:p>
      <w:pPr>
        <w:pStyle w:val="Style3"/>
        <w:numPr>
          <w:ilvl w:val="0"/>
          <w:numId w:val="45"/>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splní svou povinnost provést dílo jeho řádným dokončením a protokolárním předáním předmětu díla Objednateli. Dílo se považuje za řádně dokončené, bude-li předvedena jeho způsobilost sloužit sjednanému účelu. Bližší podrobnosti předání a převzetí díla upravuje čl. XIII 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pPr>
        <w:pStyle w:val="Style3"/>
        <w:numPr>
          <w:ilvl w:val="0"/>
          <w:numId w:val="45"/>
        </w:numPr>
        <w:tabs>
          <w:tab w:leader="none" w:pos="45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ve vztahu k požadovanému plnění předmětu veřejné zakázky uvedenému v podmínkách zadávacího řízení nepřipouští překročení doby plnění potřebné pro realizaci díla, vyjma níže uvedených případů. Zhotovitel je však povinen při realizaci díla a vynaložení odborné péče dle § 2594 nebo § 2627 OZ 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pPr>
        <w:pStyle w:val="Style3"/>
        <w:numPr>
          <w:ilvl w:val="0"/>
          <w:numId w:val="45"/>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Zhotovitel nedodrží postup dle § 2594 nebo § 2627 OZ,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pPr>
        <w:pStyle w:val="Style3"/>
        <w:numPr>
          <w:ilvl w:val="0"/>
          <w:numId w:val="45"/>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Zhotovitel dodrží postup dle § 2594 nebo § 2627 OZ, tedy při realizaci díla bez zbytečného odkladu upozorní Objednatele na nevhodnou povahu příkazu (pokynů), anebo na skryté překážky, pak je Objednatel na základě těchto upozornění Zhotovitelem povinen bez zbytečného odkladu reagovat postupem dle § 2594 odst. 2 OZ, tj. písemně Zhotoviteli uvede, že buď dále trvá na realizaci díla v původním zadání, nebo svůj původní nevhodný příkaz (pokyn) změní, aby Zhotovitel mohl dále realizovat dílo dle nových pokynů Objednatele.</w:t>
      </w:r>
    </w:p>
    <w:p>
      <w:pPr>
        <w:pStyle w:val="Style3"/>
        <w:numPr>
          <w:ilvl w:val="0"/>
          <w:numId w:val="45"/>
        </w:numPr>
        <w:tabs>
          <w:tab w:leader="none" w:pos="571"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nesplnění sjednané doby plnění prokazatelně pouze v důsledku mimořádných, nepředvídatelných a nepřekonatelných překážek, vzniklých nezávisle na vůli Zhotovitele dle § 2913 odst. 2 OZ, není Zhotovitel povinen platit sjednanou smluvní pokutu dle těchto OP nebo Smlouvy.</w:t>
      </w:r>
    </w:p>
    <w:p>
      <w:pPr>
        <w:pStyle w:val="Style3"/>
        <w:numPr>
          <w:ilvl w:val="0"/>
          <w:numId w:val="45"/>
        </w:numPr>
        <w:tabs>
          <w:tab w:leader="none" w:pos="452" w:val="left"/>
        </w:tabs>
        <w:widowControl w:val="0"/>
        <w:keepNext w:val="0"/>
        <w:keepLines w:val="0"/>
        <w:shd w:val="clear" w:color="auto" w:fill="auto"/>
        <w:bidi w:val="0"/>
        <w:jc w:val="both"/>
        <w:spacing w:before="0" w:after="444" w:line="230" w:lineRule="exact"/>
        <w:ind w:left="0" w:right="0" w:firstLine="0"/>
      </w:pPr>
      <w:bookmarkStart w:id="22" w:name="bookmark22"/>
      <w:r>
        <w:rPr>
          <w:lang w:val="cs-CZ" w:eastAsia="cs-CZ" w:bidi="cs-CZ"/>
          <w:w w:val="100"/>
          <w:spacing w:val="0"/>
          <w:color w:val="000000"/>
          <w:position w:val="0"/>
        </w:rP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22"/>
    </w:p>
    <w:p>
      <w:pPr>
        <w:pStyle w:val="Style13"/>
        <w:numPr>
          <w:ilvl w:val="0"/>
          <w:numId w:val="43"/>
        </w:numPr>
        <w:tabs>
          <w:tab w:leader="none" w:pos="4236" w:val="left"/>
        </w:tabs>
        <w:widowControl w:val="0"/>
        <w:keepNext/>
        <w:keepLines/>
        <w:shd w:val="clear" w:color="auto" w:fill="auto"/>
        <w:bidi w:val="0"/>
        <w:jc w:val="both"/>
        <w:spacing w:before="0" w:after="249" w:line="200" w:lineRule="exact"/>
        <w:ind w:left="3880" w:right="0" w:firstLine="0"/>
      </w:pPr>
      <w:bookmarkStart w:id="23" w:name="bookmark23"/>
      <w:r>
        <w:rPr>
          <w:rStyle w:val="CharStyle35"/>
        </w:rPr>
        <w:t>Místo provádění díla</w:t>
      </w:r>
      <w:bookmarkEnd w:id="23"/>
    </w:p>
    <w:p>
      <w:pPr>
        <w:pStyle w:val="Style3"/>
        <w:numPr>
          <w:ilvl w:val="0"/>
          <w:numId w:val="47"/>
        </w:numPr>
        <w:tabs>
          <w:tab w:leader="none" w:pos="452" w:val="left"/>
        </w:tabs>
        <w:widowControl w:val="0"/>
        <w:keepNext w:val="0"/>
        <w:keepLines w:val="0"/>
        <w:shd w:val="clear" w:color="auto" w:fill="auto"/>
        <w:bidi w:val="0"/>
        <w:jc w:val="both"/>
        <w:spacing w:before="0" w:after="489" w:line="200" w:lineRule="exact"/>
        <w:ind w:left="0" w:right="0" w:firstLine="0"/>
      </w:pPr>
      <w:bookmarkStart w:id="24" w:name="bookmark24"/>
      <w:r>
        <w:rPr>
          <w:lang w:val="cs-CZ" w:eastAsia="cs-CZ" w:bidi="cs-CZ"/>
          <w:w w:val="100"/>
          <w:spacing w:val="0"/>
          <w:color w:val="000000"/>
          <w:position w:val="0"/>
        </w:rPr>
        <w:t>Místem provádění díla je místo blíže uvedené ve Smlouvě.</w:t>
      </w:r>
      <w:bookmarkEnd w:id="24"/>
    </w:p>
    <w:p>
      <w:pPr>
        <w:pStyle w:val="Style13"/>
        <w:numPr>
          <w:ilvl w:val="0"/>
          <w:numId w:val="43"/>
        </w:numPr>
        <w:tabs>
          <w:tab w:leader="none" w:pos="3198" w:val="left"/>
        </w:tabs>
        <w:widowControl w:val="0"/>
        <w:keepNext/>
        <w:keepLines/>
        <w:shd w:val="clear" w:color="auto" w:fill="auto"/>
        <w:bidi w:val="0"/>
        <w:jc w:val="both"/>
        <w:spacing w:before="0" w:after="225" w:line="200" w:lineRule="exact"/>
        <w:ind w:left="2880" w:right="0" w:firstLine="0"/>
      </w:pPr>
      <w:bookmarkStart w:id="25" w:name="bookmark25"/>
      <w:r>
        <w:rPr>
          <w:rStyle w:val="CharStyle35"/>
        </w:rPr>
        <w:t>Cena díla, fakturační a platební podmínky</w:t>
      </w:r>
      <w:bookmarkEnd w:id="25"/>
    </w:p>
    <w:p>
      <w:pPr>
        <w:pStyle w:val="Style3"/>
        <w:numPr>
          <w:ilvl w:val="0"/>
          <w:numId w:val="49"/>
        </w:numPr>
        <w:tabs>
          <w:tab w:leader="none" w:pos="45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pPr>
        <w:pStyle w:val="Style3"/>
        <w:tabs>
          <w:tab w:leader="dot" w:pos="4701" w:val="left"/>
        </w:tabs>
        <w:widowControl w:val="0"/>
        <w:keepNext w:val="0"/>
        <w:keepLines w:val="0"/>
        <w:shd w:val="clear" w:color="auto" w:fill="auto"/>
        <w:bidi w:val="0"/>
        <w:jc w:val="both"/>
        <w:spacing w:before="0" w:after="0" w:line="230" w:lineRule="exact"/>
        <w:ind w:left="2500" w:right="0" w:firstLine="0"/>
      </w:pPr>
      <w:r>
        <w:rPr>
          <w:lang w:val="cs-CZ" w:eastAsia="cs-CZ" w:bidi="cs-CZ"/>
          <w:w w:val="100"/>
          <w:spacing w:val="0"/>
          <w:color w:val="000000"/>
          <w:position w:val="0"/>
        </w:rPr>
        <w:tab/>
        <w:t>,- Kč bez DPH</w:t>
      </w:r>
    </w:p>
    <w:p>
      <w:pPr>
        <w:pStyle w:val="Style3"/>
        <w:tabs>
          <w:tab w:leader="dot" w:pos="4701" w:val="left"/>
        </w:tabs>
        <w:widowControl w:val="0"/>
        <w:keepNext w:val="0"/>
        <w:keepLines w:val="0"/>
        <w:shd w:val="clear" w:color="auto" w:fill="auto"/>
        <w:bidi w:val="0"/>
        <w:jc w:val="both"/>
        <w:spacing w:before="0" w:after="0" w:line="230" w:lineRule="exact"/>
        <w:ind w:left="2620" w:right="0" w:firstLine="0"/>
      </w:pPr>
      <w:r>
        <w:rPr>
          <w:lang w:val="cs-CZ" w:eastAsia="cs-CZ" w:bidi="cs-CZ"/>
          <w:w w:val="100"/>
          <w:spacing w:val="0"/>
          <w:color w:val="000000"/>
          <w:position w:val="0"/>
        </w:rPr>
        <w:tab/>
        <w:t xml:space="preserve"> DPH ... %</w:t>
      </w:r>
    </w:p>
    <w:p>
      <w:pPr>
        <w:pStyle w:val="Style3"/>
        <w:tabs>
          <w:tab w:leader="dot" w:pos="4361" w:val="left"/>
        </w:tabs>
        <w:widowControl w:val="0"/>
        <w:keepNext w:val="0"/>
        <w:keepLines w:val="0"/>
        <w:shd w:val="clear" w:color="auto" w:fill="auto"/>
        <w:bidi w:val="0"/>
        <w:jc w:val="both"/>
        <w:spacing w:before="0" w:after="180" w:line="230" w:lineRule="exact"/>
        <w:ind w:left="2220" w:right="0" w:firstLine="0"/>
      </w:pPr>
      <w:r>
        <w:rPr>
          <w:lang w:val="cs-CZ" w:eastAsia="cs-CZ" w:bidi="cs-CZ"/>
          <w:w w:val="100"/>
          <w:spacing w:val="0"/>
          <w:color w:val="000000"/>
          <w:position w:val="0"/>
        </w:rPr>
        <w:tab/>
        <w:t>,- Kč včetně DPH</w:t>
      </w:r>
    </w:p>
    <w:p>
      <w:pPr>
        <w:pStyle w:val="Style3"/>
        <w:numPr>
          <w:ilvl w:val="0"/>
          <w:numId w:val="49"/>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Zhotovitelem navržená cena díla je úplná, konečná a nepřekročitelná a obsahuje veškeré položky vyplývající ze ZD, PD a oceněného soupisu stavebních prací, dodávek a služeb s VV. Ceny uvedené Zhotovitelem v oceněném soupisu stavebních prací, dodávek a služeb obsahují veškeré náklady související se zhotovením díla, vedlejší a ostatní náklady a případné další náklady související s plněním dle uzavřené Smlouvy.</w:t>
      </w:r>
    </w:p>
    <w:p>
      <w:pPr>
        <w:pStyle w:val="Style3"/>
        <w:widowControl w:val="0"/>
        <w:keepNext w:val="0"/>
        <w:keepLines w:val="0"/>
        <w:shd w:val="clear" w:color="auto" w:fill="auto"/>
        <w:bidi w:val="0"/>
        <w:jc w:val="both"/>
        <w:spacing w:before="0" w:after="184" w:line="230" w:lineRule="exact"/>
        <w:ind w:left="0" w:right="0" w:firstLine="740"/>
      </w:pPr>
      <w:r>
        <w:rPr>
          <w:lang w:val="cs-CZ" w:eastAsia="cs-CZ" w:bidi="cs-CZ"/>
          <w:w w:val="100"/>
          <w:spacing w:val="0"/>
          <w:color w:val="000000"/>
          <w:position w:val="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 98 odst. 3 ZZVZ (vysvětlení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3"/>
        <w:widowControl w:val="0"/>
        <w:keepNext w:val="0"/>
        <w:keepLines w:val="0"/>
        <w:shd w:val="clear" w:color="auto" w:fill="auto"/>
        <w:bidi w:val="0"/>
        <w:jc w:val="both"/>
        <w:spacing w:before="0" w:after="176" w:line="226" w:lineRule="exact"/>
        <w:ind w:left="0" w:right="0" w:firstLine="740"/>
      </w:pPr>
      <w:r>
        <w:rPr>
          <w:lang w:val="cs-CZ" w:eastAsia="cs-CZ" w:bidi="cs-CZ"/>
          <w:w w:val="100"/>
          <w:spacing w:val="0"/>
          <w:color w:val="000000"/>
          <w:position w:val="0"/>
        </w:rPr>
        <w:t>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čl. VI OP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3"/>
        <w:numPr>
          <w:ilvl w:val="0"/>
          <w:numId w:val="49"/>
        </w:numPr>
        <w:tabs>
          <w:tab w:leader="none" w:pos="45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Jednotkové ceny uvedené v oceněném VV, jsou závazné po celou dobu plnění Smlouvy. Oceněný VV slouží k prokazování finančního objemu Zhotovitelem provedených prací, jako podklad pro měsíční fakturaci a dále pro ocenění případných dodatečných stavebních prací (víceprací, popř. také méněprací) ve formě nepodstatné změny závazku dle § 222 odst. 4, 5, 6, 9 ZZVZ a dodatečných změn stavebních prací</w:t>
      </w:r>
    </w:p>
    <w:p>
      <w:pPr>
        <w:pStyle w:val="Style13"/>
        <w:widowControl w:val="0"/>
        <w:keepNext/>
        <w:keepLines/>
        <w:shd w:val="clear" w:color="auto" w:fill="auto"/>
        <w:bidi w:val="0"/>
        <w:jc w:val="both"/>
        <w:spacing w:before="0" w:after="180" w:line="230" w:lineRule="exact"/>
        <w:ind w:left="0" w:right="0" w:firstLine="0"/>
      </w:pPr>
      <w:bookmarkStart w:id="26" w:name="bookmark26"/>
      <w:r>
        <w:rPr>
          <w:lang w:val="cs-CZ" w:eastAsia="cs-CZ" w:bidi="cs-CZ"/>
          <w:w w:val="100"/>
          <w:spacing w:val="0"/>
          <w:color w:val="000000"/>
          <w:position w:val="0"/>
        </w:rPr>
        <w:t>realizovaných postupem dle § 222 odst. 3 a 7 ZZVZ (záměna položek a stavebních prací - viz čl. VIII bod 8.18. odst. 8.18.1. písm. c) těchto OP).</w:t>
      </w:r>
      <w:bookmarkEnd w:id="26"/>
    </w:p>
    <w:p>
      <w:pPr>
        <w:pStyle w:val="Style3"/>
        <w:widowControl w:val="0"/>
        <w:keepNext w:val="0"/>
        <w:keepLines w:val="0"/>
        <w:shd w:val="clear" w:color="auto" w:fill="auto"/>
        <w:bidi w:val="0"/>
        <w:jc w:val="both"/>
        <w:spacing w:before="0" w:after="180" w:line="230" w:lineRule="exact"/>
        <w:ind w:left="0" w:right="0" w:firstLine="740"/>
      </w:pPr>
      <w:r>
        <w:rPr>
          <w:lang w:val="cs-CZ" w:eastAsia="cs-CZ" w:bidi="cs-CZ"/>
          <w:w w:val="100"/>
          <w:spacing w:val="0"/>
          <w:color w:val="000000"/>
          <w:position w:val="0"/>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3"/>
        <w:widowControl w:val="0"/>
        <w:keepNext w:val="0"/>
        <w:keepLines w:val="0"/>
        <w:shd w:val="clear" w:color="auto" w:fill="auto"/>
        <w:bidi w:val="0"/>
        <w:jc w:val="both"/>
        <w:spacing w:before="0" w:after="184" w:line="230" w:lineRule="exact"/>
        <w:ind w:left="0" w:right="0" w:firstLine="740"/>
      </w:pPr>
      <w:r>
        <w:rPr>
          <w:lang w:val="cs-CZ" w:eastAsia="cs-CZ" w:bidi="cs-CZ"/>
          <w:w w:val="100"/>
          <w:spacing w:val="0"/>
          <w:color w:val="000000"/>
          <w:position w:val="0"/>
        </w:rPr>
        <w:t>Technické či materiálové rozdíly které navrhne některý z účastníků Smlouvy, oproti PD pro provedení stavby např. při použití obdobných - srovnatelných materiálů a technologií, které nezmění cenu za dílo a nezhorší technické parametry díla ve srovnání se ZD a PD pro provedení stavby, budou popsány ve změnovém listu.</w:t>
      </w:r>
    </w:p>
    <w:p>
      <w:pPr>
        <w:pStyle w:val="Style3"/>
        <w:widowControl w:val="0"/>
        <w:keepNext w:val="0"/>
        <w:keepLines w:val="0"/>
        <w:shd w:val="clear" w:color="auto" w:fill="auto"/>
        <w:bidi w:val="0"/>
        <w:jc w:val="both"/>
        <w:spacing w:before="0" w:after="0" w:line="226" w:lineRule="exact"/>
        <w:ind w:left="0" w:right="0" w:firstLine="740"/>
      </w:pPr>
      <w:r>
        <w:rPr>
          <w:lang w:val="cs-CZ" w:eastAsia="cs-CZ" w:bidi="cs-CZ"/>
          <w:w w:val="100"/>
          <w:spacing w:val="0"/>
          <w:color w:val="000000"/>
          <w:position w:val="0"/>
        </w:rPr>
        <w:t>Změnový list, jehož návrh předkládá ke schválení Objednateli Zhotovitel bude obsahovat zejména tyto</w:t>
      </w:r>
    </w:p>
    <w:p>
      <w:pPr>
        <w:pStyle w:val="Style3"/>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údaje:</w:t>
      </w:r>
    </w:p>
    <w:p>
      <w:pPr>
        <w:pStyle w:val="Style3"/>
        <w:numPr>
          <w:ilvl w:val="0"/>
          <w:numId w:val="51"/>
        </w:numPr>
        <w:tabs>
          <w:tab w:leader="none" w:pos="428"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Číslo a datum změnového listu,</w:t>
      </w:r>
    </w:p>
    <w:p>
      <w:pPr>
        <w:pStyle w:val="Style3"/>
        <w:numPr>
          <w:ilvl w:val="0"/>
          <w:numId w:val="51"/>
        </w:numPr>
        <w:tabs>
          <w:tab w:leader="none" w:pos="428"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Technický popis předmětu změny,</w:t>
      </w:r>
    </w:p>
    <w:p>
      <w:pPr>
        <w:pStyle w:val="Style3"/>
        <w:numPr>
          <w:ilvl w:val="0"/>
          <w:numId w:val="51"/>
        </w:numPr>
        <w:tabs>
          <w:tab w:leader="none" w:pos="428"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Číslo a popis položky dle původního položkového rozpočtu (oceněného výkazu výměr),</w:t>
      </w:r>
    </w:p>
    <w:p>
      <w:pPr>
        <w:pStyle w:val="Style3"/>
        <w:numPr>
          <w:ilvl w:val="0"/>
          <w:numId w:val="51"/>
        </w:numPr>
        <w:tabs>
          <w:tab w:leader="none" w:pos="428"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Návrh nového popisu v položkovém rozpočtu se zachováním původního pořadového čísla,</w:t>
      </w:r>
    </w:p>
    <w:p>
      <w:pPr>
        <w:pStyle w:val="Style3"/>
        <w:numPr>
          <w:ilvl w:val="0"/>
          <w:numId w:val="51"/>
        </w:numPr>
        <w:tabs>
          <w:tab w:leader="none" w:pos="428"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Prohlášení Zhotovitele díla, že technická změna nemění cenu za dílo,</w:t>
      </w:r>
    </w:p>
    <w:p>
      <w:pPr>
        <w:pStyle w:val="Style3"/>
        <w:numPr>
          <w:ilvl w:val="0"/>
          <w:numId w:val="51"/>
        </w:numPr>
        <w:tabs>
          <w:tab w:leader="none" w:pos="428" w:val="left"/>
        </w:tabs>
        <w:widowControl w:val="0"/>
        <w:keepNext w:val="0"/>
        <w:keepLines w:val="0"/>
        <w:shd w:val="clear" w:color="auto" w:fill="auto"/>
        <w:bidi w:val="0"/>
        <w:jc w:val="left"/>
        <w:spacing w:before="0" w:after="0" w:line="226" w:lineRule="exact"/>
        <w:ind w:left="460" w:right="0" w:hanging="460"/>
      </w:pPr>
      <w:r>
        <w:rPr>
          <w:lang w:val="cs-CZ" w:eastAsia="cs-CZ" w:bidi="cs-CZ"/>
          <w:w w:val="100"/>
          <w:spacing w:val="0"/>
          <w:color w:val="000000"/>
          <w:position w:val="0"/>
        </w:rPr>
        <w:t>Prohlášení autora realizační dokumentace stavby, že změna řešení nezhoršuje technické parametry ve srovnání se zadávací dokumentací,</w:t>
      </w:r>
    </w:p>
    <w:p>
      <w:pPr>
        <w:pStyle w:val="Style3"/>
        <w:numPr>
          <w:ilvl w:val="0"/>
          <w:numId w:val="51"/>
        </w:numPr>
        <w:tabs>
          <w:tab w:leader="none" w:pos="428"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Schválení změny autorským dozorem (dále jen „AD“),</w:t>
      </w:r>
    </w:p>
    <w:p>
      <w:pPr>
        <w:pStyle w:val="Style3"/>
        <w:numPr>
          <w:ilvl w:val="0"/>
          <w:numId w:val="51"/>
        </w:numPr>
        <w:tabs>
          <w:tab w:leader="none" w:pos="428"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Stanovisko technického dozoru stavebníka (dále jen „TDS“).</w:t>
      </w:r>
    </w:p>
    <w:p>
      <w:pPr>
        <w:pStyle w:val="Style3"/>
        <w:widowControl w:val="0"/>
        <w:keepNext w:val="0"/>
        <w:keepLines w:val="0"/>
        <w:shd w:val="clear" w:color="auto" w:fill="auto"/>
        <w:bidi w:val="0"/>
        <w:jc w:val="both"/>
        <w:spacing w:before="0" w:after="0" w:line="230" w:lineRule="exact"/>
        <w:ind w:left="0" w:right="0" w:firstLine="740"/>
      </w:pPr>
      <w:r>
        <w:rPr>
          <w:lang w:val="cs-CZ" w:eastAsia="cs-CZ" w:bidi="cs-CZ"/>
          <w:w w:val="100"/>
          <w:spacing w:val="0"/>
          <w:color w:val="000000"/>
          <w:position w:val="0"/>
        </w:rPr>
        <w:t>Takto specifikovaná technická změna bude účtována v souladu s čl. V bod. 5.7. a násl. těchto OP s tím, že původní popis položky bude v soupise provedených prací nahrazen popisem dle změnového listu.</w:t>
      </w:r>
    </w:p>
    <w:p>
      <w:pPr>
        <w:pStyle w:val="Style3"/>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Na Objednatelem schválený změnový list se uzavře dodatek ke Smlouvě o dílo. Technickou změnu je Zhotovitel stavby povinen zaznamenat do dokumentace skutečného provedení stavby.</w:t>
      </w:r>
    </w:p>
    <w:p>
      <w:pPr>
        <w:pStyle w:val="Style3"/>
        <w:numPr>
          <w:ilvl w:val="0"/>
          <w:numId w:val="49"/>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zadávacího řízení nebo poptávkového výběrového řízení v rámci veřejné zakázky malého rozsahu související se změnou. Žádný zápis do stavebního deníku či jiný zápis např. z kontrolního dne není způsobilý zvýšit cenu díla.</w:t>
      </w:r>
    </w:p>
    <w:p>
      <w:pPr>
        <w:pStyle w:val="Style3"/>
        <w:numPr>
          <w:ilvl w:val="0"/>
          <w:numId w:val="49"/>
        </w:numPr>
        <w:tabs>
          <w:tab w:leader="none" w:pos="452" w:val="left"/>
        </w:tabs>
        <w:widowControl w:val="0"/>
        <w:keepNext w:val="0"/>
        <w:keepLines w:val="0"/>
        <w:shd w:val="clear" w:color="auto" w:fill="auto"/>
        <w:bidi w:val="0"/>
        <w:jc w:val="both"/>
        <w:spacing w:before="0" w:after="60" w:line="230" w:lineRule="exact"/>
        <w:ind w:left="0" w:right="0" w:firstLine="0"/>
      </w:pPr>
      <w:r>
        <w:rPr>
          <w:lang w:val="cs-CZ" w:eastAsia="cs-CZ" w:bidi="cs-CZ"/>
          <w:w w:val="100"/>
          <w:spacing w:val="0"/>
          <w:color w:val="000000"/>
          <w:position w:val="0"/>
        </w:rPr>
        <w:t>Objednatelem nebudou na cenu za zhotovení díla poskytována jakákoli plnění před zahájením provádění díla. Smluvní strany se dohodly, že Zhotovitel bude v průběhu provádění díla vystavovat a Objednateli předávat měsíční daňový doklad,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 Platba bude probíhat až do výše 80 % (slovy: osmdesáti procent) celkové ceny díla dle Smlouvy o dílo bez DPH. Zhotovitelem vystavená faktura bude zahrnovat i DPH.</w:t>
      </w:r>
    </w:p>
    <w:p>
      <w:pPr>
        <w:pStyle w:val="Style3"/>
        <w:widowControl w:val="0"/>
        <w:keepNext w:val="0"/>
        <w:keepLines w:val="0"/>
        <w:shd w:val="clear" w:color="auto" w:fill="auto"/>
        <w:bidi w:val="0"/>
        <w:jc w:val="both"/>
        <w:spacing w:before="0" w:after="60" w:line="230" w:lineRule="exact"/>
        <w:ind w:left="0" w:right="0" w:firstLine="0"/>
      </w:pPr>
      <w:r>
        <w:rPr>
          <w:lang w:val="cs-CZ" w:eastAsia="cs-CZ" w:bidi="cs-CZ"/>
          <w:w w:val="100"/>
          <w:spacing w:val="0"/>
          <w:color w:val="000000"/>
          <w:position w:val="0"/>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3"/>
        <w:widowControl w:val="0"/>
        <w:keepNext w:val="0"/>
        <w:keepLines w:val="0"/>
        <w:shd w:val="clear" w:color="auto" w:fill="auto"/>
        <w:bidi w:val="0"/>
        <w:jc w:val="both"/>
        <w:spacing w:before="0" w:after="300" w:line="230" w:lineRule="exact"/>
        <w:ind w:left="0" w:right="0" w:firstLine="0"/>
      </w:pPr>
      <w:r>
        <w:rPr>
          <w:lang w:val="cs-CZ" w:eastAsia="cs-CZ" w:bidi="cs-CZ"/>
          <w:w w:val="100"/>
          <w:spacing w:val="0"/>
          <w:color w:val="000000"/>
          <w:position w:val="0"/>
        </w:rP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pPr>
        <w:pStyle w:val="Style3"/>
        <w:numPr>
          <w:ilvl w:val="0"/>
          <w:numId w:val="49"/>
        </w:numPr>
        <w:tabs>
          <w:tab w:leader="none" w:pos="45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souhlasí s pozastávkou úhrady ceny díla (tzv. zádržné) ve výši sjednané v těchto OP s tím, že tato pozastavená částka bude Objednatelem uhrazena po odstranění zjištěných vad. V konečné faktuře budou zúčtovány veškeré event. slevy poskytnuté Zhotovitelem.</w:t>
      </w:r>
    </w:p>
    <w:p>
      <w:pPr>
        <w:pStyle w:val="Style3"/>
        <w:numPr>
          <w:ilvl w:val="0"/>
          <w:numId w:val="49"/>
        </w:numPr>
        <w:tabs>
          <w:tab w:leader="none" w:pos="45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Splatnost faktur je 30 kalendářních dní 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3"/>
        <w:numPr>
          <w:ilvl w:val="0"/>
          <w:numId w:val="49"/>
        </w:numPr>
        <w:tabs>
          <w:tab w:leader="none" w:pos="45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Daňový doklad bude obsahovat pojmové náležitosti daňového dokladu stanovené příslušným zákonem o dani z přidané hodnoty, ve znění pozdějších předpisů, zákonem o účetnictví, ve znění pozdějších předpisů.</w:t>
      </w:r>
    </w:p>
    <w:p>
      <w:pPr>
        <w:pStyle w:val="Style3"/>
        <w:numPr>
          <w:ilvl w:val="0"/>
          <w:numId w:val="53"/>
        </w:numPr>
        <w:tabs>
          <w:tab w:leader="none" w:pos="274"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případě, že daňový doklad nebude obsahovat správné údaje či bude neúplný, je Objednatel oprávněn daňový doklad vrátit ve lhůtě do data jeho splatnosti Zhotoviteli. Zhotovitel je povinen vystavit nový daňový doklad.</w:t>
      </w:r>
    </w:p>
    <w:p>
      <w:pPr>
        <w:pStyle w:val="Style3"/>
        <w:numPr>
          <w:ilvl w:val="0"/>
          <w:numId w:val="53"/>
        </w:numPr>
        <w:tabs>
          <w:tab w:leader="none" w:pos="274"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takovém případě začne, počínaje dnem doručení nově opraveného daňového dokladu Objednateli, plynout nová lhůta splatnosti.</w:t>
      </w:r>
    </w:p>
    <w:p>
      <w:pPr>
        <w:pStyle w:val="Style3"/>
        <w:numPr>
          <w:ilvl w:val="0"/>
          <w:numId w:val="49"/>
        </w:numPr>
        <w:tabs>
          <w:tab w:leader="none" w:pos="457" w:val="left"/>
        </w:tabs>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Faktura musí obsahovat dále tyto náležitosti, jinak je neúplná:</w:t>
      </w:r>
    </w:p>
    <w:p>
      <w:pPr>
        <w:pStyle w:val="Style3"/>
        <w:numPr>
          <w:ilvl w:val="0"/>
          <w:numId w:val="55"/>
        </w:numPr>
        <w:tabs>
          <w:tab w:leader="none" w:pos="309"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označení faktury</w:t>
      </w:r>
    </w:p>
    <w:p>
      <w:pPr>
        <w:pStyle w:val="Style3"/>
        <w:numPr>
          <w:ilvl w:val="0"/>
          <w:numId w:val="55"/>
        </w:numPr>
        <w:tabs>
          <w:tab w:leader="none" w:pos="309"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sídlo, IČO, DIČ, bankovní spojení Objednatele a Zhotovitele</w:t>
      </w:r>
    </w:p>
    <w:p>
      <w:pPr>
        <w:pStyle w:val="Style3"/>
        <w:numPr>
          <w:ilvl w:val="0"/>
          <w:numId w:val="55"/>
        </w:numPr>
        <w:tabs>
          <w:tab w:leader="none" w:pos="309"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předmět plnění a den splnění</w:t>
      </w:r>
    </w:p>
    <w:p>
      <w:pPr>
        <w:pStyle w:val="Style3"/>
        <w:numPr>
          <w:ilvl w:val="0"/>
          <w:numId w:val="55"/>
        </w:numPr>
        <w:tabs>
          <w:tab w:leader="none" w:pos="309"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cenu díla a částku k fakturaci</w:t>
      </w:r>
    </w:p>
    <w:p>
      <w:pPr>
        <w:pStyle w:val="Style3"/>
        <w:numPr>
          <w:ilvl w:val="0"/>
          <w:numId w:val="55"/>
        </w:numPr>
        <w:tabs>
          <w:tab w:leader="none" w:pos="309"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Objednatelem a TDS schválený soupis skutečně provedených prací</w:t>
      </w:r>
    </w:p>
    <w:p>
      <w:pPr>
        <w:pStyle w:val="Style3"/>
        <w:numPr>
          <w:ilvl w:val="0"/>
          <w:numId w:val="55"/>
        </w:numPr>
        <w:tabs>
          <w:tab w:leader="none" w:pos="309"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datum odeslání a datum splatnosti platebního dokladu</w:t>
      </w:r>
    </w:p>
    <w:p>
      <w:pPr>
        <w:pStyle w:val="Style3"/>
        <w:numPr>
          <w:ilvl w:val="0"/>
          <w:numId w:val="55"/>
        </w:numPr>
        <w:tabs>
          <w:tab w:leader="none" w:pos="309"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náležitosti dle zákona č. 235/2004 Sb., o dani z přidané hodnoty, v platném znění</w:t>
      </w:r>
    </w:p>
    <w:p>
      <w:pPr>
        <w:pStyle w:val="Style3"/>
        <w:numPr>
          <w:ilvl w:val="0"/>
          <w:numId w:val="55"/>
        </w:numPr>
        <w:tabs>
          <w:tab w:leader="none" w:pos="309" w:val="left"/>
        </w:tabs>
        <w:widowControl w:val="0"/>
        <w:keepNext w:val="0"/>
        <w:keepLines w:val="0"/>
        <w:shd w:val="clear" w:color="auto" w:fill="auto"/>
        <w:bidi w:val="0"/>
        <w:jc w:val="both"/>
        <w:spacing w:before="0" w:after="226" w:line="288" w:lineRule="exact"/>
        <w:ind w:left="0" w:right="0" w:firstLine="0"/>
      </w:pPr>
      <w:r>
        <w:rPr>
          <w:lang w:val="cs-CZ" w:eastAsia="cs-CZ" w:bidi="cs-CZ"/>
          <w:w w:val="100"/>
          <w:spacing w:val="0"/>
          <w:color w:val="000000"/>
          <w:position w:val="0"/>
        </w:rPr>
        <w:t>podpis oprávněného zástupce Zhotovitele</w:t>
      </w:r>
    </w:p>
    <w:p>
      <w:pPr>
        <w:pStyle w:val="Style3"/>
        <w:widowControl w:val="0"/>
        <w:keepNext w:val="0"/>
        <w:keepLines w:val="0"/>
        <w:shd w:val="clear" w:color="auto" w:fill="auto"/>
        <w:bidi w:val="0"/>
        <w:jc w:val="both"/>
        <w:spacing w:before="0" w:after="184" w:line="230" w:lineRule="exact"/>
        <w:ind w:left="0" w:right="0" w:firstLine="740"/>
      </w:pPr>
      <w:r>
        <w:rPr>
          <w:lang w:val="cs-CZ" w:eastAsia="cs-CZ" w:bidi="cs-CZ"/>
          <w:w w:val="100"/>
          <w:spacing w:val="0"/>
          <w:color w:val="000000"/>
          <w:position w:val="0"/>
        </w:rP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3"/>
        <w:widowControl w:val="0"/>
        <w:keepNext w:val="0"/>
        <w:keepLines w:val="0"/>
        <w:shd w:val="clear" w:color="auto" w:fill="auto"/>
        <w:bidi w:val="0"/>
        <w:jc w:val="both"/>
        <w:spacing w:before="0" w:after="176" w:line="226" w:lineRule="exact"/>
        <w:ind w:left="0" w:right="0" w:firstLine="740"/>
      </w:pPr>
      <w:r>
        <w:rPr>
          <w:lang w:val="cs-CZ" w:eastAsia="cs-CZ" w:bidi="cs-CZ"/>
          <w:w w:val="100"/>
          <w:spacing w:val="0"/>
          <w:color w:val="000000"/>
          <w:position w:val="0"/>
        </w:rP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pPr>
        <w:pStyle w:val="Style3"/>
        <w:numPr>
          <w:ilvl w:val="0"/>
          <w:numId w:val="49"/>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3"/>
        <w:numPr>
          <w:ilvl w:val="0"/>
          <w:numId w:val="49"/>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díla, jakožto zadavatel díla, stanovuje tyto následující objektivní podmínky pro překročení nabídkové ceny:</w:t>
      </w:r>
    </w:p>
    <w:p>
      <w:pPr>
        <w:pStyle w:val="Style3"/>
        <w:numPr>
          <w:ilvl w:val="0"/>
          <w:numId w:val="57"/>
        </w:numPr>
        <w:tabs>
          <w:tab w:leader="none" w:pos="74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Při změně sazby DPH o příslušnou změnu výše sazby DPH. O této skutečnosti není nutné uzavírat dodatek k této Smlouvě.</w:t>
      </w:r>
    </w:p>
    <w:p>
      <w:pPr>
        <w:pStyle w:val="Style3"/>
        <w:numPr>
          <w:ilvl w:val="0"/>
          <w:numId w:val="57"/>
        </w:numPr>
        <w:tabs>
          <w:tab w:leader="none" w:pos="74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Při splnění podmínek dle těchto OP a ZZVZ v rámci nepodstatné změny závazku dle § 222 odst. 3 až 7 a 9 ZZVZ (čl. V bod 5.3. OP)</w:t>
      </w:r>
    </w:p>
    <w:p>
      <w:pPr>
        <w:pStyle w:val="Style3"/>
        <w:numPr>
          <w:ilvl w:val="0"/>
          <w:numId w:val="57"/>
        </w:numPr>
        <w:tabs>
          <w:tab w:leader="none" w:pos="74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rámci realizace díla po uplynutí doby 15 měsíců ode dne podání nabídky v příslušném zadávacím řízení dle míry inflace vyplývající z indexu spotřebitelských cen za předchozí kalendářní rok zveřejněné ČSÚ.</w:t>
      </w:r>
    </w:p>
    <w:p>
      <w:pPr>
        <w:pStyle w:val="Style3"/>
        <w:numPr>
          <w:ilvl w:val="0"/>
          <w:numId w:val="57"/>
        </w:numPr>
        <w:tabs>
          <w:tab w:leader="none" w:pos="74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3"/>
        <w:numPr>
          <w:ilvl w:val="0"/>
          <w:numId w:val="57"/>
        </w:numPr>
        <w:tabs>
          <w:tab w:leader="none" w:pos="740"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3"/>
        <w:numPr>
          <w:ilvl w:val="0"/>
          <w:numId w:val="57"/>
        </w:numPr>
        <w:tabs>
          <w:tab w:leader="none" w:pos="740"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Tato ustanovení nebudou použita v případě, že Zhotovitel není plátce DPH nebo v případech, kdy se uplatní přenesená daňová povinnost dle § 92a a násl. zákona o DPH.</w:t>
      </w:r>
    </w:p>
    <w:p>
      <w:pPr>
        <w:pStyle w:val="Style3"/>
        <w:numPr>
          <w:ilvl w:val="0"/>
          <w:numId w:val="49"/>
        </w:numPr>
        <w:tabs>
          <w:tab w:leader="none" w:pos="68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nedokončení díla dle čl. XV. bod 15.11. těchto OP má Objednatel právo u doposud neuhrazených daňových dokladů provést jejich úhradu až po vyčíslení vzniklé škody dle čl. XV. těchto OP a provedení započtení vzájemných splatných pohledávek. Lhůta splatnosti doručených a doposud neproplacených faktur Objednatelem se v případě nedokončení díla Objednatelem staví až do vyčíslení výše škody dle čl. XV. těchto OP a počíná běžet opět až po provedení případného započtení vzájemných pohledávek, přičemž bude hrazena pouze zbylá část pohledávky.</w:t>
      </w:r>
    </w:p>
    <w:p>
      <w:pPr>
        <w:pStyle w:val="Style3"/>
        <w:numPr>
          <w:ilvl w:val="0"/>
          <w:numId w:val="49"/>
        </w:numPr>
        <w:tabs>
          <w:tab w:leader="none" w:pos="56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pPr>
        <w:pStyle w:val="Style3"/>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3"/>
        <w:numPr>
          <w:ilvl w:val="0"/>
          <w:numId w:val="49"/>
        </w:numPr>
        <w:tabs>
          <w:tab w:leader="none" w:pos="567" w:val="left"/>
        </w:tabs>
        <w:widowControl w:val="0"/>
        <w:keepNext w:val="0"/>
        <w:keepLines w:val="0"/>
        <w:shd w:val="clear" w:color="auto" w:fill="auto"/>
        <w:bidi w:val="0"/>
        <w:jc w:val="both"/>
        <w:spacing w:before="0" w:after="444" w:line="230" w:lineRule="exact"/>
        <w:ind w:left="0" w:right="0" w:firstLine="0"/>
      </w:pPr>
      <w:bookmarkStart w:id="27" w:name="bookmark27"/>
      <w:r>
        <w:rPr>
          <w:lang w:val="cs-CZ" w:eastAsia="cs-CZ" w:bidi="cs-CZ"/>
          <w:w w:val="100"/>
          <w:spacing w:val="0"/>
          <w:color w:val="000000"/>
          <w:position w:val="0"/>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27"/>
    </w:p>
    <w:p>
      <w:pPr>
        <w:pStyle w:val="Style13"/>
        <w:numPr>
          <w:ilvl w:val="0"/>
          <w:numId w:val="43"/>
        </w:numPr>
        <w:tabs>
          <w:tab w:leader="none" w:pos="2950" w:val="left"/>
        </w:tabs>
        <w:widowControl w:val="0"/>
        <w:keepNext/>
        <w:keepLines/>
        <w:shd w:val="clear" w:color="auto" w:fill="auto"/>
        <w:bidi w:val="0"/>
        <w:jc w:val="both"/>
        <w:spacing w:before="0" w:after="225" w:line="200" w:lineRule="exact"/>
        <w:ind w:left="2580" w:right="0" w:firstLine="0"/>
      </w:pPr>
      <w:bookmarkStart w:id="28" w:name="bookmark28"/>
      <w:r>
        <w:rPr>
          <w:rStyle w:val="CharStyle35"/>
        </w:rPr>
        <w:t>Podklady, pokyny a věci předané Objednatelem</w:t>
      </w:r>
      <w:bookmarkEnd w:id="28"/>
    </w:p>
    <w:p>
      <w:pPr>
        <w:pStyle w:val="Style3"/>
        <w:numPr>
          <w:ilvl w:val="0"/>
          <w:numId w:val="59"/>
        </w:numPr>
        <w:tabs>
          <w:tab w:leader="none" w:pos="463"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pPr>
        <w:pStyle w:val="Style3"/>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3"/>
        <w:numPr>
          <w:ilvl w:val="0"/>
          <w:numId w:val="59"/>
        </w:numPr>
        <w:tabs>
          <w:tab w:leader="none" w:pos="463"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Má se za to, že si Zhotovitel prověřil podklady a příkazy, které obdržel od Objednatele do uzavření Smlouvy, že je shledal vhodnými, 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3"/>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 xml:space="preserve">Má se za to, že Zhotovitel na základě shora uvedeného s použitím všech svých znalostí, zkušeností, podkladů a příkazů splní závazek založený Smlouvou včas a řádně, za sjednanou cenu, aniž by podmiňoval splnění závazku poskytnutím jiné, než dohodnuté součinnosti dle těchto OP. Jestliže se později v průběhu provádění díla bude Zhotovitel dovolávat nevhodnosti příkazů nebo nevhodnou povahu věcí předaných Objednatelem nebo skrytých překážek bránících Zhotoviteli v řádném provedení díla, má se pro tento případ za to, že je Zhotovitel povinen Objednateli prokázat, že tuto nevhodnost příkazů a povahu věcí, popř. skrytých překážek, nemohl zjistit ani při </w:t>
      </w:r>
      <w:r>
        <w:rPr>
          <w:rStyle w:val="CharStyle25"/>
        </w:rPr>
        <w:t>vynaložení odborné péče v době před uzavřením Smlouvy.</w:t>
      </w:r>
    </w:p>
    <w:p>
      <w:pPr>
        <w:pStyle w:val="Style3"/>
        <w:widowControl w:val="0"/>
        <w:keepNext w:val="0"/>
        <w:keepLines w:val="0"/>
        <w:shd w:val="clear" w:color="auto" w:fill="auto"/>
        <w:bidi w:val="0"/>
        <w:jc w:val="both"/>
        <w:spacing w:before="0" w:after="184" w:line="230" w:lineRule="exact"/>
        <w:ind w:left="0" w:right="0" w:firstLine="760"/>
      </w:pPr>
      <w:r>
        <w:rPr>
          <w:lang w:val="cs-CZ" w:eastAsia="cs-CZ" w:bidi="cs-CZ"/>
          <w:w w:val="100"/>
          <w:spacing w:val="0"/>
          <w:color w:val="000000"/>
          <w:position w:val="0"/>
        </w:rPr>
        <w:t>V opačném případě však není dotčeno právo Zhotovitele postupovat dle § 2594 a § 2627 OZ, pakliže zjistí nevhodnost příkazů nebo nevhodnou povahu věcí předaných Objednatelem k provedení díla nebo skrytých překážek, bránících k provedení díla.</w:t>
      </w:r>
    </w:p>
    <w:p>
      <w:pPr>
        <w:pStyle w:val="Style3"/>
        <w:numPr>
          <w:ilvl w:val="0"/>
          <w:numId w:val="59"/>
        </w:numPr>
        <w:tabs>
          <w:tab w:leader="none" w:pos="463"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Zhotovitel je povinen dle § 2594 OZ upozornit bez zbytečného odkladu písemně a rovněž ve stavebním deníku Objednatele na nevhodnou povahu věci, 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3"/>
        <w:numPr>
          <w:ilvl w:val="0"/>
          <w:numId w:val="59"/>
        </w:numPr>
        <w:tabs>
          <w:tab w:leader="none" w:pos="44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Trvá-li Objednatel na provádění díla s použitím předané věci nebo podle daného příkazu, má Zhotovitel právo požadovat, aby tak Objednatel učinil v písemné formě. Stejný výše popsaný postup jako v případě § 2594 OZ zvolí Zhotovitel a Objednatel analogicky také v případě, vzniku a zjištění skryté překážky dle § 2627 OZ.</w:t>
      </w:r>
    </w:p>
    <w:p>
      <w:pPr>
        <w:pStyle w:val="Style3"/>
        <w:numPr>
          <w:ilvl w:val="0"/>
          <w:numId w:val="59"/>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3"/>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neupozorní, pak Zhotovitel nemůže po Objednateli požadovat úhradu realizovaných tzv. víceprací, 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3"/>
        <w:numPr>
          <w:ilvl w:val="0"/>
          <w:numId w:val="59"/>
        </w:numPr>
        <w:tabs>
          <w:tab w:leader="none" w:pos="46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Pro účely těchto OP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pPr>
        <w:pStyle w:val="Style3"/>
        <w:numPr>
          <w:ilvl w:val="0"/>
          <w:numId w:val="59"/>
        </w:numPr>
        <w:tabs>
          <w:tab w:leader="none" w:pos="45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Soupis stavebních prací, dodávek a služeb včetně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3"/>
        <w:numPr>
          <w:ilvl w:val="0"/>
          <w:numId w:val="59"/>
        </w:numPr>
        <w:tabs>
          <w:tab w:leader="none" w:pos="457" w:val="left"/>
        </w:tabs>
        <w:widowControl w:val="0"/>
        <w:keepNext w:val="0"/>
        <w:keepLines w:val="0"/>
        <w:shd w:val="clear" w:color="auto" w:fill="auto"/>
        <w:bidi w:val="0"/>
        <w:jc w:val="both"/>
        <w:spacing w:before="0" w:after="444" w:line="230" w:lineRule="exact"/>
        <w:ind w:left="0" w:right="0" w:firstLine="0"/>
      </w:pPr>
      <w:bookmarkStart w:id="29" w:name="bookmark29"/>
      <w:r>
        <w:rPr>
          <w:lang w:val="cs-CZ" w:eastAsia="cs-CZ" w:bidi="cs-CZ"/>
          <w:w w:val="100"/>
          <w:spacing w:val="0"/>
          <w:color w:val="000000"/>
          <w:position w:val="0"/>
        </w:rPr>
        <w:t>Předchozí postup Zhotovitele dle čl. VI bod 6.3. těchto OP v souladu s dikcí § 2594 a § 2627 OZ je základní podmínkou pro postup Objednatele dle čl. VIII body 8.18.1., 8.18.2. a 8.18.3. těchto OP.</w:t>
      </w:r>
      <w:bookmarkEnd w:id="29"/>
    </w:p>
    <w:p>
      <w:pPr>
        <w:pStyle w:val="Style13"/>
        <w:numPr>
          <w:ilvl w:val="0"/>
          <w:numId w:val="43"/>
        </w:numPr>
        <w:tabs>
          <w:tab w:leader="none" w:pos="3903" w:val="left"/>
        </w:tabs>
        <w:widowControl w:val="0"/>
        <w:keepNext/>
        <w:keepLines/>
        <w:shd w:val="clear" w:color="auto" w:fill="auto"/>
        <w:bidi w:val="0"/>
        <w:jc w:val="both"/>
        <w:spacing w:before="0" w:after="225" w:line="200" w:lineRule="exact"/>
        <w:ind w:left="3480" w:right="0" w:firstLine="0"/>
      </w:pPr>
      <w:bookmarkStart w:id="30" w:name="bookmark30"/>
      <w:r>
        <w:rPr>
          <w:lang w:val="cs-CZ" w:eastAsia="cs-CZ" w:bidi="cs-CZ"/>
          <w:w w:val="100"/>
          <w:spacing w:val="0"/>
          <w:color w:val="000000"/>
          <w:position w:val="0"/>
        </w:rPr>
        <w:t>Součinnost smluvních stran</w:t>
      </w:r>
      <w:bookmarkEnd w:id="30"/>
    </w:p>
    <w:p>
      <w:pPr>
        <w:pStyle w:val="Style3"/>
        <w:numPr>
          <w:ilvl w:val="0"/>
          <w:numId w:val="61"/>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Není-li těmito OP upraveno či stanoveno jinak, má se za to, 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pPr>
        <w:pStyle w:val="Style3"/>
        <w:numPr>
          <w:ilvl w:val="0"/>
          <w:numId w:val="61"/>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pPr>
        <w:pStyle w:val="Style3"/>
        <w:numPr>
          <w:ilvl w:val="0"/>
          <w:numId w:val="61"/>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čl. VII body 7.2. s 7.3. těchto OP nejsou dotčeny povinnosti Zhotovitele díla vyplývající z dikce § 2594 a § 2627 OZ.</w:t>
      </w:r>
    </w:p>
    <w:p>
      <w:pPr>
        <w:pStyle w:val="Style3"/>
        <w:numPr>
          <w:ilvl w:val="0"/>
          <w:numId w:val="61"/>
        </w:numPr>
        <w:tabs>
          <w:tab w:leader="none" w:pos="44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pPr>
        <w:pStyle w:val="Style3"/>
        <w:numPr>
          <w:ilvl w:val="0"/>
          <w:numId w:val="61"/>
        </w:numPr>
        <w:tabs>
          <w:tab w:leader="none" w:pos="44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rámci součinnosti smluvních stran při realizaci předmětu díla si smluvní strany sjednaly následující podmínky a lhůty:</w:t>
      </w:r>
    </w:p>
    <w:p>
      <w:pPr>
        <w:pStyle w:val="Style3"/>
        <w:numPr>
          <w:ilvl w:val="0"/>
          <w:numId w:val="63"/>
        </w:numPr>
        <w:tabs>
          <w:tab w:leader="none" w:pos="62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vyzvat TDS k prověření prací a dodávek, které v dalším pracovním postupu budou zakryty nebo se stanou nepřístupnými. Výzva musí být písemná a musí být doručena nejméně 5 pracovních dnů 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Nesplní-li Zhotovitel povinnost informovat TDS o zakrývání částí díla, je povinen na svůj náklad a na žádost TDS odkrýt práce, které byly zakryty, nebo které se staly nepřístupnými.</w:t>
      </w:r>
    </w:p>
    <w:p>
      <w:pPr>
        <w:pStyle w:val="Style3"/>
        <w:numPr>
          <w:ilvl w:val="0"/>
          <w:numId w:val="63"/>
        </w:numPr>
        <w:tabs>
          <w:tab w:leader="none" w:pos="62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Nedostaví-li se TDS ke kontrole, na kterou byl řádně a včas pozván, nebo která se měla konat dle dohodnutého časového rozvrhu, může Zhotovitel pokračovat v provádění díla. Je-li však účast na kontrole TDS znemožněna jakoukoliv neodvratitelnou překážkou, může TDS bez zbytečného odkladu požadovat provedení dodatečné kontroly. Za této situace je však povinen nahradit Zhotoviteli náklady způsobené opožděním kontroly.</w:t>
      </w:r>
    </w:p>
    <w:p>
      <w:pPr>
        <w:pStyle w:val="Style3"/>
        <w:numPr>
          <w:ilvl w:val="0"/>
          <w:numId w:val="63"/>
        </w:numPr>
        <w:tabs>
          <w:tab w:leader="none" w:pos="62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zabezpečit účast svých oprávněných pracovníků na prověřování svých prací a dodávek TDS a činit neprodleně opatření k odstranění vytknutých závad.</w:t>
      </w:r>
    </w:p>
    <w:p>
      <w:pPr>
        <w:pStyle w:val="Style3"/>
        <w:numPr>
          <w:ilvl w:val="0"/>
          <w:numId w:val="63"/>
        </w:numPr>
        <w:tabs>
          <w:tab w:leader="none" w:pos="62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Jestliže podle Smlouvy a podkladů pro provedení díla má být řádné provedení díla prokázáno provedením dohodnutých zkoušek, považuje se provedení díla za dokončené teprve, když tyto zkoušky byly úspěšně provedeny. K účasti na nich je vždy Zhotovitel povinen TDS řádně a včas pozvat. Pozvánka musí být písemná (email, datová zpráva) a musí být TDS doručena nejméně 5 pracovních dnů předem. Neúčast TDS na zkouškách, k jejichž provedení byl TDS řádně a včas pozván, nebrání provedení zkoušek. O opakování zkoušek platí obdobný postup jako dle bodu 7.5.2. tohoto článku OP. Účast na zkoušce bude uvedena ve stavebním deníku.</w:t>
      </w:r>
    </w:p>
    <w:p>
      <w:pPr>
        <w:pStyle w:val="Style3"/>
        <w:numPr>
          <w:ilvl w:val="0"/>
          <w:numId w:val="63"/>
        </w:numPr>
        <w:tabs>
          <w:tab w:leader="none" w:pos="62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se podrobit všem kontrolám vedoucím ke zjištění jakosti provedených prací či vlastností materiálů na předmětu díla použitých, které navrhne Objednatel nebo TDS.</w:t>
      </w:r>
    </w:p>
    <w:p>
      <w:pPr>
        <w:pStyle w:val="Style3"/>
        <w:numPr>
          <w:ilvl w:val="0"/>
          <w:numId w:val="61"/>
        </w:numPr>
        <w:tabs>
          <w:tab w:leader="none" w:pos="447"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Zhotovitel je povinen vést ode dne převzetí staveniště o pracích, které provádí, Stavební deník. Bližší podrobnosti z hlediska součinnosti smluvních stran ve vztahu k vedení stavebního deníku a záznamů uváděných v něm jsou uvedeny v čl. X těchto OP.</w:t>
      </w:r>
    </w:p>
    <w:p>
      <w:pPr>
        <w:pStyle w:val="Style3"/>
        <w:numPr>
          <w:ilvl w:val="0"/>
          <w:numId w:val="61"/>
        </w:numPr>
        <w:tabs>
          <w:tab w:leader="none" w:pos="447"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Zhotovitel se zavazuje, že po vzniku některé z níže uvedených skutečností bude Objednatele bezodkladně písemně informovat:</w:t>
      </w:r>
    </w:p>
    <w:p>
      <w:pPr>
        <w:pStyle w:val="Style3"/>
        <w:numPr>
          <w:ilvl w:val="0"/>
          <w:numId w:val="65"/>
        </w:numPr>
        <w:tabs>
          <w:tab w:leader="none" w:pos="62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bude zahájeno insolvenční řízení dle příslušného zákona, jehož předmětem bude úpadek nebo hrozící úpadek Zhotovitele. Totéž platí pro případ vstupu Zhotovitele do likvidace 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3"/>
        <w:numPr>
          <w:ilvl w:val="0"/>
          <w:numId w:val="65"/>
        </w:numPr>
        <w:tabs>
          <w:tab w:leader="none" w:pos="620"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Pokud nastane případ omezení či ukončení výkonu činnosti Zhotovitele, která bezprostředně souvisí s předmětem díla.</w:t>
      </w:r>
    </w:p>
    <w:p>
      <w:pPr>
        <w:pStyle w:val="Style3"/>
        <w:numPr>
          <w:ilvl w:val="0"/>
          <w:numId w:val="65"/>
        </w:numPr>
        <w:tabs>
          <w:tab w:leader="none" w:pos="615"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Pokud nastane případ, který by mohl mít vliv na přechod či vypořádání závazků Zhotovitele vůči Objednateli vyplývajících z uzavřené Smlouvy či s touto Smlouvou související.</w:t>
      </w:r>
    </w:p>
    <w:p>
      <w:pPr>
        <w:pStyle w:val="Style3"/>
        <w:numPr>
          <w:ilvl w:val="0"/>
          <w:numId w:val="61"/>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zajistit písemné souhlasné vyjádření Policie ČR před pokládkou vodorovného dopravního značení a osazením svislého dopravního značení v obvodu stavby včetně vydání stanovení.</w:t>
      </w:r>
    </w:p>
    <w:p>
      <w:pPr>
        <w:pStyle w:val="Style3"/>
        <w:numPr>
          <w:ilvl w:val="0"/>
          <w:numId w:val="61"/>
        </w:numPr>
        <w:tabs>
          <w:tab w:leader="none" w:pos="45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V případě porušení kteréhokoliv povinnosti vyplývající z bodu 7.7. těchto OP, je Objednatel oprávněn od této Smlouvy bez dalšího odstoupit.</w:t>
      </w:r>
    </w:p>
    <w:p>
      <w:pPr>
        <w:pStyle w:val="Style13"/>
        <w:numPr>
          <w:ilvl w:val="0"/>
          <w:numId w:val="43"/>
        </w:numPr>
        <w:tabs>
          <w:tab w:leader="none" w:pos="2981" w:val="left"/>
        </w:tabs>
        <w:widowControl w:val="0"/>
        <w:keepNext/>
        <w:keepLines/>
        <w:shd w:val="clear" w:color="auto" w:fill="auto"/>
        <w:bidi w:val="0"/>
        <w:jc w:val="both"/>
        <w:spacing w:before="0" w:after="225" w:line="200" w:lineRule="exact"/>
        <w:ind w:left="2500" w:right="0" w:firstLine="0"/>
      </w:pPr>
      <w:bookmarkStart w:id="31" w:name="bookmark31"/>
      <w:r>
        <w:rPr>
          <w:rStyle w:val="CharStyle35"/>
        </w:rPr>
        <w:t>Podmínky a způsob provádění díla Zhotovitelem</w:t>
      </w:r>
      <w:bookmarkEnd w:id="31"/>
    </w:p>
    <w:p>
      <w:pPr>
        <w:pStyle w:val="Style3"/>
        <w:numPr>
          <w:ilvl w:val="0"/>
          <w:numId w:val="67"/>
        </w:numPr>
        <w:tabs>
          <w:tab w:leader="none" w:pos="45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nezvyšuje Smlouvou sjednanou cenu díla. 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3"/>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3"/>
        <w:widowControl w:val="0"/>
        <w:keepNext w:val="0"/>
        <w:keepLines w:val="0"/>
        <w:shd w:val="clear" w:color="auto" w:fill="auto"/>
        <w:bidi w:val="0"/>
        <w:jc w:val="both"/>
        <w:spacing w:before="0" w:after="184" w:line="230" w:lineRule="exact"/>
        <w:ind w:left="0" w:right="0" w:firstLine="760"/>
      </w:pPr>
      <w:r>
        <w:rPr>
          <w:lang w:val="cs-CZ" w:eastAsia="cs-CZ" w:bidi="cs-CZ"/>
          <w:w w:val="100"/>
          <w:spacing w:val="0"/>
          <w:color w:val="000000"/>
          <w:position w:val="0"/>
        </w:rPr>
        <w:t>Při realizaci díla budou použity pouze výrobky, technologie a materiály, které splňují technické požadavky dle zvláštních předpisů.</w:t>
      </w:r>
    </w:p>
    <w:p>
      <w:pPr>
        <w:pStyle w:val="Style3"/>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Kvalita díla, tj. Zhotovitelem uskutečněného plnění musí odpovídat veškerým požadavkům uvedeným v normách vztahujících se k předmětu plnění, zejména pak v ČSN, ČSN EN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prohlášení o shodě. Případné spory o kvalitu díla se budou řídit ustanovením dle TKP kap. 1 MD ČR.</w:t>
      </w:r>
    </w:p>
    <w:p>
      <w:pPr>
        <w:pStyle w:val="Style3"/>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Práce, dodávky a služby budou také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pPr>
        <w:pStyle w:val="Style3"/>
        <w:numPr>
          <w:ilvl w:val="0"/>
          <w:numId w:val="67"/>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Není-li těmito OP upraveno či stanoveno jinak, má se za to, že Zhotovitel zajišťuje provedení díla svými pracovníky nebo pracovníky třetích osob v rámci společné nabídky nebo v rámci činnosti poddodavatele. 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pPr>
        <w:pStyle w:val="Style3"/>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3"/>
        <w:numPr>
          <w:ilvl w:val="0"/>
          <w:numId w:val="67"/>
        </w:numPr>
        <w:tabs>
          <w:tab w:leader="none" w:pos="46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Podmínky pro změnu poddodavatele Zadavatel stanovuje tak, že Zhotovitel se zavazuje realizovat dílo převážně vlastními kapacitami, přičemž prostřednictvím poddodavatele může plnit pouze takové části díla, které jsou uvedeny v nabídce Zhotovitele v rámci Seznamu poddodavatelů.</w:t>
      </w:r>
    </w:p>
    <w:p>
      <w:pPr>
        <w:pStyle w:val="Style3"/>
        <w:widowControl w:val="0"/>
        <w:keepNext w:val="0"/>
        <w:keepLines w:val="0"/>
        <w:shd w:val="clear" w:color="auto" w:fill="auto"/>
        <w:bidi w:val="0"/>
        <w:jc w:val="both"/>
        <w:spacing w:before="0" w:after="184" w:line="230" w:lineRule="exact"/>
        <w:ind w:left="0" w:right="0" w:firstLine="760"/>
      </w:pPr>
      <w:r>
        <w:rPr>
          <w:lang w:val="cs-CZ" w:eastAsia="cs-CZ" w:bidi="cs-CZ"/>
          <w:w w:val="100"/>
          <w:spacing w:val="0"/>
          <w:color w:val="000000"/>
          <w:position w:val="0"/>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pPr>
        <w:pStyle w:val="Style3"/>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Dojde-li v průběhu realizace díla na straně poddodavatele ke změně kvalifikačních předpokladů, je poddodavatel povinen tuto skutečnost oznámit do 5 pracovních dnů 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3"/>
        <w:numPr>
          <w:ilvl w:val="0"/>
          <w:numId w:val="67"/>
        </w:numPr>
        <w:tabs>
          <w:tab w:leader="none" w:pos="44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Všechny škody, které vzniknou při provádění díla porušením povinností na straně Zhotovitele třetím, na díle nezúčastněným osobám, případně Objednateli, je povinen uhradit Zhotovitel.</w:t>
      </w:r>
    </w:p>
    <w:p>
      <w:pPr>
        <w:pStyle w:val="Style3"/>
        <w:numPr>
          <w:ilvl w:val="0"/>
          <w:numId w:val="67"/>
        </w:numPr>
        <w:tabs>
          <w:tab w:leader="none" w:pos="46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pPr>
        <w:pStyle w:val="Style3"/>
        <w:numPr>
          <w:ilvl w:val="0"/>
          <w:numId w:val="67"/>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pPr>
        <w:pStyle w:val="Style3"/>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Totéž platí pro práci třetích osob vykonávajících činnost v rámci společné nabídky v rámci Smlouvy o vzniku společnosti dle § 2716 OZ 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3"/>
        <w:numPr>
          <w:ilvl w:val="0"/>
          <w:numId w:val="67"/>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zákona 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pPr>
        <w:pStyle w:val="Style3"/>
        <w:numPr>
          <w:ilvl w:val="0"/>
          <w:numId w:val="67"/>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3"/>
        <w:numPr>
          <w:ilvl w:val="0"/>
          <w:numId w:val="67"/>
        </w:numPr>
        <w:tabs>
          <w:tab w:leader="none" w:pos="45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3"/>
        <w:numPr>
          <w:ilvl w:val="0"/>
          <w:numId w:val="67"/>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zajistit a financovat veškeré práce poddodavatelů, popř. třetích osob v rámci společné nabídky dle Smlouvy o vzniku společnosti dle § 2716 OZ, pokud to vyplývá z ujednání mezi těmito osobami a nese za tyto osoby záruku v plném rozsahu dle těchto OP, a to včetně záruky za náhradu škody způsobené těmito osobami a poddodavatelem třetí osobě.</w:t>
      </w:r>
    </w:p>
    <w:p>
      <w:pPr>
        <w:pStyle w:val="Style3"/>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Zhotovitel zajistí, aby při realizaci díla nebyl v rámci smluvního vztahu umožněn občanům z jiných zemí, než ČR (dále jen „cizinci“), výkon nelegální práce 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pPr>
        <w:pStyle w:val="Style3"/>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Zhotovitel se zavazuje plnění výše uvedených povinností vyžadovat od svých poddodavatelů či osob realizujících dílo v rámci společné nabídky. 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pPr>
        <w:pStyle w:val="Style3"/>
        <w:numPr>
          <w:ilvl w:val="0"/>
          <w:numId w:val="67"/>
        </w:numPr>
        <w:tabs>
          <w:tab w:leader="none" w:pos="57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pPr>
        <w:pStyle w:val="Style3"/>
        <w:numPr>
          <w:ilvl w:val="0"/>
          <w:numId w:val="67"/>
        </w:numPr>
        <w:tabs>
          <w:tab w:leader="none" w:pos="577"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pPr>
        <w:pStyle w:val="Style3"/>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pPr>
        <w:pStyle w:val="Style3"/>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Zhotovitel je povinen v průběhu realizace díla zanést do PD skutečného provedení díla veškeré odchylky a úpravy od navrženého technického řešení díla, a to včetně geodetického zaměření, bude-li nutné jej vyhotovit.</w:t>
      </w:r>
    </w:p>
    <w:p>
      <w:pPr>
        <w:pStyle w:val="Style3"/>
        <w:widowControl w:val="0"/>
        <w:keepNext w:val="0"/>
        <w:keepLines w:val="0"/>
        <w:shd w:val="clear" w:color="auto" w:fill="auto"/>
        <w:bidi w:val="0"/>
        <w:jc w:val="both"/>
        <w:spacing w:before="0" w:after="184" w:line="230" w:lineRule="exact"/>
        <w:ind w:left="0" w:right="0" w:firstLine="760"/>
      </w:pPr>
      <w:r>
        <w:rPr>
          <w:lang w:val="cs-CZ" w:eastAsia="cs-CZ" w:bidi="cs-CZ"/>
          <w:w w:val="100"/>
          <w:spacing w:val="0"/>
          <w:color w:val="000000"/>
          <w:position w:val="0"/>
        </w:rP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pPr>
        <w:pStyle w:val="Style3"/>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pPr>
        <w:pStyle w:val="Style3"/>
        <w:numPr>
          <w:ilvl w:val="0"/>
          <w:numId w:val="67"/>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3"/>
        <w:numPr>
          <w:ilvl w:val="0"/>
          <w:numId w:val="67"/>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pPr>
        <w:pStyle w:val="Style3"/>
        <w:numPr>
          <w:ilvl w:val="0"/>
          <w:numId w:val="67"/>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Pro zjednání nápravy eventuálních vad plnění je Zhotovitel povinen učinit bezodkladná opatření a informovat o nich ihned Objednatele, jehož pokyny k zahájení prací a odstranění těchto vad je povinen dodržet.</w:t>
      </w:r>
    </w:p>
    <w:p>
      <w:pPr>
        <w:pStyle w:val="Style13"/>
        <w:numPr>
          <w:ilvl w:val="0"/>
          <w:numId w:val="67"/>
        </w:numPr>
        <w:tabs>
          <w:tab w:leader="none" w:pos="562" w:val="left"/>
        </w:tabs>
        <w:widowControl w:val="0"/>
        <w:keepNext/>
        <w:keepLines/>
        <w:shd w:val="clear" w:color="auto" w:fill="auto"/>
        <w:bidi w:val="0"/>
        <w:jc w:val="both"/>
        <w:spacing w:before="0" w:after="0" w:line="230" w:lineRule="exact"/>
        <w:ind w:left="0" w:right="0" w:firstLine="0"/>
      </w:pPr>
      <w:bookmarkStart w:id="32" w:name="bookmark32"/>
      <w:r>
        <w:rPr>
          <w:rStyle w:val="CharStyle35"/>
        </w:rPr>
        <w:t>Přerušení prací</w:t>
      </w:r>
      <w:bookmarkEnd w:id="32"/>
    </w:p>
    <w:p>
      <w:pPr>
        <w:pStyle w:val="Style3"/>
        <w:numPr>
          <w:ilvl w:val="0"/>
          <w:numId w:val="69"/>
        </w:numPr>
        <w:tabs>
          <w:tab w:leader="none" w:pos="730"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Zhotovitel je povinen přerušit práce na základě rozhodnutí Objednatele a dále v případě, že zjistí při provádění díla skryté překážky znemožňující jeho provedení dohodnutým způsobem. Každé přerušení prací</w:t>
      </w:r>
    </w:p>
    <w:p>
      <w:pPr>
        <w:pStyle w:val="Style3"/>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3"/>
        <w:numPr>
          <w:ilvl w:val="0"/>
          <w:numId w:val="69"/>
        </w:numPr>
        <w:tabs>
          <w:tab w:leader="none" w:pos="735" w:val="left"/>
        </w:tabs>
        <w:widowControl w:val="0"/>
        <w:keepNext w:val="0"/>
        <w:keepLines w:val="0"/>
        <w:shd w:val="clear" w:color="auto" w:fill="auto"/>
        <w:bidi w:val="0"/>
        <w:jc w:val="both"/>
        <w:spacing w:before="0" w:after="201" w:line="226" w:lineRule="exact"/>
        <w:ind w:left="0" w:right="0" w:firstLine="0"/>
      </w:pPr>
      <w:r>
        <w:rPr>
          <w:lang w:val="cs-CZ" w:eastAsia="cs-CZ" w:bidi="cs-CZ"/>
          <w:w w:val="100"/>
          <w:spacing w:val="0"/>
          <w:color w:val="000000"/>
          <w:position w:val="0"/>
        </w:rPr>
        <w:t>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 2594 a § 2627 OZ.</w:t>
      </w:r>
    </w:p>
    <w:p>
      <w:pPr>
        <w:pStyle w:val="Style13"/>
        <w:numPr>
          <w:ilvl w:val="0"/>
          <w:numId w:val="67"/>
        </w:numPr>
        <w:tabs>
          <w:tab w:leader="none" w:pos="562" w:val="left"/>
        </w:tabs>
        <w:widowControl w:val="0"/>
        <w:keepNext/>
        <w:keepLines/>
        <w:shd w:val="clear" w:color="auto" w:fill="auto"/>
        <w:bidi w:val="0"/>
        <w:jc w:val="both"/>
        <w:spacing w:before="0" w:after="0" w:line="200" w:lineRule="exact"/>
        <w:ind w:left="0" w:right="0" w:firstLine="0"/>
      </w:pPr>
      <w:bookmarkStart w:id="33" w:name="bookmark33"/>
      <w:r>
        <w:rPr>
          <w:rStyle w:val="CharStyle35"/>
        </w:rPr>
        <w:t>Kontroly a kontrolní dny</w:t>
      </w:r>
      <w:bookmarkEnd w:id="33"/>
    </w:p>
    <w:p>
      <w:pPr>
        <w:pStyle w:val="Style3"/>
        <w:numPr>
          <w:ilvl w:val="0"/>
          <w:numId w:val="71"/>
        </w:numPr>
        <w:tabs>
          <w:tab w:leader="none" w:pos="75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pPr>
        <w:pStyle w:val="Style3"/>
        <w:numPr>
          <w:ilvl w:val="0"/>
          <w:numId w:val="71"/>
        </w:numPr>
        <w:tabs>
          <w:tab w:leader="none" w:pos="735"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3"/>
        <w:numPr>
          <w:ilvl w:val="0"/>
          <w:numId w:val="71"/>
        </w:numPr>
        <w:tabs>
          <w:tab w:leader="none" w:pos="730"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Jestliže Zhotovitel díla vady neodstraní ani v přiměřené lhůtě mu za tímto účelem poskytnuté a vadný postup Zhotovitele by vedl nepochybně k podstatnému porušení smlouvy, je Objednatel oprávněn odstoupit od Smlouvy.</w:t>
      </w:r>
    </w:p>
    <w:p>
      <w:pPr>
        <w:pStyle w:val="Style3"/>
        <w:numPr>
          <w:ilvl w:val="0"/>
          <w:numId w:val="71"/>
        </w:numPr>
        <w:tabs>
          <w:tab w:leader="none" w:pos="730" w:val="left"/>
        </w:tabs>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Na požádání je Zhotovitel povinen předložit Objednateli veškeré doklady o provádění prací. Zhotovitel je povinen výkon tohoto práva strpět.</w:t>
      </w:r>
    </w:p>
    <w:p>
      <w:pPr>
        <w:pStyle w:val="Style13"/>
        <w:numPr>
          <w:ilvl w:val="0"/>
          <w:numId w:val="71"/>
        </w:numPr>
        <w:tabs>
          <w:tab w:leader="none" w:pos="730" w:val="left"/>
        </w:tabs>
        <w:widowControl w:val="0"/>
        <w:keepNext/>
        <w:keepLines/>
        <w:shd w:val="clear" w:color="auto" w:fill="auto"/>
        <w:bidi w:val="0"/>
        <w:jc w:val="both"/>
        <w:spacing w:before="0" w:after="0" w:line="226" w:lineRule="exact"/>
        <w:ind w:left="0" w:right="0" w:firstLine="0"/>
      </w:pPr>
      <w:bookmarkStart w:id="34" w:name="bookmark34"/>
      <w:r>
        <w:rPr>
          <w:lang w:val="cs-CZ" w:eastAsia="cs-CZ" w:bidi="cs-CZ"/>
          <w:w w:val="100"/>
          <w:spacing w:val="0"/>
          <w:color w:val="000000"/>
          <w:position w:val="0"/>
        </w:rPr>
        <w:t>Objednatel je oprávněn:</w:t>
      </w:r>
      <w:bookmarkEnd w:id="34"/>
    </w:p>
    <w:p>
      <w:pPr>
        <w:pStyle w:val="Style3"/>
        <w:numPr>
          <w:ilvl w:val="0"/>
          <w:numId w:val="73"/>
        </w:numPr>
        <w:tabs>
          <w:tab w:leader="none" w:pos="432" w:val="left"/>
        </w:tabs>
        <w:widowControl w:val="0"/>
        <w:keepNext w:val="0"/>
        <w:keepLines w:val="0"/>
        <w:shd w:val="clear" w:color="auto" w:fill="auto"/>
        <w:bidi w:val="0"/>
        <w:jc w:val="both"/>
        <w:spacing w:before="0" w:after="0" w:line="226" w:lineRule="exact"/>
        <w:ind w:left="440" w:right="0" w:hanging="440"/>
      </w:pPr>
      <w:r>
        <w:rPr>
          <w:lang w:val="cs-CZ" w:eastAsia="cs-CZ" w:bidi="cs-CZ"/>
          <w:w w:val="100"/>
          <w:spacing w:val="0"/>
          <w:color w:val="000000"/>
          <w:position w:val="0"/>
        </w:rPr>
        <w:t>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zákona o finanční kontrole ve veřejné správě.</w:t>
      </w:r>
    </w:p>
    <w:p>
      <w:pPr>
        <w:pStyle w:val="Style3"/>
        <w:numPr>
          <w:ilvl w:val="0"/>
          <w:numId w:val="73"/>
        </w:numPr>
        <w:tabs>
          <w:tab w:leader="none" w:pos="432" w:val="left"/>
        </w:tabs>
        <w:widowControl w:val="0"/>
        <w:keepNext w:val="0"/>
        <w:keepLines w:val="0"/>
        <w:shd w:val="clear" w:color="auto" w:fill="auto"/>
        <w:bidi w:val="0"/>
        <w:jc w:val="both"/>
        <w:spacing w:before="0" w:after="0" w:line="226" w:lineRule="exact"/>
        <w:ind w:left="440" w:right="0" w:hanging="440"/>
      </w:pPr>
      <w:r>
        <w:rPr>
          <w:lang w:val="cs-CZ" w:eastAsia="cs-CZ" w:bidi="cs-CZ"/>
          <w:w w:val="100"/>
          <w:spacing w:val="0"/>
          <w:color w:val="000000"/>
          <w:position w:val="0"/>
        </w:rP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pPr>
        <w:pStyle w:val="Style3"/>
        <w:numPr>
          <w:ilvl w:val="0"/>
          <w:numId w:val="73"/>
        </w:numPr>
        <w:tabs>
          <w:tab w:leader="none" w:pos="432" w:val="left"/>
        </w:tabs>
        <w:widowControl w:val="0"/>
        <w:keepNext w:val="0"/>
        <w:keepLines w:val="0"/>
        <w:shd w:val="clear" w:color="auto" w:fill="auto"/>
        <w:bidi w:val="0"/>
        <w:jc w:val="both"/>
        <w:spacing w:before="0" w:after="0" w:line="226" w:lineRule="exact"/>
        <w:ind w:left="440" w:right="0" w:hanging="440"/>
      </w:pPr>
      <w:r>
        <w:rPr>
          <w:lang w:val="cs-CZ" w:eastAsia="cs-CZ" w:bidi="cs-CZ"/>
          <w:w w:val="100"/>
          <w:spacing w:val="0"/>
          <w:color w:val="000000"/>
          <w:position w:val="0"/>
        </w:rPr>
        <w:t>Provádět prostřednictvím koordinátora BOZP kontrolu dodržování bezpečnosti práce a ukládat nápravná opatření.</w:t>
      </w:r>
    </w:p>
    <w:p>
      <w:pPr>
        <w:pStyle w:val="Style3"/>
        <w:numPr>
          <w:ilvl w:val="0"/>
          <w:numId w:val="73"/>
        </w:numPr>
        <w:tabs>
          <w:tab w:leader="none" w:pos="432" w:val="left"/>
        </w:tabs>
        <w:widowControl w:val="0"/>
        <w:keepNext w:val="0"/>
        <w:keepLines w:val="0"/>
        <w:shd w:val="clear" w:color="auto" w:fill="auto"/>
        <w:bidi w:val="0"/>
        <w:jc w:val="both"/>
        <w:spacing w:before="0" w:after="0" w:line="226" w:lineRule="exact"/>
        <w:ind w:left="440" w:right="0" w:hanging="440"/>
      </w:pPr>
      <w:r>
        <w:rPr>
          <w:lang w:val="cs-CZ" w:eastAsia="cs-CZ" w:bidi="cs-CZ"/>
          <w:w w:val="100"/>
          <w:spacing w:val="0"/>
          <w:color w:val="000000"/>
          <w:position w:val="0"/>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3"/>
        <w:numPr>
          <w:ilvl w:val="0"/>
          <w:numId w:val="73"/>
        </w:numPr>
        <w:tabs>
          <w:tab w:leader="none" w:pos="432" w:val="left"/>
        </w:tabs>
        <w:widowControl w:val="0"/>
        <w:keepNext w:val="0"/>
        <w:keepLines w:val="0"/>
        <w:shd w:val="clear" w:color="auto" w:fill="auto"/>
        <w:bidi w:val="0"/>
        <w:jc w:val="both"/>
        <w:spacing w:before="0" w:after="201" w:line="226" w:lineRule="exact"/>
        <w:ind w:left="440" w:right="0" w:hanging="440"/>
      </w:pPr>
      <w:r>
        <w:rPr>
          <w:lang w:val="cs-CZ" w:eastAsia="cs-CZ" w:bidi="cs-CZ"/>
          <w:w w:val="100"/>
          <w:spacing w:val="0"/>
          <w:color w:val="000000"/>
          <w:position w:val="0"/>
        </w:rP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pPr>
        <w:pStyle w:val="Style3"/>
        <w:numPr>
          <w:ilvl w:val="0"/>
          <w:numId w:val="71"/>
        </w:numPr>
        <w:tabs>
          <w:tab w:leader="none" w:pos="730" w:val="left"/>
        </w:tabs>
        <w:widowControl w:val="0"/>
        <w:keepNext w:val="0"/>
        <w:keepLines w:val="0"/>
        <w:shd w:val="clear" w:color="auto" w:fill="auto"/>
        <w:bidi w:val="0"/>
        <w:jc w:val="both"/>
        <w:spacing w:before="0" w:after="119" w:line="200" w:lineRule="exact"/>
        <w:ind w:left="0" w:right="0" w:firstLine="0"/>
      </w:pPr>
      <w:r>
        <w:rPr>
          <w:lang w:val="cs-CZ" w:eastAsia="cs-CZ" w:bidi="cs-CZ"/>
          <w:w w:val="100"/>
          <w:spacing w:val="0"/>
          <w:color w:val="000000"/>
          <w:position w:val="0"/>
        </w:rPr>
        <w:t>TDS nesmí vykonávat Zhotovitel ani osoba s ním propojená.</w:t>
      </w:r>
    </w:p>
    <w:p>
      <w:pPr>
        <w:pStyle w:val="Style3"/>
        <w:numPr>
          <w:ilvl w:val="0"/>
          <w:numId w:val="71"/>
        </w:numPr>
        <w:tabs>
          <w:tab w:leader="none" w:pos="735"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pPr>
        <w:pStyle w:val="Style3"/>
        <w:widowControl w:val="0"/>
        <w:keepNext w:val="0"/>
        <w:keepLines w:val="0"/>
        <w:shd w:val="clear" w:color="auto" w:fill="auto"/>
        <w:bidi w:val="0"/>
        <w:jc w:val="both"/>
        <w:spacing w:before="0" w:after="0" w:line="230" w:lineRule="exact"/>
        <w:ind w:left="0" w:right="0" w:firstLine="760"/>
      </w:pPr>
      <w:r>
        <w:rPr>
          <w:lang w:val="cs-CZ" w:eastAsia="cs-CZ" w:bidi="cs-CZ"/>
          <w:w w:val="100"/>
          <w:spacing w:val="0"/>
          <w:color w:val="000000"/>
          <w:position w:val="0"/>
        </w:rPr>
        <w:t>Kontrolních dnů se budou účastnit zástupci Zhotovitele, zástupce Objednatele, TDS a další přizvané osoby v souladu s příslušným zákonem (stavební zákon) a s příslušným zákonem o zajištění dalších podmínek bezpečnosti a ochrany zdraví při práci. V rámci jednání konaném při kontrolním dnu budou předloženy k nahlédnutí zejména:</w:t>
      </w:r>
    </w:p>
    <w:p>
      <w:pPr>
        <w:pStyle w:val="Style3"/>
        <w:numPr>
          <w:ilvl w:val="0"/>
          <w:numId w:val="75"/>
        </w:numPr>
        <w:tabs>
          <w:tab w:leader="none" w:pos="43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stavební deník,</w:t>
      </w:r>
    </w:p>
    <w:p>
      <w:pPr>
        <w:pStyle w:val="Style3"/>
        <w:numPr>
          <w:ilvl w:val="0"/>
          <w:numId w:val="75"/>
        </w:numPr>
        <w:tabs>
          <w:tab w:leader="none" w:pos="43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doklady dle zákona o BOZP, vztahující se k stavbě,</w:t>
      </w:r>
    </w:p>
    <w:p>
      <w:pPr>
        <w:pStyle w:val="Style3"/>
        <w:numPr>
          <w:ilvl w:val="0"/>
          <w:numId w:val="75"/>
        </w:numPr>
        <w:tabs>
          <w:tab w:leader="none" w:pos="43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doklady a rozhodnutí stavebních orgánů ke stavbě,</w:t>
      </w:r>
    </w:p>
    <w:p>
      <w:pPr>
        <w:pStyle w:val="Style3"/>
        <w:numPr>
          <w:ilvl w:val="0"/>
          <w:numId w:val="75"/>
        </w:numPr>
        <w:tabs>
          <w:tab w:leader="none" w:pos="432"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ověřená dokumentace stavby, změny, doplňky.</w:t>
      </w:r>
    </w:p>
    <w:p>
      <w:pPr>
        <w:pStyle w:val="Style13"/>
        <w:numPr>
          <w:ilvl w:val="0"/>
          <w:numId w:val="67"/>
        </w:numPr>
        <w:tabs>
          <w:tab w:leader="none" w:pos="562" w:val="left"/>
        </w:tabs>
        <w:widowControl w:val="0"/>
        <w:keepNext/>
        <w:keepLines/>
        <w:shd w:val="clear" w:color="auto" w:fill="auto"/>
        <w:bidi w:val="0"/>
        <w:jc w:val="both"/>
        <w:spacing w:before="0" w:after="0" w:line="200" w:lineRule="exact"/>
        <w:ind w:left="0" w:right="0" w:firstLine="0"/>
      </w:pPr>
      <w:bookmarkStart w:id="35" w:name="bookmark35"/>
      <w:r>
        <w:rPr>
          <w:rStyle w:val="CharStyle35"/>
        </w:rPr>
        <w:t>Změny díla</w:t>
      </w:r>
      <w:bookmarkEnd w:id="35"/>
    </w:p>
    <w:p>
      <w:pPr>
        <w:pStyle w:val="Style3"/>
        <w:numPr>
          <w:ilvl w:val="0"/>
          <w:numId w:val="77"/>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3"/>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Dle § 222 ZZVZ zadavatel jakožto nevyhrazenou změnu závazku rozlišuje následující vícepráce, popř. méněpráce:</w:t>
      </w:r>
    </w:p>
    <w:p>
      <w:pPr>
        <w:pStyle w:val="Style3"/>
        <w:numPr>
          <w:ilvl w:val="0"/>
          <w:numId w:val="79"/>
        </w:numPr>
        <w:tabs>
          <w:tab w:leader="none" w:pos="734" w:val="left"/>
        </w:tabs>
        <w:widowControl w:val="0"/>
        <w:keepNext w:val="0"/>
        <w:keepLines w:val="0"/>
        <w:shd w:val="clear" w:color="auto" w:fill="auto"/>
        <w:bidi w:val="0"/>
        <w:jc w:val="both"/>
        <w:spacing w:before="0" w:after="60" w:line="230" w:lineRule="exact"/>
        <w:ind w:left="760" w:right="0" w:hanging="320"/>
      </w:pPr>
      <w:r>
        <w:rPr>
          <w:lang w:val="cs-CZ" w:eastAsia="cs-CZ" w:bidi="cs-CZ"/>
          <w:w w:val="100"/>
          <w:spacing w:val="0"/>
          <w:color w:val="000000"/>
          <w:position w:val="0"/>
        </w:rPr>
        <w:t>změna de minimis dle § 222 odst. 4 písm. a) a b) bod 2 ZZVZ (max. 15% hodnota změny a cenového nárůstu)</w:t>
      </w:r>
    </w:p>
    <w:p>
      <w:pPr>
        <w:pStyle w:val="Style3"/>
        <w:numPr>
          <w:ilvl w:val="0"/>
          <w:numId w:val="79"/>
        </w:numPr>
        <w:tabs>
          <w:tab w:leader="none" w:pos="734" w:val="left"/>
        </w:tabs>
        <w:widowControl w:val="0"/>
        <w:keepNext w:val="0"/>
        <w:keepLines w:val="0"/>
        <w:shd w:val="clear" w:color="auto" w:fill="auto"/>
        <w:bidi w:val="0"/>
        <w:jc w:val="both"/>
        <w:spacing w:before="0" w:after="60" w:line="230" w:lineRule="exact"/>
        <w:ind w:left="760" w:right="0" w:hanging="320"/>
      </w:pPr>
      <w:r>
        <w:rPr>
          <w:lang w:val="cs-CZ" w:eastAsia="cs-CZ" w:bidi="cs-CZ"/>
          <w:w w:val="100"/>
          <w:spacing w:val="0"/>
          <w:color w:val="000000"/>
          <w:position w:val="0"/>
        </w:rPr>
        <w:t>dodatečné stavební práce dle § 222 odst. 5 nebo odst. 6 ZZVZ (max. 50% hodnota změny a max. 30% cenového nárůstu)</w:t>
      </w:r>
    </w:p>
    <w:p>
      <w:pPr>
        <w:pStyle w:val="Style3"/>
        <w:numPr>
          <w:ilvl w:val="0"/>
          <w:numId w:val="79"/>
        </w:numPr>
        <w:tabs>
          <w:tab w:leader="none" w:pos="734" w:val="left"/>
        </w:tabs>
        <w:widowControl w:val="0"/>
        <w:keepNext w:val="0"/>
        <w:keepLines w:val="0"/>
        <w:shd w:val="clear" w:color="auto" w:fill="auto"/>
        <w:bidi w:val="0"/>
        <w:jc w:val="both"/>
        <w:spacing w:before="0" w:after="0" w:line="230" w:lineRule="exact"/>
        <w:ind w:left="760" w:right="0" w:hanging="320"/>
      </w:pPr>
      <w:r>
        <w:rPr>
          <w:lang w:val="cs-CZ" w:eastAsia="cs-CZ" w:bidi="cs-CZ"/>
          <w:w w:val="100"/>
          <w:spacing w:val="0"/>
          <w:color w:val="000000"/>
          <w:position w:val="0"/>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3"/>
        <w:numPr>
          <w:ilvl w:val="0"/>
          <w:numId w:val="77"/>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čl. VI bodu 6.5. těchto OP.</w:t>
      </w:r>
    </w:p>
    <w:p>
      <w:pPr>
        <w:pStyle w:val="Style3"/>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Pokud Zhotovitel provede vícepráce, popř. méněpráce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 popř. méněprácí.</w:t>
      </w:r>
    </w:p>
    <w:p>
      <w:pPr>
        <w:pStyle w:val="Style3"/>
        <w:numPr>
          <w:ilvl w:val="0"/>
          <w:numId w:val="77"/>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Veškeré vícepráce, 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3"/>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Na základě písemného soupisu víceprací, 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pPr>
        <w:pStyle w:val="Style3"/>
        <w:widowControl w:val="0"/>
        <w:keepNext w:val="0"/>
        <w:keepLines w:val="0"/>
        <w:shd w:val="clear" w:color="auto" w:fill="auto"/>
        <w:bidi w:val="0"/>
        <w:jc w:val="both"/>
        <w:spacing w:before="0" w:after="204" w:line="230" w:lineRule="exact"/>
        <w:ind w:left="0" w:right="0" w:firstLine="760"/>
      </w:pPr>
      <w:r>
        <w:rPr>
          <w:lang w:val="cs-CZ" w:eastAsia="cs-CZ" w:bidi="cs-CZ"/>
          <w:w w:val="100"/>
          <w:spacing w:val="0"/>
          <w:color w:val="000000"/>
          <w:position w:val="0"/>
        </w:rPr>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Cenová soustava ÚRS Praha, a.s. apod.) platné k datu předložení soupisu dodatečných stavebních prací nebo dodatečných změn stavebních prací Objednateli. Jestliže se při zpracování ocenění vyskytnou vícepráce, které není možno ocenit výše uvedeným způsobem, budou tyto vícepráce, oceněny individuální kalkulací dle ceny v místě a čase obvyklých.</w:t>
      </w:r>
    </w:p>
    <w:p>
      <w:pPr>
        <w:pStyle w:val="Style3"/>
        <w:widowControl w:val="0"/>
        <w:keepNext w:val="0"/>
        <w:keepLines w:val="0"/>
        <w:shd w:val="clear" w:color="auto" w:fill="auto"/>
        <w:bidi w:val="0"/>
        <w:jc w:val="both"/>
        <w:spacing w:before="0" w:after="105" w:line="200" w:lineRule="exact"/>
        <w:ind w:left="0" w:right="0" w:firstLine="760"/>
      </w:pPr>
      <w:r>
        <w:rPr>
          <w:lang w:val="cs-CZ" w:eastAsia="cs-CZ" w:bidi="cs-CZ"/>
          <w:w w:val="100"/>
          <w:spacing w:val="0"/>
          <w:color w:val="000000"/>
          <w:position w:val="0"/>
        </w:rPr>
        <w:t>Změnový list podepsaný oprávněnými zástupci obou smluvních stran, tvoří přílohu dodatku ke Smlouvě.</w:t>
      </w:r>
    </w:p>
    <w:p>
      <w:pPr>
        <w:pStyle w:val="Style3"/>
        <w:numPr>
          <w:ilvl w:val="0"/>
          <w:numId w:val="77"/>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Drobné změny a upřesnění díla, která nemají vliv na cenu, termín plnění ani výsledné užitné vlastnosti díla, mohou být oprávněnými zástupci rozhodnuty a potvrzeny na staveništi zápisem ve stavebním deníku.</w:t>
      </w:r>
    </w:p>
    <w:p>
      <w:pPr>
        <w:pStyle w:val="Style3"/>
        <w:numPr>
          <w:ilvl w:val="0"/>
          <w:numId w:val="77"/>
        </w:numPr>
        <w:tabs>
          <w:tab w:leader="none" w:pos="735"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pPr>
        <w:pStyle w:val="Style13"/>
        <w:numPr>
          <w:ilvl w:val="0"/>
          <w:numId w:val="77"/>
        </w:numPr>
        <w:tabs>
          <w:tab w:leader="none" w:pos="730" w:val="left"/>
        </w:tabs>
        <w:widowControl w:val="0"/>
        <w:keepNext/>
        <w:keepLines/>
        <w:shd w:val="clear" w:color="auto" w:fill="auto"/>
        <w:bidi w:val="0"/>
        <w:jc w:val="both"/>
        <w:spacing w:before="0" w:after="0" w:line="226" w:lineRule="exact"/>
        <w:ind w:left="0" w:right="0" w:firstLine="0"/>
      </w:pPr>
      <w:bookmarkStart w:id="36" w:name="bookmark36"/>
      <w:r>
        <w:rPr>
          <w:rStyle w:val="CharStyle35"/>
        </w:rPr>
        <w:t>Dodržování bezpečnosti a hygieny práce</w:t>
      </w:r>
      <w:bookmarkEnd w:id="36"/>
    </w:p>
    <w:p>
      <w:pPr>
        <w:pStyle w:val="Style3"/>
        <w:numPr>
          <w:ilvl w:val="0"/>
          <w:numId w:val="81"/>
        </w:numPr>
        <w:tabs>
          <w:tab w:leader="none" w:pos="426"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Style3"/>
        <w:numPr>
          <w:ilvl w:val="0"/>
          <w:numId w:val="81"/>
        </w:numPr>
        <w:tabs>
          <w:tab w:leader="none" w:pos="426"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Zhotovitel zcela zodpovídá za bezpečnost a ochranu zdraví všech osob, které se s jeho vědomím zdržují v místě zhotovení díla a je povinen zabezpečit jejich vybavení ochrannými pracovními pomůckami.</w:t>
      </w:r>
    </w:p>
    <w:p>
      <w:pPr>
        <w:pStyle w:val="Style3"/>
        <w:numPr>
          <w:ilvl w:val="0"/>
          <w:numId w:val="81"/>
        </w:numPr>
        <w:tabs>
          <w:tab w:leader="none" w:pos="426"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3"/>
        <w:numPr>
          <w:ilvl w:val="0"/>
          <w:numId w:val="81"/>
        </w:numPr>
        <w:tabs>
          <w:tab w:leader="none" w:pos="426"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pPr>
        <w:pStyle w:val="Style3"/>
        <w:numPr>
          <w:ilvl w:val="0"/>
          <w:numId w:val="81"/>
        </w:numPr>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 xml:space="preserve"> Zhotovitel je povinen pravidelně kontrolovat stav objektů sousedících s místem provádění díla.</w:t>
      </w:r>
    </w:p>
    <w:p>
      <w:pPr>
        <w:pStyle w:val="Style3"/>
        <w:numPr>
          <w:ilvl w:val="0"/>
          <w:numId w:val="81"/>
        </w:numPr>
        <w:tabs>
          <w:tab w:leader="none" w:pos="426" w:val="left"/>
        </w:tabs>
        <w:widowControl w:val="0"/>
        <w:keepNext w:val="0"/>
        <w:keepLines w:val="0"/>
        <w:shd w:val="clear" w:color="auto" w:fill="auto"/>
        <w:bidi w:val="0"/>
        <w:jc w:val="both"/>
        <w:spacing w:before="0" w:after="176" w:line="226" w:lineRule="exact"/>
        <w:ind w:left="460" w:right="0" w:hanging="460"/>
      </w:pPr>
      <w:r>
        <w:rPr>
          <w:lang w:val="cs-CZ" w:eastAsia="cs-CZ" w:bidi="cs-CZ"/>
          <w:w w:val="100"/>
          <w:spacing w:val="0"/>
          <w:color w:val="000000"/>
          <w:position w:val="0"/>
        </w:rPr>
        <w:t>Dojde-li k jakémukoliv úrazu při provádění díla nebo při činnostech souvisejících s prováděním díla je Zhotovitel povinen zabezpečit vyšetření úrazu a sepsání příslušného záznamu.</w:t>
      </w:r>
    </w:p>
    <w:p>
      <w:pPr>
        <w:pStyle w:val="Style13"/>
        <w:numPr>
          <w:ilvl w:val="0"/>
          <w:numId w:val="77"/>
        </w:numPr>
        <w:tabs>
          <w:tab w:leader="none" w:pos="730" w:val="left"/>
        </w:tabs>
        <w:widowControl w:val="0"/>
        <w:keepNext/>
        <w:keepLines/>
        <w:shd w:val="clear" w:color="auto" w:fill="auto"/>
        <w:bidi w:val="0"/>
        <w:jc w:val="both"/>
        <w:spacing w:before="0" w:after="0" w:line="230" w:lineRule="exact"/>
        <w:ind w:left="0" w:right="0" w:firstLine="0"/>
      </w:pPr>
      <w:bookmarkStart w:id="37" w:name="bookmark37"/>
      <w:r>
        <w:rPr>
          <w:rStyle w:val="CharStyle35"/>
        </w:rPr>
        <w:t>Dodržování podmínek rozhodnutí dotčených orgánů a organizací</w:t>
      </w:r>
      <w:bookmarkEnd w:id="37"/>
    </w:p>
    <w:p>
      <w:pPr>
        <w:pStyle w:val="Style3"/>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pPr>
        <w:pStyle w:val="Style3"/>
        <w:numPr>
          <w:ilvl w:val="0"/>
          <w:numId w:val="67"/>
        </w:numPr>
        <w:tabs>
          <w:tab w:leader="none" w:pos="567"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Za účelem zajištění splnění povinností Zhotovitele vyplývajících ze Smlouvy v rámci realizace díla, se Zhotovitel zavazuje poskytnout Objednateli „Zádržné“. Zádržné dle těchto OP je ve výši, není-li dále v těchto OP uvedeno jinak 20 % z každé Zhotovitelem fakturované částky, kterou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pPr>
        <w:pStyle w:val="Style3"/>
        <w:widowControl w:val="0"/>
        <w:keepNext w:val="0"/>
        <w:keepLines w:val="0"/>
        <w:shd w:val="clear" w:color="auto" w:fill="auto"/>
        <w:bidi w:val="0"/>
        <w:jc w:val="both"/>
        <w:spacing w:before="0" w:after="180" w:line="230" w:lineRule="exact"/>
        <w:ind w:left="0" w:right="0" w:firstLine="1260"/>
      </w:pPr>
      <w:r>
        <w:rPr>
          <w:lang w:val="cs-CZ" w:eastAsia="cs-CZ" w:bidi="cs-CZ"/>
          <w:w w:val="100"/>
          <w:spacing w:val="0"/>
          <w:color w:val="000000"/>
          <w:position w:val="0"/>
        </w:rPr>
        <w:t>Zádržné za vady související s vegetačními úpravami a nepředložením geometrického plánu činí 2 % z celkové částky ceny díla, minimálně však ve výši částky uvedené v rámci rozpočtové ceny příslušné položky.</w:t>
      </w:r>
    </w:p>
    <w:p>
      <w:pPr>
        <w:pStyle w:val="Style3"/>
        <w:numPr>
          <w:ilvl w:val="0"/>
          <w:numId w:val="67"/>
        </w:numPr>
        <w:tabs>
          <w:tab w:leader="none" w:pos="567" w:val="left"/>
        </w:tabs>
        <w:widowControl w:val="0"/>
        <w:keepNext w:val="0"/>
        <w:keepLines w:val="0"/>
        <w:shd w:val="clear" w:color="auto" w:fill="auto"/>
        <w:bidi w:val="0"/>
        <w:jc w:val="both"/>
        <w:spacing w:before="0" w:after="444" w:line="230" w:lineRule="exact"/>
        <w:ind w:left="0" w:right="0" w:firstLine="0"/>
      </w:pPr>
      <w:bookmarkStart w:id="38" w:name="bookmark38"/>
      <w:r>
        <w:rPr>
          <w:lang w:val="cs-CZ" w:eastAsia="cs-CZ" w:bidi="cs-CZ"/>
          <w:w w:val="100"/>
          <w:spacing w:val="0"/>
          <w:color w:val="000000"/>
          <w:position w:val="0"/>
        </w:rP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38"/>
    </w:p>
    <w:p>
      <w:pPr>
        <w:pStyle w:val="Style13"/>
        <w:numPr>
          <w:ilvl w:val="0"/>
          <w:numId w:val="43"/>
        </w:numPr>
        <w:tabs>
          <w:tab w:leader="none" w:pos="4016" w:val="left"/>
        </w:tabs>
        <w:widowControl w:val="0"/>
        <w:keepNext/>
        <w:keepLines/>
        <w:shd w:val="clear" w:color="auto" w:fill="auto"/>
        <w:bidi w:val="0"/>
        <w:jc w:val="both"/>
        <w:spacing w:before="0" w:after="178" w:line="200" w:lineRule="exact"/>
        <w:ind w:left="3660" w:right="0" w:firstLine="0"/>
      </w:pPr>
      <w:bookmarkStart w:id="39" w:name="bookmark39"/>
      <w:r>
        <w:rPr>
          <w:rStyle w:val="CharStyle35"/>
        </w:rPr>
        <w:t>Staveniště a jeho zařízení</w:t>
      </w:r>
      <w:bookmarkEnd w:id="39"/>
    </w:p>
    <w:p>
      <w:pPr>
        <w:pStyle w:val="Style3"/>
        <w:numPr>
          <w:ilvl w:val="0"/>
          <w:numId w:val="83"/>
        </w:numPr>
        <w:tabs>
          <w:tab w:leader="none" w:pos="449"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Staveniště předá Zadavatel Zhotoviteli do 15 kalendářních dnů ode dne nabytí účinnosti Smlouvy. O</w:t>
      </w:r>
    </w:p>
    <w:p>
      <w:pPr>
        <w:pStyle w:val="Style3"/>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3"/>
        <w:numPr>
          <w:ilvl w:val="0"/>
          <w:numId w:val="85"/>
        </w:numPr>
        <w:tabs>
          <w:tab w:leader="none" w:pos="449"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pravomocné stavební povolení,</w:t>
      </w:r>
    </w:p>
    <w:p>
      <w:pPr>
        <w:pStyle w:val="Style3"/>
        <w:numPr>
          <w:ilvl w:val="0"/>
          <w:numId w:val="85"/>
        </w:numPr>
        <w:tabs>
          <w:tab w:leader="none" w:pos="449" w:val="left"/>
        </w:tabs>
        <w:widowControl w:val="0"/>
        <w:keepNext w:val="0"/>
        <w:keepLines w:val="0"/>
        <w:shd w:val="clear" w:color="auto" w:fill="auto"/>
        <w:bidi w:val="0"/>
        <w:jc w:val="left"/>
        <w:spacing w:before="0" w:after="0" w:line="226" w:lineRule="exact"/>
        <w:ind w:left="480" w:right="0"/>
      </w:pPr>
      <w:r>
        <w:rPr>
          <w:lang w:val="cs-CZ" w:eastAsia="cs-CZ" w:bidi="cs-CZ"/>
          <w:w w:val="100"/>
          <w:spacing w:val="0"/>
          <w:color w:val="000000"/>
          <w:position w:val="0"/>
        </w:rPr>
        <w:t>projektová dokumentace ověřená stavebním úřadem v případě, že stavba vyžaduje vydání stavebního povolení,</w:t>
      </w:r>
    </w:p>
    <w:p>
      <w:pPr>
        <w:pStyle w:val="Style3"/>
        <w:numPr>
          <w:ilvl w:val="0"/>
          <w:numId w:val="85"/>
        </w:numPr>
        <w:tabs>
          <w:tab w:leader="none" w:pos="449"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přehled smluvních vztahů.</w:t>
      </w:r>
    </w:p>
    <w:p>
      <w:pPr>
        <w:pStyle w:val="Style3"/>
        <w:numPr>
          <w:ilvl w:val="0"/>
          <w:numId w:val="83"/>
        </w:numPr>
        <w:tabs>
          <w:tab w:leader="none" w:pos="45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3"/>
        <w:widowControl w:val="0"/>
        <w:keepNext w:val="0"/>
        <w:keepLines w:val="0"/>
        <w:shd w:val="clear" w:color="auto" w:fill="auto"/>
        <w:bidi w:val="0"/>
        <w:jc w:val="both"/>
        <w:spacing w:before="0" w:after="180" w:line="226" w:lineRule="exact"/>
        <w:ind w:left="0" w:right="0" w:firstLine="740"/>
      </w:pPr>
      <w:r>
        <w:rPr>
          <w:lang w:val="cs-CZ" w:eastAsia="cs-CZ" w:bidi="cs-CZ"/>
          <w:w w:val="100"/>
          <w:spacing w:val="0"/>
          <w:color w:val="000000"/>
          <w:position w:val="0"/>
        </w:rP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3"/>
        <w:numPr>
          <w:ilvl w:val="0"/>
          <w:numId w:val="83"/>
        </w:numPr>
        <w:tabs>
          <w:tab w:leader="none" w:pos="452"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 5 vyhlášky č. 591/2006 Sb.</w:t>
      </w:r>
    </w:p>
    <w:p>
      <w:pPr>
        <w:pStyle w:val="Style3"/>
        <w:numPr>
          <w:ilvl w:val="0"/>
          <w:numId w:val="83"/>
        </w:numPr>
        <w:tabs>
          <w:tab w:leader="none" w:pos="466"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3"/>
        <w:numPr>
          <w:ilvl w:val="0"/>
          <w:numId w:val="83"/>
        </w:numPr>
        <w:tabs>
          <w:tab w:leader="none" w:pos="45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Zhotovitel bude mít v průběhu realizace a dokončování předmětu díla na staveništi výhradní odpovědnost za:</w:t>
      </w:r>
    </w:p>
    <w:p>
      <w:pPr>
        <w:pStyle w:val="Style3"/>
        <w:numPr>
          <w:ilvl w:val="0"/>
          <w:numId w:val="87"/>
        </w:numPr>
        <w:tabs>
          <w:tab w:leader="none" w:pos="405" w:val="left"/>
        </w:tabs>
        <w:widowControl w:val="0"/>
        <w:keepNext w:val="0"/>
        <w:keepLines w:val="0"/>
        <w:shd w:val="clear" w:color="auto" w:fill="auto"/>
        <w:bidi w:val="0"/>
        <w:jc w:val="both"/>
        <w:spacing w:before="0" w:after="0" w:line="230" w:lineRule="exact"/>
        <w:ind w:left="460" w:right="0" w:hanging="460"/>
      </w:pPr>
      <w:r>
        <w:rPr>
          <w:lang w:val="cs-CZ" w:eastAsia="cs-CZ" w:bidi="cs-CZ"/>
          <w:w w:val="100"/>
          <w:spacing w:val="0"/>
          <w:color w:val="000000"/>
          <w:position w:val="0"/>
        </w:rPr>
        <w:t>zajištění bezpečnosti všech osob oprávněných k pohybu na staveništi, udržování staveniště v uspořádaném stavu za účelem předcházení vzniku škod; a</w:t>
      </w:r>
    </w:p>
    <w:p>
      <w:pPr>
        <w:pStyle w:val="Style3"/>
        <w:numPr>
          <w:ilvl w:val="0"/>
          <w:numId w:val="87"/>
        </w:numPr>
        <w:tabs>
          <w:tab w:leader="none" w:pos="405" w:val="left"/>
        </w:tabs>
        <w:widowControl w:val="0"/>
        <w:keepNext w:val="0"/>
        <w:keepLines w:val="0"/>
        <w:shd w:val="clear" w:color="auto" w:fill="auto"/>
        <w:bidi w:val="0"/>
        <w:jc w:val="both"/>
        <w:spacing w:before="0" w:after="0" w:line="230" w:lineRule="exact"/>
        <w:ind w:left="460" w:right="0" w:hanging="460"/>
      </w:pPr>
      <w:r>
        <w:rPr>
          <w:lang w:val="cs-CZ" w:eastAsia="cs-CZ" w:bidi="cs-CZ"/>
          <w:w w:val="100"/>
          <w:spacing w:val="0"/>
          <w:color w:val="000000"/>
          <w:position w:val="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pPr>
        <w:pStyle w:val="Style3"/>
        <w:numPr>
          <w:ilvl w:val="0"/>
          <w:numId w:val="87"/>
        </w:numPr>
        <w:tabs>
          <w:tab w:leader="none" w:pos="405"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pPr>
        <w:pStyle w:val="Style3"/>
        <w:numPr>
          <w:ilvl w:val="0"/>
          <w:numId w:val="87"/>
        </w:numPr>
        <w:tabs>
          <w:tab w:leader="none" w:pos="405" w:val="left"/>
        </w:tabs>
        <w:widowControl w:val="0"/>
        <w:keepNext w:val="0"/>
        <w:keepLines w:val="0"/>
        <w:shd w:val="clear" w:color="auto" w:fill="auto"/>
        <w:bidi w:val="0"/>
        <w:jc w:val="both"/>
        <w:spacing w:before="0" w:after="0" w:line="230" w:lineRule="exact"/>
        <w:ind w:left="460" w:right="0" w:hanging="460"/>
      </w:pPr>
      <w:r>
        <w:rPr>
          <w:lang w:val="cs-CZ" w:eastAsia="cs-CZ" w:bidi="cs-CZ"/>
          <w:w w:val="100"/>
          <w:spacing w:val="0"/>
          <w:color w:val="000000"/>
          <w:position w:val="0"/>
        </w:rPr>
        <w:t>zajištění bezpečnostních opatření proti vniku neoprávněných osob na staveniště, proti odcizení a poškození jakýchkoliv materiálů a věcí nalézajících se na staveništi, či jakýmkoliv nedovoleným zásahům třetích osob.</w:t>
      </w:r>
    </w:p>
    <w:p>
      <w:pPr>
        <w:pStyle w:val="Style3"/>
        <w:numPr>
          <w:ilvl w:val="0"/>
          <w:numId w:val="87"/>
        </w:numPr>
        <w:tabs>
          <w:tab w:leader="none" w:pos="405" w:val="left"/>
        </w:tabs>
        <w:widowControl w:val="0"/>
        <w:keepNext w:val="0"/>
        <w:keepLines w:val="0"/>
        <w:shd w:val="clear" w:color="auto" w:fill="auto"/>
        <w:bidi w:val="0"/>
        <w:jc w:val="both"/>
        <w:spacing w:before="0" w:after="176" w:line="226" w:lineRule="exact"/>
        <w:ind w:left="460" w:right="0" w:hanging="460"/>
      </w:pPr>
      <w:r>
        <w:rPr>
          <w:lang w:val="cs-CZ" w:eastAsia="cs-CZ" w:bidi="cs-CZ"/>
          <w:w w:val="100"/>
          <w:spacing w:val="0"/>
          <w:color w:val="000000"/>
          <w:position w:val="0"/>
        </w:rP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3"/>
        <w:numPr>
          <w:ilvl w:val="0"/>
          <w:numId w:val="83"/>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pPr>
        <w:pStyle w:val="Style3"/>
        <w:widowControl w:val="0"/>
        <w:keepNext w:val="0"/>
        <w:keepLines w:val="0"/>
        <w:shd w:val="clear" w:color="auto" w:fill="auto"/>
        <w:bidi w:val="0"/>
        <w:jc w:val="both"/>
        <w:spacing w:before="0" w:after="180" w:line="230" w:lineRule="exact"/>
        <w:ind w:left="0" w:right="0" w:firstLine="740"/>
      </w:pPr>
      <w:r>
        <w:rPr>
          <w:lang w:val="cs-CZ" w:eastAsia="cs-CZ" w:bidi="cs-CZ"/>
          <w:w w:val="100"/>
          <w:spacing w:val="0"/>
          <w:color w:val="000000"/>
          <w:position w:val="0"/>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3"/>
        <w:widowControl w:val="0"/>
        <w:keepNext w:val="0"/>
        <w:keepLines w:val="0"/>
        <w:shd w:val="clear" w:color="auto" w:fill="auto"/>
        <w:bidi w:val="0"/>
        <w:jc w:val="both"/>
        <w:spacing w:before="0" w:after="180" w:line="230" w:lineRule="exact"/>
        <w:ind w:left="0" w:right="0" w:firstLine="740"/>
      </w:pPr>
      <w:r>
        <w:rPr>
          <w:lang w:val="cs-CZ" w:eastAsia="cs-CZ" w:bidi="cs-CZ"/>
          <w:w w:val="100"/>
          <w:spacing w:val="0"/>
          <w:color w:val="000000"/>
          <w:position w:val="0"/>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3"/>
        <w:numPr>
          <w:ilvl w:val="0"/>
          <w:numId w:val="83"/>
        </w:numPr>
        <w:tabs>
          <w:tab w:leader="none" w:pos="447"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Zhotovitel je povinen Objednateli písemně oznámit nejpozději 10 kalendářních dní předem, kdy bude dílo připraveno k předání dle čl. XIII. těchto OP, aby Objednatel mohl včas připravit a u příslušného stavebního úřadu podat návrh na uvedení stavby do provozu dle příslušného zákona.</w:t>
      </w:r>
    </w:p>
    <w:p>
      <w:pPr>
        <w:pStyle w:val="Style3"/>
        <w:widowControl w:val="0"/>
        <w:keepNext w:val="0"/>
        <w:keepLines w:val="0"/>
        <w:shd w:val="clear" w:color="auto" w:fill="auto"/>
        <w:bidi w:val="0"/>
        <w:jc w:val="both"/>
        <w:spacing w:before="0" w:after="176" w:line="226" w:lineRule="exact"/>
        <w:ind w:left="0" w:right="0" w:firstLine="740"/>
      </w:pPr>
      <w:r>
        <w:rPr>
          <w:lang w:val="cs-CZ" w:eastAsia="cs-CZ" w:bidi="cs-CZ"/>
          <w:w w:val="100"/>
          <w:spacing w:val="0"/>
          <w:color w:val="000000"/>
          <w:position w:val="0"/>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3"/>
        <w:widowControl w:val="0"/>
        <w:keepNext w:val="0"/>
        <w:keepLines w:val="0"/>
        <w:shd w:val="clear" w:color="auto" w:fill="auto"/>
        <w:bidi w:val="0"/>
        <w:jc w:val="both"/>
        <w:spacing w:before="0" w:after="180" w:line="230" w:lineRule="exact"/>
        <w:ind w:left="0" w:right="0" w:firstLine="740"/>
      </w:pPr>
      <w:r>
        <w:rPr>
          <w:lang w:val="cs-CZ" w:eastAsia="cs-CZ" w:bidi="cs-CZ"/>
          <w:w w:val="100"/>
          <w:spacing w:val="0"/>
          <w:color w:val="000000"/>
          <w:position w:val="0"/>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3"/>
        <w:numPr>
          <w:ilvl w:val="0"/>
          <w:numId w:val="83"/>
        </w:numPr>
        <w:tabs>
          <w:tab w:leader="none" w:pos="45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Zhotovitel je povinen před zahájením technologické přestávky na stavbě umístit informační tabuli o této skutečnosti s uvedením údajů o počátku a konci této přestávky.</w:t>
      </w:r>
    </w:p>
    <w:p>
      <w:pPr>
        <w:pStyle w:val="Style13"/>
        <w:numPr>
          <w:ilvl w:val="0"/>
          <w:numId w:val="43"/>
        </w:numPr>
        <w:tabs>
          <w:tab w:leader="none" w:pos="3968" w:val="left"/>
        </w:tabs>
        <w:widowControl w:val="0"/>
        <w:keepNext/>
        <w:keepLines/>
        <w:shd w:val="clear" w:color="auto" w:fill="auto"/>
        <w:bidi w:val="0"/>
        <w:jc w:val="both"/>
        <w:spacing w:before="0" w:after="249" w:line="200" w:lineRule="exact"/>
        <w:ind w:left="3660" w:right="0" w:firstLine="0"/>
      </w:pPr>
      <w:bookmarkStart w:id="40" w:name="bookmark40"/>
      <w:r>
        <w:rPr>
          <w:rStyle w:val="CharStyle35"/>
        </w:rPr>
        <w:t>Stavební deník, TDS a AD</w:t>
      </w:r>
      <w:bookmarkEnd w:id="40"/>
    </w:p>
    <w:p>
      <w:pPr>
        <w:pStyle w:val="Style13"/>
        <w:numPr>
          <w:ilvl w:val="0"/>
          <w:numId w:val="89"/>
        </w:numPr>
        <w:tabs>
          <w:tab w:leader="none" w:pos="689" w:val="left"/>
        </w:tabs>
        <w:widowControl w:val="0"/>
        <w:keepNext/>
        <w:keepLines/>
        <w:shd w:val="clear" w:color="auto" w:fill="auto"/>
        <w:bidi w:val="0"/>
        <w:jc w:val="both"/>
        <w:spacing w:before="0" w:after="0" w:line="200" w:lineRule="exact"/>
        <w:ind w:left="0" w:right="0" w:firstLine="0"/>
      </w:pPr>
      <w:bookmarkStart w:id="41" w:name="bookmark41"/>
      <w:r>
        <w:rPr>
          <w:rStyle w:val="CharStyle35"/>
        </w:rPr>
        <w:t>Stavební deník</w:t>
      </w:r>
      <w:bookmarkEnd w:id="41"/>
    </w:p>
    <w:p>
      <w:pPr>
        <w:pStyle w:val="Style3"/>
        <w:numPr>
          <w:ilvl w:val="0"/>
          <w:numId w:val="91"/>
        </w:numPr>
        <w:tabs>
          <w:tab w:leader="none" w:pos="730"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Zhotovitel je povinen vést ode dne předání a převzetí staveniště, stavební deník v souladu s příslušným zákonem, 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3"/>
        <w:widowControl w:val="0"/>
        <w:keepNext w:val="0"/>
        <w:keepLines w:val="0"/>
        <w:shd w:val="clear" w:color="auto" w:fill="auto"/>
        <w:bidi w:val="0"/>
        <w:jc w:val="both"/>
        <w:spacing w:before="0" w:after="176" w:line="226" w:lineRule="exact"/>
        <w:ind w:left="0" w:right="0" w:firstLine="740"/>
      </w:pPr>
      <w:r>
        <w:rPr>
          <w:lang w:val="cs-CZ" w:eastAsia="cs-CZ" w:bidi="cs-CZ"/>
          <w:w w:val="100"/>
          <w:spacing w:val="0"/>
          <w:color w:val="000000"/>
          <w:position w:val="0"/>
        </w:rPr>
        <w:t>Zhotovitel je povinen uložit druhý průpis denních záznamů stavebního deníku odděleně od originálu tak, aby byl k dispozici v případě ztráty nebo zničení originálu. Objednatel je povinen uchovávat stavební deník po dobu deseti let od nabytí právní moci kolaudačního rozhodnutí popřípadě od provedení stavby, pokud kolaudaci tato nepodléhá.</w:t>
      </w:r>
    </w:p>
    <w:p>
      <w:pPr>
        <w:pStyle w:val="Style3"/>
        <w:numPr>
          <w:ilvl w:val="0"/>
          <w:numId w:val="91"/>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pPr>
        <w:pStyle w:val="Style3"/>
        <w:numPr>
          <w:ilvl w:val="0"/>
          <w:numId w:val="91"/>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pPr>
        <w:pStyle w:val="Style3"/>
        <w:numPr>
          <w:ilvl w:val="0"/>
          <w:numId w:val="91"/>
        </w:numPr>
        <w:tabs>
          <w:tab w:leader="none" w:pos="72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Zápisy ve stavebním deníku se nepovažují za změnu Smlouvy, ale slouží jako podklad pro vypracování odůvodnění nezbytnosti požadavků na vícepráce ve vztahu ke zpracování příslušných dodatků a změn Smlouvy.</w:t>
      </w:r>
    </w:p>
    <w:p>
      <w:pPr>
        <w:pStyle w:val="Style3"/>
        <w:numPr>
          <w:ilvl w:val="0"/>
          <w:numId w:val="91"/>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pPr>
        <w:pStyle w:val="Style13"/>
        <w:numPr>
          <w:ilvl w:val="0"/>
          <w:numId w:val="91"/>
        </w:numPr>
        <w:tabs>
          <w:tab w:leader="none" w:pos="721" w:val="left"/>
        </w:tabs>
        <w:widowControl w:val="0"/>
        <w:keepNext/>
        <w:keepLines/>
        <w:shd w:val="clear" w:color="auto" w:fill="auto"/>
        <w:bidi w:val="0"/>
        <w:jc w:val="both"/>
        <w:spacing w:before="0" w:after="0" w:line="230" w:lineRule="exact"/>
        <w:ind w:left="0" w:right="0" w:firstLine="0"/>
      </w:pPr>
      <w:bookmarkStart w:id="42" w:name="bookmark42"/>
      <w:r>
        <w:rPr>
          <w:rStyle w:val="CharStyle35"/>
        </w:rPr>
        <w:t>Obsah a forma zápisu do stavebního deníku</w:t>
      </w:r>
      <w:bookmarkEnd w:id="42"/>
    </w:p>
    <w:p>
      <w:pPr>
        <w:pStyle w:val="Style3"/>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Ve Stavebním deníku musí být uvedeny tyto základní údaje:</w:t>
      </w:r>
    </w:p>
    <w:p>
      <w:pPr>
        <w:pStyle w:val="Style3"/>
        <w:numPr>
          <w:ilvl w:val="0"/>
          <w:numId w:val="93"/>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3"/>
        <w:numPr>
          <w:ilvl w:val="0"/>
          <w:numId w:val="93"/>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3"/>
        <w:numPr>
          <w:ilvl w:val="0"/>
          <w:numId w:val="93"/>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název, sídlo, IČO (příp. DIČ) zpracovatele Projektové dokumentace, popř. změny těchto údajů,</w:t>
      </w:r>
    </w:p>
    <w:p>
      <w:pPr>
        <w:pStyle w:val="Style3"/>
        <w:numPr>
          <w:ilvl w:val="0"/>
          <w:numId w:val="93"/>
        </w:numPr>
        <w:tabs>
          <w:tab w:leader="none" w:pos="31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seznam dokumentace stavby včetně veškerých změn a doplňků a seznam dokladů a úředních opatření týkajících se stavby, popř. změny těchto údajů,</w:t>
      </w:r>
    </w:p>
    <w:p>
      <w:pPr>
        <w:pStyle w:val="Style3"/>
        <w:numPr>
          <w:ilvl w:val="0"/>
          <w:numId w:val="93"/>
        </w:numPr>
        <w:tabs>
          <w:tab w:leader="none" w:pos="30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pPr>
        <w:pStyle w:val="Style3"/>
        <w:numPr>
          <w:ilvl w:val="0"/>
          <w:numId w:val="93"/>
        </w:numPr>
        <w:tabs>
          <w:tab w:leader="none" w:pos="308"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zápisy do Stavebního deníku musí být prováděny čitelně a musí být vždy podepsány osobou, která příslušný zápis učinila.</w:t>
      </w:r>
    </w:p>
    <w:p>
      <w:pPr>
        <w:pStyle w:val="Style3"/>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13"/>
        <w:numPr>
          <w:ilvl w:val="0"/>
          <w:numId w:val="91"/>
        </w:numPr>
        <w:tabs>
          <w:tab w:leader="none" w:pos="721" w:val="left"/>
        </w:tabs>
        <w:widowControl w:val="0"/>
        <w:keepNext/>
        <w:keepLines/>
        <w:shd w:val="clear" w:color="auto" w:fill="auto"/>
        <w:bidi w:val="0"/>
        <w:jc w:val="both"/>
        <w:spacing w:before="0" w:after="0" w:line="200" w:lineRule="exact"/>
        <w:ind w:left="0" w:right="0" w:firstLine="0"/>
      </w:pPr>
      <w:bookmarkStart w:id="43" w:name="bookmark43"/>
      <w:r>
        <w:rPr>
          <w:rStyle w:val="CharStyle35"/>
        </w:rPr>
        <w:t>Osoby oprávněné k zápisům ve stavebním deníku</w:t>
      </w:r>
      <w:bookmarkEnd w:id="43"/>
    </w:p>
    <w:p>
      <w:pPr>
        <w:pStyle w:val="Style3"/>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Do Stavebního deníku jsou oprávněni zapisovat, jakož i nahlížet nebo pořizovat výpisy</w:t>
      </w:r>
    </w:p>
    <w:p>
      <w:pPr>
        <w:pStyle w:val="Style3"/>
        <w:numPr>
          <w:ilvl w:val="0"/>
          <w:numId w:val="95"/>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oprávnění zástupci Objednatele a oprávnění zástupci Zhotovitele,</w:t>
      </w:r>
    </w:p>
    <w:p>
      <w:pPr>
        <w:pStyle w:val="Style3"/>
        <w:numPr>
          <w:ilvl w:val="0"/>
          <w:numId w:val="95"/>
        </w:numPr>
        <w:tabs>
          <w:tab w:leader="none" w:pos="313"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osoba pověřená výkonem TDS, osoba pověřená výkonem AD, dále zástupci orgánů státního stavebního dohledu a zástupci orgánů státní památkové péče, koordinátor BOZP.</w:t>
      </w:r>
    </w:p>
    <w:p>
      <w:pPr>
        <w:pStyle w:val="Style13"/>
        <w:numPr>
          <w:ilvl w:val="0"/>
          <w:numId w:val="91"/>
        </w:numPr>
        <w:tabs>
          <w:tab w:leader="none" w:pos="721" w:val="left"/>
        </w:tabs>
        <w:widowControl w:val="0"/>
        <w:keepNext/>
        <w:keepLines/>
        <w:shd w:val="clear" w:color="auto" w:fill="auto"/>
        <w:bidi w:val="0"/>
        <w:jc w:val="both"/>
        <w:spacing w:before="0" w:after="0" w:line="226" w:lineRule="exact"/>
        <w:ind w:left="0" w:right="0" w:firstLine="0"/>
      </w:pPr>
      <w:bookmarkStart w:id="44" w:name="bookmark44"/>
      <w:r>
        <w:rPr>
          <w:rStyle w:val="CharStyle35"/>
        </w:rPr>
        <w:t>Způsob vedení a zápisu do Stavebního deníku</w:t>
      </w:r>
      <w:bookmarkEnd w:id="44"/>
    </w:p>
    <w:p>
      <w:pPr>
        <w:pStyle w:val="Style3"/>
        <w:numPr>
          <w:ilvl w:val="0"/>
          <w:numId w:val="97"/>
        </w:numPr>
        <w:tabs>
          <w:tab w:leader="none" w:pos="303"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Zápisy do Stavebního deníku provádí Zhotovitel formou denních záznamů. Veškeré okolnosti rozhodné pro plnění díla musí být učiněny Zhotovitelem v ten den, kdy nastaly.</w:t>
      </w:r>
    </w:p>
    <w:p>
      <w:pPr>
        <w:pStyle w:val="Style3"/>
        <w:numPr>
          <w:ilvl w:val="0"/>
          <w:numId w:val="97"/>
        </w:numPr>
        <w:tabs>
          <w:tab w:leader="none" w:pos="313"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Objednatel nebo jím pověřená osoba vykonávající funkci TDS je povinen se vyjadřovat k zápisům ve Stavebním deníku učiněných Zhotovitelem nejpozději do 5 pracovních dnů ode dne vzniku zápisu, jinak se má za to, že s uvedeným zápisem souhlasí.</w:t>
      </w:r>
    </w:p>
    <w:p>
      <w:pPr>
        <w:pStyle w:val="Style3"/>
        <w:numPr>
          <w:ilvl w:val="0"/>
          <w:numId w:val="97"/>
        </w:numPr>
        <w:tabs>
          <w:tab w:leader="none" w:pos="308" w:val="left"/>
        </w:tabs>
        <w:widowControl w:val="0"/>
        <w:keepNext w:val="0"/>
        <w:keepLines w:val="0"/>
        <w:shd w:val="clear" w:color="auto" w:fill="auto"/>
        <w:bidi w:val="0"/>
        <w:jc w:val="both"/>
        <w:spacing w:before="0" w:after="201" w:line="226" w:lineRule="exact"/>
        <w:ind w:left="0" w:right="0" w:firstLine="0"/>
      </w:pPr>
      <w:r>
        <w:rPr>
          <w:lang w:val="cs-CZ" w:eastAsia="cs-CZ" w:bidi="cs-CZ"/>
          <w:w w:val="100"/>
          <w:spacing w:val="0"/>
          <w:color w:val="000000"/>
          <w:position w:val="0"/>
        </w:rP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pPr>
        <w:pStyle w:val="Style13"/>
        <w:numPr>
          <w:ilvl w:val="0"/>
          <w:numId w:val="89"/>
        </w:numPr>
        <w:tabs>
          <w:tab w:leader="none" w:pos="558" w:val="left"/>
        </w:tabs>
        <w:widowControl w:val="0"/>
        <w:keepNext/>
        <w:keepLines/>
        <w:shd w:val="clear" w:color="auto" w:fill="auto"/>
        <w:bidi w:val="0"/>
        <w:jc w:val="both"/>
        <w:spacing w:before="0" w:after="0" w:line="200" w:lineRule="exact"/>
        <w:ind w:left="0" w:right="0" w:firstLine="0"/>
      </w:pPr>
      <w:bookmarkStart w:id="45" w:name="bookmark45"/>
      <w:r>
        <w:rPr>
          <w:rStyle w:val="CharStyle35"/>
        </w:rPr>
        <w:t>Technický dozor stavebníka (TDS) a autorský dozor (AD)</w:t>
      </w:r>
      <w:bookmarkEnd w:id="45"/>
    </w:p>
    <w:p>
      <w:pPr>
        <w:pStyle w:val="Style3"/>
        <w:numPr>
          <w:ilvl w:val="0"/>
          <w:numId w:val="99"/>
        </w:numPr>
        <w:tabs>
          <w:tab w:leader="none" w:pos="721"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bude prostřednictvím svých kontrolních orgánů - TDS a AD provádět průběžnou kontrolu provádění díla.</w:t>
      </w:r>
    </w:p>
    <w:p>
      <w:pPr>
        <w:pStyle w:val="Style3"/>
        <w:numPr>
          <w:ilvl w:val="0"/>
          <w:numId w:val="99"/>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3"/>
        <w:numPr>
          <w:ilvl w:val="0"/>
          <w:numId w:val="99"/>
        </w:numPr>
        <w:tabs>
          <w:tab w:leader="none" w:pos="730" w:val="left"/>
        </w:tabs>
        <w:widowControl w:val="0"/>
        <w:keepNext w:val="0"/>
        <w:keepLines w:val="0"/>
        <w:shd w:val="clear" w:color="auto" w:fill="auto"/>
        <w:bidi w:val="0"/>
        <w:jc w:val="both"/>
        <w:spacing w:before="0" w:after="444" w:line="230" w:lineRule="exact"/>
        <w:ind w:left="0" w:right="0" w:firstLine="0"/>
      </w:pPr>
      <w:bookmarkStart w:id="46" w:name="bookmark46"/>
      <w:r>
        <w:rPr>
          <w:lang w:val="cs-CZ" w:eastAsia="cs-CZ" w:bidi="cs-CZ"/>
          <w:w w:val="100"/>
          <w:spacing w:val="0"/>
          <w:color w:val="000000"/>
          <w:position w:val="0"/>
        </w:rPr>
        <w:t>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 48 odst. 5 písm. d) a f) ZZVZ.</w:t>
      </w:r>
      <w:bookmarkEnd w:id="46"/>
    </w:p>
    <w:p>
      <w:pPr>
        <w:pStyle w:val="Style13"/>
        <w:numPr>
          <w:ilvl w:val="0"/>
          <w:numId w:val="43"/>
        </w:numPr>
        <w:tabs>
          <w:tab w:leader="none" w:pos="4806" w:val="left"/>
        </w:tabs>
        <w:widowControl w:val="0"/>
        <w:keepNext/>
        <w:keepLines/>
        <w:shd w:val="clear" w:color="auto" w:fill="auto"/>
        <w:bidi w:val="0"/>
        <w:jc w:val="both"/>
        <w:spacing w:before="0" w:after="119" w:line="200" w:lineRule="exact"/>
        <w:ind w:left="4440" w:right="0" w:firstLine="0"/>
      </w:pPr>
      <w:bookmarkStart w:id="47" w:name="bookmark47"/>
      <w:r>
        <w:rPr>
          <w:rStyle w:val="CharStyle35"/>
        </w:rPr>
        <w:t>Zkoušky</w:t>
      </w:r>
      <w:bookmarkEnd w:id="47"/>
    </w:p>
    <w:p>
      <w:pPr>
        <w:pStyle w:val="Style3"/>
        <w:numPr>
          <w:ilvl w:val="0"/>
          <w:numId w:val="101"/>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před zahájením prací předložit TDS a objednateli ke schválení Kontrolní zkušební plán. Provádění dohodnutých zkoušek dle schváleného Kontrolního zkušebního plánu se řídí podmínkami Smlouvy, podmínkami stanovenými ČSN, projektem a technickými údaji vyhlášenými výrobci jednotlivých zařízení tvořících součást zhotovovaného díla. Náplň, obsah, rozsah, způsob provedení a termíny zkoušek určuje Objednatel.</w:t>
      </w:r>
    </w:p>
    <w:p>
      <w:pPr>
        <w:pStyle w:val="Style3"/>
        <w:numPr>
          <w:ilvl w:val="0"/>
          <w:numId w:val="101"/>
        </w:numPr>
        <w:tabs>
          <w:tab w:leader="none" w:pos="57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Individuálním vyzkoušením při montáži se rozumí provedení zkoušek s kladným výsledkem každého jednotlivého stroje nebo zařízení. Komplexním vyzkoušením osvědčuje Zhotovitel kvalitu díla a jeho způsobilos t uvedení do provozu. Komplexní vyzkoušení se má za řádně provedené, prokáže-li Zhotovitel, že zařízení dosahuje plynulý, ustálený, hospodárný a spolehlivý provoz dle projektu a v souladu se Smlouvou.</w:t>
      </w:r>
    </w:p>
    <w:p>
      <w:pPr>
        <w:pStyle w:val="Style3"/>
        <w:numPr>
          <w:ilvl w:val="0"/>
          <w:numId w:val="101"/>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3"/>
        <w:numPr>
          <w:ilvl w:val="0"/>
          <w:numId w:val="101"/>
        </w:numPr>
        <w:tabs>
          <w:tab w:leader="none" w:pos="56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Výsledek zkoušek se zachytí v zápisech,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pPr>
        <w:pStyle w:val="Style13"/>
        <w:numPr>
          <w:ilvl w:val="0"/>
          <w:numId w:val="43"/>
        </w:numPr>
        <w:tabs>
          <w:tab w:leader="none" w:pos="3738" w:val="left"/>
        </w:tabs>
        <w:widowControl w:val="0"/>
        <w:keepNext/>
        <w:keepLines/>
        <w:shd w:val="clear" w:color="auto" w:fill="auto"/>
        <w:bidi w:val="0"/>
        <w:jc w:val="both"/>
        <w:spacing w:before="0" w:after="165" w:line="200" w:lineRule="exact"/>
        <w:ind w:left="3320" w:right="0" w:firstLine="0"/>
      </w:pPr>
      <w:bookmarkStart w:id="48" w:name="bookmark48"/>
      <w:r>
        <w:rPr>
          <w:rStyle w:val="CharStyle35"/>
        </w:rPr>
        <w:t>Užívání díla před jeho předáním</w:t>
      </w:r>
      <w:bookmarkEnd w:id="48"/>
    </w:p>
    <w:p>
      <w:pPr>
        <w:pStyle w:val="Style3"/>
        <w:numPr>
          <w:ilvl w:val="0"/>
          <w:numId w:val="103"/>
        </w:numPr>
        <w:tabs>
          <w:tab w:leader="none" w:pos="562" w:val="left"/>
        </w:tabs>
        <w:widowControl w:val="0"/>
        <w:keepNext w:val="0"/>
        <w:keepLines w:val="0"/>
        <w:shd w:val="clear" w:color="auto" w:fill="auto"/>
        <w:bidi w:val="0"/>
        <w:jc w:val="both"/>
        <w:spacing w:before="0" w:after="444" w:line="230" w:lineRule="exact"/>
        <w:ind w:left="0" w:right="0" w:firstLine="0"/>
      </w:pPr>
      <w:bookmarkStart w:id="49" w:name="bookmark49"/>
      <w:r>
        <w:rPr>
          <w:lang w:val="cs-CZ" w:eastAsia="cs-CZ" w:bidi="cs-CZ"/>
          <w:w w:val="100"/>
          <w:spacing w:val="0"/>
          <w:color w:val="000000"/>
          <w:position w:val="0"/>
        </w:rPr>
        <w:t>Pro účely těchto OP se užíváním díla před jeho předáním rozumí předčasné užívání stavby dle § 123 zákona č. 183/2006 Sb., v platném znění nebo uvedení stavby do provozu u staveb nepodléhají stavebnímu povolení ani stavebnímu ohlášení.</w:t>
      </w:r>
      <w:bookmarkEnd w:id="49"/>
    </w:p>
    <w:p>
      <w:pPr>
        <w:pStyle w:val="Style13"/>
        <w:numPr>
          <w:ilvl w:val="0"/>
          <w:numId w:val="43"/>
        </w:numPr>
        <w:tabs>
          <w:tab w:leader="none" w:pos="3936" w:val="left"/>
        </w:tabs>
        <w:widowControl w:val="0"/>
        <w:keepNext/>
        <w:keepLines/>
        <w:shd w:val="clear" w:color="auto" w:fill="auto"/>
        <w:bidi w:val="0"/>
        <w:jc w:val="both"/>
        <w:spacing w:before="0" w:after="189" w:line="200" w:lineRule="exact"/>
        <w:ind w:left="3460" w:right="0" w:firstLine="0"/>
      </w:pPr>
      <w:bookmarkStart w:id="50" w:name="bookmark50"/>
      <w:r>
        <w:rPr>
          <w:rStyle w:val="CharStyle35"/>
        </w:rPr>
        <w:t>Převzetí díla nebo jeho části</w:t>
      </w:r>
      <w:bookmarkEnd w:id="50"/>
    </w:p>
    <w:p>
      <w:pPr>
        <w:pStyle w:val="Style13"/>
        <w:numPr>
          <w:ilvl w:val="0"/>
          <w:numId w:val="105"/>
        </w:numPr>
        <w:tabs>
          <w:tab w:leader="none" w:pos="702" w:val="left"/>
        </w:tabs>
        <w:widowControl w:val="0"/>
        <w:keepNext/>
        <w:keepLines/>
        <w:shd w:val="clear" w:color="auto" w:fill="auto"/>
        <w:bidi w:val="0"/>
        <w:jc w:val="both"/>
        <w:spacing w:before="0" w:after="0" w:line="200" w:lineRule="exact"/>
        <w:ind w:left="480" w:right="0"/>
      </w:pPr>
      <w:bookmarkStart w:id="51" w:name="bookmark51"/>
      <w:r>
        <w:rPr>
          <w:rStyle w:val="CharStyle35"/>
        </w:rPr>
        <w:t>Provedení díla</w:t>
      </w:r>
      <w:bookmarkEnd w:id="51"/>
    </w:p>
    <w:p>
      <w:pPr>
        <w:pStyle w:val="Style3"/>
        <w:numPr>
          <w:ilvl w:val="0"/>
          <w:numId w:val="107"/>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Dílo je provedeno, je-li dokončeno a předáno. Tímto ujednáním není dotčeno ust. § 2628 OZ. 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3"/>
        <w:numPr>
          <w:ilvl w:val="0"/>
          <w:numId w:val="107"/>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3"/>
        <w:numPr>
          <w:ilvl w:val="0"/>
          <w:numId w:val="107"/>
        </w:numPr>
        <w:tabs>
          <w:tab w:leader="none" w:pos="74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3"/>
        <w:numPr>
          <w:ilvl w:val="0"/>
          <w:numId w:val="107"/>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pPr>
        <w:pStyle w:val="Style3"/>
        <w:numPr>
          <w:ilvl w:val="0"/>
          <w:numId w:val="107"/>
        </w:numPr>
        <w:tabs>
          <w:tab w:leader="none" w:pos="730"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Předání a převzetí díla nemá vliv na odpovědnost za škodu podle obecně závazných předpisů, jakož i za škodu způsobenou vadným provedením díla nebo jiným porušením závazku Zhotovitele.</w:t>
      </w:r>
    </w:p>
    <w:p>
      <w:pPr>
        <w:pStyle w:val="Style13"/>
        <w:numPr>
          <w:ilvl w:val="0"/>
          <w:numId w:val="105"/>
        </w:numPr>
        <w:tabs>
          <w:tab w:leader="none" w:pos="702" w:val="left"/>
        </w:tabs>
        <w:widowControl w:val="0"/>
        <w:keepNext/>
        <w:keepLines/>
        <w:shd w:val="clear" w:color="auto" w:fill="auto"/>
        <w:bidi w:val="0"/>
        <w:jc w:val="both"/>
        <w:spacing w:before="0" w:after="0" w:line="200" w:lineRule="exact"/>
        <w:ind w:left="480" w:right="0"/>
      </w:pPr>
      <w:bookmarkStart w:id="52" w:name="bookmark52"/>
      <w:r>
        <w:rPr>
          <w:rStyle w:val="CharStyle35"/>
        </w:rPr>
        <w:t>Předání a převzetí díla nebo jeho části a Příprava k předání díla nebo jeho části</w:t>
      </w:r>
      <w:bookmarkEnd w:id="52"/>
    </w:p>
    <w:p>
      <w:pPr>
        <w:pStyle w:val="Style3"/>
        <w:numPr>
          <w:ilvl w:val="0"/>
          <w:numId w:val="109"/>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pPr>
        <w:pStyle w:val="Style3"/>
        <w:numPr>
          <w:ilvl w:val="0"/>
          <w:numId w:val="111"/>
        </w:numPr>
        <w:tabs>
          <w:tab w:leader="none" w:pos="774" w:val="left"/>
        </w:tabs>
        <w:widowControl w:val="0"/>
        <w:keepNext w:val="0"/>
        <w:keepLines w:val="0"/>
        <w:shd w:val="clear" w:color="auto" w:fill="auto"/>
        <w:bidi w:val="0"/>
        <w:jc w:val="left"/>
        <w:spacing w:before="0" w:after="0" w:line="230" w:lineRule="exact"/>
        <w:ind w:left="820" w:right="0" w:hanging="340"/>
      </w:pPr>
      <w:r>
        <w:rPr>
          <w:lang w:val="cs-CZ" w:eastAsia="cs-CZ" w:bidi="cs-CZ"/>
          <w:w w:val="100"/>
          <w:spacing w:val="0"/>
          <w:color w:val="000000"/>
          <w:position w:val="0"/>
        </w:rPr>
        <w:t>Umožňuje-li to povaha díla, lze dílo předávat i po částech, které samy o sobě jsou schopné užívání a jejich užívání nebrání dokončení zbývajících částí díla.</w:t>
      </w:r>
    </w:p>
    <w:p>
      <w:pPr>
        <w:pStyle w:val="Style3"/>
        <w:numPr>
          <w:ilvl w:val="0"/>
          <w:numId w:val="111"/>
        </w:numPr>
        <w:tabs>
          <w:tab w:leader="none" w:pos="774" w:val="left"/>
        </w:tabs>
        <w:widowControl w:val="0"/>
        <w:keepNext w:val="0"/>
        <w:keepLines w:val="0"/>
        <w:shd w:val="clear" w:color="auto" w:fill="auto"/>
        <w:bidi w:val="0"/>
        <w:jc w:val="both"/>
        <w:spacing w:before="0" w:after="0" w:line="200" w:lineRule="exact"/>
        <w:ind w:left="480" w:right="0" w:firstLine="0"/>
      </w:pPr>
      <w:r>
        <w:rPr>
          <w:lang w:val="cs-CZ" w:eastAsia="cs-CZ" w:bidi="cs-CZ"/>
          <w:w w:val="100"/>
          <w:spacing w:val="0"/>
          <w:color w:val="000000"/>
          <w:position w:val="0"/>
        </w:rPr>
        <w:t>Pro předávání díla po částech platí pro každou samostatně předávanou a přejímanou část díla všechna</w:t>
      </w:r>
    </w:p>
    <w:p>
      <w:pPr>
        <w:pStyle w:val="Style3"/>
        <w:widowControl w:val="0"/>
        <w:keepNext w:val="0"/>
        <w:keepLines w:val="0"/>
        <w:shd w:val="clear" w:color="auto" w:fill="auto"/>
        <w:bidi w:val="0"/>
        <w:jc w:val="left"/>
        <w:spacing w:before="0" w:after="165" w:line="200" w:lineRule="exact"/>
        <w:ind w:left="820" w:right="0" w:firstLine="0"/>
      </w:pPr>
      <w:r>
        <w:rPr>
          <w:lang w:val="cs-CZ" w:eastAsia="cs-CZ" w:bidi="cs-CZ"/>
          <w:w w:val="100"/>
          <w:spacing w:val="0"/>
          <w:color w:val="000000"/>
          <w:position w:val="0"/>
        </w:rPr>
        <w:t>ustanovení těchto OP obdobně.</w:t>
      </w:r>
    </w:p>
    <w:p>
      <w:pPr>
        <w:pStyle w:val="Style13"/>
        <w:numPr>
          <w:ilvl w:val="0"/>
          <w:numId w:val="109"/>
        </w:numPr>
        <w:tabs>
          <w:tab w:leader="none" w:pos="721" w:val="left"/>
        </w:tabs>
        <w:widowControl w:val="0"/>
        <w:keepNext/>
        <w:keepLines/>
        <w:shd w:val="clear" w:color="auto" w:fill="auto"/>
        <w:bidi w:val="0"/>
        <w:jc w:val="both"/>
        <w:spacing w:before="0" w:after="0" w:line="230" w:lineRule="exact"/>
        <w:ind w:left="480" w:right="0"/>
      </w:pPr>
      <w:bookmarkStart w:id="53" w:name="bookmark53"/>
      <w:r>
        <w:rPr>
          <w:rStyle w:val="CharStyle35"/>
        </w:rPr>
        <w:t>Organizace a doklady nezbytné k předání a převzetí díla</w:t>
      </w:r>
      <w:bookmarkEnd w:id="53"/>
    </w:p>
    <w:p>
      <w:pPr>
        <w:pStyle w:val="Style3"/>
        <w:numPr>
          <w:ilvl w:val="0"/>
          <w:numId w:val="113"/>
        </w:numPr>
        <w:tabs>
          <w:tab w:leader="none" w:pos="478" w:val="left"/>
        </w:tabs>
        <w:widowControl w:val="0"/>
        <w:keepNext w:val="0"/>
        <w:keepLines w:val="0"/>
        <w:shd w:val="clear" w:color="auto" w:fill="auto"/>
        <w:bidi w:val="0"/>
        <w:jc w:val="both"/>
        <w:spacing w:before="0" w:after="0" w:line="230" w:lineRule="exact"/>
        <w:ind w:left="480" w:right="0"/>
      </w:pPr>
      <w:r>
        <w:rPr>
          <w:lang w:val="cs-CZ" w:eastAsia="cs-CZ" w:bidi="cs-CZ"/>
          <w:w w:val="100"/>
          <w:spacing w:val="0"/>
          <w:color w:val="000000"/>
          <w:position w:val="0"/>
        </w:rP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pPr>
        <w:pStyle w:val="Style3"/>
        <w:numPr>
          <w:ilvl w:val="0"/>
          <w:numId w:val="113"/>
        </w:numPr>
        <w:tabs>
          <w:tab w:leader="none" w:pos="35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Místem předání a převzetí díla je místo, kde se dílo provádělo.</w:t>
      </w:r>
    </w:p>
    <w:p>
      <w:pPr>
        <w:pStyle w:val="Style3"/>
        <w:numPr>
          <w:ilvl w:val="0"/>
          <w:numId w:val="113"/>
        </w:numPr>
        <w:tabs>
          <w:tab w:leader="none" w:pos="353" w:val="left"/>
        </w:tabs>
        <w:widowControl w:val="0"/>
        <w:keepNext w:val="0"/>
        <w:keepLines w:val="0"/>
        <w:shd w:val="clear" w:color="auto" w:fill="auto"/>
        <w:bidi w:val="0"/>
        <w:jc w:val="left"/>
        <w:spacing w:before="0" w:after="0" w:line="230" w:lineRule="exact"/>
        <w:ind w:left="460" w:right="0" w:hanging="460"/>
      </w:pPr>
      <w:r>
        <w:rPr>
          <w:lang w:val="cs-CZ" w:eastAsia="cs-CZ" w:bidi="cs-CZ"/>
          <w:w w:val="100"/>
          <w:spacing w:val="0"/>
          <w:color w:val="000000"/>
          <w:position w:val="0"/>
        </w:rPr>
        <w:t>Objednatel je povinen k předání a převzetí díla přizvat osoby vykonávající funkci TDS, AD a Koordinátora BOZP.</w:t>
      </w:r>
    </w:p>
    <w:p>
      <w:pPr>
        <w:pStyle w:val="Style3"/>
        <w:numPr>
          <w:ilvl w:val="0"/>
          <w:numId w:val="113"/>
        </w:numPr>
        <w:tabs>
          <w:tab w:leader="none" w:pos="353" w:val="left"/>
        </w:tabs>
        <w:widowControl w:val="0"/>
        <w:keepNext w:val="0"/>
        <w:keepLines w:val="0"/>
        <w:shd w:val="clear" w:color="auto" w:fill="auto"/>
        <w:bidi w:val="0"/>
        <w:jc w:val="left"/>
        <w:spacing w:before="0" w:after="184" w:line="230" w:lineRule="exact"/>
        <w:ind w:left="460" w:right="0" w:hanging="460"/>
      </w:pPr>
      <w:r>
        <w:rPr>
          <w:lang w:val="cs-CZ" w:eastAsia="cs-CZ" w:bidi="cs-CZ"/>
          <w:w w:val="100"/>
          <w:spacing w:val="0"/>
          <w:color w:val="000000"/>
          <w:position w:val="0"/>
        </w:rPr>
        <w:t>Objednatel je oprávněn přizvat k předání a převzetí díla i jiné osoby, jejichž účast pokládá za nezbytnou (např. zástupce zřizovatele, budoucího uživatele díla).</w:t>
      </w:r>
    </w:p>
    <w:p>
      <w:pPr>
        <w:pStyle w:val="Style3"/>
        <w:numPr>
          <w:ilvl w:val="0"/>
          <w:numId w:val="113"/>
        </w:numPr>
        <w:tabs>
          <w:tab w:leader="none" w:pos="353"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Zhotovitel je povinen připravit a doložit u předávacího a přejímacího řízení zejména tyto doklady:</w:t>
      </w:r>
    </w:p>
    <w:p>
      <w:pPr>
        <w:pStyle w:val="Style3"/>
        <w:tabs>
          <w:tab w:leader="none" w:pos="437"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ea)</w:t>
        <w:tab/>
        <w:t>Dvě vyhotovení PD skutečného provedení stavby ověřeném stavebním úřadem v rozsahu dle vyhlášky č. 499/ 2006 Sb., v platném znění,</w:t>
      </w:r>
    </w:p>
    <w:p>
      <w:pPr>
        <w:pStyle w:val="Style3"/>
        <w:tabs>
          <w:tab w:leader="none" w:pos="446"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eb)</w:t>
        <w:tab/>
        <w:t>Zápisy a osvědčení o provedených zkouškách,</w:t>
      </w:r>
    </w:p>
    <w:p>
      <w:pPr>
        <w:pStyle w:val="Style3"/>
        <w:tabs>
          <w:tab w:leader="none" w:pos="446"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ec)</w:t>
        <w:tab/>
        <w:t>Zápisy a výsledky předepsaných měření,</w:t>
      </w:r>
    </w:p>
    <w:p>
      <w:pPr>
        <w:pStyle w:val="Style3"/>
        <w:tabs>
          <w:tab w:leader="none" w:pos="446"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ed)</w:t>
        <w:tab/>
        <w:t>Zápisy a výsledky o prověření prací a konstrukcí zakrytých v průběhu prací,</w:t>
      </w:r>
    </w:p>
    <w:p>
      <w:pPr>
        <w:pStyle w:val="Style3"/>
        <w:tabs>
          <w:tab w:leader="none" w:pos="446"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ee)</w:t>
        <w:tab/>
        <w:t>Originál Stavebního deníku (případně deníky) a deník(y) víceprací,</w:t>
      </w:r>
    </w:p>
    <w:p>
      <w:pPr>
        <w:pStyle w:val="Style3"/>
        <w:tabs>
          <w:tab w:leader="none" w:pos="446"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ef)</w:t>
        <w:tab/>
        <w:t>Závazná stanoviska dotčených orgánů státní správy a účastníků řízení vyžadovaná zvl. předpisy,</w:t>
      </w:r>
    </w:p>
    <w:p>
      <w:pPr>
        <w:pStyle w:val="Style3"/>
        <w:tabs>
          <w:tab w:leader="none" w:pos="446"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eg)</w:t>
        <w:tab/>
        <w:t>Návrh geometrického plánu k odsouhlasení (zaměření skutečného provedení stavby nad KN s návrhem dělení parcel) u staveb, kde je předmětem plnění</w:t>
      </w:r>
    </w:p>
    <w:p>
      <w:pPr>
        <w:pStyle w:val="Style3"/>
        <w:tabs>
          <w:tab w:leader="none" w:pos="446"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eh)</w:t>
        <w:tab/>
        <w:t>Nedoloží-li Zhotovitel požadované doklady, nepovažuje se dílo za dokončené a schopné předání,</w:t>
      </w:r>
    </w:p>
    <w:p>
      <w:pPr>
        <w:pStyle w:val="Style3"/>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ech) 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Style3"/>
        <w:tabs>
          <w:tab w:leader="none" w:pos="446" w:val="left"/>
        </w:tabs>
        <w:widowControl w:val="0"/>
        <w:keepNext w:val="0"/>
        <w:keepLines w:val="0"/>
        <w:shd w:val="clear" w:color="auto" w:fill="auto"/>
        <w:bidi w:val="0"/>
        <w:jc w:val="both"/>
        <w:spacing w:before="0" w:after="201" w:line="226" w:lineRule="exact"/>
        <w:ind w:left="0" w:right="0" w:firstLine="0"/>
      </w:pPr>
      <w:r>
        <w:rPr>
          <w:lang w:val="cs-CZ" w:eastAsia="cs-CZ" w:bidi="cs-CZ"/>
          <w:w w:val="100"/>
          <w:spacing w:val="0"/>
          <w:color w:val="000000"/>
          <w:position w:val="0"/>
        </w:rPr>
        <w:t>ei)</w:t>
        <w:tab/>
        <w:t>Návody k obsluze dodaných zařízení.</w:t>
      </w:r>
    </w:p>
    <w:p>
      <w:pPr>
        <w:pStyle w:val="Style13"/>
        <w:numPr>
          <w:ilvl w:val="0"/>
          <w:numId w:val="105"/>
        </w:numPr>
        <w:tabs>
          <w:tab w:leader="none" w:pos="704" w:val="left"/>
        </w:tabs>
        <w:widowControl w:val="0"/>
        <w:keepNext/>
        <w:keepLines/>
        <w:shd w:val="clear" w:color="auto" w:fill="auto"/>
        <w:bidi w:val="0"/>
        <w:jc w:val="both"/>
        <w:spacing w:before="0" w:after="0" w:line="200" w:lineRule="exact"/>
        <w:ind w:left="0" w:right="0" w:firstLine="0"/>
      </w:pPr>
      <w:bookmarkStart w:id="54" w:name="bookmark54"/>
      <w:r>
        <w:rPr>
          <w:rStyle w:val="CharStyle35"/>
        </w:rPr>
        <w:t>Zápis o předání a převzetí díla</w:t>
      </w:r>
      <w:bookmarkEnd w:id="54"/>
    </w:p>
    <w:p>
      <w:pPr>
        <w:pStyle w:val="Style3"/>
        <w:numPr>
          <w:ilvl w:val="0"/>
          <w:numId w:val="115"/>
        </w:numPr>
        <w:tabs>
          <w:tab w:leader="none" w:pos="744" w:val="left"/>
        </w:tabs>
        <w:widowControl w:val="0"/>
        <w:keepNext w:val="0"/>
        <w:keepLines w:val="0"/>
        <w:shd w:val="clear" w:color="auto" w:fill="auto"/>
        <w:bidi w:val="0"/>
        <w:jc w:val="both"/>
        <w:spacing w:before="0" w:after="165" w:line="200" w:lineRule="exact"/>
        <w:ind w:left="0" w:right="0" w:firstLine="0"/>
      </w:pPr>
      <w:r>
        <w:rPr>
          <w:lang w:val="cs-CZ" w:eastAsia="cs-CZ" w:bidi="cs-CZ"/>
          <w:w w:val="100"/>
          <w:spacing w:val="0"/>
          <w:color w:val="000000"/>
          <w:position w:val="0"/>
        </w:rPr>
        <w:t>V případě, že dílo bude předáváno postupně, dohodnou si smluvní strany harmonogram jeho přejímek.</w:t>
      </w:r>
    </w:p>
    <w:p>
      <w:pPr>
        <w:pStyle w:val="Style3"/>
        <w:numPr>
          <w:ilvl w:val="0"/>
          <w:numId w:val="115"/>
        </w:numPr>
        <w:tabs>
          <w:tab w:leader="none" w:pos="754"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3"/>
        <w:numPr>
          <w:ilvl w:val="0"/>
          <w:numId w:val="115"/>
        </w:numPr>
        <w:tabs>
          <w:tab w:leader="none" w:pos="749"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pPr>
        <w:pStyle w:val="Style3"/>
        <w:numPr>
          <w:ilvl w:val="0"/>
          <w:numId w:val="115"/>
        </w:numPr>
        <w:tabs>
          <w:tab w:leader="none" w:pos="754"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pPr>
        <w:pStyle w:val="Style3"/>
        <w:numPr>
          <w:ilvl w:val="0"/>
          <w:numId w:val="115"/>
        </w:numPr>
        <w:tabs>
          <w:tab w:leader="none" w:pos="744" w:val="left"/>
        </w:tabs>
        <w:widowControl w:val="0"/>
        <w:keepNext w:val="0"/>
        <w:keepLines w:val="0"/>
        <w:shd w:val="clear" w:color="auto" w:fill="auto"/>
        <w:bidi w:val="0"/>
        <w:jc w:val="both"/>
        <w:spacing w:before="0" w:after="165" w:line="200" w:lineRule="exact"/>
        <w:ind w:left="0" w:right="0" w:firstLine="0"/>
      </w:pPr>
      <w:r>
        <w:rPr>
          <w:lang w:val="cs-CZ" w:eastAsia="cs-CZ" w:bidi="cs-CZ"/>
          <w:w w:val="100"/>
          <w:spacing w:val="0"/>
          <w:color w:val="000000"/>
          <w:position w:val="0"/>
        </w:rPr>
        <w:t>Rozsah vad, které nebrání užívání stavby ve smyslu § 2628 OZ, stanovuje Objednatel.</w:t>
      </w:r>
    </w:p>
    <w:p>
      <w:pPr>
        <w:pStyle w:val="Style3"/>
        <w:numPr>
          <w:ilvl w:val="0"/>
          <w:numId w:val="115"/>
        </w:numPr>
        <w:tabs>
          <w:tab w:leader="none" w:pos="744"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Neúspěšné předání a převzetí díla</w:t>
      </w:r>
    </w:p>
    <w:p>
      <w:pPr>
        <w:pStyle w:val="Style3"/>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Neúspěšné předání a převzetí díla a Zhotovitel je povinen uhradit Objednateli vedle smluvní pokuty dle čl. XIV. těchto OP také veškeré náklady jemu vzniklé při neúspěšném předávacím a přejímacím řízení. Zhotovitel nese i náklady na organizaci opakovaného řízení.</w:t>
      </w:r>
    </w:p>
    <w:p>
      <w:pPr>
        <w:pStyle w:val="Style13"/>
        <w:widowControl w:val="0"/>
        <w:keepNext/>
        <w:keepLines/>
        <w:shd w:val="clear" w:color="auto" w:fill="auto"/>
        <w:bidi w:val="0"/>
        <w:jc w:val="both"/>
        <w:spacing w:before="0" w:after="0" w:line="230" w:lineRule="exact"/>
        <w:ind w:left="0" w:right="0" w:firstLine="0"/>
      </w:pPr>
      <w:bookmarkStart w:id="55" w:name="bookmark55"/>
      <w:r>
        <w:rPr>
          <w:rStyle w:val="CharStyle35"/>
        </w:rPr>
        <w:t>13. 4. Prohlídka díla</w:t>
      </w:r>
      <w:bookmarkEnd w:id="55"/>
    </w:p>
    <w:p>
      <w:pPr>
        <w:pStyle w:val="Style3"/>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Objednatel prohlédne dílo za účelem zjištění vad, se kterými dílo převzal následujícím postupem:</w:t>
      </w:r>
    </w:p>
    <w:p>
      <w:pPr>
        <w:pStyle w:val="Style3"/>
        <w:numPr>
          <w:ilvl w:val="0"/>
          <w:numId w:val="117"/>
        </w:numPr>
        <w:tabs>
          <w:tab w:leader="none" w:pos="35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Prohlídku za účelem zjištění těchto vad, které nebyly zjevné v průběhu přejímacího řízení stavby, Objednatel zahájí ihned po protokolárním převzetí díla.</w:t>
      </w:r>
    </w:p>
    <w:p>
      <w:pPr>
        <w:pStyle w:val="Style3"/>
        <w:numPr>
          <w:ilvl w:val="0"/>
          <w:numId w:val="117"/>
        </w:numPr>
        <w:tabs>
          <w:tab w:leader="none" w:pos="35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Jestliže bude soupis zjevných vad, se kterými Objednatel předmět díla převezme, obsažen v zápise</w:t>
      </w:r>
    </w:p>
    <w:p>
      <w:pPr>
        <w:pStyle w:val="Style3"/>
        <w:numPr>
          <w:ilvl w:val="0"/>
          <w:numId w:val="119"/>
        </w:numPr>
        <w:tabs>
          <w:tab w:leader="none" w:pos="254"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odevzdání a převzetí spolu s uvedením termínu jejich odstranění, není tím dotčeno právo Objednatele na provedení prohlídky předmětu díla ve výše uvedené lhůtě.</w:t>
      </w:r>
    </w:p>
    <w:p>
      <w:pPr>
        <w:pStyle w:val="Style3"/>
        <w:numPr>
          <w:ilvl w:val="0"/>
          <w:numId w:val="117"/>
        </w:numPr>
        <w:tabs>
          <w:tab w:leader="none" w:pos="35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w:t>
      </w:r>
    </w:p>
    <w:p>
      <w:pPr>
        <w:pStyle w:val="Style3"/>
        <w:numPr>
          <w:ilvl w:val="0"/>
          <w:numId w:val="119"/>
        </w:numPr>
        <w:tabs>
          <w:tab w:leader="none" w:pos="254"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zjištěné vady, spolu s návrhem lhůt, ve které Zhotovitel zjištěné vady odstraní.</w:t>
      </w:r>
    </w:p>
    <w:p>
      <w:pPr>
        <w:pStyle w:val="Style3"/>
        <w:numPr>
          <w:ilvl w:val="0"/>
          <w:numId w:val="117"/>
        </w:numPr>
        <w:tabs>
          <w:tab w:leader="none" w:pos="32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Veškeré takto zjištěné a oprávněné vady se automaticky stávají součástí soupisu vad, se kterými bylo dílo převzato, lhůta jejich odstranění však podléhá dohodě smluvních stran.</w:t>
      </w:r>
    </w:p>
    <w:p>
      <w:pPr>
        <w:pStyle w:val="Style13"/>
        <w:numPr>
          <w:ilvl w:val="0"/>
          <w:numId w:val="121"/>
        </w:numPr>
        <w:tabs>
          <w:tab w:leader="none" w:pos="558" w:val="left"/>
        </w:tabs>
        <w:widowControl w:val="0"/>
        <w:keepNext/>
        <w:keepLines/>
        <w:shd w:val="clear" w:color="auto" w:fill="auto"/>
        <w:bidi w:val="0"/>
        <w:jc w:val="both"/>
        <w:spacing w:before="0" w:after="0" w:line="226" w:lineRule="exact"/>
        <w:ind w:left="0" w:right="0" w:firstLine="0"/>
      </w:pPr>
      <w:bookmarkStart w:id="56" w:name="bookmark56"/>
      <w:r>
        <w:rPr>
          <w:rStyle w:val="CharStyle35"/>
        </w:rPr>
        <w:t>Kolaudace</w:t>
      </w:r>
      <w:bookmarkEnd w:id="56"/>
    </w:p>
    <w:p>
      <w:pPr>
        <w:pStyle w:val="Style3"/>
        <w:numPr>
          <w:ilvl w:val="0"/>
          <w:numId w:val="123"/>
        </w:numPr>
        <w:tabs>
          <w:tab w:leader="none" w:pos="322"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3"/>
        <w:numPr>
          <w:ilvl w:val="0"/>
          <w:numId w:val="123"/>
        </w:numPr>
        <w:tabs>
          <w:tab w:leader="none" w:pos="322" w:val="left"/>
        </w:tabs>
        <w:widowControl w:val="0"/>
        <w:keepNext w:val="0"/>
        <w:keepLines w:val="0"/>
        <w:shd w:val="clear" w:color="auto" w:fill="auto"/>
        <w:bidi w:val="0"/>
        <w:jc w:val="both"/>
        <w:spacing w:before="0" w:after="201" w:line="226" w:lineRule="exact"/>
        <w:ind w:left="460" w:right="0" w:hanging="460"/>
      </w:pPr>
      <w:r>
        <w:rPr>
          <w:lang w:val="cs-CZ" w:eastAsia="cs-CZ" w:bidi="cs-CZ"/>
          <w:w w:val="100"/>
          <w:spacing w:val="0"/>
          <w:color w:val="000000"/>
          <w:position w:val="0"/>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3"/>
        <w:numPr>
          <w:ilvl w:val="0"/>
          <w:numId w:val="121"/>
        </w:numPr>
        <w:tabs>
          <w:tab w:leader="none" w:pos="558" w:val="left"/>
        </w:tabs>
        <w:widowControl w:val="0"/>
        <w:keepNext w:val="0"/>
        <w:keepLines w:val="0"/>
        <w:shd w:val="clear" w:color="auto" w:fill="auto"/>
        <w:bidi w:val="0"/>
        <w:jc w:val="both"/>
        <w:spacing w:before="0" w:after="101" w:line="200" w:lineRule="exact"/>
        <w:ind w:left="0" w:right="0" w:firstLine="0"/>
      </w:pPr>
      <w:r>
        <w:rPr>
          <w:lang w:val="cs-CZ" w:eastAsia="cs-CZ" w:bidi="cs-CZ"/>
          <w:w w:val="100"/>
          <w:spacing w:val="0"/>
          <w:color w:val="000000"/>
          <w:position w:val="0"/>
        </w:rPr>
        <w:t>Vlastnické právo ke zhotovovanému dílu náleží od zahájení provádění díla Objednateli.</w:t>
      </w:r>
    </w:p>
    <w:p>
      <w:pPr>
        <w:pStyle w:val="Style3"/>
        <w:numPr>
          <w:ilvl w:val="0"/>
          <w:numId w:val="121"/>
        </w:numPr>
        <w:tabs>
          <w:tab w:leader="none" w:pos="701" w:val="left"/>
        </w:tabs>
        <w:widowControl w:val="0"/>
        <w:keepNext w:val="0"/>
        <w:keepLines w:val="0"/>
        <w:shd w:val="clear" w:color="auto" w:fill="auto"/>
        <w:bidi w:val="0"/>
        <w:jc w:val="both"/>
        <w:spacing w:before="0" w:after="448" w:line="235" w:lineRule="exact"/>
        <w:ind w:left="0" w:right="0" w:firstLine="0"/>
      </w:pPr>
      <w:bookmarkStart w:id="57" w:name="bookmark57"/>
      <w:r>
        <w:rPr>
          <w:lang w:val="cs-CZ" w:eastAsia="cs-CZ" w:bidi="cs-CZ"/>
          <w:w w:val="100"/>
          <w:spacing w:val="0"/>
          <w:color w:val="000000"/>
          <w:position w:val="0"/>
        </w:rPr>
        <w:t>Zhotovitel vykonává do dne předání a převzetí díla nad vlastnictvím Objednatele správu. Výkon správy končí okamžikem řádného předání a převzetí díla v souladu s těmito OP.</w:t>
      </w:r>
      <w:bookmarkEnd w:id="57"/>
    </w:p>
    <w:p>
      <w:pPr>
        <w:pStyle w:val="Style13"/>
        <w:numPr>
          <w:ilvl w:val="0"/>
          <w:numId w:val="43"/>
        </w:numPr>
        <w:tabs>
          <w:tab w:leader="none" w:pos="4520" w:val="left"/>
        </w:tabs>
        <w:widowControl w:val="0"/>
        <w:keepNext/>
        <w:keepLines/>
        <w:shd w:val="clear" w:color="auto" w:fill="auto"/>
        <w:bidi w:val="0"/>
        <w:jc w:val="both"/>
        <w:spacing w:before="0" w:after="105" w:line="200" w:lineRule="exact"/>
        <w:ind w:left="4020" w:right="0" w:firstLine="0"/>
      </w:pPr>
      <w:bookmarkStart w:id="58" w:name="bookmark58"/>
      <w:r>
        <w:rPr>
          <w:rStyle w:val="CharStyle35"/>
        </w:rPr>
        <w:t>Smluvní pokuty</w:t>
      </w:r>
      <w:bookmarkEnd w:id="58"/>
    </w:p>
    <w:p>
      <w:pPr>
        <w:pStyle w:val="Style3"/>
        <w:numPr>
          <w:ilvl w:val="0"/>
          <w:numId w:val="125"/>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Pro případ porušení níže uvedených smluvních povinností jsou mezi smluvními stranami sjednány dle § 2048 a násl. OZ níže uvedené smluvní pokuty. 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Smluvní pokuty počítají z celkové ceny díla uvedené ve Smlouvě, tak se počítají z ceny díla bez DPH.</w:t>
      </w:r>
    </w:p>
    <w:p>
      <w:pPr>
        <w:pStyle w:val="Style3"/>
        <w:numPr>
          <w:ilvl w:val="0"/>
          <w:numId w:val="125"/>
        </w:numPr>
        <w:tabs>
          <w:tab w:leader="none" w:pos="56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Pokud není ve Smlouvě stanovena smluvní pokuta v jiné výši, je Zhotovitel za prodlení se splněním povinnosti řádně předat Objednateli dílo v termínu sjednaném Smlouvou povinen zaplatit Objednateli smluvní pokutu ve výši 0,2 % z celkové ceny díla bez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pokud není ve Smlouvě stanovena smluvní pokuta jiná, smluvní pokutu ve výši 0,1 % z celkové ceny díla dle Smlouvy a to za každý další započatý den prodlení.</w:t>
      </w:r>
    </w:p>
    <w:p>
      <w:pPr>
        <w:pStyle w:val="Style3"/>
        <w:numPr>
          <w:ilvl w:val="0"/>
          <w:numId w:val="125"/>
        </w:numPr>
        <w:tabs>
          <w:tab w:leader="none" w:pos="567"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10.000,- Kč.</w:t>
      </w:r>
    </w:p>
    <w:p>
      <w:pPr>
        <w:pStyle w:val="Style3"/>
        <w:numPr>
          <w:ilvl w:val="0"/>
          <w:numId w:val="125"/>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Zhotovitel nenastoupí ve sjednaném termínu k odstraňování reklamované vady (případně vad), je povinen zaplatit Objednateli smluvní pokutu ve výši 1.000,- Kč za každou reklamovanou vadu, 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1.000,- Kč za každý započatý den prodlení až do splnění této povinnosti.</w:t>
      </w:r>
    </w:p>
    <w:p>
      <w:pPr>
        <w:pStyle w:val="Style3"/>
        <w:numPr>
          <w:ilvl w:val="0"/>
          <w:numId w:val="125"/>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Zhotovitel neodstraní reklamovanou vadu ve sjednaném termínu, je povinen zaplatit Objednateli smluvní pokutu ve výši 1.000,- Kč 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pPr>
        <w:pStyle w:val="Style3"/>
        <w:numPr>
          <w:ilvl w:val="0"/>
          <w:numId w:val="125"/>
        </w:numPr>
        <w:tabs>
          <w:tab w:leader="none" w:pos="56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V případě, že Zhotovitel bude v prodlení s předáním dokladů dle čl. VIII., bod 8.3 a čl. XIX., bod 19.1.,</w:t>
      </w:r>
    </w:p>
    <w:p>
      <w:pPr>
        <w:pStyle w:val="Style3"/>
        <w:numPr>
          <w:ilvl w:val="0"/>
          <w:numId w:val="127"/>
        </w:numPr>
        <w:tabs>
          <w:tab w:leader="none" w:pos="576" w:val="left"/>
          <w:tab w:leader="none" w:pos="625"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19.3., 19.5. a 19.6. těchto OP, tj. nepředloží nebo nepředá Objednateli příslušné doklady dokladující splnění povinnosti Zhotovitele v těchto výše uvedených ustanoveních těchto OP, je povinen zaplatit Objednateli smluvní pokutu ve výši 1.000,- Kč za každé jednotlivé porušení povinnosti dle těchto výše uvedených bodů za každý započatý den prodlení až do splnění této povinnosti.</w:t>
      </w:r>
    </w:p>
    <w:p>
      <w:pPr>
        <w:pStyle w:val="Style3"/>
        <w:numPr>
          <w:ilvl w:val="0"/>
          <w:numId w:val="125"/>
        </w:numPr>
        <w:tabs>
          <w:tab w:leader="none" w:pos="601"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se zavazuje, že ve Smlouvách se svými jednotlivými poddodavateli a jejich poddodavateli nebude sjednána tzv. výhrada vlastnického práva,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50.000,- Kč.</w:t>
      </w:r>
    </w:p>
    <w:p>
      <w:pPr>
        <w:pStyle w:val="Style3"/>
        <w:numPr>
          <w:ilvl w:val="0"/>
          <w:numId w:val="125"/>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nebo nedelegoval na toto jednání jiného odpovědného zástupce.</w:t>
      </w:r>
    </w:p>
    <w:p>
      <w:pPr>
        <w:pStyle w:val="Style3"/>
        <w:numPr>
          <w:ilvl w:val="0"/>
          <w:numId w:val="125"/>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že Zhotovitel dle čl. III bod 3.2. 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3"/>
        <w:numPr>
          <w:ilvl w:val="0"/>
          <w:numId w:val="125"/>
        </w:numPr>
        <w:tabs>
          <w:tab w:leader="none" w:pos="66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že Zhotovitel před počátkem technologické přestávky na stavbě nesplní povinnost umístění informační tabule o této skutečnosti, je povinen uhradit Objednateli částku 1.000,- Kč za každý započatý den nesplnění této povinnosti.</w:t>
      </w:r>
    </w:p>
    <w:p>
      <w:pPr>
        <w:pStyle w:val="Style3"/>
        <w:numPr>
          <w:ilvl w:val="0"/>
          <w:numId w:val="125"/>
        </w:numPr>
        <w:tabs>
          <w:tab w:leader="none" w:pos="678"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V případě, že Zhotovitel nedodrží termín pro užívání díla před jeho předáním ve smyslu Čl. XII těchto OP, je povinen Objednateli uhradit smluvní pokutu ve výši 0,2 % z celkové ceny díla bez DPH za každý započatý den za prvních 14 dnů prodlení a od 15. dne smluvní pokutu ve výši 0,1 % z celkové ceny díla bez DPH za každý započatý den do předání stavby pro předčasné užívání.</w:t>
      </w:r>
    </w:p>
    <w:p>
      <w:pPr>
        <w:pStyle w:val="Style3"/>
        <w:numPr>
          <w:ilvl w:val="0"/>
          <w:numId w:val="125"/>
        </w:numPr>
        <w:tabs>
          <w:tab w:leader="none" w:pos="668"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5.000,- Kč za každý zjištěný případ. Podkladem k uplatnění smluvní pokuty je zápis TDS ve stavebním deníku.</w:t>
      </w:r>
    </w:p>
    <w:p>
      <w:pPr>
        <w:pStyle w:val="Style3"/>
        <w:numPr>
          <w:ilvl w:val="0"/>
          <w:numId w:val="125"/>
        </w:numPr>
        <w:tabs>
          <w:tab w:leader="none" w:pos="66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Zhotovitel nevyklidí staveniště v termínu sjednaném v Zápise o předání a převzetí stavby, je povinen zaplatit Objednateli smluvní pokutu ve výši 5000,- Kč, a to za každý započatý den prodlení.</w:t>
      </w:r>
    </w:p>
    <w:p>
      <w:pPr>
        <w:pStyle w:val="Style3"/>
        <w:numPr>
          <w:ilvl w:val="0"/>
          <w:numId w:val="125"/>
        </w:numPr>
        <w:tabs>
          <w:tab w:leader="none" w:pos="69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3"/>
        <w:numPr>
          <w:ilvl w:val="0"/>
          <w:numId w:val="125"/>
        </w:numPr>
        <w:tabs>
          <w:tab w:leader="none" w:pos="67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pPr>
        <w:pStyle w:val="Style3"/>
        <w:numPr>
          <w:ilvl w:val="0"/>
          <w:numId w:val="125"/>
        </w:numPr>
        <w:tabs>
          <w:tab w:leader="none" w:pos="67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Všechny Objednatelem uplatněné výše uvedené smluvní pokuty jsou v příčinné souvislosti se závažným porušením smluvních povinností na straně Zhotovitele s případnými právními dopady dle § 48 odst. 5 písm. d) a f) ZZVZ.</w:t>
      </w:r>
    </w:p>
    <w:p>
      <w:pPr>
        <w:pStyle w:val="Style3"/>
        <w:numPr>
          <w:ilvl w:val="0"/>
          <w:numId w:val="125"/>
        </w:numPr>
        <w:tabs>
          <w:tab w:leader="none" w:pos="678" w:val="left"/>
        </w:tabs>
        <w:widowControl w:val="0"/>
        <w:keepNext w:val="0"/>
        <w:keepLines w:val="0"/>
        <w:shd w:val="clear" w:color="auto" w:fill="auto"/>
        <w:bidi w:val="0"/>
        <w:jc w:val="both"/>
        <w:spacing w:before="0" w:after="444" w:line="230" w:lineRule="exact"/>
        <w:ind w:left="0" w:right="0" w:firstLine="0"/>
      </w:pPr>
      <w:bookmarkStart w:id="59" w:name="bookmark59"/>
      <w:r>
        <w:rPr>
          <w:lang w:val="cs-CZ" w:eastAsia="cs-CZ" w:bidi="cs-CZ"/>
          <w:w w:val="100"/>
          <w:spacing w:val="0"/>
          <w:color w:val="000000"/>
          <w:position w:val="0"/>
        </w:rP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59"/>
    </w:p>
    <w:p>
      <w:pPr>
        <w:pStyle w:val="Style13"/>
        <w:numPr>
          <w:ilvl w:val="0"/>
          <w:numId w:val="43"/>
        </w:numPr>
        <w:tabs>
          <w:tab w:leader="none" w:pos="1162" w:val="left"/>
        </w:tabs>
        <w:widowControl w:val="0"/>
        <w:keepNext/>
        <w:keepLines/>
        <w:shd w:val="clear" w:color="auto" w:fill="auto"/>
        <w:bidi w:val="0"/>
        <w:jc w:val="both"/>
        <w:spacing w:before="0" w:after="225" w:line="200" w:lineRule="exact"/>
        <w:ind w:left="720" w:right="0" w:firstLine="0"/>
      </w:pPr>
      <w:bookmarkStart w:id="60" w:name="bookmark60"/>
      <w:r>
        <w:rPr>
          <w:rStyle w:val="CharStyle35"/>
        </w:rPr>
        <w:t>Nebezpečí vzniku škody na věci, přechod vlastnického práva a odpovědnost za škodu</w:t>
      </w:r>
      <w:bookmarkEnd w:id="60"/>
    </w:p>
    <w:p>
      <w:pPr>
        <w:pStyle w:val="Style3"/>
        <w:numPr>
          <w:ilvl w:val="0"/>
          <w:numId w:val="129"/>
        </w:numPr>
        <w:tabs>
          <w:tab w:leader="none" w:pos="55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Zhotovitel nese od doby předání staveniště do předání a převzetí hotového díla nebezpečí škody a jiné nebezpečí na:</w:t>
      </w:r>
    </w:p>
    <w:p>
      <w:pPr>
        <w:pStyle w:val="Style3"/>
        <w:numPr>
          <w:ilvl w:val="0"/>
          <w:numId w:val="131"/>
        </w:numPr>
        <w:tabs>
          <w:tab w:leader="none" w:pos="429"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díle a všech jeho zhotovovaných, upravovaných, dalších částech,</w:t>
      </w:r>
    </w:p>
    <w:p>
      <w:pPr>
        <w:pStyle w:val="Style3"/>
        <w:numPr>
          <w:ilvl w:val="0"/>
          <w:numId w:val="131"/>
        </w:numPr>
        <w:tabs>
          <w:tab w:leader="none" w:pos="429"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na částech či součástech díla, které jsou na staveništi uskladněny,</w:t>
      </w:r>
    </w:p>
    <w:p>
      <w:pPr>
        <w:pStyle w:val="Style3"/>
        <w:numPr>
          <w:ilvl w:val="0"/>
          <w:numId w:val="131"/>
        </w:numPr>
        <w:tabs>
          <w:tab w:leader="none" w:pos="429" w:val="left"/>
        </w:tabs>
        <w:widowControl w:val="0"/>
        <w:keepNext w:val="0"/>
        <w:keepLines w:val="0"/>
        <w:shd w:val="clear" w:color="auto" w:fill="auto"/>
        <w:bidi w:val="0"/>
        <w:jc w:val="left"/>
        <w:spacing w:before="0" w:after="0" w:line="230" w:lineRule="exact"/>
        <w:ind w:left="480" w:right="0"/>
      </w:pPr>
      <w:r>
        <w:rPr>
          <w:lang w:val="cs-CZ" w:eastAsia="cs-CZ" w:bidi="cs-CZ"/>
          <w:w w:val="100"/>
          <w:spacing w:val="0"/>
          <w:color w:val="000000"/>
          <w:position w:val="0"/>
        </w:rPr>
        <w:t>na plochách, stávajících prostorech a budovách, a to ode dne jejich převzetí Zhotovitelem do doby provedení díla pokud v jednotlivých případech nebude dohodnuto jinak,</w:t>
      </w:r>
    </w:p>
    <w:p>
      <w:pPr>
        <w:pStyle w:val="Style3"/>
        <w:numPr>
          <w:ilvl w:val="0"/>
          <w:numId w:val="131"/>
        </w:numPr>
        <w:tabs>
          <w:tab w:leader="none" w:pos="497" w:val="left"/>
        </w:tabs>
        <w:widowControl w:val="0"/>
        <w:keepNext w:val="0"/>
        <w:keepLines w:val="0"/>
        <w:shd w:val="clear" w:color="auto" w:fill="auto"/>
        <w:bidi w:val="0"/>
        <w:jc w:val="both"/>
        <w:spacing w:before="0" w:after="189" w:line="200" w:lineRule="exact"/>
        <w:ind w:left="0" w:right="0" w:firstLine="0"/>
      </w:pPr>
      <w:r>
        <w:rPr>
          <w:lang w:val="cs-CZ" w:eastAsia="cs-CZ" w:bidi="cs-CZ"/>
          <w:w w:val="100"/>
          <w:spacing w:val="0"/>
          <w:color w:val="000000"/>
          <w:position w:val="0"/>
        </w:rPr>
        <w:t>na majetku, zdraví a právech třetích osob v souvislosti s prováděním díla.</w:t>
      </w:r>
    </w:p>
    <w:p>
      <w:pPr>
        <w:pStyle w:val="Style3"/>
        <w:widowControl w:val="0"/>
        <w:keepNext w:val="0"/>
        <w:keepLines w:val="0"/>
        <w:shd w:val="clear" w:color="auto" w:fill="auto"/>
        <w:bidi w:val="0"/>
        <w:jc w:val="both"/>
        <w:spacing w:before="0" w:after="165" w:line="200" w:lineRule="exact"/>
        <w:ind w:left="0" w:right="0" w:firstLine="0"/>
      </w:pPr>
      <w:r>
        <w:rPr>
          <w:lang w:val="cs-CZ" w:eastAsia="cs-CZ" w:bidi="cs-CZ"/>
          <w:w w:val="100"/>
          <w:spacing w:val="0"/>
          <w:color w:val="000000"/>
          <w:position w:val="0"/>
        </w:rPr>
        <w:t>Odpovědnost na těchto věcech je objektivní.</w:t>
      </w:r>
    </w:p>
    <w:p>
      <w:pPr>
        <w:pStyle w:val="Style3"/>
        <w:numPr>
          <w:ilvl w:val="0"/>
          <w:numId w:val="129"/>
        </w:numPr>
        <w:tabs>
          <w:tab w:leader="none" w:pos="610"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3"/>
        <w:numPr>
          <w:ilvl w:val="0"/>
          <w:numId w:val="133"/>
        </w:numPr>
        <w:tabs>
          <w:tab w:leader="none" w:pos="49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pomocné stavební konstrukce všeho druhu nutné k provedení díla (lešení, podpěrné konstrukce atp.),</w:t>
      </w:r>
    </w:p>
    <w:p>
      <w:pPr>
        <w:pStyle w:val="Style3"/>
        <w:numPr>
          <w:ilvl w:val="0"/>
          <w:numId w:val="133"/>
        </w:numPr>
        <w:tabs>
          <w:tab w:leader="none" w:pos="49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zařízení staveniště provozního, výrobního i sociálního charakteru,</w:t>
      </w:r>
    </w:p>
    <w:p>
      <w:pPr>
        <w:pStyle w:val="Style3"/>
        <w:numPr>
          <w:ilvl w:val="0"/>
          <w:numId w:val="133"/>
        </w:numPr>
        <w:tabs>
          <w:tab w:leader="none" w:pos="497" w:val="left"/>
        </w:tabs>
        <w:widowControl w:val="0"/>
        <w:keepNext w:val="0"/>
        <w:keepLines w:val="0"/>
        <w:shd w:val="clear" w:color="auto" w:fill="auto"/>
        <w:bidi w:val="0"/>
        <w:jc w:val="left"/>
        <w:spacing w:before="0" w:after="180" w:line="230" w:lineRule="exact"/>
        <w:ind w:left="440" w:right="0" w:hanging="440"/>
      </w:pPr>
      <w:r>
        <w:rPr>
          <w:lang w:val="cs-CZ" w:eastAsia="cs-CZ" w:bidi="cs-CZ"/>
          <w:w w:val="100"/>
          <w:spacing w:val="0"/>
          <w:color w:val="000000"/>
          <w:position w:val="0"/>
        </w:rPr>
        <w:t>ostatní provizorní konstrukce a objekty v rozsahu vymezeném příslušnou dokumentací a Smlouvou; a to jak vůči Objednateli, tak vůči třetím osobám.</w:t>
      </w:r>
    </w:p>
    <w:p>
      <w:pPr>
        <w:pStyle w:val="Style3"/>
        <w:numPr>
          <w:ilvl w:val="0"/>
          <w:numId w:val="129"/>
        </w:numPr>
        <w:tabs>
          <w:tab w:leader="none" w:pos="55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pPr>
        <w:pStyle w:val="Style3"/>
        <w:numPr>
          <w:ilvl w:val="0"/>
          <w:numId w:val="129"/>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3"/>
        <w:numPr>
          <w:ilvl w:val="0"/>
          <w:numId w:val="129"/>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3"/>
        <w:numPr>
          <w:ilvl w:val="0"/>
          <w:numId w:val="129"/>
        </w:numPr>
        <w:tabs>
          <w:tab w:leader="none" w:pos="567"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Zhotovitel nese odpovědnost za škodu vzniklou na předmětu díla nedbalostí nebo úmyslným zaviněním svých zaměstnanců nebo zaměstnanců jeho poddodavatele a zavazuje se k náhradě škody v plném rozsahu.</w:t>
      </w:r>
    </w:p>
    <w:p>
      <w:pPr>
        <w:pStyle w:val="Style3"/>
        <w:numPr>
          <w:ilvl w:val="0"/>
          <w:numId w:val="129"/>
        </w:numPr>
        <w:tabs>
          <w:tab w:leader="none" w:pos="558"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Zhotovitel odpovídá za poškození stávajících inženýrských sítí a cizích zařízení, k němuž došlo činností či nečinností Zhotovitele nebo jeho poddodavatelů.</w:t>
      </w:r>
    </w:p>
    <w:p>
      <w:pPr>
        <w:pStyle w:val="Style3"/>
        <w:numPr>
          <w:ilvl w:val="0"/>
          <w:numId w:val="129"/>
        </w:numPr>
        <w:tabs>
          <w:tab w:leader="none" w:pos="61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Nárok na náhradu škody musí být vždy prokazatelně uplatněn písemným doručením druhé straně nejpozději do 10 kalendářních dnů od data, kdy se poškozená strana o škodě dozvěděla.</w:t>
      </w:r>
    </w:p>
    <w:p>
      <w:pPr>
        <w:pStyle w:val="Style3"/>
        <w:numPr>
          <w:ilvl w:val="0"/>
          <w:numId w:val="129"/>
        </w:numPr>
        <w:tabs>
          <w:tab w:leader="none" w:pos="567" w:val="left"/>
        </w:tabs>
        <w:widowControl w:val="0"/>
        <w:keepNext w:val="0"/>
        <w:keepLines w:val="0"/>
        <w:shd w:val="clear" w:color="auto" w:fill="auto"/>
        <w:bidi w:val="0"/>
        <w:jc w:val="left"/>
        <w:spacing w:before="0" w:after="176" w:line="230" w:lineRule="exact"/>
        <w:ind w:left="0" w:right="0" w:firstLine="0"/>
      </w:pPr>
      <w:r>
        <w:rPr>
          <w:lang w:val="cs-CZ" w:eastAsia="cs-CZ" w:bidi="cs-CZ"/>
          <w:w w:val="100"/>
          <w:spacing w:val="0"/>
          <w:color w:val="000000"/>
          <w:position w:val="0"/>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pPr>
        <w:pStyle w:val="Style3"/>
        <w:numPr>
          <w:ilvl w:val="0"/>
          <w:numId w:val="129"/>
        </w:numPr>
        <w:tabs>
          <w:tab w:leader="none" w:pos="668"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V případě dohody o náhradě škody musí být náhrada škody uhrazena nejpozději do 30 kalendářních dnů od data uzavření dohody.</w:t>
      </w:r>
    </w:p>
    <w:p>
      <w:pPr>
        <w:pStyle w:val="Style3"/>
        <w:numPr>
          <w:ilvl w:val="0"/>
          <w:numId w:val="129"/>
        </w:numPr>
        <w:tabs>
          <w:tab w:leader="none" w:pos="67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pPr>
        <w:pStyle w:val="Style3"/>
        <w:widowControl w:val="0"/>
        <w:keepNext w:val="0"/>
        <w:keepLines w:val="0"/>
        <w:shd w:val="clear" w:color="auto" w:fill="auto"/>
        <w:bidi w:val="0"/>
        <w:jc w:val="both"/>
        <w:spacing w:before="0" w:after="180" w:line="230" w:lineRule="exact"/>
        <w:ind w:left="0" w:right="0" w:firstLine="620"/>
      </w:pPr>
      <w:r>
        <w:rPr>
          <w:lang w:val="cs-CZ" w:eastAsia="cs-CZ" w:bidi="cs-CZ"/>
          <w:w w:val="100"/>
          <w:spacing w:val="0"/>
          <w:color w:val="000000"/>
          <w:position w:val="0"/>
        </w:rP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3"/>
        <w:widowControl w:val="0"/>
        <w:keepNext w:val="0"/>
        <w:keepLines w:val="0"/>
        <w:shd w:val="clear" w:color="auto" w:fill="auto"/>
        <w:bidi w:val="0"/>
        <w:jc w:val="both"/>
        <w:spacing w:before="0" w:after="0" w:line="230" w:lineRule="exact"/>
        <w:ind w:left="0" w:right="0" w:firstLine="620"/>
      </w:pPr>
      <w:r>
        <w:rPr>
          <w:lang w:val="cs-CZ" w:eastAsia="cs-CZ" w:bidi="cs-CZ"/>
          <w:w w:val="100"/>
          <w:spacing w:val="0"/>
          <w:color w:val="000000"/>
          <w:position w:val="0"/>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13"/>
        <w:numPr>
          <w:ilvl w:val="0"/>
          <w:numId w:val="135"/>
        </w:numPr>
        <w:tabs>
          <w:tab w:leader="none" w:pos="3380" w:val="left"/>
        </w:tabs>
        <w:widowControl w:val="0"/>
        <w:keepNext/>
        <w:keepLines/>
        <w:shd w:val="clear" w:color="auto" w:fill="auto"/>
        <w:bidi w:val="0"/>
        <w:jc w:val="both"/>
        <w:spacing w:before="0" w:after="165" w:line="200" w:lineRule="exact"/>
        <w:ind w:left="2880" w:right="0" w:firstLine="0"/>
      </w:pPr>
      <w:bookmarkStart w:id="61" w:name="bookmark61"/>
      <w:r>
        <w:rPr>
          <w:rStyle w:val="CharStyle35"/>
        </w:rPr>
        <w:t>Odpovědnost za vady a záruka za jakost</w:t>
      </w:r>
      <w:bookmarkEnd w:id="61"/>
    </w:p>
    <w:p>
      <w:pPr>
        <w:pStyle w:val="Style3"/>
        <w:numPr>
          <w:ilvl w:val="0"/>
          <w:numId w:val="137"/>
        </w:numPr>
        <w:tabs>
          <w:tab w:leader="none" w:pos="58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pPr>
        <w:pStyle w:val="Style3"/>
        <w:numPr>
          <w:ilvl w:val="0"/>
          <w:numId w:val="137"/>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pPr>
        <w:pStyle w:val="Style3"/>
        <w:numPr>
          <w:ilvl w:val="0"/>
          <w:numId w:val="137"/>
        </w:numPr>
        <w:tabs>
          <w:tab w:leader="none" w:pos="562" w:val="left"/>
        </w:tabs>
        <w:widowControl w:val="0"/>
        <w:keepNext w:val="0"/>
        <w:keepLines w:val="0"/>
        <w:shd w:val="clear" w:color="auto" w:fill="auto"/>
        <w:bidi w:val="0"/>
        <w:jc w:val="left"/>
        <w:spacing w:before="0" w:after="204" w:line="230" w:lineRule="exact"/>
        <w:ind w:left="0" w:right="0" w:firstLine="0"/>
      </w:pPr>
      <w:r>
        <w:rPr>
          <w:lang w:val="cs-CZ" w:eastAsia="cs-CZ" w:bidi="cs-CZ"/>
          <w:w w:val="100"/>
          <w:spacing w:val="0"/>
          <w:color w:val="000000"/>
          <w:position w:val="0"/>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3"/>
        <w:numPr>
          <w:ilvl w:val="0"/>
          <w:numId w:val="137"/>
        </w:numPr>
        <w:tabs>
          <w:tab w:leader="none" w:pos="558" w:val="left"/>
        </w:tabs>
        <w:widowControl w:val="0"/>
        <w:keepNext w:val="0"/>
        <w:keepLines w:val="0"/>
        <w:shd w:val="clear" w:color="auto" w:fill="auto"/>
        <w:bidi w:val="0"/>
        <w:jc w:val="both"/>
        <w:spacing w:before="0" w:after="165" w:line="200" w:lineRule="exact"/>
        <w:ind w:left="0" w:right="0" w:firstLine="0"/>
      </w:pPr>
      <w:r>
        <w:rPr>
          <w:lang w:val="cs-CZ" w:eastAsia="cs-CZ" w:bidi="cs-CZ"/>
          <w:w w:val="100"/>
          <w:spacing w:val="0"/>
          <w:color w:val="000000"/>
          <w:position w:val="0"/>
        </w:rPr>
        <w:t>Vadami se rozumí i nedodělky, tj. nedokončené práce či dílčí plnění, které nebrání řádnému užívání díla.</w:t>
      </w:r>
    </w:p>
    <w:p>
      <w:pPr>
        <w:pStyle w:val="Style3"/>
        <w:numPr>
          <w:ilvl w:val="0"/>
          <w:numId w:val="137"/>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3"/>
        <w:numPr>
          <w:ilvl w:val="0"/>
          <w:numId w:val="137"/>
        </w:numPr>
        <w:tabs>
          <w:tab w:leader="none" w:pos="572"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 2615 - 2619 OZ a §§ 2629 - 2630 OZ.</w:t>
      </w:r>
    </w:p>
    <w:p>
      <w:pPr>
        <w:pStyle w:val="Style3"/>
        <w:numPr>
          <w:ilvl w:val="0"/>
          <w:numId w:val="137"/>
        </w:numPr>
        <w:tabs>
          <w:tab w:leader="none" w:pos="558"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Záruční doba u dílčího prokazatelného vadného plnění neběží po dobu, po kterou Objednatel nemohl užívat část předmětu díla pro jeho vady, za které odpovídá Zhotovitel.</w:t>
      </w:r>
    </w:p>
    <w:p>
      <w:pPr>
        <w:pStyle w:val="Style3"/>
        <w:numPr>
          <w:ilvl w:val="0"/>
          <w:numId w:val="137"/>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3"/>
        <w:numPr>
          <w:ilvl w:val="0"/>
          <w:numId w:val="139"/>
        </w:numPr>
        <w:tabs>
          <w:tab w:leader="none" w:pos="726"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Je-li vadné plnění podstatným porušením Smlouvy (§ 2106 OZ), vzniká Objednateli právo na:</w:t>
      </w:r>
    </w:p>
    <w:p>
      <w:pPr>
        <w:pStyle w:val="Style3"/>
        <w:numPr>
          <w:ilvl w:val="0"/>
          <w:numId w:val="141"/>
        </w:numPr>
        <w:tabs>
          <w:tab w:leader="none" w:pos="496"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odstranění vady dodáním nové věci bez vady nebo dodáním chybějící věci,</w:t>
      </w:r>
    </w:p>
    <w:p>
      <w:pPr>
        <w:pStyle w:val="Style3"/>
        <w:numPr>
          <w:ilvl w:val="0"/>
          <w:numId w:val="141"/>
        </w:numPr>
        <w:tabs>
          <w:tab w:leader="none" w:pos="496"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na odstranění vady opravou věci,</w:t>
      </w:r>
    </w:p>
    <w:p>
      <w:pPr>
        <w:pStyle w:val="Style3"/>
        <w:numPr>
          <w:ilvl w:val="0"/>
          <w:numId w:val="141"/>
        </w:numPr>
        <w:tabs>
          <w:tab w:leader="none" w:pos="496"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na přiměřenou slevu ze sjednané ceny,</w:t>
      </w:r>
    </w:p>
    <w:p>
      <w:pPr>
        <w:pStyle w:val="Style3"/>
        <w:numPr>
          <w:ilvl w:val="0"/>
          <w:numId w:val="141"/>
        </w:numPr>
        <w:tabs>
          <w:tab w:leader="none" w:pos="496"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odstoupit od Smlouvy.</w:t>
      </w:r>
    </w:p>
    <w:p>
      <w:pPr>
        <w:pStyle w:val="Style3"/>
        <w:widowControl w:val="0"/>
        <w:keepNext w:val="0"/>
        <w:keepLines w:val="0"/>
        <w:shd w:val="clear" w:color="auto" w:fill="auto"/>
        <w:bidi w:val="0"/>
        <w:jc w:val="both"/>
        <w:spacing w:before="0" w:after="165" w:line="200" w:lineRule="exact"/>
        <w:ind w:left="0" w:right="0" w:firstLine="0"/>
      </w:pPr>
      <w:r>
        <w:rPr>
          <w:lang w:val="cs-CZ" w:eastAsia="cs-CZ" w:bidi="cs-CZ"/>
          <w:w w:val="100"/>
          <w:spacing w:val="0"/>
          <w:color w:val="000000"/>
          <w:position w:val="0"/>
        </w:rPr>
        <w:t>Objednatel je oprávněn vybrat si ten způsob vyřízení reklamace, který mu nejlépe vyhovuje.</w:t>
      </w:r>
    </w:p>
    <w:p>
      <w:pPr>
        <w:pStyle w:val="Style3"/>
        <w:numPr>
          <w:ilvl w:val="0"/>
          <w:numId w:val="139"/>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Je-li vadné plnění nepodstatným porušením Smlouvy (§ 2107 OZ), vzniká Objednateli právo na odstranění vady nebo na přiměřenou slevu z ceny.</w:t>
      </w:r>
    </w:p>
    <w:p>
      <w:pPr>
        <w:pStyle w:val="Style3"/>
        <w:numPr>
          <w:ilvl w:val="0"/>
          <w:numId w:val="139"/>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Výše uvedenými ujednáními v čl. XVI. body 16.8.1 a 16.8.2 těchto OP není dotčeno ust. § 2629 a § 2630 OZ o vadách stavby.</w:t>
      </w:r>
    </w:p>
    <w:p>
      <w:pPr>
        <w:pStyle w:val="Style3"/>
        <w:numPr>
          <w:ilvl w:val="0"/>
          <w:numId w:val="137"/>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3"/>
        <w:numPr>
          <w:ilvl w:val="0"/>
          <w:numId w:val="137"/>
        </w:numPr>
        <w:tabs>
          <w:tab w:leader="none" w:pos="69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Není-li v uzavřené Smlouvě stanovena délka záruční lhůty jinak, pak dle těchto OP je délka záruční lhůty 60 měsíců 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pPr>
        <w:pStyle w:val="Style3"/>
        <w:widowControl w:val="0"/>
        <w:keepNext w:val="0"/>
        <w:keepLines w:val="0"/>
        <w:shd w:val="clear" w:color="auto" w:fill="auto"/>
        <w:bidi w:val="0"/>
        <w:jc w:val="left"/>
        <w:spacing w:before="0" w:after="180" w:line="230" w:lineRule="exact"/>
        <w:ind w:left="0" w:right="0" w:firstLine="760"/>
      </w:pPr>
      <w:r>
        <w:rPr>
          <w:lang w:val="cs-CZ" w:eastAsia="cs-CZ" w:bidi="cs-CZ"/>
          <w:w w:val="100"/>
          <w:spacing w:val="0"/>
          <w:color w:val="000000"/>
          <w:position w:val="0"/>
        </w:rPr>
        <w:t>Záruční doba namontované technologie a výrobků, které s provozem této technologie bezprostředně souvisí, se řídí záručními podmínkami výrobce, popř. dodavatele tohoto zboží či technologie.</w:t>
      </w:r>
    </w:p>
    <w:p>
      <w:pPr>
        <w:pStyle w:val="Style3"/>
        <w:numPr>
          <w:ilvl w:val="0"/>
          <w:numId w:val="137"/>
        </w:numPr>
        <w:tabs>
          <w:tab w:leader="none" w:pos="67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3"/>
        <w:numPr>
          <w:ilvl w:val="0"/>
          <w:numId w:val="137"/>
        </w:numPr>
        <w:tabs>
          <w:tab w:leader="none" w:pos="66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pPr>
        <w:pStyle w:val="Style3"/>
        <w:numPr>
          <w:ilvl w:val="0"/>
          <w:numId w:val="137"/>
        </w:numPr>
        <w:tabs>
          <w:tab w:leader="none" w:pos="67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3"/>
        <w:numPr>
          <w:ilvl w:val="0"/>
          <w:numId w:val="137"/>
        </w:numPr>
        <w:tabs>
          <w:tab w:leader="none" w:pos="68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3"/>
        <w:numPr>
          <w:ilvl w:val="0"/>
          <w:numId w:val="137"/>
        </w:numPr>
        <w:tabs>
          <w:tab w:leader="none" w:pos="67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13"/>
        <w:numPr>
          <w:ilvl w:val="0"/>
          <w:numId w:val="137"/>
        </w:numPr>
        <w:tabs>
          <w:tab w:leader="none" w:pos="668" w:val="left"/>
        </w:tabs>
        <w:widowControl w:val="0"/>
        <w:keepNext/>
        <w:keepLines/>
        <w:shd w:val="clear" w:color="auto" w:fill="auto"/>
        <w:bidi w:val="0"/>
        <w:jc w:val="both"/>
        <w:spacing w:before="0" w:after="0" w:line="230" w:lineRule="exact"/>
        <w:ind w:left="0" w:right="0" w:firstLine="0"/>
      </w:pPr>
      <w:bookmarkStart w:id="62" w:name="bookmark62"/>
      <w:r>
        <w:rPr>
          <w:lang w:val="cs-CZ" w:eastAsia="cs-CZ" w:bidi="cs-CZ"/>
          <w:w w:val="100"/>
          <w:spacing w:val="0"/>
          <w:color w:val="000000"/>
          <w:position w:val="0"/>
        </w:rPr>
        <w:t>Podmínky pro odstranění reklamovaných vad díla</w:t>
      </w:r>
      <w:bookmarkEnd w:id="62"/>
    </w:p>
    <w:p>
      <w:pPr>
        <w:pStyle w:val="Style3"/>
        <w:numPr>
          <w:ilvl w:val="0"/>
          <w:numId w:val="143"/>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3"/>
        <w:numPr>
          <w:ilvl w:val="0"/>
          <w:numId w:val="143"/>
        </w:numPr>
        <w:tabs>
          <w:tab w:leader="none" w:pos="32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pPr>
        <w:pStyle w:val="Style3"/>
        <w:numPr>
          <w:ilvl w:val="0"/>
          <w:numId w:val="143"/>
        </w:numPr>
        <w:tabs>
          <w:tab w:leader="none" w:pos="303"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3"/>
        <w:numPr>
          <w:ilvl w:val="0"/>
          <w:numId w:val="137"/>
        </w:numPr>
        <w:tabs>
          <w:tab w:leader="none" w:pos="673" w:val="left"/>
        </w:tabs>
        <w:widowControl w:val="0"/>
        <w:keepNext w:val="0"/>
        <w:keepLines w:val="0"/>
        <w:shd w:val="clear" w:color="auto" w:fill="auto"/>
        <w:bidi w:val="0"/>
        <w:jc w:val="both"/>
        <w:spacing w:before="0" w:after="444" w:line="230" w:lineRule="exact"/>
        <w:ind w:left="0" w:right="0" w:firstLine="0"/>
      </w:pPr>
      <w:bookmarkStart w:id="63" w:name="bookmark63"/>
      <w:r>
        <w:rPr>
          <w:lang w:val="cs-CZ" w:eastAsia="cs-CZ" w:bidi="cs-CZ"/>
          <w:w w:val="100"/>
          <w:spacing w:val="0"/>
          <w:color w:val="000000"/>
          <w:position w:val="0"/>
        </w:rPr>
        <w:t>O odstranění reklamované vady sepíší Objednatel se Zhotovitelem protokol, ve kterém potvrdí odstranění vady.</w:t>
      </w:r>
      <w:bookmarkEnd w:id="63"/>
    </w:p>
    <w:p>
      <w:pPr>
        <w:pStyle w:val="Style13"/>
        <w:numPr>
          <w:ilvl w:val="0"/>
          <w:numId w:val="135"/>
        </w:numPr>
        <w:tabs>
          <w:tab w:leader="none" w:pos="4633" w:val="left"/>
        </w:tabs>
        <w:widowControl w:val="0"/>
        <w:keepNext/>
        <w:keepLines/>
        <w:shd w:val="clear" w:color="auto" w:fill="auto"/>
        <w:bidi w:val="0"/>
        <w:jc w:val="both"/>
        <w:spacing w:before="0" w:after="229" w:line="200" w:lineRule="exact"/>
        <w:ind w:left="4080" w:right="0" w:firstLine="0"/>
      </w:pPr>
      <w:bookmarkStart w:id="64" w:name="bookmark64"/>
      <w:r>
        <w:rPr>
          <w:rStyle w:val="CharStyle35"/>
        </w:rPr>
        <w:t>Zánik závazků</w:t>
      </w:r>
      <w:bookmarkEnd w:id="64"/>
    </w:p>
    <w:p>
      <w:pPr>
        <w:pStyle w:val="Style3"/>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Závazky smluvních stran ze Smlouvy zanikají:</w:t>
      </w:r>
    </w:p>
    <w:p>
      <w:pPr>
        <w:pStyle w:val="Style13"/>
        <w:numPr>
          <w:ilvl w:val="0"/>
          <w:numId w:val="145"/>
        </w:numPr>
        <w:tabs>
          <w:tab w:leader="none" w:pos="553" w:val="left"/>
        </w:tabs>
        <w:widowControl w:val="0"/>
        <w:keepNext/>
        <w:keepLines/>
        <w:shd w:val="clear" w:color="auto" w:fill="auto"/>
        <w:bidi w:val="0"/>
        <w:jc w:val="both"/>
        <w:spacing w:before="0" w:after="0" w:line="226" w:lineRule="exact"/>
        <w:ind w:left="0" w:right="0" w:firstLine="0"/>
      </w:pPr>
      <w:bookmarkStart w:id="65" w:name="bookmark65"/>
      <w:r>
        <w:rPr>
          <w:rStyle w:val="CharStyle35"/>
        </w:rPr>
        <w:t>Splněním</w:t>
      </w:r>
      <w:bookmarkEnd w:id="65"/>
    </w:p>
    <w:p>
      <w:pPr>
        <w:pStyle w:val="Style3"/>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Závazky smluvních stran ze Smlouvy zanikají především jejich splněním dle § 1908 a násl. OZ s tím, že tímto ujednání není dotčeno ust. § 2628 OZ.</w:t>
      </w:r>
    </w:p>
    <w:p>
      <w:pPr>
        <w:pStyle w:val="Style13"/>
        <w:numPr>
          <w:ilvl w:val="0"/>
          <w:numId w:val="145"/>
        </w:numPr>
        <w:tabs>
          <w:tab w:leader="none" w:pos="553" w:val="left"/>
        </w:tabs>
        <w:widowControl w:val="0"/>
        <w:keepNext/>
        <w:keepLines/>
        <w:shd w:val="clear" w:color="auto" w:fill="auto"/>
        <w:bidi w:val="0"/>
        <w:jc w:val="both"/>
        <w:spacing w:before="0" w:after="0" w:line="230" w:lineRule="exact"/>
        <w:ind w:left="0" w:right="0" w:firstLine="0"/>
      </w:pPr>
      <w:bookmarkStart w:id="66" w:name="bookmark66"/>
      <w:r>
        <w:rPr>
          <w:rStyle w:val="CharStyle35"/>
        </w:rPr>
        <w:t>Dohodou smluvních stran</w:t>
      </w:r>
      <w:bookmarkEnd w:id="66"/>
    </w:p>
    <w:p>
      <w:pPr>
        <w:pStyle w:val="Style3"/>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pPr>
        <w:pStyle w:val="Style13"/>
        <w:numPr>
          <w:ilvl w:val="0"/>
          <w:numId w:val="145"/>
        </w:numPr>
        <w:tabs>
          <w:tab w:leader="none" w:pos="558" w:val="left"/>
        </w:tabs>
        <w:widowControl w:val="0"/>
        <w:keepNext/>
        <w:keepLines/>
        <w:shd w:val="clear" w:color="auto" w:fill="auto"/>
        <w:bidi w:val="0"/>
        <w:jc w:val="both"/>
        <w:spacing w:before="0" w:after="0" w:line="200" w:lineRule="exact"/>
        <w:ind w:left="0" w:right="0" w:firstLine="0"/>
      </w:pPr>
      <w:bookmarkStart w:id="67" w:name="bookmark67"/>
      <w:r>
        <w:rPr>
          <w:rStyle w:val="CharStyle35"/>
        </w:rPr>
        <w:t>Odstoupením od Smlouvy</w:t>
      </w:r>
      <w:bookmarkEnd w:id="67"/>
    </w:p>
    <w:p>
      <w:pPr>
        <w:pStyle w:val="Style3"/>
        <w:widowControl w:val="0"/>
        <w:keepNext w:val="0"/>
        <w:keepLines w:val="0"/>
        <w:shd w:val="clear" w:color="auto" w:fill="auto"/>
        <w:bidi w:val="0"/>
        <w:jc w:val="both"/>
        <w:spacing w:before="0" w:after="119" w:line="200" w:lineRule="exact"/>
        <w:ind w:left="0" w:right="0" w:firstLine="0"/>
      </w:pPr>
      <w:r>
        <w:rPr>
          <w:lang w:val="cs-CZ" w:eastAsia="cs-CZ" w:bidi="cs-CZ"/>
          <w:w w:val="100"/>
          <w:spacing w:val="0"/>
          <w:color w:val="000000"/>
          <w:position w:val="0"/>
        </w:rPr>
        <w:t>Odstoupit od Smlouvy lze pouze z důvodů stanovených ve Smlouvě nebo zákonem (§ 2001 a násl. OZ).</w:t>
      </w:r>
    </w:p>
    <w:p>
      <w:pPr>
        <w:pStyle w:val="Style3"/>
        <w:numPr>
          <w:ilvl w:val="0"/>
          <w:numId w:val="147"/>
        </w:numPr>
        <w:tabs>
          <w:tab w:leader="none" w:pos="733"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Kterákoliv ze smluvních stran může odstoupit od Smlouvy, poruší-li druhá strana podstatným 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pPr>
        <w:pStyle w:val="Style3"/>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Za podstatné porušení Smlouvy se považuje zejména:</w:t>
      </w:r>
    </w:p>
    <w:p>
      <w:pPr>
        <w:pStyle w:val="Style3"/>
        <w:numPr>
          <w:ilvl w:val="0"/>
          <w:numId w:val="149"/>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pokud dílo není prováděno v souladu s PD, soupisem stavebních prací, dodávek a služeb s výkazem výměr, závaznými normami a ostatními platnými předpisy; a/nebo</w:t>
      </w:r>
    </w:p>
    <w:p>
      <w:pPr>
        <w:pStyle w:val="Style3"/>
        <w:numPr>
          <w:ilvl w:val="0"/>
          <w:numId w:val="149"/>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neplnění dílčích termínů stanovených v harmonogramu postupu prací Zhotovitelem o více než 15 kalendářních dnů a nesplnění přiměřeného náhradního termínu určeného Objednatelem; a/nebo</w:t>
      </w:r>
    </w:p>
    <w:p>
      <w:pPr>
        <w:pStyle w:val="Style3"/>
        <w:numPr>
          <w:ilvl w:val="0"/>
          <w:numId w:val="149"/>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překročení smluvené pevné ceny díla, vyjma případů uvedených v čl. V bod 5.11. těchto OP; a/nebo</w:t>
      </w:r>
    </w:p>
    <w:p>
      <w:pPr>
        <w:pStyle w:val="Style3"/>
        <w:numPr>
          <w:ilvl w:val="0"/>
          <w:numId w:val="149"/>
        </w:numPr>
        <w:tabs>
          <w:tab w:leader="none" w:pos="30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neplacení dohodnutých faktur Objednatelem déle než 2 měsíce po uplynutí doby splatnosti; a/nebo</w:t>
      </w:r>
    </w:p>
    <w:p>
      <w:pPr>
        <w:pStyle w:val="Style3"/>
        <w:numPr>
          <w:ilvl w:val="0"/>
          <w:numId w:val="149"/>
        </w:numPr>
        <w:tabs>
          <w:tab w:leader="none" w:pos="30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pokud Zhotovitel díla neodstraní vady, na které byl upozorněn Objednatelem ve stavebním deníku, ani v přiměřené lhůtě za tímto účelem mu Objednatelem poskytnuté; a/nebo</w:t>
      </w:r>
    </w:p>
    <w:p>
      <w:pPr>
        <w:pStyle w:val="Style3"/>
        <w:numPr>
          <w:ilvl w:val="0"/>
          <w:numId w:val="149"/>
        </w:numPr>
        <w:tabs>
          <w:tab w:leader="none" w:pos="308" w:val="left"/>
        </w:tabs>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Zhotovitel nepředloží Objednateli pojistnou smlouvu dle článku XIX., bodu 19.1. nebo 19.2. těchto OP; a/nebo</w:t>
      </w:r>
    </w:p>
    <w:p>
      <w:pPr>
        <w:pStyle w:val="Style3"/>
        <w:numPr>
          <w:ilvl w:val="0"/>
          <w:numId w:val="149"/>
        </w:numPr>
        <w:tabs>
          <w:tab w:leader="none" w:pos="313" w:val="left"/>
        </w:tabs>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Zhotovitel uzavřel smlouvu o koupi závodu dle § 2175 OZ či pacht závodu dle § 2349 OZ či jeho části, na základě které převedl závod, příp. propachtoval závod či tu jeho část, jejíž součástí jsou i práva a závazky z právního vztahu dle Smlouvy na třetí osobu; a/nebo</w:t>
      </w:r>
    </w:p>
    <w:p>
      <w:pPr>
        <w:pStyle w:val="Style3"/>
        <w:numPr>
          <w:ilvl w:val="0"/>
          <w:numId w:val="149"/>
        </w:numPr>
        <w:tabs>
          <w:tab w:leader="none" w:pos="318" w:val="left"/>
        </w:tabs>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Prodlení Zhotovitele s předáním dokladů uvedených v čl. XIX, bodu 19.3., 19.5. a 19.6. těchto OP po dobu delší než 30 kalendářních dnů.</w:t>
      </w:r>
    </w:p>
    <w:p>
      <w:pPr>
        <w:pStyle w:val="Style3"/>
        <w:numPr>
          <w:ilvl w:val="0"/>
          <w:numId w:val="149"/>
        </w:numPr>
        <w:tabs>
          <w:tab w:leader="none" w:pos="313"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V případě vzniku některé ze skutečností dle čl. VII., bodu 7.7.1. až 7.7.3. těchto OP je Objednatel oprávněn od Smlouvy bez dalšího odstoupit.</w:t>
      </w:r>
    </w:p>
    <w:p>
      <w:pPr>
        <w:pStyle w:val="Style3"/>
        <w:numPr>
          <w:ilvl w:val="0"/>
          <w:numId w:val="147"/>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pPr>
        <w:pStyle w:val="Style3"/>
        <w:numPr>
          <w:ilvl w:val="0"/>
          <w:numId w:val="147"/>
        </w:numPr>
        <w:tabs>
          <w:tab w:leader="none" w:pos="733"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podstatného porušení Smlouvy Zhotovitelem dle bodu 17.3.1. písm. h) těchto OP, není Objednatel povinen stanovit náhradní (dodatečnou) lhůtu k splnění závazku a je oprávněn od Smlouvy bez dalšího odstoupit.</w:t>
      </w:r>
    </w:p>
    <w:p>
      <w:pPr>
        <w:pStyle w:val="Style3"/>
        <w:numPr>
          <w:ilvl w:val="0"/>
          <w:numId w:val="147"/>
        </w:numPr>
        <w:tabs>
          <w:tab w:leader="none" w:pos="735" w:val="left"/>
        </w:tabs>
        <w:widowControl w:val="0"/>
        <w:keepNext w:val="0"/>
        <w:keepLines w:val="0"/>
        <w:shd w:val="clear" w:color="auto" w:fill="auto"/>
        <w:bidi w:val="0"/>
        <w:jc w:val="both"/>
        <w:spacing w:before="0" w:after="300" w:line="230" w:lineRule="exact"/>
        <w:ind w:left="0" w:right="0" w:firstLine="0"/>
      </w:pPr>
      <w:r>
        <w:rPr>
          <w:lang w:val="cs-CZ" w:eastAsia="cs-CZ" w:bidi="cs-CZ"/>
          <w:w w:val="100"/>
          <w:spacing w:val="0"/>
          <w:color w:val="000000"/>
          <w:position w:val="0"/>
        </w:rPr>
        <w:t>Objednatel je rovněž oprávněn odstoupit od Smlouvy bez předchozího upozornění v případech stanovených v § 223 ZZVZ</w:t>
      </w:r>
    </w:p>
    <w:p>
      <w:pPr>
        <w:pStyle w:val="Style3"/>
        <w:numPr>
          <w:ilvl w:val="0"/>
          <w:numId w:val="145"/>
        </w:numPr>
        <w:tabs>
          <w:tab w:leader="none" w:pos="55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Následná nemožnost plnění</w:t>
      </w:r>
    </w:p>
    <w:p>
      <w:pPr>
        <w:pStyle w:val="Style3"/>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Pro odstoupení smluvní strany od Smlouvy v důsledku následné nemožnosti plnění se použijí příslušná ustanovení § 2006 OZ např. v důsledku vyšší moci.</w:t>
      </w:r>
    </w:p>
    <w:p>
      <w:pPr>
        <w:pStyle w:val="Style3"/>
        <w:numPr>
          <w:ilvl w:val="0"/>
          <w:numId w:val="145"/>
        </w:numPr>
        <w:tabs>
          <w:tab w:leader="none" w:pos="55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Skončením účinnosti Smlouvy nebo jejím zánikem</w:t>
      </w:r>
    </w:p>
    <w:p>
      <w:pPr>
        <w:pStyle w:val="Style3"/>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3"/>
        <w:numPr>
          <w:ilvl w:val="0"/>
          <w:numId w:val="145"/>
        </w:numPr>
        <w:tabs>
          <w:tab w:leader="none" w:pos="558" w:val="left"/>
        </w:tabs>
        <w:widowControl w:val="0"/>
        <w:keepNext w:val="0"/>
        <w:keepLines w:val="0"/>
        <w:shd w:val="clear" w:color="auto" w:fill="auto"/>
        <w:bidi w:val="0"/>
        <w:jc w:val="both"/>
        <w:spacing w:before="0" w:after="444" w:line="230" w:lineRule="exact"/>
        <w:ind w:left="0" w:right="0" w:firstLine="0"/>
      </w:pPr>
      <w:bookmarkStart w:id="68" w:name="bookmark68"/>
      <w:r>
        <w:rPr>
          <w:lang w:val="cs-CZ" w:eastAsia="cs-CZ" w:bidi="cs-CZ"/>
          <w:w w:val="100"/>
          <w:spacing w:val="0"/>
          <w:color w:val="000000"/>
          <w:position w:val="0"/>
        </w:rPr>
        <w:t>Není-li těmito OP nebo Smlouvou stanovena lhůta kratší nebo delší, platí dle § 629 odst. 1 OZ promlčecí lhůta pro uplatnění majetkových práv 3 roky.</w:t>
      </w:r>
      <w:bookmarkEnd w:id="68"/>
    </w:p>
    <w:p>
      <w:pPr>
        <w:pStyle w:val="Style13"/>
        <w:numPr>
          <w:ilvl w:val="0"/>
          <w:numId w:val="135"/>
        </w:numPr>
        <w:tabs>
          <w:tab w:leader="none" w:pos="4850" w:val="left"/>
        </w:tabs>
        <w:widowControl w:val="0"/>
        <w:keepNext/>
        <w:keepLines/>
        <w:shd w:val="clear" w:color="auto" w:fill="auto"/>
        <w:bidi w:val="0"/>
        <w:jc w:val="both"/>
        <w:spacing w:before="0" w:after="123" w:line="200" w:lineRule="exact"/>
        <w:ind w:left="4240" w:right="0" w:firstLine="0"/>
      </w:pPr>
      <w:bookmarkStart w:id="69" w:name="bookmark69"/>
      <w:r>
        <w:rPr>
          <w:rStyle w:val="CharStyle35"/>
        </w:rPr>
        <w:t>Vyšší moc</w:t>
      </w:r>
      <w:bookmarkEnd w:id="69"/>
    </w:p>
    <w:p>
      <w:pPr>
        <w:pStyle w:val="Style3"/>
        <w:numPr>
          <w:ilvl w:val="0"/>
          <w:numId w:val="151"/>
        </w:numPr>
        <w:tabs>
          <w:tab w:leader="none" w:pos="572"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pPr>
        <w:pStyle w:val="Style3"/>
        <w:numPr>
          <w:ilvl w:val="0"/>
          <w:numId w:val="151"/>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3"/>
        <w:numPr>
          <w:ilvl w:val="0"/>
          <w:numId w:val="151"/>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pPr>
        <w:pStyle w:val="Style3"/>
        <w:numPr>
          <w:ilvl w:val="0"/>
          <w:numId w:val="151"/>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se subjekty, na které přejdou práva a povinnosti smluvních stran, na dalším postupu provedení díla změnou Smlouvy.</w:t>
      </w:r>
    </w:p>
    <w:p>
      <w:pPr>
        <w:pStyle w:val="Style3"/>
        <w:numPr>
          <w:ilvl w:val="0"/>
          <w:numId w:val="151"/>
        </w:numPr>
        <w:tabs>
          <w:tab w:leader="none" w:pos="582" w:val="left"/>
        </w:tabs>
        <w:widowControl w:val="0"/>
        <w:keepNext w:val="0"/>
        <w:keepLines w:val="0"/>
        <w:shd w:val="clear" w:color="auto" w:fill="auto"/>
        <w:bidi w:val="0"/>
        <w:jc w:val="both"/>
        <w:spacing w:before="0" w:after="444" w:line="230" w:lineRule="exact"/>
        <w:ind w:left="0" w:right="0" w:firstLine="0"/>
      </w:pPr>
      <w:bookmarkStart w:id="70" w:name="bookmark70"/>
      <w:r>
        <w:rPr>
          <w:lang w:val="cs-CZ" w:eastAsia="cs-CZ" w:bidi="cs-CZ"/>
          <w:w w:val="100"/>
          <w:spacing w:val="0"/>
          <w:color w:val="000000"/>
          <w:position w:val="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70"/>
    </w:p>
    <w:p>
      <w:pPr>
        <w:pStyle w:val="Style13"/>
        <w:numPr>
          <w:ilvl w:val="0"/>
          <w:numId w:val="135"/>
        </w:numPr>
        <w:tabs>
          <w:tab w:leader="none" w:pos="3940" w:val="left"/>
        </w:tabs>
        <w:widowControl w:val="0"/>
        <w:keepNext/>
        <w:keepLines/>
        <w:shd w:val="clear" w:color="auto" w:fill="auto"/>
        <w:bidi w:val="0"/>
        <w:jc w:val="both"/>
        <w:spacing w:before="0" w:after="138" w:line="200" w:lineRule="exact"/>
        <w:ind w:left="3440" w:right="0" w:firstLine="0"/>
      </w:pPr>
      <w:bookmarkStart w:id="71" w:name="bookmark71"/>
      <w:r>
        <w:rPr>
          <w:rStyle w:val="CharStyle35"/>
        </w:rPr>
        <w:t>Zajištění závazků Zhotovitele</w:t>
      </w:r>
      <w:bookmarkEnd w:id="71"/>
    </w:p>
    <w:p>
      <w:pPr>
        <w:pStyle w:val="Style13"/>
        <w:numPr>
          <w:ilvl w:val="0"/>
          <w:numId w:val="153"/>
        </w:numPr>
        <w:tabs>
          <w:tab w:leader="none" w:pos="553" w:val="left"/>
        </w:tabs>
        <w:widowControl w:val="0"/>
        <w:keepNext/>
        <w:keepLines/>
        <w:shd w:val="clear" w:color="auto" w:fill="auto"/>
        <w:bidi w:val="0"/>
        <w:jc w:val="both"/>
        <w:spacing w:before="0" w:after="0" w:line="200" w:lineRule="exact"/>
        <w:ind w:left="0" w:right="0" w:firstLine="0"/>
      </w:pPr>
      <w:bookmarkStart w:id="72" w:name="bookmark72"/>
      <w:r>
        <w:rPr>
          <w:rStyle w:val="CharStyle35"/>
        </w:rPr>
        <w:t>Pojištění odpovědnosti za škodu způsobenou Zhotovitelem třetí osobě</w:t>
      </w:r>
      <w:bookmarkEnd w:id="72"/>
    </w:p>
    <w:p>
      <w:pPr>
        <w:pStyle w:val="Style3"/>
        <w:numPr>
          <w:ilvl w:val="0"/>
          <w:numId w:val="155"/>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mít po celou dobu provádění díla, sjednáno platné pojištění odpovědnosti za škodu způsobenou třetí osobě s limitem pojistného plnění minimálně ve výši celkové ceny za provedení díla s DPH.</w:t>
      </w:r>
    </w:p>
    <w:p>
      <w:pPr>
        <w:pStyle w:val="Style3"/>
        <w:numPr>
          <w:ilvl w:val="0"/>
          <w:numId w:val="157"/>
        </w:numPr>
        <w:tabs>
          <w:tab w:leader="none" w:pos="994" w:val="left"/>
        </w:tabs>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3"/>
        <w:numPr>
          <w:ilvl w:val="0"/>
          <w:numId w:val="157"/>
        </w:numPr>
        <w:tabs>
          <w:tab w:leader="none" w:pos="980" w:val="left"/>
        </w:tabs>
        <w:widowControl w:val="0"/>
        <w:keepNext w:val="0"/>
        <w:keepLines w:val="0"/>
        <w:shd w:val="clear" w:color="auto" w:fill="auto"/>
        <w:bidi w:val="0"/>
        <w:jc w:val="both"/>
        <w:spacing w:before="0" w:after="184" w:line="230" w:lineRule="exact"/>
        <w:ind w:left="0" w:right="0" w:firstLine="760"/>
      </w:pPr>
      <w:r>
        <w:rPr>
          <w:lang w:val="cs-CZ" w:eastAsia="cs-CZ" w:bidi="cs-CZ"/>
          <w:w w:val="100"/>
          <w:spacing w:val="0"/>
          <w:color w:val="000000"/>
          <w:position w:val="0"/>
        </w:rPr>
        <w:t>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pPr>
        <w:pStyle w:val="Style3"/>
        <w:numPr>
          <w:ilvl w:val="0"/>
          <w:numId w:val="155"/>
        </w:numPr>
        <w:tabs>
          <w:tab w:leader="none" w:pos="730" w:val="left"/>
        </w:tabs>
        <w:widowControl w:val="0"/>
        <w:keepNext w:val="0"/>
        <w:keepLines w:val="0"/>
        <w:shd w:val="clear" w:color="auto" w:fill="auto"/>
        <w:bidi w:val="0"/>
        <w:jc w:val="both"/>
        <w:spacing w:before="0" w:after="201" w:line="226" w:lineRule="exact"/>
        <w:ind w:left="0" w:right="0" w:firstLine="0"/>
      </w:pPr>
      <w:r>
        <w:rPr>
          <w:lang w:val="cs-CZ" w:eastAsia="cs-CZ" w:bidi="cs-CZ"/>
          <w:w w:val="100"/>
          <w:spacing w:val="0"/>
          <w:color w:val="000000"/>
          <w:position w:val="0"/>
        </w:rPr>
        <w:t>Pojištění musí být sjednáno na předmět činnosti Zhotovitele a jeho partnerů v pozici poddodavatelů v rámci realizace díla dle Smlouvy s vinkulací pojistného plnění ve prospěch Objednatele. Pojistnou smlouvu se zaplaceným pojistným pro příslušné období je Zhotovitel povinen předložit Objednateli nejpozději do 7 kalendářních dnů ode dne převzetí staveniště dle čl. IX těchto OP.</w:t>
      </w:r>
    </w:p>
    <w:p>
      <w:pPr>
        <w:pStyle w:val="Style13"/>
        <w:numPr>
          <w:ilvl w:val="0"/>
          <w:numId w:val="153"/>
        </w:numPr>
        <w:tabs>
          <w:tab w:leader="none" w:pos="721" w:val="left"/>
        </w:tabs>
        <w:widowControl w:val="0"/>
        <w:keepNext/>
        <w:keepLines/>
        <w:shd w:val="clear" w:color="auto" w:fill="auto"/>
        <w:bidi w:val="0"/>
        <w:jc w:val="both"/>
        <w:spacing w:before="0" w:after="0" w:line="200" w:lineRule="exact"/>
        <w:ind w:left="0" w:right="0" w:firstLine="0"/>
      </w:pPr>
      <w:bookmarkStart w:id="73" w:name="bookmark73"/>
      <w:r>
        <w:rPr>
          <w:rStyle w:val="CharStyle35"/>
        </w:rPr>
        <w:t>Stavebně montážní pojištění</w:t>
      </w:r>
      <w:bookmarkEnd w:id="73"/>
    </w:p>
    <w:p>
      <w:pPr>
        <w:pStyle w:val="Style3"/>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mít po celou dobu provádění díla, sjednáno platné stavebně montážní pojištění s limitem pojistného minimálně ve výši celkové ceny za provedení díla s DPH. Zhotovitel je povinen pojistit stavebně montážní rizika prováděného díla, jako jsou zejména krádež, živelná pohroma, poškození nebo zničení, a to jak na staveništi, tak i v místech, kde jsou jednotlivé věci a zařízení, které tvoří předmět díla uskladněny či montovány, a která se mohou vyskytnout v celém průběhu provádění stavebních prací až do termínu předání a převzetí díla.</w:t>
      </w:r>
    </w:p>
    <w:p>
      <w:pPr>
        <w:pStyle w:val="Style3"/>
        <w:widowControl w:val="0"/>
        <w:keepNext w:val="0"/>
        <w:keepLines w:val="0"/>
        <w:shd w:val="clear" w:color="auto" w:fill="auto"/>
        <w:bidi w:val="0"/>
        <w:jc w:val="both"/>
        <w:spacing w:before="0" w:after="204" w:line="230" w:lineRule="exact"/>
        <w:ind w:left="0" w:right="0" w:firstLine="760"/>
      </w:pPr>
      <w:r>
        <w:rPr>
          <w:lang w:val="cs-CZ" w:eastAsia="cs-CZ" w:bidi="cs-CZ"/>
          <w:w w:val="100"/>
          <w:spacing w:val="0"/>
          <w:color w:val="000000"/>
          <w:position w:val="0"/>
        </w:rPr>
        <w:t>Pojistnou smlouvu se zaplaceným pojistným pro příslušné období je Zhotovitel povinen předložit Objednateli nejpozději do 7 kalendářních dnů ode dne převzetí staveniště dle čl. IX těchto OP. Pro podmínky stavebně montážního pojištění ve vztahu Objednateli díla platí obdobně totéž, co je výše uvedeno pro platné pojištění odpovědnosti za škodu způsobenou třetí osobě.</w:t>
      </w:r>
    </w:p>
    <w:p>
      <w:pPr>
        <w:pStyle w:val="Style13"/>
        <w:numPr>
          <w:ilvl w:val="0"/>
          <w:numId w:val="153"/>
        </w:numPr>
        <w:tabs>
          <w:tab w:leader="none" w:pos="558" w:val="left"/>
        </w:tabs>
        <w:widowControl w:val="0"/>
        <w:keepNext/>
        <w:keepLines/>
        <w:shd w:val="clear" w:color="auto" w:fill="auto"/>
        <w:bidi w:val="0"/>
        <w:jc w:val="both"/>
        <w:spacing w:before="0" w:after="0" w:line="200" w:lineRule="exact"/>
        <w:ind w:left="0" w:right="0" w:firstLine="0"/>
      </w:pPr>
      <w:bookmarkStart w:id="74" w:name="bookmark74"/>
      <w:r>
        <w:rPr>
          <w:rStyle w:val="CharStyle35"/>
        </w:rPr>
        <w:t>Zajištění kvalifikace po dobu realizace díla</w:t>
      </w:r>
      <w:bookmarkEnd w:id="74"/>
    </w:p>
    <w:p>
      <w:pPr>
        <w:pStyle w:val="Style3"/>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pPr>
        <w:pStyle w:val="Style3"/>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Dojde-li v průběhu realizace díla na straně Zhotovitele nebo účastníků smlouvy o vzniku společnosti ke změně kvalifikace, jsou tyto výše uvedené subjekty povinny tuto skutečnost oznámit Objednateli do 10 pracovních dnů ode dne, kdy se o takové skutečnosti dověděly a ve lhůtě dalších 15 pracovních dnů ode dne oznámení této skutečnosti Objednateli jsou povinny prokázat předložením příslušného dokladu v originále nebo úředně ověřené kopii splnění dočasně chybějících kvalifikačních předpokladů.</w:t>
      </w:r>
    </w:p>
    <w:p>
      <w:pPr>
        <w:pStyle w:val="Style3"/>
        <w:widowControl w:val="0"/>
        <w:keepNext w:val="0"/>
        <w:keepLines w:val="0"/>
        <w:shd w:val="clear" w:color="auto" w:fill="auto"/>
        <w:bidi w:val="0"/>
        <w:jc w:val="both"/>
        <w:spacing w:before="0" w:after="204" w:line="230" w:lineRule="exact"/>
        <w:ind w:left="0" w:right="0" w:firstLine="760"/>
      </w:pPr>
      <w:r>
        <w:rPr>
          <w:lang w:val="cs-CZ" w:eastAsia="cs-CZ" w:bidi="cs-CZ"/>
          <w:w w:val="100"/>
          <w:spacing w:val="0"/>
          <w:color w:val="000000"/>
          <w:position w:val="0"/>
        </w:rP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pPr>
        <w:pStyle w:val="Style13"/>
        <w:numPr>
          <w:ilvl w:val="0"/>
          <w:numId w:val="153"/>
        </w:numPr>
        <w:tabs>
          <w:tab w:leader="none" w:pos="558" w:val="left"/>
        </w:tabs>
        <w:widowControl w:val="0"/>
        <w:keepNext/>
        <w:keepLines/>
        <w:shd w:val="clear" w:color="auto" w:fill="auto"/>
        <w:bidi w:val="0"/>
        <w:jc w:val="both"/>
        <w:spacing w:before="0" w:after="0" w:line="200" w:lineRule="exact"/>
        <w:ind w:left="0" w:right="0" w:firstLine="0"/>
      </w:pPr>
      <w:bookmarkStart w:id="75" w:name="bookmark75"/>
      <w:r>
        <w:rPr>
          <w:rStyle w:val="CharStyle35"/>
        </w:rPr>
        <w:t>Zajištění závazku za řádné splnění díla</w:t>
      </w:r>
      <w:bookmarkEnd w:id="75"/>
    </w:p>
    <w:p>
      <w:pPr>
        <w:pStyle w:val="Style3"/>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čl. VIII bod 8.19. těchto OP.</w:t>
      </w:r>
    </w:p>
    <w:p>
      <w:pPr>
        <w:pStyle w:val="Style3"/>
        <w:numPr>
          <w:ilvl w:val="0"/>
          <w:numId w:val="153"/>
        </w:numPr>
        <w:tabs>
          <w:tab w:leader="none" w:pos="572" w:val="left"/>
        </w:tabs>
        <w:widowControl w:val="0"/>
        <w:keepNext w:val="0"/>
        <w:keepLines w:val="0"/>
        <w:shd w:val="clear" w:color="auto" w:fill="auto"/>
        <w:bidi w:val="0"/>
        <w:jc w:val="both"/>
        <w:spacing w:before="0" w:after="201" w:line="226" w:lineRule="exact"/>
        <w:ind w:left="0" w:right="0" w:firstLine="0"/>
      </w:pPr>
      <w:r>
        <w:rPr>
          <w:lang w:val="cs-CZ" w:eastAsia="cs-CZ" w:bidi="cs-CZ"/>
          <w:w w:val="100"/>
          <w:spacing w:val="0"/>
          <w:color w:val="000000"/>
          <w:position w:val="0"/>
        </w:rP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13"/>
        <w:numPr>
          <w:ilvl w:val="0"/>
          <w:numId w:val="153"/>
        </w:numPr>
        <w:tabs>
          <w:tab w:leader="none" w:pos="558" w:val="left"/>
        </w:tabs>
        <w:widowControl w:val="0"/>
        <w:keepNext/>
        <w:keepLines/>
        <w:shd w:val="clear" w:color="auto" w:fill="auto"/>
        <w:bidi w:val="0"/>
        <w:jc w:val="both"/>
        <w:spacing w:before="0" w:after="0" w:line="200" w:lineRule="exact"/>
        <w:ind w:left="0" w:right="0" w:firstLine="0"/>
      </w:pPr>
      <w:bookmarkStart w:id="76" w:name="bookmark76"/>
      <w:r>
        <w:rPr>
          <w:rStyle w:val="CharStyle35"/>
        </w:rPr>
        <w:t>Zajištění závazku za řádné splnění díla - Bankovní záruka za řádné plnění díla</w:t>
      </w:r>
      <w:bookmarkEnd w:id="76"/>
    </w:p>
    <w:p>
      <w:pPr>
        <w:pStyle w:val="Style3"/>
        <w:numPr>
          <w:ilvl w:val="0"/>
          <w:numId w:val="159"/>
        </w:numPr>
        <w:tabs>
          <w:tab w:leader="none" w:pos="73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se zavazuje do 7 kalendářních dnů ode dne převzetí staveniště dle čl. IX 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3"/>
        <w:numPr>
          <w:ilvl w:val="0"/>
          <w:numId w:val="159"/>
        </w:numPr>
        <w:tabs>
          <w:tab w:leader="none" w:pos="73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Bankovní záruka za řádné a včasné splnění díla musí být sjednána po celou dobu realizace díla ve výši 5 % z celkové ceny díla bez DPH dle čl. V., bod 5.1 těchto OP, zaokrouhleno na celé tisíce směrem nahoru, ve prospěch Objednatele.</w:t>
      </w:r>
    </w:p>
    <w:p>
      <w:pPr>
        <w:pStyle w:val="Style3"/>
        <w:numPr>
          <w:ilvl w:val="0"/>
          <w:numId w:val="159"/>
        </w:numPr>
        <w:tabs>
          <w:tab w:leader="none" w:pos="73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Bankovní záruka za řádné plnění díla musí být vystavena bankou, která má oprávnění ČNB působit na území ČR, a musí být psána v českém jazyce.</w:t>
      </w:r>
    </w:p>
    <w:p>
      <w:pPr>
        <w:pStyle w:val="Style3"/>
        <w:numPr>
          <w:ilvl w:val="0"/>
          <w:numId w:val="159"/>
        </w:numPr>
        <w:tabs>
          <w:tab w:leader="none" w:pos="736"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Bankovní záruka za řádné plnění díla musí být neodvolatelná a udržovaná v platnosti po celou dobu realizace díla až do jeho předání bez vad.</w:t>
      </w:r>
    </w:p>
    <w:p>
      <w:pPr>
        <w:pStyle w:val="Style3"/>
        <w:numPr>
          <w:ilvl w:val="0"/>
          <w:numId w:val="159"/>
        </w:numPr>
        <w:tabs>
          <w:tab w:leader="none" w:pos="74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3"/>
        <w:numPr>
          <w:ilvl w:val="0"/>
          <w:numId w:val="159"/>
        </w:numPr>
        <w:tabs>
          <w:tab w:leader="none" w:pos="730"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pPr>
        <w:pStyle w:val="Style3"/>
        <w:numPr>
          <w:ilvl w:val="0"/>
          <w:numId w:val="159"/>
        </w:numPr>
        <w:tabs>
          <w:tab w:leader="none" w:pos="721" w:val="left"/>
        </w:tabs>
        <w:widowControl w:val="0"/>
        <w:keepNext w:val="0"/>
        <w:keepLines w:val="0"/>
        <w:shd w:val="clear" w:color="auto" w:fill="auto"/>
        <w:bidi w:val="0"/>
        <w:jc w:val="both"/>
        <w:spacing w:before="0" w:after="180" w:line="235" w:lineRule="exact"/>
        <w:ind w:left="0" w:right="0" w:firstLine="0"/>
      </w:pPr>
      <w:r>
        <w:rPr>
          <w:lang w:val="cs-CZ" w:eastAsia="cs-CZ" w:bidi="cs-CZ"/>
          <w:w w:val="100"/>
          <w:spacing w:val="0"/>
          <w:color w:val="000000"/>
          <w:position w:val="0"/>
        </w:rPr>
        <w:t>Je-li Zhotovitel v prodlení s předložením bankovní záruky Objednateli, má Objednatel právo pozastavit úhradu plateb Zhotoviteli až do splnění povinnosti Zhotovitele předložit bankovní záruku Objednateli.</w:t>
      </w:r>
    </w:p>
    <w:p>
      <w:pPr>
        <w:pStyle w:val="Style3"/>
        <w:numPr>
          <w:ilvl w:val="0"/>
          <w:numId w:val="159"/>
        </w:numPr>
        <w:tabs>
          <w:tab w:leader="none" w:pos="721"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Zhotovitel je povinen doručit Objednateli novou záruční listinu ve znění shodném s předchozí záruční listinou v původní výši, nejpozději do 7 kalendářních dní od jejího úplného vyčerpání.</w:t>
      </w:r>
    </w:p>
    <w:p>
      <w:pPr>
        <w:pStyle w:val="Style3"/>
        <w:numPr>
          <w:ilvl w:val="0"/>
          <w:numId w:val="159"/>
        </w:numPr>
        <w:tabs>
          <w:tab w:leader="none" w:pos="745"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3"/>
        <w:numPr>
          <w:ilvl w:val="0"/>
          <w:numId w:val="159"/>
        </w:numPr>
        <w:tabs>
          <w:tab w:leader="none" w:pos="841" w:val="left"/>
        </w:tabs>
        <w:widowControl w:val="0"/>
        <w:keepNext w:val="0"/>
        <w:keepLines w:val="0"/>
        <w:shd w:val="clear" w:color="auto" w:fill="auto"/>
        <w:bidi w:val="0"/>
        <w:jc w:val="both"/>
        <w:spacing w:before="0" w:after="441" w:line="226" w:lineRule="exact"/>
        <w:ind w:left="0" w:right="0" w:firstLine="0"/>
      </w:pPr>
      <w:bookmarkStart w:id="77" w:name="bookmark77"/>
      <w:r>
        <w:rPr>
          <w:lang w:val="cs-CZ" w:eastAsia="cs-CZ" w:bidi="cs-CZ"/>
          <w:w w:val="100"/>
          <w:spacing w:val="0"/>
          <w:color w:val="000000"/>
          <w:position w:val="0"/>
        </w:rPr>
        <w:t>Zhotovitel je oprávněn nahradit bankovní záruku finanční zárukou, a to složením finančních prostředků ve výši 5 % z celkové ceny díla bez DPH dle čl. V., bod 5.1 těchto OP na bankovní účet Objednatele.</w:t>
      </w:r>
      <w:bookmarkEnd w:id="77"/>
    </w:p>
    <w:p>
      <w:pPr>
        <w:pStyle w:val="Style13"/>
        <w:numPr>
          <w:ilvl w:val="0"/>
          <w:numId w:val="135"/>
        </w:numPr>
        <w:tabs>
          <w:tab w:leader="none" w:pos="4002" w:val="left"/>
        </w:tabs>
        <w:widowControl w:val="0"/>
        <w:keepNext/>
        <w:keepLines/>
        <w:shd w:val="clear" w:color="auto" w:fill="auto"/>
        <w:bidi w:val="0"/>
        <w:jc w:val="both"/>
        <w:spacing w:before="0" w:after="225" w:line="200" w:lineRule="exact"/>
        <w:ind w:left="3560" w:right="0" w:firstLine="0"/>
      </w:pPr>
      <w:bookmarkStart w:id="78" w:name="bookmark78"/>
      <w:r>
        <w:rPr>
          <w:rStyle w:val="CharStyle35"/>
        </w:rPr>
        <w:t>Odkazy na obchodní firmy</w:t>
      </w:r>
      <w:bookmarkEnd w:id="78"/>
    </w:p>
    <w:p>
      <w:pPr>
        <w:pStyle w:val="Style3"/>
        <w:numPr>
          <w:ilvl w:val="0"/>
          <w:numId w:val="161"/>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3"/>
        <w:numPr>
          <w:ilvl w:val="0"/>
          <w:numId w:val="161"/>
        </w:numPr>
        <w:tabs>
          <w:tab w:leader="none" w:pos="558" w:val="left"/>
        </w:tabs>
        <w:widowControl w:val="0"/>
        <w:keepNext w:val="0"/>
        <w:keepLines w:val="0"/>
        <w:shd w:val="clear" w:color="auto" w:fill="auto"/>
        <w:bidi w:val="0"/>
        <w:jc w:val="both"/>
        <w:spacing w:before="0" w:after="444" w:line="230" w:lineRule="exact"/>
        <w:ind w:left="0" w:right="0" w:firstLine="0"/>
      </w:pPr>
      <w:bookmarkStart w:id="79" w:name="bookmark79"/>
      <w:r>
        <w:rPr>
          <w:lang w:val="cs-CZ" w:eastAsia="cs-CZ" w:bidi="cs-CZ"/>
          <w:w w:val="100"/>
          <w:spacing w:val="0"/>
          <w:color w:val="000000"/>
          <w:position w:val="0"/>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bookmarkEnd w:id="79"/>
    </w:p>
    <w:p>
      <w:pPr>
        <w:pStyle w:val="Style13"/>
        <w:numPr>
          <w:ilvl w:val="0"/>
          <w:numId w:val="135"/>
        </w:numPr>
        <w:tabs>
          <w:tab w:leader="none" w:pos="4235" w:val="left"/>
        </w:tabs>
        <w:widowControl w:val="0"/>
        <w:keepNext/>
        <w:keepLines/>
        <w:shd w:val="clear" w:color="auto" w:fill="auto"/>
        <w:bidi w:val="0"/>
        <w:jc w:val="both"/>
        <w:spacing w:before="0" w:after="225" w:line="200" w:lineRule="exact"/>
        <w:ind w:left="3740" w:right="0" w:firstLine="0"/>
      </w:pPr>
      <w:bookmarkStart w:id="80" w:name="bookmark80"/>
      <w:r>
        <w:rPr>
          <w:rStyle w:val="CharStyle35"/>
        </w:rPr>
        <w:t>Závěrečná ustanovení</w:t>
      </w:r>
      <w:bookmarkEnd w:id="80"/>
    </w:p>
    <w:p>
      <w:pPr>
        <w:pStyle w:val="Style3"/>
        <w:numPr>
          <w:ilvl w:val="0"/>
          <w:numId w:val="163"/>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Jakákoliv ústní ujednání při provádění díla, která nejsou písemně potvrzena oprávněnými zástupci obou smluvních stran, jsou právně neúčinná.</w:t>
      </w:r>
    </w:p>
    <w:p>
      <w:pPr>
        <w:pStyle w:val="Style3"/>
        <w:numPr>
          <w:ilvl w:val="0"/>
          <w:numId w:val="163"/>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Smlouvu lze měnit pouze písemnými, vzestupně číslovanými dodatky, podepsanými oprávněnými zástupci obou smluvních stran.</w:t>
      </w:r>
    </w:p>
    <w:p>
      <w:pPr>
        <w:pStyle w:val="Style3"/>
        <w:numPr>
          <w:ilvl w:val="0"/>
          <w:numId w:val="163"/>
        </w:numPr>
        <w:tabs>
          <w:tab w:leader="none" w:pos="562"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Veškerá textová dokumentace, kterou při plnění Smlouvy předává či předkládá Zhotovitel Objednateli anebo naopak, musí být předána či předložena v českém jazyce.</w:t>
      </w:r>
    </w:p>
    <w:p>
      <w:pPr>
        <w:pStyle w:val="Style3"/>
        <w:numPr>
          <w:ilvl w:val="0"/>
          <w:numId w:val="163"/>
        </w:numPr>
        <w:tabs>
          <w:tab w:leader="none" w:pos="562" w:val="left"/>
        </w:tabs>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Pro výpočet smluvních pokut dle těchto OP je rozhodná cena díla, nebo jeho poměrná část, vždy bez DPH.</w:t>
      </w:r>
    </w:p>
    <w:p>
      <w:pPr>
        <w:pStyle w:val="Style3"/>
        <w:numPr>
          <w:ilvl w:val="0"/>
          <w:numId w:val="163"/>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3"/>
        <w:numPr>
          <w:ilvl w:val="0"/>
          <w:numId w:val="163"/>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pPr>
        <w:pStyle w:val="Style3"/>
        <w:numPr>
          <w:ilvl w:val="0"/>
          <w:numId w:val="163"/>
        </w:numPr>
        <w:tabs>
          <w:tab w:leader="none" w:pos="572" w:val="left"/>
        </w:tabs>
        <w:widowControl w:val="0"/>
        <w:keepNext w:val="0"/>
        <w:keepLines w:val="0"/>
        <w:shd w:val="clear" w:color="auto" w:fill="auto"/>
        <w:bidi w:val="0"/>
        <w:jc w:val="both"/>
        <w:spacing w:before="0" w:after="0" w:line="230" w:lineRule="exact"/>
        <w:ind w:left="0" w:right="0" w:firstLine="0"/>
        <w:sectPr>
          <w:type w:val="continuous"/>
          <w:pgSz w:w="11900" w:h="16840"/>
          <w:pgMar w:top="1054" w:left="949" w:right="953" w:bottom="992" w:header="0" w:footer="3" w:gutter="0"/>
          <w:rtlGutter w:val="0"/>
          <w:cols w:space="720"/>
          <w:noEndnote/>
          <w:docGrid w:linePitch="360"/>
        </w:sectPr>
      </w:pPr>
      <w:r>
        <w:rPr>
          <w:lang w:val="cs-CZ" w:eastAsia="cs-CZ" w:bidi="cs-CZ"/>
          <w:w w:val="100"/>
          <w:spacing w:val="0"/>
          <w:color w:val="000000"/>
          <w:position w:val="0"/>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pPr>
        <w:pStyle w:val="Style36"/>
        <w:widowControl w:val="0"/>
        <w:keepNext w:val="0"/>
        <w:keepLines w:val="0"/>
        <w:shd w:val="clear" w:color="auto" w:fill="auto"/>
        <w:bidi w:val="0"/>
        <w:jc w:val="left"/>
        <w:spacing w:before="0" w:after="56" w:line="110" w:lineRule="exact"/>
        <w:ind w:left="0" w:right="0" w:firstLine="0"/>
      </w:pPr>
      <w:r>
        <w:rPr>
          <w:rStyle w:val="CharStyle38"/>
        </w:rPr>
        <w:t>PROlllCONOM</w:t>
      </w:r>
    </w:p>
    <w:p>
      <w:pPr>
        <w:pStyle w:val="Style39"/>
        <w:widowControl w:val="0"/>
        <w:keepNext w:val="0"/>
        <w:keepLines w:val="0"/>
        <w:shd w:val="clear" w:color="auto" w:fill="auto"/>
        <w:bidi w:val="0"/>
        <w:jc w:val="left"/>
        <w:spacing w:before="0" w:after="30" w:line="140" w:lineRule="exact"/>
        <w:ind w:left="0" w:right="0" w:firstLine="0"/>
      </w:pPr>
      <w:r>
        <w:rPr>
          <w:rStyle w:val="CharStyle41"/>
          <w:b/>
          <w:bCs/>
        </w:rPr>
        <w:t>SOUHRNNÝ LIST STAVBY</w:t>
      </w:r>
    </w:p>
    <w:p>
      <w:pPr>
        <w:pStyle w:val="Style42"/>
        <w:tabs>
          <w:tab w:leader="none" w:pos="1258" w:val="left"/>
          <w:tab w:leader="hyphen" w:pos="1805" w:val="left"/>
        </w:tabs>
        <w:widowControl w:val="0"/>
        <w:keepNext w:val="0"/>
        <w:keepLines w:val="0"/>
        <w:shd w:val="clear" w:color="auto" w:fill="auto"/>
        <w:bidi w:val="0"/>
        <w:spacing w:before="0" w:after="52" w:line="80" w:lineRule="exact"/>
        <w:ind w:left="600" w:right="0" w:firstLine="0"/>
      </w:pPr>
      <w:r>
        <w:rPr>
          <w:rStyle w:val="CharStyle44"/>
        </w:rPr>
        <w:t>STAVBA</w:t>
        <w:tab/>
        <w:tab/>
      </w:r>
    </w:p>
    <w:p>
      <w:pPr>
        <w:pStyle w:val="Style45"/>
        <w:widowControl w:val="0"/>
        <w:keepNext w:val="0"/>
        <w:keepLines w:val="0"/>
        <w:shd w:val="clear" w:color="auto" w:fill="auto"/>
        <w:bidi w:val="0"/>
        <w:jc w:val="left"/>
        <w:spacing w:before="0" w:after="0" w:line="170" w:lineRule="exact"/>
        <w:ind w:left="280" w:right="0" w:firstLine="0"/>
      </w:pPr>
      <w:r>
        <w:rPr>
          <w:lang w:val="cs-CZ" w:eastAsia="cs-CZ" w:bidi="cs-CZ"/>
          <w:w w:val="100"/>
          <w:spacing w:val="0"/>
          <w:color w:val="000000"/>
          <w:position w:val="0"/>
        </w:rPr>
        <w:t>N 118 - Trnava - průtah obcí</w:t>
      </w:r>
    </w:p>
    <w:tbl>
      <w:tblPr>
        <w:tblOverlap w:val="never"/>
        <w:tblLayout w:type="fixed"/>
        <w:jc w:val="center"/>
      </w:tblPr>
      <w:tblGrid>
        <w:gridCol w:w="4670"/>
        <w:gridCol w:w="4603"/>
        <w:gridCol w:w="1411"/>
      </w:tblGrid>
      <w:tr>
        <w:trPr>
          <w:trHeight w:val="158" w:hRule="exact"/>
        </w:trPr>
        <w:tc>
          <w:tcPr>
            <w:shd w:val="clear" w:color="auto" w:fill="FFFFFF"/>
            <w:gridSpan w:val="3"/>
            <w:tcBorders>
              <w:left w:val="single" w:sz="4"/>
              <w:right w:val="single" w:sz="4"/>
              <w:top w:val="single" w:sz="4"/>
            </w:tcBorders>
            <w:vAlign w:val="top"/>
          </w:tcPr>
          <w:p>
            <w:pPr>
              <w:framePr w:w="10685" w:wrap="notBeside" w:vAnchor="text" w:hAnchor="text" w:xAlign="center" w:y="1"/>
              <w:widowControl w:val="0"/>
              <w:rPr>
                <w:sz w:val="10"/>
                <w:szCs w:val="10"/>
              </w:rPr>
            </w:pPr>
          </w:p>
        </w:tc>
      </w:tr>
      <w:tr>
        <w:trPr>
          <w:trHeight w:val="816" w:hRule="exact"/>
        </w:trPr>
        <w:tc>
          <w:tcPr>
            <w:shd w:val="clear" w:color="auto" w:fill="FFFFFF"/>
            <w:tcBorders>
              <w:left w:val="single" w:sz="4"/>
              <w:top w:val="single" w:sz="4"/>
            </w:tcBorders>
            <w:vAlign w:val="top"/>
          </w:tcPr>
          <w:p>
            <w:pPr>
              <w:pStyle w:val="Style3"/>
              <w:framePr w:w="10685" w:wrap="notBeside" w:vAnchor="text" w:hAnchor="text" w:xAlign="center" w:y="1"/>
              <w:widowControl w:val="0"/>
              <w:keepNext w:val="0"/>
              <w:keepLines w:val="0"/>
              <w:shd w:val="clear" w:color="auto" w:fill="auto"/>
              <w:bidi w:val="0"/>
              <w:jc w:val="left"/>
              <w:spacing w:before="0" w:after="0" w:line="230" w:lineRule="exact"/>
              <w:ind w:left="200" w:right="0" w:firstLine="0"/>
            </w:pPr>
            <w:r>
              <w:rPr>
                <w:rStyle w:val="CharStyle47"/>
              </w:rPr>
              <w:t>Objednatel:</w:t>
            </w:r>
          </w:p>
          <w:p>
            <w:pPr>
              <w:pStyle w:val="Style3"/>
              <w:framePr w:w="10685" w:wrap="notBeside" w:vAnchor="text" w:hAnchor="text" w:xAlign="center" w:y="1"/>
              <w:widowControl w:val="0"/>
              <w:keepNext w:val="0"/>
              <w:keepLines w:val="0"/>
              <w:shd w:val="clear" w:color="auto" w:fill="auto"/>
              <w:bidi w:val="0"/>
              <w:jc w:val="left"/>
              <w:spacing w:before="0" w:after="0" w:line="230" w:lineRule="exact"/>
              <w:ind w:left="200" w:right="0" w:firstLine="0"/>
            </w:pPr>
            <w:r>
              <w:rPr>
                <w:rStyle w:val="CharStyle47"/>
              </w:rPr>
              <w:t>Zhotovitel:</w:t>
            </w:r>
          </w:p>
          <w:p>
            <w:pPr>
              <w:pStyle w:val="Style3"/>
              <w:framePr w:w="10685" w:wrap="notBeside" w:vAnchor="text" w:hAnchor="text" w:xAlign="center" w:y="1"/>
              <w:widowControl w:val="0"/>
              <w:keepNext w:val="0"/>
              <w:keepLines w:val="0"/>
              <w:shd w:val="clear" w:color="auto" w:fill="auto"/>
              <w:bidi w:val="0"/>
              <w:jc w:val="left"/>
              <w:spacing w:before="0" w:after="0" w:line="230" w:lineRule="exact"/>
              <w:ind w:left="200" w:right="0" w:firstLine="0"/>
            </w:pPr>
            <w:r>
              <w:rPr>
                <w:rStyle w:val="CharStyle47"/>
              </w:rPr>
              <w:t>Nabídku vypracoval:</w:t>
            </w:r>
          </w:p>
        </w:tc>
        <w:tc>
          <w:tcPr>
            <w:shd w:val="clear" w:color="auto" w:fill="FFFFFF"/>
            <w:tcBorders>
              <w:top w:val="single" w:sz="4"/>
            </w:tcBorders>
            <w:vAlign w:val="center"/>
          </w:tcPr>
          <w:p>
            <w:pPr>
              <w:pStyle w:val="Style3"/>
              <w:framePr w:w="10685" w:wrap="notBeside" w:vAnchor="text" w:hAnchor="text" w:xAlign="center" w:y="1"/>
              <w:widowControl w:val="0"/>
              <w:keepNext w:val="0"/>
              <w:keepLines w:val="0"/>
              <w:shd w:val="clear" w:color="auto" w:fill="auto"/>
              <w:bidi w:val="0"/>
              <w:jc w:val="right"/>
              <w:spacing w:before="0" w:after="0" w:line="80" w:lineRule="exact"/>
              <w:ind w:left="0" w:right="540" w:firstLine="0"/>
            </w:pPr>
            <w:r>
              <w:rPr>
                <w:rStyle w:val="CharStyle47"/>
              </w:rPr>
              <w:t>IČ:</w:t>
            </w:r>
          </w:p>
          <w:p>
            <w:pPr>
              <w:pStyle w:val="Style3"/>
              <w:framePr w:w="10685" w:wrap="notBeside" w:vAnchor="text" w:hAnchor="text" w:xAlign="center" w:y="1"/>
              <w:widowControl w:val="0"/>
              <w:keepNext w:val="0"/>
              <w:keepLines w:val="0"/>
              <w:shd w:val="clear" w:color="auto" w:fill="auto"/>
              <w:bidi w:val="0"/>
              <w:jc w:val="right"/>
              <w:spacing w:before="0" w:after="0" w:line="80" w:lineRule="exact"/>
              <w:ind w:left="0" w:right="540" w:firstLine="0"/>
            </w:pPr>
            <w:r>
              <w:rPr>
                <w:rStyle w:val="CharStyle47"/>
              </w:rPr>
              <w:t>DIČ:</w:t>
            </w:r>
          </w:p>
        </w:tc>
        <w:tc>
          <w:tcPr>
            <w:shd w:val="clear" w:color="auto" w:fill="FFFFFF"/>
            <w:tcBorders>
              <w:right w:val="single" w:sz="4"/>
              <w:top w:val="single" w:sz="4"/>
            </w:tcBorders>
            <w:vAlign w:val="top"/>
          </w:tcPr>
          <w:p>
            <w:pPr>
              <w:pStyle w:val="Style3"/>
              <w:framePr w:w="10685" w:wrap="notBeside" w:vAnchor="text" w:hAnchor="text" w:xAlign="center" w:y="1"/>
              <w:widowControl w:val="0"/>
              <w:keepNext w:val="0"/>
              <w:keepLines w:val="0"/>
              <w:shd w:val="clear" w:color="auto" w:fill="auto"/>
              <w:bidi w:val="0"/>
              <w:jc w:val="left"/>
              <w:spacing w:before="0" w:after="0" w:line="80" w:lineRule="exact"/>
              <w:ind w:left="540" w:right="0" w:firstLine="0"/>
            </w:pPr>
            <w:r>
              <w:rPr>
                <w:rStyle w:val="CharStyle47"/>
              </w:rPr>
              <w:t>Cena (bez DPH):</w:t>
            </w:r>
          </w:p>
          <w:p>
            <w:pPr>
              <w:pStyle w:val="Style3"/>
              <w:framePr w:w="10685" w:wrap="notBeside" w:vAnchor="text" w:hAnchor="text" w:xAlign="center" w:y="1"/>
              <w:widowControl w:val="0"/>
              <w:keepNext w:val="0"/>
              <w:keepLines w:val="0"/>
              <w:shd w:val="clear" w:color="auto" w:fill="auto"/>
              <w:bidi w:val="0"/>
              <w:jc w:val="left"/>
              <w:spacing w:before="0" w:after="0" w:line="106" w:lineRule="exact"/>
              <w:ind w:left="540" w:right="0" w:firstLine="0"/>
            </w:pPr>
            <w:r>
              <w:rPr>
                <w:rStyle w:val="CharStyle47"/>
              </w:rPr>
              <w:t>1 095 721,20 Kč Cena (s DPH):</w:t>
            </w:r>
          </w:p>
          <w:p>
            <w:pPr>
              <w:pStyle w:val="Style3"/>
              <w:framePr w:w="10685" w:wrap="notBeside" w:vAnchor="text" w:hAnchor="text" w:xAlign="center" w:y="1"/>
              <w:widowControl w:val="0"/>
              <w:keepNext w:val="0"/>
              <w:keepLines w:val="0"/>
              <w:shd w:val="clear" w:color="auto" w:fill="auto"/>
              <w:bidi w:val="0"/>
              <w:jc w:val="left"/>
              <w:spacing w:before="0" w:after="0" w:line="80" w:lineRule="exact"/>
              <w:ind w:left="540" w:right="0" w:firstLine="0"/>
            </w:pPr>
            <w:r>
              <w:rPr>
                <w:rStyle w:val="CharStyle47"/>
              </w:rPr>
              <w:t>1 325 822,65 Kč</w:t>
            </w:r>
          </w:p>
        </w:tc>
      </w:tr>
      <w:tr>
        <w:trPr>
          <w:trHeight w:val="110" w:hRule="exact"/>
        </w:trPr>
        <w:tc>
          <w:tcPr>
            <w:shd w:val="clear" w:color="auto" w:fill="FFFFFF"/>
            <w:gridSpan w:val="3"/>
            <w:tcBorders>
              <w:top w:val="single" w:sz="4"/>
            </w:tcBorders>
            <w:vAlign w:val="top"/>
          </w:tcPr>
          <w:p>
            <w:pPr>
              <w:framePr w:w="10685" w:wrap="notBeside" w:vAnchor="text" w:hAnchor="text" w:xAlign="center" w:y="1"/>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3"/>
              <w:framePr w:w="10685" w:wrap="notBeside" w:vAnchor="text" w:hAnchor="text" w:xAlign="center" w:y="1"/>
              <w:widowControl w:val="0"/>
              <w:keepNext w:val="0"/>
              <w:keepLines w:val="0"/>
              <w:shd w:val="clear" w:color="auto" w:fill="auto"/>
              <w:bidi w:val="0"/>
              <w:jc w:val="left"/>
              <w:spacing w:before="0" w:after="60" w:line="80" w:lineRule="exact"/>
              <w:ind w:left="660" w:right="0" w:firstLine="0"/>
            </w:pPr>
            <w:r>
              <w:rPr>
                <w:rStyle w:val="CharStyle48"/>
              </w:rPr>
              <w:t>DÍLŮ</w:t>
            </w:r>
          </w:p>
          <w:p>
            <w:pPr>
              <w:pStyle w:val="Style3"/>
              <w:framePr w:w="10685" w:wrap="notBeside" w:vAnchor="text" w:hAnchor="text" w:xAlign="center" w:y="1"/>
              <w:widowControl w:val="0"/>
              <w:keepNext w:val="0"/>
              <w:keepLines w:val="0"/>
              <w:shd w:val="clear" w:color="auto" w:fill="auto"/>
              <w:bidi w:val="0"/>
              <w:jc w:val="left"/>
              <w:spacing w:before="60" w:after="0" w:line="80" w:lineRule="exact"/>
              <w:ind w:left="260" w:right="0" w:firstLine="0"/>
            </w:pPr>
            <w:r>
              <w:rPr>
                <w:rStyle w:val="CharStyle47"/>
              </w:rPr>
              <w:t>Objekt Popis</w:t>
            </w:r>
          </w:p>
        </w:tc>
        <w:tc>
          <w:tcPr>
            <w:shd w:val="clear" w:color="auto" w:fill="FFFFFF"/>
            <w:tcBorders>
              <w:top w:val="single" w:sz="4"/>
            </w:tcBorders>
            <w:vAlign w:val="bottom"/>
          </w:tcPr>
          <w:p>
            <w:pPr>
              <w:pStyle w:val="Style3"/>
              <w:framePr w:w="10685" w:wrap="notBeside" w:vAnchor="text" w:hAnchor="text" w:xAlign="center" w:y="1"/>
              <w:widowControl w:val="0"/>
              <w:keepNext w:val="0"/>
              <w:keepLines w:val="0"/>
              <w:shd w:val="clear" w:color="auto" w:fill="auto"/>
              <w:bidi w:val="0"/>
              <w:jc w:val="right"/>
              <w:spacing w:before="0" w:after="0" w:line="80" w:lineRule="exact"/>
              <w:ind w:left="0" w:right="540" w:firstLine="0"/>
            </w:pPr>
            <w:r>
              <w:rPr>
                <w:rStyle w:val="CharStyle47"/>
              </w:rPr>
              <w:t>Cena (bez DPH)</w:t>
            </w:r>
          </w:p>
        </w:tc>
        <w:tc>
          <w:tcPr>
            <w:shd w:val="clear" w:color="auto" w:fill="FFFFFF"/>
            <w:tcBorders>
              <w:right w:val="single" w:sz="4"/>
              <w:top w:val="single" w:sz="4"/>
            </w:tcBorders>
            <w:vAlign w:val="bottom"/>
          </w:tcPr>
          <w:p>
            <w:pPr>
              <w:pStyle w:val="Style3"/>
              <w:framePr w:w="10685" w:wrap="notBeside" w:vAnchor="text" w:hAnchor="text" w:xAlign="center" w:y="1"/>
              <w:widowControl w:val="0"/>
              <w:keepNext w:val="0"/>
              <w:keepLines w:val="0"/>
              <w:shd w:val="clear" w:color="auto" w:fill="auto"/>
              <w:bidi w:val="0"/>
              <w:jc w:val="right"/>
              <w:spacing w:before="0" w:after="0" w:line="80" w:lineRule="exact"/>
              <w:ind w:left="0" w:right="260" w:firstLine="0"/>
            </w:pPr>
            <w:r>
              <w:rPr>
                <w:rStyle w:val="CharStyle47"/>
              </w:rPr>
              <w:t>Cena (s DPH)</w:t>
            </w:r>
          </w:p>
        </w:tc>
      </w:tr>
      <w:tr>
        <w:trPr>
          <w:trHeight w:val="96" w:hRule="exact"/>
        </w:trPr>
        <w:tc>
          <w:tcPr>
            <w:shd w:val="clear" w:color="auto" w:fill="FFFFFF"/>
            <w:tcBorders>
              <w:left w:val="single" w:sz="4"/>
              <w:top w:val="single" w:sz="4"/>
            </w:tcBorders>
            <w:vAlign w:val="bottom"/>
          </w:tcPr>
          <w:p>
            <w:pPr>
              <w:pStyle w:val="Style3"/>
              <w:framePr w:w="10685" w:wrap="notBeside" w:vAnchor="text" w:hAnchor="text" w:xAlign="center" w:y="1"/>
              <w:widowControl w:val="0"/>
              <w:keepNext w:val="0"/>
              <w:keepLines w:val="0"/>
              <w:shd w:val="clear" w:color="auto" w:fill="auto"/>
              <w:bidi w:val="0"/>
              <w:jc w:val="left"/>
              <w:spacing w:before="0" w:after="0" w:line="80" w:lineRule="exact"/>
              <w:ind w:left="260" w:right="0" w:firstLine="0"/>
            </w:pPr>
            <w:r>
              <w:rPr>
                <w:rStyle w:val="CharStyle47"/>
              </w:rPr>
              <w:t>III/36060 SO 201 Opěrná zeď- subdodávka římsa</w:t>
            </w:r>
          </w:p>
        </w:tc>
        <w:tc>
          <w:tcPr>
            <w:shd w:val="clear" w:color="auto" w:fill="FFFFFF"/>
            <w:tcBorders>
              <w:top w:val="single" w:sz="4"/>
            </w:tcBorders>
            <w:vAlign w:val="bottom"/>
          </w:tcPr>
          <w:p>
            <w:pPr>
              <w:pStyle w:val="Style3"/>
              <w:framePr w:w="10685" w:wrap="notBeside" w:vAnchor="text" w:hAnchor="text" w:xAlign="center" w:y="1"/>
              <w:widowControl w:val="0"/>
              <w:keepNext w:val="0"/>
              <w:keepLines w:val="0"/>
              <w:shd w:val="clear" w:color="auto" w:fill="auto"/>
              <w:bidi w:val="0"/>
              <w:jc w:val="right"/>
              <w:spacing w:before="0" w:after="0" w:line="80" w:lineRule="exact"/>
              <w:ind w:left="0" w:right="540" w:firstLine="0"/>
            </w:pPr>
            <w:r>
              <w:rPr>
                <w:rStyle w:val="CharStyle47"/>
              </w:rPr>
              <w:t>1 095 721,20 Kč</w:t>
            </w:r>
          </w:p>
        </w:tc>
        <w:tc>
          <w:tcPr>
            <w:shd w:val="clear" w:color="auto" w:fill="FFFFFF"/>
            <w:tcBorders>
              <w:right w:val="single" w:sz="4"/>
              <w:top w:val="single" w:sz="4"/>
            </w:tcBorders>
            <w:vAlign w:val="bottom"/>
          </w:tcPr>
          <w:p>
            <w:pPr>
              <w:pStyle w:val="Style3"/>
              <w:framePr w:w="10685" w:wrap="notBeside" w:vAnchor="text" w:hAnchor="text" w:xAlign="center" w:y="1"/>
              <w:widowControl w:val="0"/>
              <w:keepNext w:val="0"/>
              <w:keepLines w:val="0"/>
              <w:shd w:val="clear" w:color="auto" w:fill="auto"/>
              <w:bidi w:val="0"/>
              <w:jc w:val="left"/>
              <w:spacing w:before="0" w:after="0" w:line="80" w:lineRule="exact"/>
              <w:ind w:left="540" w:right="0" w:firstLine="0"/>
            </w:pPr>
            <w:r>
              <w:rPr>
                <w:rStyle w:val="CharStyle47"/>
              </w:rPr>
              <w:t>1 325 822,65 Kč</w:t>
            </w:r>
          </w:p>
        </w:tc>
      </w:tr>
      <w:tr>
        <w:trPr>
          <w:trHeight w:val="125" w:hRule="exact"/>
        </w:trPr>
        <w:tc>
          <w:tcPr>
            <w:shd w:val="clear" w:color="auto" w:fill="FFFFFF"/>
            <w:gridSpan w:val="3"/>
            <w:tcBorders>
              <w:left w:val="single" w:sz="4"/>
              <w:right w:val="single" w:sz="4"/>
              <w:bottom w:val="single" w:sz="4"/>
            </w:tcBorders>
            <w:vAlign w:val="top"/>
          </w:tcPr>
          <w:p>
            <w:pPr>
              <w:framePr w:w="10685" w:wrap="notBeside" w:vAnchor="text" w:hAnchor="text" w:xAlign="center" w:y="1"/>
              <w:widowControl w:val="0"/>
              <w:rPr>
                <w:sz w:val="10"/>
                <w:szCs w:val="10"/>
              </w:rPr>
            </w:pPr>
          </w:p>
        </w:tc>
      </w:tr>
    </w:tbl>
    <w:p>
      <w:pPr>
        <w:framePr w:w="10685" w:wrap="notBeside" w:vAnchor="text" w:hAnchor="text" w:xAlign="center" w:y="1"/>
        <w:widowControl w:val="0"/>
        <w:rPr>
          <w:sz w:val="2"/>
          <w:szCs w:val="2"/>
        </w:rPr>
      </w:pPr>
    </w:p>
    <w:p>
      <w:pPr>
        <w:widowControl w:val="0"/>
        <w:rPr>
          <w:sz w:val="2"/>
          <w:szCs w:val="2"/>
        </w:rPr>
      </w:pPr>
    </w:p>
    <w:p>
      <w:pPr>
        <w:widowControl w:val="0"/>
        <w:rPr>
          <w:sz w:val="2"/>
          <w:szCs w:val="2"/>
        </w:rPr>
        <w:sectPr>
          <w:headerReference w:type="default" r:id="rId17"/>
          <w:footerReference w:type="default" r:id="rId18"/>
          <w:pgSz w:w="11900" w:h="16840"/>
          <w:pgMar w:top="795" w:left="567" w:right="648" w:bottom="795" w:header="0" w:footer="3" w:gutter="0"/>
          <w:rtlGutter w:val="0"/>
          <w:cols w:space="720"/>
          <w:pgNumType w:start="40"/>
          <w:noEndnote/>
          <w:docGrid w:linePitch="360"/>
        </w:sectPr>
      </w:pPr>
    </w:p>
    <w:p>
      <w:pPr>
        <w:widowControl w:val="0"/>
        <w:spacing w:line="360" w:lineRule="exact"/>
      </w:pPr>
      <w:r>
        <w:pict>
          <v:shape id="_x0000_s1042" type="#_x0000_t202" style="position:absolute;margin-left:5.e-002pt;margin-top:0;width:49.45pt;height:19.45pt;z-index:251657728;mso-wrap-distance-left:5.pt;mso-wrap-distance-right:5.pt;mso-position-horizontal-relative:margin" filled="f" stroked="f">
            <v:textbox style="mso-fit-shape-to-text:t" inset="0,0,0,0">
              <w:txbxContent>
                <w:p>
                  <w:pPr>
                    <w:pStyle w:val="Style49"/>
                    <w:widowControl w:val="0"/>
                    <w:keepNext w:val="0"/>
                    <w:keepLines w:val="0"/>
                    <w:shd w:val="clear" w:color="auto" w:fill="auto"/>
                    <w:bidi w:val="0"/>
                    <w:jc w:val="left"/>
                    <w:spacing w:before="0" w:after="59" w:line="100" w:lineRule="exact"/>
                    <w:ind w:left="0" w:right="0" w:firstLine="0"/>
                  </w:pPr>
                  <w:r>
                    <w:rPr>
                      <w:rStyle w:val="CharStyle51"/>
                    </w:rPr>
                    <w:t>PROlllCONOM</w:t>
                  </w:r>
                </w:p>
                <w:p>
                  <w:pPr>
                    <w:pStyle w:val="Style52"/>
                    <w:widowControl w:val="0"/>
                    <w:keepNext w:val="0"/>
                    <w:keepLines w:val="0"/>
                    <w:shd w:val="clear" w:color="auto" w:fill="auto"/>
                    <w:bidi w:val="0"/>
                    <w:jc w:val="left"/>
                    <w:spacing w:before="0" w:after="0" w:line="120" w:lineRule="exact"/>
                    <w:ind w:left="0" w:right="0" w:firstLine="0"/>
                  </w:pPr>
                  <w:r>
                    <w:rPr>
                      <w:rStyle w:val="CharStyle54"/>
                    </w:rPr>
                    <w:t>ROZPOČET</w:t>
                  </w:r>
                </w:p>
              </w:txbxContent>
            </v:textbox>
            <w10:wrap anchorx="margin"/>
          </v:shape>
        </w:pict>
      </w:r>
      <w:r>
        <w:pict>
          <v:shape id="_x0000_s1043" type="#_x0000_t202" style="position:absolute;margin-left:1.9pt;margin-top:20.65pt;width:532.55pt;height:5.e-002pt;z-index:251657729;mso-wrap-distance-left:5.pt;mso-wrap-distance-right:5.pt;mso-position-horizontal-relative:margin" filled="f" stroked="f">
            <v:textbox style="mso-fit-shape-to-text:t" inset="0,0,0,0">
              <w:txbxContent>
                <w:tbl>
                  <w:tblPr>
                    <w:tblOverlap w:val="never"/>
                    <w:tblLayout w:type="fixed"/>
                    <w:jc w:val="center"/>
                  </w:tblPr>
                  <w:tblGrid>
                    <w:gridCol w:w="854"/>
                    <w:gridCol w:w="3605"/>
                    <w:gridCol w:w="3130"/>
                    <w:gridCol w:w="1070"/>
                    <w:gridCol w:w="998"/>
                    <w:gridCol w:w="994"/>
                  </w:tblGrid>
                  <w:tr>
                    <w:trPr>
                      <w:trHeight w:val="389" w:hRule="exact"/>
                    </w:trPr>
                    <w:tc>
                      <w:tcPr>
                        <w:shd w:val="clear" w:color="auto" w:fill="FFFFFF"/>
                        <w:gridSpan w:val="6"/>
                        <w:tcBorders>
                          <w:left w:val="single" w:sz="4"/>
                          <w:right w:val="single" w:sz="4"/>
                          <w:top w:val="single" w:sz="4"/>
                        </w:tcBorders>
                        <w:vAlign w:val="center"/>
                      </w:tcPr>
                      <w:p>
                        <w:pPr>
                          <w:pStyle w:val="Style3"/>
                          <w:widowControl w:val="0"/>
                          <w:keepNext w:val="0"/>
                          <w:keepLines w:val="0"/>
                          <w:shd w:val="clear" w:color="auto" w:fill="auto"/>
                          <w:bidi w:val="0"/>
                          <w:jc w:val="left"/>
                          <w:spacing w:before="0" w:after="0" w:line="150" w:lineRule="exact"/>
                          <w:ind w:left="240" w:right="0" w:firstLine="0"/>
                        </w:pPr>
                        <w:r>
                          <w:rPr>
                            <w:rStyle w:val="CharStyle55"/>
                          </w:rPr>
                          <w:t>N 118 - Trnava - průtah obcí</w:t>
                        </w:r>
                      </w:p>
                    </w:tc>
                  </w:tr>
                  <w:tr>
                    <w:trPr>
                      <w:trHeight w:val="106" w:hRule="exact"/>
                    </w:trPr>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r>
                  <w:tr>
                    <w:trPr>
                      <w:trHeight w:val="648" w:hRule="exact"/>
                    </w:trPr>
                    <w:tc>
                      <w:tcPr>
                        <w:shd w:val="clear" w:color="auto" w:fill="FFFFFF"/>
                        <w:gridSpan w:val="2"/>
                        <w:tcBorders>
                          <w:left w:val="single" w:sz="4"/>
                          <w:top w:val="single" w:sz="4"/>
                        </w:tcBorders>
                        <w:vAlign w:val="top"/>
                      </w:tcPr>
                      <w:p>
                        <w:pPr>
                          <w:pStyle w:val="Style3"/>
                          <w:widowControl w:val="0"/>
                          <w:keepNext w:val="0"/>
                          <w:keepLines w:val="0"/>
                          <w:shd w:val="clear" w:color="auto" w:fill="auto"/>
                          <w:bidi w:val="0"/>
                          <w:jc w:val="left"/>
                          <w:spacing w:before="0" w:after="0" w:line="80" w:lineRule="exact"/>
                          <w:ind w:left="180" w:right="0" w:firstLine="0"/>
                        </w:pPr>
                        <w:r>
                          <w:rPr>
                            <w:rStyle w:val="CharStyle47"/>
                          </w:rPr>
                          <w:t>Objekt:</w:t>
                        </w:r>
                      </w:p>
                      <w:p>
                        <w:pPr>
                          <w:pStyle w:val="Style3"/>
                          <w:widowControl w:val="0"/>
                          <w:keepNext w:val="0"/>
                          <w:keepLines w:val="0"/>
                          <w:shd w:val="clear" w:color="auto" w:fill="auto"/>
                          <w:bidi w:val="0"/>
                          <w:jc w:val="left"/>
                          <w:spacing w:before="0" w:after="0" w:line="80" w:lineRule="exact"/>
                          <w:ind w:left="520" w:right="0" w:firstLine="0"/>
                        </w:pPr>
                        <w:r>
                          <w:rPr>
                            <w:rStyle w:val="CharStyle47"/>
                          </w:rPr>
                          <w:t>III/36060 - SO 201 Opěrná zeď- subdodávka římsa</w:t>
                        </w:r>
                      </w:p>
                      <w:p>
                        <w:pPr>
                          <w:pStyle w:val="Style3"/>
                          <w:widowControl w:val="0"/>
                          <w:keepNext w:val="0"/>
                          <w:keepLines w:val="0"/>
                          <w:shd w:val="clear" w:color="auto" w:fill="auto"/>
                          <w:bidi w:val="0"/>
                          <w:jc w:val="left"/>
                          <w:spacing w:before="0" w:after="0" w:line="80" w:lineRule="exact"/>
                          <w:ind w:left="180" w:right="0" w:firstLine="0"/>
                        </w:pPr>
                        <w:r>
                          <w:rPr>
                            <w:rStyle w:val="CharStyle47"/>
                          </w:rPr>
                          <w:t>Zhotovitel:</w:t>
                        </w:r>
                      </w:p>
                    </w:tc>
                    <w:tc>
                      <w:tcPr>
                        <w:shd w:val="clear" w:color="auto" w:fill="FFFFFF"/>
                        <w:tcBorders>
                          <w:top w:val="single" w:sz="4"/>
                        </w:tcBorders>
                        <w:vAlign w:val="center"/>
                      </w:tcPr>
                      <w:p>
                        <w:pPr>
                          <w:pStyle w:val="Style3"/>
                          <w:widowControl w:val="0"/>
                          <w:keepNext w:val="0"/>
                          <w:keepLines w:val="0"/>
                          <w:shd w:val="clear" w:color="auto" w:fill="auto"/>
                          <w:bidi w:val="0"/>
                          <w:jc w:val="right"/>
                          <w:spacing w:before="0" w:after="0" w:line="110" w:lineRule="exact"/>
                          <w:ind w:left="0" w:right="0" w:firstLine="0"/>
                        </w:pPr>
                        <w:r>
                          <w:rPr>
                            <w:rStyle w:val="CharStyle47"/>
                          </w:rPr>
                          <w:t>Celková cena (bez DPH): Celková cena (s DPH):</w:t>
                        </w:r>
                      </w:p>
                      <w:p>
                        <w:pPr>
                          <w:pStyle w:val="Style3"/>
                          <w:widowControl w:val="0"/>
                          <w:keepNext w:val="0"/>
                          <w:keepLines w:val="0"/>
                          <w:shd w:val="clear" w:color="auto" w:fill="auto"/>
                          <w:bidi w:val="0"/>
                          <w:jc w:val="right"/>
                          <w:spacing w:before="0" w:after="0" w:line="80" w:lineRule="exact"/>
                          <w:ind w:left="0" w:right="0" w:firstLine="0"/>
                        </w:pPr>
                        <w:r>
                          <w:rPr>
                            <w:rStyle w:val="CharStyle47"/>
                          </w:rPr>
                          <w:t>IČ:</w:t>
                        </w:r>
                      </w:p>
                      <w:p>
                        <w:pPr>
                          <w:pStyle w:val="Style3"/>
                          <w:widowControl w:val="0"/>
                          <w:keepNext w:val="0"/>
                          <w:keepLines w:val="0"/>
                          <w:shd w:val="clear" w:color="auto" w:fill="auto"/>
                          <w:bidi w:val="0"/>
                          <w:jc w:val="right"/>
                          <w:spacing w:before="0" w:after="0" w:line="80" w:lineRule="exact"/>
                          <w:ind w:left="0" w:right="0" w:firstLine="0"/>
                        </w:pPr>
                        <w:r>
                          <w:rPr>
                            <w:rStyle w:val="CharStyle47"/>
                          </w:rPr>
                          <w:t>DIČ:</w:t>
                        </w:r>
                      </w:p>
                    </w:tc>
                    <w:tc>
                      <w:tcPr>
                        <w:shd w:val="clear" w:color="auto" w:fill="FFFFFF"/>
                        <w:tcBorders>
                          <w:top w:val="single" w:sz="4"/>
                        </w:tcBorders>
                        <w:vAlign w:val="top"/>
                      </w:tcPr>
                      <w:p>
                        <w:pPr>
                          <w:pStyle w:val="Style3"/>
                          <w:widowControl w:val="0"/>
                          <w:keepNext w:val="0"/>
                          <w:keepLines w:val="0"/>
                          <w:shd w:val="clear" w:color="auto" w:fill="auto"/>
                          <w:bidi w:val="0"/>
                          <w:jc w:val="left"/>
                          <w:spacing w:before="0" w:after="0" w:line="120" w:lineRule="exact"/>
                          <w:ind w:left="0" w:right="0" w:firstLine="0"/>
                        </w:pPr>
                        <w:r>
                          <w:rPr>
                            <w:rStyle w:val="CharStyle47"/>
                          </w:rPr>
                          <w:t>1 095 721,20 Kč 1 325 822,65 Kč</w:t>
                        </w:r>
                      </w:p>
                    </w:tc>
                    <w:tc>
                      <w:tcPr>
                        <w:shd w:val="clear" w:color="auto" w:fill="FFFFFF"/>
                        <w:tcBorders>
                          <w:top w:val="single" w:sz="4"/>
                        </w:tcBorders>
                        <w:vAlign w:val="top"/>
                      </w:tcPr>
                      <w:p>
                        <w:pPr>
                          <w:widowControl w:val="0"/>
                          <w:rPr>
                            <w:sz w:val="10"/>
                            <w:szCs w:val="10"/>
                          </w:rPr>
                        </w:pPr>
                      </w:p>
                    </w:tc>
                    <w:tc>
                      <w:tcPr>
                        <w:shd w:val="clear" w:color="auto" w:fill="FFFFFF"/>
                        <w:tcBorders>
                          <w:right w:val="single" w:sz="4"/>
                          <w:top w:val="single" w:sz="4"/>
                        </w:tcBorders>
                        <w:vAlign w:val="top"/>
                      </w:tcPr>
                      <w:p>
                        <w:pPr>
                          <w:widowControl w:val="0"/>
                          <w:rPr>
                            <w:sz w:val="10"/>
                            <w:szCs w:val="10"/>
                          </w:rPr>
                        </w:pPr>
                      </w:p>
                    </w:tc>
                  </w:tr>
                  <w:tr>
                    <w:trPr>
                      <w:trHeight w:val="106" w:hRule="exact"/>
                    </w:trPr>
                    <w:tc>
                      <w:tcPr>
                        <w:shd w:val="clear" w:color="auto" w:fill="FFFFFF"/>
                        <w:vMerge w:val="restart"/>
                        <w:tcBorders>
                          <w:left w:val="single" w:sz="4"/>
                          <w:top w:val="single" w:sz="4"/>
                        </w:tcBorders>
                        <w:vAlign w:val="bottom"/>
                      </w:tcPr>
                      <w:p>
                        <w:pPr>
                          <w:pStyle w:val="Style3"/>
                          <w:widowControl w:val="0"/>
                          <w:keepNext w:val="0"/>
                          <w:keepLines w:val="0"/>
                          <w:shd w:val="clear" w:color="auto" w:fill="auto"/>
                          <w:bidi w:val="0"/>
                          <w:jc w:val="right"/>
                          <w:spacing w:before="0" w:after="0" w:line="80" w:lineRule="exact"/>
                          <w:ind w:left="0" w:right="0" w:firstLine="0"/>
                        </w:pPr>
                        <w:r>
                          <w:rPr>
                            <w:rStyle w:val="CharStyle48"/>
                          </w:rPr>
                          <w:t>SOUHRN</w:t>
                        </w:r>
                      </w:p>
                      <w:p>
                        <w:pPr>
                          <w:pStyle w:val="Style3"/>
                          <w:widowControl w:val="0"/>
                          <w:keepNext w:val="0"/>
                          <w:keepLines w:val="0"/>
                          <w:shd w:val="clear" w:color="auto" w:fill="auto"/>
                          <w:bidi w:val="0"/>
                          <w:jc w:val="left"/>
                          <w:spacing w:before="0" w:after="0" w:line="80" w:lineRule="exact"/>
                          <w:ind w:left="240" w:right="0" w:firstLine="0"/>
                        </w:pPr>
                        <w:r>
                          <w:rPr>
                            <w:rStyle w:val="CharStyle47"/>
                          </w:rPr>
                          <w:t>Kód</w:t>
                        </w: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r>
                  <w:tr>
                    <w:trPr>
                      <w:trHeight w:val="173" w:hRule="exact"/>
                    </w:trPr>
                    <w:tc>
                      <w:tcPr>
                        <w:shd w:val="clear" w:color="auto" w:fill="FFFFFF"/>
                        <w:vMerge/>
                        <w:tcBorders>
                          <w:left w:val="single" w:sz="4"/>
                        </w:tcBorders>
                        <w:vAlign w:val="bottom"/>
                      </w:tcPr>
                      <w:p>
                        <w:pPr/>
                      </w:p>
                    </w:tc>
                    <w:tc>
                      <w:tcPr>
                        <w:shd w:val="clear" w:color="auto" w:fill="FFFFFF"/>
                        <w:tcBorders>
                          <w:top w:val="single" w:sz="4"/>
                        </w:tcBorders>
                        <w:vAlign w:val="bottom"/>
                      </w:tcPr>
                      <w:p>
                        <w:pPr>
                          <w:pStyle w:val="Style3"/>
                          <w:widowControl w:val="0"/>
                          <w:keepNext w:val="0"/>
                          <w:keepLines w:val="0"/>
                          <w:shd w:val="clear" w:color="auto" w:fill="auto"/>
                          <w:bidi w:val="0"/>
                          <w:jc w:val="left"/>
                          <w:spacing w:before="0" w:after="0" w:line="80" w:lineRule="exact"/>
                          <w:ind w:left="360" w:right="0" w:firstLine="0"/>
                        </w:pPr>
                        <w:r>
                          <w:rPr>
                            <w:rStyle w:val="CharStyle47"/>
                          </w:rPr>
                          <w:t>Název</w:t>
                        </w: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bottom"/>
                      </w:tcPr>
                      <w:p>
                        <w:pPr>
                          <w:pStyle w:val="Style3"/>
                          <w:widowControl w:val="0"/>
                          <w:keepNext w:val="0"/>
                          <w:keepLines w:val="0"/>
                          <w:shd w:val="clear" w:color="auto" w:fill="auto"/>
                          <w:bidi w:val="0"/>
                          <w:jc w:val="right"/>
                          <w:spacing w:before="0" w:after="0" w:line="80" w:lineRule="exact"/>
                          <w:ind w:left="0" w:right="220" w:firstLine="0"/>
                        </w:pPr>
                        <w:r>
                          <w:rPr>
                            <w:rStyle w:val="CharStyle47"/>
                          </w:rPr>
                          <w:t>Cena (bez DPH)</w:t>
                        </w:r>
                      </w:p>
                    </w:tc>
                    <w:tc>
                      <w:tcPr>
                        <w:shd w:val="clear" w:color="auto" w:fill="FFFFFF"/>
                        <w:tcBorders>
                          <w:right w:val="single" w:sz="4"/>
                          <w:top w:val="single" w:sz="4"/>
                        </w:tcBorders>
                        <w:vAlign w:val="bottom"/>
                      </w:tcPr>
                      <w:p>
                        <w:pPr>
                          <w:pStyle w:val="Style3"/>
                          <w:widowControl w:val="0"/>
                          <w:keepNext w:val="0"/>
                          <w:keepLines w:val="0"/>
                          <w:shd w:val="clear" w:color="auto" w:fill="auto"/>
                          <w:bidi w:val="0"/>
                          <w:jc w:val="right"/>
                          <w:spacing w:before="0" w:after="0" w:line="80" w:lineRule="exact"/>
                          <w:ind w:left="0" w:right="240" w:firstLine="0"/>
                        </w:pPr>
                        <w:r>
                          <w:rPr>
                            <w:rStyle w:val="CharStyle47"/>
                          </w:rPr>
                          <w:t>Cena (s DPH)</w:t>
                        </w:r>
                      </w:p>
                    </w:tc>
                  </w:tr>
                  <w:tr>
                    <w:trPr>
                      <w:trHeight w:val="384" w:hRule="exact"/>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before="0" w:after="0" w:line="96" w:lineRule="exact"/>
                          <w:ind w:left="240" w:right="0" w:firstLine="0"/>
                        </w:pPr>
                        <w:r>
                          <w:rPr>
                            <w:rStyle w:val="CharStyle47"/>
                          </w:rPr>
                          <w:t>2</w:t>
                        </w:r>
                      </w:p>
                      <w:p>
                        <w:pPr>
                          <w:pStyle w:val="Style3"/>
                          <w:widowControl w:val="0"/>
                          <w:keepNext w:val="0"/>
                          <w:keepLines w:val="0"/>
                          <w:shd w:val="clear" w:color="auto" w:fill="auto"/>
                          <w:bidi w:val="0"/>
                          <w:jc w:val="left"/>
                          <w:spacing w:before="0" w:after="0" w:line="96" w:lineRule="exact"/>
                          <w:ind w:left="240" w:right="0" w:firstLine="0"/>
                        </w:pPr>
                        <w:r>
                          <w:rPr>
                            <w:rStyle w:val="CharStyle47"/>
                          </w:rPr>
                          <w:t>3</w:t>
                        </w:r>
                      </w:p>
                      <w:p>
                        <w:pPr>
                          <w:pStyle w:val="Style3"/>
                          <w:widowControl w:val="0"/>
                          <w:keepNext w:val="0"/>
                          <w:keepLines w:val="0"/>
                          <w:shd w:val="clear" w:color="auto" w:fill="auto"/>
                          <w:bidi w:val="0"/>
                          <w:jc w:val="left"/>
                          <w:spacing w:before="0" w:after="0" w:line="96" w:lineRule="exact"/>
                          <w:ind w:left="240" w:right="0" w:firstLine="0"/>
                        </w:pPr>
                        <w:r>
                          <w:rPr>
                            <w:rStyle w:val="CharStyle47"/>
                          </w:rPr>
                          <w:t>783</w:t>
                        </w:r>
                      </w:p>
                    </w:tc>
                    <w:tc>
                      <w:tcPr>
                        <w:shd w:val="clear" w:color="auto" w:fill="FFFFFF"/>
                        <w:tcBorders>
                          <w:top w:val="single" w:sz="4"/>
                        </w:tcBorders>
                        <w:vAlign w:val="top"/>
                      </w:tcPr>
                      <w:p>
                        <w:pPr>
                          <w:pStyle w:val="Style3"/>
                          <w:widowControl w:val="0"/>
                          <w:keepNext w:val="0"/>
                          <w:keepLines w:val="0"/>
                          <w:shd w:val="clear" w:color="auto" w:fill="auto"/>
                          <w:bidi w:val="0"/>
                          <w:jc w:val="left"/>
                          <w:spacing w:before="0" w:after="0" w:line="80" w:lineRule="exact"/>
                          <w:ind w:left="360" w:right="0" w:firstLine="0"/>
                        </w:pPr>
                        <w:r>
                          <w:rPr>
                            <w:rStyle w:val="CharStyle47"/>
                          </w:rPr>
                          <w:t>Základy</w:t>
                        </w:r>
                      </w:p>
                      <w:p>
                        <w:pPr>
                          <w:pStyle w:val="Style3"/>
                          <w:widowControl w:val="0"/>
                          <w:keepNext w:val="0"/>
                          <w:keepLines w:val="0"/>
                          <w:shd w:val="clear" w:color="auto" w:fill="auto"/>
                          <w:bidi w:val="0"/>
                          <w:jc w:val="left"/>
                          <w:spacing w:before="0" w:after="0" w:line="80" w:lineRule="exact"/>
                          <w:ind w:left="360" w:right="0" w:firstLine="0"/>
                        </w:pPr>
                        <w:r>
                          <w:rPr>
                            <w:rStyle w:val="CharStyle47"/>
                          </w:rPr>
                          <w:t>Svislé konstrukce</w:t>
                        </w: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pStyle w:val="Style3"/>
                          <w:widowControl w:val="0"/>
                          <w:keepNext w:val="0"/>
                          <w:keepLines w:val="0"/>
                          <w:shd w:val="clear" w:color="auto" w:fill="auto"/>
                          <w:bidi w:val="0"/>
                          <w:jc w:val="right"/>
                          <w:spacing w:before="0" w:after="0" w:line="96" w:lineRule="exact"/>
                          <w:ind w:left="0" w:right="220" w:firstLine="0"/>
                        </w:pPr>
                        <w:r>
                          <w:rPr>
                            <w:rStyle w:val="CharStyle47"/>
                          </w:rPr>
                          <w:t>113 360,00 Kč 953 502,40 Kč 28 858,80 Kč</w:t>
                        </w:r>
                      </w:p>
                    </w:tc>
                    <w:tc>
                      <w:tcPr>
                        <w:shd w:val="clear" w:color="auto" w:fill="FFFFFF"/>
                        <w:tcBorders>
                          <w:right w:val="single" w:sz="4"/>
                          <w:top w:val="single" w:sz="4"/>
                        </w:tcBorders>
                        <w:vAlign w:val="top"/>
                      </w:tcPr>
                      <w:p>
                        <w:pPr>
                          <w:pStyle w:val="Style3"/>
                          <w:widowControl w:val="0"/>
                          <w:keepNext w:val="0"/>
                          <w:keepLines w:val="0"/>
                          <w:shd w:val="clear" w:color="auto" w:fill="auto"/>
                          <w:bidi w:val="0"/>
                          <w:jc w:val="right"/>
                          <w:spacing w:before="0" w:after="0" w:line="96" w:lineRule="exact"/>
                          <w:ind w:left="0" w:right="240" w:firstLine="0"/>
                        </w:pPr>
                        <w:r>
                          <w:rPr>
                            <w:rStyle w:val="CharStyle47"/>
                          </w:rPr>
                          <w:t>137 165,60 Kč 1 153 737,90 Kč 34 919,15 Kč</w:t>
                        </w:r>
                      </w:p>
                    </w:tc>
                  </w:tr>
                  <w:tr>
                    <w:trPr>
                      <w:trHeight w:val="106" w:hRule="exact"/>
                    </w:trPr>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r>
                  <w:tr>
                    <w:trPr>
                      <w:trHeight w:val="269" w:hRule="exact"/>
                    </w:trPr>
                    <w:tc>
                      <w:tcPr>
                        <w:shd w:val="clear" w:color="auto" w:fill="FFFFFF"/>
                        <w:tcBorders>
                          <w:left w:val="single" w:sz="4"/>
                          <w:bottom w:val="single" w:sz="4"/>
                        </w:tcBorders>
                        <w:vAlign w:val="bottom"/>
                      </w:tcPr>
                      <w:p>
                        <w:pPr>
                          <w:pStyle w:val="Style3"/>
                          <w:widowControl w:val="0"/>
                          <w:keepNext w:val="0"/>
                          <w:keepLines w:val="0"/>
                          <w:shd w:val="clear" w:color="auto" w:fill="auto"/>
                          <w:bidi w:val="0"/>
                          <w:jc w:val="left"/>
                          <w:spacing w:before="0" w:after="0" w:line="134" w:lineRule="exact"/>
                          <w:ind w:left="240" w:right="0" w:firstLine="120"/>
                        </w:pPr>
                        <w:r>
                          <w:rPr>
                            <w:rStyle w:val="CharStyle48"/>
                          </w:rPr>
                          <w:t xml:space="preserve">ROZPOČTU </w:t>
                        </w:r>
                        <w:r>
                          <w:rPr>
                            <w:rStyle w:val="CharStyle47"/>
                          </w:rPr>
                          <w:t>P.č. Kód</w:t>
                        </w:r>
                      </w:p>
                    </w:tc>
                    <w:tc>
                      <w:tcPr>
                        <w:shd w:val="clear" w:color="auto" w:fill="FFFFFF"/>
                        <w:tcBorders>
                          <w:top w:val="single" w:sz="4"/>
                          <w:bottom w:val="single" w:sz="4"/>
                        </w:tcBorders>
                        <w:vAlign w:val="bottom"/>
                      </w:tcPr>
                      <w:p>
                        <w:pPr>
                          <w:pStyle w:val="Style3"/>
                          <w:widowControl w:val="0"/>
                          <w:keepNext w:val="0"/>
                          <w:keepLines w:val="0"/>
                          <w:shd w:val="clear" w:color="auto" w:fill="auto"/>
                          <w:bidi w:val="0"/>
                          <w:jc w:val="left"/>
                          <w:spacing w:before="0" w:after="0" w:line="80" w:lineRule="exact"/>
                          <w:ind w:left="0" w:right="0" w:firstLine="0"/>
                        </w:pPr>
                        <w:r>
                          <w:rPr>
                            <w:rStyle w:val="CharStyle47"/>
                          </w:rPr>
                          <w:t>Var Název</w:t>
                        </w:r>
                      </w:p>
                    </w:tc>
                    <w:tc>
                      <w:tcPr>
                        <w:shd w:val="clear" w:color="auto" w:fill="FFFFFF"/>
                        <w:tcBorders>
                          <w:top w:val="single" w:sz="4"/>
                          <w:bottom w:val="single" w:sz="4"/>
                        </w:tcBorders>
                        <w:vAlign w:val="bottom"/>
                      </w:tcPr>
                      <w:p>
                        <w:pPr>
                          <w:pStyle w:val="Style3"/>
                          <w:widowControl w:val="0"/>
                          <w:keepNext w:val="0"/>
                          <w:keepLines w:val="0"/>
                          <w:shd w:val="clear" w:color="auto" w:fill="auto"/>
                          <w:bidi w:val="0"/>
                          <w:jc w:val="right"/>
                          <w:spacing w:before="0" w:after="0" w:line="80" w:lineRule="exact"/>
                          <w:ind w:left="0" w:right="0" w:firstLine="0"/>
                        </w:pPr>
                        <w:r>
                          <w:rPr>
                            <w:rStyle w:val="CharStyle47"/>
                          </w:rPr>
                          <w:t>MJ Množství MJ JOC</w:t>
                        </w:r>
                      </w:p>
                    </w:tc>
                    <w:tc>
                      <w:tcPr>
                        <w:shd w:val="clear" w:color="auto" w:fill="FFFFFF"/>
                        <w:tcBorders>
                          <w:top w:val="single" w:sz="4"/>
                          <w:bottom w:val="single" w:sz="4"/>
                        </w:tcBorders>
                        <w:vAlign w:val="bottom"/>
                      </w:tcPr>
                      <w:p>
                        <w:pPr>
                          <w:pStyle w:val="Style3"/>
                          <w:widowControl w:val="0"/>
                          <w:keepNext w:val="0"/>
                          <w:keepLines w:val="0"/>
                          <w:shd w:val="clear" w:color="auto" w:fill="auto"/>
                          <w:bidi w:val="0"/>
                          <w:jc w:val="center"/>
                          <w:spacing w:before="0" w:after="0" w:line="80" w:lineRule="exact"/>
                          <w:ind w:left="0" w:right="0" w:firstLine="0"/>
                        </w:pPr>
                        <w:r>
                          <w:rPr>
                            <w:rStyle w:val="CharStyle47"/>
                          </w:rPr>
                          <w:t>Cena (bez DPH)</w:t>
                        </w:r>
                      </w:p>
                    </w:tc>
                    <w:tc>
                      <w:tcPr>
                        <w:shd w:val="clear" w:color="auto" w:fill="FFFFFF"/>
                        <w:tcBorders>
                          <w:top w:val="single" w:sz="4"/>
                          <w:bottom w:val="single" w:sz="4"/>
                        </w:tcBorders>
                        <w:vAlign w:val="bottom"/>
                      </w:tcPr>
                      <w:p>
                        <w:pPr>
                          <w:pStyle w:val="Style3"/>
                          <w:widowControl w:val="0"/>
                          <w:keepNext w:val="0"/>
                          <w:keepLines w:val="0"/>
                          <w:shd w:val="clear" w:color="auto" w:fill="auto"/>
                          <w:bidi w:val="0"/>
                          <w:jc w:val="left"/>
                          <w:spacing w:before="0" w:after="0" w:line="80" w:lineRule="exact"/>
                          <w:ind w:left="200" w:right="0" w:firstLine="0"/>
                        </w:pPr>
                        <w:r>
                          <w:rPr>
                            <w:rStyle w:val="CharStyle47"/>
                          </w:rPr>
                          <w:t>DPH %</w:t>
                        </w:r>
                      </w:p>
                    </w:tc>
                    <w:tc>
                      <w:tcPr>
                        <w:shd w:val="clear" w:color="auto" w:fill="FFFFFF"/>
                        <w:tcBorders>
                          <w:right w:val="single" w:sz="4"/>
                          <w:top w:val="single" w:sz="4"/>
                          <w:bottom w:val="single" w:sz="4"/>
                        </w:tcBorders>
                        <w:vAlign w:val="bottom"/>
                      </w:tcPr>
                      <w:p>
                        <w:pPr>
                          <w:pStyle w:val="Style3"/>
                          <w:widowControl w:val="0"/>
                          <w:keepNext w:val="0"/>
                          <w:keepLines w:val="0"/>
                          <w:shd w:val="clear" w:color="auto" w:fill="auto"/>
                          <w:bidi w:val="0"/>
                          <w:jc w:val="right"/>
                          <w:spacing w:before="0" w:after="0" w:line="80" w:lineRule="exact"/>
                          <w:ind w:left="0" w:right="240" w:firstLine="0"/>
                        </w:pPr>
                        <w:r>
                          <w:rPr>
                            <w:rStyle w:val="CharStyle47"/>
                          </w:rPr>
                          <w:t>Cena (s DPH)</w:t>
                        </w:r>
                      </w:p>
                    </w:tc>
                  </w:tr>
                </w:tbl>
                <w:p>
                  <w:pPr>
                    <w:widowControl w:val="0"/>
                    <w:rPr>
                      <w:sz w:val="2"/>
                      <w:szCs w:val="2"/>
                    </w:rPr>
                  </w:pPr>
                </w:p>
              </w:txbxContent>
            </v:textbox>
            <w10:wrap anchorx="margin"/>
          </v:shape>
        </w:pict>
      </w:r>
      <w:r>
        <w:pict>
          <v:shape id="_x0000_s1044" type="#_x0000_t202" style="position:absolute;margin-left:9.6pt;margin-top:144.pt;width:181.45pt;height:23.6pt;z-index:251657730;mso-wrap-distance-left:5.pt;mso-wrap-distance-right:5.pt;mso-position-horizontal-relative:margin" filled="f" stroked="f">
            <v:textbox style="mso-fit-shape-to-text:t" inset="0,0,0,0">
              <w:txbxContent>
                <w:p>
                  <w:pPr>
                    <w:pStyle w:val="Style42"/>
                    <w:tabs>
                      <w:tab w:leader="none" w:pos="235" w:val="left"/>
                      <w:tab w:leader="none" w:pos="979" w:val="left"/>
                    </w:tabs>
                    <w:widowControl w:val="0"/>
                    <w:keepNext w:val="0"/>
                    <w:keepLines w:val="0"/>
                    <w:shd w:val="clear" w:color="auto" w:fill="auto"/>
                    <w:bidi w:val="0"/>
                    <w:spacing w:before="0" w:after="0" w:line="86" w:lineRule="exact"/>
                    <w:ind w:left="0" w:right="0" w:firstLine="0"/>
                  </w:pPr>
                  <w:r>
                    <w:rPr>
                      <w:rStyle w:val="CharStyle56"/>
                    </w:rPr>
                    <w:t>3</w:t>
                    <w:tab/>
                    <w:t>261413</w:t>
                    <w:tab/>
                    <w:t>VRTY PRO KOTVENÍ A INJEKTÁŽ TŘ IV NA POVRCHU D DO 25MM</w:t>
                  </w:r>
                </w:p>
                <w:p>
                  <w:pPr>
                    <w:pStyle w:val="Style57"/>
                    <w:widowControl w:val="0"/>
                    <w:keepNext w:val="0"/>
                    <w:keepLines w:val="0"/>
                    <w:shd w:val="clear" w:color="auto" w:fill="auto"/>
                    <w:bidi w:val="0"/>
                    <w:spacing w:before="0" w:after="65"/>
                    <w:ind w:left="280" w:right="0" w:firstLine="0"/>
                  </w:pPr>
                  <w:r>
                    <w:rPr>
                      <w:lang w:val="cs-CZ" w:eastAsia="cs-CZ" w:bidi="cs-CZ"/>
                      <w:w w:val="100"/>
                      <w:spacing w:val="0"/>
                      <w:color w:val="000000"/>
                      <w:position w:val="0"/>
                    </w:rPr>
                    <w:t>doplňující popis</w:t>
                    <w:br/>
                    <w:t>výměra</w:t>
                  </w:r>
                </w:p>
                <w:p>
                  <w:pPr>
                    <w:pStyle w:val="Style42"/>
                    <w:tabs>
                      <w:tab w:leader="none" w:pos="1046" w:val="left"/>
                    </w:tabs>
                    <w:widowControl w:val="0"/>
                    <w:keepNext w:val="0"/>
                    <w:keepLines w:val="0"/>
                    <w:shd w:val="clear" w:color="auto" w:fill="auto"/>
                    <w:bidi w:val="0"/>
                    <w:spacing w:before="0" w:after="0" w:line="80" w:lineRule="exact"/>
                    <w:ind w:left="720" w:right="0" w:firstLine="0"/>
                  </w:pPr>
                  <w:r>
                    <w:rPr>
                      <w:rStyle w:val="CharStyle56"/>
                    </w:rPr>
                    <w:t>2</w:t>
                    <w:tab/>
                    <w:t>Základy</w:t>
                  </w:r>
                </w:p>
              </w:txbxContent>
            </v:textbox>
            <w10:wrap anchorx="margin"/>
          </v:shape>
        </w:pict>
      </w:r>
      <w:r>
        <w:pict>
          <v:shape id="_x0000_s1045" type="#_x0000_t202" style="position:absolute;margin-left:252.95pt;margin-top:137.85pt;width:31.7pt;height:11.75pt;z-index:251657731;mso-wrap-distance-left:5.pt;mso-wrap-distance-right:5.pt;mso-position-horizontal-relative:margin" filled="f" stroked="f">
            <v:textbox style="mso-fit-shape-to-text:t" inset="0,0,0,0">
              <w:txbxContent>
                <w:p>
                  <w:pPr>
                    <w:pStyle w:val="Style59"/>
                    <w:widowControl w:val="0"/>
                    <w:keepNext w:val="0"/>
                    <w:keepLines w:val="0"/>
                    <w:shd w:val="clear" w:color="auto" w:fill="auto"/>
                    <w:bidi w:val="0"/>
                    <w:jc w:val="left"/>
                    <w:spacing w:before="0" w:after="0" w:line="100" w:lineRule="exact"/>
                    <w:ind w:left="0" w:right="0" w:firstLine="0"/>
                  </w:pPr>
                  <w:r>
                    <w:rPr>
                      <w:lang w:val="cs-CZ" w:eastAsia="cs-CZ" w:bidi="cs-CZ"/>
                      <w:w w:val="100"/>
                      <w:spacing w:val="0"/>
                      <w:color w:val="000000"/>
                      <w:position w:val="0"/>
                    </w:rPr>
                    <w:t>2 - Základy</w:t>
                  </w:r>
                </w:p>
                <w:p>
                  <w:pPr>
                    <w:pStyle w:val="Style61"/>
                    <w:widowControl w:val="0"/>
                    <w:keepNext w:val="0"/>
                    <w:keepLines w:val="0"/>
                    <w:shd w:val="clear" w:color="auto" w:fill="auto"/>
                    <w:bidi w:val="0"/>
                    <w:jc w:val="left"/>
                    <w:spacing w:before="0" w:after="0" w:line="80" w:lineRule="exact"/>
                    <w:ind w:left="0" w:right="0" w:firstLine="0"/>
                  </w:pPr>
                  <w:r>
                    <w:rPr>
                      <w:lang w:val="cs-CZ" w:eastAsia="cs-CZ" w:bidi="cs-CZ"/>
                      <w:w w:val="100"/>
                      <w:spacing w:val="0"/>
                      <w:color w:val="000000"/>
                      <w:position w:val="0"/>
                    </w:rPr>
                    <w:t>M</w:t>
                  </w:r>
                </w:p>
              </w:txbxContent>
            </v:textbox>
            <w10:wrap anchorx="margin"/>
          </v:shape>
        </w:pict>
      </w:r>
      <w:r>
        <w:pict>
          <v:shape id="_x0000_s1046" type="#_x0000_t202" style="position:absolute;margin-left:312.pt;margin-top:144.65pt;width:15.35pt;height:3.5pt;z-index:251657732;mso-wrap-distance-left:5.pt;mso-wrap-distance-right:5.pt;mso-position-horizontal-relative:margin" filled="f" stroked="f">
            <v:textbox style="mso-fit-shape-to-text:t" inset="0,0,0,0">
              <w:txbxContent>
                <w:p>
                  <w:pPr>
                    <w:pStyle w:val="Style61"/>
                    <w:widowControl w:val="0"/>
                    <w:keepNext w:val="0"/>
                    <w:keepLines w:val="0"/>
                    <w:shd w:val="clear" w:color="auto" w:fill="auto"/>
                    <w:bidi w:val="0"/>
                    <w:jc w:val="left"/>
                    <w:spacing w:before="0" w:after="0" w:line="80" w:lineRule="exact"/>
                    <w:ind w:left="0" w:right="0" w:firstLine="0"/>
                  </w:pPr>
                  <w:r>
                    <w:rPr>
                      <w:lang w:val="cs-CZ" w:eastAsia="cs-CZ" w:bidi="cs-CZ"/>
                      <w:w w:val="100"/>
                      <w:spacing w:val="0"/>
                      <w:color w:val="000000"/>
                      <w:position w:val="0"/>
                    </w:rPr>
                    <w:t>87,20000</w:t>
                  </w:r>
                </w:p>
              </w:txbxContent>
            </v:textbox>
            <w10:wrap anchorx="margin"/>
          </v:shape>
        </w:pict>
      </w:r>
      <w:r>
        <w:pict>
          <v:shape id="_x0000_s1047" type="#_x0000_t202" style="position:absolute;margin-left:356.15pt;margin-top:144.65pt;width:20.15pt;height:3.5pt;z-index:251657733;mso-wrap-distance-left:5.pt;mso-wrap-distance-right:5.pt;mso-position-horizontal-relative:margin" filled="f" stroked="f">
            <v:textbox style="mso-fit-shape-to-text:t" inset="0,0,0,0">
              <w:txbxContent>
                <w:p>
                  <w:pPr>
                    <w:pStyle w:val="Style61"/>
                    <w:widowControl w:val="0"/>
                    <w:keepNext w:val="0"/>
                    <w:keepLines w:val="0"/>
                    <w:shd w:val="clear" w:color="auto" w:fill="auto"/>
                    <w:bidi w:val="0"/>
                    <w:jc w:val="left"/>
                    <w:spacing w:before="0" w:after="0" w:line="80" w:lineRule="exact"/>
                    <w:ind w:left="0" w:right="0" w:firstLine="0"/>
                  </w:pPr>
                  <w:r>
                    <w:rPr>
                      <w:lang w:val="cs-CZ" w:eastAsia="cs-CZ" w:bidi="cs-CZ"/>
                      <w:w w:val="100"/>
                      <w:spacing w:val="0"/>
                      <w:color w:val="000000"/>
                      <w:position w:val="0"/>
                    </w:rPr>
                    <w:t>1 300,00 Kč</w:t>
                  </w:r>
                </w:p>
              </w:txbxContent>
            </v:textbox>
            <w10:wrap anchorx="margin"/>
          </v:shape>
        </w:pict>
      </w:r>
      <w:r>
        <w:pict>
          <v:shape id="_x0000_s1048" type="#_x0000_t202" style="position:absolute;margin-left:396.95pt;margin-top:143.7pt;width:32.15pt;height:5.4pt;z-index:251657734;mso-wrap-distance-left:5.pt;mso-wrap-distance-right:5.pt;mso-position-horizontal-relative:margin" filled="f" stroked="f">
            <v:textbox style="mso-fit-shape-to-text:t" inset="0,0,0,0">
              <w:txbxContent>
                <w:p>
                  <w:pPr>
                    <w:pStyle w:val="Style61"/>
                    <w:widowControl w:val="0"/>
                    <w:keepNext w:val="0"/>
                    <w:keepLines w:val="0"/>
                    <w:shd w:val="clear" w:color="auto" w:fill="auto"/>
                    <w:bidi w:val="0"/>
                    <w:jc w:val="left"/>
                    <w:spacing w:before="0" w:after="0" w:line="80" w:lineRule="exact"/>
                    <w:ind w:left="0" w:right="0" w:firstLine="0"/>
                  </w:pPr>
                  <w:r>
                    <w:rPr>
                      <w:lang w:val="cs-CZ" w:eastAsia="cs-CZ" w:bidi="cs-CZ"/>
                      <w:w w:val="100"/>
                      <w:spacing w:val="0"/>
                      <w:color w:val="000000"/>
                      <w:position w:val="0"/>
                    </w:rPr>
                    <w:t>113 360,00 Kč</w:t>
                  </w:r>
                </w:p>
              </w:txbxContent>
            </v:textbox>
            <w10:wrap anchorx="margin"/>
          </v:shape>
        </w:pict>
      </w:r>
      <w:r>
        <w:pict>
          <v:shape id="_x0000_s1049" type="#_x0000_t202" style="position:absolute;margin-left:447.85pt;margin-top:144.65pt;width:3.35pt;height:4.pt;z-index:251657735;mso-wrap-distance-left:5.pt;mso-wrap-distance-right:5.pt;mso-position-horizontal-relative:margin" filled="f" stroked="f">
            <v:textbox style="mso-fit-shape-to-text:t" inset="0,0,0,0">
              <w:txbxContent>
                <w:p>
                  <w:pPr>
                    <w:pStyle w:val="Style61"/>
                    <w:widowControl w:val="0"/>
                    <w:keepNext w:val="0"/>
                    <w:keepLines w:val="0"/>
                    <w:shd w:val="clear" w:color="auto" w:fill="auto"/>
                    <w:bidi w:val="0"/>
                    <w:jc w:val="left"/>
                    <w:spacing w:before="0" w:after="0" w:line="80" w:lineRule="exact"/>
                    <w:ind w:left="0" w:right="0" w:firstLine="0"/>
                  </w:pPr>
                  <w:r>
                    <w:rPr>
                      <w:lang w:val="cs-CZ" w:eastAsia="cs-CZ" w:bidi="cs-CZ"/>
                      <w:w w:val="100"/>
                      <w:spacing w:val="0"/>
                      <w:color w:val="000000"/>
                      <w:position w:val="0"/>
                    </w:rPr>
                    <w:t>21</w:t>
                  </w:r>
                </w:p>
              </w:txbxContent>
            </v:textbox>
            <w10:wrap anchorx="margin"/>
          </v:shape>
        </w:pict>
      </w:r>
      <w:r>
        <w:pict>
          <v:shape id="_x0000_s1050" type="#_x0000_t202" style="position:absolute;margin-left:494.4pt;margin-top:143.7pt;width:32.15pt;height:5.4pt;z-index:251657736;mso-wrap-distance-left:5.pt;mso-wrap-distance-right:5.pt;mso-position-horizontal-relative:margin" filled="f" stroked="f">
            <v:textbox style="mso-fit-shape-to-text:t" inset="0,0,0,0">
              <w:txbxContent>
                <w:p>
                  <w:pPr>
                    <w:pStyle w:val="Style61"/>
                    <w:widowControl w:val="0"/>
                    <w:keepNext w:val="0"/>
                    <w:keepLines w:val="0"/>
                    <w:shd w:val="clear" w:color="auto" w:fill="auto"/>
                    <w:bidi w:val="0"/>
                    <w:jc w:val="left"/>
                    <w:spacing w:before="0" w:after="0" w:line="80" w:lineRule="exact"/>
                    <w:ind w:left="0" w:right="0" w:firstLine="0"/>
                  </w:pPr>
                  <w:r>
                    <w:rPr>
                      <w:lang w:val="cs-CZ" w:eastAsia="cs-CZ" w:bidi="cs-CZ"/>
                      <w:w w:val="100"/>
                      <w:spacing w:val="0"/>
                      <w:color w:val="000000"/>
                      <w:position w:val="0"/>
                    </w:rPr>
                    <w:t>137 165,60 Kč</w:t>
                  </w:r>
                </w:p>
              </w:txbxContent>
            </v:textbox>
            <w10:wrap anchorx="margin"/>
          </v:shape>
        </w:pict>
      </w:r>
      <w:r>
        <w:pict>
          <v:shape id="_x0000_s1051" type="#_x0000_t202" style="position:absolute;margin-left:225.6pt;margin-top:158.3pt;width:84.5pt;height:21.05pt;z-index:251657737;mso-wrap-distance-left:5.pt;mso-wrap-distance-right:5.pt;mso-position-horizontal-relative:margin" filled="f" stroked="f">
            <v:textbox style="mso-fit-shape-to-text:t" inset="0,0,0,0">
              <w:txbxContent>
                <w:p>
                  <w:pPr>
                    <w:pStyle w:val="Style42"/>
                    <w:widowControl w:val="0"/>
                    <w:keepNext w:val="0"/>
                    <w:keepLines w:val="0"/>
                    <w:shd w:val="clear" w:color="auto" w:fill="auto"/>
                    <w:bidi w:val="0"/>
                    <w:jc w:val="right"/>
                    <w:spacing w:before="0" w:after="0" w:line="182" w:lineRule="exact"/>
                    <w:ind w:left="0" w:right="0" w:firstLine="0"/>
                  </w:pPr>
                  <w:r>
                    <w:rPr>
                      <w:rStyle w:val="CharStyle56"/>
                    </w:rPr>
                    <w:t xml:space="preserve">Celkem (bez DPH): 113 360,00 Kč </w:t>
                  </w:r>
                  <w:r>
                    <w:rPr>
                      <w:rStyle w:val="CharStyle63"/>
                    </w:rPr>
                    <w:t>Celkový součet (bez DPH): 113 360,00 Kč</w:t>
                  </w:r>
                </w:p>
              </w:txbxContent>
            </v:textbox>
            <w10:wrap anchorx="margin"/>
          </v:shape>
        </w:pict>
      </w:r>
      <w:r>
        <w:pict>
          <v:shape id="_x0000_s1052" type="#_x0000_t202" style="position:absolute;margin-left:333.6pt;margin-top:158.3pt;width:45.6pt;height:19.85pt;z-index:251657738;mso-wrap-distance-left:5.pt;mso-wrap-distance-right:5.pt;mso-position-horizontal-relative:margin" filled="f" stroked="f">
            <v:textbox style="mso-fit-shape-to-text:t" inset="0,0,0,0">
              <w:txbxContent>
                <w:p>
                  <w:pPr>
                    <w:pStyle w:val="Style42"/>
                    <w:widowControl w:val="0"/>
                    <w:keepNext w:val="0"/>
                    <w:keepLines w:val="0"/>
                    <w:shd w:val="clear" w:color="auto" w:fill="auto"/>
                    <w:bidi w:val="0"/>
                    <w:jc w:val="left"/>
                    <w:spacing w:before="0" w:after="0" w:line="182" w:lineRule="exact"/>
                    <w:ind w:left="0" w:right="0" w:firstLine="360"/>
                  </w:pPr>
                  <w:r>
                    <w:rPr>
                      <w:rStyle w:val="CharStyle56"/>
                    </w:rPr>
                    <w:t>za DPH 21 %: _Celkový_součet</w:t>
                  </w:r>
                  <w:r>
                    <w:rPr>
                      <w:rStyle w:val="CharStyle56"/>
                      <w:vertAlign w:val="subscript"/>
                    </w:rPr>
                    <w:t>&gt;</w:t>
                  </w:r>
                  <w:r>
                    <w:rPr>
                      <w:rStyle w:val="CharStyle56"/>
                    </w:rPr>
                    <w:t>DPH^</w:t>
                  </w:r>
                </w:p>
              </w:txbxContent>
            </v:textbox>
            <w10:wrap anchorx="margin"/>
          </v:shape>
        </w:pict>
      </w:r>
      <w:r>
        <w:pict>
          <v:shape id="_x0000_s1053" type="#_x0000_t202" style="position:absolute;margin-left:397.9pt;margin-top:158.3pt;width:107.5pt;height:21.05pt;z-index:251657739;mso-wrap-distance-left:5.pt;mso-wrap-distance-right:5.pt;mso-position-horizontal-relative:margin" filled="f" stroked="f">
            <v:textbox style="mso-fit-shape-to-text:t" inset="0,0,0,0">
              <w:txbxContent>
                <w:p>
                  <w:pPr>
                    <w:pStyle w:val="Style42"/>
                    <w:tabs>
                      <w:tab w:leader="none" w:pos="821" w:val="left"/>
                    </w:tabs>
                    <w:widowControl w:val="0"/>
                    <w:keepNext w:val="0"/>
                    <w:keepLines w:val="0"/>
                    <w:shd w:val="clear" w:color="auto" w:fill="auto"/>
                    <w:bidi w:val="0"/>
                    <w:spacing w:before="0" w:after="0" w:line="182" w:lineRule="exact"/>
                    <w:ind w:left="0" w:right="0" w:firstLine="0"/>
                  </w:pPr>
                  <w:r>
                    <w:rPr>
                      <w:rStyle w:val="CharStyle56"/>
                    </w:rPr>
                    <w:t>23 805,60 Kč</w:t>
                    <w:tab/>
                    <w:t>Celkem (s DPH): 137 165,60 Kč</w:t>
                  </w:r>
                </w:p>
                <w:p>
                  <w:pPr>
                    <w:pStyle w:val="Style42"/>
                    <w:widowControl w:val="0"/>
                    <w:keepNext w:val="0"/>
                    <w:keepLines w:val="0"/>
                    <w:shd w:val="clear" w:color="auto" w:fill="auto"/>
                    <w:bidi w:val="0"/>
                    <w:spacing w:before="0" w:after="0" w:line="182" w:lineRule="exact"/>
                    <w:ind w:left="0" w:right="0" w:firstLine="0"/>
                  </w:pPr>
                  <w:r>
                    <w:rPr>
                      <w:rStyle w:val="CharStyle63"/>
                    </w:rPr>
                    <w:t>23 805,60 Kč Celkový součet (s DPH): 137 165,60 Kč</w:t>
                  </w:r>
                </w:p>
              </w:txbxContent>
            </v:textbox>
            <w10:wrap anchorx="margin"/>
          </v:shape>
        </w:pict>
      </w:r>
      <w:r>
        <w:pict>
          <v:shape id="_x0000_s1054" type="#_x0000_t202" style="position:absolute;margin-left:10.1pt;margin-top:190.95pt;width:44.15pt;height:15.3pt;z-index:251657740;mso-wrap-distance-left:5.pt;mso-wrap-distance-right:5.pt;mso-position-horizontal-relative:margin" filled="f" stroked="f">
            <v:textbox style="mso-fit-shape-to-text:t" inset="0,0,0,0">
              <w:txbxContent>
                <w:p>
                  <w:pPr>
                    <w:pStyle w:val="Style42"/>
                    <w:tabs>
                      <w:tab w:leader="none" w:pos="230" w:val="left"/>
                    </w:tabs>
                    <w:widowControl w:val="0"/>
                    <w:keepNext w:val="0"/>
                    <w:keepLines w:val="0"/>
                    <w:shd w:val="clear" w:color="auto" w:fill="auto"/>
                    <w:bidi w:val="0"/>
                    <w:spacing w:before="0" w:after="0" w:line="86" w:lineRule="exact"/>
                    <w:ind w:left="0" w:right="0" w:firstLine="0"/>
                  </w:pPr>
                  <w:r>
                    <w:rPr>
                      <w:rStyle w:val="CharStyle56"/>
                    </w:rPr>
                    <w:t>1</w:t>
                    <w:tab/>
                    <w:t>317325</w:t>
                  </w:r>
                </w:p>
                <w:p>
                  <w:pPr>
                    <w:pStyle w:val="Style57"/>
                    <w:widowControl w:val="0"/>
                    <w:keepNext w:val="0"/>
                    <w:keepLines w:val="0"/>
                    <w:shd w:val="clear" w:color="auto" w:fill="auto"/>
                    <w:bidi w:val="0"/>
                    <w:spacing w:before="0" w:after="0"/>
                    <w:ind w:left="0" w:right="80" w:firstLine="0"/>
                  </w:pPr>
                  <w:r>
                    <w:rPr>
                      <w:lang w:val="cs-CZ" w:eastAsia="cs-CZ" w:bidi="cs-CZ"/>
                      <w:w w:val="100"/>
                      <w:spacing w:val="0"/>
                      <w:color w:val="000000"/>
                      <w:position w:val="0"/>
                    </w:rPr>
                    <w:t>doplňující popis</w:t>
                    <w:br/>
                    <w:t>výměra</w:t>
                  </w:r>
                </w:p>
              </w:txbxContent>
            </v:textbox>
            <w10:wrap anchorx="margin"/>
          </v:shape>
        </w:pict>
      </w:r>
      <w:r>
        <w:pict>
          <v:shape id="_x0000_s1055" type="#_x0000_t202" style="position:absolute;margin-left:59.05pt;margin-top:191.2pt;width:91.7pt;height:5.9pt;z-index:251657741;mso-wrap-distance-left:5.pt;mso-wrap-distance-right:5.pt;mso-position-horizontal-relative:margin" filled="f" stroked="f">
            <v:textbox style="mso-fit-shape-to-text:t" inset="0,0,0,0">
              <w:txbxContent>
                <w:p>
                  <w:pPr>
                    <w:pStyle w:val="Style42"/>
                    <w:widowControl w:val="0"/>
                    <w:keepNext w:val="0"/>
                    <w:keepLines w:val="0"/>
                    <w:shd w:val="clear" w:color="auto" w:fill="auto"/>
                    <w:bidi w:val="0"/>
                    <w:jc w:val="left"/>
                    <w:spacing w:before="0" w:after="0" w:line="80" w:lineRule="exact"/>
                    <w:ind w:left="0" w:right="0" w:firstLine="0"/>
                  </w:pPr>
                  <w:r>
                    <w:rPr>
                      <w:rStyle w:val="CharStyle56"/>
                    </w:rPr>
                    <w:t>ŘÍMSY ZE ŽELEZOBETONU DO C30/37 (B37)</w:t>
                  </w:r>
                </w:p>
              </w:txbxContent>
            </v:textbox>
            <w10:wrap anchorx="margin"/>
          </v:shape>
        </w:pict>
      </w:r>
      <w:r>
        <w:pict>
          <v:shape id="_x0000_s1056" type="#_x0000_t202" style="position:absolute;margin-left:241.45pt;margin-top:185.35pt;width:138.7pt;height:11.75pt;z-index:251657742;mso-wrap-distance-left:5.pt;mso-wrap-distance-right:5.pt;mso-position-horizontal-relative:margin" filled="f" stroked="f">
            <v:textbox style="mso-fit-shape-to-text:t" inset="0,0,0,0">
              <w:txbxContent>
                <w:p>
                  <w:pPr>
                    <w:pStyle w:val="Style59"/>
                    <w:widowControl w:val="0"/>
                    <w:keepNext w:val="0"/>
                    <w:keepLines w:val="0"/>
                    <w:shd w:val="clear" w:color="auto" w:fill="auto"/>
                    <w:bidi w:val="0"/>
                    <w:jc w:val="left"/>
                    <w:spacing w:before="0" w:after="0" w:line="100" w:lineRule="exact"/>
                    <w:ind w:left="0" w:right="0" w:firstLine="0"/>
                  </w:pPr>
                  <w:r>
                    <w:rPr>
                      <w:lang w:val="cs-CZ" w:eastAsia="cs-CZ" w:bidi="cs-CZ"/>
                      <w:w w:val="100"/>
                      <w:spacing w:val="0"/>
                      <w:color w:val="000000"/>
                      <w:position w:val="0"/>
                    </w:rPr>
                    <w:t>3 - Svislé konstrukce</w:t>
                  </w:r>
                </w:p>
                <w:p>
                  <w:pPr>
                    <w:pStyle w:val="Style61"/>
                    <w:tabs>
                      <w:tab w:leader="none" w:pos="1398" w:val="left"/>
                      <w:tab w:leader="none" w:pos="2238" w:val="left"/>
                    </w:tabs>
                    <w:widowControl w:val="0"/>
                    <w:keepNext w:val="0"/>
                    <w:keepLines w:val="0"/>
                    <w:shd w:val="clear" w:color="auto" w:fill="auto"/>
                    <w:bidi w:val="0"/>
                    <w:jc w:val="both"/>
                    <w:spacing w:before="0" w:after="0" w:line="80" w:lineRule="exact"/>
                    <w:ind w:left="280" w:right="0" w:firstLine="0"/>
                  </w:pPr>
                  <w:r>
                    <w:rPr>
                      <w:lang w:val="cs-CZ" w:eastAsia="cs-CZ" w:bidi="cs-CZ"/>
                      <w:w w:val="100"/>
                      <w:spacing w:val="0"/>
                      <w:color w:val="000000"/>
                      <w:position w:val="0"/>
                    </w:rPr>
                    <w:t>M3</w:t>
                    <w:tab/>
                    <w:t>30,08400</w:t>
                    <w:tab/>
                    <w:t>27 000,00 Kč</w:t>
                  </w:r>
                </w:p>
              </w:txbxContent>
            </v:textbox>
            <w10:wrap anchorx="margin"/>
          </v:shape>
        </w:pict>
      </w:r>
      <w:r>
        <w:pict>
          <v:shape id="_x0000_s1057" type="#_x0000_t202" style="position:absolute;margin-left:400.3pt;margin-top:192.2pt;width:24.95pt;height:3.95pt;z-index:251657743;mso-wrap-distance-left:5.pt;mso-wrap-distance-right:5.pt;mso-position-horizontal-relative:margin" filled="f" stroked="f">
            <v:textbox style="mso-fit-shape-to-text:t" inset="0,0,0,0">
              <w:txbxContent>
                <w:p>
                  <w:pPr>
                    <w:pStyle w:val="Style61"/>
                    <w:widowControl w:val="0"/>
                    <w:keepNext w:val="0"/>
                    <w:keepLines w:val="0"/>
                    <w:shd w:val="clear" w:color="auto" w:fill="auto"/>
                    <w:bidi w:val="0"/>
                    <w:jc w:val="left"/>
                    <w:spacing w:before="0" w:after="0" w:line="80" w:lineRule="exact"/>
                    <w:ind w:left="0" w:right="0" w:firstLine="0"/>
                  </w:pPr>
                  <w:r>
                    <w:rPr>
                      <w:lang w:val="cs-CZ" w:eastAsia="cs-CZ" w:bidi="cs-CZ"/>
                      <w:w w:val="100"/>
                      <w:spacing w:val="0"/>
                      <w:color w:val="000000"/>
                      <w:position w:val="0"/>
                    </w:rPr>
                    <w:t>812 268,00 Kč</w:t>
                  </w:r>
                </w:p>
              </w:txbxContent>
            </v:textbox>
            <w10:wrap anchorx="margin"/>
          </v:shape>
        </w:pict>
      </w:r>
      <w:r>
        <w:pict>
          <v:shape id="_x0000_s1058" type="#_x0000_t202" style="position:absolute;margin-left:447.85pt;margin-top:192.2pt;width:3.35pt;height:4.pt;z-index:251657744;mso-wrap-distance-left:5.pt;mso-wrap-distance-right:5.pt;mso-position-horizontal-relative:margin" filled="f" stroked="f">
            <v:textbox style="mso-fit-shape-to-text:t" inset="0,0,0,0">
              <w:txbxContent>
                <w:p>
                  <w:pPr>
                    <w:pStyle w:val="Style61"/>
                    <w:widowControl w:val="0"/>
                    <w:keepNext w:val="0"/>
                    <w:keepLines w:val="0"/>
                    <w:shd w:val="clear" w:color="auto" w:fill="auto"/>
                    <w:bidi w:val="0"/>
                    <w:jc w:val="left"/>
                    <w:spacing w:before="0" w:after="0" w:line="80" w:lineRule="exact"/>
                    <w:ind w:left="0" w:right="0" w:firstLine="0"/>
                  </w:pPr>
                  <w:r>
                    <w:rPr>
                      <w:lang w:val="cs-CZ" w:eastAsia="cs-CZ" w:bidi="cs-CZ"/>
                      <w:w w:val="100"/>
                      <w:spacing w:val="0"/>
                      <w:color w:val="000000"/>
                      <w:position w:val="0"/>
                    </w:rPr>
                    <w:t>21</w:t>
                  </w:r>
                </w:p>
              </w:txbxContent>
            </v:textbox>
            <w10:wrap anchorx="margin"/>
          </v:shape>
        </w:pict>
      </w:r>
      <w:r>
        <w:pict>
          <v:shape id="_x0000_s1059" type="#_x0000_t202" style="position:absolute;margin-left:494.4pt;margin-top:191.2pt;width:32.15pt;height:5.4pt;z-index:251657745;mso-wrap-distance-left:5.pt;mso-wrap-distance-right:5.pt;mso-position-horizontal-relative:margin" filled="f" stroked="f">
            <v:textbox style="mso-fit-shape-to-text:t" inset="0,0,0,0">
              <w:txbxContent>
                <w:p>
                  <w:pPr>
                    <w:pStyle w:val="Style61"/>
                    <w:widowControl w:val="0"/>
                    <w:keepNext w:val="0"/>
                    <w:keepLines w:val="0"/>
                    <w:shd w:val="clear" w:color="auto" w:fill="auto"/>
                    <w:bidi w:val="0"/>
                    <w:jc w:val="left"/>
                    <w:spacing w:before="0" w:after="0" w:line="80" w:lineRule="exact"/>
                    <w:ind w:left="0" w:right="0" w:firstLine="0"/>
                  </w:pPr>
                  <w:r>
                    <w:rPr>
                      <w:lang w:val="cs-CZ" w:eastAsia="cs-CZ" w:bidi="cs-CZ"/>
                      <w:w w:val="100"/>
                      <w:spacing w:val="0"/>
                      <w:color w:val="000000"/>
                      <w:position w:val="0"/>
                    </w:rPr>
                    <w:t>982 844,28 Kč</w:t>
                  </w:r>
                </w:p>
              </w:txbxContent>
            </v:textbox>
            <w10:wrap anchorx="margin"/>
          </v:shape>
        </w:pict>
      </w:r>
      <w:r>
        <w:pict>
          <v:shape id="_x0000_s1060" type="#_x0000_t202" style="position:absolute;margin-left:19.9pt;margin-top:205.2pt;width:505.45pt;height:5.e-002pt;z-index:251657746;mso-wrap-distance-left:5.pt;mso-wrap-distance-right:5.pt;mso-position-horizontal-relative:margin" filled="f" stroked="f">
            <v:textbox style="mso-fit-shape-to-text:t" inset="0,0,0,0">
              <w:txbxContent>
                <w:tbl>
                  <w:tblPr>
                    <w:tblOverlap w:val="never"/>
                    <w:tblLayout w:type="fixed"/>
                    <w:jc w:val="center"/>
                  </w:tblPr>
                  <w:tblGrid>
                    <w:gridCol w:w="730"/>
                    <w:gridCol w:w="2491"/>
                    <w:gridCol w:w="3024"/>
                    <w:gridCol w:w="1114"/>
                    <w:gridCol w:w="787"/>
                    <w:gridCol w:w="955"/>
                    <w:gridCol w:w="1008"/>
                  </w:tblGrid>
                  <w:tr>
                    <w:trPr>
                      <w:trHeight w:val="96" w:hRule="exact"/>
                    </w:trPr>
                    <w:tc>
                      <w:tcPr>
                        <w:shd w:val="clear" w:color="auto" w:fill="FFFFFF"/>
                        <w:tcBorders/>
                        <w:vAlign w:val="bottom"/>
                      </w:tcPr>
                      <w:p>
                        <w:pPr>
                          <w:pStyle w:val="Style3"/>
                          <w:widowControl w:val="0"/>
                          <w:keepNext w:val="0"/>
                          <w:keepLines w:val="0"/>
                          <w:shd w:val="clear" w:color="auto" w:fill="auto"/>
                          <w:bidi w:val="0"/>
                          <w:jc w:val="left"/>
                          <w:spacing w:before="0" w:after="0" w:line="80" w:lineRule="exact"/>
                          <w:ind w:left="0" w:right="0" w:firstLine="0"/>
                        </w:pPr>
                        <w:r>
                          <w:rPr>
                            <w:rStyle w:val="CharStyle47"/>
                          </w:rPr>
                          <w:t>317365</w:t>
                        </w: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bottom"/>
                      </w:tcPr>
                      <w:p>
                        <w:pPr>
                          <w:pStyle w:val="Style3"/>
                          <w:widowControl w:val="0"/>
                          <w:keepNext w:val="0"/>
                          <w:keepLines w:val="0"/>
                          <w:shd w:val="clear" w:color="auto" w:fill="auto"/>
                          <w:bidi w:val="0"/>
                          <w:jc w:val="right"/>
                          <w:spacing w:before="0" w:after="0" w:line="80" w:lineRule="exact"/>
                          <w:ind w:left="0" w:right="240" w:firstLine="0"/>
                        </w:pPr>
                        <w:r>
                          <w:rPr>
                            <w:rStyle w:val="CharStyle47"/>
                          </w:rPr>
                          <w:t>80 000,00 Kč</w:t>
                        </w:r>
                      </w:p>
                    </w:tc>
                    <w:tc>
                      <w:tcPr>
                        <w:shd w:val="clear" w:color="auto" w:fill="FFFFFF"/>
                        <w:tcBorders/>
                        <w:vAlign w:val="bottom"/>
                      </w:tcPr>
                      <w:p>
                        <w:pPr>
                          <w:pStyle w:val="Style3"/>
                          <w:widowControl w:val="0"/>
                          <w:keepNext w:val="0"/>
                          <w:keepLines w:val="0"/>
                          <w:shd w:val="clear" w:color="auto" w:fill="auto"/>
                          <w:bidi w:val="0"/>
                          <w:jc w:val="right"/>
                          <w:spacing w:before="0" w:after="0" w:line="80" w:lineRule="exact"/>
                          <w:ind w:left="0" w:right="0" w:firstLine="0"/>
                        </w:pPr>
                        <w:r>
                          <w:rPr>
                            <w:rStyle w:val="CharStyle47"/>
                          </w:rPr>
                          <w:t>141 234,40 Kč</w:t>
                        </w: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r>
                  <w:tr>
                    <w:trPr>
                      <w:trHeight w:val="216" w:hRule="exact"/>
                    </w:trPr>
                    <w:tc>
                      <w:tcPr>
                        <w:shd w:val="clear" w:color="auto" w:fill="FFFFFF"/>
                        <w:gridSpan w:val="7"/>
                        <w:tcBorders/>
                        <w:vAlign w:val="top"/>
                      </w:tcPr>
                      <w:p>
                        <w:pPr>
                          <w:pStyle w:val="Style3"/>
                          <w:widowControl w:val="0"/>
                          <w:keepNext w:val="0"/>
                          <w:keepLines w:val="0"/>
                          <w:shd w:val="clear" w:color="auto" w:fill="auto"/>
                          <w:bidi w:val="0"/>
                          <w:jc w:val="center"/>
                          <w:spacing w:before="0" w:after="0" w:line="101" w:lineRule="exact"/>
                          <w:ind w:left="0" w:right="0" w:firstLine="0"/>
                        </w:pPr>
                        <w:r>
                          <w:rPr>
                            <w:rStyle w:val="CharStyle64"/>
                          </w:rPr>
                          <w:t>doplňující popis výměra</w:t>
                        </w:r>
                      </w:p>
                    </w:tc>
                  </w:tr>
                  <w:tr>
                    <w:trPr>
                      <w:trHeight w:val="192" w:hRule="exact"/>
                    </w:trPr>
                    <w:tc>
                      <w:tcPr>
                        <w:shd w:val="clear" w:color="auto" w:fill="FFFFFF"/>
                        <w:tcBorders/>
                        <w:vAlign w:val="bottom"/>
                      </w:tcPr>
                      <w:p>
                        <w:pPr>
                          <w:pStyle w:val="Style3"/>
                          <w:widowControl w:val="0"/>
                          <w:keepNext w:val="0"/>
                          <w:keepLines w:val="0"/>
                          <w:shd w:val="clear" w:color="auto" w:fill="auto"/>
                          <w:bidi w:val="0"/>
                          <w:jc w:val="right"/>
                          <w:spacing w:before="0" w:after="0" w:line="80" w:lineRule="exact"/>
                          <w:ind w:left="0" w:right="160" w:firstLine="0"/>
                        </w:pPr>
                        <w:r>
                          <w:rPr>
                            <w:rStyle w:val="CharStyle47"/>
                          </w:rPr>
                          <w:t>3</w:t>
                        </w:r>
                      </w:p>
                    </w:tc>
                    <w:tc>
                      <w:tcPr>
                        <w:shd w:val="clear" w:color="auto" w:fill="FFFFFF"/>
                        <w:tcBorders/>
                        <w:vAlign w:val="bottom"/>
                      </w:tcPr>
                      <w:p>
                        <w:pPr>
                          <w:pStyle w:val="Style3"/>
                          <w:widowControl w:val="0"/>
                          <w:keepNext w:val="0"/>
                          <w:keepLines w:val="0"/>
                          <w:shd w:val="clear" w:color="auto" w:fill="auto"/>
                          <w:bidi w:val="0"/>
                          <w:jc w:val="left"/>
                          <w:spacing w:before="0" w:after="0" w:line="80" w:lineRule="exact"/>
                          <w:ind w:left="0" w:right="0" w:firstLine="0"/>
                        </w:pPr>
                        <w:r>
                          <w:rPr>
                            <w:rStyle w:val="CharStyle47"/>
                          </w:rPr>
                          <w:t>Svislé konstrukce</w:t>
                        </w:r>
                      </w:p>
                    </w:tc>
                    <w:tc>
                      <w:tcPr>
                        <w:shd w:val="clear" w:color="auto" w:fill="FFFFFF"/>
                        <w:tcBorders/>
                        <w:vAlign w:val="bottom"/>
                      </w:tcPr>
                      <w:p>
                        <w:pPr>
                          <w:pStyle w:val="Style3"/>
                          <w:widowControl w:val="0"/>
                          <w:keepNext w:val="0"/>
                          <w:keepLines w:val="0"/>
                          <w:shd w:val="clear" w:color="auto" w:fill="auto"/>
                          <w:bidi w:val="0"/>
                          <w:jc w:val="right"/>
                          <w:spacing w:before="0" w:after="0" w:line="80" w:lineRule="exact"/>
                          <w:ind w:left="0" w:right="520" w:firstLine="0"/>
                        </w:pPr>
                        <w:r>
                          <w:rPr>
                            <w:rStyle w:val="CharStyle47"/>
                          </w:rPr>
                          <w:t>Celkem (bez DPH): 953 502,40 Kč</w:t>
                        </w:r>
                      </w:p>
                    </w:tc>
                    <w:tc>
                      <w:tcPr>
                        <w:shd w:val="clear" w:color="auto" w:fill="FFFFFF"/>
                        <w:tcBorders/>
                        <w:vAlign w:val="bottom"/>
                      </w:tcPr>
                      <w:p>
                        <w:pPr>
                          <w:pStyle w:val="Style3"/>
                          <w:widowControl w:val="0"/>
                          <w:keepNext w:val="0"/>
                          <w:keepLines w:val="0"/>
                          <w:shd w:val="clear" w:color="auto" w:fill="auto"/>
                          <w:bidi w:val="0"/>
                          <w:jc w:val="right"/>
                          <w:spacing w:before="0" w:after="0" w:line="80" w:lineRule="exact"/>
                          <w:ind w:left="0" w:right="240" w:firstLine="0"/>
                        </w:pPr>
                        <w:r>
                          <w:rPr>
                            <w:rStyle w:val="CharStyle47"/>
                          </w:rPr>
                          <w:t>za DPH 21 %:</w:t>
                        </w:r>
                      </w:p>
                    </w:tc>
                    <w:tc>
                      <w:tcPr>
                        <w:shd w:val="clear" w:color="auto" w:fill="FFFFFF"/>
                        <w:tcBorders/>
                        <w:vAlign w:val="bottom"/>
                      </w:tcPr>
                      <w:p>
                        <w:pPr>
                          <w:pStyle w:val="Style3"/>
                          <w:widowControl w:val="0"/>
                          <w:keepNext w:val="0"/>
                          <w:keepLines w:val="0"/>
                          <w:shd w:val="clear" w:color="auto" w:fill="auto"/>
                          <w:bidi w:val="0"/>
                          <w:jc w:val="right"/>
                          <w:spacing w:before="0" w:after="0" w:line="80" w:lineRule="exact"/>
                          <w:ind w:left="0" w:right="0" w:firstLine="0"/>
                        </w:pPr>
                        <w:r>
                          <w:rPr>
                            <w:rStyle w:val="CharStyle47"/>
                          </w:rPr>
                          <w:t>200 235,50 Kč</w:t>
                        </w:r>
                      </w:p>
                    </w:tc>
                    <w:tc>
                      <w:tcPr>
                        <w:shd w:val="clear" w:color="auto" w:fill="FFFFFF"/>
                        <w:tcBorders/>
                        <w:vAlign w:val="bottom"/>
                      </w:tcPr>
                      <w:p>
                        <w:pPr>
                          <w:pStyle w:val="Style3"/>
                          <w:widowControl w:val="0"/>
                          <w:keepNext w:val="0"/>
                          <w:keepLines w:val="0"/>
                          <w:shd w:val="clear" w:color="auto" w:fill="auto"/>
                          <w:bidi w:val="0"/>
                          <w:jc w:val="right"/>
                          <w:spacing w:before="0" w:after="0" w:line="80" w:lineRule="exact"/>
                          <w:ind w:left="0" w:right="0" w:firstLine="0"/>
                        </w:pPr>
                        <w:r>
                          <w:rPr>
                            <w:rStyle w:val="CharStyle47"/>
                          </w:rPr>
                          <w:t>Celkem (s DPH):</w:t>
                        </w:r>
                      </w:p>
                    </w:tc>
                    <w:tc>
                      <w:tcPr>
                        <w:shd w:val="clear" w:color="auto" w:fill="FFFFFF"/>
                        <w:tcBorders/>
                        <w:vAlign w:val="bottom"/>
                      </w:tcPr>
                      <w:p>
                        <w:pPr>
                          <w:pStyle w:val="Style3"/>
                          <w:widowControl w:val="0"/>
                          <w:keepNext w:val="0"/>
                          <w:keepLines w:val="0"/>
                          <w:shd w:val="clear" w:color="auto" w:fill="auto"/>
                          <w:bidi w:val="0"/>
                          <w:jc w:val="left"/>
                          <w:spacing w:before="0" w:after="0" w:line="80" w:lineRule="exact"/>
                          <w:ind w:left="0" w:right="0" w:firstLine="0"/>
                        </w:pPr>
                        <w:r>
                          <w:rPr>
                            <w:rStyle w:val="CharStyle47"/>
                          </w:rPr>
                          <w:t>1 153 737,90 Kč</w:t>
                        </w:r>
                      </w:p>
                    </w:tc>
                  </w:tr>
                  <w:tr>
                    <w:trPr>
                      <w:trHeight w:val="178" w:hRule="exact"/>
                    </w:trPr>
                    <w:tc>
                      <w:tcPr>
                        <w:shd w:val="clear" w:color="auto" w:fill="FFFFFF"/>
                        <w:tcBorders>
                          <w:bottom w:val="single" w:sz="4"/>
                        </w:tcBorders>
                        <w:vAlign w:val="top"/>
                      </w:tcPr>
                      <w:p>
                        <w:pPr>
                          <w:widowControl w:val="0"/>
                          <w:rPr>
                            <w:sz w:val="10"/>
                            <w:szCs w:val="10"/>
                          </w:rPr>
                        </w:pPr>
                      </w:p>
                    </w:tc>
                    <w:tc>
                      <w:tcPr>
                        <w:shd w:val="clear" w:color="auto" w:fill="FFFFFF"/>
                        <w:tcBorders>
                          <w:bottom w:val="single" w:sz="4"/>
                        </w:tcBorders>
                        <w:vAlign w:val="top"/>
                      </w:tcPr>
                      <w:p>
                        <w:pPr>
                          <w:widowControl w:val="0"/>
                          <w:rPr>
                            <w:sz w:val="10"/>
                            <w:szCs w:val="10"/>
                          </w:rPr>
                        </w:pPr>
                      </w:p>
                    </w:tc>
                    <w:tc>
                      <w:tcPr>
                        <w:shd w:val="clear" w:color="auto" w:fill="FFFFFF"/>
                        <w:tcBorders>
                          <w:bottom w:val="single" w:sz="4"/>
                        </w:tcBorders>
                        <w:vAlign w:val="bottom"/>
                      </w:tcPr>
                      <w:p>
                        <w:pPr>
                          <w:pStyle w:val="Style3"/>
                          <w:widowControl w:val="0"/>
                          <w:keepNext w:val="0"/>
                          <w:keepLines w:val="0"/>
                          <w:shd w:val="clear" w:color="auto" w:fill="auto"/>
                          <w:bidi w:val="0"/>
                          <w:jc w:val="right"/>
                          <w:spacing w:before="0" w:after="0" w:line="80" w:lineRule="exact"/>
                          <w:ind w:left="0" w:right="520" w:firstLine="0"/>
                        </w:pPr>
                        <w:r>
                          <w:rPr>
                            <w:rStyle w:val="CharStyle47"/>
                          </w:rPr>
                          <w:t>Celkový součet (bez DPH): 953 502,40 Kč</w:t>
                        </w:r>
                      </w:p>
                    </w:tc>
                    <w:tc>
                      <w:tcPr>
                        <w:shd w:val="clear" w:color="auto" w:fill="FFFFFF"/>
                        <w:tcBorders>
                          <w:bottom w:val="single" w:sz="4"/>
                        </w:tcBorders>
                        <w:vAlign w:val="bottom"/>
                      </w:tcPr>
                      <w:p>
                        <w:pPr>
                          <w:pStyle w:val="Style3"/>
                          <w:widowControl w:val="0"/>
                          <w:keepNext w:val="0"/>
                          <w:keepLines w:val="0"/>
                          <w:shd w:val="clear" w:color="auto" w:fill="auto"/>
                          <w:bidi w:val="0"/>
                          <w:jc w:val="right"/>
                          <w:spacing w:before="0" w:after="0" w:line="80" w:lineRule="exact"/>
                          <w:ind w:left="0" w:right="240" w:firstLine="0"/>
                        </w:pPr>
                        <w:r>
                          <w:rPr>
                            <w:rStyle w:val="CharStyle47"/>
                          </w:rPr>
                          <w:t>Celkový součet DPH:</w:t>
                        </w:r>
                      </w:p>
                    </w:tc>
                    <w:tc>
                      <w:tcPr>
                        <w:shd w:val="clear" w:color="auto" w:fill="FFFFFF"/>
                        <w:tcBorders>
                          <w:bottom w:val="single" w:sz="4"/>
                        </w:tcBorders>
                        <w:vAlign w:val="bottom"/>
                      </w:tcPr>
                      <w:p>
                        <w:pPr>
                          <w:pStyle w:val="Style3"/>
                          <w:widowControl w:val="0"/>
                          <w:keepNext w:val="0"/>
                          <w:keepLines w:val="0"/>
                          <w:shd w:val="clear" w:color="auto" w:fill="auto"/>
                          <w:bidi w:val="0"/>
                          <w:jc w:val="right"/>
                          <w:spacing w:before="0" w:after="0" w:line="80" w:lineRule="exact"/>
                          <w:ind w:left="0" w:right="0" w:firstLine="0"/>
                        </w:pPr>
                        <w:r>
                          <w:rPr>
                            <w:rStyle w:val="CharStyle47"/>
                          </w:rPr>
                          <w:t>200 235,50 Kč</w:t>
                        </w:r>
                      </w:p>
                    </w:tc>
                    <w:tc>
                      <w:tcPr>
                        <w:shd w:val="clear" w:color="auto" w:fill="FFFFFF"/>
                        <w:tcBorders>
                          <w:bottom w:val="single" w:sz="4"/>
                        </w:tcBorders>
                        <w:vAlign w:val="bottom"/>
                      </w:tcPr>
                      <w:p>
                        <w:pPr>
                          <w:pStyle w:val="Style3"/>
                          <w:widowControl w:val="0"/>
                          <w:keepNext w:val="0"/>
                          <w:keepLines w:val="0"/>
                          <w:shd w:val="clear" w:color="auto" w:fill="auto"/>
                          <w:bidi w:val="0"/>
                          <w:jc w:val="right"/>
                          <w:spacing w:before="0" w:after="0" w:line="80" w:lineRule="exact"/>
                          <w:ind w:left="0" w:right="0" w:firstLine="0"/>
                        </w:pPr>
                        <w:r>
                          <w:rPr>
                            <w:rStyle w:val="CharStyle47"/>
                          </w:rPr>
                          <w:t>Celkový součet (s DPH):</w:t>
                        </w:r>
                      </w:p>
                    </w:tc>
                    <w:tc>
                      <w:tcPr>
                        <w:shd w:val="clear" w:color="auto" w:fill="FFFFFF"/>
                        <w:tcBorders>
                          <w:bottom w:val="single" w:sz="4"/>
                        </w:tcBorders>
                        <w:vAlign w:val="bottom"/>
                      </w:tcPr>
                      <w:p>
                        <w:pPr>
                          <w:pStyle w:val="Style3"/>
                          <w:widowControl w:val="0"/>
                          <w:keepNext w:val="0"/>
                          <w:keepLines w:val="0"/>
                          <w:shd w:val="clear" w:color="auto" w:fill="auto"/>
                          <w:bidi w:val="0"/>
                          <w:jc w:val="left"/>
                          <w:spacing w:before="0" w:after="0" w:line="80" w:lineRule="exact"/>
                          <w:ind w:left="0" w:right="0" w:firstLine="0"/>
                        </w:pPr>
                        <w:r>
                          <w:rPr>
                            <w:rStyle w:val="CharStyle47"/>
                          </w:rPr>
                          <w:t>1 153 737,90 Kč</w:t>
                        </w:r>
                      </w:p>
                    </w:tc>
                  </w:tr>
                </w:tbl>
                <w:p>
                  <w:pPr>
                    <w:widowControl w:val="0"/>
                    <w:rPr>
                      <w:sz w:val="2"/>
                      <w:szCs w:val="2"/>
                    </w:rPr>
                  </w:pPr>
                </w:p>
              </w:txbxContent>
            </v:textbox>
            <w10:wrap anchorx="margin"/>
          </v:shape>
        </w:pict>
      </w:r>
      <w:r>
        <w:pict>
          <v:shape id="_x0000_s1061" type="#_x0000_t202" style="position:absolute;margin-left:10.55pt;margin-top:238.55pt;width:515.05pt;height:5.e-002pt;z-index:251657747;mso-wrap-distance-left:5.pt;mso-wrap-distance-right:5.pt;mso-position-horizontal-relative:margin" filled="f" stroked="f">
            <v:textbox style="mso-fit-shape-to-text:t" inset="0,0,0,0">
              <w:txbxContent>
                <w:tbl>
                  <w:tblPr>
                    <w:tblOverlap w:val="never"/>
                    <w:tblLayout w:type="fixed"/>
                    <w:jc w:val="center"/>
                  </w:tblPr>
                  <w:tblGrid>
                    <w:gridCol w:w="912"/>
                    <w:gridCol w:w="2822"/>
                    <w:gridCol w:w="1973"/>
                    <w:gridCol w:w="946"/>
                    <w:gridCol w:w="922"/>
                    <w:gridCol w:w="941"/>
                    <w:gridCol w:w="782"/>
                    <w:gridCol w:w="1003"/>
                  </w:tblGrid>
                  <w:tr>
                    <w:trPr>
                      <w:trHeight w:val="302" w:hRule="exact"/>
                    </w:trPr>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bottom"/>
                      </w:tcPr>
                      <w:p>
                        <w:pPr>
                          <w:pStyle w:val="Style3"/>
                          <w:widowControl w:val="0"/>
                          <w:keepNext w:val="0"/>
                          <w:keepLines w:val="0"/>
                          <w:shd w:val="clear" w:color="auto" w:fill="auto"/>
                          <w:bidi w:val="0"/>
                          <w:jc w:val="left"/>
                          <w:spacing w:before="0" w:after="0" w:line="100" w:lineRule="exact"/>
                          <w:ind w:left="1160" w:right="0" w:firstLine="0"/>
                        </w:pPr>
                        <w:r>
                          <w:rPr>
                            <w:rStyle w:val="CharStyle65"/>
                          </w:rPr>
                          <w:t>783 - Nátěry</w:t>
                        </w: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r>
                  <w:tr>
                    <w:trPr>
                      <w:trHeight w:val="110" w:hRule="exact"/>
                    </w:trPr>
                    <w:tc>
                      <w:tcPr>
                        <w:shd w:val="clear" w:color="auto" w:fill="FFFFFF"/>
                        <w:tcBorders/>
                        <w:vAlign w:val="top"/>
                      </w:tcPr>
                      <w:p>
                        <w:pPr>
                          <w:pStyle w:val="Style3"/>
                          <w:widowControl w:val="0"/>
                          <w:keepNext w:val="0"/>
                          <w:keepLines w:val="0"/>
                          <w:shd w:val="clear" w:color="auto" w:fill="auto"/>
                          <w:bidi w:val="0"/>
                          <w:jc w:val="left"/>
                          <w:spacing w:before="0" w:after="0" w:line="80" w:lineRule="exact"/>
                          <w:ind w:left="0" w:right="0" w:firstLine="0"/>
                        </w:pPr>
                        <w:r>
                          <w:rPr>
                            <w:rStyle w:val="CharStyle47"/>
                          </w:rPr>
                          <w:t>4 78383</w:t>
                        </w:r>
                      </w:p>
                    </w:tc>
                    <w:tc>
                      <w:tcPr>
                        <w:shd w:val="clear" w:color="auto" w:fill="FFFFFF"/>
                        <w:tcBorders/>
                        <w:vAlign w:val="top"/>
                      </w:tcPr>
                      <w:p>
                        <w:pPr>
                          <w:pStyle w:val="Style3"/>
                          <w:widowControl w:val="0"/>
                          <w:keepNext w:val="0"/>
                          <w:keepLines w:val="0"/>
                          <w:shd w:val="clear" w:color="auto" w:fill="auto"/>
                          <w:bidi w:val="0"/>
                          <w:jc w:val="left"/>
                          <w:spacing w:before="0" w:after="0" w:line="80" w:lineRule="exact"/>
                          <w:ind w:left="0" w:right="0" w:firstLine="0"/>
                        </w:pPr>
                        <w:r>
                          <w:rPr>
                            <w:rStyle w:val="CharStyle47"/>
                          </w:rPr>
                          <w:t>NÁTĚRY BETON KONSTR TYP S4 (OS-C)</w:t>
                        </w:r>
                      </w:p>
                    </w:tc>
                    <w:tc>
                      <w:tcPr>
                        <w:shd w:val="clear" w:color="auto" w:fill="FFFFFF"/>
                        <w:tcBorders/>
                        <w:vAlign w:val="top"/>
                      </w:tcPr>
                      <w:p>
                        <w:pPr>
                          <w:pStyle w:val="Style3"/>
                          <w:widowControl w:val="0"/>
                          <w:keepNext w:val="0"/>
                          <w:keepLines w:val="0"/>
                          <w:shd w:val="clear" w:color="auto" w:fill="auto"/>
                          <w:bidi w:val="0"/>
                          <w:jc w:val="left"/>
                          <w:spacing w:before="0" w:after="0" w:line="80" w:lineRule="exact"/>
                          <w:ind w:left="1160" w:right="0" w:firstLine="0"/>
                        </w:pPr>
                        <w:r>
                          <w:rPr>
                            <w:rStyle w:val="CharStyle47"/>
                          </w:rPr>
                          <w:t>M2</w:t>
                        </w:r>
                      </w:p>
                    </w:tc>
                    <w:tc>
                      <w:tcPr>
                        <w:shd w:val="clear" w:color="auto" w:fill="FFFFFF"/>
                        <w:tcBorders/>
                        <w:vAlign w:val="top"/>
                      </w:tcPr>
                      <w:p>
                        <w:pPr>
                          <w:pStyle w:val="Style3"/>
                          <w:widowControl w:val="0"/>
                          <w:keepNext w:val="0"/>
                          <w:keepLines w:val="0"/>
                          <w:shd w:val="clear" w:color="auto" w:fill="auto"/>
                          <w:bidi w:val="0"/>
                          <w:jc w:val="center"/>
                          <w:spacing w:before="0" w:after="0" w:line="80" w:lineRule="exact"/>
                          <w:ind w:left="0" w:right="0" w:firstLine="0"/>
                        </w:pPr>
                        <w:r>
                          <w:rPr>
                            <w:rStyle w:val="CharStyle47"/>
                          </w:rPr>
                          <w:t>192,39200</w:t>
                        </w:r>
                      </w:p>
                    </w:tc>
                    <w:tc>
                      <w:tcPr>
                        <w:shd w:val="clear" w:color="auto" w:fill="FFFFFF"/>
                        <w:tcBorders/>
                        <w:vAlign w:val="top"/>
                      </w:tcPr>
                      <w:p>
                        <w:pPr>
                          <w:pStyle w:val="Style3"/>
                          <w:widowControl w:val="0"/>
                          <w:keepNext w:val="0"/>
                          <w:keepLines w:val="0"/>
                          <w:shd w:val="clear" w:color="auto" w:fill="auto"/>
                          <w:bidi w:val="0"/>
                          <w:jc w:val="center"/>
                          <w:spacing w:before="0" w:after="0" w:line="80" w:lineRule="exact"/>
                          <w:ind w:left="0" w:right="0" w:firstLine="0"/>
                        </w:pPr>
                        <w:r>
                          <w:rPr>
                            <w:rStyle w:val="CharStyle47"/>
                          </w:rPr>
                          <w:t>150,00 Kč</w:t>
                        </w:r>
                      </w:p>
                    </w:tc>
                    <w:tc>
                      <w:tcPr>
                        <w:shd w:val="clear" w:color="auto" w:fill="FFFFFF"/>
                        <w:tcBorders/>
                        <w:vAlign w:val="top"/>
                      </w:tcPr>
                      <w:p>
                        <w:pPr>
                          <w:pStyle w:val="Style3"/>
                          <w:widowControl w:val="0"/>
                          <w:keepNext w:val="0"/>
                          <w:keepLines w:val="0"/>
                          <w:shd w:val="clear" w:color="auto" w:fill="auto"/>
                          <w:bidi w:val="0"/>
                          <w:jc w:val="center"/>
                          <w:spacing w:before="0" w:after="0" w:line="80" w:lineRule="exact"/>
                          <w:ind w:left="0" w:right="0" w:firstLine="0"/>
                        </w:pPr>
                        <w:r>
                          <w:rPr>
                            <w:rStyle w:val="CharStyle47"/>
                          </w:rPr>
                          <w:t>28 858,80 Kč</w:t>
                        </w:r>
                      </w:p>
                    </w:tc>
                    <w:tc>
                      <w:tcPr>
                        <w:shd w:val="clear" w:color="auto" w:fill="FFFFFF"/>
                        <w:tcBorders/>
                        <w:vAlign w:val="top"/>
                      </w:tcPr>
                      <w:p>
                        <w:pPr>
                          <w:pStyle w:val="Style3"/>
                          <w:widowControl w:val="0"/>
                          <w:keepNext w:val="0"/>
                          <w:keepLines w:val="0"/>
                          <w:shd w:val="clear" w:color="auto" w:fill="auto"/>
                          <w:bidi w:val="0"/>
                          <w:jc w:val="left"/>
                          <w:spacing w:before="0" w:after="0" w:line="80" w:lineRule="exact"/>
                          <w:ind w:left="220" w:right="0" w:firstLine="0"/>
                        </w:pPr>
                        <w:r>
                          <w:rPr>
                            <w:rStyle w:val="CharStyle47"/>
                          </w:rPr>
                          <w:t>21%</w:t>
                        </w:r>
                      </w:p>
                    </w:tc>
                    <w:tc>
                      <w:tcPr>
                        <w:shd w:val="clear" w:color="auto" w:fill="FFFFFF"/>
                        <w:tcBorders/>
                        <w:vAlign w:val="top"/>
                      </w:tcPr>
                      <w:p>
                        <w:pPr>
                          <w:pStyle w:val="Style3"/>
                          <w:widowControl w:val="0"/>
                          <w:keepNext w:val="0"/>
                          <w:keepLines w:val="0"/>
                          <w:shd w:val="clear" w:color="auto" w:fill="auto"/>
                          <w:bidi w:val="0"/>
                          <w:jc w:val="right"/>
                          <w:spacing w:before="0" w:after="0" w:line="80" w:lineRule="exact"/>
                          <w:ind w:left="0" w:right="0" w:firstLine="0"/>
                        </w:pPr>
                        <w:r>
                          <w:rPr>
                            <w:rStyle w:val="CharStyle47"/>
                          </w:rPr>
                          <w:t>34 919,15 Kč</w:t>
                        </w:r>
                      </w:p>
                    </w:tc>
                  </w:tr>
                </w:tbl>
                <w:p>
                  <w:pPr>
                    <w:widowControl w:val="0"/>
                    <w:rPr>
                      <w:sz w:val="2"/>
                      <w:szCs w:val="2"/>
                    </w:rPr>
                  </w:pPr>
                </w:p>
              </w:txbxContent>
            </v:textbox>
            <w10:wrap anchorx="margin"/>
          </v:shape>
        </w:pict>
      </w:r>
      <w:r>
        <w:pict>
          <v:shape id="_x0000_s1062" type="#_x0000_t202" style="position:absolute;margin-left:27.35pt;margin-top:263.4pt;width:51.35pt;height:14.3pt;z-index:251657748;mso-wrap-distance-left:5.pt;mso-wrap-distance-right:5.pt;mso-position-horizontal-relative:margin" filled="f" stroked="f">
            <v:textbox style="mso-fit-shape-to-text:t" inset="0,0,0,0">
              <w:txbxContent>
                <w:p>
                  <w:pPr>
                    <w:pStyle w:val="Style57"/>
                    <w:widowControl w:val="0"/>
                    <w:keepNext w:val="0"/>
                    <w:keepLines w:val="0"/>
                    <w:shd w:val="clear" w:color="auto" w:fill="auto"/>
                    <w:bidi w:val="0"/>
                    <w:jc w:val="left"/>
                    <w:spacing w:before="0" w:after="42" w:line="80" w:lineRule="exact"/>
                    <w:ind w:left="0" w:right="0" w:firstLine="0"/>
                  </w:pPr>
                  <w:r>
                    <w:rPr>
                      <w:lang w:val="cs-CZ" w:eastAsia="cs-CZ" w:bidi="cs-CZ"/>
                      <w:w w:val="100"/>
                      <w:spacing w:val="0"/>
                      <w:color w:val="000000"/>
                      <w:position w:val="0"/>
                    </w:rPr>
                    <w:t>výměra</w:t>
                  </w:r>
                </w:p>
                <w:p>
                  <w:pPr>
                    <w:pStyle w:val="Style42"/>
                    <w:tabs>
                      <w:tab w:leader="none" w:pos="698" w:val="left"/>
                    </w:tabs>
                    <w:widowControl w:val="0"/>
                    <w:keepNext w:val="0"/>
                    <w:keepLines w:val="0"/>
                    <w:shd w:val="clear" w:color="auto" w:fill="auto"/>
                    <w:bidi w:val="0"/>
                    <w:spacing w:before="0" w:after="0" w:line="80" w:lineRule="exact"/>
                    <w:ind w:left="280" w:right="0" w:firstLine="0"/>
                  </w:pPr>
                  <w:r>
                    <w:rPr>
                      <w:rStyle w:val="CharStyle56"/>
                    </w:rPr>
                    <w:t>783</w:t>
                    <w:tab/>
                    <w:t>Nátěry</w:t>
                  </w:r>
                </w:p>
              </w:txbxContent>
            </v:textbox>
            <w10:wrap anchorx="margin"/>
          </v:shape>
        </w:pict>
      </w:r>
      <w:r>
        <w:pict>
          <v:shape id="_x0000_s1063" type="#_x0000_t202" style="position:absolute;margin-left:225.6pt;margin-top:267.75pt;width:82.55pt;height:21.55pt;z-index:251657749;mso-wrap-distance-left:5.pt;mso-wrap-distance-right:5.pt;mso-position-horizontal-relative:margin" filled="f" stroked="f">
            <v:textbox style="mso-fit-shape-to-text:t" inset="0,0,0,0">
              <w:txbxContent>
                <w:p>
                  <w:pPr>
                    <w:pStyle w:val="Style42"/>
                    <w:widowControl w:val="0"/>
                    <w:keepNext w:val="0"/>
                    <w:keepLines w:val="0"/>
                    <w:shd w:val="clear" w:color="auto" w:fill="auto"/>
                    <w:bidi w:val="0"/>
                    <w:jc w:val="right"/>
                    <w:spacing w:before="0" w:after="0" w:line="182" w:lineRule="exact"/>
                    <w:ind w:left="0" w:right="0" w:firstLine="0"/>
                  </w:pPr>
                  <w:r>
                    <w:rPr>
                      <w:rStyle w:val="CharStyle56"/>
                    </w:rPr>
                    <w:t xml:space="preserve">Celkem (bez DPH): 28 858,80 Kč </w:t>
                  </w:r>
                  <w:r>
                    <w:rPr>
                      <w:rStyle w:val="CharStyle63"/>
                    </w:rPr>
                    <w:t>Celkový součet (bez DPH): 28 858,80 Kč</w:t>
                  </w:r>
                </w:p>
              </w:txbxContent>
            </v:textbox>
            <w10:wrap anchorx="margin"/>
          </v:shape>
        </w:pict>
      </w:r>
      <w:r>
        <w:pict>
          <v:shape id="_x0000_s1064" type="#_x0000_t202" style="position:absolute;margin-left:333.6pt;margin-top:267.75pt;width:45.1pt;height:20.35pt;z-index:251657750;mso-wrap-distance-left:5.pt;mso-wrap-distance-right:5.pt;mso-position-horizontal-relative:margin" filled="f" stroked="f">
            <v:textbox style="mso-fit-shape-to-text:t" inset="0,0,0,0">
              <w:txbxContent>
                <w:p>
                  <w:pPr>
                    <w:pStyle w:val="Style42"/>
                    <w:widowControl w:val="0"/>
                    <w:keepNext w:val="0"/>
                    <w:keepLines w:val="0"/>
                    <w:shd w:val="clear" w:color="auto" w:fill="auto"/>
                    <w:bidi w:val="0"/>
                    <w:jc w:val="left"/>
                    <w:spacing w:before="0" w:after="0" w:line="182" w:lineRule="exact"/>
                    <w:ind w:left="0" w:right="0" w:firstLine="360"/>
                  </w:pPr>
                  <w:r>
                    <w:rPr>
                      <w:rStyle w:val="CharStyle56"/>
                    </w:rPr>
                    <w:t>za DPH 21 %: _Celkový_součetDPH^</w:t>
                  </w:r>
                </w:p>
              </w:txbxContent>
            </v:textbox>
            <w10:wrap anchorx="margin"/>
          </v:shape>
        </w:pict>
      </w:r>
      <w:r>
        <w:pict>
          <v:shape id="_x0000_s1065" type="#_x0000_t202" style="position:absolute;margin-left:400.3pt;margin-top:267.75pt;width:103.2pt;height:21.55pt;z-index:251657751;mso-wrap-distance-left:5.pt;mso-wrap-distance-right:5.pt;mso-position-horizontal-relative:margin" filled="f" stroked="f">
            <v:textbox style="mso-fit-shape-to-text:t" inset="0,0,0,0">
              <w:txbxContent>
                <w:p>
                  <w:pPr>
                    <w:pStyle w:val="Style42"/>
                    <w:tabs>
                      <w:tab w:leader="none" w:pos="778" w:val="left"/>
                    </w:tabs>
                    <w:widowControl w:val="0"/>
                    <w:keepNext w:val="0"/>
                    <w:keepLines w:val="0"/>
                    <w:shd w:val="clear" w:color="auto" w:fill="auto"/>
                    <w:bidi w:val="0"/>
                    <w:spacing w:before="0" w:after="0" w:line="182" w:lineRule="exact"/>
                    <w:ind w:left="0" w:right="0" w:firstLine="0"/>
                  </w:pPr>
                  <w:r>
                    <w:rPr>
                      <w:rStyle w:val="CharStyle56"/>
                    </w:rPr>
                    <w:t>6 060,35 Kč</w:t>
                    <w:tab/>
                    <w:t>Celkem (s DPH): 34 919,15 Kč</w:t>
                  </w:r>
                </w:p>
                <w:p>
                  <w:pPr>
                    <w:pStyle w:val="Style42"/>
                    <w:widowControl w:val="0"/>
                    <w:keepNext w:val="0"/>
                    <w:keepLines w:val="0"/>
                    <w:shd w:val="clear" w:color="auto" w:fill="auto"/>
                    <w:bidi w:val="0"/>
                    <w:spacing w:before="0" w:after="0" w:line="182" w:lineRule="exact"/>
                    <w:ind w:left="0" w:right="0" w:firstLine="0"/>
                  </w:pPr>
                  <w:r>
                    <w:rPr>
                      <w:rStyle w:val="CharStyle63"/>
                    </w:rPr>
                    <w:t>6 060,35 Kč Celkový součet (s DPH): 34 919,15 Kč</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712" w:lineRule="exact"/>
      </w:pPr>
    </w:p>
    <w:p>
      <w:pPr>
        <w:widowControl w:val="0"/>
        <w:rPr>
          <w:sz w:val="2"/>
          <w:szCs w:val="2"/>
        </w:rPr>
      </w:pPr>
    </w:p>
    <w:sectPr>
      <w:pgSz w:w="11900" w:h="16840"/>
      <w:pgMar w:top="785" w:left="534" w:right="677" w:bottom="785"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72.15pt;margin-top:796.85pt;width:50.9pt;height:6.95pt;z-index:-188744062;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18"/>
                  </w:rPr>
                  <w:t xml:space="preserve">Stránka </w:t>
                </w:r>
                <w:fldSimple w:instr=" PAGE \* MERGEFORMAT ">
                  <w:r>
                    <w:rPr>
                      <w:rStyle w:val="CharStyle18"/>
                    </w:rPr>
                    <w:t>#</w:t>
                  </w:r>
                </w:fldSimple>
                <w:r>
                  <w:rPr>
                    <w:rStyle w:val="CharStyle18"/>
                  </w:rPr>
                  <w:t xml:space="preserve"> z 7</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271.6pt;margin-top:796.85pt;width:50.9pt;height:6.95pt;z-index:-188744059;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 xml:space="preserve">Stránka </w:t>
                </w:r>
                <w:fldSimple w:instr=" PAGE \* MERGEFORMAT ">
                  <w:r>
                    <w:rPr>
                      <w:rStyle w:val="CharStyle9"/>
                    </w:rPr>
                    <w:t>#</w:t>
                  </w:r>
                </w:fldSimple>
                <w:r>
                  <w:rPr>
                    <w:rStyle w:val="CharStyle9"/>
                  </w:rPr>
                  <w:t xml:space="preserve"> z 7</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271.6pt;margin-top:796.85pt;width:50.9pt;height:6.95pt;z-index:-188744056;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 xml:space="preserve">Stránka </w:t>
                </w:r>
                <w:fldSimple w:instr=" PAGE \* MERGEFORMAT ">
                  <w:r>
                    <w:rPr>
                      <w:rStyle w:val="CharStyle9"/>
                    </w:rPr>
                    <w:t>#</w:t>
                  </w:r>
                </w:fldSimple>
                <w:r>
                  <w:rPr>
                    <w:rStyle w:val="CharStyle9"/>
                  </w:rPr>
                  <w:t xml:space="preserve"> z 7</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272.15pt;margin-top:796.85pt;width:50.9pt;height:6.95pt;z-index:-188744053;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18"/>
                  </w:rPr>
                  <w:t xml:space="preserve">Stránka </w:t>
                </w:r>
                <w:fldSimple w:instr=" PAGE \* MERGEFORMAT ">
                  <w:r>
                    <w:rPr>
                      <w:rStyle w:val="CharStyle18"/>
                    </w:rPr>
                    <w:t>#</w:t>
                  </w:r>
                </w:fldSimple>
                <w:r>
                  <w:rPr>
                    <w:rStyle w:val="CharStyle18"/>
                  </w:rPr>
                  <w:t xml:space="preserve"> z 7</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1" type="#_x0000_t202" style="position:absolute;margin-left:267.05pt;margin-top:796.9pt;width:61.45pt;height:6.95pt;z-index:-188744051;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 xml:space="preserve">Stránka </w:t>
                </w:r>
                <w:fldSimple w:instr=" PAGE \* MERGEFORMAT ">
                  <w:r>
                    <w:rPr>
                      <w:rStyle w:val="CharStyle9"/>
                    </w:rPr>
                    <w:t>#</w:t>
                  </w:r>
                </w:fldSimple>
                <w:r>
                  <w:rPr>
                    <w:rStyle w:val="CharStyle9"/>
                  </w:rPr>
                  <w:t xml:space="preserve"> z 32</w:t>
                </w:r>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359.75pt;margin-top:48.75pt;width:172.55pt;height:22.3pt;z-index:-188744064;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18"/>
                  </w:rPr>
                  <w:t>Číslo smlouvy zadavatele: ZMR-ST-28-2022</w:t>
                </w:r>
              </w:p>
              <w:p>
                <w:pPr>
                  <w:pStyle w:val="Style7"/>
                  <w:widowControl w:val="0"/>
                  <w:keepNext w:val="0"/>
                  <w:keepLines w:val="0"/>
                  <w:shd w:val="clear" w:color="auto" w:fill="auto"/>
                  <w:bidi w:val="0"/>
                  <w:jc w:val="left"/>
                  <w:spacing w:before="0" w:after="0" w:line="240" w:lineRule="auto"/>
                  <w:ind w:left="0" w:right="0" w:firstLine="0"/>
                </w:pPr>
                <w:r>
                  <w:rPr>
                    <w:rStyle w:val="CharStyle18"/>
                  </w:rPr>
                  <w:t>Číslo smlouvy zhotovitele:</w:t>
                </w:r>
              </w:p>
            </w:txbxContent>
          </v:textbox>
          <w10:wrap anchorx="page" anchory="page"/>
        </v:shape>
      </w:pict>
    </w:r>
    <w:r>
      <w:pict>
        <v:shape id="_x0000_s1028" type="#_x0000_t202" style="position:absolute;margin-left:63.35pt;margin-top:50.2pt;width:133.7pt;height:9.85pt;z-index:-188744063;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19"/>
                    <w:b w:val="0"/>
                    <w:bCs w:val="0"/>
                  </w:rPr>
                  <w:t>111/36060 Trnava - opěrná zeď</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359.2pt;margin-top:48.75pt;width:172.55pt;height:22.3pt;z-index:-188744061;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Číslo smlouvy zadavatele: ZMR-ST-28-2022</w:t>
                </w:r>
              </w:p>
              <w:p>
                <w:pPr>
                  <w:pStyle w:val="Style7"/>
                  <w:widowControl w:val="0"/>
                  <w:keepNext w:val="0"/>
                  <w:keepLines w:val="0"/>
                  <w:shd w:val="clear" w:color="auto" w:fill="auto"/>
                  <w:bidi w:val="0"/>
                  <w:jc w:val="left"/>
                  <w:spacing w:before="0" w:after="0" w:line="240" w:lineRule="auto"/>
                  <w:ind w:left="0" w:right="0" w:firstLine="0"/>
                </w:pPr>
                <w:r>
                  <w:rPr>
                    <w:rStyle w:val="CharStyle9"/>
                  </w:rPr>
                  <w:t>Číslo smlouvy zhotovitele:</w:t>
                </w:r>
              </w:p>
            </w:txbxContent>
          </v:textbox>
          <w10:wrap anchorx="page" anchory="page"/>
        </v:shape>
      </w:pict>
    </w:r>
    <w:r>
      <w:pict>
        <v:shape id="_x0000_s1031" type="#_x0000_t202" style="position:absolute;margin-left:62.8pt;margin-top:50.2pt;width:133.7pt;height:9.85pt;z-index:-188744060;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10"/>
                    <w:b w:val="0"/>
                    <w:bCs w:val="0"/>
                  </w:rPr>
                  <w:t>III/36060 Trnava - opěrná zeď</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359.2pt;margin-top:48.75pt;width:172.55pt;height:22.3pt;z-index:-188744058;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9"/>
                  </w:rPr>
                  <w:t>Číslo smlouvy zadavatele: ZMR-ST-28-2022</w:t>
                </w:r>
              </w:p>
              <w:p>
                <w:pPr>
                  <w:pStyle w:val="Style7"/>
                  <w:widowControl w:val="0"/>
                  <w:keepNext w:val="0"/>
                  <w:keepLines w:val="0"/>
                  <w:shd w:val="clear" w:color="auto" w:fill="auto"/>
                  <w:bidi w:val="0"/>
                  <w:jc w:val="left"/>
                  <w:spacing w:before="0" w:after="0" w:line="240" w:lineRule="auto"/>
                  <w:ind w:left="0" w:right="0" w:firstLine="0"/>
                </w:pPr>
                <w:r>
                  <w:rPr>
                    <w:rStyle w:val="CharStyle9"/>
                  </w:rPr>
                  <w:t>Číslo smlouvy zhotovitele:</w:t>
                </w:r>
              </w:p>
            </w:txbxContent>
          </v:textbox>
          <w10:wrap anchorx="page" anchory="page"/>
        </v:shape>
      </w:pict>
    </w:r>
    <w:r>
      <w:pict>
        <v:shape id="_x0000_s1034" type="#_x0000_t202" style="position:absolute;margin-left:62.8pt;margin-top:50.2pt;width:133.7pt;height:9.85pt;z-index:-188744057;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10"/>
                    <w:b w:val="0"/>
                    <w:bCs w:val="0"/>
                  </w:rPr>
                  <w:t>III/36060 Trnava - opěrná zeď</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359.75pt;margin-top:48.75pt;width:172.55pt;height:22.3pt;z-index:-188744055;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18"/>
                  </w:rPr>
                  <w:t>Číslo smlouvy zadavatele: ZMR-ST-28-2022</w:t>
                </w:r>
              </w:p>
              <w:p>
                <w:pPr>
                  <w:pStyle w:val="Style7"/>
                  <w:widowControl w:val="0"/>
                  <w:keepNext w:val="0"/>
                  <w:keepLines w:val="0"/>
                  <w:shd w:val="clear" w:color="auto" w:fill="auto"/>
                  <w:bidi w:val="0"/>
                  <w:jc w:val="left"/>
                  <w:spacing w:before="0" w:after="0" w:line="240" w:lineRule="auto"/>
                  <w:ind w:left="0" w:right="0" w:firstLine="0"/>
                </w:pPr>
                <w:r>
                  <w:rPr>
                    <w:rStyle w:val="CharStyle18"/>
                  </w:rPr>
                  <w:t>Číslo smlouvy zhotovitele:</w:t>
                </w:r>
              </w:p>
            </w:txbxContent>
          </v:textbox>
          <w10:wrap anchorx="page" anchory="page"/>
        </v:shape>
      </w:pict>
    </w:r>
    <w:r>
      <w:pict>
        <v:shape id="_x0000_s1038" type="#_x0000_t202" style="position:absolute;margin-left:63.35pt;margin-top:50.2pt;width:133.7pt;height:9.85pt;z-index:-188744054;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19"/>
                    <w:b w:val="0"/>
                    <w:bCs w:val="0"/>
                  </w:rPr>
                  <w:t>111/36060 Trnava - opěrná zeď</w:t>
                </w:r>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50.3pt;margin-top:35.65pt;width:333.35pt;height:8.4pt;z-index:-188744052;mso-wrap-style:none;mso-wrap-distance-left:5.pt;mso-wrap-distance-right:5.pt;mso-position-horizontal-relative:page;mso-position-vertical-relative:page" wrapcoords="0 0" filled="f" stroked="f">
          <v:textbox style="mso-fit-shape-to-text:t" inset="0,0,0,0">
            <w:txbxContent>
              <w:p>
                <w:pPr>
                  <w:pStyle w:val="Style7"/>
                  <w:widowControl w:val="0"/>
                  <w:keepNext w:val="0"/>
                  <w:keepLines w:val="0"/>
                  <w:shd w:val="clear" w:color="auto" w:fill="auto"/>
                  <w:bidi w:val="0"/>
                  <w:jc w:val="left"/>
                  <w:spacing w:before="0" w:after="0" w:line="240" w:lineRule="auto"/>
                  <w:ind w:left="0" w:right="0" w:firstLine="0"/>
                </w:pPr>
                <w:r>
                  <w:rPr>
                    <w:rStyle w:val="CharStyle31"/>
                  </w:rPr>
                  <w:t>Obchodní podmínky zadavatele pro veřejné zakázky na stavební práce 2022 a násl.</w:t>
                </w:r>
              </w:p>
            </w:txbxContent>
          </v:textbox>
          <w10:wrap anchorx="page" anchory="page"/>
        </v:shape>
      </w:pict>
    </w:r>
  </w:p>
</w:hdr>
</file>

<file path=word/head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
    <w:multiLevelType w:val="multilevel"/>
    <w:lvl w:ilvl="0">
      <w:start w:val="1"/>
      <w:numFmt w:val="decimal"/>
      <w:lvlText w:val="3.%1."/>
      <w:rPr>
        <w:lang w:val="cs-CZ" w:eastAsia="cs-CZ" w:bidi="cs-CZ"/>
        <w:b/>
        <w:bCs/>
        <w:i w:val="0"/>
        <w:iCs w:val="0"/>
        <w:u w:val="none"/>
        <w:strike w:val="0"/>
        <w:smallCaps w:val="0"/>
        <w:sz w:val="20"/>
        <w:szCs w:val="20"/>
        <w:rFonts w:ascii="Arial" w:eastAsia="Arial" w:hAnsi="Arial" w:cs="Arial"/>
        <w:w w:val="100"/>
        <w:spacing w:val="0"/>
        <w:color w:val="000000"/>
        <w:position w:val="0"/>
      </w:rPr>
    </w:lvl>
    <w:lvl w:ilvl="1">
      <w:start w:val="1"/>
      <w:numFmt w:val="decimal"/>
      <w:lvlText w:val="%1.%2."/>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6">
    <w:multiLevelType w:val="multilevel"/>
    <w:lvl w:ilvl="0">
      <w:start w:val="1"/>
      <w:numFmt w:val="decimal"/>
      <w:lvlText w:val="3.%1."/>
    </w:lvl>
    <w:lvl w:ilvl="1">
      <w:start w:val="1"/>
      <w:numFmt w:val="decimal"/>
      <w:lvlText w:val="%1.%2."/>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8">
    <w:multiLevelType w:val="multilevel"/>
    <w:lvl w:ilvl="0">
      <w:start w:val="1"/>
      <w:numFmt w:val="decimal"/>
      <w:lvlText w:val="5.%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0">
    <w:multiLevelType w:val="multilevel"/>
    <w:lvl w:ilvl="0">
      <w:start w:val="1"/>
      <w:numFmt w:val="decimal"/>
      <w:lvlText w:val="6.%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
    <w:multiLevelType w:val="multilevel"/>
    <w:lvl w:ilvl="0">
      <w:start w:val="1"/>
      <w:numFmt w:val="decimal"/>
      <w:lvlText w:val="7.%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4">
    <w:multiLevelType w:val="multilevel"/>
    <w:lvl w:ilvl="0">
      <w:start w:val="1"/>
      <w:numFmt w:val="decimal"/>
      <w:lvlText w:val="8.%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6">
    <w:multiLevelType w:val="multilevel"/>
    <w:lvl w:ilvl="0">
      <w:start w:val="1"/>
      <w:numFmt w:val="decimal"/>
      <w:lvlText w:val="9.%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8">
    <w:multiLevelType w:val="multilevel"/>
    <w:lvl w:ilvl="0">
      <w:start w:val="1"/>
      <w:numFmt w:val="decimal"/>
      <w:lvlText w:val="10.%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0">
    <w:multiLevelType w:val="multilevel"/>
    <w:lvl w:ilvl="0">
      <w:start w:val="1"/>
      <w:numFmt w:val="decimal"/>
      <w:lvlText w:val="1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2">
    <w:multiLevelType w:val="multilevel"/>
    <w:lvl w:ilvl="0">
      <w:start w:val="2"/>
      <w:numFmt w:val="decimal"/>
      <w:lvlText w:val="12.%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4">
    <w:multiLevelType w:val="multilevel"/>
    <w:lvl w:ilvl="0">
      <w:start w:val="1"/>
      <w:numFmt w:val="bullet"/>
      <w:lvlText w:val="-"/>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6">
    <w:multiLevelType w:val="multilevel"/>
    <w:lvl w:ilvl="0">
      <w:start w:val="1"/>
      <w:numFmt w:val="upperRoman"/>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8">
    <w:multiLevelType w:val="multilevel"/>
    <w:lvl w:ilvl="0">
      <w:start w:val="1"/>
      <w:numFmt w:val="upp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30">
    <w:multiLevelType w:val="multilevel"/>
    <w:lvl w:ilvl="0">
      <w:start w:val="7"/>
      <w:numFmt w:val="upp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32">
    <w:multiLevelType w:val="multilevel"/>
    <w:lvl w:ilvl="0">
      <w:start w:val="1"/>
      <w:numFmt w:val="lowerLetter"/>
      <w:lvlText w:val="%1)"/>
      <w:rPr>
        <w:lang w:val="cs-CZ" w:eastAsia="cs-CZ" w:bidi="cs-CZ"/>
        <w:b w:val="0"/>
        <w:bCs w:val="0"/>
        <w:i/>
        <w:iCs/>
        <w:u w:val="none"/>
        <w:strike w:val="0"/>
        <w:smallCaps w:val="0"/>
        <w:sz w:val="20"/>
        <w:szCs w:val="20"/>
        <w:rFonts w:ascii="Arial" w:eastAsia="Arial" w:hAnsi="Arial" w:cs="Arial"/>
        <w:w w:val="100"/>
        <w:spacing w:val="0"/>
        <w:color w:val="000000"/>
        <w:position w:val="0"/>
      </w:rPr>
    </w:lvl>
  </w:abstractNum>
  <w:abstractNum w:abstractNumId="3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36">
    <w:multiLevelType w:val="multilevel"/>
    <w:lvl w:ilvl="0">
      <w:start w:val="1"/>
      <w:numFmt w:val="decimal"/>
      <w:lvlText w:val="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38">
    <w:multiLevelType w:val="multilevel"/>
    <w:lvl w:ilvl="0">
      <w:start w:val="1"/>
      <w:numFmt w:val="decimal"/>
      <w:lvlText w:val="1.3.%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40">
    <w:multiLevelType w:val="multilevel"/>
    <w:lvl w:ilvl="0">
      <w:start w:val="1"/>
      <w:numFmt w:val="decimal"/>
      <w:lvlText w:val="2.%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42">
    <w:multiLevelType w:val="multilevel"/>
    <w:lvl w:ilvl="0">
      <w:start w:val="3"/>
      <w:numFmt w:val="upperRoman"/>
      <w:lvlText w:val="%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44">
    <w:multiLevelType w:val="multilevel"/>
    <w:lvl w:ilvl="0">
      <w:start w:val="1"/>
      <w:numFmt w:val="decimal"/>
      <w:lvlText w:val="3.%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46">
    <w:multiLevelType w:val="multilevel"/>
    <w:lvl w:ilvl="0">
      <w:start w:val="1"/>
      <w:numFmt w:val="decimal"/>
      <w:lvlText w:val="4.%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48">
    <w:multiLevelType w:val="multilevel"/>
    <w:lvl w:ilvl="0">
      <w:start w:val="1"/>
      <w:numFmt w:val="decimal"/>
      <w:lvlText w:val="5.%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50">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52">
    <w:multiLevelType w:val="multilevel"/>
    <w:lvl w:ilvl="0">
      <w:start w:val="1"/>
      <w:numFmt w:val="bullet"/>
      <w:lvlText w:val="V"/>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5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56">
    <w:multiLevelType w:val="multilevel"/>
    <w:lvl w:ilvl="0">
      <w:start w:val="1"/>
      <w:numFmt w:val="decimal"/>
      <w:lvlText w:val="5.1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58">
    <w:multiLevelType w:val="multilevel"/>
    <w:lvl w:ilvl="0">
      <w:start w:val="1"/>
      <w:numFmt w:val="decimal"/>
      <w:lvlText w:val="6.%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60">
    <w:multiLevelType w:val="multilevel"/>
    <w:lvl w:ilvl="0">
      <w:start w:val="1"/>
      <w:numFmt w:val="decimal"/>
      <w:lvlText w:val="7.%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62">
    <w:multiLevelType w:val="multilevel"/>
    <w:lvl w:ilvl="0">
      <w:start w:val="1"/>
      <w:numFmt w:val="decimal"/>
      <w:lvlText w:val="7.5.%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64">
    <w:multiLevelType w:val="multilevel"/>
    <w:lvl w:ilvl="0">
      <w:start w:val="1"/>
      <w:numFmt w:val="decimal"/>
      <w:lvlText w:val="7.7.%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66">
    <w:multiLevelType w:val="multilevel"/>
    <w:lvl w:ilvl="0">
      <w:start w:val="1"/>
      <w:numFmt w:val="decimal"/>
      <w:lvlText w:val="8.%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68">
    <w:multiLevelType w:val="multilevel"/>
    <w:lvl w:ilvl="0">
      <w:start w:val="1"/>
      <w:numFmt w:val="decimal"/>
      <w:lvlText w:val="8.16.%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70">
    <w:multiLevelType w:val="multilevel"/>
    <w:lvl w:ilvl="0">
      <w:start w:val="1"/>
      <w:numFmt w:val="decimal"/>
      <w:lvlText w:val="8.17.%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72">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7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76">
    <w:multiLevelType w:val="multilevel"/>
    <w:lvl w:ilvl="0">
      <w:start w:val="1"/>
      <w:numFmt w:val="decimal"/>
      <w:lvlText w:val="8.18.%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78">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80">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82">
    <w:multiLevelType w:val="multilevel"/>
    <w:lvl w:ilvl="0">
      <w:start w:val="1"/>
      <w:numFmt w:val="decimal"/>
      <w:lvlText w:val="9.%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8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86">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88">
    <w:multiLevelType w:val="multilevel"/>
    <w:lvl w:ilvl="0">
      <w:start w:val="1"/>
      <w:numFmt w:val="decimal"/>
      <w:lvlText w:val="10.%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90">
    <w:multiLevelType w:val="multilevel"/>
    <w:lvl w:ilvl="0">
      <w:start w:val="1"/>
      <w:numFmt w:val="decimal"/>
      <w:lvlText w:val="10.1.%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92">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9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96">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98">
    <w:multiLevelType w:val="multilevel"/>
    <w:lvl w:ilvl="0">
      <w:start w:val="1"/>
      <w:numFmt w:val="decimal"/>
      <w:lvlText w:val="10.2.%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00">
    <w:multiLevelType w:val="multilevel"/>
    <w:lvl w:ilvl="0">
      <w:start w:val="1"/>
      <w:numFmt w:val="decimal"/>
      <w:lvlText w:val="1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02">
    <w:multiLevelType w:val="multilevel"/>
    <w:lvl w:ilvl="0">
      <w:start w:val="1"/>
      <w:numFmt w:val="decimal"/>
      <w:lvlText w:val="12.%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04">
    <w:multiLevelType w:val="multilevel"/>
    <w:lvl w:ilvl="0">
      <w:start w:val="1"/>
      <w:numFmt w:val="decimal"/>
      <w:lvlText w:val="13.%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106">
    <w:multiLevelType w:val="multilevel"/>
    <w:lvl w:ilvl="0">
      <w:start w:val="1"/>
      <w:numFmt w:val="decimal"/>
      <w:lvlText w:val="13.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08">
    <w:multiLevelType w:val="multilevel"/>
    <w:lvl w:ilvl="0">
      <w:start w:val="1"/>
      <w:numFmt w:val="decimal"/>
      <w:lvlText w:val="13.2.%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110">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12">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14">
    <w:multiLevelType w:val="multilevel"/>
    <w:lvl w:ilvl="0">
      <w:start w:val="1"/>
      <w:numFmt w:val="decimal"/>
      <w:lvlText w:val="13.3.%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16">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18">
    <w:multiLevelType w:val="multilevel"/>
    <w:lvl w:ilvl="0">
      <w:start w:val="0"/>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0">
    <w:multiLevelType w:val="multilevel"/>
    <w:lvl w:ilvl="0">
      <w:start w:val="5"/>
      <w:numFmt w:val="decimal"/>
      <w:lvlText w:val="13.%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2">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4">
    <w:multiLevelType w:val="multilevel"/>
    <w:lvl w:ilvl="0">
      <w:start w:val="1"/>
      <w:numFmt w:val="decimal"/>
      <w:lvlText w:val="14.%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6">
    <w:multiLevelType w:val="multilevel"/>
    <w:lvl w:ilvl="0">
      <w:start w:val="2"/>
      <w:numFmt w:val="decimal"/>
      <w:lvlText w:val="19.%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8">
    <w:multiLevelType w:val="multilevel"/>
    <w:lvl w:ilvl="0">
      <w:start w:val="1"/>
      <w:numFmt w:val="decimal"/>
      <w:lvlText w:val="15.%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30">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32">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34">
    <w:multiLevelType w:val="multilevel"/>
    <w:lvl w:ilvl="0">
      <w:start w:val="16"/>
      <w:numFmt w:val="upperRoman"/>
      <w:lvlText w:val="%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136">
    <w:multiLevelType w:val="multilevel"/>
    <w:lvl w:ilvl="0">
      <w:start w:val="1"/>
      <w:numFmt w:val="decimal"/>
      <w:lvlText w:val="16.%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38">
    <w:multiLevelType w:val="multilevel"/>
    <w:lvl w:ilvl="0">
      <w:start w:val="1"/>
      <w:numFmt w:val="decimal"/>
      <w:lvlText w:val="16.8.%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40">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42">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44">
    <w:multiLevelType w:val="multilevel"/>
    <w:lvl w:ilvl="0">
      <w:start w:val="1"/>
      <w:numFmt w:val="decimal"/>
      <w:lvlText w:val="17.%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46">
    <w:multiLevelType w:val="multilevel"/>
    <w:lvl w:ilvl="0">
      <w:start w:val="1"/>
      <w:numFmt w:val="decimal"/>
      <w:lvlText w:val="17.3.%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48">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50">
    <w:multiLevelType w:val="multilevel"/>
    <w:lvl w:ilvl="0">
      <w:start w:val="1"/>
      <w:numFmt w:val="decimal"/>
      <w:lvlText w:val="18.%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52">
    <w:multiLevelType w:val="multilevel"/>
    <w:lvl w:ilvl="0">
      <w:start w:val="1"/>
      <w:numFmt w:val="decimal"/>
      <w:lvlText w:val="19.%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154">
    <w:multiLevelType w:val="multilevel"/>
    <w:lvl w:ilvl="0">
      <w:start w:val="1"/>
      <w:numFmt w:val="decimal"/>
      <w:lvlText w:val="19.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56">
    <w:multiLevelType w:val="multilevel"/>
    <w:lvl w:ilvl="0">
      <w:start w:val="1"/>
      <w:numFmt w:val="bullet"/>
      <w:lvlText w:val="V"/>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58">
    <w:multiLevelType w:val="multilevel"/>
    <w:lvl w:ilvl="0">
      <w:start w:val="1"/>
      <w:numFmt w:val="decimal"/>
      <w:lvlText w:val="19.6.%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60">
    <w:multiLevelType w:val="multilevel"/>
    <w:lvl w:ilvl="0">
      <w:start w:val="1"/>
      <w:numFmt w:val="decimal"/>
      <w:lvlText w:val="20.%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62">
    <w:multiLevelType w:val="multilevel"/>
    <w:lvl w:ilvl="0">
      <w:start w:val="1"/>
      <w:numFmt w:val="decimal"/>
      <w:lvlText w:val="2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sz w:val="20"/>
      <w:szCs w:val="20"/>
      <w:rFonts w:ascii="Arial" w:eastAsia="Arial" w:hAnsi="Arial" w:cs="Arial"/>
    </w:rPr>
  </w:style>
  <w:style w:type="character" w:customStyle="1" w:styleId="CharStyle6">
    <w:name w:val="Nadpis #1_"/>
    <w:basedOn w:val="DefaultParagraphFont"/>
    <w:link w:val="Style5"/>
    <w:rPr>
      <w:b/>
      <w:bCs/>
      <w:i w:val="0"/>
      <w:iCs w:val="0"/>
      <w:u w:val="none"/>
      <w:strike w:val="0"/>
      <w:smallCaps w:val="0"/>
      <w:sz w:val="40"/>
      <w:szCs w:val="40"/>
      <w:rFonts w:ascii="Arial" w:eastAsia="Arial" w:hAnsi="Arial" w:cs="Arial"/>
    </w:rPr>
  </w:style>
  <w:style w:type="character" w:customStyle="1" w:styleId="CharStyle8">
    <w:name w:val="Záhlaví nebo Zápatí_"/>
    <w:basedOn w:val="DefaultParagraphFont"/>
    <w:link w:val="Style7"/>
    <w:rPr>
      <w:b w:val="0"/>
      <w:bCs w:val="0"/>
      <w:i w:val="0"/>
      <w:iCs w:val="0"/>
      <w:u w:val="none"/>
      <w:strike w:val="0"/>
      <w:smallCaps w:val="0"/>
      <w:sz w:val="18"/>
      <w:szCs w:val="18"/>
      <w:rFonts w:ascii="Arial" w:eastAsia="Arial" w:hAnsi="Arial" w:cs="Arial"/>
    </w:rPr>
  </w:style>
  <w:style w:type="character" w:customStyle="1" w:styleId="CharStyle9">
    <w:name w:val="Záhlaví nebo Zápatí + Calibri,9,5 pt,Tučné"/>
    <w:basedOn w:val="CharStyle8"/>
    <w:rPr>
      <w:lang w:val="cs-CZ" w:eastAsia="cs-CZ" w:bidi="cs-CZ"/>
      <w:b/>
      <w:bCs/>
      <w:sz w:val="19"/>
      <w:szCs w:val="19"/>
      <w:rFonts w:ascii="Calibri" w:eastAsia="Calibri" w:hAnsi="Calibri" w:cs="Calibri"/>
      <w:w w:val="100"/>
      <w:spacing w:val="0"/>
      <w:color w:val="000000"/>
      <w:position w:val="0"/>
    </w:rPr>
  </w:style>
  <w:style w:type="character" w:customStyle="1" w:styleId="CharStyle10">
    <w:name w:val="Záhlaví nebo Zápatí + Calibri,11 pt"/>
    <w:basedOn w:val="CharStyle8"/>
    <w:rPr>
      <w:lang w:val="cs-CZ" w:eastAsia="cs-CZ" w:bidi="cs-CZ"/>
      <w:b/>
      <w:bCs/>
      <w:sz w:val="22"/>
      <w:szCs w:val="22"/>
      <w:rFonts w:ascii="Calibri" w:eastAsia="Calibri" w:hAnsi="Calibri" w:cs="Calibri"/>
      <w:w w:val="100"/>
      <w:spacing w:val="0"/>
      <w:color w:val="000000"/>
      <w:position w:val="0"/>
    </w:rPr>
  </w:style>
  <w:style w:type="character" w:customStyle="1" w:styleId="CharStyle12">
    <w:name w:val="Základní text (3)_"/>
    <w:basedOn w:val="DefaultParagraphFont"/>
    <w:link w:val="Style11"/>
    <w:rPr>
      <w:b w:val="0"/>
      <w:bCs w:val="0"/>
      <w:i/>
      <w:iCs/>
      <w:u w:val="none"/>
      <w:strike w:val="0"/>
      <w:smallCaps w:val="0"/>
      <w:sz w:val="20"/>
      <w:szCs w:val="20"/>
      <w:rFonts w:ascii="Arial" w:eastAsia="Arial" w:hAnsi="Arial" w:cs="Arial"/>
    </w:rPr>
  </w:style>
  <w:style w:type="character" w:customStyle="1" w:styleId="CharStyle14">
    <w:name w:val="Nadpis #4_"/>
    <w:basedOn w:val="DefaultParagraphFont"/>
    <w:link w:val="Style13"/>
    <w:rPr>
      <w:b w:val="0"/>
      <w:bCs w:val="0"/>
      <w:i w:val="0"/>
      <w:iCs w:val="0"/>
      <w:u w:val="none"/>
      <w:strike w:val="0"/>
      <w:smallCaps w:val="0"/>
      <w:sz w:val="20"/>
      <w:szCs w:val="20"/>
      <w:rFonts w:ascii="Arial" w:eastAsia="Arial" w:hAnsi="Arial" w:cs="Arial"/>
    </w:rPr>
  </w:style>
  <w:style w:type="character" w:customStyle="1" w:styleId="CharStyle15">
    <w:name w:val="Základní text (2)_"/>
    <w:basedOn w:val="DefaultParagraphFont"/>
    <w:link w:val="Style3"/>
    <w:rPr>
      <w:b w:val="0"/>
      <w:bCs w:val="0"/>
      <w:i w:val="0"/>
      <w:iCs w:val="0"/>
      <w:u w:val="none"/>
      <w:strike w:val="0"/>
      <w:smallCaps w:val="0"/>
      <w:sz w:val="20"/>
      <w:szCs w:val="20"/>
      <w:rFonts w:ascii="Arial" w:eastAsia="Arial" w:hAnsi="Arial" w:cs="Arial"/>
    </w:rPr>
  </w:style>
  <w:style w:type="character" w:customStyle="1" w:styleId="CharStyle17">
    <w:name w:val="Nadpis #4 (2)_"/>
    <w:basedOn w:val="DefaultParagraphFont"/>
    <w:link w:val="Style16"/>
    <w:rPr>
      <w:b/>
      <w:bCs/>
      <w:i w:val="0"/>
      <w:iCs w:val="0"/>
      <w:u w:val="none"/>
      <w:strike w:val="0"/>
      <w:smallCaps w:val="0"/>
      <w:sz w:val="20"/>
      <w:szCs w:val="20"/>
      <w:rFonts w:ascii="Arial" w:eastAsia="Arial" w:hAnsi="Arial" w:cs="Arial"/>
    </w:rPr>
  </w:style>
  <w:style w:type="character" w:customStyle="1" w:styleId="CharStyle18">
    <w:name w:val="Záhlaví nebo Zápatí + Calibri,9,5 pt,Tučné"/>
    <w:basedOn w:val="CharStyle8"/>
    <w:rPr>
      <w:lang w:val="cs-CZ" w:eastAsia="cs-CZ" w:bidi="cs-CZ"/>
      <w:b/>
      <w:bCs/>
      <w:sz w:val="19"/>
      <w:szCs w:val="19"/>
      <w:rFonts w:ascii="Calibri" w:eastAsia="Calibri" w:hAnsi="Calibri" w:cs="Calibri"/>
      <w:w w:val="100"/>
      <w:spacing w:val="0"/>
      <w:color w:val="000000"/>
      <w:position w:val="0"/>
    </w:rPr>
  </w:style>
  <w:style w:type="character" w:customStyle="1" w:styleId="CharStyle19">
    <w:name w:val="Záhlaví nebo Zápatí + Calibri,11 pt"/>
    <w:basedOn w:val="CharStyle8"/>
    <w:rPr>
      <w:lang w:val="cs-CZ" w:eastAsia="cs-CZ" w:bidi="cs-CZ"/>
      <w:b/>
      <w:bCs/>
      <w:sz w:val="22"/>
      <w:szCs w:val="22"/>
      <w:rFonts w:ascii="Calibri" w:eastAsia="Calibri" w:hAnsi="Calibri" w:cs="Calibri"/>
      <w:w w:val="100"/>
      <w:spacing w:val="0"/>
      <w:color w:val="000000"/>
      <w:position w:val="0"/>
    </w:rPr>
  </w:style>
  <w:style w:type="character" w:customStyle="1" w:styleId="CharStyle21">
    <w:name w:val="Základní text (17)_"/>
    <w:basedOn w:val="DefaultParagraphFont"/>
    <w:link w:val="Style20"/>
    <w:rPr>
      <w:b/>
      <w:bCs/>
      <w:i w:val="0"/>
      <w:iCs w:val="0"/>
      <w:u w:val="none"/>
      <w:strike w:val="0"/>
      <w:smallCaps w:val="0"/>
      <w:sz w:val="20"/>
      <w:szCs w:val="20"/>
      <w:rFonts w:ascii="Arial" w:eastAsia="Arial" w:hAnsi="Arial" w:cs="Arial"/>
    </w:rPr>
  </w:style>
  <w:style w:type="character" w:customStyle="1" w:styleId="CharStyle22">
    <w:name w:val="Základní text (2) + Tučné"/>
    <w:basedOn w:val="CharStyle15"/>
    <w:rPr>
      <w:lang w:val="cs-CZ" w:eastAsia="cs-CZ" w:bidi="cs-CZ"/>
      <w:b/>
      <w:bCs/>
      <w:w w:val="100"/>
      <w:spacing w:val="0"/>
      <w:color w:val="000000"/>
      <w:position w:val="0"/>
    </w:rPr>
  </w:style>
  <w:style w:type="character" w:customStyle="1" w:styleId="CharStyle23">
    <w:name w:val="Základní text (17) + Ne tučné"/>
    <w:basedOn w:val="CharStyle21"/>
    <w:rPr>
      <w:lang w:val="cs-CZ" w:eastAsia="cs-CZ" w:bidi="cs-CZ"/>
      <w:b/>
      <w:bCs/>
      <w:w w:val="100"/>
      <w:spacing w:val="0"/>
      <w:color w:val="000000"/>
      <w:position w:val="0"/>
    </w:rPr>
  </w:style>
  <w:style w:type="character" w:customStyle="1" w:styleId="CharStyle24">
    <w:name w:val="Základní text (2) + 9,5 pt,Tučné"/>
    <w:basedOn w:val="CharStyle15"/>
    <w:rPr>
      <w:lang w:val="cs-CZ" w:eastAsia="cs-CZ" w:bidi="cs-CZ"/>
      <w:b/>
      <w:bCs/>
      <w:sz w:val="19"/>
      <w:szCs w:val="19"/>
      <w:w w:val="100"/>
      <w:spacing w:val="0"/>
      <w:color w:val="000000"/>
      <w:position w:val="0"/>
    </w:rPr>
  </w:style>
  <w:style w:type="character" w:customStyle="1" w:styleId="CharStyle25">
    <w:name w:val="Základní text (2)"/>
    <w:basedOn w:val="CharStyle15"/>
    <w:rPr>
      <w:lang w:val="cs-CZ" w:eastAsia="cs-CZ" w:bidi="cs-CZ"/>
      <w:u w:val="single"/>
      <w:w w:val="100"/>
      <w:spacing w:val="0"/>
      <w:color w:val="000000"/>
      <w:position w:val="0"/>
    </w:rPr>
  </w:style>
  <w:style w:type="character" w:customStyle="1" w:styleId="CharStyle27">
    <w:name w:val="Nadpis #3_"/>
    <w:basedOn w:val="DefaultParagraphFont"/>
    <w:link w:val="Style26"/>
    <w:rPr>
      <w:b/>
      <w:bCs/>
      <w:i w:val="0"/>
      <w:iCs w:val="0"/>
      <w:u w:val="none"/>
      <w:strike w:val="0"/>
      <w:smallCaps w:val="0"/>
      <w:sz w:val="28"/>
      <w:szCs w:val="28"/>
      <w:rFonts w:ascii="Arial" w:eastAsia="Arial" w:hAnsi="Arial" w:cs="Arial"/>
    </w:rPr>
  </w:style>
  <w:style w:type="character" w:customStyle="1" w:styleId="CharStyle29">
    <w:name w:val="Nadpis #2_"/>
    <w:basedOn w:val="DefaultParagraphFont"/>
    <w:link w:val="Style28"/>
    <w:rPr>
      <w:b/>
      <w:bCs/>
      <w:i w:val="0"/>
      <w:iCs w:val="0"/>
      <w:u w:val="none"/>
      <w:strike w:val="0"/>
      <w:smallCaps w:val="0"/>
      <w:sz w:val="40"/>
      <w:szCs w:val="40"/>
      <w:rFonts w:ascii="Arial" w:eastAsia="Arial" w:hAnsi="Arial" w:cs="Arial"/>
    </w:rPr>
  </w:style>
  <w:style w:type="character" w:customStyle="1" w:styleId="CharStyle30">
    <w:name w:val="Nadpis #2"/>
    <w:basedOn w:val="CharStyle29"/>
    <w:rPr>
      <w:lang w:val="cs-CZ" w:eastAsia="cs-CZ" w:bidi="cs-CZ"/>
      <w:u w:val="single"/>
      <w:w w:val="100"/>
      <w:spacing w:val="0"/>
      <w:color w:val="000000"/>
      <w:position w:val="0"/>
    </w:rPr>
  </w:style>
  <w:style w:type="character" w:customStyle="1" w:styleId="CharStyle31">
    <w:name w:val="Záhlaví nebo Zápatí"/>
    <w:basedOn w:val="CharStyle8"/>
    <w:rPr>
      <w:lang w:val="cs-CZ" w:eastAsia="cs-CZ" w:bidi="cs-CZ"/>
      <w:w w:val="100"/>
      <w:spacing w:val="0"/>
      <w:color w:val="000000"/>
      <w:position w:val="0"/>
    </w:rPr>
  </w:style>
  <w:style w:type="character" w:customStyle="1" w:styleId="CharStyle32">
    <w:name w:val="Nadpis #3"/>
    <w:basedOn w:val="CharStyle27"/>
    <w:rPr>
      <w:lang w:val="cs-CZ" w:eastAsia="cs-CZ" w:bidi="cs-CZ"/>
      <w:u w:val="single"/>
      <w:w w:val="100"/>
      <w:spacing w:val="0"/>
      <w:color w:val="000000"/>
      <w:position w:val="0"/>
    </w:rPr>
  </w:style>
  <w:style w:type="character" w:customStyle="1" w:styleId="CharStyle34">
    <w:name w:val="Obsah_"/>
    <w:basedOn w:val="DefaultParagraphFont"/>
    <w:link w:val="TOC_4"/>
    <w:rPr>
      <w:b w:val="0"/>
      <w:bCs w:val="0"/>
      <w:i w:val="0"/>
      <w:iCs w:val="0"/>
      <w:u w:val="none"/>
      <w:strike w:val="0"/>
      <w:smallCaps w:val="0"/>
      <w:sz w:val="20"/>
      <w:szCs w:val="20"/>
      <w:rFonts w:ascii="Arial" w:eastAsia="Arial" w:hAnsi="Arial" w:cs="Arial"/>
    </w:rPr>
  </w:style>
  <w:style w:type="character" w:customStyle="1" w:styleId="CharStyle35">
    <w:name w:val="Nadpis #4"/>
    <w:basedOn w:val="CharStyle14"/>
    <w:rPr>
      <w:lang w:val="cs-CZ" w:eastAsia="cs-CZ" w:bidi="cs-CZ"/>
      <w:u w:val="single"/>
      <w:w w:val="100"/>
      <w:spacing w:val="0"/>
      <w:color w:val="000000"/>
      <w:position w:val="0"/>
    </w:rPr>
  </w:style>
  <w:style w:type="character" w:customStyle="1" w:styleId="CharStyle37">
    <w:name w:val="Základní text (8)_"/>
    <w:basedOn w:val="DefaultParagraphFont"/>
    <w:link w:val="Style36"/>
    <w:rPr>
      <w:b w:val="0"/>
      <w:bCs w:val="0"/>
      <w:i w:val="0"/>
      <w:iCs w:val="0"/>
      <w:u w:val="none"/>
      <w:strike w:val="0"/>
      <w:smallCaps w:val="0"/>
      <w:sz w:val="11"/>
      <w:szCs w:val="11"/>
      <w:rFonts w:ascii="Arial" w:eastAsia="Arial" w:hAnsi="Arial" w:cs="Arial"/>
    </w:rPr>
  </w:style>
  <w:style w:type="character" w:customStyle="1" w:styleId="CharStyle38">
    <w:name w:val="Základní text (8)"/>
    <w:basedOn w:val="CharStyle37"/>
    <w:rPr>
      <w:lang w:val="cs-CZ" w:eastAsia="cs-CZ" w:bidi="cs-CZ"/>
      <w:w w:val="100"/>
      <w:spacing w:val="0"/>
      <w:color w:val="000000"/>
      <w:position w:val="0"/>
    </w:rPr>
  </w:style>
  <w:style w:type="character" w:customStyle="1" w:styleId="CharStyle40">
    <w:name w:val="Základní text (9)_"/>
    <w:basedOn w:val="DefaultParagraphFont"/>
    <w:link w:val="Style39"/>
    <w:rPr>
      <w:b/>
      <w:bCs/>
      <w:i w:val="0"/>
      <w:iCs w:val="0"/>
      <w:u w:val="none"/>
      <w:strike w:val="0"/>
      <w:smallCaps w:val="0"/>
      <w:sz w:val="14"/>
      <w:szCs w:val="14"/>
      <w:rFonts w:ascii="Arial" w:eastAsia="Arial" w:hAnsi="Arial" w:cs="Arial"/>
    </w:rPr>
  </w:style>
  <w:style w:type="character" w:customStyle="1" w:styleId="CharStyle41">
    <w:name w:val="Základní text (9)"/>
    <w:basedOn w:val="CharStyle40"/>
    <w:rPr>
      <w:lang w:val="cs-CZ" w:eastAsia="cs-CZ" w:bidi="cs-CZ"/>
      <w:w w:val="100"/>
      <w:spacing w:val="0"/>
      <w:color w:val="000000"/>
      <w:position w:val="0"/>
    </w:rPr>
  </w:style>
  <w:style w:type="character" w:customStyle="1" w:styleId="CharStyle43">
    <w:name w:val="Základní text (10)_"/>
    <w:basedOn w:val="DefaultParagraphFont"/>
    <w:link w:val="Style42"/>
    <w:rPr>
      <w:b w:val="0"/>
      <w:bCs w:val="0"/>
      <w:i w:val="0"/>
      <w:iCs w:val="0"/>
      <w:u w:val="none"/>
      <w:strike w:val="0"/>
      <w:smallCaps w:val="0"/>
      <w:sz w:val="8"/>
      <w:szCs w:val="8"/>
      <w:rFonts w:ascii="Arial" w:eastAsia="Arial" w:hAnsi="Arial" w:cs="Arial"/>
    </w:rPr>
  </w:style>
  <w:style w:type="character" w:customStyle="1" w:styleId="CharStyle44">
    <w:name w:val="Základní text (10)"/>
    <w:basedOn w:val="CharStyle43"/>
    <w:rPr>
      <w:lang w:val="cs-CZ" w:eastAsia="cs-CZ" w:bidi="cs-CZ"/>
      <w:w w:val="100"/>
      <w:spacing w:val="0"/>
      <w:color w:val="000000"/>
      <w:position w:val="0"/>
    </w:rPr>
  </w:style>
  <w:style w:type="character" w:customStyle="1" w:styleId="CharStyle46">
    <w:name w:val="Základní text (11)_"/>
    <w:basedOn w:val="DefaultParagraphFont"/>
    <w:link w:val="Style45"/>
    <w:rPr>
      <w:b/>
      <w:bCs/>
      <w:i w:val="0"/>
      <w:iCs w:val="0"/>
      <w:u w:val="none"/>
      <w:strike w:val="0"/>
      <w:smallCaps w:val="0"/>
      <w:sz w:val="17"/>
      <w:szCs w:val="17"/>
      <w:rFonts w:ascii="Arial" w:eastAsia="Arial" w:hAnsi="Arial" w:cs="Arial"/>
    </w:rPr>
  </w:style>
  <w:style w:type="character" w:customStyle="1" w:styleId="CharStyle47">
    <w:name w:val="Základní text (2) + 4 pt"/>
    <w:basedOn w:val="CharStyle15"/>
    <w:rPr>
      <w:lang w:val="cs-CZ" w:eastAsia="cs-CZ" w:bidi="cs-CZ"/>
      <w:sz w:val="8"/>
      <w:szCs w:val="8"/>
      <w:w w:val="100"/>
      <w:spacing w:val="0"/>
      <w:color w:val="000000"/>
      <w:position w:val="0"/>
    </w:rPr>
  </w:style>
  <w:style w:type="character" w:customStyle="1" w:styleId="CharStyle48">
    <w:name w:val="Základní text (2) + 4 pt"/>
    <w:basedOn w:val="CharStyle15"/>
    <w:rPr>
      <w:lang w:val="cs-CZ" w:eastAsia="cs-CZ" w:bidi="cs-CZ"/>
      <w:sz w:val="8"/>
      <w:szCs w:val="8"/>
      <w:w w:val="100"/>
      <w:spacing w:val="0"/>
      <w:color w:val="000000"/>
      <w:position w:val="0"/>
    </w:rPr>
  </w:style>
  <w:style w:type="character" w:customStyle="1" w:styleId="CharStyle50">
    <w:name w:val="Základní text (12) Exact"/>
    <w:basedOn w:val="DefaultParagraphFont"/>
    <w:link w:val="Style49"/>
    <w:rPr>
      <w:b w:val="0"/>
      <w:bCs w:val="0"/>
      <w:i w:val="0"/>
      <w:iCs w:val="0"/>
      <w:u w:val="none"/>
      <w:strike w:val="0"/>
      <w:smallCaps w:val="0"/>
      <w:sz w:val="10"/>
      <w:szCs w:val="10"/>
      <w:rFonts w:ascii="Arial" w:eastAsia="Arial" w:hAnsi="Arial" w:cs="Arial"/>
    </w:rPr>
  </w:style>
  <w:style w:type="character" w:customStyle="1" w:styleId="CharStyle51">
    <w:name w:val="Základní text (12) Exact"/>
    <w:basedOn w:val="CharStyle50"/>
    <w:rPr>
      <w:lang w:val="cs-CZ" w:eastAsia="cs-CZ" w:bidi="cs-CZ"/>
      <w:w w:val="100"/>
      <w:spacing w:val="0"/>
      <w:color w:val="000000"/>
      <w:position w:val="0"/>
    </w:rPr>
  </w:style>
  <w:style w:type="character" w:customStyle="1" w:styleId="CharStyle53">
    <w:name w:val="Základní text (13) Exact"/>
    <w:basedOn w:val="DefaultParagraphFont"/>
    <w:link w:val="Style52"/>
    <w:rPr>
      <w:b w:val="0"/>
      <w:bCs w:val="0"/>
      <w:i w:val="0"/>
      <w:iCs w:val="0"/>
      <w:u w:val="none"/>
      <w:strike w:val="0"/>
      <w:smallCaps w:val="0"/>
      <w:sz w:val="12"/>
      <w:szCs w:val="12"/>
      <w:rFonts w:ascii="Arial" w:eastAsia="Arial" w:hAnsi="Arial" w:cs="Arial"/>
    </w:rPr>
  </w:style>
  <w:style w:type="character" w:customStyle="1" w:styleId="CharStyle54">
    <w:name w:val="Základní text (13) Exact"/>
    <w:basedOn w:val="CharStyle53"/>
    <w:rPr>
      <w:lang w:val="cs-CZ" w:eastAsia="cs-CZ" w:bidi="cs-CZ"/>
      <w:w w:val="100"/>
      <w:spacing w:val="0"/>
      <w:color w:val="000000"/>
      <w:position w:val="0"/>
    </w:rPr>
  </w:style>
  <w:style w:type="character" w:customStyle="1" w:styleId="CharStyle55">
    <w:name w:val="Základní text (2) + 7,5 pt,Tučné"/>
    <w:basedOn w:val="CharStyle15"/>
    <w:rPr>
      <w:lang w:val="cs-CZ" w:eastAsia="cs-CZ" w:bidi="cs-CZ"/>
      <w:b/>
      <w:bCs/>
      <w:sz w:val="15"/>
      <w:szCs w:val="15"/>
      <w:w w:val="100"/>
      <w:spacing w:val="0"/>
      <w:color w:val="000000"/>
      <w:position w:val="0"/>
    </w:rPr>
  </w:style>
  <w:style w:type="character" w:customStyle="1" w:styleId="CharStyle56">
    <w:name w:val="Základní text (10) Exact"/>
    <w:basedOn w:val="DefaultParagraphFont"/>
    <w:rPr>
      <w:b w:val="0"/>
      <w:bCs w:val="0"/>
      <w:i w:val="0"/>
      <w:iCs w:val="0"/>
      <w:u w:val="none"/>
      <w:strike w:val="0"/>
      <w:smallCaps w:val="0"/>
      <w:sz w:val="8"/>
      <w:szCs w:val="8"/>
      <w:rFonts w:ascii="Arial" w:eastAsia="Arial" w:hAnsi="Arial" w:cs="Arial"/>
    </w:rPr>
  </w:style>
  <w:style w:type="character" w:customStyle="1" w:styleId="CharStyle58">
    <w:name w:val="Základní text (14) Exact"/>
    <w:basedOn w:val="DefaultParagraphFont"/>
    <w:link w:val="Style57"/>
    <w:rPr>
      <w:b w:val="0"/>
      <w:bCs w:val="0"/>
      <w:i/>
      <w:iCs/>
      <w:u w:val="none"/>
      <w:strike w:val="0"/>
      <w:smallCaps w:val="0"/>
      <w:sz w:val="8"/>
      <w:szCs w:val="8"/>
      <w:rFonts w:ascii="Arial" w:eastAsia="Arial" w:hAnsi="Arial" w:cs="Arial"/>
    </w:rPr>
  </w:style>
  <w:style w:type="character" w:customStyle="1" w:styleId="CharStyle60">
    <w:name w:val="Základní text (15) Exact"/>
    <w:basedOn w:val="DefaultParagraphFont"/>
    <w:link w:val="Style59"/>
    <w:rPr>
      <w:b w:val="0"/>
      <w:bCs w:val="0"/>
      <w:i w:val="0"/>
      <w:iCs w:val="0"/>
      <w:u w:val="none"/>
      <w:strike w:val="0"/>
      <w:smallCaps w:val="0"/>
      <w:sz w:val="10"/>
      <w:szCs w:val="10"/>
      <w:rFonts w:ascii="Arial" w:eastAsia="Arial" w:hAnsi="Arial" w:cs="Arial"/>
    </w:rPr>
  </w:style>
  <w:style w:type="character" w:customStyle="1" w:styleId="CharStyle62">
    <w:name w:val="Základní text (16) Exact"/>
    <w:basedOn w:val="DefaultParagraphFont"/>
    <w:link w:val="Style61"/>
    <w:rPr>
      <w:b w:val="0"/>
      <w:bCs w:val="0"/>
      <w:i w:val="0"/>
      <w:iCs w:val="0"/>
      <w:u w:val="none"/>
      <w:strike w:val="0"/>
      <w:smallCaps w:val="0"/>
      <w:sz w:val="8"/>
      <w:szCs w:val="8"/>
      <w:rFonts w:ascii="Arial" w:eastAsia="Arial" w:hAnsi="Arial" w:cs="Arial"/>
    </w:rPr>
  </w:style>
  <w:style w:type="character" w:customStyle="1" w:styleId="CharStyle63">
    <w:name w:val="Základní text (10) Exact"/>
    <w:basedOn w:val="CharStyle43"/>
    <w:rPr>
      <w:lang w:val="cs-CZ" w:eastAsia="cs-CZ" w:bidi="cs-CZ"/>
      <w:u w:val="single"/>
      <w:w w:val="100"/>
      <w:spacing w:val="0"/>
      <w:color w:val="000000"/>
      <w:position w:val="0"/>
    </w:rPr>
  </w:style>
  <w:style w:type="character" w:customStyle="1" w:styleId="CharStyle64">
    <w:name w:val="Základní text (2) + 4 pt,Kurzíva"/>
    <w:basedOn w:val="CharStyle15"/>
    <w:rPr>
      <w:lang w:val="cs-CZ" w:eastAsia="cs-CZ" w:bidi="cs-CZ"/>
      <w:i/>
      <w:iCs/>
      <w:sz w:val="8"/>
      <w:szCs w:val="8"/>
      <w:w w:val="100"/>
      <w:spacing w:val="0"/>
      <w:color w:val="000000"/>
      <w:position w:val="0"/>
    </w:rPr>
  </w:style>
  <w:style w:type="character" w:customStyle="1" w:styleId="CharStyle65">
    <w:name w:val="Základní text (2) + 5 pt"/>
    <w:basedOn w:val="CharStyle15"/>
    <w:rPr>
      <w:lang w:val="cs-CZ" w:eastAsia="cs-CZ" w:bidi="cs-CZ"/>
      <w:sz w:val="10"/>
      <w:szCs w:val="10"/>
      <w:w w:val="100"/>
      <w:spacing w:val="0"/>
      <w:color w:val="000000"/>
      <w:position w:val="0"/>
    </w:rPr>
  </w:style>
  <w:style w:type="paragraph" w:customStyle="1" w:styleId="Style3">
    <w:name w:val="Základní text (2)"/>
    <w:basedOn w:val="Normal"/>
    <w:link w:val="CharStyle15"/>
    <w:pPr>
      <w:widowControl w:val="0"/>
      <w:shd w:val="clear" w:color="auto" w:fill="FFFFFF"/>
      <w:spacing w:after="300" w:line="0" w:lineRule="exact"/>
      <w:ind w:hanging="480"/>
    </w:pPr>
    <w:rPr>
      <w:b w:val="0"/>
      <w:bCs w:val="0"/>
      <w:i w:val="0"/>
      <w:iCs w:val="0"/>
      <w:u w:val="none"/>
      <w:strike w:val="0"/>
      <w:smallCaps w:val="0"/>
      <w:sz w:val="20"/>
      <w:szCs w:val="20"/>
      <w:rFonts w:ascii="Arial" w:eastAsia="Arial" w:hAnsi="Arial" w:cs="Arial"/>
    </w:rPr>
  </w:style>
  <w:style w:type="paragraph" w:customStyle="1" w:styleId="Style5">
    <w:name w:val="Nadpis #1"/>
    <w:basedOn w:val="Normal"/>
    <w:link w:val="CharStyle6"/>
    <w:pPr>
      <w:widowControl w:val="0"/>
      <w:shd w:val="clear" w:color="auto" w:fill="FFFFFF"/>
      <w:jc w:val="center"/>
      <w:outlineLvl w:val="0"/>
      <w:spacing w:after="300" w:line="0" w:lineRule="exact"/>
    </w:pPr>
    <w:rPr>
      <w:b/>
      <w:bCs/>
      <w:i w:val="0"/>
      <w:iCs w:val="0"/>
      <w:u w:val="none"/>
      <w:strike w:val="0"/>
      <w:smallCaps w:val="0"/>
      <w:sz w:val="40"/>
      <w:szCs w:val="40"/>
      <w:rFonts w:ascii="Arial" w:eastAsia="Arial" w:hAnsi="Arial" w:cs="Arial"/>
    </w:rPr>
  </w:style>
  <w:style w:type="paragraph" w:customStyle="1" w:styleId="Style7">
    <w:name w:val="Záhlaví nebo Zápatí"/>
    <w:basedOn w:val="Normal"/>
    <w:link w:val="CharStyle8"/>
    <w:pPr>
      <w:widowControl w:val="0"/>
      <w:shd w:val="clear" w:color="auto" w:fill="FFFFFF"/>
      <w:spacing w:line="0" w:lineRule="exact"/>
    </w:pPr>
    <w:rPr>
      <w:b w:val="0"/>
      <w:bCs w:val="0"/>
      <w:i w:val="0"/>
      <w:iCs w:val="0"/>
      <w:u w:val="none"/>
      <w:strike w:val="0"/>
      <w:smallCaps w:val="0"/>
      <w:sz w:val="18"/>
      <w:szCs w:val="18"/>
      <w:rFonts w:ascii="Arial" w:eastAsia="Arial" w:hAnsi="Arial" w:cs="Arial"/>
    </w:rPr>
  </w:style>
  <w:style w:type="paragraph" w:customStyle="1" w:styleId="Style11">
    <w:name w:val="Základní text (3)"/>
    <w:basedOn w:val="Normal"/>
    <w:link w:val="CharStyle12"/>
    <w:pPr>
      <w:widowControl w:val="0"/>
      <w:shd w:val="clear" w:color="auto" w:fill="FFFFFF"/>
      <w:spacing w:before="300" w:after="180" w:line="230" w:lineRule="exact"/>
    </w:pPr>
    <w:rPr>
      <w:b w:val="0"/>
      <w:bCs w:val="0"/>
      <w:i/>
      <w:iCs/>
      <w:u w:val="none"/>
      <w:strike w:val="0"/>
      <w:smallCaps w:val="0"/>
      <w:sz w:val="20"/>
      <w:szCs w:val="20"/>
      <w:rFonts w:ascii="Arial" w:eastAsia="Arial" w:hAnsi="Arial" w:cs="Arial"/>
    </w:rPr>
  </w:style>
  <w:style w:type="paragraph" w:customStyle="1" w:styleId="Style13">
    <w:name w:val="Nadpis #4"/>
    <w:basedOn w:val="Normal"/>
    <w:link w:val="CharStyle14"/>
    <w:pPr>
      <w:widowControl w:val="0"/>
      <w:shd w:val="clear" w:color="auto" w:fill="FFFFFF"/>
      <w:outlineLvl w:val="3"/>
      <w:spacing w:before="180" w:line="0" w:lineRule="exact"/>
      <w:ind w:hanging="480"/>
    </w:pPr>
    <w:rPr>
      <w:b w:val="0"/>
      <w:bCs w:val="0"/>
      <w:i w:val="0"/>
      <w:iCs w:val="0"/>
      <w:u w:val="none"/>
      <w:strike w:val="0"/>
      <w:smallCaps w:val="0"/>
      <w:sz w:val="20"/>
      <w:szCs w:val="20"/>
      <w:rFonts w:ascii="Arial" w:eastAsia="Arial" w:hAnsi="Arial" w:cs="Arial"/>
    </w:rPr>
  </w:style>
  <w:style w:type="paragraph" w:customStyle="1" w:styleId="Style16">
    <w:name w:val="Nadpis #4 (2)"/>
    <w:basedOn w:val="Normal"/>
    <w:link w:val="CharStyle17"/>
    <w:pPr>
      <w:widowControl w:val="0"/>
      <w:shd w:val="clear" w:color="auto" w:fill="FFFFFF"/>
      <w:jc w:val="center"/>
      <w:outlineLvl w:val="3"/>
      <w:spacing w:after="60" w:line="0" w:lineRule="exact"/>
    </w:pPr>
    <w:rPr>
      <w:b/>
      <w:bCs/>
      <w:i w:val="0"/>
      <w:iCs w:val="0"/>
      <w:u w:val="none"/>
      <w:strike w:val="0"/>
      <w:smallCaps w:val="0"/>
      <w:sz w:val="20"/>
      <w:szCs w:val="20"/>
      <w:rFonts w:ascii="Arial" w:eastAsia="Arial" w:hAnsi="Arial" w:cs="Arial"/>
    </w:rPr>
  </w:style>
  <w:style w:type="paragraph" w:customStyle="1" w:styleId="Style20">
    <w:name w:val="Základní text (17)"/>
    <w:basedOn w:val="Normal"/>
    <w:link w:val="CharStyle21"/>
    <w:pPr>
      <w:widowControl w:val="0"/>
      <w:shd w:val="clear" w:color="auto" w:fill="FFFFFF"/>
      <w:jc w:val="center"/>
      <w:spacing w:before="60" w:after="300" w:line="0" w:lineRule="exact"/>
    </w:pPr>
    <w:rPr>
      <w:b/>
      <w:bCs/>
      <w:i w:val="0"/>
      <w:iCs w:val="0"/>
      <w:u w:val="none"/>
      <w:strike w:val="0"/>
      <w:smallCaps w:val="0"/>
      <w:sz w:val="20"/>
      <w:szCs w:val="20"/>
      <w:rFonts w:ascii="Arial" w:eastAsia="Arial" w:hAnsi="Arial" w:cs="Arial"/>
    </w:rPr>
  </w:style>
  <w:style w:type="paragraph" w:customStyle="1" w:styleId="Style26">
    <w:name w:val="Nadpis #3"/>
    <w:basedOn w:val="Normal"/>
    <w:link w:val="CharStyle27"/>
    <w:pPr>
      <w:widowControl w:val="0"/>
      <w:shd w:val="clear" w:color="auto" w:fill="FFFFFF"/>
      <w:outlineLvl w:val="2"/>
      <w:spacing w:after="60" w:line="0" w:lineRule="exact"/>
    </w:pPr>
    <w:rPr>
      <w:b/>
      <w:bCs/>
      <w:i w:val="0"/>
      <w:iCs w:val="0"/>
      <w:u w:val="none"/>
      <w:strike w:val="0"/>
      <w:smallCaps w:val="0"/>
      <w:sz w:val="28"/>
      <w:szCs w:val="28"/>
      <w:rFonts w:ascii="Arial" w:eastAsia="Arial" w:hAnsi="Arial" w:cs="Arial"/>
    </w:rPr>
  </w:style>
  <w:style w:type="paragraph" w:customStyle="1" w:styleId="Style28">
    <w:name w:val="Nadpis #2"/>
    <w:basedOn w:val="Normal"/>
    <w:link w:val="CharStyle29"/>
    <w:pPr>
      <w:widowControl w:val="0"/>
      <w:shd w:val="clear" w:color="auto" w:fill="FFFFFF"/>
      <w:jc w:val="center"/>
      <w:outlineLvl w:val="1"/>
      <w:spacing w:after="60" w:line="0" w:lineRule="exact"/>
    </w:pPr>
    <w:rPr>
      <w:b/>
      <w:bCs/>
      <w:i w:val="0"/>
      <w:iCs w:val="0"/>
      <w:u w:val="none"/>
      <w:strike w:val="0"/>
      <w:smallCaps w:val="0"/>
      <w:sz w:val="40"/>
      <w:szCs w:val="40"/>
      <w:rFonts w:ascii="Arial" w:eastAsia="Arial" w:hAnsi="Arial" w:cs="Arial"/>
    </w:rPr>
  </w:style>
  <w:style w:type="paragraph" w:styleId="TOC_4">
    <w:name w:val="toc 4"/>
    <w:basedOn w:val="Normal"/>
    <w:link w:val="CharStyle34"/>
    <w:autoRedefine/>
    <w:pPr>
      <w:widowControl w:val="0"/>
      <w:shd w:val="clear" w:color="auto" w:fill="FFFFFF"/>
      <w:jc w:val="both"/>
      <w:spacing w:before="240" w:line="326" w:lineRule="exact"/>
    </w:pPr>
    <w:rPr>
      <w:b w:val="0"/>
      <w:bCs w:val="0"/>
      <w:i w:val="0"/>
      <w:iCs w:val="0"/>
      <w:u w:val="none"/>
      <w:strike w:val="0"/>
      <w:smallCaps w:val="0"/>
      <w:sz w:val="20"/>
      <w:szCs w:val="20"/>
      <w:rFonts w:ascii="Arial" w:eastAsia="Arial" w:hAnsi="Arial" w:cs="Arial"/>
    </w:rPr>
  </w:style>
  <w:style w:type="paragraph" w:customStyle="1" w:styleId="Style36">
    <w:name w:val="Základní text (8)"/>
    <w:basedOn w:val="Normal"/>
    <w:link w:val="CharStyle37"/>
    <w:pPr>
      <w:widowControl w:val="0"/>
      <w:shd w:val="clear" w:color="auto" w:fill="FFFFFF"/>
      <w:spacing w:after="60" w:line="0" w:lineRule="exact"/>
    </w:pPr>
    <w:rPr>
      <w:b w:val="0"/>
      <w:bCs w:val="0"/>
      <w:i w:val="0"/>
      <w:iCs w:val="0"/>
      <w:u w:val="none"/>
      <w:strike w:val="0"/>
      <w:smallCaps w:val="0"/>
      <w:sz w:val="11"/>
      <w:szCs w:val="11"/>
      <w:rFonts w:ascii="Arial" w:eastAsia="Arial" w:hAnsi="Arial" w:cs="Arial"/>
    </w:rPr>
  </w:style>
  <w:style w:type="paragraph" w:customStyle="1" w:styleId="Style39">
    <w:name w:val="Základní text (9)"/>
    <w:basedOn w:val="Normal"/>
    <w:link w:val="CharStyle40"/>
    <w:pPr>
      <w:widowControl w:val="0"/>
      <w:shd w:val="clear" w:color="auto" w:fill="FFFFFF"/>
      <w:spacing w:before="60" w:after="60" w:line="0" w:lineRule="exact"/>
    </w:pPr>
    <w:rPr>
      <w:b/>
      <w:bCs/>
      <w:i w:val="0"/>
      <w:iCs w:val="0"/>
      <w:u w:val="none"/>
      <w:strike w:val="0"/>
      <w:smallCaps w:val="0"/>
      <w:sz w:val="14"/>
      <w:szCs w:val="14"/>
      <w:rFonts w:ascii="Arial" w:eastAsia="Arial" w:hAnsi="Arial" w:cs="Arial"/>
    </w:rPr>
  </w:style>
  <w:style w:type="paragraph" w:customStyle="1" w:styleId="Style42">
    <w:name w:val="Základní text (10)"/>
    <w:basedOn w:val="Normal"/>
    <w:link w:val="CharStyle43"/>
    <w:pPr>
      <w:widowControl w:val="0"/>
      <w:shd w:val="clear" w:color="auto" w:fill="FFFFFF"/>
      <w:jc w:val="both"/>
      <w:spacing w:before="60" w:after="60" w:line="0" w:lineRule="exact"/>
    </w:pPr>
    <w:rPr>
      <w:b w:val="0"/>
      <w:bCs w:val="0"/>
      <w:i w:val="0"/>
      <w:iCs w:val="0"/>
      <w:u w:val="none"/>
      <w:strike w:val="0"/>
      <w:smallCaps w:val="0"/>
      <w:sz w:val="8"/>
      <w:szCs w:val="8"/>
      <w:rFonts w:ascii="Arial" w:eastAsia="Arial" w:hAnsi="Arial" w:cs="Arial"/>
    </w:rPr>
  </w:style>
  <w:style w:type="paragraph" w:customStyle="1" w:styleId="Style45">
    <w:name w:val="Základní text (11)"/>
    <w:basedOn w:val="Normal"/>
    <w:link w:val="CharStyle46"/>
    <w:pPr>
      <w:widowControl w:val="0"/>
      <w:shd w:val="clear" w:color="auto" w:fill="FFFFFF"/>
      <w:spacing w:before="60" w:line="0" w:lineRule="exact"/>
    </w:pPr>
    <w:rPr>
      <w:b/>
      <w:bCs/>
      <w:i w:val="0"/>
      <w:iCs w:val="0"/>
      <w:u w:val="none"/>
      <w:strike w:val="0"/>
      <w:smallCaps w:val="0"/>
      <w:sz w:val="17"/>
      <w:szCs w:val="17"/>
      <w:rFonts w:ascii="Arial" w:eastAsia="Arial" w:hAnsi="Arial" w:cs="Arial"/>
    </w:rPr>
  </w:style>
  <w:style w:type="paragraph" w:customStyle="1" w:styleId="Style49">
    <w:name w:val="Základní text (12)"/>
    <w:basedOn w:val="Normal"/>
    <w:link w:val="CharStyle50"/>
    <w:pPr>
      <w:widowControl w:val="0"/>
      <w:shd w:val="clear" w:color="auto" w:fill="FFFFFF"/>
      <w:spacing w:after="60" w:line="0" w:lineRule="exact"/>
    </w:pPr>
    <w:rPr>
      <w:b w:val="0"/>
      <w:bCs w:val="0"/>
      <w:i w:val="0"/>
      <w:iCs w:val="0"/>
      <w:u w:val="none"/>
      <w:strike w:val="0"/>
      <w:smallCaps w:val="0"/>
      <w:sz w:val="10"/>
      <w:szCs w:val="10"/>
      <w:rFonts w:ascii="Arial" w:eastAsia="Arial" w:hAnsi="Arial" w:cs="Arial"/>
    </w:rPr>
  </w:style>
  <w:style w:type="paragraph" w:customStyle="1" w:styleId="Style52">
    <w:name w:val="Základní text (13)"/>
    <w:basedOn w:val="Normal"/>
    <w:link w:val="CharStyle53"/>
    <w:pPr>
      <w:widowControl w:val="0"/>
      <w:shd w:val="clear" w:color="auto" w:fill="FFFFFF"/>
      <w:spacing w:before="60" w:line="0" w:lineRule="exact"/>
    </w:pPr>
    <w:rPr>
      <w:b w:val="0"/>
      <w:bCs w:val="0"/>
      <w:i w:val="0"/>
      <w:iCs w:val="0"/>
      <w:u w:val="none"/>
      <w:strike w:val="0"/>
      <w:smallCaps w:val="0"/>
      <w:sz w:val="12"/>
      <w:szCs w:val="12"/>
      <w:rFonts w:ascii="Arial" w:eastAsia="Arial" w:hAnsi="Arial" w:cs="Arial"/>
    </w:rPr>
  </w:style>
  <w:style w:type="paragraph" w:customStyle="1" w:styleId="Style57">
    <w:name w:val="Základní text (14)"/>
    <w:basedOn w:val="Normal"/>
    <w:link w:val="CharStyle58"/>
    <w:pPr>
      <w:widowControl w:val="0"/>
      <w:shd w:val="clear" w:color="auto" w:fill="FFFFFF"/>
      <w:jc w:val="center"/>
      <w:spacing w:after="60" w:line="86" w:lineRule="exact"/>
    </w:pPr>
    <w:rPr>
      <w:b w:val="0"/>
      <w:bCs w:val="0"/>
      <w:i/>
      <w:iCs/>
      <w:u w:val="none"/>
      <w:strike w:val="0"/>
      <w:smallCaps w:val="0"/>
      <w:sz w:val="8"/>
      <w:szCs w:val="8"/>
      <w:rFonts w:ascii="Arial" w:eastAsia="Arial" w:hAnsi="Arial" w:cs="Arial"/>
    </w:rPr>
  </w:style>
  <w:style w:type="paragraph" w:customStyle="1" w:styleId="Style59">
    <w:name w:val="Základní text (15)"/>
    <w:basedOn w:val="Normal"/>
    <w:link w:val="CharStyle60"/>
    <w:pPr>
      <w:widowControl w:val="0"/>
      <w:shd w:val="clear" w:color="auto" w:fill="FFFFFF"/>
      <w:spacing w:line="0" w:lineRule="exact"/>
    </w:pPr>
    <w:rPr>
      <w:b w:val="0"/>
      <w:bCs w:val="0"/>
      <w:i w:val="0"/>
      <w:iCs w:val="0"/>
      <w:u w:val="none"/>
      <w:strike w:val="0"/>
      <w:smallCaps w:val="0"/>
      <w:sz w:val="10"/>
      <w:szCs w:val="10"/>
      <w:rFonts w:ascii="Arial" w:eastAsia="Arial" w:hAnsi="Arial" w:cs="Arial"/>
    </w:rPr>
  </w:style>
  <w:style w:type="paragraph" w:customStyle="1" w:styleId="Style61">
    <w:name w:val="Základní text (16)"/>
    <w:basedOn w:val="Normal"/>
    <w:link w:val="CharStyle62"/>
    <w:pPr>
      <w:widowControl w:val="0"/>
      <w:shd w:val="clear" w:color="auto" w:fill="FFFFFF"/>
      <w:spacing w:line="0" w:lineRule="exact"/>
    </w:pPr>
    <w:rPr>
      <w:b w:val="0"/>
      <w:bCs w:val="0"/>
      <w:i w:val="0"/>
      <w:iCs w:val="0"/>
      <w:u w:val="none"/>
      <w:strike w:val="0"/>
      <w:smallCaps w:val="0"/>
      <w:sz w:val="8"/>
      <w:szCs w:val="8"/>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s>
</file>