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16" w:rsidRDefault="00760616">
      <w:pPr>
        <w:pStyle w:val="Zkladntext"/>
        <w:rPr>
          <w:rFonts w:ascii="Times New Roman"/>
        </w:rPr>
      </w:pPr>
      <w:bookmarkStart w:id="0" w:name="_GoBack"/>
      <w:bookmarkEnd w:id="0"/>
    </w:p>
    <w:p w:rsidR="00760616" w:rsidRDefault="00760616">
      <w:pPr>
        <w:pStyle w:val="Zkladntext"/>
        <w:rPr>
          <w:rFonts w:ascii="Times New Roman"/>
        </w:rPr>
      </w:pPr>
    </w:p>
    <w:p w:rsidR="00760616" w:rsidRDefault="002B3206">
      <w:pPr>
        <w:pStyle w:val="Nzev"/>
        <w:spacing w:before="258"/>
        <w:ind w:left="3423" w:right="3168"/>
      </w:pPr>
      <w:r>
        <w:t>Smlouva č. 1219100018</w:t>
      </w:r>
      <w:r>
        <w:rPr>
          <w:spacing w:val="-8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2"/>
        </w:rPr>
        <w:t xml:space="preserve"> </w:t>
      </w:r>
      <w:r>
        <w:t>podpory</w:t>
      </w:r>
    </w:p>
    <w:p w:rsidR="00760616" w:rsidRDefault="002B3206">
      <w:pPr>
        <w:pStyle w:val="Nzev"/>
      </w:pPr>
      <w:r>
        <w:t>ze</w:t>
      </w:r>
      <w:r>
        <w:rPr>
          <w:spacing w:val="-5"/>
        </w:rPr>
        <w:t xml:space="preserve"> </w:t>
      </w:r>
      <w:r>
        <w:t>Státního</w:t>
      </w:r>
      <w:r>
        <w:rPr>
          <w:spacing w:val="-6"/>
        </w:rPr>
        <w:t xml:space="preserve"> </w:t>
      </w:r>
      <w:r>
        <w:t>fondu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60616" w:rsidRDefault="00760616">
      <w:pPr>
        <w:pStyle w:val="Zkladntext"/>
        <w:spacing w:before="12"/>
        <w:rPr>
          <w:sz w:val="51"/>
        </w:rPr>
      </w:pPr>
    </w:p>
    <w:p w:rsidR="00760616" w:rsidRDefault="002B3206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760616" w:rsidRDefault="00760616">
      <w:pPr>
        <w:pStyle w:val="Zkladntext"/>
        <w:rPr>
          <w:sz w:val="26"/>
        </w:rPr>
      </w:pPr>
    </w:p>
    <w:p w:rsidR="00760616" w:rsidRDefault="002B3206">
      <w:pPr>
        <w:pStyle w:val="Nadpis3"/>
        <w:spacing w:before="185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60616" w:rsidRDefault="002B3206">
      <w:pPr>
        <w:pStyle w:val="Zkladntext"/>
        <w:tabs>
          <w:tab w:val="left" w:pos="3262"/>
        </w:tabs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760616" w:rsidRDefault="002B3206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760616" w:rsidRDefault="002B3206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760616" w:rsidRDefault="002B3206">
      <w:pPr>
        <w:pStyle w:val="Zkladntext"/>
        <w:tabs>
          <w:tab w:val="left" w:pos="3262"/>
        </w:tabs>
        <w:ind w:left="382"/>
      </w:pPr>
      <w:r>
        <w:t>zastoupený:</w:t>
      </w:r>
      <w:r>
        <w:tab/>
        <w:t>Ing.</w:t>
      </w:r>
      <w:r>
        <w:rPr>
          <w:spacing w:val="-3"/>
        </w:rPr>
        <w:t xml:space="preserve"> </w:t>
      </w:r>
      <w:r>
        <w:t>Petrem</w:t>
      </w:r>
      <w:r>
        <w:rPr>
          <w:spacing w:val="-5"/>
        </w:rPr>
        <w:t xml:space="preserve"> </w:t>
      </w:r>
      <w:r>
        <w:t>Valdmanem,</w:t>
      </w:r>
      <w:r>
        <w:rPr>
          <w:spacing w:val="-3"/>
        </w:rPr>
        <w:t xml:space="preserve"> </w:t>
      </w:r>
      <w:r>
        <w:t>ředitelem</w:t>
      </w:r>
      <w:r>
        <w:rPr>
          <w:spacing w:val="-5"/>
        </w:rPr>
        <w:t xml:space="preserve"> </w:t>
      </w:r>
      <w:r>
        <w:t>SFŽP</w:t>
      </w:r>
      <w:r>
        <w:rPr>
          <w:spacing w:val="-5"/>
        </w:rPr>
        <w:t xml:space="preserve"> </w:t>
      </w:r>
      <w:r>
        <w:t>ČR</w:t>
      </w:r>
    </w:p>
    <w:p w:rsidR="00760616" w:rsidRDefault="002B3206">
      <w:pPr>
        <w:pStyle w:val="Zkladntext"/>
        <w:tabs>
          <w:tab w:val="left" w:pos="3262"/>
        </w:tabs>
        <w:spacing w:before="1" w:line="265" w:lineRule="exact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60616" w:rsidRDefault="002B3206">
      <w:pPr>
        <w:pStyle w:val="Zkladntext"/>
        <w:tabs>
          <w:tab w:val="left" w:pos="3262"/>
        </w:tabs>
        <w:ind w:left="38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760616" w:rsidRDefault="00760616">
      <w:pPr>
        <w:pStyle w:val="Zkladntext"/>
        <w:rPr>
          <w:sz w:val="26"/>
        </w:rPr>
      </w:pPr>
    </w:p>
    <w:p w:rsidR="00760616" w:rsidRDefault="002B3206">
      <w:pPr>
        <w:pStyle w:val="Zkladntext"/>
        <w:spacing w:before="186"/>
        <w:ind w:left="382"/>
      </w:pPr>
      <w:r>
        <w:rPr>
          <w:w w:val="99"/>
        </w:rPr>
        <w:t>a</w:t>
      </w:r>
    </w:p>
    <w:p w:rsidR="00760616" w:rsidRDefault="00760616">
      <w:pPr>
        <w:pStyle w:val="Zkladntext"/>
        <w:rPr>
          <w:sz w:val="26"/>
        </w:rPr>
      </w:pPr>
    </w:p>
    <w:p w:rsidR="00760616" w:rsidRDefault="00760616">
      <w:pPr>
        <w:pStyle w:val="Zkladntext"/>
        <w:spacing w:before="12"/>
        <w:rPr>
          <w:sz w:val="22"/>
        </w:rPr>
      </w:pPr>
    </w:p>
    <w:p w:rsidR="00760616" w:rsidRDefault="002B3206">
      <w:pPr>
        <w:pStyle w:val="Nadpis3"/>
        <w:spacing w:before="1"/>
        <w:jc w:val="left"/>
      </w:pPr>
      <w:r>
        <w:t>MATERIÁLOVÝ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METALURGICKÝ</w:t>
      </w:r>
      <w:r>
        <w:rPr>
          <w:spacing w:val="-5"/>
        </w:rPr>
        <w:t xml:space="preserve"> </w:t>
      </w:r>
      <w:r>
        <w:t>VÝZKUM</w:t>
      </w:r>
      <w:r>
        <w:rPr>
          <w:spacing w:val="-5"/>
        </w:rPr>
        <w:t xml:space="preserve"> </w:t>
      </w:r>
      <w:r>
        <w:t>s.r.o.</w:t>
      </w:r>
    </w:p>
    <w:p w:rsidR="00760616" w:rsidRDefault="002B3206">
      <w:pPr>
        <w:pStyle w:val="Zkladntext"/>
        <w:ind w:left="382"/>
      </w:pPr>
      <w:r>
        <w:t>obchodní</w:t>
      </w:r>
      <w:r>
        <w:rPr>
          <w:spacing w:val="54"/>
        </w:rPr>
        <w:t xml:space="preserve"> </w:t>
      </w:r>
      <w:r>
        <w:t>společnost  zapsaná</w:t>
      </w:r>
      <w:r>
        <w:rPr>
          <w:spacing w:val="5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obchodním</w:t>
      </w:r>
      <w:r>
        <w:rPr>
          <w:spacing w:val="53"/>
        </w:rPr>
        <w:t xml:space="preserve"> </w:t>
      </w:r>
      <w:r>
        <w:t>rejstříku</w:t>
      </w:r>
      <w:r>
        <w:rPr>
          <w:spacing w:val="1"/>
        </w:rPr>
        <w:t xml:space="preserve"> </w:t>
      </w:r>
      <w:r>
        <w:t>vedeném</w:t>
      </w:r>
      <w:r>
        <w:rPr>
          <w:spacing w:val="54"/>
        </w:rPr>
        <w:t xml:space="preserve"> </w:t>
      </w:r>
      <w:r>
        <w:t>Krajským</w:t>
      </w:r>
      <w:r>
        <w:rPr>
          <w:spacing w:val="54"/>
        </w:rPr>
        <w:t xml:space="preserve"> </w:t>
      </w:r>
      <w:r>
        <w:t>soudem</w:t>
      </w:r>
      <w:r>
        <w:rPr>
          <w:spacing w:val="1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Ostravě,</w:t>
      </w:r>
      <w:r>
        <w:rPr>
          <w:spacing w:val="1"/>
        </w:rPr>
        <w:t xml:space="preserve"> </w:t>
      </w:r>
      <w:r>
        <w:t>oddíl</w:t>
      </w:r>
      <w:r>
        <w:rPr>
          <w:spacing w:val="4"/>
        </w:rPr>
        <w:t xml:space="preserve"> </w:t>
      </w:r>
      <w:r>
        <w:t>C,</w:t>
      </w:r>
      <w:r>
        <w:rPr>
          <w:spacing w:val="-52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23704</w:t>
      </w:r>
    </w:p>
    <w:p w:rsidR="00760616" w:rsidRDefault="002B3206">
      <w:pPr>
        <w:pStyle w:val="Zkladntext"/>
        <w:tabs>
          <w:tab w:val="left" w:pos="3272"/>
        </w:tabs>
        <w:spacing w:before="1"/>
        <w:ind w:left="38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Pohraniční</w:t>
      </w:r>
      <w:r>
        <w:rPr>
          <w:spacing w:val="-4"/>
        </w:rPr>
        <w:t xml:space="preserve"> </w:t>
      </w:r>
      <w:r>
        <w:t>693/31,</w:t>
      </w:r>
      <w:r>
        <w:rPr>
          <w:spacing w:val="-5"/>
        </w:rPr>
        <w:t xml:space="preserve"> </w:t>
      </w:r>
      <w:r>
        <w:t>Vítkovice,</w:t>
      </w:r>
      <w:r>
        <w:rPr>
          <w:spacing w:val="-5"/>
        </w:rPr>
        <w:t xml:space="preserve"> </w:t>
      </w:r>
      <w:r>
        <w:t>70300</w:t>
      </w:r>
      <w:r>
        <w:rPr>
          <w:spacing w:val="-4"/>
        </w:rPr>
        <w:t xml:space="preserve"> </w:t>
      </w:r>
      <w:r>
        <w:t>Ostrava</w:t>
      </w:r>
    </w:p>
    <w:p w:rsidR="00760616" w:rsidRDefault="002B3206">
      <w:pPr>
        <w:pStyle w:val="Zkladntext"/>
        <w:tabs>
          <w:tab w:val="left" w:pos="3272"/>
        </w:tabs>
        <w:spacing w:before="1"/>
        <w:ind w:left="382"/>
      </w:pPr>
      <w:r>
        <w:t>IČO:</w:t>
      </w:r>
      <w:r>
        <w:rPr>
          <w:rFonts w:ascii="Times New Roman" w:hAnsi="Times New Roman"/>
        </w:rPr>
        <w:tab/>
      </w:r>
      <w:r>
        <w:t>25870807</w:t>
      </w:r>
    </w:p>
    <w:p w:rsidR="00760616" w:rsidRDefault="002B3206">
      <w:pPr>
        <w:pStyle w:val="Zkladntext"/>
        <w:tabs>
          <w:tab w:val="left" w:pos="3262"/>
        </w:tabs>
        <w:spacing w:line="265" w:lineRule="exact"/>
        <w:ind w:left="38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Ladislavem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 Ph.D.,</w:t>
      </w:r>
    </w:p>
    <w:p w:rsidR="00760616" w:rsidRDefault="002B3206">
      <w:pPr>
        <w:pStyle w:val="Zkladntext"/>
        <w:spacing w:line="265" w:lineRule="exact"/>
        <w:ind w:left="3262"/>
      </w:pPr>
      <w:r>
        <w:t>a</w:t>
      </w:r>
      <w:r>
        <w:rPr>
          <w:spacing w:val="-3"/>
        </w:rPr>
        <w:t xml:space="preserve"> </w:t>
      </w:r>
      <w:r>
        <w:t>Ing.</w:t>
      </w:r>
      <w:r>
        <w:rPr>
          <w:spacing w:val="-2"/>
        </w:rPr>
        <w:t xml:space="preserve"> </w:t>
      </w:r>
      <w:r>
        <w:t>Jakubem</w:t>
      </w:r>
      <w:r>
        <w:rPr>
          <w:spacing w:val="-4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v r</w:t>
      </w:r>
      <w:r>
        <w:rPr>
          <w:spacing w:val="-2"/>
        </w:rPr>
        <w:t xml:space="preserve"> </w:t>
      </w:r>
      <w:r>
        <w:t>č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Ph.D.,</w:t>
      </w:r>
      <w:r>
        <w:rPr>
          <w:spacing w:val="-3"/>
        </w:rPr>
        <w:t xml:space="preserve"> </w:t>
      </w:r>
      <w:r>
        <w:t>jednateli</w:t>
      </w:r>
      <w:r>
        <w:rPr>
          <w:spacing w:val="-2"/>
        </w:rPr>
        <w:t xml:space="preserve"> </w:t>
      </w:r>
      <w:r>
        <w:t>společnosti</w:t>
      </w:r>
    </w:p>
    <w:p w:rsidR="00760616" w:rsidRDefault="002B3206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Raiffeisenbank</w:t>
      </w:r>
      <w:r>
        <w:rPr>
          <w:spacing w:val="-4"/>
        </w:rPr>
        <w:t xml:space="preserve"> </w:t>
      </w:r>
      <w:r>
        <w:t>a.s.</w:t>
      </w:r>
    </w:p>
    <w:p w:rsidR="00760616" w:rsidRDefault="002B3206">
      <w:pPr>
        <w:pStyle w:val="Zkladntext"/>
        <w:tabs>
          <w:tab w:val="left" w:pos="3272"/>
        </w:tabs>
        <w:spacing w:before="1"/>
        <w:ind w:left="382" w:right="5057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5025002582/5500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760616" w:rsidRDefault="00760616">
      <w:pPr>
        <w:pStyle w:val="Zkladntext"/>
        <w:spacing w:before="1"/>
        <w:rPr>
          <w:sz w:val="38"/>
        </w:rPr>
      </w:pPr>
    </w:p>
    <w:p w:rsidR="00760616" w:rsidRDefault="002B3206">
      <w:pPr>
        <w:pStyle w:val="Zkladntext"/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60616" w:rsidRDefault="00760616">
      <w:pPr>
        <w:pStyle w:val="Zkladntext"/>
        <w:spacing w:before="12"/>
        <w:rPr>
          <w:sz w:val="37"/>
        </w:rPr>
      </w:pPr>
    </w:p>
    <w:p w:rsidR="00760616" w:rsidRDefault="002B3206">
      <w:pPr>
        <w:pStyle w:val="Nadpis2"/>
        <w:spacing w:before="0"/>
        <w:ind w:left="3416"/>
      </w:pPr>
      <w:r>
        <w:t>I.</w:t>
      </w:r>
    </w:p>
    <w:p w:rsidR="00760616" w:rsidRDefault="002B3206">
      <w:pPr>
        <w:pStyle w:val="Nadpis3"/>
        <w:spacing w:before="121"/>
        <w:ind w:left="3412" w:right="316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760616" w:rsidRDefault="00760616">
      <w:pPr>
        <w:pStyle w:val="Zkladntext"/>
        <w:spacing w:before="1"/>
        <w:rPr>
          <w:b/>
          <w:sz w:val="29"/>
        </w:rPr>
      </w:pPr>
    </w:p>
    <w:p w:rsidR="00760616" w:rsidRDefault="002B3206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0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60616" w:rsidRDefault="002B3206">
      <w:pPr>
        <w:pStyle w:val="Zkladntext"/>
        <w:spacing w:before="2" w:line="237" w:lineRule="auto"/>
        <w:ind w:left="665"/>
      </w:pPr>
      <w:r>
        <w:t>„Smlouva“)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uzavírá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základě</w:t>
      </w:r>
      <w:r>
        <w:rPr>
          <w:spacing w:val="15"/>
        </w:rPr>
        <w:t xml:space="preserve"> </w:t>
      </w:r>
      <w:r>
        <w:t>Rozhodnutí</w:t>
      </w:r>
      <w:r>
        <w:rPr>
          <w:spacing w:val="14"/>
        </w:rPr>
        <w:t xml:space="preserve"> </w:t>
      </w:r>
      <w:r>
        <w:t>ministra</w:t>
      </w:r>
      <w:r>
        <w:rPr>
          <w:spacing w:val="17"/>
        </w:rPr>
        <w:t xml:space="preserve"> </w:t>
      </w:r>
      <w:r>
        <w:t>životního</w:t>
      </w:r>
      <w:r>
        <w:rPr>
          <w:spacing w:val="15"/>
        </w:rPr>
        <w:t xml:space="preserve"> </w:t>
      </w:r>
      <w:r>
        <w:t>prostředí</w:t>
      </w:r>
      <w:r>
        <w:rPr>
          <w:spacing w:val="15"/>
        </w:rPr>
        <w:t xml:space="preserve"> </w:t>
      </w:r>
      <w:r>
        <w:t>č.</w:t>
      </w:r>
      <w:r>
        <w:rPr>
          <w:spacing w:val="21"/>
        </w:rPr>
        <w:t xml:space="preserve"> </w:t>
      </w:r>
      <w:r>
        <w:t>1219100018</w:t>
      </w:r>
      <w:r>
        <w:rPr>
          <w:spacing w:val="18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poskytnutí</w:t>
      </w:r>
      <w:r>
        <w:rPr>
          <w:spacing w:val="-52"/>
        </w:rPr>
        <w:t xml:space="preserve"> </w:t>
      </w:r>
      <w:r>
        <w:t>finančních</w:t>
      </w:r>
      <w:r>
        <w:rPr>
          <w:spacing w:val="7"/>
        </w:rPr>
        <w:t xml:space="preserve"> </w:t>
      </w:r>
      <w:r>
        <w:t>prostředků</w:t>
      </w:r>
      <w:r>
        <w:rPr>
          <w:spacing w:val="7"/>
        </w:rPr>
        <w:t xml:space="preserve"> </w:t>
      </w:r>
      <w:r>
        <w:t>ze</w:t>
      </w:r>
      <w:r>
        <w:rPr>
          <w:spacing w:val="7"/>
        </w:rPr>
        <w:t xml:space="preserve"> </w:t>
      </w:r>
      <w:r>
        <w:t>Státního</w:t>
      </w:r>
      <w:r>
        <w:rPr>
          <w:spacing w:val="8"/>
        </w:rPr>
        <w:t xml:space="preserve"> </w:t>
      </w:r>
      <w:r>
        <w:t>fondu</w:t>
      </w:r>
      <w:r>
        <w:rPr>
          <w:spacing w:val="9"/>
        </w:rPr>
        <w:t xml:space="preserve"> </w:t>
      </w:r>
      <w:r>
        <w:t>životního</w:t>
      </w:r>
      <w:r>
        <w:rPr>
          <w:spacing w:val="8"/>
        </w:rPr>
        <w:t xml:space="preserve"> </w:t>
      </w:r>
      <w:r>
        <w:t>prostředí</w:t>
      </w:r>
      <w:r>
        <w:rPr>
          <w:spacing w:val="9"/>
        </w:rPr>
        <w:t xml:space="preserve"> </w:t>
      </w:r>
      <w:r>
        <w:t>ČR</w:t>
      </w:r>
      <w:r>
        <w:rPr>
          <w:spacing w:val="9"/>
        </w:rPr>
        <w:t xml:space="preserve"> </w:t>
      </w:r>
      <w:r>
        <w:t>ze</w:t>
      </w:r>
      <w:r>
        <w:rPr>
          <w:spacing w:val="6"/>
        </w:rPr>
        <w:t xml:space="preserve"> </w:t>
      </w:r>
      <w:r>
        <w:t>dne</w:t>
      </w:r>
      <w:r>
        <w:rPr>
          <w:spacing w:val="8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2022</w:t>
      </w:r>
      <w:r>
        <w:rPr>
          <w:spacing w:val="9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předprojektovou</w:t>
      </w:r>
    </w:p>
    <w:p w:rsidR="00760616" w:rsidRDefault="00760616">
      <w:pPr>
        <w:spacing w:line="237" w:lineRule="auto"/>
        <w:sectPr w:rsidR="00760616">
          <w:headerReference w:type="default" r:id="rId7"/>
          <w:footerReference w:type="default" r:id="rId8"/>
          <w:type w:val="continuous"/>
          <w:pgSz w:w="12240" w:h="15840"/>
          <w:pgMar w:top="1560" w:right="1000" w:bottom="640" w:left="1320" w:header="825" w:footer="452" w:gutter="0"/>
          <w:pgNumType w:start="1"/>
          <w:cols w:space="708"/>
        </w:sectPr>
      </w:pPr>
    </w:p>
    <w:p w:rsidR="00760616" w:rsidRDefault="00760616">
      <w:pPr>
        <w:pStyle w:val="Zkladntext"/>
        <w:spacing w:before="6"/>
        <w:rPr>
          <w:sz w:val="14"/>
        </w:rPr>
      </w:pPr>
    </w:p>
    <w:p w:rsidR="00760616" w:rsidRDefault="002B3206">
      <w:pPr>
        <w:pStyle w:val="Zkladntext"/>
        <w:spacing w:before="99"/>
        <w:ind w:left="665" w:right="140"/>
        <w:jc w:val="both"/>
      </w:pPr>
      <w:r>
        <w:t>přípravu strategických projektů v rámci implementace Mechanismu pro spravedlivou transformaci (dále</w:t>
      </w:r>
      <w:r>
        <w:rPr>
          <w:spacing w:val="-5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„Rozhodnutí“).</w:t>
      </w:r>
    </w:p>
    <w:p w:rsidR="00760616" w:rsidRDefault="002B3206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potvrzuje,</w:t>
      </w:r>
      <w:r>
        <w:rPr>
          <w:spacing w:val="55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seznámil</w:t>
      </w:r>
      <w:r>
        <w:rPr>
          <w:spacing w:val="55"/>
          <w:sz w:val="20"/>
        </w:rPr>
        <w:t xml:space="preserve"> </w:t>
      </w:r>
      <w:r>
        <w:rPr>
          <w:sz w:val="20"/>
        </w:rPr>
        <w:t>s   Výzvou</w:t>
      </w:r>
      <w:r>
        <w:rPr>
          <w:spacing w:val="55"/>
          <w:sz w:val="20"/>
        </w:rPr>
        <w:t xml:space="preserve"> </w:t>
      </w:r>
      <w:r>
        <w:rPr>
          <w:sz w:val="20"/>
        </w:rPr>
        <w:t>OPST</w:t>
      </w:r>
      <w:r>
        <w:rPr>
          <w:spacing w:val="55"/>
          <w:sz w:val="20"/>
        </w:rPr>
        <w:t xml:space="preserve"> </w:t>
      </w:r>
      <w:r>
        <w:rPr>
          <w:sz w:val="20"/>
        </w:rPr>
        <w:t>PP   -</w:t>
      </w:r>
      <w:r>
        <w:rPr>
          <w:spacing w:val="55"/>
          <w:sz w:val="20"/>
        </w:rPr>
        <w:t xml:space="preserve"> </w:t>
      </w:r>
      <w:r>
        <w:rPr>
          <w:sz w:val="20"/>
        </w:rPr>
        <w:t>1/2021   k předkládání</w:t>
      </w:r>
      <w:r>
        <w:rPr>
          <w:spacing w:val="54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 xml:space="preserve"> poskytnutí podpory (dále jen „Výzva“),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60616" w:rsidRDefault="002B3206">
      <w:pPr>
        <w:pStyle w:val="Odstavecseseznamem"/>
        <w:numPr>
          <w:ilvl w:val="0"/>
          <w:numId w:val="8"/>
        </w:numPr>
        <w:tabs>
          <w:tab w:val="left" w:pos="666"/>
        </w:tabs>
        <w:ind w:right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60616" w:rsidRDefault="002B3206">
      <w:pPr>
        <w:pStyle w:val="Nadpis3"/>
        <w:ind w:left="3313"/>
        <w:jc w:val="both"/>
      </w:pPr>
      <w:r>
        <w:t>CirkArena-Circular</w:t>
      </w:r>
      <w:r>
        <w:rPr>
          <w:spacing w:val="-4"/>
        </w:rPr>
        <w:t xml:space="preserve"> </w:t>
      </w:r>
      <w:r>
        <w:t>Economy</w:t>
      </w:r>
      <w:r>
        <w:rPr>
          <w:spacing w:val="-3"/>
        </w:rPr>
        <w:t xml:space="preserve"> </w:t>
      </w:r>
      <w:r>
        <w:t>R&amp;D</w:t>
      </w:r>
      <w:r>
        <w:rPr>
          <w:spacing w:val="-3"/>
        </w:rPr>
        <w:t xml:space="preserve"> </w:t>
      </w:r>
      <w:r>
        <w:t>Centre</w:t>
      </w:r>
    </w:p>
    <w:p w:rsidR="00760616" w:rsidRDefault="002B3206">
      <w:pPr>
        <w:pStyle w:val="Zkladntext"/>
        <w:spacing w:before="120"/>
        <w:ind w:left="66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760616" w:rsidRDefault="00760616">
      <w:pPr>
        <w:pStyle w:val="Zkladntext"/>
        <w:spacing w:before="1"/>
        <w:rPr>
          <w:sz w:val="38"/>
        </w:rPr>
      </w:pPr>
    </w:p>
    <w:p w:rsidR="00760616" w:rsidRDefault="002B3206">
      <w:pPr>
        <w:pStyle w:val="Nadpis2"/>
        <w:spacing w:before="1"/>
        <w:ind w:left="3423" w:right="2819"/>
      </w:pPr>
      <w:r>
        <w:t>II.</w:t>
      </w:r>
    </w:p>
    <w:p w:rsidR="00760616" w:rsidRDefault="002B3206">
      <w:pPr>
        <w:pStyle w:val="Nadpis3"/>
        <w:spacing w:before="120"/>
        <w:ind w:left="342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60616" w:rsidRDefault="00760616">
      <w:pPr>
        <w:pStyle w:val="Zkladntext"/>
        <w:spacing w:before="12"/>
        <w:rPr>
          <w:b/>
          <w:sz w:val="28"/>
        </w:rPr>
      </w:pPr>
    </w:p>
    <w:p w:rsidR="00760616" w:rsidRDefault="002B3206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>4 500 000,00 Kč</w:t>
      </w:r>
      <w:r>
        <w:rPr>
          <w:sz w:val="20"/>
        </w:rPr>
        <w:t>. (slovy:</w:t>
      </w:r>
      <w:r>
        <w:rPr>
          <w:spacing w:val="-52"/>
          <w:sz w:val="20"/>
        </w:rPr>
        <w:t xml:space="preserve"> </w:t>
      </w:r>
      <w:r>
        <w:rPr>
          <w:sz w:val="20"/>
        </w:rPr>
        <w:t>čtyři</w:t>
      </w:r>
      <w:r>
        <w:rPr>
          <w:spacing w:val="1"/>
          <w:sz w:val="20"/>
        </w:rPr>
        <w:t xml:space="preserve"> </w:t>
      </w:r>
      <w:r>
        <w:rPr>
          <w:sz w:val="20"/>
        </w:rPr>
        <w:t>miliony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tisíc korun českých).</w:t>
      </w:r>
    </w:p>
    <w:p w:rsidR="00760616" w:rsidRDefault="002B3206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Základ</w:t>
      </w:r>
      <w:r>
        <w:rPr>
          <w:spacing w:val="56"/>
          <w:sz w:val="20"/>
        </w:rPr>
        <w:t xml:space="preserve"> </w:t>
      </w:r>
      <w:r>
        <w:rPr>
          <w:sz w:val="20"/>
        </w:rPr>
        <w:t>pro</w:t>
      </w:r>
      <w:r>
        <w:rPr>
          <w:spacing w:val="54"/>
          <w:sz w:val="20"/>
        </w:rPr>
        <w:t xml:space="preserve"> </w:t>
      </w:r>
      <w:r>
        <w:rPr>
          <w:sz w:val="20"/>
        </w:rPr>
        <w:t>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   odpovídá</w:t>
      </w:r>
      <w:r>
        <w:rPr>
          <w:spacing w:val="55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5"/>
          <w:sz w:val="20"/>
        </w:rPr>
        <w:t xml:space="preserve"> </w:t>
      </w:r>
      <w:r>
        <w:rPr>
          <w:sz w:val="20"/>
        </w:rPr>
        <w:t>výdajům</w:t>
      </w:r>
      <w:r>
        <w:rPr>
          <w:spacing w:val="54"/>
          <w:sz w:val="20"/>
        </w:rPr>
        <w:t xml:space="preserve"> </w:t>
      </w:r>
      <w:r>
        <w:rPr>
          <w:sz w:val="20"/>
        </w:rPr>
        <w:t>stanoveným   Fondem   dle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3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000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760616" w:rsidRDefault="002B3206">
      <w:pPr>
        <w:pStyle w:val="Odstavecseseznamem"/>
        <w:numPr>
          <w:ilvl w:val="0"/>
          <w:numId w:val="7"/>
        </w:numPr>
        <w:tabs>
          <w:tab w:val="left" w:pos="666"/>
        </w:tabs>
        <w:ind w:right="137"/>
        <w:jc w:val="both"/>
        <w:rPr>
          <w:sz w:val="20"/>
        </w:rPr>
      </w:pPr>
      <w:r>
        <w:rPr>
          <w:sz w:val="20"/>
        </w:rPr>
        <w:t>Podpora představuje příslušný procentní podíl základu pro stanovení podpory (75 % nebo 90 %), za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 ve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Výzvy 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Smlouvou.</w:t>
      </w:r>
    </w:p>
    <w:p w:rsidR="00760616" w:rsidRDefault="002B3206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Skutečná výše podpory je limitována částkou uvedenou v bodu 1 a podmínkami stanoven</w:t>
      </w:r>
      <w:r>
        <w:rPr>
          <w:sz w:val="20"/>
        </w:rPr>
        <w:t>ými ve čl. 4</w:t>
      </w:r>
      <w:r>
        <w:rPr>
          <w:spacing w:val="1"/>
          <w:sz w:val="20"/>
        </w:rPr>
        <w:t xml:space="preserve"> </w:t>
      </w:r>
      <w:r>
        <w:rPr>
          <w:sz w:val="20"/>
        </w:rPr>
        <w:t>Výzvy. Pokud skutečné výdaje akce (a to i průběžně, v průběhu realizace akce) překročí základ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 (popřípadě jeho část odpovídající postupu realizace akce), uhradí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760616" w:rsidRDefault="002B3206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2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 kterými je akce realizována, a které vznikly a byly uhrazeny v období od 1. 1. 2021 do 31. 12.</w:t>
      </w:r>
      <w:r>
        <w:rPr>
          <w:spacing w:val="1"/>
          <w:sz w:val="20"/>
        </w:rPr>
        <w:t xml:space="preserve"> </w:t>
      </w:r>
      <w:r>
        <w:rPr>
          <w:sz w:val="20"/>
        </w:rPr>
        <w:t>2022.</w:t>
      </w:r>
    </w:p>
    <w:p w:rsidR="00760616" w:rsidRDefault="002B3206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60616" w:rsidRDefault="00760616">
      <w:pPr>
        <w:pStyle w:val="Zkladntext"/>
        <w:rPr>
          <w:sz w:val="26"/>
        </w:rPr>
      </w:pPr>
    </w:p>
    <w:p w:rsidR="00760616" w:rsidRDefault="00760616">
      <w:pPr>
        <w:pStyle w:val="Zkladntext"/>
        <w:rPr>
          <w:sz w:val="26"/>
        </w:rPr>
      </w:pPr>
    </w:p>
    <w:p w:rsidR="00760616" w:rsidRDefault="002B3206">
      <w:pPr>
        <w:pStyle w:val="Nadpis2"/>
      </w:pPr>
      <w:r>
        <w:t>III.</w:t>
      </w:r>
    </w:p>
    <w:p w:rsidR="00760616" w:rsidRDefault="002B3206">
      <w:pPr>
        <w:pStyle w:val="Nadpis3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760616" w:rsidRDefault="00760616">
      <w:pPr>
        <w:pStyle w:val="Zkladntext"/>
        <w:spacing w:before="2"/>
        <w:rPr>
          <w:b/>
          <w:sz w:val="29"/>
        </w:rPr>
      </w:pPr>
    </w:p>
    <w:p w:rsidR="00760616" w:rsidRDefault="002B3206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</w:t>
      </w:r>
      <w:r>
        <w:rPr>
          <w:spacing w:val="-53"/>
          <w:sz w:val="20"/>
        </w:rPr>
        <w:t xml:space="preserve"> </w:t>
      </w:r>
      <w:r>
        <w:rPr>
          <w:sz w:val="20"/>
        </w:rPr>
        <w:t>avizovat.</w:t>
      </w:r>
    </w:p>
    <w:p w:rsidR="00760616" w:rsidRDefault="00760616">
      <w:pPr>
        <w:jc w:val="both"/>
        <w:rPr>
          <w:sz w:val="20"/>
        </w:rPr>
        <w:sectPr w:rsidR="00760616">
          <w:pgSz w:w="12240" w:h="15840"/>
          <w:pgMar w:top="1560" w:right="1000" w:bottom="640" w:left="1320" w:header="825" w:footer="452" w:gutter="0"/>
          <w:cols w:space="708"/>
        </w:sectPr>
      </w:pPr>
    </w:p>
    <w:p w:rsidR="00760616" w:rsidRDefault="00760616">
      <w:pPr>
        <w:pStyle w:val="Zkladntext"/>
        <w:spacing w:before="6"/>
        <w:rPr>
          <w:sz w:val="14"/>
        </w:rPr>
      </w:pPr>
    </w:p>
    <w:p w:rsidR="00760616" w:rsidRDefault="002B3206">
      <w:pPr>
        <w:pStyle w:val="Odstavecseseznamem"/>
        <w:numPr>
          <w:ilvl w:val="0"/>
          <w:numId w:val="6"/>
        </w:numPr>
        <w:tabs>
          <w:tab w:val="left" w:pos="666"/>
        </w:tabs>
        <w:spacing w:before="99"/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povinen</w:t>
      </w:r>
      <w:r>
        <w:rPr>
          <w:spacing w:val="14"/>
          <w:sz w:val="20"/>
        </w:rPr>
        <w:t xml:space="preserve"> </w:t>
      </w:r>
      <w:r>
        <w:rPr>
          <w:sz w:val="20"/>
        </w:rPr>
        <w:t>postupovat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souladu</w:t>
      </w:r>
      <w:r>
        <w:rPr>
          <w:spacing w:val="13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rozpočtem</w:t>
      </w:r>
      <w:r>
        <w:rPr>
          <w:spacing w:val="12"/>
          <w:sz w:val="20"/>
        </w:rPr>
        <w:t xml:space="preserve"> </w:t>
      </w:r>
      <w:r>
        <w:rPr>
          <w:sz w:val="20"/>
        </w:rPr>
        <w:t>akce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dodržet</w:t>
      </w:r>
      <w:r>
        <w:rPr>
          <w:spacing w:val="1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Agendovém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„AIS</w:t>
      </w:r>
      <w:r>
        <w:rPr>
          <w:spacing w:val="-6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Změnu rozložení investic a neinvestic je možné provést změnovým řízením pouze na neprofinancovan</w:t>
      </w:r>
      <w:r>
        <w:rPr>
          <w:w w:val="95"/>
          <w:sz w:val="20"/>
        </w:rPr>
        <w:t>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760616" w:rsidRDefault="002B3206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 splnění příslušných podmínek Výzvy a po nabytí účinnosti této Smlouvy poskytne Fond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 zálohu na dotaci ve výši 1 125 000,00 Kč (tj. max. 25 % z celkové požadované dotace) v režimu</w:t>
      </w:r>
      <w:r>
        <w:rPr>
          <w:spacing w:val="-52"/>
          <w:sz w:val="20"/>
        </w:rPr>
        <w:t xml:space="preserve"> </w:t>
      </w:r>
      <w:r>
        <w:rPr>
          <w:sz w:val="20"/>
        </w:rPr>
        <w:t>jednorázové</w:t>
      </w:r>
      <w:r>
        <w:rPr>
          <w:spacing w:val="-5"/>
          <w:sz w:val="20"/>
        </w:rPr>
        <w:t xml:space="preserve"> </w:t>
      </w:r>
      <w:r>
        <w:rPr>
          <w:sz w:val="20"/>
        </w:rPr>
        <w:t>zálohové</w:t>
      </w:r>
      <w:r>
        <w:rPr>
          <w:spacing w:val="-5"/>
          <w:sz w:val="20"/>
        </w:rPr>
        <w:t xml:space="preserve"> </w:t>
      </w:r>
      <w:r>
        <w:rPr>
          <w:sz w:val="20"/>
        </w:rPr>
        <w:t>ex-ante</w:t>
      </w:r>
      <w:r>
        <w:rPr>
          <w:spacing w:val="-6"/>
          <w:sz w:val="20"/>
        </w:rPr>
        <w:t xml:space="preserve"> </w:t>
      </w:r>
      <w:r>
        <w:rPr>
          <w:sz w:val="20"/>
        </w:rPr>
        <w:t>platby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zpravidla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ode</w:t>
      </w:r>
      <w:r>
        <w:rPr>
          <w:spacing w:val="-5"/>
          <w:sz w:val="20"/>
        </w:rPr>
        <w:t xml:space="preserve"> </w:t>
      </w:r>
      <w:r>
        <w:rPr>
          <w:sz w:val="20"/>
        </w:rPr>
        <w:t>dne</w:t>
      </w:r>
      <w:r>
        <w:rPr>
          <w:spacing w:val="-5"/>
          <w:sz w:val="20"/>
        </w:rPr>
        <w:t xml:space="preserve"> </w:t>
      </w:r>
      <w:r>
        <w:rPr>
          <w:sz w:val="20"/>
        </w:rPr>
        <w:t>nabytí</w:t>
      </w:r>
      <w:r>
        <w:rPr>
          <w:spacing w:val="-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53"/>
          <w:sz w:val="20"/>
        </w:rPr>
        <w:t xml:space="preserve"> </w:t>
      </w:r>
      <w:r>
        <w:rPr>
          <w:sz w:val="20"/>
        </w:rPr>
        <w:t>Smlouvy.</w:t>
      </w:r>
    </w:p>
    <w:p w:rsidR="00760616" w:rsidRDefault="002B3206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 odsouhlasení konečných výstupů projektu a podkladů stanovených v čl. 13.2. Výzvy bude na 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platbu</w:t>
      </w:r>
      <w:r>
        <w:rPr>
          <w:spacing w:val="-5"/>
          <w:sz w:val="20"/>
        </w:rPr>
        <w:t xml:space="preserve"> </w:t>
      </w:r>
      <w:r>
        <w:rPr>
          <w:sz w:val="20"/>
        </w:rPr>
        <w:t>vyúčtována</w:t>
      </w:r>
      <w:r>
        <w:rPr>
          <w:spacing w:val="-8"/>
          <w:sz w:val="20"/>
        </w:rPr>
        <w:t xml:space="preserve"> </w:t>
      </w:r>
      <w:r>
        <w:rPr>
          <w:sz w:val="20"/>
        </w:rPr>
        <w:t>záloha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dotaci,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dotace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 (článek II bod 1) bude činit nejvýše 75 % celkových skutečně vynaložených, odůvodněných,</w:t>
      </w:r>
      <w:r>
        <w:rPr>
          <w:spacing w:val="1"/>
          <w:sz w:val="20"/>
        </w:rPr>
        <w:t xml:space="preserve"> </w:t>
      </w:r>
      <w:r>
        <w:rPr>
          <w:sz w:val="20"/>
        </w:rPr>
        <w:t>řádně</w:t>
      </w:r>
      <w:r>
        <w:rPr>
          <w:spacing w:val="-2"/>
          <w:sz w:val="20"/>
        </w:rPr>
        <w:t xml:space="preserve"> </w:t>
      </w:r>
      <w:r>
        <w:rPr>
          <w:sz w:val="20"/>
        </w:rPr>
        <w:t>prokázaných a</w:t>
      </w:r>
      <w:r>
        <w:rPr>
          <w:spacing w:val="-1"/>
          <w:sz w:val="20"/>
        </w:rPr>
        <w:t xml:space="preserve"> </w:t>
      </w:r>
      <w:r>
        <w:rPr>
          <w:sz w:val="20"/>
        </w:rPr>
        <w:t>uhrazených způsobilých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760616" w:rsidRDefault="002B3206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 podpory je dále oprávněn předložit žádost o platbu do celkové výše 90 % celkových skutečně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vynaložených,</w:t>
      </w:r>
      <w:r>
        <w:rPr>
          <w:spacing w:val="-13"/>
          <w:sz w:val="20"/>
        </w:rPr>
        <w:t xml:space="preserve"> </w:t>
      </w:r>
      <w:r>
        <w:rPr>
          <w:sz w:val="20"/>
        </w:rPr>
        <w:t>odůvodněných,</w:t>
      </w:r>
      <w:r>
        <w:rPr>
          <w:spacing w:val="-12"/>
          <w:sz w:val="20"/>
        </w:rPr>
        <w:t xml:space="preserve"> </w:t>
      </w:r>
      <w:r>
        <w:rPr>
          <w:sz w:val="20"/>
        </w:rPr>
        <w:t>řádně</w:t>
      </w:r>
      <w:r>
        <w:rPr>
          <w:spacing w:val="-13"/>
          <w:sz w:val="20"/>
        </w:rPr>
        <w:t xml:space="preserve"> </w:t>
      </w:r>
      <w:r>
        <w:rPr>
          <w:sz w:val="20"/>
        </w:rPr>
        <w:t>prokázaných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2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výstupy</w:t>
      </w:r>
      <w:r>
        <w:rPr>
          <w:spacing w:val="-53"/>
          <w:sz w:val="20"/>
        </w:rPr>
        <w:t xml:space="preserve"> </w:t>
      </w:r>
      <w:r>
        <w:rPr>
          <w:sz w:val="20"/>
        </w:rPr>
        <w:t>z projektu podpořeného z Výzvy budou předloženy do násle</w:t>
      </w:r>
      <w:r>
        <w:rPr>
          <w:sz w:val="20"/>
        </w:rPr>
        <w:t>dujících výzev vyhlášených z Operačního</w:t>
      </w:r>
      <w:r>
        <w:rPr>
          <w:spacing w:val="1"/>
          <w:sz w:val="20"/>
        </w:rPr>
        <w:t xml:space="preserve"> </w:t>
      </w:r>
      <w:r>
        <w:rPr>
          <w:sz w:val="20"/>
        </w:rPr>
        <w:t>programu</w:t>
      </w:r>
      <w:r>
        <w:rPr>
          <w:spacing w:val="-9"/>
          <w:sz w:val="20"/>
        </w:rPr>
        <w:t xml:space="preserve"> </w:t>
      </w:r>
      <w:r>
        <w:rPr>
          <w:sz w:val="20"/>
        </w:rPr>
        <w:t>Spravedlivá</w:t>
      </w:r>
      <w:r>
        <w:rPr>
          <w:spacing w:val="-8"/>
          <w:sz w:val="20"/>
        </w:rPr>
        <w:t xml:space="preserve"> </w:t>
      </w:r>
      <w:r>
        <w:rPr>
          <w:sz w:val="20"/>
        </w:rPr>
        <w:t>transformace.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spolu</w:t>
      </w:r>
      <w:r>
        <w:rPr>
          <w:spacing w:val="-9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platbu</w:t>
      </w:r>
      <w:r>
        <w:rPr>
          <w:spacing w:val="-7"/>
          <w:sz w:val="20"/>
        </w:rPr>
        <w:t xml:space="preserve"> </w:t>
      </w:r>
      <w:r>
        <w:rPr>
          <w:sz w:val="20"/>
        </w:rPr>
        <w:t>dokládá</w:t>
      </w:r>
      <w:r>
        <w:rPr>
          <w:spacing w:val="-8"/>
          <w:sz w:val="20"/>
        </w:rPr>
        <w:t xml:space="preserve"> </w:t>
      </w:r>
      <w:r>
        <w:rPr>
          <w:sz w:val="20"/>
        </w:rPr>
        <w:t>pouze</w:t>
      </w:r>
      <w:r>
        <w:rPr>
          <w:spacing w:val="-9"/>
          <w:sz w:val="20"/>
        </w:rPr>
        <w:t xml:space="preserve"> </w:t>
      </w:r>
      <w:r>
        <w:rPr>
          <w:sz w:val="20"/>
        </w:rPr>
        <w:t>soupis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dokladů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platbu.</w:t>
      </w:r>
    </w:p>
    <w:p w:rsidR="00760616" w:rsidRDefault="002B3206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celkové</w:t>
      </w:r>
      <w:r>
        <w:rPr>
          <w:spacing w:val="-4"/>
          <w:sz w:val="20"/>
        </w:rPr>
        <w:t xml:space="preserve"> </w:t>
      </w:r>
      <w:r>
        <w:rPr>
          <w:sz w:val="20"/>
        </w:rPr>
        <w:t>skutečně</w:t>
      </w:r>
      <w:r>
        <w:rPr>
          <w:spacing w:val="-4"/>
          <w:sz w:val="20"/>
        </w:rPr>
        <w:t xml:space="preserve"> </w:t>
      </w:r>
      <w:r>
        <w:rPr>
          <w:sz w:val="20"/>
        </w:rPr>
        <w:t>vynaložené</w:t>
      </w:r>
      <w:r>
        <w:rPr>
          <w:spacing w:val="-4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4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nižší</w:t>
      </w:r>
      <w:r>
        <w:rPr>
          <w:spacing w:val="-4"/>
          <w:sz w:val="20"/>
        </w:rPr>
        <w:t xml:space="preserve"> </w:t>
      </w:r>
      <w:r>
        <w:rPr>
          <w:sz w:val="20"/>
        </w:rPr>
        <w:t>než</w:t>
      </w:r>
      <w:r>
        <w:rPr>
          <w:spacing w:val="-2"/>
          <w:sz w:val="20"/>
        </w:rPr>
        <w:t xml:space="preserve"> </w:t>
      </w:r>
      <w:r>
        <w:rPr>
          <w:sz w:val="20"/>
        </w:rPr>
        <w:t>částka</w:t>
      </w:r>
      <w:r>
        <w:rPr>
          <w:spacing w:val="-4"/>
          <w:sz w:val="20"/>
        </w:rPr>
        <w:t xml:space="preserve"> </w:t>
      </w:r>
      <w:r>
        <w:rPr>
          <w:sz w:val="20"/>
        </w:rPr>
        <w:t>zálohy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dotaci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z w:val="20"/>
        </w:rPr>
        <w:t>bodu 3, je příjemce podpory povinen vrátit nevyužité finanční prostředky do 30 dnů od obdržení výzvy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Fondu.</w:t>
      </w:r>
    </w:p>
    <w:p w:rsidR="00760616" w:rsidRDefault="002B3206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</w:t>
      </w:r>
      <w:r>
        <w:rPr>
          <w:sz w:val="20"/>
        </w:rPr>
        <w:t>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760616" w:rsidRDefault="002B3206">
      <w:pPr>
        <w:pStyle w:val="Odstavecseseznamem"/>
        <w:numPr>
          <w:ilvl w:val="0"/>
          <w:numId w:val="6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760616" w:rsidRDefault="002B3206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Konkrétní částky podpory budou poskytovány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 financování rozpočtu projektu v AIS SFŽP a žádostí o platbu podaných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</w:t>
      </w:r>
      <w:r>
        <w:rPr>
          <w:sz w:val="20"/>
        </w:rPr>
        <w:t>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760616" w:rsidRDefault="002B3206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</w:t>
      </w:r>
      <w:r>
        <w:rPr>
          <w:sz w:val="20"/>
        </w:rPr>
        <w:t>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760616" w:rsidRDefault="00760616">
      <w:pPr>
        <w:jc w:val="both"/>
        <w:rPr>
          <w:sz w:val="20"/>
        </w:rPr>
        <w:sectPr w:rsidR="00760616">
          <w:pgSz w:w="12240" w:h="15840"/>
          <w:pgMar w:top="1560" w:right="1000" w:bottom="640" w:left="1320" w:header="825" w:footer="452" w:gutter="0"/>
          <w:cols w:space="708"/>
        </w:sectPr>
      </w:pPr>
    </w:p>
    <w:p w:rsidR="00760616" w:rsidRDefault="00760616">
      <w:pPr>
        <w:pStyle w:val="Zkladntext"/>
        <w:spacing w:before="6"/>
        <w:rPr>
          <w:sz w:val="14"/>
        </w:rPr>
      </w:pPr>
    </w:p>
    <w:p w:rsidR="00760616" w:rsidRDefault="002B3206">
      <w:pPr>
        <w:pStyle w:val="Nadpis2"/>
        <w:spacing w:before="99"/>
        <w:ind w:left="3417"/>
      </w:pPr>
      <w:r>
        <w:t>IV.</w:t>
      </w:r>
    </w:p>
    <w:p w:rsidR="00760616" w:rsidRDefault="002B3206">
      <w:pPr>
        <w:pStyle w:val="Nadpis3"/>
        <w:spacing w:before="120"/>
        <w:ind w:left="1294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760616" w:rsidRDefault="00760616">
      <w:pPr>
        <w:pStyle w:val="Zkladntext"/>
        <w:spacing w:before="1"/>
        <w:rPr>
          <w:b/>
          <w:sz w:val="38"/>
        </w:rPr>
      </w:pPr>
    </w:p>
    <w:p w:rsidR="00760616" w:rsidRDefault="002B3206">
      <w:pPr>
        <w:pStyle w:val="Odstavecseseznamem"/>
        <w:numPr>
          <w:ilvl w:val="0"/>
          <w:numId w:val="5"/>
        </w:numPr>
        <w:tabs>
          <w:tab w:val="left" w:pos="742"/>
        </w:tabs>
        <w:spacing w:before="1"/>
        <w:ind w:right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760616" w:rsidRDefault="002B3206">
      <w:pPr>
        <w:pStyle w:val="Odstavecseseznamem"/>
        <w:numPr>
          <w:ilvl w:val="1"/>
          <w:numId w:val="5"/>
        </w:numPr>
        <w:tabs>
          <w:tab w:val="left" w:pos="910"/>
        </w:tabs>
        <w:spacing w:before="120"/>
        <w:ind w:hanging="284"/>
        <w:rPr>
          <w:sz w:val="20"/>
        </w:rPr>
      </w:pPr>
      <w:r>
        <w:rPr>
          <w:sz w:val="20"/>
        </w:rPr>
        <w:t>splní</w:t>
      </w:r>
      <w:r>
        <w:rPr>
          <w:spacing w:val="24"/>
          <w:sz w:val="20"/>
        </w:rPr>
        <w:t xml:space="preserve"> </w:t>
      </w:r>
      <w:r>
        <w:rPr>
          <w:sz w:val="20"/>
        </w:rPr>
        <w:t>účel</w:t>
      </w:r>
      <w:r>
        <w:rPr>
          <w:spacing w:val="25"/>
          <w:sz w:val="20"/>
        </w:rPr>
        <w:t xml:space="preserve"> </w:t>
      </w: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CirkArena-Circular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Economy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R&amp;D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Centre“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tím</w:t>
      </w:r>
      <w:r>
        <w:rPr>
          <w:sz w:val="20"/>
        </w:rPr>
        <w:t>,</w:t>
      </w:r>
      <w:r>
        <w:rPr>
          <w:spacing w:val="25"/>
          <w:sz w:val="20"/>
        </w:rPr>
        <w:t xml:space="preserve"> </w:t>
      </w:r>
      <w:r>
        <w:rPr>
          <w:sz w:val="20"/>
        </w:rPr>
        <w:t>že</w:t>
      </w:r>
      <w:r>
        <w:rPr>
          <w:spacing w:val="25"/>
          <w:sz w:val="20"/>
        </w:rPr>
        <w:t xml:space="preserve"> </w:t>
      </w:r>
      <w:r>
        <w:rPr>
          <w:sz w:val="20"/>
        </w:rPr>
        <w:t>akce</w:t>
      </w:r>
      <w:r>
        <w:rPr>
          <w:spacing w:val="24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provedena</w:t>
      </w:r>
      <w:r>
        <w:rPr>
          <w:spacing w:val="25"/>
          <w:sz w:val="20"/>
        </w:rPr>
        <w:t xml:space="preserve"> </w:t>
      </w:r>
      <w:r>
        <w:rPr>
          <w:sz w:val="20"/>
        </w:rPr>
        <w:t>v 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 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2"/>
          <w:sz w:val="20"/>
        </w:rPr>
        <w:t xml:space="preserve"> </w:t>
      </w:r>
      <w:r>
        <w:rPr>
          <w:sz w:val="20"/>
        </w:rPr>
        <w:t>Smlouvou,</w:t>
      </w:r>
    </w:p>
    <w:p w:rsidR="00760616" w:rsidRDefault="002B3206">
      <w:pPr>
        <w:pStyle w:val="Odstavecseseznamem"/>
        <w:numPr>
          <w:ilvl w:val="1"/>
          <w:numId w:val="5"/>
        </w:numPr>
        <w:tabs>
          <w:tab w:val="left" w:pos="939"/>
        </w:tabs>
        <w:spacing w:before="118"/>
        <w:ind w:right="132" w:hanging="284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</w:t>
      </w:r>
      <w:r>
        <w:rPr>
          <w:spacing w:val="37"/>
          <w:sz w:val="20"/>
        </w:rPr>
        <w:t xml:space="preserve"> </w:t>
      </w:r>
      <w:r>
        <w:rPr>
          <w:sz w:val="20"/>
        </w:rPr>
        <w:t>projektu</w:t>
      </w:r>
      <w:r>
        <w:rPr>
          <w:spacing w:val="40"/>
          <w:sz w:val="20"/>
        </w:rPr>
        <w:t xml:space="preserve"> </w:t>
      </w:r>
      <w:r>
        <w:rPr>
          <w:sz w:val="20"/>
        </w:rPr>
        <w:t>zajistí</w:t>
      </w:r>
      <w:r>
        <w:rPr>
          <w:spacing w:val="42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37"/>
          <w:sz w:val="20"/>
        </w:rPr>
        <w:t xml:space="preserve"> </w:t>
      </w:r>
      <w:r>
        <w:rPr>
          <w:sz w:val="20"/>
        </w:rPr>
        <w:t>Studie</w:t>
      </w:r>
      <w:r>
        <w:rPr>
          <w:spacing w:val="37"/>
          <w:sz w:val="20"/>
        </w:rPr>
        <w:t xml:space="preserve"> </w:t>
      </w:r>
      <w:r>
        <w:rPr>
          <w:sz w:val="20"/>
        </w:rPr>
        <w:t>proveditelnosti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Logického</w:t>
      </w:r>
      <w:r>
        <w:rPr>
          <w:spacing w:val="39"/>
          <w:sz w:val="20"/>
        </w:rPr>
        <w:t xml:space="preserve"> </w:t>
      </w:r>
      <w:r>
        <w:rPr>
          <w:sz w:val="20"/>
        </w:rPr>
        <w:t>rámce,</w:t>
      </w:r>
      <w:r>
        <w:rPr>
          <w:spacing w:val="38"/>
          <w:sz w:val="20"/>
        </w:rPr>
        <w:t xml:space="preserve"> </w:t>
      </w:r>
      <w:r>
        <w:rPr>
          <w:sz w:val="20"/>
        </w:rPr>
        <w:t>Průzkumu</w:t>
      </w:r>
      <w:r>
        <w:rPr>
          <w:spacing w:val="40"/>
          <w:sz w:val="20"/>
        </w:rPr>
        <w:t xml:space="preserve"> </w:t>
      </w:r>
      <w:r>
        <w:rPr>
          <w:sz w:val="20"/>
        </w:rPr>
        <w:t>dotčené</w:t>
      </w:r>
      <w:r>
        <w:rPr>
          <w:spacing w:val="-52"/>
          <w:sz w:val="20"/>
        </w:rPr>
        <w:t xml:space="preserve"> </w:t>
      </w:r>
      <w:r>
        <w:rPr>
          <w:sz w:val="20"/>
        </w:rPr>
        <w:t>lokality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nastavení</w:t>
      </w:r>
      <w:r>
        <w:rPr>
          <w:spacing w:val="-2"/>
          <w:sz w:val="20"/>
        </w:rPr>
        <w:t xml:space="preserve"> </w:t>
      </w:r>
      <w:r>
        <w:rPr>
          <w:sz w:val="20"/>
        </w:rPr>
        <w:t>standardů,</w:t>
      </w:r>
      <w:r>
        <w:rPr>
          <w:spacing w:val="-1"/>
          <w:sz w:val="20"/>
        </w:rPr>
        <w:t xml:space="preserve"> </w:t>
      </w:r>
      <w:r>
        <w:rPr>
          <w:sz w:val="20"/>
        </w:rPr>
        <w:t>Studie</w:t>
      </w:r>
      <w:r>
        <w:rPr>
          <w:spacing w:val="-2"/>
          <w:sz w:val="20"/>
        </w:rPr>
        <w:t xml:space="preserve"> </w:t>
      </w:r>
      <w:r>
        <w:rPr>
          <w:sz w:val="20"/>
        </w:rPr>
        <w:t>doprovodných aspektů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Architektonického návrhu,</w:t>
      </w:r>
    </w:p>
    <w:p w:rsidR="00760616" w:rsidRDefault="002B3206">
      <w:pPr>
        <w:pStyle w:val="Odstavecseseznamem"/>
        <w:numPr>
          <w:ilvl w:val="1"/>
          <w:numId w:val="5"/>
        </w:numPr>
        <w:tabs>
          <w:tab w:val="left" w:pos="951"/>
        </w:tabs>
        <w:spacing w:before="119" w:after="43"/>
        <w:ind w:left="950" w:right="0" w:hanging="286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podle písmene</w:t>
      </w:r>
      <w:r>
        <w:rPr>
          <w:spacing w:val="-3"/>
          <w:sz w:val="20"/>
        </w:rPr>
        <w:t xml:space="preserve"> 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3"/>
          <w:sz w:val="20"/>
        </w:rPr>
        <w:t xml:space="preserve"> </w:t>
      </w:r>
      <w:r>
        <w:rPr>
          <w:sz w:val="20"/>
        </w:rPr>
        <w:t>plnit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parametry:</w:t>
      </w: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1625"/>
        <w:gridCol w:w="1839"/>
        <w:gridCol w:w="1757"/>
      </w:tblGrid>
      <w:tr w:rsidR="00760616">
        <w:trPr>
          <w:trHeight w:val="506"/>
        </w:trPr>
        <w:tc>
          <w:tcPr>
            <w:tcW w:w="3608" w:type="dxa"/>
          </w:tcPr>
          <w:p w:rsidR="00760616" w:rsidRDefault="002B3206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 w:rsidR="00760616" w:rsidRDefault="002B3206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39" w:type="dxa"/>
          </w:tcPr>
          <w:p w:rsidR="00760616" w:rsidRDefault="002B3206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57" w:type="dxa"/>
          </w:tcPr>
          <w:p w:rsidR="00760616" w:rsidRDefault="002B3206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760616">
        <w:trPr>
          <w:trHeight w:val="652"/>
        </w:trPr>
        <w:tc>
          <w:tcPr>
            <w:tcW w:w="3608" w:type="dxa"/>
          </w:tcPr>
          <w:p w:rsidR="00760616" w:rsidRDefault="002B3206">
            <w:pPr>
              <w:pStyle w:val="TableParagraph"/>
              <w:spacing w:before="100" w:line="260" w:lineRule="atLeast"/>
              <w:ind w:left="105" w:right="6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předprojektových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aktivit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relevantních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podkladů</w:t>
            </w:r>
          </w:p>
        </w:tc>
        <w:tc>
          <w:tcPr>
            <w:tcW w:w="1625" w:type="dxa"/>
          </w:tcPr>
          <w:p w:rsidR="00760616" w:rsidRDefault="002B3206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1839" w:type="dxa"/>
          </w:tcPr>
          <w:p w:rsidR="00760616" w:rsidRDefault="002B3206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57" w:type="dxa"/>
          </w:tcPr>
          <w:p w:rsidR="00760616" w:rsidRDefault="002B3206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60616">
        <w:trPr>
          <w:trHeight w:val="652"/>
        </w:trPr>
        <w:tc>
          <w:tcPr>
            <w:tcW w:w="3608" w:type="dxa"/>
          </w:tcPr>
          <w:p w:rsidR="00760616" w:rsidRDefault="002B3206">
            <w:pPr>
              <w:pStyle w:val="TableParagraph"/>
              <w:spacing w:before="104" w:line="264" w:lineRule="exact"/>
              <w:ind w:left="105" w:right="134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vytvořených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proveditelnosti</w:t>
            </w:r>
          </w:p>
        </w:tc>
        <w:tc>
          <w:tcPr>
            <w:tcW w:w="1625" w:type="dxa"/>
          </w:tcPr>
          <w:p w:rsidR="00760616" w:rsidRDefault="002B3206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1839" w:type="dxa"/>
          </w:tcPr>
          <w:p w:rsidR="00760616" w:rsidRDefault="002B3206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57" w:type="dxa"/>
          </w:tcPr>
          <w:p w:rsidR="00760616" w:rsidRDefault="002B3206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760616" w:rsidRDefault="002B3206">
      <w:pPr>
        <w:pStyle w:val="Odstavecseseznamem"/>
        <w:numPr>
          <w:ilvl w:val="1"/>
          <w:numId w:val="5"/>
        </w:numPr>
        <w:tabs>
          <w:tab w:val="left" w:pos="951"/>
        </w:tabs>
        <w:spacing w:before="118" w:line="276" w:lineRule="auto"/>
        <w:ind w:left="950" w:right="132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1"/>
          <w:sz w:val="20"/>
        </w:rPr>
        <w:t xml:space="preserve"> </w:t>
      </w:r>
      <w:r>
        <w:rPr>
          <w:sz w:val="20"/>
        </w:rPr>
        <w:t>předkládat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kontrole</w:t>
      </w:r>
      <w:r>
        <w:rPr>
          <w:spacing w:val="1"/>
          <w:sz w:val="20"/>
        </w:rPr>
        <w:t xml:space="preserve"> </w:t>
      </w:r>
      <w:r>
        <w:rPr>
          <w:sz w:val="20"/>
        </w:rPr>
        <w:t>dílčí</w:t>
      </w:r>
      <w:r>
        <w:rPr>
          <w:spacing w:val="1"/>
          <w:sz w:val="20"/>
        </w:rPr>
        <w:t xml:space="preserve"> </w:t>
      </w:r>
      <w:r>
        <w:rPr>
          <w:sz w:val="20"/>
        </w:rPr>
        <w:t>výstup</w:t>
      </w:r>
      <w:r>
        <w:rPr>
          <w:spacing w:val="1"/>
          <w:sz w:val="20"/>
        </w:rPr>
        <w:t xml:space="preserve"> </w:t>
      </w:r>
      <w:r>
        <w:rPr>
          <w:sz w:val="20"/>
        </w:rPr>
        <w:t>předprojektové</w:t>
      </w:r>
      <w:r>
        <w:rPr>
          <w:spacing w:val="1"/>
          <w:sz w:val="20"/>
        </w:rPr>
        <w:t xml:space="preserve"> </w:t>
      </w:r>
      <w:r>
        <w:rPr>
          <w:sz w:val="20"/>
        </w:rPr>
        <w:t>přípravy</w:t>
      </w:r>
      <w:r>
        <w:rPr>
          <w:spacing w:val="1"/>
          <w:sz w:val="20"/>
        </w:rPr>
        <w:t xml:space="preserve"> </w:t>
      </w:r>
      <w:r>
        <w:rPr>
          <w:sz w:val="20"/>
        </w:rPr>
        <w:t>(např.</w:t>
      </w:r>
      <w:r>
        <w:rPr>
          <w:spacing w:val="1"/>
          <w:sz w:val="20"/>
        </w:rPr>
        <w:t xml:space="preserve"> </w:t>
      </w:r>
      <w:r>
        <w:rPr>
          <w:sz w:val="20"/>
        </w:rPr>
        <w:t>rozpracovanou</w:t>
      </w:r>
      <w:r>
        <w:rPr>
          <w:spacing w:val="1"/>
          <w:sz w:val="20"/>
        </w:rPr>
        <w:t xml:space="preserve"> </w:t>
      </w:r>
      <w:r>
        <w:rPr>
          <w:sz w:val="20"/>
        </w:rPr>
        <w:t>studii</w:t>
      </w:r>
      <w:r>
        <w:rPr>
          <w:spacing w:val="1"/>
          <w:sz w:val="20"/>
        </w:rPr>
        <w:t xml:space="preserve"> </w:t>
      </w:r>
      <w:r>
        <w:rPr>
          <w:sz w:val="20"/>
        </w:rPr>
        <w:t>proveditelnosti,</w:t>
      </w:r>
      <w:r>
        <w:rPr>
          <w:spacing w:val="1"/>
          <w:sz w:val="20"/>
        </w:rPr>
        <w:t xml:space="preserve"> </w:t>
      </w:r>
      <w:r>
        <w:rPr>
          <w:sz w:val="20"/>
        </w:rPr>
        <w:t>zpracovanou</w:t>
      </w:r>
      <w:r>
        <w:rPr>
          <w:spacing w:val="1"/>
          <w:sz w:val="20"/>
        </w:rPr>
        <w:t xml:space="preserve"> </w:t>
      </w:r>
      <w:r>
        <w:rPr>
          <w:sz w:val="20"/>
        </w:rPr>
        <w:t>projektovou</w:t>
      </w:r>
      <w:r>
        <w:rPr>
          <w:spacing w:val="1"/>
          <w:sz w:val="20"/>
        </w:rPr>
        <w:t xml:space="preserve"> </w:t>
      </w:r>
      <w:r>
        <w:rPr>
          <w:sz w:val="20"/>
        </w:rPr>
        <w:t>dokumentaci</w:t>
      </w:r>
      <w:r>
        <w:rPr>
          <w:spacing w:val="1"/>
          <w:sz w:val="20"/>
        </w:rPr>
        <w:t xml:space="preserve"> </w:t>
      </w:r>
      <w:r>
        <w:rPr>
          <w:sz w:val="20"/>
        </w:rPr>
        <w:t>apod.)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účelem</w:t>
      </w:r>
      <w:r>
        <w:rPr>
          <w:spacing w:val="1"/>
          <w:sz w:val="20"/>
        </w:rPr>
        <w:t xml:space="preserve"> </w:t>
      </w:r>
      <w:r>
        <w:rPr>
          <w:sz w:val="20"/>
        </w:rPr>
        <w:t>posouzení, zda je projektovaný záměr v souladu s podmí</w:t>
      </w:r>
      <w:r>
        <w:rPr>
          <w:sz w:val="20"/>
        </w:rPr>
        <w:t>nkami přijatelnosti pilířů Mechanismu pro</w:t>
      </w:r>
      <w:r>
        <w:rPr>
          <w:spacing w:val="1"/>
          <w:sz w:val="20"/>
        </w:rPr>
        <w:t xml:space="preserve"> </w:t>
      </w:r>
      <w:r>
        <w:rPr>
          <w:sz w:val="20"/>
        </w:rPr>
        <w:t>spravedlivou</w:t>
      </w:r>
      <w:r>
        <w:rPr>
          <w:spacing w:val="-1"/>
          <w:sz w:val="20"/>
        </w:rPr>
        <w:t xml:space="preserve"> </w:t>
      </w:r>
      <w:r>
        <w:rPr>
          <w:sz w:val="20"/>
        </w:rPr>
        <w:t>transformaci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splňuje kritéria</w:t>
      </w:r>
      <w:r>
        <w:rPr>
          <w:spacing w:val="-2"/>
          <w:sz w:val="20"/>
        </w:rPr>
        <w:t xml:space="preserve"> </w:t>
      </w:r>
      <w:r>
        <w:rPr>
          <w:sz w:val="20"/>
        </w:rPr>
        <w:t>strategického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760616" w:rsidRDefault="002B3206">
      <w:pPr>
        <w:pStyle w:val="Odstavecseseznamem"/>
        <w:numPr>
          <w:ilvl w:val="1"/>
          <w:numId w:val="5"/>
        </w:numPr>
        <w:tabs>
          <w:tab w:val="left" w:pos="951"/>
        </w:tabs>
        <w:spacing w:before="118" w:line="276" w:lineRule="auto"/>
        <w:ind w:left="950" w:right="137" w:hanging="286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měsíců</w:t>
      </w:r>
      <w:r>
        <w:rPr>
          <w:spacing w:val="1"/>
          <w:sz w:val="20"/>
        </w:rPr>
        <w:t xml:space="preserve"> </w:t>
      </w:r>
      <w:r>
        <w:rPr>
          <w:sz w:val="20"/>
        </w:rPr>
        <w:t>(výdaje</w:t>
      </w:r>
      <w:r>
        <w:rPr>
          <w:spacing w:val="54"/>
          <w:sz w:val="20"/>
        </w:rPr>
        <w:t xml:space="preserve"> </w:t>
      </w:r>
      <w:r>
        <w:rPr>
          <w:sz w:val="20"/>
        </w:rPr>
        <w:t>po</w:t>
      </w:r>
      <w:r>
        <w:rPr>
          <w:spacing w:val="55"/>
          <w:sz w:val="20"/>
        </w:rPr>
        <w:t xml:space="preserve"> </w:t>
      </w:r>
      <w:r>
        <w:rPr>
          <w:sz w:val="20"/>
        </w:rPr>
        <w:t>tomto</w:t>
      </w:r>
      <w:r>
        <w:rPr>
          <w:spacing w:val="55"/>
          <w:sz w:val="20"/>
        </w:rPr>
        <w:t xml:space="preserve"> </w:t>
      </w:r>
      <w:r>
        <w:rPr>
          <w:sz w:val="20"/>
        </w:rPr>
        <w:t>datu</w:t>
      </w:r>
      <w:r>
        <w:rPr>
          <w:spacing w:val="55"/>
          <w:sz w:val="20"/>
        </w:rPr>
        <w:t xml:space="preserve"> </w:t>
      </w:r>
      <w:r>
        <w:rPr>
          <w:sz w:val="20"/>
        </w:rPr>
        <w:t>jsou</w:t>
      </w:r>
      <w:r>
        <w:rPr>
          <w:spacing w:val="54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55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vydání Rozhodnutí. Za termín ukončení projektu se považuje datum odsouhlasení výstupů projektu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veškerých podkladů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13.2 Výzvy,</w:t>
      </w:r>
    </w:p>
    <w:p w:rsidR="00760616" w:rsidRDefault="002B3206">
      <w:pPr>
        <w:pStyle w:val="Odstavecseseznamem"/>
        <w:numPr>
          <w:ilvl w:val="1"/>
          <w:numId w:val="5"/>
        </w:numPr>
        <w:tabs>
          <w:tab w:val="left" w:pos="949"/>
        </w:tabs>
        <w:spacing w:before="125"/>
        <w:ind w:right="132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85"/>
          <w:sz w:val="20"/>
        </w:rPr>
        <w:t xml:space="preserve"> </w:t>
      </w:r>
      <w:r>
        <w:rPr>
          <w:sz w:val="20"/>
        </w:rPr>
        <w:t>výdaje</w:t>
      </w:r>
      <w:r>
        <w:rPr>
          <w:spacing w:val="85"/>
          <w:sz w:val="20"/>
        </w:rPr>
        <w:t xml:space="preserve"> </w:t>
      </w:r>
      <w:r>
        <w:rPr>
          <w:sz w:val="20"/>
        </w:rPr>
        <w:t>akce</w:t>
      </w:r>
      <w:r>
        <w:rPr>
          <w:spacing w:val="85"/>
          <w:sz w:val="20"/>
        </w:rPr>
        <w:t xml:space="preserve"> </w:t>
      </w:r>
      <w:r>
        <w:rPr>
          <w:sz w:val="20"/>
        </w:rPr>
        <w:t>vést</w:t>
      </w:r>
      <w:r>
        <w:rPr>
          <w:spacing w:val="8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6"/>
          <w:sz w:val="20"/>
        </w:rPr>
        <w:t xml:space="preserve"> </w:t>
      </w:r>
      <w:r>
        <w:rPr>
          <w:sz w:val="20"/>
        </w:rPr>
        <w:t>nebo</w:t>
      </w:r>
      <w:r>
        <w:rPr>
          <w:spacing w:val="90"/>
          <w:sz w:val="20"/>
        </w:rPr>
        <w:t xml:space="preserve"> </w:t>
      </w:r>
      <w:r>
        <w:rPr>
          <w:sz w:val="20"/>
        </w:rPr>
        <w:t>daňové</w:t>
      </w:r>
      <w:r>
        <w:rPr>
          <w:spacing w:val="86"/>
          <w:sz w:val="20"/>
        </w:rPr>
        <w:t xml:space="preserve"> </w:t>
      </w:r>
      <w:r>
        <w:rPr>
          <w:sz w:val="20"/>
        </w:rPr>
        <w:t>evidenci</w:t>
      </w:r>
      <w:r>
        <w:rPr>
          <w:spacing w:val="86"/>
          <w:sz w:val="20"/>
        </w:rPr>
        <w:t xml:space="preserve"> </w:t>
      </w:r>
      <w:r>
        <w:rPr>
          <w:sz w:val="20"/>
        </w:rPr>
        <w:t>(zákon</w:t>
      </w:r>
      <w:r>
        <w:rPr>
          <w:spacing w:val="88"/>
          <w:sz w:val="20"/>
        </w:rPr>
        <w:t xml:space="preserve"> </w:t>
      </w:r>
      <w:r>
        <w:rPr>
          <w:sz w:val="20"/>
        </w:rPr>
        <w:t>č.</w:t>
      </w:r>
      <w:r>
        <w:rPr>
          <w:spacing w:val="86"/>
          <w:sz w:val="20"/>
        </w:rPr>
        <w:t xml:space="preserve"> </w:t>
      </w:r>
      <w:r>
        <w:rPr>
          <w:sz w:val="20"/>
        </w:rPr>
        <w:t>563/1991</w:t>
      </w:r>
      <w:r>
        <w:rPr>
          <w:spacing w:val="86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</w:t>
      </w:r>
      <w:r>
        <w:rPr>
          <w:sz w:val="20"/>
        </w:rPr>
        <w:t xml:space="preserve">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0"/>
          <w:sz w:val="20"/>
        </w:rPr>
        <w:t xml:space="preserve"> </w:t>
      </w:r>
      <w:r>
        <w:rPr>
          <w:sz w:val="20"/>
        </w:rPr>
        <w:t>všechny</w:t>
      </w:r>
      <w:r>
        <w:rPr>
          <w:spacing w:val="-10"/>
          <w:sz w:val="20"/>
        </w:rPr>
        <w:t xml:space="preserve"> </w:t>
      </w:r>
      <w:r>
        <w:rPr>
          <w:sz w:val="20"/>
        </w:rPr>
        <w:t>transakce</w:t>
      </w:r>
      <w:r>
        <w:rPr>
          <w:spacing w:val="-1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5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2"/>
          <w:sz w:val="20"/>
        </w:rPr>
        <w:t xml:space="preserve"> </w:t>
      </w:r>
      <w:r>
        <w:rPr>
          <w:sz w:val="20"/>
        </w:rPr>
        <w:t>evidenci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3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760616" w:rsidRDefault="002B3206">
      <w:pPr>
        <w:pStyle w:val="Odstavecseseznamem"/>
        <w:numPr>
          <w:ilvl w:val="1"/>
          <w:numId w:val="5"/>
        </w:numPr>
        <w:tabs>
          <w:tab w:val="left" w:pos="949"/>
        </w:tabs>
        <w:spacing w:before="119"/>
        <w:ind w:right="138" w:hanging="284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1"/>
          <w:sz w:val="20"/>
        </w:rPr>
        <w:t xml:space="preserve"> </w:t>
      </w:r>
      <w:r>
        <w:rPr>
          <w:sz w:val="20"/>
        </w:rPr>
        <w:t>tzv.</w:t>
      </w:r>
      <w:r>
        <w:rPr>
          <w:spacing w:val="1"/>
          <w:sz w:val="20"/>
        </w:rPr>
        <w:t xml:space="preserve"> </w:t>
      </w:r>
      <w:r>
        <w:rPr>
          <w:sz w:val="20"/>
        </w:rPr>
        <w:t>dvojímu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1"/>
          <w:sz w:val="20"/>
        </w:rPr>
        <w:t xml:space="preserve"> </w:t>
      </w:r>
      <w:r>
        <w:rPr>
          <w:sz w:val="20"/>
        </w:rPr>
        <w:t>což</w:t>
      </w:r>
      <w:r>
        <w:rPr>
          <w:spacing w:val="1"/>
          <w:sz w:val="20"/>
        </w:rPr>
        <w:t xml:space="preserve"> </w:t>
      </w:r>
      <w:r>
        <w:rPr>
          <w:sz w:val="20"/>
        </w:rPr>
        <w:t>znamená,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zapojení</w:t>
      </w:r>
      <w:r>
        <w:rPr>
          <w:spacing w:val="1"/>
          <w:sz w:val="20"/>
        </w:rPr>
        <w:t xml:space="preserve"> </w:t>
      </w:r>
      <w:r>
        <w:rPr>
          <w:sz w:val="20"/>
        </w:rPr>
        <w:t>dalších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spolufinancujících subjektů do financování projektu, nesmí dojít ke dvojímu financování způsobilých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výdajů, na které je poskytována podpora. P</w:t>
      </w:r>
      <w:r>
        <w:rPr>
          <w:sz w:val="20"/>
        </w:rPr>
        <w:t>říjemce je povinen o zapojení dalšího typu podpory Fond</w:t>
      </w:r>
      <w:r>
        <w:rPr>
          <w:spacing w:val="-52"/>
          <w:sz w:val="20"/>
        </w:rPr>
        <w:t xml:space="preserve"> </w:t>
      </w:r>
      <w:r>
        <w:rPr>
          <w:sz w:val="20"/>
        </w:rPr>
        <w:t>neprodleně</w:t>
      </w:r>
      <w:r>
        <w:rPr>
          <w:spacing w:val="-2"/>
          <w:sz w:val="20"/>
        </w:rPr>
        <w:t xml:space="preserve"> </w:t>
      </w:r>
      <w:r>
        <w:rPr>
          <w:sz w:val="20"/>
        </w:rPr>
        <w:t>informovat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2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-2"/>
          <w:sz w:val="20"/>
        </w:rPr>
        <w:t xml:space="preserve"> </w:t>
      </w:r>
      <w:r>
        <w:rPr>
          <w:sz w:val="20"/>
        </w:rPr>
        <w:t>právní</w:t>
      </w:r>
      <w:r>
        <w:rPr>
          <w:spacing w:val="-2"/>
          <w:sz w:val="20"/>
        </w:rPr>
        <w:t xml:space="preserve"> </w:t>
      </w:r>
      <w:r>
        <w:rPr>
          <w:sz w:val="20"/>
        </w:rPr>
        <w:t>akt,</w:t>
      </w:r>
      <w:r>
        <w:rPr>
          <w:spacing w:val="1"/>
          <w:sz w:val="20"/>
        </w:rPr>
        <w:t xml:space="preserve"> </w:t>
      </w:r>
      <w:r>
        <w:rPr>
          <w:sz w:val="20"/>
        </w:rPr>
        <w:t>kterým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podpora</w:t>
      </w:r>
      <w:r>
        <w:rPr>
          <w:spacing w:val="-1"/>
          <w:sz w:val="20"/>
        </w:rPr>
        <w:t xml:space="preserve"> </w:t>
      </w:r>
      <w:r>
        <w:rPr>
          <w:sz w:val="20"/>
        </w:rPr>
        <w:t>přiznána,</w:t>
      </w:r>
    </w:p>
    <w:p w:rsidR="00760616" w:rsidRDefault="002B3206">
      <w:pPr>
        <w:pStyle w:val="Odstavecseseznamem"/>
        <w:numPr>
          <w:ilvl w:val="1"/>
          <w:numId w:val="5"/>
        </w:numPr>
        <w:tabs>
          <w:tab w:val="left" w:pos="951"/>
        </w:tabs>
        <w:spacing w:before="119"/>
        <w:ind w:left="950" w:right="140" w:hanging="286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3"/>
          <w:sz w:val="20"/>
        </w:rPr>
        <w:t xml:space="preserve"> </w:t>
      </w:r>
      <w:r>
        <w:rPr>
          <w:sz w:val="20"/>
        </w:rPr>
        <w:t>osobám</w:t>
      </w:r>
      <w:r>
        <w:rPr>
          <w:spacing w:val="-3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jiným</w:t>
      </w:r>
      <w:r>
        <w:rPr>
          <w:spacing w:val="-3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-3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orgánům.</w:t>
      </w:r>
    </w:p>
    <w:p w:rsidR="00760616" w:rsidRDefault="002B3206">
      <w:pPr>
        <w:pStyle w:val="Odstavecseseznamem"/>
        <w:numPr>
          <w:ilvl w:val="0"/>
          <w:numId w:val="5"/>
        </w:numPr>
        <w:tabs>
          <w:tab w:val="left" w:pos="605"/>
        </w:tabs>
        <w:ind w:left="60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760616" w:rsidRDefault="002B3206">
      <w:pPr>
        <w:pStyle w:val="Odstavecseseznamem"/>
        <w:numPr>
          <w:ilvl w:val="1"/>
          <w:numId w:val="5"/>
        </w:numPr>
        <w:tabs>
          <w:tab w:val="left" w:pos="949"/>
        </w:tabs>
        <w:ind w:right="13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30 kalendářních dnů ode dne jejich odepsání z bankov</w:t>
      </w:r>
      <w:r>
        <w:rPr>
          <w:sz w:val="20"/>
        </w:rPr>
        <w:t>ního účtu Fondu vrátit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 účet Fondu; za použití prostředků poskytnutých Fondem se považuje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760616" w:rsidRDefault="00760616">
      <w:pPr>
        <w:jc w:val="both"/>
        <w:rPr>
          <w:sz w:val="20"/>
        </w:rPr>
        <w:sectPr w:rsidR="00760616">
          <w:pgSz w:w="12240" w:h="15840"/>
          <w:pgMar w:top="1560" w:right="1000" w:bottom="640" w:left="1320" w:header="825" w:footer="452" w:gutter="0"/>
          <w:cols w:space="708"/>
        </w:sectPr>
      </w:pPr>
    </w:p>
    <w:p w:rsidR="00760616" w:rsidRDefault="00760616">
      <w:pPr>
        <w:pStyle w:val="Zkladntext"/>
        <w:spacing w:before="6"/>
        <w:rPr>
          <w:sz w:val="14"/>
        </w:rPr>
      </w:pPr>
    </w:p>
    <w:p w:rsidR="00760616" w:rsidRDefault="002B3206">
      <w:pPr>
        <w:pStyle w:val="Odstavecseseznamem"/>
        <w:numPr>
          <w:ilvl w:val="1"/>
          <w:numId w:val="5"/>
        </w:numPr>
        <w:tabs>
          <w:tab w:val="left" w:pos="949"/>
        </w:tabs>
        <w:spacing w:before="99"/>
        <w:ind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5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760616" w:rsidRDefault="002B3206">
      <w:pPr>
        <w:pStyle w:val="Odstavecseseznamem"/>
        <w:numPr>
          <w:ilvl w:val="1"/>
          <w:numId w:val="5"/>
        </w:numPr>
        <w:tabs>
          <w:tab w:val="left" w:pos="949"/>
        </w:tabs>
        <w:ind w:right="13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760616" w:rsidRDefault="002B3206">
      <w:pPr>
        <w:pStyle w:val="Odstavecseseznamem"/>
        <w:numPr>
          <w:ilvl w:val="1"/>
          <w:numId w:val="5"/>
        </w:numPr>
        <w:tabs>
          <w:tab w:val="left" w:pos="949"/>
        </w:tabs>
        <w:spacing w:before="119"/>
        <w:ind w:right="137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31. ledna následujícího kalendářního roku; k obsahu ročního finančního 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760616" w:rsidRDefault="002B3206">
      <w:pPr>
        <w:pStyle w:val="Odstavecseseznamem"/>
        <w:numPr>
          <w:ilvl w:val="1"/>
          <w:numId w:val="5"/>
        </w:numPr>
        <w:tabs>
          <w:tab w:val="left" w:pos="949"/>
        </w:tabs>
        <w:ind w:right="13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</w:t>
      </w:r>
      <w:r>
        <w:rPr>
          <w:sz w:val="20"/>
        </w:rPr>
        <w:t>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760616" w:rsidRDefault="002B3206">
      <w:pPr>
        <w:pStyle w:val="Odstavecseseznamem"/>
        <w:numPr>
          <w:ilvl w:val="1"/>
          <w:numId w:val="5"/>
        </w:numPr>
        <w:tabs>
          <w:tab w:val="left" w:pos="949"/>
        </w:tabs>
        <w:spacing w:before="119"/>
        <w:ind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60616" w:rsidRDefault="002B3206">
      <w:pPr>
        <w:pStyle w:val="Odstavecseseznamem"/>
        <w:numPr>
          <w:ilvl w:val="1"/>
          <w:numId w:val="5"/>
        </w:numPr>
        <w:tabs>
          <w:tab w:val="left" w:pos="949"/>
        </w:tabs>
        <w:ind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 xml:space="preserve"> </w:t>
      </w:r>
      <w:r>
        <w:rPr>
          <w:sz w:val="20"/>
        </w:rPr>
        <w:t>pravdivé, nezkreslené a úplné. Příjemce podpory přitom bere na vědomí, že pokud kterékoliv 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 nebo tvrzení (popřípadě oboustranné konstatování vycházející z jím podané 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 v této Smlouvě a v AIS SFŽP není pravdivé, bude považová</w:t>
      </w:r>
      <w:r>
        <w:rPr>
          <w:sz w:val="20"/>
        </w:rPr>
        <w:t>no za porušení jeho 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760616" w:rsidRDefault="002B3206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32" w:hanging="284"/>
        <w:jc w:val="both"/>
        <w:rPr>
          <w:sz w:val="20"/>
        </w:rPr>
      </w:pPr>
      <w:r>
        <w:rPr>
          <w:sz w:val="20"/>
        </w:rPr>
        <w:t>postupovat při zadávání veřejných zakázek v souladu s povinnostmi uvedenými v čl. 11.2 písm. b)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760616" w:rsidRDefault="002B3206">
      <w:pPr>
        <w:pStyle w:val="Odstavecseseznamem"/>
        <w:numPr>
          <w:ilvl w:val="1"/>
          <w:numId w:val="5"/>
        </w:numPr>
        <w:tabs>
          <w:tab w:val="left" w:pos="951"/>
        </w:tabs>
        <w:spacing w:before="122"/>
        <w:ind w:left="950" w:right="132" w:hanging="286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4"/>
          <w:sz w:val="20"/>
        </w:rPr>
        <w:t xml:space="preserve"> </w:t>
      </w:r>
      <w:r>
        <w:rPr>
          <w:sz w:val="20"/>
        </w:rPr>
        <w:t>projektu</w:t>
      </w:r>
      <w:r>
        <w:rPr>
          <w:spacing w:val="44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760616" w:rsidRDefault="002B3206">
      <w:pPr>
        <w:pStyle w:val="Odstavecseseznamem"/>
        <w:numPr>
          <w:ilvl w:val="0"/>
          <w:numId w:val="5"/>
        </w:numPr>
        <w:tabs>
          <w:tab w:val="left" w:pos="632"/>
        </w:tabs>
        <w:spacing w:before="118"/>
        <w:ind w:left="665" w:right="132" w:hanging="284"/>
        <w:jc w:val="both"/>
        <w:rPr>
          <w:sz w:val="20"/>
        </w:rPr>
      </w:pPr>
      <w:r>
        <w:rPr>
          <w:w w:val="95"/>
          <w:sz w:val="20"/>
        </w:rPr>
        <w:t>Příjemce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není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povinen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poskytnuté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finanční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prostředky,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popřípadě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část,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pokud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projekt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 průběhu realizace pozbude statut strategického projektu, o čemž rozhoduje příslušná Regionální stálá</w:t>
      </w:r>
      <w:r>
        <w:rPr>
          <w:spacing w:val="-52"/>
          <w:sz w:val="20"/>
        </w:rPr>
        <w:t xml:space="preserve"> </w:t>
      </w:r>
      <w:r>
        <w:rPr>
          <w:sz w:val="20"/>
        </w:rPr>
        <w:t>konference.</w:t>
      </w:r>
      <w:r>
        <w:rPr>
          <w:spacing w:val="-2"/>
          <w:sz w:val="20"/>
        </w:rPr>
        <w:t xml:space="preserve"> </w:t>
      </w:r>
      <w:r>
        <w:rPr>
          <w:sz w:val="20"/>
        </w:rPr>
        <w:t>Další</w:t>
      </w:r>
      <w:r>
        <w:rPr>
          <w:spacing w:val="-1"/>
          <w:sz w:val="20"/>
        </w:rPr>
        <w:t xml:space="preserve"> </w:t>
      </w: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poskytnuta.</w:t>
      </w:r>
    </w:p>
    <w:p w:rsidR="00760616" w:rsidRDefault="00760616">
      <w:pPr>
        <w:pStyle w:val="Zkladntext"/>
        <w:rPr>
          <w:sz w:val="26"/>
        </w:rPr>
      </w:pPr>
    </w:p>
    <w:p w:rsidR="00760616" w:rsidRDefault="00760616">
      <w:pPr>
        <w:pStyle w:val="Zkladntext"/>
        <w:rPr>
          <w:sz w:val="26"/>
        </w:rPr>
      </w:pPr>
    </w:p>
    <w:p w:rsidR="00760616" w:rsidRDefault="002B3206">
      <w:pPr>
        <w:pStyle w:val="Nadpis2"/>
      </w:pPr>
      <w:r>
        <w:t>V.</w:t>
      </w:r>
    </w:p>
    <w:p w:rsidR="00760616" w:rsidRDefault="002B3206">
      <w:pPr>
        <w:pStyle w:val="Nadpis3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60616" w:rsidRDefault="00760616">
      <w:pPr>
        <w:pStyle w:val="Zkladntext"/>
        <w:spacing w:before="1"/>
        <w:rPr>
          <w:b/>
          <w:sz w:val="29"/>
        </w:rPr>
      </w:pPr>
    </w:p>
    <w:p w:rsidR="00760616" w:rsidRDefault="002B3206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760616" w:rsidRDefault="002B3206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>Porušení povinností podle článku II bodu 5, podle článku IV bodu 1 písm. a), b) nebo g) nebo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2 písm. a) nebo c) bude postiženo odvodem ve výši odpovídající neoprávněně použitým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prostředkům.</w:t>
      </w:r>
    </w:p>
    <w:p w:rsidR="00760616" w:rsidRDefault="00760616">
      <w:pPr>
        <w:jc w:val="both"/>
        <w:rPr>
          <w:sz w:val="20"/>
        </w:rPr>
        <w:sectPr w:rsidR="00760616">
          <w:pgSz w:w="12240" w:h="15840"/>
          <w:pgMar w:top="1560" w:right="1000" w:bottom="640" w:left="1320" w:header="825" w:footer="452" w:gutter="0"/>
          <w:cols w:space="708"/>
        </w:sectPr>
      </w:pPr>
    </w:p>
    <w:p w:rsidR="00760616" w:rsidRDefault="00760616">
      <w:pPr>
        <w:pStyle w:val="Zkladntext"/>
      </w:pPr>
    </w:p>
    <w:p w:rsidR="00760616" w:rsidRDefault="00760616">
      <w:pPr>
        <w:pStyle w:val="Zkladntext"/>
      </w:pPr>
    </w:p>
    <w:p w:rsidR="00760616" w:rsidRDefault="00760616">
      <w:pPr>
        <w:pStyle w:val="Zkladntext"/>
      </w:pPr>
    </w:p>
    <w:p w:rsidR="00760616" w:rsidRDefault="00760616">
      <w:pPr>
        <w:pStyle w:val="Zkladntext"/>
      </w:pPr>
    </w:p>
    <w:p w:rsidR="00760616" w:rsidRDefault="002B3206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článku</w:t>
      </w:r>
      <w:r>
        <w:rPr>
          <w:spacing w:val="37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40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f)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9"/>
          <w:sz w:val="20"/>
        </w:rPr>
        <w:t xml:space="preserve"> </w:t>
      </w:r>
      <w:r>
        <w:rPr>
          <w:sz w:val="20"/>
        </w:rPr>
        <w:t>výši</w:t>
      </w:r>
      <w:r>
        <w:rPr>
          <w:spacing w:val="39"/>
          <w:sz w:val="20"/>
        </w:rPr>
        <w:t xml:space="preserve"> </w:t>
      </w:r>
      <w:r>
        <w:rPr>
          <w:sz w:val="20"/>
        </w:rPr>
        <w:t>0,1</w:t>
      </w:r>
      <w:r>
        <w:rPr>
          <w:spacing w:val="43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25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60616" w:rsidRDefault="002B3206">
      <w:pPr>
        <w:pStyle w:val="Odstavecseseznamem"/>
        <w:numPr>
          <w:ilvl w:val="0"/>
          <w:numId w:val="4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Porušení l</w:t>
      </w:r>
      <w:r>
        <w:rPr>
          <w:sz w:val="20"/>
        </w:rPr>
        <w:t>hůty realizace podle článku IV bodu 1 písm. e) bude postiženo takto: do 60 kalendářních dní</w:t>
      </w:r>
      <w:r>
        <w:rPr>
          <w:spacing w:val="1"/>
          <w:sz w:val="20"/>
        </w:rPr>
        <w:t xml:space="preserve"> </w:t>
      </w:r>
      <w:r>
        <w:rPr>
          <w:sz w:val="20"/>
        </w:rPr>
        <w:t>odvod 0,5 % z poskytnuté podpory, od 61 do 120 kalendářních dní odvod 1 % z poskytnuté podpory,</w:t>
      </w:r>
      <w:r>
        <w:rPr>
          <w:spacing w:val="1"/>
          <w:sz w:val="20"/>
        </w:rPr>
        <w:t xml:space="preserve"> </w:t>
      </w:r>
      <w:r>
        <w:rPr>
          <w:sz w:val="20"/>
        </w:rPr>
        <w:t>prodlení</w:t>
      </w:r>
      <w:r>
        <w:rPr>
          <w:spacing w:val="-2"/>
          <w:sz w:val="20"/>
        </w:rPr>
        <w:t xml:space="preserve"> </w:t>
      </w:r>
      <w:r>
        <w:rPr>
          <w:sz w:val="20"/>
        </w:rPr>
        <w:t>delší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121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dní 3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760616" w:rsidRDefault="002B3206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7"/>
        <w:jc w:val="both"/>
        <w:rPr>
          <w:sz w:val="20"/>
        </w:rPr>
      </w:pPr>
      <w:r>
        <w:rPr>
          <w:sz w:val="20"/>
        </w:rPr>
        <w:t>Po</w:t>
      </w:r>
      <w:r>
        <w:rPr>
          <w:sz w:val="20"/>
        </w:rPr>
        <w:t>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760616" w:rsidRDefault="002B3206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h),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760616" w:rsidRDefault="002B3206">
      <w:pPr>
        <w:pStyle w:val="Odstavecseseznamem"/>
        <w:numPr>
          <w:ilvl w:val="0"/>
          <w:numId w:val="4"/>
        </w:numPr>
        <w:tabs>
          <w:tab w:val="left" w:pos="666"/>
        </w:tabs>
        <w:spacing w:before="124" w:line="237" w:lineRule="auto"/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760616" w:rsidRDefault="00760616">
      <w:pPr>
        <w:pStyle w:val="Zkladntext"/>
        <w:rPr>
          <w:sz w:val="26"/>
        </w:rPr>
      </w:pPr>
    </w:p>
    <w:p w:rsidR="00760616" w:rsidRDefault="00760616">
      <w:pPr>
        <w:pStyle w:val="Zkladntext"/>
        <w:rPr>
          <w:sz w:val="26"/>
        </w:rPr>
      </w:pPr>
    </w:p>
    <w:p w:rsidR="00760616" w:rsidRDefault="002B3206">
      <w:pPr>
        <w:pStyle w:val="Nadpis2"/>
        <w:ind w:left="3417"/>
      </w:pPr>
      <w:r>
        <w:t>VI.</w:t>
      </w:r>
    </w:p>
    <w:p w:rsidR="00760616" w:rsidRDefault="002B3206">
      <w:pPr>
        <w:pStyle w:val="Nadpis3"/>
        <w:spacing w:before="12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60616" w:rsidRDefault="00760616">
      <w:pPr>
        <w:pStyle w:val="Zkladntext"/>
        <w:spacing w:before="11"/>
        <w:rPr>
          <w:b/>
          <w:sz w:val="28"/>
        </w:rPr>
      </w:pPr>
    </w:p>
    <w:p w:rsidR="00760616" w:rsidRDefault="002B3206">
      <w:pPr>
        <w:pStyle w:val="Odstavecseseznamem"/>
        <w:numPr>
          <w:ilvl w:val="0"/>
          <w:numId w:val="3"/>
        </w:numPr>
        <w:tabs>
          <w:tab w:val="left" w:pos="666"/>
        </w:tabs>
        <w:spacing w:before="1"/>
        <w:ind w:right="135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5"/>
          <w:sz w:val="20"/>
        </w:rPr>
        <w:t xml:space="preserve"> </w:t>
      </w:r>
      <w:r>
        <w:rPr>
          <w:sz w:val="20"/>
        </w:rPr>
        <w:t>kterým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5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60616" w:rsidRDefault="002B3206">
      <w:pPr>
        <w:pStyle w:val="Odstavecseseznamem"/>
        <w:numPr>
          <w:ilvl w:val="0"/>
          <w:numId w:val="3"/>
        </w:numPr>
        <w:tabs>
          <w:tab w:val="left" w:pos="666"/>
        </w:tabs>
        <w:spacing w:before="122"/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2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2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60616" w:rsidRDefault="002B3206">
      <w:pPr>
        <w:pStyle w:val="Odstavecseseznamem"/>
        <w:numPr>
          <w:ilvl w:val="0"/>
          <w:numId w:val="3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podle   článku   III,   a   to  </w:t>
      </w:r>
      <w:r>
        <w:rPr>
          <w:spacing w:val="1"/>
          <w:sz w:val="20"/>
        </w:rPr>
        <w:t xml:space="preserve"> </w:t>
      </w:r>
      <w:r>
        <w:rPr>
          <w:sz w:val="20"/>
        </w:rPr>
        <w:t>zejména   tehdy,    kdy    bude   doc</w:t>
      </w:r>
      <w:r>
        <w:rPr>
          <w:sz w:val="20"/>
        </w:rPr>
        <w:t>íleno    nižších    přínosů   (nebo    dojde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760616" w:rsidRDefault="002B3206">
      <w:pPr>
        <w:pStyle w:val="Odstavecseseznamem"/>
        <w:numPr>
          <w:ilvl w:val="0"/>
          <w:numId w:val="3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760616" w:rsidRDefault="002B3206">
      <w:pPr>
        <w:pStyle w:val="Odstavecseseznamem"/>
        <w:numPr>
          <w:ilvl w:val="0"/>
          <w:numId w:val="3"/>
        </w:numPr>
        <w:tabs>
          <w:tab w:val="left" w:pos="666"/>
        </w:tabs>
        <w:spacing w:before="122" w:line="237" w:lineRule="auto"/>
        <w:ind w:right="13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760616" w:rsidRDefault="002B3206">
      <w:pPr>
        <w:pStyle w:val="Odstavecseseznamem"/>
        <w:numPr>
          <w:ilvl w:val="0"/>
          <w:numId w:val="3"/>
        </w:numPr>
        <w:tabs>
          <w:tab w:val="left" w:pos="666"/>
        </w:tabs>
        <w:spacing w:before="123"/>
        <w:ind w:right="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60616" w:rsidRDefault="002B3206">
      <w:pPr>
        <w:pStyle w:val="Odstavecseseznamem"/>
        <w:numPr>
          <w:ilvl w:val="0"/>
          <w:numId w:val="3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760616" w:rsidRDefault="002B3206">
      <w:pPr>
        <w:pStyle w:val="Odstavecseseznamem"/>
        <w:numPr>
          <w:ilvl w:val="0"/>
          <w:numId w:val="3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10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4"/>
          <w:sz w:val="20"/>
        </w:rPr>
        <w:t xml:space="preserve"> </w:t>
      </w:r>
      <w:r>
        <w:rPr>
          <w:sz w:val="20"/>
        </w:rPr>
        <w:t>o</w:t>
      </w:r>
      <w:r>
        <w:rPr>
          <w:spacing w:val="6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5"/>
          <w:sz w:val="20"/>
        </w:rPr>
        <w:t xml:space="preserve"> </w:t>
      </w:r>
      <w:r>
        <w:rPr>
          <w:sz w:val="20"/>
        </w:rPr>
        <w:t>smluv,</w:t>
      </w:r>
      <w:r>
        <w:rPr>
          <w:spacing w:val="67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5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760616" w:rsidRDefault="00760616">
      <w:pPr>
        <w:jc w:val="both"/>
        <w:rPr>
          <w:sz w:val="20"/>
        </w:rPr>
        <w:sectPr w:rsidR="00760616">
          <w:pgSz w:w="12240" w:h="15840"/>
          <w:pgMar w:top="1560" w:right="1000" w:bottom="640" w:left="1320" w:header="825" w:footer="452" w:gutter="0"/>
          <w:cols w:space="708"/>
        </w:sectPr>
      </w:pPr>
    </w:p>
    <w:p w:rsidR="00760616" w:rsidRDefault="00760616">
      <w:pPr>
        <w:pStyle w:val="Zkladntext"/>
        <w:spacing w:before="6"/>
        <w:rPr>
          <w:sz w:val="14"/>
        </w:rPr>
      </w:pPr>
    </w:p>
    <w:p w:rsidR="00760616" w:rsidRDefault="002B3206">
      <w:pPr>
        <w:pStyle w:val="Odstavecseseznamem"/>
        <w:numPr>
          <w:ilvl w:val="0"/>
          <w:numId w:val="3"/>
        </w:numPr>
        <w:tabs>
          <w:tab w:val="left" w:pos="66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60616" w:rsidRDefault="00760616">
      <w:pPr>
        <w:pStyle w:val="Zkladntext"/>
        <w:spacing w:before="2"/>
        <w:rPr>
          <w:sz w:val="38"/>
        </w:rPr>
      </w:pPr>
    </w:p>
    <w:p w:rsidR="00760616" w:rsidRDefault="002B3206">
      <w:pPr>
        <w:pStyle w:val="Zkladntext"/>
        <w:ind w:left="382"/>
      </w:pPr>
      <w:r>
        <w:t>V:</w:t>
      </w:r>
    </w:p>
    <w:p w:rsidR="00760616" w:rsidRDefault="00760616">
      <w:pPr>
        <w:pStyle w:val="Zkladntext"/>
        <w:spacing w:before="12"/>
        <w:rPr>
          <w:sz w:val="37"/>
        </w:rPr>
      </w:pPr>
    </w:p>
    <w:p w:rsidR="00760616" w:rsidRDefault="002B3206">
      <w:pPr>
        <w:pStyle w:val="Zkladntext"/>
        <w:tabs>
          <w:tab w:val="left" w:pos="6862"/>
        </w:tabs>
        <w:spacing w:before="1"/>
        <w:ind w:left="38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760616" w:rsidRDefault="00760616">
      <w:pPr>
        <w:pStyle w:val="Zkladntext"/>
        <w:rPr>
          <w:sz w:val="26"/>
        </w:rPr>
      </w:pPr>
    </w:p>
    <w:p w:rsidR="00760616" w:rsidRDefault="00760616">
      <w:pPr>
        <w:pStyle w:val="Zkladntext"/>
        <w:rPr>
          <w:sz w:val="26"/>
        </w:rPr>
      </w:pPr>
    </w:p>
    <w:p w:rsidR="00760616" w:rsidRDefault="00760616">
      <w:pPr>
        <w:pStyle w:val="Zkladntext"/>
        <w:rPr>
          <w:sz w:val="26"/>
        </w:rPr>
      </w:pPr>
    </w:p>
    <w:p w:rsidR="00760616" w:rsidRDefault="00760616">
      <w:pPr>
        <w:pStyle w:val="Zkladntext"/>
        <w:rPr>
          <w:sz w:val="26"/>
        </w:rPr>
      </w:pPr>
    </w:p>
    <w:p w:rsidR="00760616" w:rsidRDefault="00760616">
      <w:pPr>
        <w:pStyle w:val="Zkladntext"/>
        <w:spacing w:before="1"/>
        <w:rPr>
          <w:sz w:val="21"/>
        </w:rPr>
      </w:pPr>
    </w:p>
    <w:p w:rsidR="00760616" w:rsidRDefault="002B3206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760616" w:rsidRDefault="002B3206">
      <w:pPr>
        <w:pStyle w:val="Zkladntext"/>
        <w:tabs>
          <w:tab w:val="left" w:pos="6862"/>
        </w:tabs>
        <w:spacing w:before="12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760616" w:rsidRDefault="00760616">
      <w:pPr>
        <w:pStyle w:val="Zkladntext"/>
        <w:rPr>
          <w:sz w:val="26"/>
        </w:rPr>
      </w:pPr>
    </w:p>
    <w:p w:rsidR="00760616" w:rsidRDefault="00760616">
      <w:pPr>
        <w:pStyle w:val="Zkladntext"/>
        <w:rPr>
          <w:sz w:val="26"/>
        </w:rPr>
      </w:pPr>
    </w:p>
    <w:p w:rsidR="00760616" w:rsidRDefault="00760616">
      <w:pPr>
        <w:pStyle w:val="Zkladntext"/>
        <w:rPr>
          <w:sz w:val="26"/>
        </w:rPr>
      </w:pPr>
    </w:p>
    <w:p w:rsidR="00760616" w:rsidRDefault="00760616">
      <w:pPr>
        <w:pStyle w:val="Zkladntext"/>
        <w:rPr>
          <w:sz w:val="26"/>
        </w:rPr>
      </w:pPr>
    </w:p>
    <w:p w:rsidR="00760616" w:rsidRDefault="00760616">
      <w:pPr>
        <w:pStyle w:val="Zkladntext"/>
        <w:spacing w:before="2"/>
        <w:rPr>
          <w:sz w:val="36"/>
        </w:rPr>
      </w:pPr>
    </w:p>
    <w:p w:rsidR="00760616" w:rsidRDefault="002B3206">
      <w:pPr>
        <w:pStyle w:val="Zkladntext"/>
        <w:spacing w:before="1" w:line="348" w:lineRule="auto"/>
        <w:ind w:left="382" w:right="6376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760616" w:rsidRDefault="00760616">
      <w:pPr>
        <w:pStyle w:val="Zkladntext"/>
        <w:rPr>
          <w:sz w:val="26"/>
        </w:rPr>
      </w:pPr>
    </w:p>
    <w:p w:rsidR="00760616" w:rsidRDefault="00760616">
      <w:pPr>
        <w:pStyle w:val="Zkladntext"/>
        <w:rPr>
          <w:sz w:val="26"/>
        </w:rPr>
      </w:pPr>
    </w:p>
    <w:p w:rsidR="00760616" w:rsidRDefault="00760616">
      <w:pPr>
        <w:pStyle w:val="Zkladntext"/>
        <w:rPr>
          <w:sz w:val="26"/>
        </w:rPr>
      </w:pPr>
    </w:p>
    <w:p w:rsidR="00760616" w:rsidRDefault="00760616">
      <w:pPr>
        <w:pStyle w:val="Zkladntext"/>
        <w:spacing w:before="2"/>
        <w:rPr>
          <w:sz w:val="36"/>
        </w:rPr>
      </w:pPr>
    </w:p>
    <w:p w:rsidR="00760616" w:rsidRDefault="002B3206">
      <w:pPr>
        <w:pStyle w:val="Zkladntext"/>
        <w:ind w:left="382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Stanovení</w:t>
      </w:r>
      <w:r>
        <w:rPr>
          <w:spacing w:val="-2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odvodů,</w:t>
      </w:r>
      <w:r>
        <w:rPr>
          <w:spacing w:val="-3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použijí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povinností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zadávání</w:t>
      </w:r>
      <w:r>
        <w:rPr>
          <w:spacing w:val="-51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760616" w:rsidRDefault="00760616">
      <w:pPr>
        <w:sectPr w:rsidR="00760616">
          <w:pgSz w:w="12240" w:h="15840"/>
          <w:pgMar w:top="1560" w:right="1000" w:bottom="640" w:left="1320" w:header="825" w:footer="452" w:gutter="0"/>
          <w:cols w:space="708"/>
        </w:sectPr>
      </w:pPr>
    </w:p>
    <w:p w:rsidR="00760616" w:rsidRDefault="00760616">
      <w:pPr>
        <w:pStyle w:val="Zkladntext"/>
        <w:spacing w:before="6"/>
        <w:rPr>
          <w:sz w:val="14"/>
        </w:rPr>
      </w:pPr>
    </w:p>
    <w:p w:rsidR="00760616" w:rsidRDefault="002B3206">
      <w:pPr>
        <w:pStyle w:val="Zkladntext"/>
        <w:spacing w:before="99"/>
        <w:ind w:left="382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60616" w:rsidRDefault="00760616">
      <w:pPr>
        <w:pStyle w:val="Zkladntext"/>
        <w:rPr>
          <w:sz w:val="26"/>
        </w:rPr>
      </w:pPr>
    </w:p>
    <w:p w:rsidR="00760616" w:rsidRDefault="00760616">
      <w:pPr>
        <w:pStyle w:val="Zkladntext"/>
        <w:spacing w:before="2"/>
        <w:rPr>
          <w:sz w:val="30"/>
        </w:rPr>
      </w:pPr>
    </w:p>
    <w:p w:rsidR="00760616" w:rsidRDefault="002B3206">
      <w:pPr>
        <w:tabs>
          <w:tab w:val="left" w:pos="1530"/>
          <w:tab w:val="left" w:pos="2159"/>
          <w:tab w:val="left" w:pos="3154"/>
          <w:tab w:val="left" w:pos="3854"/>
          <w:tab w:val="left" w:pos="4269"/>
          <w:tab w:val="left" w:pos="5120"/>
          <w:tab w:val="left" w:pos="6228"/>
          <w:tab w:val="left" w:pos="7266"/>
          <w:tab w:val="left" w:pos="8479"/>
          <w:tab w:val="left" w:pos="8953"/>
        </w:tabs>
        <w:spacing w:line="264" w:lineRule="auto"/>
        <w:ind w:left="382" w:right="137"/>
        <w:rPr>
          <w:b/>
          <w:sz w:val="20"/>
        </w:rPr>
      </w:pPr>
      <w:r>
        <w:rPr>
          <w:b/>
          <w:sz w:val="20"/>
        </w:rPr>
        <w:t>Stanovení</w:t>
      </w:r>
      <w:r>
        <w:rPr>
          <w:b/>
          <w:sz w:val="20"/>
        </w:rPr>
        <w:tab/>
        <w:t>výše</w:t>
      </w:r>
      <w:r>
        <w:rPr>
          <w:b/>
          <w:sz w:val="20"/>
        </w:rPr>
        <w:tab/>
        <w:t>odvodů,</w:t>
      </w:r>
      <w:r>
        <w:rPr>
          <w:b/>
          <w:sz w:val="20"/>
        </w:rPr>
        <w:tab/>
        <w:t>které</w:t>
      </w:r>
      <w:r>
        <w:rPr>
          <w:b/>
          <w:sz w:val="20"/>
        </w:rPr>
        <w:tab/>
        <w:t>se</w:t>
      </w:r>
      <w:r>
        <w:rPr>
          <w:b/>
          <w:sz w:val="20"/>
        </w:rPr>
        <w:tab/>
        <w:t>použijí</w:t>
      </w:r>
      <w:r>
        <w:rPr>
          <w:b/>
          <w:sz w:val="20"/>
        </w:rPr>
        <w:tab/>
        <w:t>v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případě</w:t>
      </w:r>
      <w:r>
        <w:rPr>
          <w:b/>
          <w:sz w:val="20"/>
        </w:rPr>
        <w:tab/>
        <w:t>porušení</w:t>
      </w:r>
      <w:r>
        <w:rPr>
          <w:b/>
          <w:sz w:val="20"/>
        </w:rPr>
        <w:tab/>
        <w:t>povinností</w:t>
      </w:r>
      <w:r>
        <w:rPr>
          <w:b/>
          <w:sz w:val="20"/>
        </w:rPr>
        <w:tab/>
        <w:t>při</w:t>
      </w:r>
      <w:r>
        <w:rPr>
          <w:b/>
          <w:sz w:val="20"/>
        </w:rPr>
        <w:tab/>
      </w:r>
      <w:r>
        <w:rPr>
          <w:b/>
          <w:spacing w:val="-1"/>
          <w:sz w:val="20"/>
        </w:rPr>
        <w:t>zadávání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zakázek/veřejných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zakázek.</w:t>
      </w:r>
    </w:p>
    <w:p w:rsidR="00760616" w:rsidRDefault="00760616">
      <w:pPr>
        <w:pStyle w:val="Zkladntext"/>
        <w:spacing w:before="12"/>
        <w:rPr>
          <w:b/>
          <w:sz w:val="26"/>
        </w:rPr>
      </w:pPr>
    </w:p>
    <w:p w:rsidR="00760616" w:rsidRDefault="002B3206">
      <w:pPr>
        <w:pStyle w:val="Nadpis1"/>
        <w:numPr>
          <w:ilvl w:val="0"/>
          <w:numId w:val="2"/>
        </w:numPr>
        <w:tabs>
          <w:tab w:val="left" w:pos="666"/>
        </w:tabs>
      </w:pPr>
      <w:r>
        <w:t>A.</w:t>
      </w:r>
      <w:r>
        <w:rPr>
          <w:spacing w:val="34"/>
        </w:rPr>
        <w:t xml:space="preserve"> </w:t>
      </w:r>
      <w:r>
        <w:t>Obecná</w:t>
      </w:r>
      <w:r>
        <w:rPr>
          <w:spacing w:val="-4"/>
        </w:rPr>
        <w:t xml:space="preserve"> </w:t>
      </w:r>
      <w:r>
        <w:t>ustanovení</w:t>
      </w:r>
    </w:p>
    <w:p w:rsidR="00760616" w:rsidRDefault="002B3206">
      <w:pPr>
        <w:pStyle w:val="Odstavecseseznamem"/>
        <w:numPr>
          <w:ilvl w:val="0"/>
          <w:numId w:val="1"/>
        </w:numPr>
        <w:tabs>
          <w:tab w:val="left" w:pos="666"/>
        </w:tabs>
        <w:spacing w:before="122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povinností stanovených v článku IV. odst. 2 písm. h)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42"/>
          <w:sz w:val="20"/>
        </w:rPr>
        <w:t xml:space="preserve"> </w:t>
      </w:r>
      <w:r>
        <w:rPr>
          <w:sz w:val="20"/>
        </w:rPr>
        <w:t>při</w:t>
      </w:r>
      <w:r>
        <w:rPr>
          <w:spacing w:val="4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42"/>
          <w:sz w:val="20"/>
        </w:rPr>
        <w:t xml:space="preserve"> </w:t>
      </w:r>
      <w:r>
        <w:rPr>
          <w:sz w:val="20"/>
        </w:rPr>
        <w:t>zakázek</w:t>
      </w:r>
      <w:r>
        <w:rPr>
          <w:spacing w:val="41"/>
          <w:sz w:val="20"/>
        </w:rPr>
        <w:t xml:space="preserve"> </w:t>
      </w:r>
      <w:r>
        <w:rPr>
          <w:sz w:val="20"/>
        </w:rPr>
        <w:t>/</w:t>
      </w:r>
      <w:r>
        <w:rPr>
          <w:spacing w:val="4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42"/>
          <w:sz w:val="20"/>
        </w:rPr>
        <w:t xml:space="preserve"> </w:t>
      </w:r>
      <w:r>
        <w:rPr>
          <w:sz w:val="20"/>
        </w:rPr>
        <w:t>zakázek</w:t>
      </w:r>
      <w:r>
        <w:rPr>
          <w:spacing w:val="42"/>
          <w:sz w:val="20"/>
        </w:rPr>
        <w:t xml:space="preserve"> </w:t>
      </w:r>
      <w:r>
        <w:rPr>
          <w:sz w:val="20"/>
        </w:rPr>
        <w:t>(souhrnně</w:t>
      </w:r>
      <w:r>
        <w:rPr>
          <w:spacing w:val="41"/>
          <w:sz w:val="20"/>
        </w:rPr>
        <w:t xml:space="preserve"> </w:t>
      </w:r>
      <w:r>
        <w:rPr>
          <w:sz w:val="20"/>
        </w:rPr>
        <w:t>dále</w:t>
      </w:r>
      <w:r>
        <w:rPr>
          <w:spacing w:val="41"/>
          <w:sz w:val="20"/>
        </w:rPr>
        <w:t xml:space="preserve"> </w:t>
      </w:r>
      <w:r>
        <w:rPr>
          <w:sz w:val="20"/>
        </w:rPr>
        <w:t>jen</w:t>
      </w:r>
      <w:r>
        <w:rPr>
          <w:spacing w:val="42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42"/>
          <w:sz w:val="20"/>
        </w:rPr>
        <w:t xml:space="preserve"> </w:t>
      </w:r>
      <w:r>
        <w:rPr>
          <w:sz w:val="20"/>
        </w:rPr>
        <w:t>zakázky“),</w:t>
      </w:r>
      <w:r>
        <w:rPr>
          <w:spacing w:val="41"/>
          <w:sz w:val="20"/>
        </w:rPr>
        <w:t xml:space="preserve"> </w:t>
      </w:r>
      <w:r>
        <w:rPr>
          <w:sz w:val="20"/>
        </w:rPr>
        <w:t>zejména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10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2"/>
          <w:sz w:val="20"/>
        </w:rPr>
        <w:t xml:space="preserve"> </w:t>
      </w:r>
      <w:r>
        <w:rPr>
          <w:sz w:val="20"/>
        </w:rPr>
        <w:t>postupu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zákona</w:t>
      </w:r>
      <w:r>
        <w:rPr>
          <w:spacing w:val="9"/>
          <w:sz w:val="20"/>
        </w:rPr>
        <w:t xml:space="preserve"> </w:t>
      </w:r>
      <w:r>
        <w:rPr>
          <w:sz w:val="20"/>
        </w:rPr>
        <w:t>č.</w:t>
      </w:r>
      <w:r>
        <w:rPr>
          <w:spacing w:val="10"/>
          <w:sz w:val="20"/>
        </w:rPr>
        <w:t xml:space="preserve"> </w:t>
      </w:r>
      <w:r>
        <w:rPr>
          <w:sz w:val="20"/>
        </w:rPr>
        <w:t>134/2016</w:t>
      </w:r>
      <w:r>
        <w:rPr>
          <w:spacing w:val="11"/>
          <w:sz w:val="20"/>
        </w:rPr>
        <w:t xml:space="preserve"> </w:t>
      </w:r>
      <w:r>
        <w:rPr>
          <w:sz w:val="20"/>
        </w:rPr>
        <w:t>Sb.,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0"/>
          <w:sz w:val="20"/>
        </w:rPr>
        <w:t xml:space="preserve"> </w:t>
      </w:r>
      <w:r>
        <w:rPr>
          <w:sz w:val="20"/>
        </w:rPr>
        <w:t>zakázek,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znění</w:t>
      </w:r>
      <w:r>
        <w:rPr>
          <w:spacing w:val="10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době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-3"/>
          <w:sz w:val="20"/>
        </w:rPr>
        <w:t xml:space="preserve"> </w:t>
      </w:r>
      <w:r>
        <w:rPr>
          <w:sz w:val="20"/>
        </w:rPr>
        <w:t>řízení</w:t>
      </w:r>
      <w:r>
        <w:rPr>
          <w:spacing w:val="-6"/>
          <w:sz w:val="20"/>
        </w:rPr>
        <w:t xml:space="preserve"> </w:t>
      </w: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souhrnně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5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-4"/>
          <w:sz w:val="20"/>
        </w:rPr>
        <w:t xml:space="preserve"> </w:t>
      </w:r>
      <w:r>
        <w:rPr>
          <w:sz w:val="20"/>
        </w:rPr>
        <w:t>a/nebo</w:t>
      </w:r>
      <w:r>
        <w:rPr>
          <w:spacing w:val="-5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4"/>
          <w:sz w:val="20"/>
        </w:rPr>
        <w:t xml:space="preserve"> </w:t>
      </w:r>
      <w:r>
        <w:rPr>
          <w:sz w:val="20"/>
        </w:rPr>
        <w:t>postupu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zakázek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programy</w:t>
      </w:r>
      <w:r>
        <w:rPr>
          <w:spacing w:val="-10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6"/>
          <w:sz w:val="20"/>
        </w:rPr>
        <w:t xml:space="preserve"> </w:t>
      </w:r>
      <w:r>
        <w:rPr>
          <w:sz w:val="20"/>
        </w:rPr>
        <w:t>ČR,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 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760616" w:rsidRDefault="002B3206">
      <w:pPr>
        <w:pStyle w:val="Odstavecseseznamem"/>
        <w:numPr>
          <w:ilvl w:val="0"/>
          <w:numId w:val="1"/>
        </w:numPr>
        <w:tabs>
          <w:tab w:val="left" w:pos="666"/>
        </w:tabs>
        <w:spacing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760616" w:rsidRDefault="002B3206">
      <w:pPr>
        <w:pStyle w:val="Odstavecseseznamem"/>
        <w:numPr>
          <w:ilvl w:val="0"/>
          <w:numId w:val="1"/>
        </w:numPr>
        <w:tabs>
          <w:tab w:val="left" w:pos="666"/>
        </w:tabs>
        <w:spacing w:before="120"/>
        <w:ind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760616" w:rsidRDefault="002B3206">
      <w:pPr>
        <w:pStyle w:val="Odstavecseseznamem"/>
        <w:numPr>
          <w:ilvl w:val="0"/>
          <w:numId w:val="1"/>
        </w:numPr>
        <w:tabs>
          <w:tab w:val="left" w:pos="666"/>
        </w:tabs>
        <w:spacing w:before="200" w:line="312" w:lineRule="auto"/>
        <w:ind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odvodu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vypočte</w:t>
      </w:r>
      <w:r>
        <w:rPr>
          <w:spacing w:val="22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částky,</w:t>
      </w:r>
      <w:r>
        <w:rPr>
          <w:spacing w:val="23"/>
          <w:sz w:val="20"/>
        </w:rPr>
        <w:t xml:space="preserve"> </w:t>
      </w:r>
      <w:r>
        <w:rPr>
          <w:sz w:val="20"/>
        </w:rPr>
        <w:t>která</w:t>
      </w:r>
      <w:r>
        <w:rPr>
          <w:spacing w:val="23"/>
          <w:sz w:val="20"/>
        </w:rPr>
        <w:t xml:space="preserve"> </w:t>
      </w:r>
      <w:r>
        <w:rPr>
          <w:sz w:val="20"/>
        </w:rPr>
        <w:t>byla</w:t>
      </w:r>
      <w:r>
        <w:rPr>
          <w:spacing w:val="23"/>
          <w:sz w:val="20"/>
        </w:rPr>
        <w:t xml:space="preserve"> </w:t>
      </w:r>
      <w:r>
        <w:rPr>
          <w:sz w:val="20"/>
        </w:rPr>
        <w:t>nebo</w:t>
      </w:r>
      <w:r>
        <w:rPr>
          <w:spacing w:val="25"/>
          <w:sz w:val="20"/>
        </w:rPr>
        <w:t xml:space="preserve"> </w:t>
      </w:r>
      <w:r>
        <w:rPr>
          <w:sz w:val="20"/>
        </w:rPr>
        <w:t>má</w:t>
      </w:r>
      <w:r>
        <w:rPr>
          <w:spacing w:val="23"/>
          <w:sz w:val="20"/>
        </w:rPr>
        <w:t xml:space="preserve"> </w:t>
      </w:r>
      <w:r>
        <w:rPr>
          <w:sz w:val="20"/>
        </w:rPr>
        <w:t>být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23"/>
          <w:sz w:val="20"/>
        </w:rPr>
        <w:t xml:space="preserve"> </w:t>
      </w:r>
      <w:r>
        <w:rPr>
          <w:sz w:val="20"/>
        </w:rPr>
        <w:t>Fondu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760616" w:rsidRDefault="002B3206">
      <w:pPr>
        <w:pStyle w:val="Odstavecseseznamem"/>
        <w:numPr>
          <w:ilvl w:val="0"/>
          <w:numId w:val="1"/>
        </w:numPr>
        <w:tabs>
          <w:tab w:val="left" w:pos="666"/>
        </w:tabs>
        <w:spacing w:before="119" w:line="312" w:lineRule="auto"/>
        <w:ind w:right="140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3"/>
          <w:sz w:val="20"/>
        </w:rPr>
        <w:t xml:space="preserve"> </w:t>
      </w:r>
      <w:r>
        <w:rPr>
          <w:sz w:val="20"/>
        </w:rPr>
        <w:t>u</w:t>
      </w:r>
      <w:r>
        <w:rPr>
          <w:spacing w:val="77"/>
          <w:sz w:val="20"/>
        </w:rPr>
        <w:t xml:space="preserve"> </w:t>
      </w:r>
      <w:r>
        <w:rPr>
          <w:sz w:val="20"/>
        </w:rPr>
        <w:t>veřejné</w:t>
      </w:r>
      <w:r>
        <w:rPr>
          <w:spacing w:val="79"/>
          <w:sz w:val="20"/>
        </w:rPr>
        <w:t xml:space="preserve"> </w:t>
      </w:r>
      <w:r>
        <w:rPr>
          <w:sz w:val="20"/>
        </w:rPr>
        <w:t>zakázky</w:t>
      </w:r>
      <w:r>
        <w:rPr>
          <w:spacing w:val="77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8"/>
          <w:sz w:val="20"/>
        </w:rPr>
        <w:t xml:space="preserve"> </w:t>
      </w:r>
      <w:r>
        <w:rPr>
          <w:sz w:val="20"/>
        </w:rPr>
        <w:t>více</w:t>
      </w:r>
      <w:r>
        <w:rPr>
          <w:spacing w:val="76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 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760616" w:rsidRDefault="002B3206">
      <w:pPr>
        <w:pStyle w:val="Odstavecseseznamem"/>
        <w:numPr>
          <w:ilvl w:val="0"/>
          <w:numId w:val="1"/>
        </w:numPr>
        <w:tabs>
          <w:tab w:val="left" w:pos="666"/>
        </w:tabs>
        <w:spacing w:before="122" w:line="312" w:lineRule="auto"/>
        <w:ind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5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6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6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</w:t>
      </w:r>
      <w:r>
        <w:rPr>
          <w:sz w:val="20"/>
        </w:rPr>
        <w:t>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760616" w:rsidRDefault="002B3206">
      <w:pPr>
        <w:pStyle w:val="Odstavecseseznamem"/>
        <w:numPr>
          <w:ilvl w:val="0"/>
          <w:numId w:val="1"/>
        </w:numPr>
        <w:tabs>
          <w:tab w:val="left" w:pos="666"/>
        </w:tabs>
        <w:spacing w:before="120" w:line="312" w:lineRule="auto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1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2"/>
          <w:sz w:val="20"/>
        </w:rPr>
        <w:t xml:space="preserve"> </w:t>
      </w:r>
      <w:r>
        <w:rPr>
          <w:sz w:val="20"/>
        </w:rPr>
        <w:t>přiměřenosti.</w:t>
      </w:r>
    </w:p>
    <w:p w:rsidR="00760616" w:rsidRDefault="00760616">
      <w:pPr>
        <w:spacing w:line="312" w:lineRule="auto"/>
        <w:jc w:val="both"/>
        <w:rPr>
          <w:sz w:val="20"/>
        </w:rPr>
        <w:sectPr w:rsidR="00760616">
          <w:pgSz w:w="12240" w:h="15840"/>
          <w:pgMar w:top="1560" w:right="1000" w:bottom="640" w:left="1320" w:header="825" w:footer="452" w:gutter="0"/>
          <w:cols w:space="708"/>
        </w:sectPr>
      </w:pPr>
    </w:p>
    <w:p w:rsidR="00760616" w:rsidRDefault="00760616">
      <w:pPr>
        <w:pStyle w:val="Zkladntext"/>
        <w:spacing w:before="6"/>
        <w:rPr>
          <w:sz w:val="14"/>
        </w:rPr>
      </w:pPr>
    </w:p>
    <w:p w:rsidR="00760616" w:rsidRDefault="002B3206">
      <w:pPr>
        <w:pStyle w:val="Nadpis1"/>
        <w:numPr>
          <w:ilvl w:val="0"/>
          <w:numId w:val="2"/>
        </w:numPr>
        <w:tabs>
          <w:tab w:val="left" w:pos="666"/>
          <w:tab w:val="left" w:pos="1101"/>
        </w:tabs>
        <w:spacing w:before="99"/>
      </w:pPr>
      <w:r>
        <w:t>B.</w:t>
      </w:r>
      <w:r>
        <w:tab/>
        <w:t>TYPY</w:t>
      </w:r>
      <w:r>
        <w:rPr>
          <w:spacing w:val="-3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3"/>
        </w:rPr>
        <w:t xml:space="preserve"> </w:t>
      </w:r>
      <w:r>
        <w:t>ODVODŮ</w:t>
      </w:r>
    </w:p>
    <w:p w:rsidR="00760616" w:rsidRDefault="00760616">
      <w:pPr>
        <w:pStyle w:val="Zkladntex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0616">
        <w:trPr>
          <w:trHeight w:val="613"/>
        </w:trPr>
        <w:tc>
          <w:tcPr>
            <w:tcW w:w="670" w:type="dxa"/>
            <w:tcBorders>
              <w:right w:val="single" w:sz="4" w:space="0" w:color="000000"/>
            </w:tcBorders>
          </w:tcPr>
          <w:p w:rsidR="00760616" w:rsidRDefault="00760616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60616" w:rsidRDefault="002B3206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60616" w:rsidRDefault="002B3206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60616" w:rsidRDefault="002B3206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760616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60616" w:rsidRDefault="002B3206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0616">
        <w:trPr>
          <w:trHeight w:val="60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760616" w:rsidRDefault="002B3206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760616" w:rsidRDefault="002B3206">
            <w:pPr>
              <w:pStyle w:val="TableParagraph"/>
              <w:spacing w:before="12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60616" w:rsidRDefault="002B3206">
            <w:pPr>
              <w:pStyle w:val="TableParagraph"/>
              <w:spacing w:before="12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60616" w:rsidRDefault="002B320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60616" w:rsidRDefault="002B3206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60616">
        <w:trPr>
          <w:trHeight w:val="208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2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60616" w:rsidRDefault="002B3206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60616" w:rsidRDefault="002B3206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60616">
        <w:trPr>
          <w:trHeight w:val="141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760616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60616" w:rsidRDefault="002B320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760616" w:rsidRDefault="002B320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760616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60616" w:rsidRDefault="002B32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760616" w:rsidRDefault="002B3206">
            <w:pPr>
              <w:pStyle w:val="TableParagraph"/>
              <w:spacing w:before="3" w:line="237" w:lineRule="auto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760616" w:rsidRDefault="002B3206">
            <w:pPr>
              <w:pStyle w:val="TableParagraph"/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760616" w:rsidRDefault="002B3206">
            <w:pPr>
              <w:pStyle w:val="TableParagraph"/>
              <w:spacing w:before="1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760616" w:rsidRDefault="002B3206">
            <w:pPr>
              <w:pStyle w:val="TableParagraph"/>
              <w:spacing w:before="3" w:line="237" w:lineRule="auto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0616" w:rsidRDefault="00760616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60616" w:rsidRDefault="002B3206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760616">
        <w:trPr>
          <w:trHeight w:val="217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60616" w:rsidRDefault="002B3206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60616" w:rsidRDefault="002B3206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60616">
        <w:trPr>
          <w:trHeight w:val="220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760616" w:rsidRDefault="002B3206">
            <w:pPr>
              <w:pStyle w:val="TableParagraph"/>
              <w:spacing w:before="3" w:line="237" w:lineRule="auto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760616" w:rsidRDefault="002B3206">
            <w:pPr>
              <w:pStyle w:val="TableParagraph"/>
              <w:spacing w:before="2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760616" w:rsidRDefault="002B3206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760616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760616" w:rsidRDefault="002B3206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60616" w:rsidRDefault="002B3206">
            <w:pPr>
              <w:pStyle w:val="TableParagraph"/>
              <w:spacing w:before="12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760616" w:rsidRDefault="002B3206">
            <w:pPr>
              <w:pStyle w:val="TableParagraph"/>
              <w:spacing w:before="2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760616" w:rsidRDefault="00760616">
      <w:pPr>
        <w:rPr>
          <w:sz w:val="20"/>
        </w:rPr>
        <w:sectPr w:rsidR="00760616">
          <w:pgSz w:w="12240" w:h="15840"/>
          <w:pgMar w:top="1560" w:right="1000" w:bottom="640" w:left="1320" w:header="825" w:footer="452" w:gutter="0"/>
          <w:cols w:space="708"/>
        </w:sectPr>
      </w:pPr>
    </w:p>
    <w:p w:rsidR="00760616" w:rsidRDefault="00760616">
      <w:pPr>
        <w:pStyle w:val="Zkladntext"/>
        <w:spacing w:after="1"/>
        <w:rPr>
          <w:b/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0616">
        <w:trPr>
          <w:trHeight w:val="610"/>
        </w:trPr>
        <w:tc>
          <w:tcPr>
            <w:tcW w:w="670" w:type="dxa"/>
            <w:tcBorders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0616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60616" w:rsidRDefault="007606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14" w:right="59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60616" w:rsidRDefault="002B3206">
            <w:pPr>
              <w:pStyle w:val="TableParagraph"/>
              <w:spacing w:before="1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 w:line="348" w:lineRule="auto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0616" w:rsidRDefault="002B3206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760616" w:rsidRDefault="002B320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760616">
        <w:trPr>
          <w:trHeight w:val="351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760616" w:rsidRDefault="002B3206">
            <w:pPr>
              <w:pStyle w:val="TableParagraph"/>
              <w:spacing w:before="123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60616" w:rsidRDefault="002B3206">
            <w:pPr>
              <w:pStyle w:val="TableParagraph"/>
              <w:spacing w:before="120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60616" w:rsidRDefault="002B3206"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760616">
        <w:trPr>
          <w:trHeight w:val="87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760616">
        <w:trPr>
          <w:trHeight w:val="1675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3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760616" w:rsidRDefault="002B3206">
            <w:pPr>
              <w:pStyle w:val="TableParagraph"/>
              <w:spacing w:before="12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60616" w:rsidRDefault="002B3206">
            <w:pPr>
              <w:pStyle w:val="TableParagraph"/>
              <w:spacing w:before="118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3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760616" w:rsidRDefault="002B3206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760616" w:rsidRDefault="002B3206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616" w:rsidRDefault="002B3206">
            <w:pPr>
              <w:pStyle w:val="TableParagraph"/>
              <w:spacing w:before="233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60616" w:rsidRDefault="002B3206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60616">
        <w:trPr>
          <w:trHeight w:val="167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616" w:rsidRDefault="00760616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760616" w:rsidRDefault="002B3206">
            <w:pPr>
              <w:pStyle w:val="TableParagraph"/>
              <w:spacing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60616" w:rsidRDefault="002B3206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60616">
        <w:trPr>
          <w:trHeight w:val="2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616" w:rsidRDefault="002B3206">
            <w:pPr>
              <w:pStyle w:val="TableParagraph"/>
              <w:spacing w:before="233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760616" w:rsidRDefault="002B3206">
            <w:pPr>
              <w:pStyle w:val="TableParagraph"/>
              <w:spacing w:before="123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760616" w:rsidRDefault="002B3206">
            <w:pPr>
              <w:pStyle w:val="TableParagraph"/>
              <w:spacing w:before="2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</w:p>
        </w:tc>
      </w:tr>
    </w:tbl>
    <w:p w:rsidR="00760616" w:rsidRDefault="00760616">
      <w:pPr>
        <w:rPr>
          <w:sz w:val="20"/>
        </w:rPr>
        <w:sectPr w:rsidR="00760616">
          <w:pgSz w:w="12240" w:h="15840"/>
          <w:pgMar w:top="1560" w:right="1000" w:bottom="640" w:left="1320" w:header="825" w:footer="452" w:gutter="0"/>
          <w:cols w:space="708"/>
        </w:sectPr>
      </w:pPr>
    </w:p>
    <w:p w:rsidR="00760616" w:rsidRDefault="00760616">
      <w:pPr>
        <w:pStyle w:val="Zkladntext"/>
        <w:spacing w:after="1"/>
        <w:rPr>
          <w:b/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0616">
        <w:trPr>
          <w:trHeight w:val="610"/>
        </w:trPr>
        <w:tc>
          <w:tcPr>
            <w:tcW w:w="670" w:type="dxa"/>
            <w:tcBorders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0616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760616" w:rsidRDefault="007606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elektronickým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760616">
        <w:trPr>
          <w:trHeight w:val="8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760616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60616" w:rsidRDefault="002B3206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60616" w:rsidRDefault="002B3206">
            <w:pPr>
              <w:pStyle w:val="TableParagraph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60616" w:rsidRDefault="002B3206">
            <w:pPr>
              <w:pStyle w:val="TableParagraph"/>
              <w:spacing w:before="120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760616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60616" w:rsidRDefault="002B320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760616" w:rsidRDefault="002B3206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760616" w:rsidRDefault="002B32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760616" w:rsidRDefault="002B3206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760616" w:rsidRDefault="002B320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760616" w:rsidRDefault="002B3206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760616" w:rsidRDefault="002B3206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0616" w:rsidRDefault="002B3206">
            <w:pPr>
              <w:pStyle w:val="TableParagraph"/>
              <w:spacing w:before="12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760616" w:rsidRDefault="002B3206">
            <w:pPr>
              <w:pStyle w:val="TableParagraph"/>
              <w:spacing w:before="3" w:line="237" w:lineRule="auto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760616" w:rsidRDefault="002B3206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760616" w:rsidRDefault="002B3206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0616" w:rsidRDefault="00760616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60616" w:rsidRDefault="002B3206">
            <w:pPr>
              <w:pStyle w:val="TableParagraph"/>
              <w:spacing w:before="1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760616">
        <w:trPr>
          <w:trHeight w:val="463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616" w:rsidRDefault="00760616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60616" w:rsidRDefault="002B3206">
            <w:pPr>
              <w:pStyle w:val="TableParagraph"/>
              <w:spacing w:before="1" w:line="237" w:lineRule="auto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760616" w:rsidRDefault="002B3206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60616" w:rsidRDefault="002B320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60616" w:rsidRDefault="002B3206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60616" w:rsidRDefault="002B3206">
            <w:pPr>
              <w:pStyle w:val="TableParagraph"/>
              <w:spacing w:before="1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760616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3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0616" w:rsidRDefault="002B3206">
            <w:pPr>
              <w:pStyle w:val="TableParagraph"/>
              <w:spacing w:before="3" w:line="237" w:lineRule="auto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3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0616" w:rsidRDefault="002B3206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760616" w:rsidRDefault="002B3206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760616" w:rsidRDefault="002B3206">
            <w:pPr>
              <w:pStyle w:val="TableParagraph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760616" w:rsidRDefault="002B3206">
            <w:pPr>
              <w:pStyle w:val="TableParagraph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616" w:rsidRDefault="002B3206">
            <w:pPr>
              <w:pStyle w:val="TableParagraph"/>
              <w:spacing w:before="233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0616">
        <w:trPr>
          <w:trHeight w:val="352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2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760616" w:rsidRDefault="002B3206">
            <w:pPr>
              <w:pStyle w:val="TableParagraph"/>
              <w:spacing w:before="2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760616" w:rsidRDefault="002B3206"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760616" w:rsidRDefault="002B3206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760616">
        <w:trPr>
          <w:trHeight w:val="87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14" w:right="517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right="562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</w:tc>
      </w:tr>
    </w:tbl>
    <w:p w:rsidR="00760616" w:rsidRDefault="00760616">
      <w:pPr>
        <w:rPr>
          <w:sz w:val="20"/>
        </w:rPr>
        <w:sectPr w:rsidR="00760616">
          <w:pgSz w:w="12240" w:h="15840"/>
          <w:pgMar w:top="1560" w:right="1000" w:bottom="640" w:left="1320" w:header="825" w:footer="452" w:gutter="0"/>
          <w:cols w:space="708"/>
        </w:sectPr>
      </w:pPr>
    </w:p>
    <w:p w:rsidR="00760616" w:rsidRDefault="00760616">
      <w:pPr>
        <w:pStyle w:val="Zkladntext"/>
        <w:spacing w:after="1"/>
        <w:rPr>
          <w:b/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0616">
        <w:trPr>
          <w:trHeight w:val="610"/>
        </w:trPr>
        <w:tc>
          <w:tcPr>
            <w:tcW w:w="670" w:type="dxa"/>
            <w:tcBorders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0616">
        <w:trPr>
          <w:trHeight w:val="102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0616" w:rsidRDefault="007606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left="114" w:right="606"/>
              <w:rPr>
                <w:sz w:val="13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right="107"/>
              <w:rPr>
                <w:sz w:val="20"/>
              </w:rPr>
            </w:pP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rámcové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dohody, 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 elektronické aukce,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760616" w:rsidRDefault="002B3206">
            <w:pPr>
              <w:pStyle w:val="TableParagraph"/>
              <w:spacing w:before="2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60616" w:rsidRDefault="002B320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760616">
        <w:trPr>
          <w:trHeight w:val="22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760616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60616" w:rsidRDefault="002B3206">
            <w:pPr>
              <w:pStyle w:val="TableParagraph"/>
              <w:spacing w:before="1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760616" w:rsidRDefault="002B3206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60616" w:rsidRDefault="002B3206">
            <w:pPr>
              <w:pStyle w:val="TableParagraph"/>
              <w:spacing w:before="2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760616">
        <w:trPr>
          <w:trHeight w:val="140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0616" w:rsidRDefault="002B320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760616" w:rsidRDefault="002B3206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760616" w:rsidRDefault="002B3206">
            <w:pPr>
              <w:pStyle w:val="TableParagraph"/>
              <w:spacing w:before="119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60616" w:rsidRDefault="002B3206">
            <w:pPr>
              <w:pStyle w:val="TableParagraph"/>
              <w:spacing w:before="12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60616" w:rsidRDefault="002B3206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right="104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z w:val="20"/>
              </w:rPr>
              <w:t>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760616" w:rsidRDefault="002B320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760616" w:rsidRDefault="002B3206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760616" w:rsidRDefault="002B32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760616" w:rsidRDefault="002B3206">
            <w:pPr>
              <w:pStyle w:val="TableParagraph"/>
              <w:spacing w:before="1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760616" w:rsidRDefault="002B3206">
            <w:pPr>
              <w:pStyle w:val="TableParagraph"/>
              <w:spacing w:line="348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0616" w:rsidRDefault="002B3206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760616" w:rsidRDefault="002B320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60616" w:rsidRDefault="002B3206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760616">
        <w:trPr>
          <w:trHeight w:val="44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2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0616" w:rsidRDefault="002B3206">
            <w:pPr>
              <w:pStyle w:val="TableParagraph"/>
              <w:spacing w:before="120"/>
              <w:ind w:left="103" w:right="131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760616" w:rsidRDefault="002B3206">
            <w:pPr>
              <w:pStyle w:val="TableParagraph"/>
              <w:spacing w:before="1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60616" w:rsidRDefault="002B3206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760616" w:rsidRDefault="002B3206">
            <w:pPr>
              <w:pStyle w:val="TableParagraph"/>
              <w:spacing w:before="1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760616" w:rsidRDefault="002B3206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760616">
        <w:trPr>
          <w:trHeight w:val="1144"/>
        </w:trPr>
        <w:tc>
          <w:tcPr>
            <w:tcW w:w="670" w:type="dxa"/>
            <w:tcBorders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14" w:right="48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60616" w:rsidRDefault="002B320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60616" w:rsidRDefault="002B3206">
            <w:pPr>
              <w:pStyle w:val="TableParagraph"/>
              <w:ind w:right="736"/>
              <w:rPr>
                <w:sz w:val="20"/>
              </w:rPr>
            </w:pPr>
            <w:r>
              <w:rPr>
                <w:sz w:val="20"/>
              </w:rPr>
              <w:t>diskriminační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</w:tr>
    </w:tbl>
    <w:p w:rsidR="00760616" w:rsidRDefault="00CB25CD">
      <w:pPr>
        <w:pStyle w:val="Zkladntext"/>
        <w:spacing w:before="6"/>
        <w:rPr>
          <w:b/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238760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79A1C" id="docshape2" o:spid="_x0000_s1026" style="position:absolute;margin-left:85.1pt;margin-top:18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hau3K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PdMgXBwHyRsVGx&#10;kaUgy0L+X1D+Ag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IWrtyr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60616" w:rsidRDefault="00760616">
      <w:pPr>
        <w:pStyle w:val="Zkladntext"/>
        <w:rPr>
          <w:b/>
        </w:rPr>
      </w:pPr>
    </w:p>
    <w:p w:rsidR="00760616" w:rsidRDefault="00760616">
      <w:pPr>
        <w:pStyle w:val="Zkladntext"/>
        <w:rPr>
          <w:b/>
        </w:rPr>
      </w:pPr>
    </w:p>
    <w:p w:rsidR="00760616" w:rsidRDefault="00760616">
      <w:pPr>
        <w:pStyle w:val="Zkladntext"/>
        <w:spacing w:before="7"/>
        <w:rPr>
          <w:b/>
          <w:sz w:val="26"/>
        </w:rPr>
      </w:pPr>
    </w:p>
    <w:p w:rsidR="00760616" w:rsidRDefault="002B3206">
      <w:pPr>
        <w:pStyle w:val="Zkladntext"/>
        <w:spacing w:before="99"/>
        <w:ind w:left="382"/>
      </w:pPr>
      <w:r>
        <w:rPr>
          <w:position w:val="7"/>
          <w:sz w:val="13"/>
        </w:rPr>
        <w:t>1</w:t>
      </w:r>
      <w:r>
        <w:rPr>
          <w:spacing w:val="16"/>
          <w:position w:val="7"/>
          <w:sz w:val="13"/>
        </w:rPr>
        <w:t xml:space="preserve"> </w:t>
      </w:r>
      <w:r>
        <w:t>Kromě</w:t>
      </w:r>
      <w:r>
        <w:rPr>
          <w:spacing w:val="-3"/>
        </w:rPr>
        <w:t xml:space="preserve"> </w:t>
      </w:r>
      <w:r>
        <w:t>případů,</w:t>
      </w:r>
      <w:r>
        <w:rPr>
          <w:spacing w:val="-4"/>
        </w:rPr>
        <w:t xml:space="preserve"> </w:t>
      </w:r>
      <w:r>
        <w:t>kdy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spadá</w:t>
      </w:r>
      <w:r>
        <w:rPr>
          <w:spacing w:val="-3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jiný</w:t>
      </w:r>
      <w:r>
        <w:rPr>
          <w:spacing w:val="-4"/>
        </w:rPr>
        <w:t xml:space="preserve"> </w:t>
      </w:r>
      <w:r>
        <w:t>typ</w:t>
      </w:r>
      <w:r>
        <w:rPr>
          <w:spacing w:val="-2"/>
        </w:rPr>
        <w:t xml:space="preserve"> </w:t>
      </w:r>
      <w:r>
        <w:t>porušení.</w:t>
      </w:r>
    </w:p>
    <w:p w:rsidR="00760616" w:rsidRDefault="00760616">
      <w:pPr>
        <w:sectPr w:rsidR="00760616">
          <w:pgSz w:w="12240" w:h="15840"/>
          <w:pgMar w:top="1560" w:right="1000" w:bottom="640" w:left="1320" w:header="825" w:footer="452" w:gutter="0"/>
          <w:cols w:space="708"/>
        </w:sectPr>
      </w:pPr>
    </w:p>
    <w:p w:rsidR="00760616" w:rsidRDefault="00760616">
      <w:pPr>
        <w:pStyle w:val="Zkladntext"/>
        <w:spacing w:after="1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0616">
        <w:trPr>
          <w:trHeight w:val="610"/>
        </w:trPr>
        <w:tc>
          <w:tcPr>
            <w:tcW w:w="670" w:type="dxa"/>
            <w:tcBorders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0616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0616" w:rsidRDefault="007606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0616" w:rsidRDefault="002B3206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760616" w:rsidRDefault="002B3206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760616" w:rsidRDefault="002B3206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right="86"/>
              <w:rPr>
                <w:sz w:val="20"/>
              </w:rPr>
            </w:pPr>
            <w:r>
              <w:rPr>
                <w:sz w:val="20"/>
              </w:rPr>
              <w:t>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60616" w:rsidRDefault="002B3206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60616" w:rsidRDefault="002B3206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760616" w:rsidRDefault="002B3206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760616" w:rsidRDefault="002B32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760616">
        <w:trPr>
          <w:trHeight w:val="29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2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760616">
        <w:trPr>
          <w:trHeight w:val="352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60616" w:rsidRDefault="002B3206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60616" w:rsidRDefault="002B3206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0616" w:rsidRDefault="002B3206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760616" w:rsidRDefault="002B3206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760616" w:rsidRDefault="002B3206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60616" w:rsidRDefault="002B3206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60616" w:rsidRDefault="002B3206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60616" w:rsidRDefault="002B3206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60616" w:rsidRDefault="002B3206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760616" w:rsidRDefault="002B320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760616" w:rsidRDefault="002B3206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760616" w:rsidRDefault="002B3206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760616" w:rsidRDefault="002B3206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0616" w:rsidRDefault="002B3206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760616" w:rsidRDefault="002B3206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760616" w:rsidRDefault="002B3206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60616">
        <w:trPr>
          <w:trHeight w:val="485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2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760616" w:rsidRDefault="002B3206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760616" w:rsidRDefault="002B3206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760616" w:rsidRDefault="002B3206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760616" w:rsidRDefault="002B3206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0616" w:rsidRDefault="002B3206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</w:tc>
      </w:tr>
    </w:tbl>
    <w:p w:rsidR="00760616" w:rsidRDefault="00760616">
      <w:pPr>
        <w:rPr>
          <w:sz w:val="20"/>
        </w:rPr>
        <w:sectPr w:rsidR="00760616">
          <w:pgSz w:w="12240" w:h="15840"/>
          <w:pgMar w:top="1560" w:right="1000" w:bottom="640" w:left="1320" w:header="825" w:footer="452" w:gutter="0"/>
          <w:cols w:space="708"/>
        </w:sectPr>
      </w:pPr>
    </w:p>
    <w:p w:rsidR="00760616" w:rsidRDefault="00760616">
      <w:pPr>
        <w:pStyle w:val="Zkladntext"/>
        <w:spacing w:after="1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0616">
        <w:trPr>
          <w:trHeight w:val="610"/>
        </w:trPr>
        <w:tc>
          <w:tcPr>
            <w:tcW w:w="670" w:type="dxa"/>
            <w:tcBorders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0616">
        <w:trPr>
          <w:trHeight w:val="241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0616" w:rsidRDefault="007606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60616" w:rsidRDefault="002B3206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60616" w:rsidRDefault="002B320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760616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1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760616" w:rsidRDefault="002B320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760616">
        <w:trPr>
          <w:trHeight w:val="28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60616" w:rsidRDefault="002B3206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760616" w:rsidRDefault="002B3206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760616" w:rsidRDefault="002B3206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60616">
        <w:trPr>
          <w:trHeight w:val="2209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60616" w:rsidRDefault="002B3206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60616" w:rsidRDefault="002B3206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760616" w:rsidRDefault="002B3206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760616" w:rsidRDefault="00760616">
      <w:pPr>
        <w:rPr>
          <w:sz w:val="20"/>
        </w:rPr>
        <w:sectPr w:rsidR="00760616">
          <w:pgSz w:w="12240" w:h="15840"/>
          <w:pgMar w:top="1560" w:right="1000" w:bottom="640" w:left="1320" w:header="825" w:footer="452" w:gutter="0"/>
          <w:cols w:space="708"/>
        </w:sectPr>
      </w:pPr>
    </w:p>
    <w:p w:rsidR="00760616" w:rsidRDefault="00760616">
      <w:pPr>
        <w:pStyle w:val="Zkladntext"/>
        <w:spacing w:after="1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0616">
        <w:trPr>
          <w:trHeight w:val="610"/>
        </w:trPr>
        <w:tc>
          <w:tcPr>
            <w:tcW w:w="670" w:type="dxa"/>
            <w:tcBorders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0616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760616" w:rsidRDefault="002B3206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60616" w:rsidRDefault="002B3206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60616" w:rsidRDefault="002B320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60616" w:rsidRDefault="002B3206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760616" w:rsidRDefault="002B3206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60616" w:rsidRDefault="002B3206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60616" w:rsidRDefault="002B3206">
            <w:pPr>
              <w:pStyle w:val="TableParagraph"/>
              <w:spacing w:before="2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60616" w:rsidRDefault="002B3206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760616" w:rsidRDefault="002B3206">
            <w:pPr>
              <w:pStyle w:val="TableParagraph"/>
              <w:ind w:right="774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0616">
        <w:trPr>
          <w:trHeight w:val="60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760616" w:rsidRDefault="002B3206">
            <w:pPr>
              <w:pStyle w:val="TableParagraph"/>
              <w:spacing w:before="121"/>
              <w:ind w:left="114" w:right="231"/>
              <w:rPr>
                <w:sz w:val="20"/>
              </w:rPr>
            </w:pPr>
            <w:r>
              <w:rPr>
                <w:sz w:val="20"/>
              </w:rPr>
              <w:t>nebo hodnocení nabídek dle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760616" w:rsidRDefault="002B3206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60616" w:rsidRDefault="002B3206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760616" w:rsidRDefault="002B320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60616">
        <w:trPr>
          <w:trHeight w:val="166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2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60616" w:rsidRDefault="002B3206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760616" w:rsidRDefault="002B3206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760616">
        <w:trPr>
          <w:trHeight w:val="220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760616" w:rsidRDefault="002B3206"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760616" w:rsidRDefault="002B3206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760616" w:rsidRDefault="00760616">
      <w:pPr>
        <w:rPr>
          <w:sz w:val="20"/>
        </w:rPr>
        <w:sectPr w:rsidR="00760616">
          <w:pgSz w:w="12240" w:h="15840"/>
          <w:pgMar w:top="1560" w:right="1000" w:bottom="640" w:left="1320" w:header="825" w:footer="452" w:gutter="0"/>
          <w:cols w:space="708"/>
        </w:sectPr>
      </w:pPr>
    </w:p>
    <w:p w:rsidR="00760616" w:rsidRDefault="00760616">
      <w:pPr>
        <w:pStyle w:val="Zkladntext"/>
        <w:spacing w:after="1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0616">
        <w:trPr>
          <w:trHeight w:val="610"/>
        </w:trPr>
        <w:tc>
          <w:tcPr>
            <w:tcW w:w="670" w:type="dxa"/>
            <w:tcBorders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0616">
        <w:trPr>
          <w:trHeight w:val="1325"/>
        </w:trPr>
        <w:tc>
          <w:tcPr>
            <w:tcW w:w="670" w:type="dxa"/>
            <w:tcBorders>
              <w:right w:val="single" w:sz="4" w:space="0" w:color="000000"/>
            </w:tcBorders>
          </w:tcPr>
          <w:p w:rsidR="00760616" w:rsidRDefault="007606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60616">
        <w:trPr>
          <w:trHeight w:val="3925"/>
        </w:trPr>
        <w:tc>
          <w:tcPr>
            <w:tcW w:w="670" w:type="dxa"/>
            <w:tcBorders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760616" w:rsidRDefault="002B320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60616" w:rsidRDefault="002B3206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760616" w:rsidRDefault="002B32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760616" w:rsidRDefault="002B3206">
            <w:pPr>
              <w:pStyle w:val="TableParagraph"/>
              <w:spacing w:before="12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60616" w:rsidRDefault="002B3206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60616" w:rsidRDefault="002B3206">
            <w:pPr>
              <w:pStyle w:val="TableParagraph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760616" w:rsidRDefault="002B3206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0616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760616" w:rsidRDefault="002B3206"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760616" w:rsidRDefault="002B32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760616" w:rsidRDefault="002B3206">
            <w:pPr>
              <w:pStyle w:val="TableParagraph"/>
              <w:spacing w:before="3" w:line="237" w:lineRule="auto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760616" w:rsidRDefault="002B32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760616" w:rsidRDefault="002B3206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0616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760616" w:rsidRDefault="002B3206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60616" w:rsidRDefault="002B3206">
            <w:pPr>
              <w:pStyle w:val="TableParagraph"/>
              <w:spacing w:before="3" w:line="237" w:lineRule="auto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760616" w:rsidRDefault="002B3206"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760616" w:rsidRDefault="00760616">
      <w:pPr>
        <w:rPr>
          <w:sz w:val="20"/>
        </w:rPr>
        <w:sectPr w:rsidR="00760616">
          <w:pgSz w:w="12240" w:h="15840"/>
          <w:pgMar w:top="1560" w:right="1000" w:bottom="640" w:left="1320" w:header="825" w:footer="452" w:gutter="0"/>
          <w:cols w:space="708"/>
        </w:sectPr>
      </w:pPr>
    </w:p>
    <w:p w:rsidR="00760616" w:rsidRDefault="00760616">
      <w:pPr>
        <w:pStyle w:val="Zkladntext"/>
        <w:spacing w:after="1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0616">
        <w:trPr>
          <w:trHeight w:val="610"/>
        </w:trPr>
        <w:tc>
          <w:tcPr>
            <w:tcW w:w="670" w:type="dxa"/>
            <w:tcBorders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0616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760616" w:rsidRDefault="002B3206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760616" w:rsidRDefault="002B32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760616" w:rsidRDefault="002B32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60616" w:rsidRDefault="002B32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  <w:p w:rsidR="00760616" w:rsidRDefault="002B3206">
            <w:pPr>
              <w:pStyle w:val="TableParagraph"/>
              <w:spacing w:before="118"/>
              <w:ind w:right="1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760616" w:rsidRDefault="002B320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60616" w:rsidRDefault="002B3206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0616">
        <w:trPr>
          <w:trHeight w:val="1943"/>
        </w:trPr>
        <w:tc>
          <w:tcPr>
            <w:tcW w:w="670" w:type="dxa"/>
            <w:tcBorders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760616" w:rsidRDefault="002B3206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760616" w:rsidRDefault="002B320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760616" w:rsidRDefault="002B3206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760616" w:rsidRDefault="002B3206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760616" w:rsidRDefault="002B3206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76061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760616" w:rsidRDefault="002B320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60616">
        <w:trPr>
          <w:trHeight w:val="2209"/>
        </w:trPr>
        <w:tc>
          <w:tcPr>
            <w:tcW w:w="670" w:type="dxa"/>
            <w:tcBorders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760616" w:rsidRDefault="002B3206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60616" w:rsidRDefault="002B3206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</w:t>
            </w:r>
            <w:r>
              <w:rPr>
                <w:sz w:val="20"/>
              </w:rPr>
              <w:t>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</w:tbl>
    <w:p w:rsidR="00760616" w:rsidRDefault="00760616">
      <w:pPr>
        <w:pStyle w:val="Zkladntext"/>
      </w:pPr>
    </w:p>
    <w:p w:rsidR="00760616" w:rsidRDefault="00760616">
      <w:pPr>
        <w:pStyle w:val="Zkladntext"/>
      </w:pPr>
    </w:p>
    <w:p w:rsidR="00760616" w:rsidRDefault="00CB25CD">
      <w:pPr>
        <w:pStyle w:val="Zkladntext"/>
        <w:spacing w:before="6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221615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3FA6E" id="docshape3" o:spid="_x0000_s1026" style="position:absolute;margin-left:85.1pt;margin-top:17.4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DBlgi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60616" w:rsidRDefault="00760616">
      <w:pPr>
        <w:pStyle w:val="Zkladntext"/>
      </w:pPr>
    </w:p>
    <w:p w:rsidR="00760616" w:rsidRDefault="00760616">
      <w:pPr>
        <w:pStyle w:val="Zkladntext"/>
      </w:pPr>
    </w:p>
    <w:p w:rsidR="00760616" w:rsidRDefault="00760616">
      <w:pPr>
        <w:pStyle w:val="Zkladntext"/>
        <w:spacing w:before="4"/>
        <w:rPr>
          <w:sz w:val="26"/>
        </w:rPr>
      </w:pPr>
    </w:p>
    <w:p w:rsidR="00760616" w:rsidRDefault="002B3206">
      <w:pPr>
        <w:pStyle w:val="Zkladntext"/>
        <w:spacing w:before="100"/>
        <w:ind w:left="382" w:right="736"/>
      </w:pPr>
      <w:r>
        <w:rPr>
          <w:position w:val="7"/>
          <w:sz w:val="13"/>
        </w:rPr>
        <w:t xml:space="preserve">2 </w:t>
      </w:r>
      <w:r>
        <w:t>Střet zájmů může nastat již ve fázi přípravy projektu, pokud měla příprava projektu vliv na zadávací</w:t>
      </w:r>
      <w:r>
        <w:rPr>
          <w:spacing w:val="-52"/>
        </w:rPr>
        <w:t xml:space="preserve"> </w:t>
      </w:r>
      <w:r>
        <w:t>dokumentaci/zadávací</w:t>
      </w:r>
      <w:r>
        <w:rPr>
          <w:spacing w:val="-2"/>
        </w:rPr>
        <w:t xml:space="preserve"> </w:t>
      </w:r>
      <w:r>
        <w:t>řízení.</w:t>
      </w:r>
    </w:p>
    <w:p w:rsidR="00760616" w:rsidRDefault="00760616">
      <w:pPr>
        <w:sectPr w:rsidR="00760616">
          <w:pgSz w:w="12240" w:h="15840"/>
          <w:pgMar w:top="1560" w:right="1000" w:bottom="640" w:left="1320" w:header="825" w:footer="452" w:gutter="0"/>
          <w:cols w:space="708"/>
        </w:sectPr>
      </w:pPr>
    </w:p>
    <w:p w:rsidR="00760616" w:rsidRDefault="00760616">
      <w:pPr>
        <w:pStyle w:val="Zkladntext"/>
        <w:spacing w:after="1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0616">
        <w:trPr>
          <w:trHeight w:val="610"/>
        </w:trPr>
        <w:tc>
          <w:tcPr>
            <w:tcW w:w="670" w:type="dxa"/>
            <w:tcBorders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0616">
        <w:trPr>
          <w:trHeight w:val="141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0616" w:rsidRDefault="007606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760616" w:rsidRDefault="002B3206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760616">
        <w:trPr>
          <w:trHeight w:val="274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760616" w:rsidRDefault="002B3206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760616" w:rsidRDefault="002B3206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760616" w:rsidRDefault="002B3206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60616">
        <w:trPr>
          <w:trHeight w:val="29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760616" w:rsidRDefault="002B320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760616" w:rsidRDefault="002B3206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0616" w:rsidRDefault="002B3206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76061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760616" w:rsidRDefault="002B3206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60616" w:rsidRDefault="00760616">
            <w:pPr>
              <w:pStyle w:val="TableParagraph"/>
              <w:ind w:left="0"/>
              <w:rPr>
                <w:sz w:val="38"/>
              </w:rPr>
            </w:pPr>
          </w:p>
          <w:p w:rsidR="00760616" w:rsidRDefault="002B320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60616" w:rsidRDefault="00760616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760616" w:rsidRDefault="002B3206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760616" w:rsidRDefault="002B320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760616">
        <w:trPr>
          <w:trHeight w:val="45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60616" w:rsidRDefault="00760616">
            <w:pPr>
              <w:pStyle w:val="TableParagraph"/>
              <w:spacing w:before="2"/>
              <w:ind w:left="0"/>
              <w:rPr>
                <w:sz w:val="38"/>
              </w:rPr>
            </w:pPr>
          </w:p>
          <w:p w:rsidR="00760616" w:rsidRDefault="002B320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60616" w:rsidRDefault="00760616">
            <w:pPr>
              <w:pStyle w:val="TableParagraph"/>
              <w:spacing w:before="12"/>
              <w:ind w:left="0"/>
              <w:rPr>
                <w:sz w:val="37"/>
              </w:rPr>
            </w:pPr>
          </w:p>
          <w:p w:rsidR="00760616" w:rsidRDefault="002B3206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60616" w:rsidRDefault="002B3206">
            <w:pPr>
              <w:pStyle w:val="TableParagraph"/>
              <w:spacing w:before="2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60616" w:rsidRDefault="002B3206"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</w:tbl>
    <w:p w:rsidR="00760616" w:rsidRDefault="00760616">
      <w:pPr>
        <w:spacing w:line="264" w:lineRule="exact"/>
        <w:rPr>
          <w:sz w:val="20"/>
        </w:rPr>
        <w:sectPr w:rsidR="00760616">
          <w:pgSz w:w="12240" w:h="15840"/>
          <w:pgMar w:top="1560" w:right="1000" w:bottom="640" w:left="1320" w:header="825" w:footer="452" w:gutter="0"/>
          <w:cols w:space="708"/>
        </w:sectPr>
      </w:pPr>
    </w:p>
    <w:p w:rsidR="00760616" w:rsidRDefault="00760616">
      <w:pPr>
        <w:pStyle w:val="Zkladntext"/>
        <w:spacing w:after="1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0616">
        <w:trPr>
          <w:trHeight w:val="610"/>
        </w:trPr>
        <w:tc>
          <w:tcPr>
            <w:tcW w:w="670" w:type="dxa"/>
            <w:tcBorders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0616">
        <w:trPr>
          <w:trHeight w:val="60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760616" w:rsidRDefault="002B3206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 postupu</w:t>
            </w:r>
          </w:p>
          <w:p w:rsidR="00760616" w:rsidRDefault="002B3206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článkem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písm. h)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760616" w:rsidRDefault="002B32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 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0616" w:rsidRDefault="002B3206">
            <w:pPr>
              <w:pStyle w:val="TableParagraph"/>
              <w:spacing w:before="23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0616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0616" w:rsidRDefault="0076061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0616" w:rsidRDefault="002B3206">
            <w:pPr>
              <w:pStyle w:val="TableParagraph"/>
              <w:spacing w:before="22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B3206" w:rsidRDefault="002B3206"/>
    <w:sectPr w:rsidR="002B3206">
      <w:pgSz w:w="12240" w:h="15840"/>
      <w:pgMar w:top="1560" w:right="1000" w:bottom="640" w:left="1320" w:header="825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206" w:rsidRDefault="002B3206">
      <w:r>
        <w:separator/>
      </w:r>
    </w:p>
  </w:endnote>
  <w:endnote w:type="continuationSeparator" w:id="0">
    <w:p w:rsidR="002B3206" w:rsidRDefault="002B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616" w:rsidRDefault="00CB25CD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9631680</wp:posOffset>
              </wp:positionV>
              <wp:extent cx="309880" cy="16129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616" w:rsidRDefault="002B3206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5CD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7.6pt;margin-top:758.4pt;width:24.4pt;height:12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" filled="f" stroked="f">
              <v:textbox inset="0,0,0,0">
                <w:txbxContent>
                  <w:p w:rsidR="00760616" w:rsidRDefault="002B3206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25CD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206" w:rsidRDefault="002B3206">
      <w:r>
        <w:separator/>
      </w:r>
    </w:p>
  </w:footnote>
  <w:footnote w:type="continuationSeparator" w:id="0">
    <w:p w:rsidR="002B3206" w:rsidRDefault="002B3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616" w:rsidRDefault="002B3206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1076325</wp:posOffset>
          </wp:positionH>
          <wp:positionV relativeFrom="page">
            <wp:posOffset>523875</wp:posOffset>
          </wp:positionV>
          <wp:extent cx="5711698" cy="4152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1698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45A2F"/>
    <w:multiLevelType w:val="hybridMultilevel"/>
    <w:tmpl w:val="F12606C0"/>
    <w:lvl w:ilvl="0" w:tplc="58F2B8D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3E406E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93A472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E0EA3D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9B4284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07ABE4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A3A9C6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1DAA37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C1AE55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B9B72C7"/>
    <w:multiLevelType w:val="hybridMultilevel"/>
    <w:tmpl w:val="044E8EF2"/>
    <w:lvl w:ilvl="0" w:tplc="531A9DC6">
      <w:start w:val="1"/>
      <w:numFmt w:val="decimal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6"/>
        <w:szCs w:val="26"/>
        <w:lang w:val="cs-CZ" w:eastAsia="en-US" w:bidi="ar-SA"/>
      </w:rPr>
    </w:lvl>
    <w:lvl w:ilvl="1" w:tplc="1D2EE9C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D02E1B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F40879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3789DF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5867E7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248A88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58E7B9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7E8588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E3D6D84"/>
    <w:multiLevelType w:val="hybridMultilevel"/>
    <w:tmpl w:val="7B10B218"/>
    <w:lvl w:ilvl="0" w:tplc="B9B6F8C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AA872D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358AB8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82A28E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BAEFAB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1823C6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E0E5B5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5DA1F5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A269F9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FCC7E6F"/>
    <w:multiLevelType w:val="hybridMultilevel"/>
    <w:tmpl w:val="683A0220"/>
    <w:lvl w:ilvl="0" w:tplc="F586BA94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F3AA2B2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2830145C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84A63CCC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D40EBD30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7B862230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F53ECC90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6FBCFA9C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C79A090C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5A511E7C"/>
    <w:multiLevelType w:val="hybridMultilevel"/>
    <w:tmpl w:val="61CAF2BC"/>
    <w:lvl w:ilvl="0" w:tplc="AA56432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796925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7E8755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3AECF6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D12547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0A82AC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CC015D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4409B0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BFEDCA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4A2720F"/>
    <w:multiLevelType w:val="hybridMultilevel"/>
    <w:tmpl w:val="0BA2BCE0"/>
    <w:lvl w:ilvl="0" w:tplc="594E89C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63A9FA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2804F7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6DCBA7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708A1B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0DAD67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DD273F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21872E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C7EEA1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77A7662"/>
    <w:multiLevelType w:val="hybridMultilevel"/>
    <w:tmpl w:val="DFE84330"/>
    <w:lvl w:ilvl="0" w:tplc="E1146AA6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ABA62A0">
      <w:start w:val="1"/>
      <w:numFmt w:val="lowerLetter"/>
      <w:lvlText w:val="%2)"/>
      <w:lvlJc w:val="left"/>
      <w:pPr>
        <w:ind w:left="948" w:hanging="24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FF9A78EC">
      <w:numFmt w:val="bullet"/>
      <w:lvlText w:val="•"/>
      <w:lvlJc w:val="left"/>
      <w:pPr>
        <w:ind w:left="1937" w:hanging="245"/>
      </w:pPr>
      <w:rPr>
        <w:rFonts w:hint="default"/>
        <w:lang w:val="cs-CZ" w:eastAsia="en-US" w:bidi="ar-SA"/>
      </w:rPr>
    </w:lvl>
    <w:lvl w:ilvl="3" w:tplc="9C505152">
      <w:numFmt w:val="bullet"/>
      <w:lvlText w:val="•"/>
      <w:lvlJc w:val="left"/>
      <w:pPr>
        <w:ind w:left="2935" w:hanging="245"/>
      </w:pPr>
      <w:rPr>
        <w:rFonts w:hint="default"/>
        <w:lang w:val="cs-CZ" w:eastAsia="en-US" w:bidi="ar-SA"/>
      </w:rPr>
    </w:lvl>
    <w:lvl w:ilvl="4" w:tplc="0AD4DC14">
      <w:numFmt w:val="bullet"/>
      <w:lvlText w:val="•"/>
      <w:lvlJc w:val="left"/>
      <w:pPr>
        <w:ind w:left="3933" w:hanging="245"/>
      </w:pPr>
      <w:rPr>
        <w:rFonts w:hint="default"/>
        <w:lang w:val="cs-CZ" w:eastAsia="en-US" w:bidi="ar-SA"/>
      </w:rPr>
    </w:lvl>
    <w:lvl w:ilvl="5" w:tplc="8F401DEC">
      <w:numFmt w:val="bullet"/>
      <w:lvlText w:val="•"/>
      <w:lvlJc w:val="left"/>
      <w:pPr>
        <w:ind w:left="4931" w:hanging="245"/>
      </w:pPr>
      <w:rPr>
        <w:rFonts w:hint="default"/>
        <w:lang w:val="cs-CZ" w:eastAsia="en-US" w:bidi="ar-SA"/>
      </w:rPr>
    </w:lvl>
    <w:lvl w:ilvl="6" w:tplc="3A4C0816">
      <w:numFmt w:val="bullet"/>
      <w:lvlText w:val="•"/>
      <w:lvlJc w:val="left"/>
      <w:pPr>
        <w:ind w:left="5928" w:hanging="245"/>
      </w:pPr>
      <w:rPr>
        <w:rFonts w:hint="default"/>
        <w:lang w:val="cs-CZ" w:eastAsia="en-US" w:bidi="ar-SA"/>
      </w:rPr>
    </w:lvl>
    <w:lvl w:ilvl="7" w:tplc="B18CD154">
      <w:numFmt w:val="bullet"/>
      <w:lvlText w:val="•"/>
      <w:lvlJc w:val="left"/>
      <w:pPr>
        <w:ind w:left="6926" w:hanging="245"/>
      </w:pPr>
      <w:rPr>
        <w:rFonts w:hint="default"/>
        <w:lang w:val="cs-CZ" w:eastAsia="en-US" w:bidi="ar-SA"/>
      </w:rPr>
    </w:lvl>
    <w:lvl w:ilvl="8" w:tplc="38E88480">
      <w:numFmt w:val="bullet"/>
      <w:lvlText w:val="•"/>
      <w:lvlJc w:val="left"/>
      <w:pPr>
        <w:ind w:left="7924" w:hanging="245"/>
      </w:pPr>
      <w:rPr>
        <w:rFonts w:hint="default"/>
        <w:lang w:val="cs-CZ" w:eastAsia="en-US" w:bidi="ar-SA"/>
      </w:rPr>
    </w:lvl>
  </w:abstractNum>
  <w:abstractNum w:abstractNumId="7" w15:restartNumberingAfterBreak="0">
    <w:nsid w:val="7403690A"/>
    <w:multiLevelType w:val="hybridMultilevel"/>
    <w:tmpl w:val="EFC4B0E8"/>
    <w:lvl w:ilvl="0" w:tplc="63F8BD2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9ACFA3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E60C49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4C0A06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AFCCE1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4C2A3A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8C21F7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3E4B1C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ED881C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16"/>
    <w:rsid w:val="002B3206"/>
    <w:rsid w:val="00760616"/>
    <w:rsid w:val="00CB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F3B204-94F9-44C0-8E4B-20E7C51C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665" w:hanging="284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1"/>
    <w:qFormat/>
    <w:pPr>
      <w:spacing w:before="202"/>
      <w:ind w:left="3414" w:right="3168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1"/>
    <w:qFormat/>
    <w:pPr>
      <w:spacing w:before="118"/>
      <w:ind w:left="382"/>
      <w:jc w:val="center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right="131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4586</Words>
  <Characters>27059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2022-06-24T08:28:00Z</dcterms:created>
  <dcterms:modified xsi:type="dcterms:W3CDTF">2022-06-24T08:28:00Z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2022-06-24T00:00:00Z</vt:filetime>
  </property>
</Properties>
</file>