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16DA" w14:textId="5B4D9ACE" w:rsidR="00F86447" w:rsidRDefault="00414E40">
      <w:pPr>
        <w:pStyle w:val="Style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bookmark1"/>
      <w:bookmarkStart w:id="2" w:name="bookmark2"/>
      <w:r>
        <w:rPr>
          <w:lang w:val="en-US" w:eastAsia="en-US" w:bidi="en-US"/>
        </w:rPr>
        <w:t>KUPN</w:t>
      </w:r>
      <w:r w:rsidR="00F3292B">
        <w:rPr>
          <w:lang w:val="en-US" w:eastAsia="en-US" w:bidi="en-US"/>
        </w:rPr>
        <w:t>Í</w:t>
      </w:r>
      <w:r>
        <w:rPr>
          <w:lang w:val="en-US" w:eastAsia="en-US" w:bidi="en-US"/>
        </w:rPr>
        <w:t xml:space="preserve"> </w:t>
      </w:r>
      <w:r>
        <w:t>SMLOUVA</w:t>
      </w:r>
      <w:bookmarkEnd w:id="0"/>
      <w:bookmarkEnd w:id="1"/>
      <w:bookmarkEnd w:id="2"/>
    </w:p>
    <w:p w14:paraId="4B8A16DB" w14:textId="77777777" w:rsidR="00F86447" w:rsidRDefault="00414E40">
      <w:pPr>
        <w:pStyle w:val="Style2"/>
        <w:shd w:val="clear" w:color="auto" w:fill="auto"/>
        <w:spacing w:after="240" w:line="240" w:lineRule="auto"/>
        <w:jc w:val="center"/>
      </w:pPr>
      <w:r>
        <w:t>č.l</w:t>
      </w:r>
    </w:p>
    <w:p w14:paraId="4B8A16DC" w14:textId="77777777" w:rsidR="00F86447" w:rsidRDefault="00414E40">
      <w:pPr>
        <w:pStyle w:val="Style2"/>
        <w:shd w:val="clear" w:color="auto" w:fill="auto"/>
        <w:spacing w:after="0"/>
        <w:jc w:val="both"/>
      </w:pPr>
      <w:r>
        <w:t>Smluvní strany</w:t>
      </w:r>
    </w:p>
    <w:p w14:paraId="4B8A16DD" w14:textId="77777777" w:rsidR="00F86447" w:rsidRDefault="00414E40">
      <w:pPr>
        <w:pStyle w:val="Style2"/>
        <w:shd w:val="clear" w:color="auto" w:fill="auto"/>
        <w:spacing w:after="0"/>
      </w:pPr>
      <w:r>
        <w:rPr>
          <w:b/>
          <w:bCs/>
        </w:rPr>
        <w:t>PROMPT 2 SERVIS s.r.o.</w:t>
      </w:r>
    </w:p>
    <w:p w14:paraId="4B8A16DE" w14:textId="7B54B6ED" w:rsidR="00F86447" w:rsidRDefault="00414E40">
      <w:pPr>
        <w:pStyle w:val="Style2"/>
        <w:shd w:val="clear" w:color="auto" w:fill="auto"/>
        <w:spacing w:after="0"/>
      </w:pPr>
      <w:r>
        <w:t>IČO</w:t>
      </w:r>
      <w:r w:rsidR="005A381E">
        <w:t>:</w:t>
      </w:r>
      <w:r>
        <w:t xml:space="preserve"> 62525310</w:t>
      </w:r>
    </w:p>
    <w:p w14:paraId="4B8A16DF" w14:textId="5B70AD9A" w:rsidR="00F86447" w:rsidRDefault="00414E40">
      <w:pPr>
        <w:pStyle w:val="Style2"/>
        <w:shd w:val="clear" w:color="auto" w:fill="auto"/>
        <w:tabs>
          <w:tab w:val="left" w:pos="2611"/>
        </w:tabs>
        <w:spacing w:after="0"/>
        <w:ind w:firstLine="160"/>
        <w:rPr>
          <w:sz w:val="17"/>
          <w:szCs w:val="17"/>
        </w:rPr>
      </w:pPr>
      <w:r>
        <w:t>se sídlem Vrbenská 2082, 370 01 České Budějovice zastoupená Ing. Luborem Matouškem, společníkem číslo účtu:</w:t>
      </w:r>
      <w:r w:rsidR="00657A3E">
        <w:t xml:space="preserve"> </w:t>
      </w:r>
      <w:r w:rsidR="00657A3E" w:rsidRPr="00657A3E">
        <w:rPr>
          <w:sz w:val="17"/>
          <w:szCs w:val="17"/>
        </w:rPr>
        <w:t>XXXXXXXXXXXXXXXXXXX</w:t>
      </w:r>
    </w:p>
    <w:p w14:paraId="4B8A16E0" w14:textId="3F628ED9" w:rsidR="00F86447" w:rsidRDefault="00414E40">
      <w:pPr>
        <w:pStyle w:val="Style2"/>
        <w:shd w:val="clear" w:color="auto" w:fill="auto"/>
        <w:spacing w:after="240"/>
      </w:pPr>
      <w:r>
        <w:t xml:space="preserve">(dále jen </w:t>
      </w:r>
      <w:r w:rsidR="00962309">
        <w:t>„</w:t>
      </w:r>
      <w:r w:rsidR="00F3292B">
        <w:rPr>
          <w:b/>
          <w:bCs/>
          <w:i/>
          <w:iCs/>
        </w:rPr>
        <w:t>p</w:t>
      </w:r>
      <w:r>
        <w:rPr>
          <w:b/>
          <w:bCs/>
          <w:i/>
          <w:iCs/>
        </w:rPr>
        <w:t>rodávajíc</w:t>
      </w:r>
      <w:r w:rsidR="00962309">
        <w:rPr>
          <w:b/>
          <w:bCs/>
          <w:i/>
          <w:iCs/>
        </w:rPr>
        <w:t>í“</w:t>
      </w:r>
      <w:r>
        <w:t xml:space="preserve"> nebo </w:t>
      </w:r>
      <w:r>
        <w:rPr>
          <w:b/>
          <w:bCs/>
          <w:i/>
          <w:iCs/>
        </w:rPr>
        <w:t>„smluvní</w:t>
      </w:r>
      <w:r w:rsidR="0096230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strana</w:t>
      </w:r>
      <w:r w:rsidR="00962309">
        <w:rPr>
          <w:b/>
          <w:bCs/>
          <w:i/>
          <w:iCs/>
        </w:rPr>
        <w:t>“</w:t>
      </w:r>
    </w:p>
    <w:p w14:paraId="4B8A16E1" w14:textId="77777777" w:rsidR="00F86447" w:rsidRDefault="00414E40">
      <w:pPr>
        <w:pStyle w:val="Style2"/>
        <w:shd w:val="clear" w:color="auto" w:fill="auto"/>
        <w:spacing w:after="0"/>
      </w:pPr>
      <w:r>
        <w:t>a</w:t>
      </w:r>
    </w:p>
    <w:p w14:paraId="4B8A16E2" w14:textId="77777777" w:rsidR="00F86447" w:rsidRDefault="00414E40">
      <w:pPr>
        <w:pStyle w:val="Style2"/>
        <w:shd w:val="clear" w:color="auto" w:fill="auto"/>
        <w:spacing w:after="0"/>
      </w:pPr>
      <w:r>
        <w:rPr>
          <w:b/>
          <w:bCs/>
        </w:rPr>
        <w:t>Národní muzeum</w:t>
      </w:r>
    </w:p>
    <w:p w14:paraId="4B8A16E3" w14:textId="4F88B5BE" w:rsidR="00F86447" w:rsidRDefault="00414E40">
      <w:pPr>
        <w:pStyle w:val="Style2"/>
        <w:shd w:val="clear" w:color="auto" w:fill="auto"/>
        <w:spacing w:after="0"/>
      </w:pPr>
      <w:r>
        <w:t>IČO</w:t>
      </w:r>
      <w:r w:rsidR="003B5E41">
        <w:t>:</w:t>
      </w:r>
      <w:r>
        <w:t xml:space="preserve"> 00023272</w:t>
      </w:r>
    </w:p>
    <w:p w14:paraId="4B8A16E4" w14:textId="77777777" w:rsidR="00F86447" w:rsidRDefault="00414E40">
      <w:pPr>
        <w:pStyle w:val="Style2"/>
        <w:shd w:val="clear" w:color="auto" w:fill="auto"/>
        <w:spacing w:after="0"/>
      </w:pPr>
      <w:r>
        <w:t>se sídlem Václavské náměstí 1700/68 Praha 1, Nové Město</w:t>
      </w:r>
    </w:p>
    <w:p w14:paraId="4B8A16E5" w14:textId="77777777" w:rsidR="00F86447" w:rsidRDefault="00414E40">
      <w:pPr>
        <w:pStyle w:val="Style2"/>
        <w:shd w:val="clear" w:color="auto" w:fill="auto"/>
        <w:spacing w:after="0"/>
        <w:jc w:val="both"/>
      </w:pPr>
      <w:r>
        <w:t>zastoupená Ing. Rudolfem Pohlem</w:t>
      </w:r>
    </w:p>
    <w:p w14:paraId="4B8A16E6" w14:textId="77777777" w:rsidR="00F86447" w:rsidRDefault="00414E40">
      <w:pPr>
        <w:pStyle w:val="Style2"/>
        <w:shd w:val="clear" w:color="auto" w:fill="auto"/>
        <w:spacing w:after="240"/>
        <w:jc w:val="both"/>
      </w:pPr>
      <w:r>
        <w:t xml:space="preserve">(dále jen </w:t>
      </w:r>
      <w:r>
        <w:rPr>
          <w:b/>
          <w:bCs/>
          <w:i/>
          <w:iCs/>
        </w:rPr>
        <w:t>„kupující'</w:t>
      </w:r>
      <w:r>
        <w:t xml:space="preserve"> nebo </w:t>
      </w:r>
      <w:r>
        <w:rPr>
          <w:b/>
          <w:bCs/>
          <w:i/>
          <w:iCs/>
        </w:rPr>
        <w:t>„smluvní strana")</w:t>
      </w:r>
    </w:p>
    <w:p w14:paraId="4B8A16E7" w14:textId="0797786A" w:rsidR="00F86447" w:rsidRDefault="00414E40">
      <w:pPr>
        <w:pStyle w:val="Style2"/>
        <w:pBdr>
          <w:bottom w:val="single" w:sz="4" w:space="0" w:color="auto"/>
        </w:pBdr>
        <w:shd w:val="clear" w:color="auto" w:fill="auto"/>
        <w:spacing w:after="480" w:line="240" w:lineRule="auto"/>
        <w:ind w:firstLine="160"/>
      </w:pPr>
      <w:r>
        <w:t>uzavřely v souladu s § 2079 a</w:t>
      </w:r>
      <w:r w:rsidR="003B5E41">
        <w:t xml:space="preserve"> </w:t>
      </w:r>
      <w:r>
        <w:t>násl</w:t>
      </w:r>
      <w:r w:rsidR="003B5E41">
        <w:t>.</w:t>
      </w:r>
      <w:r>
        <w:t xml:space="preserve"> zák. č. 89/2012 Sb., občanského zákoníku, tuto rámcovou kupní smlouvu (dále také</w:t>
      </w:r>
      <w:r w:rsidR="003B5E41">
        <w:t xml:space="preserve"> </w:t>
      </w:r>
      <w:r>
        <w:t xml:space="preserve">jen </w:t>
      </w:r>
      <w:r>
        <w:rPr>
          <w:b/>
          <w:bCs/>
          <w:i/>
          <w:iCs/>
        </w:rPr>
        <w:t>„Smlouva")</w:t>
      </w:r>
    </w:p>
    <w:p w14:paraId="4B8A16E8" w14:textId="77777777" w:rsidR="00F86447" w:rsidRDefault="00414E40">
      <w:pPr>
        <w:pStyle w:val="Style15"/>
        <w:keepNext/>
        <w:keepLines/>
        <w:shd w:val="clear" w:color="auto" w:fill="auto"/>
      </w:pPr>
      <w:bookmarkStart w:id="3" w:name="bookmark5"/>
      <w:r>
        <w:t>Článek 1.</w:t>
      </w:r>
      <w:bookmarkEnd w:id="3"/>
    </w:p>
    <w:p w14:paraId="4B8A16E9" w14:textId="77777777" w:rsidR="00F86447" w:rsidRDefault="00414E40">
      <w:pPr>
        <w:pStyle w:val="Style15"/>
        <w:keepNext/>
        <w:keepLines/>
        <w:shd w:val="clear" w:color="auto" w:fill="auto"/>
      </w:pPr>
      <w:bookmarkStart w:id="4" w:name="bookmark3"/>
      <w:bookmarkStart w:id="5" w:name="bookmark4"/>
      <w:bookmarkStart w:id="6" w:name="bookmark6"/>
      <w:r>
        <w:t>Předmět Smlouvy</w:t>
      </w:r>
      <w:bookmarkEnd w:id="4"/>
      <w:bookmarkEnd w:id="5"/>
      <w:bookmarkEnd w:id="6"/>
    </w:p>
    <w:p w14:paraId="4B8A16EA" w14:textId="77777777" w:rsidR="00F86447" w:rsidRDefault="00414E40">
      <w:pPr>
        <w:pStyle w:val="Style2"/>
        <w:numPr>
          <w:ilvl w:val="0"/>
          <w:numId w:val="1"/>
        </w:numPr>
        <w:shd w:val="clear" w:color="auto" w:fill="auto"/>
        <w:tabs>
          <w:tab w:val="left" w:pos="480"/>
        </w:tabs>
        <w:spacing w:after="80" w:line="257" w:lineRule="auto"/>
        <w:ind w:left="380" w:hanging="220"/>
      </w:pPr>
      <w:r>
        <w:t>Prodávající se zavazuje dodat kupující níže specifikované zboží a kupující se zavazuje zboží prostřednictvím svých zaměstnanců převzít a zaplatit prodávající kupní cenu.</w:t>
      </w:r>
    </w:p>
    <w:p w14:paraId="4B8A16EB" w14:textId="77777777" w:rsidR="00F86447" w:rsidRDefault="00414E40">
      <w:pPr>
        <w:pStyle w:val="Style2"/>
        <w:numPr>
          <w:ilvl w:val="0"/>
          <w:numId w:val="1"/>
        </w:numPr>
        <w:shd w:val="clear" w:color="auto" w:fill="auto"/>
        <w:tabs>
          <w:tab w:val="left" w:pos="402"/>
        </w:tabs>
        <w:spacing w:after="420" w:line="262" w:lineRule="auto"/>
        <w:ind w:left="380" w:hanging="380"/>
        <w:jc w:val="both"/>
      </w:pPr>
      <w:r>
        <w:t>Zbožím se pro účely této Smlouvy rozumí produkty uvedené v Příloze č. 1 - Ceník zboží, která je nedílnou součástí této Smlouvy. Prodávající odpovídá za to, že odebrané zboží bude v souladu s veškerými obecně závaznými předpisy.</w:t>
      </w:r>
    </w:p>
    <w:p w14:paraId="4B8A16EC" w14:textId="77777777" w:rsidR="00F86447" w:rsidRDefault="00414E40">
      <w:pPr>
        <w:pStyle w:val="Style15"/>
        <w:keepNext/>
        <w:keepLines/>
        <w:shd w:val="clear" w:color="auto" w:fill="auto"/>
        <w:spacing w:line="259" w:lineRule="auto"/>
      </w:pPr>
      <w:bookmarkStart w:id="7" w:name="bookmark9"/>
      <w:r>
        <w:t>Článek 2.</w:t>
      </w:r>
      <w:bookmarkEnd w:id="7"/>
    </w:p>
    <w:p w14:paraId="4B8A16ED" w14:textId="77777777" w:rsidR="00F86447" w:rsidRDefault="00414E40">
      <w:pPr>
        <w:pStyle w:val="Style15"/>
        <w:keepNext/>
        <w:keepLines/>
        <w:shd w:val="clear" w:color="auto" w:fill="auto"/>
        <w:spacing w:line="259" w:lineRule="auto"/>
      </w:pPr>
      <w:bookmarkStart w:id="8" w:name="bookmark10"/>
      <w:bookmarkStart w:id="9" w:name="bookmark7"/>
      <w:bookmarkStart w:id="10" w:name="bookmark8"/>
      <w:r>
        <w:t>Objednávka a dodání zboží</w:t>
      </w:r>
      <w:bookmarkEnd w:id="8"/>
      <w:bookmarkEnd w:id="9"/>
      <w:bookmarkEnd w:id="10"/>
    </w:p>
    <w:p w14:paraId="4B8A16EE" w14:textId="5F942BDF" w:rsidR="00F86447" w:rsidRDefault="00414E40">
      <w:pPr>
        <w:pStyle w:val="Style2"/>
        <w:numPr>
          <w:ilvl w:val="0"/>
          <w:numId w:val="2"/>
        </w:numPr>
        <w:shd w:val="clear" w:color="auto" w:fill="auto"/>
        <w:tabs>
          <w:tab w:val="left" w:pos="402"/>
        </w:tabs>
        <w:spacing w:after="80"/>
        <w:ind w:left="380" w:hanging="380"/>
        <w:jc w:val="both"/>
      </w:pPr>
      <w:r>
        <w:t>Objednávka ze strany kupující bude činěna prostřednictvím e-mailové zprávy na e</w:t>
      </w:r>
      <w:r>
        <w:softHyphen/>
        <w:t xml:space="preserve">mailovou adresu prodávající </w:t>
      </w:r>
      <w:r w:rsidR="004778E0">
        <w:t>XXXXXXXXXXXXXX</w:t>
      </w:r>
      <w:r>
        <w:t xml:space="preserve"> nebo </w:t>
      </w:r>
      <w:proofErr w:type="gramStart"/>
      <w:r w:rsidR="004778E0">
        <w:t>XXXXXXXXXXXXXX</w:t>
      </w:r>
      <w:r>
        <w:t xml:space="preserve"> ,</w:t>
      </w:r>
      <w:proofErr w:type="gramEnd"/>
      <w:r>
        <w:t xml:space="preserve"> která se zavazuje přijetí objednávky potvrdit e-mailovou zprávou nejpozději následující pracovní den, když v potvrzení uvede termín dodání zboží v souladu s podmínkami stanovenými v této Smlouvě. Pokud se prodávající k objednávce následující pracovní den nevyjádří, má se za to, že objednávka je potvrzena. Potvrzením objednávky je mezi prodávající a kupující uzavřena dílčí kupní smlouva ohledně objednaného zboží.</w:t>
      </w:r>
    </w:p>
    <w:p w14:paraId="4B8A16EF" w14:textId="77777777" w:rsidR="00F86447" w:rsidRDefault="00414E40">
      <w:pPr>
        <w:pStyle w:val="Style2"/>
        <w:numPr>
          <w:ilvl w:val="0"/>
          <w:numId w:val="2"/>
        </w:numPr>
        <w:shd w:val="clear" w:color="auto" w:fill="auto"/>
        <w:tabs>
          <w:tab w:val="left" w:pos="402"/>
        </w:tabs>
        <w:spacing w:after="80" w:line="266" w:lineRule="auto"/>
        <w:ind w:left="380" w:hanging="380"/>
        <w:jc w:val="both"/>
      </w:pPr>
      <w:r>
        <w:t>Objednávka musí obsahovat datum, místo dodání, jednotkovou cenu, druh a množství objednávaného zboží.</w:t>
      </w:r>
    </w:p>
    <w:p w14:paraId="4B8A16F0" w14:textId="77777777" w:rsidR="00F86447" w:rsidRDefault="00414E40">
      <w:pPr>
        <w:pStyle w:val="Style2"/>
        <w:numPr>
          <w:ilvl w:val="0"/>
          <w:numId w:val="2"/>
        </w:numPr>
        <w:shd w:val="clear" w:color="auto" w:fill="auto"/>
        <w:tabs>
          <w:tab w:val="left" w:pos="402"/>
        </w:tabs>
        <w:spacing w:after="80" w:line="264" w:lineRule="auto"/>
        <w:ind w:left="380" w:hanging="380"/>
        <w:jc w:val="both"/>
      </w:pPr>
      <w:r>
        <w:t xml:space="preserve">Závoz bude uskutečňován v běžné pracovní dny v době od 7 do 15 hod. Prodávající se zavazuje dodat kupující zboží do </w:t>
      </w:r>
      <w:proofErr w:type="gramStart"/>
      <w:r>
        <w:t>10ti</w:t>
      </w:r>
      <w:proofErr w:type="gramEnd"/>
      <w:r>
        <w:t xml:space="preserve"> pracovních dní ode dne, kdy byla objednávka učiněna.</w:t>
      </w:r>
    </w:p>
    <w:p w14:paraId="4B8A16F1" w14:textId="77777777" w:rsidR="00F86447" w:rsidRDefault="00414E40">
      <w:pPr>
        <w:pStyle w:val="Style2"/>
        <w:numPr>
          <w:ilvl w:val="0"/>
          <w:numId w:val="2"/>
        </w:numPr>
        <w:shd w:val="clear" w:color="auto" w:fill="auto"/>
        <w:tabs>
          <w:tab w:val="left" w:pos="402"/>
        </w:tabs>
        <w:spacing w:after="80" w:line="266" w:lineRule="auto"/>
        <w:ind w:left="380" w:hanging="380"/>
        <w:jc w:val="both"/>
      </w:pPr>
      <w:r>
        <w:t>Prodávající dodá zboží do provozovny dle specifikace uvedené v Příloze č. 2. Kupující zajistí podmínky pro převzetí a vykládku zboží.</w:t>
      </w:r>
    </w:p>
    <w:p w14:paraId="4B8A16F2" w14:textId="77777777" w:rsidR="00F86447" w:rsidRDefault="00414E40">
      <w:pPr>
        <w:pStyle w:val="Style2"/>
        <w:numPr>
          <w:ilvl w:val="0"/>
          <w:numId w:val="2"/>
        </w:numPr>
        <w:shd w:val="clear" w:color="auto" w:fill="auto"/>
        <w:tabs>
          <w:tab w:val="left" w:pos="402"/>
        </w:tabs>
        <w:spacing w:after="80" w:line="266" w:lineRule="auto"/>
        <w:ind w:left="380" w:hanging="380"/>
        <w:jc w:val="both"/>
      </w:pPr>
      <w:r>
        <w:t>Zboží budou přebírat pověření zaměstnanci kupující, když prodávající se zavazuje předat kupující jedno vyhotovení dodacího listu, ke kterému bude přiložena příslušná objednávka.</w:t>
      </w:r>
      <w:r>
        <w:br w:type="page"/>
      </w:r>
    </w:p>
    <w:p w14:paraId="4B8A16F3" w14:textId="77777777" w:rsidR="00F86447" w:rsidRDefault="00414E40">
      <w:pPr>
        <w:pStyle w:val="Style2"/>
        <w:numPr>
          <w:ilvl w:val="0"/>
          <w:numId w:val="2"/>
        </w:numPr>
        <w:shd w:val="clear" w:color="auto" w:fill="auto"/>
        <w:tabs>
          <w:tab w:val="left" w:pos="549"/>
        </w:tabs>
        <w:spacing w:after="440" w:line="240" w:lineRule="auto"/>
        <w:ind w:left="460" w:hanging="280"/>
      </w:pPr>
      <w:r>
        <w:lastRenderedPageBreak/>
        <w:t>Vlastnické právo ke zboží (a nebezpečí škody na zboží) přechází na kupující jeho převzetím.</w:t>
      </w:r>
    </w:p>
    <w:p w14:paraId="4B8A16F4" w14:textId="77777777" w:rsidR="00F86447" w:rsidRDefault="00414E40">
      <w:pPr>
        <w:pStyle w:val="Style15"/>
        <w:keepNext/>
        <w:keepLines/>
        <w:shd w:val="clear" w:color="auto" w:fill="auto"/>
      </w:pPr>
      <w:bookmarkStart w:id="11" w:name="bookmark13"/>
      <w:r>
        <w:t>Článek 3.</w:t>
      </w:r>
      <w:bookmarkEnd w:id="11"/>
    </w:p>
    <w:p w14:paraId="4B8A16F5" w14:textId="77777777" w:rsidR="00F86447" w:rsidRDefault="00414E40">
      <w:pPr>
        <w:pStyle w:val="Style15"/>
        <w:keepNext/>
        <w:keepLines/>
        <w:shd w:val="clear" w:color="auto" w:fill="auto"/>
      </w:pPr>
      <w:bookmarkStart w:id="12" w:name="bookmark11"/>
      <w:bookmarkStart w:id="13" w:name="bookmark12"/>
      <w:bookmarkStart w:id="14" w:name="bookmark14"/>
      <w:r>
        <w:t>Cena zboží a platební podmínky</w:t>
      </w:r>
      <w:bookmarkEnd w:id="12"/>
      <w:bookmarkEnd w:id="13"/>
      <w:bookmarkEnd w:id="14"/>
    </w:p>
    <w:p w14:paraId="4B8A16F6" w14:textId="77777777" w:rsidR="00F86447" w:rsidRDefault="00414E40">
      <w:pPr>
        <w:pStyle w:val="Style2"/>
        <w:numPr>
          <w:ilvl w:val="0"/>
          <w:numId w:val="3"/>
        </w:numPr>
        <w:shd w:val="clear" w:color="auto" w:fill="auto"/>
        <w:tabs>
          <w:tab w:val="left" w:pos="549"/>
        </w:tabs>
        <w:spacing w:line="257" w:lineRule="auto"/>
        <w:ind w:left="460" w:hanging="280"/>
      </w:pPr>
      <w:r>
        <w:t>Prodávající se zavazuje dodávat zboží za kupní cenu stanovenou z veřejné zakázky Č.N006/22/V00013659 uvedené v příloze č. 1, která je nedílnou součástí této Smlouvy. Ceny zde uvedené jsou bez DPH a výslovně zahrnují též náklady na dopravu zboží K ceně zboží bude připočtena DPH v zákonné výši.</w:t>
      </w:r>
    </w:p>
    <w:p w14:paraId="4B8A16F7" w14:textId="77777777" w:rsidR="00F86447" w:rsidRDefault="00414E40">
      <w:pPr>
        <w:pStyle w:val="Style2"/>
        <w:numPr>
          <w:ilvl w:val="0"/>
          <w:numId w:val="3"/>
        </w:numPr>
        <w:shd w:val="clear" w:color="auto" w:fill="auto"/>
        <w:tabs>
          <w:tab w:val="left" w:pos="549"/>
        </w:tabs>
        <w:spacing w:after="440" w:line="266" w:lineRule="auto"/>
        <w:ind w:left="460" w:hanging="320"/>
      </w:pPr>
      <w:r>
        <w:t>Kupující se zavazuje uhradit kupní cenu za dodané zboží bezhotovostním převodem, a to na základě faktury (daňového dokladu) vystavené prodávajícím s dobou splatnosti 30 dní.</w:t>
      </w:r>
    </w:p>
    <w:p w14:paraId="4B8A16F8" w14:textId="77777777" w:rsidR="00F86447" w:rsidRDefault="00414E40">
      <w:pPr>
        <w:pStyle w:val="Style15"/>
        <w:keepNext/>
        <w:keepLines/>
        <w:shd w:val="clear" w:color="auto" w:fill="auto"/>
      </w:pPr>
      <w:bookmarkStart w:id="15" w:name="bookmark15"/>
      <w:bookmarkStart w:id="16" w:name="bookmark16"/>
      <w:bookmarkStart w:id="17" w:name="bookmark17"/>
      <w:r>
        <w:t>Článek 4.</w:t>
      </w:r>
      <w:r>
        <w:br/>
        <w:t>Závěrečná ustanovení</w:t>
      </w:r>
      <w:bookmarkEnd w:id="15"/>
      <w:bookmarkEnd w:id="16"/>
      <w:bookmarkEnd w:id="17"/>
    </w:p>
    <w:p w14:paraId="4B8A16F9" w14:textId="2461C34B" w:rsidR="00F86447" w:rsidRDefault="00414E40">
      <w:pPr>
        <w:pStyle w:val="Style2"/>
        <w:numPr>
          <w:ilvl w:val="0"/>
          <w:numId w:val="4"/>
        </w:numPr>
        <w:shd w:val="clear" w:color="auto" w:fill="auto"/>
        <w:tabs>
          <w:tab w:val="left" w:pos="385"/>
        </w:tabs>
        <w:spacing w:line="257" w:lineRule="auto"/>
        <w:ind w:firstLine="140"/>
        <w:jc w:val="both"/>
      </w:pPr>
      <w:r>
        <w:t>V souladu se zákonem č. 340/2015 Sb., o registru smluv, bude tato Smlouva uveřejněna v registru smluv. Dnem uveřejnění v registru smluv nabude tato smlouva účinnosti. Obě smluvní strany si před podpisem této Smlouvy navzájem sdělí, považují-li některé údaje uvedené v této Smlouvě za obchodní tajemství podle § 504 zákona č. 89/2012 Sb., občanského zákoníku. Takové údaje, s výjimkou vymezení předmětu Smlouvy a data její</w:t>
      </w:r>
      <w:r w:rsidR="00427EAB">
        <w:t>h</w:t>
      </w:r>
      <w:r>
        <w:t>o uzavření, nebudou v registr</w:t>
      </w:r>
      <w:r w:rsidR="00427EAB">
        <w:t>u</w:t>
      </w:r>
      <w:r>
        <w:t xml:space="preserve"> smluv uveřejněny. Označí-h smluvní strana údaje jako obchodní tajemství nesprávně, uhradí škodu, která v důsledku toho drahé smluvní straně vznikne.</w:t>
      </w:r>
    </w:p>
    <w:p w14:paraId="4B8A16FA" w14:textId="77777777" w:rsidR="00F86447" w:rsidRDefault="00414E40">
      <w:pPr>
        <w:pStyle w:val="Style2"/>
        <w:numPr>
          <w:ilvl w:val="0"/>
          <w:numId w:val="4"/>
        </w:numPr>
        <w:shd w:val="clear" w:color="auto" w:fill="auto"/>
        <w:tabs>
          <w:tab w:val="left" w:pos="385"/>
        </w:tabs>
        <w:spacing w:line="266" w:lineRule="auto"/>
        <w:ind w:left="380" w:hanging="380"/>
      </w:pPr>
      <w:r>
        <w:t>Vzniklé spory plynoucí z této smlouvy a dílčích kupních smluv budou řešit smluvní strany především vzájemnou dohodou. Pokud nedojde k dohodě, budou spory řešeny u věcně a místně příslušného soudu v ČR.</w:t>
      </w:r>
    </w:p>
    <w:p w14:paraId="4B8A16FB" w14:textId="536139D6" w:rsidR="00F86447" w:rsidRDefault="00414E40">
      <w:pPr>
        <w:pStyle w:val="Style2"/>
        <w:numPr>
          <w:ilvl w:val="0"/>
          <w:numId w:val="4"/>
        </w:numPr>
        <w:shd w:val="clear" w:color="auto" w:fill="auto"/>
        <w:tabs>
          <w:tab w:val="left" w:pos="385"/>
        </w:tabs>
        <w:spacing w:line="257" w:lineRule="auto"/>
        <w:ind w:left="380" w:hanging="380"/>
      </w:pPr>
      <w:r>
        <w:t>Tato Smlouva může být měněna či doplňována pouze písemný</w:t>
      </w:r>
      <w:r w:rsidR="00BB49B9">
        <w:t>mi</w:t>
      </w:r>
      <w:r>
        <w:t>, vzestupně číslovanými dodatky opatřenými podpisem obou smluvních stran.</w:t>
      </w:r>
    </w:p>
    <w:p w14:paraId="4B8A16FC" w14:textId="77777777" w:rsidR="00F86447" w:rsidRDefault="00414E40">
      <w:pPr>
        <w:pStyle w:val="Style2"/>
        <w:numPr>
          <w:ilvl w:val="0"/>
          <w:numId w:val="4"/>
        </w:numPr>
        <w:shd w:val="clear" w:color="auto" w:fill="auto"/>
        <w:tabs>
          <w:tab w:val="left" w:pos="385"/>
        </w:tabs>
        <w:spacing w:line="262" w:lineRule="auto"/>
      </w:pPr>
      <w:r>
        <w:t>Nedílnou součástí této Smlouvy je i přílohy Příloha č. 1 tvořená Ceníkem a Příloha č. 2.</w:t>
      </w:r>
    </w:p>
    <w:p w14:paraId="4B8A16FD" w14:textId="77777777" w:rsidR="00F86447" w:rsidRDefault="00414E40">
      <w:pPr>
        <w:pStyle w:val="Style2"/>
        <w:numPr>
          <w:ilvl w:val="0"/>
          <w:numId w:val="4"/>
        </w:numPr>
        <w:shd w:val="clear" w:color="auto" w:fill="auto"/>
        <w:tabs>
          <w:tab w:val="left" w:pos="385"/>
        </w:tabs>
        <w:spacing w:line="262" w:lineRule="auto"/>
        <w:ind w:left="380" w:hanging="380"/>
      </w:pPr>
      <w:r>
        <w:t>Tato Smlouva je vyhotovena ve 3 stejnopisech, z nichž prodávající strana obdrží 1 stejnopis a kupující strana 2 stejnopisy.</w:t>
      </w:r>
    </w:p>
    <w:p w14:paraId="4B8A16FE" w14:textId="77777777" w:rsidR="00F86447" w:rsidRDefault="00414E40">
      <w:pPr>
        <w:pStyle w:val="Style2"/>
        <w:numPr>
          <w:ilvl w:val="0"/>
          <w:numId w:val="4"/>
        </w:numPr>
        <w:shd w:val="clear" w:color="auto" w:fill="auto"/>
        <w:tabs>
          <w:tab w:val="left" w:pos="385"/>
        </w:tabs>
        <w:spacing w:line="262" w:lineRule="auto"/>
        <w:ind w:left="380" w:hanging="380"/>
      </w:pPr>
      <w:r>
        <w:t>V otázkách neupravených touto Smlouvou se závazky mezi smluvními stranami řídí zákonem č. 89/2012 Sb., občanským zákoníkem.</w:t>
      </w:r>
    </w:p>
    <w:p w14:paraId="4B8A16FF" w14:textId="13D3322F" w:rsidR="00F86447" w:rsidRDefault="00414E40">
      <w:pPr>
        <w:pStyle w:val="Style2"/>
        <w:numPr>
          <w:ilvl w:val="0"/>
          <w:numId w:val="4"/>
        </w:numPr>
        <w:shd w:val="clear" w:color="auto" w:fill="auto"/>
        <w:tabs>
          <w:tab w:val="left" w:pos="385"/>
        </w:tabs>
        <w:spacing w:line="264" w:lineRule="auto"/>
        <w:ind w:left="380" w:hanging="380"/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8" behindDoc="0" locked="0" layoutInCell="1" allowOverlap="1" wp14:anchorId="4B8A179B" wp14:editId="4B8A179C">
                <wp:simplePos x="0" y="0"/>
                <wp:positionH relativeFrom="page">
                  <wp:posOffset>3743960</wp:posOffset>
                </wp:positionH>
                <wp:positionV relativeFrom="paragraph">
                  <wp:posOffset>584200</wp:posOffset>
                </wp:positionV>
                <wp:extent cx="2456815" cy="4298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A17AF" w14:textId="0E2D6520" w:rsidR="00F86447" w:rsidRDefault="00414E40">
                            <w:pPr>
                              <w:pStyle w:val="Style2"/>
                              <w:shd w:val="clear" w:color="auto" w:fill="auto"/>
                              <w:spacing w:after="120" w:line="240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21 -0</w:t>
                            </w:r>
                            <w:r w:rsidR="00B57369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- 2022</w:t>
                            </w:r>
                          </w:p>
                          <w:p w14:paraId="4B8A17B0" w14:textId="77777777" w:rsidR="00F86447" w:rsidRDefault="00414E40">
                            <w:pPr>
                              <w:pStyle w:val="Style2"/>
                              <w:shd w:val="clear" w:color="auto" w:fill="auto"/>
                              <w:tabs>
                                <w:tab w:val="left" w:leader="dot" w:pos="2155"/>
                                <w:tab w:val="left" w:leader="dot" w:pos="3235"/>
                              </w:tabs>
                              <w:spacing w:after="0" w:line="240" w:lineRule="auto"/>
                            </w:pPr>
                            <w:r>
                              <w:t xml:space="preserve">v 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8A179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4.8pt;margin-top:46pt;width:193.45pt;height:33.85pt;z-index:125829378;visibility:visible;mso-wrap-style:squar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" filled="f" stroked="f">
                <v:textbox inset="0,0,0,0">
                  <w:txbxContent>
                    <w:p w14:paraId="4B8A17AF" w14:textId="0E2D6520" w:rsidR="00F86447" w:rsidRDefault="00414E40">
                      <w:pPr>
                        <w:pStyle w:val="Style2"/>
                        <w:shd w:val="clear" w:color="auto" w:fill="auto"/>
                        <w:spacing w:after="120" w:line="240" w:lineRule="auto"/>
                        <w:jc w:val="right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21 -0</w:t>
                      </w:r>
                      <w:r w:rsidR="00B57369">
                        <w:rPr>
                          <w:sz w:val="22"/>
                          <w:szCs w:val="22"/>
                        </w:rPr>
                        <w:t>6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- 2022</w:t>
                      </w:r>
                    </w:p>
                    <w:p w14:paraId="4B8A17B0" w14:textId="77777777" w:rsidR="00F86447" w:rsidRDefault="00414E40">
                      <w:pPr>
                        <w:pStyle w:val="Style2"/>
                        <w:shd w:val="clear" w:color="auto" w:fill="auto"/>
                        <w:tabs>
                          <w:tab w:val="left" w:leader="dot" w:pos="2155"/>
                          <w:tab w:val="left" w:leader="dot" w:pos="3235"/>
                        </w:tabs>
                        <w:spacing w:after="0" w:line="240" w:lineRule="auto"/>
                      </w:pPr>
                      <w:r>
                        <w:t xml:space="preserve">v </w:t>
                      </w:r>
                      <w:r>
                        <w:tab/>
                        <w:t>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1088390" distL="190500" distR="2860040" simplePos="0" relativeHeight="125829380" behindDoc="0" locked="0" layoutInCell="1" allowOverlap="1" wp14:anchorId="4B8A179D" wp14:editId="4B8A179E">
            <wp:simplePos x="0" y="0"/>
            <wp:positionH relativeFrom="page">
              <wp:posOffset>878840</wp:posOffset>
            </wp:positionH>
            <wp:positionV relativeFrom="paragraph">
              <wp:posOffset>647700</wp:posOffset>
            </wp:positionV>
            <wp:extent cx="2063750" cy="3441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637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8A17A3" wp14:editId="7E3243CA">
                <wp:simplePos x="0" y="0"/>
                <wp:positionH relativeFrom="page">
                  <wp:posOffset>3731895</wp:posOffset>
                </wp:positionH>
                <wp:positionV relativeFrom="paragraph">
                  <wp:posOffset>1635125</wp:posOffset>
                </wp:positionV>
                <wp:extent cx="1130935" cy="1587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A17B9" w14:textId="5B4E46A1" w:rsidR="00F86447" w:rsidRDefault="00414E40">
                            <w:pPr>
                              <w:pStyle w:val="Style5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Národní muzeum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8A17A3" id="Shape 9" o:spid="_x0000_s1027" type="#_x0000_t202" style="position:absolute;left:0;text-align:left;margin-left:293.85pt;margin-top:128.75pt;width:89.05pt;height:12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" filled="f" stroked="f">
                <v:textbox inset="0,0,0,0">
                  <w:txbxContent>
                    <w:p w14:paraId="4B8A17B9" w14:textId="5B4E46A1" w:rsidR="00F86447" w:rsidRDefault="00414E40">
                      <w:pPr>
                        <w:pStyle w:val="Style5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sz w:val="20"/>
                          <w:szCs w:val="20"/>
                        </w:rPr>
                        <w:t xml:space="preserve">Národní muzeum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99490" distB="274320" distL="156845" distR="3436620" simplePos="0" relativeHeight="125829382" behindDoc="0" locked="0" layoutInCell="1" allowOverlap="1" wp14:anchorId="4B8A17A9" wp14:editId="2838DFC9">
                <wp:simplePos x="0" y="0"/>
                <wp:positionH relativeFrom="page">
                  <wp:posOffset>845185</wp:posOffset>
                </wp:positionH>
                <wp:positionV relativeFrom="paragraph">
                  <wp:posOffset>1647190</wp:posOffset>
                </wp:positionV>
                <wp:extent cx="1520825" cy="1587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A17BC" w14:textId="77777777" w:rsidR="00F86447" w:rsidRDefault="00414E40">
                            <w:pPr>
                              <w:pStyle w:val="Style2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PROMPT 2 </w:t>
                            </w:r>
                            <w:r>
                              <w:t xml:space="preserve">SERVIS </w:t>
                            </w:r>
                            <w:r>
                              <w:rPr>
                                <w:lang w:val="en-US" w:eastAsia="en-US" w:bidi="en-US"/>
                              </w:rPr>
                              <w:t>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8A17A9" id="Shape 15" o:spid="_x0000_s1028" type="#_x0000_t202" style="position:absolute;left:0;text-align:left;margin-left:66.55pt;margin-top:129.7pt;width:119.75pt;height:12.5pt;z-index:125829382;visibility:visible;mso-wrap-style:none;mso-wrap-distance-left:12.35pt;mso-wrap-distance-top:78.7pt;mso-wrap-distance-right:270.6pt;mso-wrap-distance-bottom:2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" filled="f" stroked="f">
                <v:textbox inset="0,0,0,0">
                  <w:txbxContent>
                    <w:p w14:paraId="4B8A17BC" w14:textId="77777777" w:rsidR="00F86447" w:rsidRDefault="00414E40">
                      <w:pPr>
                        <w:pStyle w:val="Style2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lang w:val="en-US" w:eastAsia="en-US" w:bidi="en-US"/>
                        </w:rPr>
                        <w:t xml:space="preserve">PROMPT 2 </w:t>
                      </w:r>
                      <w:r>
                        <w:t xml:space="preserve">SERVIS </w:t>
                      </w:r>
                      <w:r>
                        <w:rPr>
                          <w:lang w:val="en-US" w:eastAsia="en-US" w:bidi="en-US"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Smluvní strany si Smlouvu přečetly, seznámily se s jejím obsahem a prohlašují, že je sepsána na základě jejich svobodné a vážné vůle, a ne na základě tísně či za nápadně nevýhodných podmínek, což stvrzují svými vlastnoručními podpisy.</w:t>
      </w:r>
    </w:p>
    <w:p w14:paraId="4B8A1700" w14:textId="54F8D5F3" w:rsidR="00F86447" w:rsidRDefault="00F86447">
      <w:pPr>
        <w:pStyle w:val="Style18"/>
        <w:shd w:val="clear" w:color="auto" w:fill="auto"/>
      </w:pPr>
    </w:p>
    <w:p w14:paraId="4B8A1701" w14:textId="0504ABB8" w:rsidR="00F86447" w:rsidRDefault="003D335C">
      <w:pPr>
        <w:pStyle w:val="Style20"/>
        <w:shd w:val="clear" w:color="auto" w:fill="auto"/>
        <w:sectPr w:rsidR="00F86447">
          <w:pgSz w:w="11909" w:h="16834"/>
          <w:pgMar w:top="2203" w:right="2019" w:bottom="1744" w:left="1384" w:header="1775" w:footer="1316" w:gutter="0"/>
          <w:pgNumType w:start="1"/>
          <w:cols w:space="720"/>
          <w:noEndnote/>
          <w:docGrid w:linePitch="360"/>
        </w:sectPr>
      </w:pPr>
      <w:r>
        <w:t>2.strana</w:t>
      </w:r>
    </w:p>
    <w:p w14:paraId="4B8A1702" w14:textId="77777777" w:rsidR="00F86447" w:rsidRDefault="00F86447"/>
    <w:p w14:paraId="4B8A1703" w14:textId="77777777" w:rsidR="00F86447" w:rsidRDefault="00414E40">
      <w:pPr>
        <w:pStyle w:val="Style24"/>
        <w:shd w:val="clear" w:color="auto" w:fill="auto"/>
        <w:spacing w:after="540"/>
        <w:rPr>
          <w:sz w:val="17"/>
          <w:szCs w:val="17"/>
        </w:rPr>
      </w:pPr>
      <w:r>
        <w:rPr>
          <w:sz w:val="17"/>
          <w:szCs w:val="17"/>
        </w:rPr>
        <w:t xml:space="preserve">Příloha kupní </w:t>
      </w:r>
      <w:proofErr w:type="gramStart"/>
      <w:r>
        <w:rPr>
          <w:sz w:val="17"/>
          <w:szCs w:val="17"/>
        </w:rPr>
        <w:t xml:space="preserve">smlouvy - </w:t>
      </w:r>
      <w:r>
        <w:rPr>
          <w:sz w:val="17"/>
          <w:szCs w:val="17"/>
          <w:lang w:val="en-US" w:eastAsia="en-US" w:bidi="en-US"/>
        </w:rPr>
        <w:t>PROMT</w:t>
      </w:r>
      <w:proofErr w:type="gramEnd"/>
      <w:r>
        <w:rPr>
          <w:sz w:val="17"/>
          <w:szCs w:val="17"/>
          <w:lang w:val="en-US" w:eastAsia="en-US" w:bidi="en-US"/>
        </w:rPr>
        <w:t xml:space="preserve"> </w:t>
      </w:r>
      <w:r>
        <w:rPr>
          <w:sz w:val="17"/>
          <w:szCs w:val="17"/>
        </w:rPr>
        <w:t>2 SERVIS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4646"/>
        <w:gridCol w:w="1406"/>
        <w:gridCol w:w="1157"/>
        <w:gridCol w:w="950"/>
        <w:gridCol w:w="950"/>
        <w:gridCol w:w="955"/>
        <w:gridCol w:w="1190"/>
      </w:tblGrid>
      <w:tr w:rsidR="00F86447" w14:paraId="4B8A170C" w14:textId="77777777">
        <w:trPr>
          <w:trHeight w:hRule="exact" w:val="293"/>
        </w:trPr>
        <w:tc>
          <w:tcPr>
            <w:tcW w:w="1042" w:type="dxa"/>
            <w:shd w:val="clear" w:color="auto" w:fill="FFFFFF"/>
          </w:tcPr>
          <w:p w14:paraId="4B8A1704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05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popis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06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MJ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07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počet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1708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09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celkem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0A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DPH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0B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včetně DPH</w:t>
            </w:r>
          </w:p>
        </w:tc>
      </w:tr>
      <w:tr w:rsidR="00F86447" w14:paraId="4B8A1715" w14:textId="77777777">
        <w:trPr>
          <w:trHeight w:hRule="exact" w:val="26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0D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pol.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0E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ZZTORK Iv celulóza 290143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0F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karton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0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1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2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136610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3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28688,1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14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165298,1</w:t>
            </w:r>
          </w:p>
        </w:tc>
      </w:tr>
      <w:tr w:rsidR="00F86447" w14:paraId="4B8A171E" w14:textId="77777777">
        <w:trPr>
          <w:trHeight w:hRule="exact" w:val="26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6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7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Toaletní papír </w:t>
            </w: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>JUMBO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, 2 vrstvy 65% bělost </w:t>
            </w:r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230mm</w:t>
            </w:r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8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role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9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A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32,9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B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29610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C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6218,1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1D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35828,1</w:t>
            </w:r>
          </w:p>
        </w:tc>
      </w:tr>
      <w:tr w:rsidR="00F86447" w14:paraId="4B8A1727" w14:textId="77777777">
        <w:trPr>
          <w:trHeight w:hRule="exact" w:val="26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1F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0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toal. Papír TORK 110794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1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role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2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3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4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28560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5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5997,6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26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34557,6</w:t>
            </w:r>
          </w:p>
        </w:tc>
      </w:tr>
      <w:tr w:rsidR="00F86447" w14:paraId="4B8A1730" w14:textId="77777777">
        <w:trPr>
          <w:trHeight w:hRule="exact" w:val="26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8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9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tekuté mýdlo 51 kanystr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A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kanystr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B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C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D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4400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2E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2F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5324</w:t>
            </w:r>
          </w:p>
        </w:tc>
      </w:tr>
      <w:tr w:rsidR="00F86447" w14:paraId="4B8A1739" w14:textId="77777777">
        <w:trPr>
          <w:trHeight w:hRule="exact" w:val="26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1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2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jar na nádobí 900ml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3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4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5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6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7920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7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1663,2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38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9583,2</w:t>
            </w:r>
          </w:p>
        </w:tc>
      </w:tr>
      <w:tr w:rsidR="00F86447" w14:paraId="4B8A1742" w14:textId="77777777">
        <w:trPr>
          <w:trHeight w:hRule="exact" w:val="26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A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B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  <w:lang w:val="en-US" w:eastAsia="en-US" w:bidi="en-US"/>
              </w:rPr>
              <w:t xml:space="preserve">Lavon </w:t>
            </w:r>
            <w:r>
              <w:rPr>
                <w:rFonts w:ascii="Arial" w:eastAsia="Arial" w:hAnsi="Arial" w:cs="Arial"/>
                <w:sz w:val="17"/>
                <w:szCs w:val="17"/>
              </w:rPr>
              <w:t>WC gel 750ml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C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D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E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19,5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3F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4290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40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900,9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41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5190,9</w:t>
            </w:r>
          </w:p>
        </w:tc>
      </w:tr>
      <w:tr w:rsidR="00F86447" w14:paraId="4B8A174B" w14:textId="77777777">
        <w:trPr>
          <w:trHeight w:hRule="exact" w:val="26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43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ind w:firstLine="8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44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LOUH čistič odpadů </w:t>
            </w:r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900g</w:t>
            </w:r>
            <w:proofErr w:type="gram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45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46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47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43,6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48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9156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49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1922,76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4A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11078,76</w:t>
            </w:r>
          </w:p>
        </w:tc>
      </w:tr>
      <w:tr w:rsidR="00F86447" w14:paraId="4B8A1754" w14:textId="77777777">
        <w:trPr>
          <w:trHeight w:hRule="exact" w:val="26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4C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ind w:firstLine="88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174D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174E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174F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1750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51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220546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1752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53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266860,66</w:t>
            </w:r>
          </w:p>
        </w:tc>
      </w:tr>
      <w:tr w:rsidR="00F86447" w14:paraId="4B8A1757" w14:textId="77777777">
        <w:trPr>
          <w:trHeight w:hRule="exact" w:val="28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1755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1125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1756" w14:textId="77777777" w:rsidR="00F86447" w:rsidRDefault="00F86447">
            <w:pPr>
              <w:rPr>
                <w:sz w:val="10"/>
                <w:szCs w:val="10"/>
              </w:rPr>
            </w:pPr>
          </w:p>
        </w:tc>
      </w:tr>
    </w:tbl>
    <w:p w14:paraId="4B8A1758" w14:textId="77777777" w:rsidR="00F86447" w:rsidRDefault="00F86447">
      <w:pPr>
        <w:sectPr w:rsidR="00F86447">
          <w:pgSz w:w="17016" w:h="12163" w:orient="landscape"/>
          <w:pgMar w:top="562" w:right="2234" w:bottom="562" w:left="1385" w:header="134" w:footer="134" w:gutter="0"/>
          <w:cols w:space="720"/>
          <w:noEndnote/>
          <w:docGrid w:linePitch="360"/>
        </w:sectPr>
      </w:pPr>
    </w:p>
    <w:p w14:paraId="4B8A1759" w14:textId="77777777" w:rsidR="00F86447" w:rsidRDefault="00414E4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B8A17AB" wp14:editId="4B8A17AC">
                <wp:simplePos x="0" y="0"/>
                <wp:positionH relativeFrom="page">
                  <wp:posOffset>8684260</wp:posOffset>
                </wp:positionH>
                <wp:positionV relativeFrom="paragraph">
                  <wp:posOffset>12700</wp:posOffset>
                </wp:positionV>
                <wp:extent cx="423545" cy="11874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A17BD" w14:textId="77777777" w:rsidR="00F86447" w:rsidRDefault="00414E40">
                            <w:pPr>
                              <w:pStyle w:val="Style30"/>
                              <w:shd w:val="clear" w:color="auto" w:fill="auto"/>
                            </w:pPr>
                            <w:r>
                              <w:t>příloha Č.2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8A17AB" id="Shape 17" o:spid="_x0000_s1029" type="#_x0000_t202" style="position:absolute;margin-left:683.8pt;margin-top:1pt;width:33.35pt;height:9.3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" filled="f" stroked="f">
                <v:textbox inset="0,0,0,0">
                  <w:txbxContent>
                    <w:p w14:paraId="4B8A17BD" w14:textId="77777777" w:rsidR="00F86447" w:rsidRDefault="00414E40">
                      <w:pPr>
                        <w:pStyle w:val="Style30"/>
                        <w:shd w:val="clear" w:color="auto" w:fill="auto"/>
                      </w:pPr>
                      <w:r>
                        <w:t>příloha Č.2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B8A175A" w14:textId="77777777" w:rsidR="00F86447" w:rsidRDefault="00414E40">
      <w:pPr>
        <w:pStyle w:val="Style32"/>
        <w:shd w:val="clear" w:color="auto" w:fill="auto"/>
        <w:tabs>
          <w:tab w:val="left" w:pos="4330"/>
        </w:tabs>
        <w:ind w:left="3178"/>
      </w:pPr>
      <w:r>
        <w:t>á 6 ks</w:t>
      </w:r>
      <w:r>
        <w:tab/>
        <w:t>á 70 ks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0"/>
        <w:gridCol w:w="1157"/>
        <w:gridCol w:w="1152"/>
        <w:gridCol w:w="1166"/>
        <w:gridCol w:w="782"/>
        <w:gridCol w:w="859"/>
        <w:gridCol w:w="514"/>
        <w:gridCol w:w="907"/>
      </w:tblGrid>
      <w:tr w:rsidR="00F86447" w14:paraId="4B8A1763" w14:textId="77777777">
        <w:trPr>
          <w:trHeight w:hRule="exact" w:val="25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5B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objekt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5C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ručníky ZZ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5D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WC pap. 230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5E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ind w:right="16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WC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pap.malý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5F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mýdlo 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0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WC čistič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1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jar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62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čistič odp.</w:t>
            </w:r>
          </w:p>
        </w:tc>
      </w:tr>
      <w:tr w:rsidR="00F86447" w14:paraId="4B8A176C" w14:textId="77777777">
        <w:trPr>
          <w:trHeight w:hRule="exact" w:val="24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4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Horní Počernice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5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1766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7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8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9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A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6B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</w:tr>
      <w:tr w:rsidR="00F86447" w14:paraId="4B8A1775" w14:textId="77777777">
        <w:trPr>
          <w:trHeight w:hRule="exact" w:val="24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D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Terezín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E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6F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0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1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2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3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74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</w:p>
        </w:tc>
      </w:tr>
      <w:tr w:rsidR="00F86447" w14:paraId="4B8A177E" w14:textId="77777777">
        <w:trPr>
          <w:trHeight w:hRule="exact" w:val="24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6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České muzeum hudby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7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8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1779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A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B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C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7D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</w:tr>
      <w:tr w:rsidR="00F86447" w14:paraId="4B8A1787" w14:textId="77777777">
        <w:trPr>
          <w:trHeight w:hRule="exact" w:val="23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7F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Náprstkovo muzeum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80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81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1782" w14:textId="77777777" w:rsidR="00F86447" w:rsidRDefault="00F8644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83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84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A1785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A1786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</w:tr>
      <w:tr w:rsidR="00F86447" w14:paraId="4B8A1790" w14:textId="77777777">
        <w:trPr>
          <w:trHeight w:hRule="exact" w:val="254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1788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celkem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1789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178A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178B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178C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178D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A178E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A178F" w14:textId="77777777" w:rsidR="00F86447" w:rsidRDefault="00414E40">
            <w:pPr>
              <w:pStyle w:val="Style27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210</w:t>
            </w:r>
          </w:p>
        </w:tc>
      </w:tr>
    </w:tbl>
    <w:p w14:paraId="4B8A1791" w14:textId="77777777" w:rsidR="00F86447" w:rsidRDefault="00F86447">
      <w:pPr>
        <w:spacing w:after="479" w:line="1" w:lineRule="exact"/>
      </w:pPr>
    </w:p>
    <w:p w14:paraId="4B8A179A" w14:textId="3C9588BD" w:rsidR="00F86447" w:rsidRDefault="00674697">
      <w:pPr>
        <w:pStyle w:val="Style24"/>
        <w:shd w:val="clear" w:color="auto" w:fill="auto"/>
        <w:tabs>
          <w:tab w:val="left" w:pos="2114"/>
        </w:tabs>
        <w:spacing w:after="160"/>
      </w:pPr>
      <w:r>
        <w:t>XXXXXXXXXX</w:t>
      </w:r>
    </w:p>
    <w:p w14:paraId="4FAB8C55" w14:textId="7386D236" w:rsidR="00674697" w:rsidRDefault="00674697">
      <w:pPr>
        <w:pStyle w:val="Style24"/>
        <w:shd w:val="clear" w:color="auto" w:fill="auto"/>
        <w:tabs>
          <w:tab w:val="left" w:pos="2114"/>
        </w:tabs>
        <w:spacing w:after="160"/>
      </w:pPr>
      <w:r>
        <w:t>XXXXXXXXXXXXXXXXXXXXXXXXXXXXXXXXXX</w:t>
      </w:r>
    </w:p>
    <w:p w14:paraId="163B449A" w14:textId="5BB2D8B9" w:rsidR="00674697" w:rsidRDefault="00674697">
      <w:pPr>
        <w:pStyle w:val="Style24"/>
        <w:shd w:val="clear" w:color="auto" w:fill="auto"/>
        <w:tabs>
          <w:tab w:val="left" w:pos="2114"/>
        </w:tabs>
        <w:spacing w:after="160"/>
      </w:pPr>
      <w:r>
        <w:t>XXXXXXXXXXXXXXXXXXXXXXXXXXXXXXXX</w:t>
      </w:r>
    </w:p>
    <w:p w14:paraId="77312232" w14:textId="32F9D512" w:rsidR="00674697" w:rsidRDefault="00674697">
      <w:pPr>
        <w:pStyle w:val="Style24"/>
        <w:shd w:val="clear" w:color="auto" w:fill="auto"/>
        <w:tabs>
          <w:tab w:val="left" w:pos="2114"/>
        </w:tabs>
        <w:spacing w:after="160"/>
      </w:pPr>
    </w:p>
    <w:p w14:paraId="356FE596" w14:textId="54370AD5" w:rsidR="00674697" w:rsidRDefault="00674697">
      <w:pPr>
        <w:pStyle w:val="Style24"/>
        <w:shd w:val="clear" w:color="auto" w:fill="auto"/>
        <w:tabs>
          <w:tab w:val="left" w:pos="2114"/>
        </w:tabs>
        <w:spacing w:after="160"/>
      </w:pPr>
      <w:r>
        <w:t>XXXXXXXXXXX</w:t>
      </w:r>
    </w:p>
    <w:p w14:paraId="5EA774DA" w14:textId="7E712BB3" w:rsidR="00674697" w:rsidRDefault="00674697">
      <w:pPr>
        <w:pStyle w:val="Style24"/>
        <w:shd w:val="clear" w:color="auto" w:fill="auto"/>
        <w:tabs>
          <w:tab w:val="left" w:pos="2114"/>
        </w:tabs>
        <w:spacing w:after="160"/>
      </w:pPr>
      <w:r>
        <w:t>XXXXXXXXXXXXXXXXXXXXXXXXXXXXXXX</w:t>
      </w:r>
    </w:p>
    <w:p w14:paraId="56A67706" w14:textId="31518A68" w:rsidR="00674697" w:rsidRDefault="00674697">
      <w:pPr>
        <w:pStyle w:val="Style24"/>
        <w:shd w:val="clear" w:color="auto" w:fill="auto"/>
        <w:tabs>
          <w:tab w:val="left" w:pos="2114"/>
        </w:tabs>
        <w:spacing w:after="160"/>
      </w:pPr>
      <w:r>
        <w:t>XXXXXXXXXXXXXXXXXXXXXXXX</w:t>
      </w:r>
    </w:p>
    <w:p w14:paraId="203780D7" w14:textId="0C568669" w:rsidR="00674697" w:rsidRDefault="00674697">
      <w:pPr>
        <w:pStyle w:val="Style24"/>
        <w:shd w:val="clear" w:color="auto" w:fill="auto"/>
        <w:tabs>
          <w:tab w:val="left" w:pos="2114"/>
        </w:tabs>
        <w:spacing w:after="160"/>
      </w:pPr>
    </w:p>
    <w:p w14:paraId="6E6F1680" w14:textId="28585AB9" w:rsidR="00674697" w:rsidRDefault="00674697">
      <w:pPr>
        <w:pStyle w:val="Style24"/>
        <w:shd w:val="clear" w:color="auto" w:fill="auto"/>
        <w:tabs>
          <w:tab w:val="left" w:pos="2114"/>
        </w:tabs>
        <w:spacing w:after="160"/>
      </w:pPr>
      <w:r>
        <w:t>XXXXXXXXXXXXXX</w:t>
      </w:r>
    </w:p>
    <w:p w14:paraId="609D24AD" w14:textId="606AD8EF" w:rsidR="00674697" w:rsidRDefault="00674697">
      <w:pPr>
        <w:pStyle w:val="Style24"/>
        <w:shd w:val="clear" w:color="auto" w:fill="auto"/>
        <w:tabs>
          <w:tab w:val="left" w:pos="2114"/>
        </w:tabs>
        <w:spacing w:after="160"/>
      </w:pPr>
      <w:r>
        <w:t>XXXXXXXXXXXXXXXXXXXXXXXXXXXXXXXXXXXX</w:t>
      </w:r>
    </w:p>
    <w:p w14:paraId="7E1137CA" w14:textId="6209AB82" w:rsidR="00674697" w:rsidRDefault="00674697">
      <w:pPr>
        <w:pStyle w:val="Style24"/>
        <w:shd w:val="clear" w:color="auto" w:fill="auto"/>
        <w:tabs>
          <w:tab w:val="left" w:pos="2114"/>
        </w:tabs>
        <w:spacing w:after="160"/>
      </w:pPr>
      <w:r>
        <w:t>XXXXXXXXXXXXXXX</w:t>
      </w:r>
      <w:r w:rsidR="00650631">
        <w:t>XXXXXXXXXXXXXXXXX</w:t>
      </w:r>
    </w:p>
    <w:p w14:paraId="28058C32" w14:textId="77E01834" w:rsidR="00650631" w:rsidRDefault="00650631">
      <w:pPr>
        <w:pStyle w:val="Style24"/>
        <w:shd w:val="clear" w:color="auto" w:fill="auto"/>
        <w:tabs>
          <w:tab w:val="left" w:pos="2114"/>
        </w:tabs>
        <w:spacing w:after="160"/>
      </w:pPr>
    </w:p>
    <w:p w14:paraId="6B0D6C03" w14:textId="5A0018F6" w:rsidR="00650631" w:rsidRDefault="00650631">
      <w:pPr>
        <w:pStyle w:val="Style24"/>
        <w:shd w:val="clear" w:color="auto" w:fill="auto"/>
        <w:tabs>
          <w:tab w:val="left" w:pos="2114"/>
        </w:tabs>
        <w:spacing w:after="160"/>
      </w:pPr>
      <w:r>
        <w:t>XXXXXXXXXXXXX</w:t>
      </w:r>
    </w:p>
    <w:p w14:paraId="50CA7593" w14:textId="5F0724D8" w:rsidR="00650631" w:rsidRDefault="00650631">
      <w:pPr>
        <w:pStyle w:val="Style24"/>
        <w:shd w:val="clear" w:color="auto" w:fill="auto"/>
        <w:tabs>
          <w:tab w:val="left" w:pos="2114"/>
        </w:tabs>
        <w:spacing w:after="160"/>
      </w:pPr>
      <w:r>
        <w:t>XXXXXXXXXXXXXXXXXXXXXXXXXXXXXXXXX</w:t>
      </w:r>
    </w:p>
    <w:p w14:paraId="301D6569" w14:textId="0A651EE7" w:rsidR="00650631" w:rsidRDefault="00650631">
      <w:pPr>
        <w:pStyle w:val="Style24"/>
        <w:shd w:val="clear" w:color="auto" w:fill="auto"/>
        <w:tabs>
          <w:tab w:val="left" w:pos="2114"/>
        </w:tabs>
        <w:spacing w:after="160"/>
      </w:pPr>
      <w:r>
        <w:t>XXXXXXXXXXXXXXXXXXXXXXXXXXXXXX</w:t>
      </w:r>
    </w:p>
    <w:sectPr w:rsidR="00650631">
      <w:pgSz w:w="17011" w:h="12154" w:orient="landscape"/>
      <w:pgMar w:top="1324" w:right="2504" w:bottom="1324" w:left="1109" w:header="896" w:footer="8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CD16" w14:textId="77777777" w:rsidR="00414E40" w:rsidRDefault="00414E40">
      <w:r>
        <w:separator/>
      </w:r>
    </w:p>
  </w:endnote>
  <w:endnote w:type="continuationSeparator" w:id="0">
    <w:p w14:paraId="35BEC08A" w14:textId="77777777" w:rsidR="00414E40" w:rsidRDefault="0041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BCA2" w14:textId="77777777" w:rsidR="00414E40" w:rsidRDefault="00414E40"/>
  </w:footnote>
  <w:footnote w:type="continuationSeparator" w:id="0">
    <w:p w14:paraId="1F40CACF" w14:textId="77777777" w:rsidR="00414E40" w:rsidRDefault="00414E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676B"/>
    <w:multiLevelType w:val="multilevel"/>
    <w:tmpl w:val="76B6A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73D4D"/>
    <w:multiLevelType w:val="multilevel"/>
    <w:tmpl w:val="C6089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067333"/>
    <w:multiLevelType w:val="multilevel"/>
    <w:tmpl w:val="53D46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AA4D5F"/>
    <w:multiLevelType w:val="multilevel"/>
    <w:tmpl w:val="E71A4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47"/>
    <w:rsid w:val="003B5E41"/>
    <w:rsid w:val="003D335C"/>
    <w:rsid w:val="00414E40"/>
    <w:rsid w:val="00427EAB"/>
    <w:rsid w:val="004778E0"/>
    <w:rsid w:val="005A381E"/>
    <w:rsid w:val="00650631"/>
    <w:rsid w:val="00657A3E"/>
    <w:rsid w:val="00674697"/>
    <w:rsid w:val="00874098"/>
    <w:rsid w:val="009120F4"/>
    <w:rsid w:val="00962309"/>
    <w:rsid w:val="00B57369"/>
    <w:rsid w:val="00BB49B9"/>
    <w:rsid w:val="00CA0BD2"/>
    <w:rsid w:val="00F3292B"/>
    <w:rsid w:val="00F777D9"/>
    <w:rsid w:val="00F8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16DA"/>
  <w15:docId w15:val="{53B78D1A-71DB-4FCE-B834-42CA9BD6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6">
    <w:name w:val="Char Style 16"/>
    <w:basedOn w:val="Standardnpsmoodstavce"/>
    <w:link w:val="Style15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/>
      <w:iCs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8">
    <w:name w:val="Char Style 28"/>
    <w:basedOn w:val="Standardnpsmoodstavce"/>
    <w:link w:val="Style2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00" w:line="259" w:lineRule="auto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Style10">
    <w:name w:val="Style 10"/>
    <w:basedOn w:val="Normln"/>
    <w:link w:val="CharStyle1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57" w:lineRule="auto"/>
      <w:jc w:val="center"/>
      <w:outlineLvl w:val="1"/>
    </w:pPr>
    <w:rPr>
      <w:b/>
      <w:bCs/>
      <w:sz w:val="20"/>
      <w:szCs w:val="20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before="1100" w:line="259" w:lineRule="auto"/>
      <w:jc w:val="right"/>
    </w:pPr>
    <w:rPr>
      <w:i/>
      <w:iCs/>
      <w:sz w:val="17"/>
      <w:szCs w:val="17"/>
      <w:lang w:val="en-US" w:eastAsia="en-US" w:bidi="en-US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100" w:line="314" w:lineRule="auto"/>
      <w:jc w:val="right"/>
    </w:pPr>
    <w:rPr>
      <w:rFonts w:ascii="Arial" w:eastAsia="Arial" w:hAnsi="Arial" w:cs="Arial"/>
      <w:b/>
      <w:bCs/>
      <w:sz w:val="14"/>
      <w:szCs w:val="14"/>
      <w:lang w:val="en-US" w:eastAsia="en-US" w:bidi="en-US"/>
    </w:rPr>
  </w:style>
  <w:style w:type="paragraph" w:customStyle="1" w:styleId="Style22">
    <w:name w:val="Style 22"/>
    <w:basedOn w:val="Normln"/>
    <w:link w:val="CharStyle2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after="100"/>
    </w:pPr>
    <w:rPr>
      <w:rFonts w:ascii="Arial" w:eastAsia="Arial" w:hAnsi="Arial" w:cs="Arial"/>
      <w:sz w:val="16"/>
      <w:szCs w:val="16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after="100" w:line="259" w:lineRule="auto"/>
    </w:pPr>
    <w:rPr>
      <w:sz w:val="20"/>
      <w:szCs w:val="20"/>
    </w:rPr>
  </w:style>
  <w:style w:type="paragraph" w:customStyle="1" w:styleId="Style30">
    <w:name w:val="Style 30"/>
    <w:basedOn w:val="Normln"/>
    <w:link w:val="CharStyle31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Style32">
    <w:name w:val="Style 32"/>
    <w:basedOn w:val="Normln"/>
    <w:link w:val="CharStyle33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789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Kofroňová Kristýna</cp:lastModifiedBy>
  <cp:revision>18</cp:revision>
  <dcterms:created xsi:type="dcterms:W3CDTF">2022-06-23T07:37:00Z</dcterms:created>
  <dcterms:modified xsi:type="dcterms:W3CDTF">2022-06-23T13:13:00Z</dcterms:modified>
</cp:coreProperties>
</file>