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3"/>
        <w:gridCol w:w="4763"/>
      </w:tblGrid>
      <w:tr w:rsidR="00494D94" w:rsidRPr="00494D94" w:rsidTr="00C54042">
        <w:trPr>
          <w:trHeight w:hRule="exact" w:val="510"/>
        </w:trPr>
        <w:tc>
          <w:tcPr>
            <w:tcW w:w="9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967" w:rsidRPr="00C54042" w:rsidRDefault="00C65D64" w:rsidP="00106967">
            <w:pPr>
              <w:jc w:val="center"/>
              <w:rPr>
                <w:rFonts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O</w:t>
            </w:r>
            <w:r w:rsidR="00106967" w:rsidRPr="00106967">
              <w:rPr>
                <w:rFonts w:cs="Arial"/>
                <w:b/>
                <w:sz w:val="32"/>
                <w:szCs w:val="32"/>
              </w:rPr>
              <w:t>BJEDNÁVKA č.</w:t>
            </w:r>
            <w:r w:rsidR="00106967">
              <w:rPr>
                <w:rFonts w:cs="Arial"/>
                <w:b/>
                <w:sz w:val="32"/>
                <w:szCs w:val="32"/>
              </w:rPr>
              <w:t xml:space="preserve"> </w:t>
            </w:r>
            <w:r w:rsidR="0035226B" w:rsidRPr="00122427">
              <w:rPr>
                <w:rFonts w:cs="Arial"/>
                <w:b/>
                <w:bCs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1"/>
            <w:r w:rsidR="0035226B" w:rsidRPr="00122427">
              <w:rPr>
                <w:rFonts w:cs="Arial"/>
                <w:b/>
                <w:bCs/>
                <w:sz w:val="32"/>
                <w:szCs w:val="32"/>
              </w:rPr>
              <w:instrText xml:space="preserve"> FORMTEXT </w:instrText>
            </w:r>
            <w:r w:rsidR="0035226B" w:rsidRPr="00122427">
              <w:rPr>
                <w:rFonts w:cs="Arial"/>
                <w:b/>
                <w:bCs/>
                <w:sz w:val="32"/>
                <w:szCs w:val="32"/>
              </w:rPr>
            </w:r>
            <w:r w:rsidR="0035226B" w:rsidRPr="00122427">
              <w:rPr>
                <w:rFonts w:cs="Arial"/>
                <w:b/>
                <w:bCs/>
                <w:sz w:val="32"/>
                <w:szCs w:val="32"/>
              </w:rPr>
              <w:fldChar w:fldCharType="separate"/>
            </w:r>
            <w:r w:rsidR="00CB1032">
              <w:rPr>
                <w:rFonts w:cs="Arial"/>
                <w:b/>
                <w:bCs/>
                <w:sz w:val="32"/>
                <w:szCs w:val="32"/>
              </w:rPr>
              <w:t>309</w:t>
            </w:r>
            <w:bookmarkStart w:id="1" w:name="_GoBack"/>
            <w:bookmarkEnd w:id="1"/>
            <w:r w:rsidR="005253BA">
              <w:rPr>
                <w:rFonts w:cs="Arial"/>
                <w:b/>
                <w:bCs/>
                <w:noProof/>
                <w:sz w:val="32"/>
                <w:szCs w:val="32"/>
              </w:rPr>
              <w:t>/2022-602</w:t>
            </w:r>
            <w:r w:rsidR="0035226B" w:rsidRPr="00122427">
              <w:rPr>
                <w:rFonts w:cs="Arial"/>
                <w:b/>
                <w:bCs/>
                <w:sz w:val="32"/>
                <w:szCs w:val="32"/>
              </w:rPr>
              <w:fldChar w:fldCharType="end"/>
            </w:r>
            <w:bookmarkEnd w:id="0"/>
          </w:p>
        </w:tc>
      </w:tr>
      <w:tr w:rsidR="00494D94" w:rsidRPr="00494D94" w:rsidTr="00C54042">
        <w:trPr>
          <w:trHeight w:hRule="exact" w:val="510"/>
        </w:trPr>
        <w:tc>
          <w:tcPr>
            <w:tcW w:w="9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6967" w:rsidRPr="00C54042" w:rsidRDefault="00106967" w:rsidP="00E90B1E">
            <w:pPr>
              <w:jc w:val="center"/>
              <w:rPr>
                <w:rFonts w:cs="Arial"/>
                <w:bCs/>
                <w:color w:val="FFFFFF" w:themeColor="background1"/>
                <w:sz w:val="20"/>
              </w:rPr>
            </w:pPr>
            <w:r w:rsidRPr="002A65B9">
              <w:rPr>
                <w:rFonts w:cs="Arial"/>
                <w:b/>
                <w:szCs w:val="22"/>
              </w:rPr>
              <w:t>smlouva č.</w:t>
            </w:r>
            <w:r w:rsidRPr="00106967">
              <w:rPr>
                <w:rFonts w:cs="Arial"/>
                <w:bCs/>
                <w:sz w:val="20"/>
              </w:rPr>
              <w:t xml:space="preserve"> </w:t>
            </w:r>
            <w:r w:rsidR="00D90691">
              <w:rPr>
                <w:rFonts w:cs="Arial"/>
                <w:b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  <w:format w:val="První velké"/>
                  </w:textInput>
                </w:ffData>
              </w:fldChar>
            </w:r>
            <w:bookmarkStart w:id="2" w:name="Text2"/>
            <w:r w:rsidR="00D90691">
              <w:rPr>
                <w:rFonts w:cs="Arial"/>
                <w:b/>
                <w:szCs w:val="22"/>
              </w:rPr>
              <w:instrText xml:space="preserve"> FORMTEXT </w:instrText>
            </w:r>
            <w:r w:rsidR="00D90691">
              <w:rPr>
                <w:rFonts w:cs="Arial"/>
                <w:b/>
                <w:szCs w:val="22"/>
              </w:rPr>
            </w:r>
            <w:r w:rsidR="00D90691">
              <w:rPr>
                <w:rFonts w:cs="Arial"/>
                <w:b/>
                <w:szCs w:val="22"/>
              </w:rPr>
              <w:fldChar w:fldCharType="separate"/>
            </w:r>
            <w:r w:rsidR="00D90691">
              <w:rPr>
                <w:rFonts w:cs="Arial"/>
                <w:b/>
                <w:noProof/>
                <w:szCs w:val="22"/>
              </w:rPr>
              <w:t> </w:t>
            </w:r>
            <w:r w:rsidR="00D90691">
              <w:rPr>
                <w:rFonts w:cs="Arial"/>
                <w:b/>
                <w:noProof/>
                <w:szCs w:val="22"/>
              </w:rPr>
              <w:t> </w:t>
            </w:r>
            <w:r w:rsidR="00D90691">
              <w:rPr>
                <w:rFonts w:cs="Arial"/>
                <w:b/>
                <w:noProof/>
                <w:szCs w:val="22"/>
              </w:rPr>
              <w:t> </w:t>
            </w:r>
            <w:r w:rsidR="00D90691">
              <w:rPr>
                <w:rFonts w:cs="Arial"/>
                <w:b/>
                <w:noProof/>
                <w:szCs w:val="22"/>
              </w:rPr>
              <w:t> </w:t>
            </w:r>
            <w:r w:rsidR="00D90691">
              <w:rPr>
                <w:rFonts w:cs="Arial"/>
                <w:b/>
                <w:noProof/>
                <w:szCs w:val="22"/>
              </w:rPr>
              <w:t> </w:t>
            </w:r>
            <w:r w:rsidR="00D90691">
              <w:rPr>
                <w:rFonts w:cs="Arial"/>
                <w:b/>
                <w:szCs w:val="22"/>
              </w:rPr>
              <w:fldChar w:fldCharType="end"/>
            </w:r>
            <w:bookmarkEnd w:id="2"/>
          </w:p>
        </w:tc>
      </w:tr>
      <w:tr w:rsidR="00494D94" w:rsidRPr="00494D94" w:rsidTr="00C54042">
        <w:trPr>
          <w:trHeight w:hRule="exact" w:val="2154"/>
        </w:trPr>
        <w:tc>
          <w:tcPr>
            <w:tcW w:w="4763" w:type="dxa"/>
            <w:tcBorders>
              <w:top w:val="single" w:sz="4" w:space="0" w:color="auto"/>
            </w:tcBorders>
            <w:vAlign w:val="center"/>
          </w:tcPr>
          <w:p w:rsidR="00947F4B" w:rsidRPr="00C54042" w:rsidRDefault="00947F4B" w:rsidP="00C54042">
            <w:pPr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106967">
              <w:rPr>
                <w:rFonts w:cs="Arial"/>
                <w:b/>
                <w:sz w:val="20"/>
              </w:rPr>
              <w:t>Objednatel</w:t>
            </w:r>
          </w:p>
          <w:p w:rsidR="00947F4B" w:rsidRPr="00C54042" w:rsidRDefault="00947F4B" w:rsidP="00106967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106967">
              <w:rPr>
                <w:rFonts w:cs="Arial"/>
                <w:b/>
                <w:sz w:val="20"/>
              </w:rPr>
              <w:t>Česká republika – Český telekomunikační úřad</w:t>
            </w:r>
          </w:p>
          <w:p w:rsidR="00947F4B" w:rsidRPr="00C54042" w:rsidRDefault="00947F4B" w:rsidP="00106967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106967">
              <w:rPr>
                <w:rFonts w:cs="Arial"/>
                <w:b/>
                <w:sz w:val="20"/>
              </w:rPr>
              <w:t>Sokolovská 58/219</w:t>
            </w:r>
          </w:p>
          <w:p w:rsidR="00947F4B" w:rsidRPr="00C54042" w:rsidRDefault="00947F4B" w:rsidP="00106967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106967">
              <w:rPr>
                <w:rFonts w:cs="Arial"/>
                <w:b/>
                <w:sz w:val="20"/>
              </w:rPr>
              <w:t>19000 Praha 9 – Vysočany</w:t>
            </w:r>
          </w:p>
          <w:p w:rsidR="00947F4B" w:rsidRPr="00C54042" w:rsidRDefault="00947F4B" w:rsidP="00106967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106967">
              <w:rPr>
                <w:rFonts w:cs="Arial"/>
                <w:b/>
                <w:sz w:val="20"/>
              </w:rPr>
              <w:t>IČO: 701 06 975</w:t>
            </w:r>
          </w:p>
          <w:p w:rsidR="00947F4B" w:rsidRPr="00C54042" w:rsidRDefault="00947F4B" w:rsidP="00106967">
            <w:pPr>
              <w:rPr>
                <w:rFonts w:cs="Arial"/>
                <w:bCs/>
                <w:color w:val="FFFFFF" w:themeColor="background1"/>
                <w:sz w:val="20"/>
              </w:rPr>
            </w:pPr>
            <w:r w:rsidRPr="00106967">
              <w:rPr>
                <w:rFonts w:cs="Arial"/>
                <w:bCs/>
                <w:sz w:val="20"/>
              </w:rPr>
              <w:t>Adresa pro doručování písemností:</w:t>
            </w:r>
          </w:p>
          <w:p w:rsidR="00947F4B" w:rsidRPr="00C54042" w:rsidRDefault="00947F4B" w:rsidP="00106967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106967">
              <w:rPr>
                <w:rFonts w:cs="Arial"/>
                <w:b/>
                <w:sz w:val="20"/>
              </w:rPr>
              <w:t>Poštovní přihrádka 02</w:t>
            </w:r>
          </w:p>
          <w:p w:rsidR="00947F4B" w:rsidRPr="00C54042" w:rsidRDefault="00947F4B" w:rsidP="00106967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106967">
              <w:rPr>
                <w:rFonts w:cs="Arial"/>
                <w:b/>
                <w:sz w:val="20"/>
              </w:rPr>
              <w:t>225 02 Praha 025</w:t>
            </w:r>
          </w:p>
          <w:p w:rsidR="00947F4B" w:rsidRPr="00C54042" w:rsidRDefault="00947F4B" w:rsidP="00106967">
            <w:pPr>
              <w:rPr>
                <w:rFonts w:cs="Arial"/>
                <w:bCs/>
                <w:color w:val="FFFFFF" w:themeColor="background1"/>
                <w:sz w:val="20"/>
              </w:rPr>
            </w:pPr>
            <w:r w:rsidRPr="00106967">
              <w:rPr>
                <w:rFonts w:cs="Arial"/>
                <w:bCs/>
                <w:sz w:val="20"/>
              </w:rPr>
              <w:t xml:space="preserve">Elektronická podatelna: </w:t>
            </w:r>
            <w:hyperlink r:id="rId7" w:history="1">
              <w:r w:rsidRPr="00106967">
                <w:rPr>
                  <w:rStyle w:val="Hypertextovodkaz"/>
                  <w:rFonts w:cs="Arial"/>
                  <w:bCs/>
                  <w:sz w:val="20"/>
                </w:rPr>
                <w:t>podatelna@ctu.cz</w:t>
              </w:r>
            </w:hyperlink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C54042" w:rsidRPr="00F01158" w:rsidRDefault="00C54042" w:rsidP="00C54042">
            <w:pPr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C54042">
              <w:rPr>
                <w:rFonts w:cs="Arial"/>
                <w:b/>
                <w:sz w:val="20"/>
              </w:rPr>
              <w:t>Dodavatel</w:t>
            </w:r>
          </w:p>
          <w:p w:rsidR="00CE7BC2" w:rsidRPr="00CE7BC2" w:rsidRDefault="0035226B" w:rsidP="00CE7BC2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  <w:format w:val="První velké"/>
                  </w:textInput>
                </w:ffData>
              </w:fldChar>
            </w:r>
            <w:bookmarkStart w:id="3" w:name="Text3"/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="00CE7BC2" w:rsidRPr="00CE7BC2">
              <w:rPr>
                <w:rFonts w:cs="Arial"/>
                <w:bCs/>
                <w:sz w:val="20"/>
              </w:rPr>
              <w:t>Harmanec-Kuvert CZ, s.r.o.</w:t>
            </w:r>
          </w:p>
          <w:p w:rsidR="00CE7BC2" w:rsidRPr="00CE7BC2" w:rsidRDefault="00CE7BC2" w:rsidP="00CE7BC2">
            <w:pPr>
              <w:rPr>
                <w:rFonts w:cs="Arial"/>
                <w:bCs/>
                <w:sz w:val="20"/>
              </w:rPr>
            </w:pPr>
            <w:r w:rsidRPr="00CE7BC2">
              <w:rPr>
                <w:rFonts w:cs="Arial"/>
                <w:bCs/>
                <w:sz w:val="20"/>
              </w:rPr>
              <w:t>Masarykovo nám. 14/10</w:t>
            </w:r>
          </w:p>
          <w:p w:rsidR="00CE7BC2" w:rsidRDefault="00CE7BC2" w:rsidP="00CE7BC2">
            <w:pPr>
              <w:rPr>
                <w:rFonts w:cs="Arial"/>
                <w:bCs/>
                <w:sz w:val="20"/>
              </w:rPr>
            </w:pPr>
            <w:r w:rsidRPr="00CE7BC2">
              <w:rPr>
                <w:rFonts w:cs="Arial"/>
                <w:bCs/>
                <w:sz w:val="20"/>
              </w:rPr>
              <w:t>251 01 Říča</w:t>
            </w:r>
            <w:r>
              <w:rPr>
                <w:rFonts w:cs="Arial"/>
                <w:bCs/>
                <w:sz w:val="20"/>
              </w:rPr>
              <w:t>ny</w:t>
            </w:r>
          </w:p>
          <w:p w:rsidR="00947F4B" w:rsidRPr="00C54042" w:rsidRDefault="00CE7BC2" w:rsidP="00CE7BC2">
            <w:pPr>
              <w:rPr>
                <w:rFonts w:cs="Arial"/>
                <w:bCs/>
                <w:color w:val="FFFFFF" w:themeColor="background1"/>
                <w:sz w:val="20"/>
              </w:rPr>
            </w:pPr>
            <w:r w:rsidRPr="00CE7BC2">
              <w:rPr>
                <w:rFonts w:cs="Arial"/>
                <w:bCs/>
                <w:sz w:val="20"/>
              </w:rPr>
              <w:t>IČO: 247 97 049</w:t>
            </w:r>
            <w:r w:rsidR="0035226B">
              <w:rPr>
                <w:rFonts w:cs="Arial"/>
                <w:bCs/>
                <w:sz w:val="20"/>
              </w:rPr>
              <w:fldChar w:fldCharType="end"/>
            </w:r>
            <w:bookmarkEnd w:id="3"/>
          </w:p>
        </w:tc>
      </w:tr>
      <w:tr w:rsidR="00494D94" w:rsidRPr="00494D94" w:rsidTr="00C65D64">
        <w:trPr>
          <w:trHeight w:hRule="exact" w:val="2268"/>
        </w:trPr>
        <w:tc>
          <w:tcPr>
            <w:tcW w:w="9526" w:type="dxa"/>
            <w:gridSpan w:val="2"/>
            <w:tcBorders>
              <w:bottom w:val="nil"/>
            </w:tcBorders>
          </w:tcPr>
          <w:p w:rsidR="00F01158" w:rsidRPr="00C54042" w:rsidRDefault="00F01158" w:rsidP="00F01158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106967">
              <w:rPr>
                <w:rFonts w:cs="Arial"/>
                <w:b/>
                <w:sz w:val="20"/>
              </w:rPr>
              <w:t>Předmět plnění</w:t>
            </w:r>
          </w:p>
          <w:p w:rsidR="00CE7BC2" w:rsidRPr="00CE7BC2" w:rsidRDefault="00F071EC" w:rsidP="00CE7BC2">
            <w:pPr>
              <w:rPr>
                <w:rFonts w:cs="Arial"/>
                <w:bCs/>
                <w:noProof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0"/>
                    <w:format w:val="První velké"/>
                  </w:textInput>
                </w:ffData>
              </w:fldChar>
            </w:r>
            <w:bookmarkStart w:id="4" w:name="Text4"/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="005851F2">
              <w:rPr>
                <w:rFonts w:cs="Arial"/>
                <w:bCs/>
                <w:sz w:val="20"/>
              </w:rPr>
              <w:t>6</w:t>
            </w:r>
            <w:r w:rsidR="005851F2">
              <w:rPr>
                <w:rFonts w:cs="Arial"/>
                <w:bCs/>
                <w:noProof/>
                <w:sz w:val="20"/>
              </w:rPr>
              <w:t>0</w:t>
            </w:r>
            <w:r w:rsidR="00CE7BC2" w:rsidRPr="00CE7BC2">
              <w:rPr>
                <w:rFonts w:cs="Arial"/>
                <w:bCs/>
                <w:noProof/>
                <w:sz w:val="20"/>
              </w:rPr>
              <w:t xml:space="preserve"> 000 ks Doručenka C5D OK 128x110(10S/9L)L VY;68x110(10S/10P)L VY KP ZP 2/1 ČTÚ Typ I</w:t>
            </w:r>
          </w:p>
          <w:p w:rsidR="00CE7BC2" w:rsidRPr="00CE7BC2" w:rsidRDefault="005851F2" w:rsidP="00CE7BC2">
            <w:pPr>
              <w:rPr>
                <w:rFonts w:cs="Arial"/>
                <w:bCs/>
                <w:noProof/>
                <w:sz w:val="20"/>
              </w:rPr>
            </w:pPr>
            <w:r>
              <w:rPr>
                <w:rFonts w:cs="Arial"/>
                <w:bCs/>
                <w:noProof/>
                <w:sz w:val="20"/>
              </w:rPr>
              <w:t>25</w:t>
            </w:r>
            <w:r w:rsidR="00CE7BC2" w:rsidRPr="00CE7BC2">
              <w:rPr>
                <w:rFonts w:cs="Arial"/>
                <w:bCs/>
                <w:noProof/>
                <w:sz w:val="20"/>
              </w:rPr>
              <w:t xml:space="preserve"> 000 ks Doručenka C5D OK 128x110(10S/9L)L VY;68x110(10S/10P)L VY KP ZP 2/1 ČTÚ Typ III</w:t>
            </w:r>
          </w:p>
          <w:p w:rsidR="00F01158" w:rsidRPr="00F01158" w:rsidRDefault="00CE7BC2" w:rsidP="00CE7BC2">
            <w:pPr>
              <w:rPr>
                <w:rFonts w:cs="Arial"/>
                <w:bCs/>
                <w:color w:val="FFFFFF" w:themeColor="background1"/>
                <w:sz w:val="20"/>
              </w:rPr>
            </w:pPr>
            <w:r w:rsidRPr="00CE7BC2">
              <w:rPr>
                <w:rFonts w:cs="Arial"/>
                <w:bCs/>
                <w:noProof/>
                <w:sz w:val="20"/>
              </w:rPr>
              <w:t xml:space="preserve">10 000 ks Doručenka C5 217 x 162 OK 127x111VY;68x111 VY KP MP 2/1                                                       </w:t>
            </w:r>
            <w:r w:rsidR="00F071EC">
              <w:rPr>
                <w:rFonts w:cs="Arial"/>
                <w:bCs/>
                <w:sz w:val="20"/>
              </w:rPr>
              <w:fldChar w:fldCharType="end"/>
            </w:r>
            <w:bookmarkEnd w:id="4"/>
          </w:p>
        </w:tc>
      </w:tr>
      <w:tr w:rsidR="00494D94" w:rsidRPr="00494D94" w:rsidTr="00C65D64">
        <w:trPr>
          <w:trHeight w:hRule="exact" w:val="680"/>
        </w:trPr>
        <w:tc>
          <w:tcPr>
            <w:tcW w:w="9526" w:type="dxa"/>
            <w:gridSpan w:val="2"/>
            <w:tcBorders>
              <w:top w:val="nil"/>
            </w:tcBorders>
          </w:tcPr>
          <w:p w:rsidR="00106967" w:rsidRPr="00C54042" w:rsidRDefault="00106967" w:rsidP="001318C7">
            <w:pPr>
              <w:spacing w:after="120"/>
              <w:rPr>
                <w:rFonts w:cs="Arial"/>
                <w:bCs/>
                <w:color w:val="FFFFFF" w:themeColor="background1"/>
                <w:sz w:val="20"/>
              </w:rPr>
            </w:pPr>
            <w:r w:rsidRPr="00106967">
              <w:rPr>
                <w:rFonts w:cs="Arial"/>
                <w:b/>
                <w:sz w:val="20"/>
              </w:rPr>
              <w:t>Místo plnění:</w:t>
            </w:r>
            <w:r w:rsidRPr="00106967">
              <w:rPr>
                <w:rFonts w:cs="Arial"/>
                <w:bCs/>
                <w:sz w:val="20"/>
              </w:rPr>
              <w:t xml:space="preserve"> </w:t>
            </w:r>
            <w:r w:rsidR="00D90691">
              <w:rPr>
                <w:rFonts w:cs="Arial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  <w:format w:val="První velké"/>
                  </w:textInput>
                </w:ffData>
              </w:fldChar>
            </w:r>
            <w:bookmarkStart w:id="5" w:name="Text5"/>
            <w:r w:rsidR="00D90691">
              <w:rPr>
                <w:rFonts w:cs="Arial"/>
                <w:bCs/>
                <w:sz w:val="20"/>
              </w:rPr>
              <w:instrText xml:space="preserve"> FORMTEXT </w:instrText>
            </w:r>
            <w:r w:rsidR="00D90691">
              <w:rPr>
                <w:rFonts w:cs="Arial"/>
                <w:bCs/>
                <w:sz w:val="20"/>
              </w:rPr>
            </w:r>
            <w:r w:rsidR="00D90691">
              <w:rPr>
                <w:rFonts w:cs="Arial"/>
                <w:bCs/>
                <w:sz w:val="20"/>
              </w:rPr>
              <w:fldChar w:fldCharType="separate"/>
            </w:r>
            <w:r w:rsidR="00331C67">
              <w:rPr>
                <w:rFonts w:cs="Arial"/>
                <w:bCs/>
                <w:sz w:val="20"/>
              </w:rPr>
              <w:t>Sokolovská 58/219, Praha 9</w:t>
            </w:r>
            <w:r w:rsidR="00D90691">
              <w:rPr>
                <w:rFonts w:cs="Arial"/>
                <w:bCs/>
                <w:sz w:val="20"/>
              </w:rPr>
              <w:fldChar w:fldCharType="end"/>
            </w:r>
            <w:bookmarkEnd w:id="5"/>
          </w:p>
          <w:p w:rsidR="00106967" w:rsidRPr="00C54042" w:rsidRDefault="00106967" w:rsidP="001318C7">
            <w:pPr>
              <w:spacing w:after="120"/>
              <w:rPr>
                <w:rFonts w:cs="Arial"/>
                <w:bCs/>
                <w:color w:val="FFFFFF" w:themeColor="background1"/>
                <w:sz w:val="20"/>
              </w:rPr>
            </w:pPr>
            <w:r w:rsidRPr="00106967">
              <w:rPr>
                <w:rFonts w:cs="Arial"/>
                <w:b/>
                <w:sz w:val="20"/>
              </w:rPr>
              <w:t>Doba plnění:</w:t>
            </w:r>
            <w:r w:rsidRPr="00106967">
              <w:rPr>
                <w:rFonts w:cs="Arial"/>
                <w:bCs/>
                <w:sz w:val="20"/>
              </w:rPr>
              <w:t xml:space="preserve"> </w:t>
            </w:r>
            <w:r w:rsidR="00D90691">
              <w:rPr>
                <w:rFonts w:cs="Arial"/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  <w:format w:val="První velké"/>
                  </w:textInput>
                </w:ffData>
              </w:fldChar>
            </w:r>
            <w:bookmarkStart w:id="6" w:name="Text6"/>
            <w:r w:rsidR="00D90691">
              <w:rPr>
                <w:rFonts w:cs="Arial"/>
                <w:bCs/>
                <w:sz w:val="20"/>
              </w:rPr>
              <w:instrText xml:space="preserve"> FORMTEXT </w:instrText>
            </w:r>
            <w:r w:rsidR="00D90691">
              <w:rPr>
                <w:rFonts w:cs="Arial"/>
                <w:bCs/>
                <w:sz w:val="20"/>
              </w:rPr>
            </w:r>
            <w:r w:rsidR="00D90691">
              <w:rPr>
                <w:rFonts w:cs="Arial"/>
                <w:bCs/>
                <w:sz w:val="20"/>
              </w:rPr>
              <w:fldChar w:fldCharType="separate"/>
            </w:r>
            <w:r w:rsidR="0090351F">
              <w:rPr>
                <w:rFonts w:cs="Arial"/>
                <w:bCs/>
                <w:noProof/>
                <w:sz w:val="20"/>
              </w:rPr>
              <w:t>Do 14 dnů od objednání</w:t>
            </w:r>
            <w:r w:rsidR="00D90691">
              <w:rPr>
                <w:rFonts w:cs="Arial"/>
                <w:bCs/>
                <w:sz w:val="20"/>
              </w:rPr>
              <w:fldChar w:fldCharType="end"/>
            </w:r>
            <w:bookmarkEnd w:id="6"/>
          </w:p>
        </w:tc>
      </w:tr>
      <w:tr w:rsidR="00494D94" w:rsidRPr="00494D94" w:rsidTr="00C65D64">
        <w:trPr>
          <w:trHeight w:hRule="exact" w:val="794"/>
        </w:trPr>
        <w:tc>
          <w:tcPr>
            <w:tcW w:w="9526" w:type="dxa"/>
            <w:gridSpan w:val="2"/>
            <w:vAlign w:val="center"/>
          </w:tcPr>
          <w:p w:rsidR="00106967" w:rsidRDefault="00106967" w:rsidP="00C65D64">
            <w:pPr>
              <w:spacing w:after="120"/>
              <w:rPr>
                <w:rFonts w:cs="Arial"/>
                <w:b/>
                <w:sz w:val="20"/>
              </w:rPr>
            </w:pPr>
            <w:r w:rsidRPr="00106967">
              <w:rPr>
                <w:rFonts w:cs="Arial"/>
                <w:b/>
                <w:sz w:val="20"/>
              </w:rPr>
              <w:t>Cena bez DPH:</w:t>
            </w:r>
            <w:r w:rsidRPr="00106967">
              <w:rPr>
                <w:rFonts w:cs="Arial"/>
                <w:bCs/>
                <w:sz w:val="20"/>
              </w:rPr>
              <w:t xml:space="preserve"> </w:t>
            </w:r>
            <w:r w:rsidR="00D90691">
              <w:rPr>
                <w:rFonts w:cs="Arial"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  <w:format w:val="První velké"/>
                  </w:textInput>
                </w:ffData>
              </w:fldChar>
            </w:r>
            <w:bookmarkStart w:id="7" w:name="Text7"/>
            <w:r w:rsidR="00D90691">
              <w:rPr>
                <w:rFonts w:cs="Arial"/>
                <w:bCs/>
                <w:sz w:val="20"/>
              </w:rPr>
              <w:instrText xml:space="preserve"> FORMTEXT </w:instrText>
            </w:r>
            <w:r w:rsidR="00D90691">
              <w:rPr>
                <w:rFonts w:cs="Arial"/>
                <w:bCs/>
                <w:sz w:val="20"/>
              </w:rPr>
            </w:r>
            <w:r w:rsidR="00D90691">
              <w:rPr>
                <w:rFonts w:cs="Arial"/>
                <w:bCs/>
                <w:sz w:val="20"/>
              </w:rPr>
              <w:fldChar w:fldCharType="separate"/>
            </w:r>
            <w:r w:rsidR="00CE7BC2">
              <w:rPr>
                <w:rFonts w:cs="Arial"/>
                <w:bCs/>
                <w:sz w:val="20"/>
              </w:rPr>
              <w:t>1</w:t>
            </w:r>
            <w:r w:rsidR="005851F2">
              <w:rPr>
                <w:rFonts w:cs="Arial"/>
                <w:bCs/>
                <w:sz w:val="20"/>
              </w:rPr>
              <w:t>62 450,-</w:t>
            </w:r>
            <w:r w:rsidR="00D90691">
              <w:rPr>
                <w:rFonts w:cs="Arial"/>
                <w:bCs/>
                <w:sz w:val="20"/>
              </w:rPr>
              <w:fldChar w:fldCharType="end"/>
            </w:r>
            <w:bookmarkEnd w:id="7"/>
            <w:r w:rsidRPr="00106967">
              <w:rPr>
                <w:rFonts w:cs="Arial"/>
                <w:bCs/>
                <w:sz w:val="20"/>
              </w:rPr>
              <w:t xml:space="preserve"> </w:t>
            </w:r>
            <w:r w:rsidRPr="00106967">
              <w:rPr>
                <w:rFonts w:cs="Arial"/>
                <w:b/>
                <w:sz w:val="20"/>
              </w:rPr>
              <w:t>Kč.</w:t>
            </w:r>
          </w:p>
          <w:p w:rsidR="00C65D64" w:rsidRPr="00C54042" w:rsidRDefault="00C65D64" w:rsidP="00106967">
            <w:pPr>
              <w:rPr>
                <w:rFonts w:cs="Arial"/>
                <w:bCs/>
                <w:color w:val="FFFFFF" w:themeColor="background1"/>
                <w:sz w:val="20"/>
              </w:rPr>
            </w:pPr>
            <w:r w:rsidRPr="00106967">
              <w:rPr>
                <w:rFonts w:cs="Arial"/>
                <w:b/>
                <w:sz w:val="20"/>
              </w:rPr>
              <w:t>Cena vč. DPH: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106967">
              <w:rPr>
                <w:rFonts w:cs="Arial"/>
                <w:bCs/>
                <w:sz w:val="20"/>
              </w:rPr>
              <w:t xml:space="preserve"> </w:t>
            </w:r>
            <w:r w:rsidR="00D90691">
              <w:rPr>
                <w:rFonts w:cs="Arial"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  <w:format w:val="První velké"/>
                  </w:textInput>
                </w:ffData>
              </w:fldChar>
            </w:r>
            <w:bookmarkStart w:id="8" w:name="Text8"/>
            <w:r w:rsidR="00D90691">
              <w:rPr>
                <w:rFonts w:cs="Arial"/>
                <w:bCs/>
                <w:sz w:val="20"/>
              </w:rPr>
              <w:instrText xml:space="preserve"> FORMTEXT </w:instrText>
            </w:r>
            <w:r w:rsidR="00D90691">
              <w:rPr>
                <w:rFonts w:cs="Arial"/>
                <w:bCs/>
                <w:sz w:val="20"/>
              </w:rPr>
            </w:r>
            <w:r w:rsidR="00D90691">
              <w:rPr>
                <w:rFonts w:cs="Arial"/>
                <w:bCs/>
                <w:sz w:val="20"/>
              </w:rPr>
              <w:fldChar w:fldCharType="separate"/>
            </w:r>
            <w:r w:rsidR="00CE7BC2">
              <w:rPr>
                <w:rFonts w:cs="Arial"/>
                <w:bCs/>
                <w:sz w:val="20"/>
              </w:rPr>
              <w:t>1</w:t>
            </w:r>
            <w:r w:rsidR="005851F2">
              <w:rPr>
                <w:rFonts w:cs="Arial"/>
                <w:bCs/>
                <w:sz w:val="20"/>
              </w:rPr>
              <w:t>96 564,5</w:t>
            </w:r>
            <w:r w:rsidR="00D90691">
              <w:rPr>
                <w:rFonts w:cs="Arial"/>
                <w:bCs/>
                <w:sz w:val="20"/>
              </w:rPr>
              <w:fldChar w:fldCharType="end"/>
            </w:r>
            <w:bookmarkEnd w:id="8"/>
            <w:r w:rsidRPr="00106967">
              <w:rPr>
                <w:rFonts w:cs="Arial"/>
                <w:bCs/>
                <w:sz w:val="20"/>
              </w:rPr>
              <w:t xml:space="preserve"> </w:t>
            </w:r>
            <w:r w:rsidRPr="00106967">
              <w:rPr>
                <w:rFonts w:cs="Arial"/>
                <w:b/>
                <w:sz w:val="20"/>
              </w:rPr>
              <w:t>Kč.</w:t>
            </w:r>
          </w:p>
        </w:tc>
      </w:tr>
      <w:tr w:rsidR="00494D94" w:rsidRPr="00494D94" w:rsidTr="00C65D64">
        <w:trPr>
          <w:trHeight w:hRule="exact" w:val="1077"/>
        </w:trPr>
        <w:tc>
          <w:tcPr>
            <w:tcW w:w="9526" w:type="dxa"/>
            <w:gridSpan w:val="2"/>
            <w:vAlign w:val="center"/>
          </w:tcPr>
          <w:p w:rsidR="00106967" w:rsidRPr="00631E86" w:rsidRDefault="00106967" w:rsidP="00106967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106967">
              <w:rPr>
                <w:rFonts w:cs="Arial"/>
                <w:b/>
                <w:sz w:val="20"/>
              </w:rPr>
              <w:t>Platební podmínky</w:t>
            </w:r>
          </w:p>
          <w:p w:rsidR="00106967" w:rsidRPr="00631E86" w:rsidRDefault="00106967" w:rsidP="00106967">
            <w:pPr>
              <w:rPr>
                <w:rFonts w:cs="Arial"/>
                <w:bCs/>
                <w:color w:val="FFFFFF" w:themeColor="background1"/>
                <w:sz w:val="20"/>
              </w:rPr>
            </w:pPr>
            <w:r w:rsidRPr="00734A29">
              <w:rPr>
                <w:rFonts w:cs="Arial"/>
                <w:bCs/>
                <w:spacing w:val="-4"/>
                <w:sz w:val="20"/>
              </w:rPr>
              <w:t>Cena plnění bude uhrazena na základě vystavené faktury, která musí obsahovat veškeré náležitosti daňového</w:t>
            </w:r>
            <w:r w:rsidRPr="00106967">
              <w:rPr>
                <w:rFonts w:cs="Arial"/>
                <w:bCs/>
                <w:sz w:val="20"/>
              </w:rPr>
              <w:t xml:space="preserve"> dokladu stanovené právními předpisy a dále číslo této objednávky.</w:t>
            </w:r>
          </w:p>
          <w:p w:rsidR="00106967" w:rsidRPr="00631E86" w:rsidRDefault="00106967" w:rsidP="00106967">
            <w:pPr>
              <w:rPr>
                <w:rFonts w:cs="Arial"/>
                <w:bCs/>
                <w:color w:val="FFFFFF" w:themeColor="background1"/>
                <w:sz w:val="20"/>
              </w:rPr>
            </w:pPr>
            <w:r w:rsidRPr="00106967">
              <w:rPr>
                <w:rFonts w:cs="Arial"/>
                <w:bCs/>
                <w:sz w:val="20"/>
              </w:rPr>
              <w:t>Splatnost faktury je 15 kalendářních dní od jejího doručení objednateli.</w:t>
            </w:r>
          </w:p>
        </w:tc>
      </w:tr>
      <w:tr w:rsidR="00494D94" w:rsidRPr="00494D94" w:rsidTr="00FC0FB0">
        <w:trPr>
          <w:trHeight w:hRule="exact" w:val="850"/>
        </w:trPr>
        <w:tc>
          <w:tcPr>
            <w:tcW w:w="9526" w:type="dxa"/>
            <w:gridSpan w:val="2"/>
            <w:vAlign w:val="center"/>
          </w:tcPr>
          <w:p w:rsidR="00106967" w:rsidRPr="00734A29" w:rsidRDefault="00106967" w:rsidP="00106967">
            <w:pPr>
              <w:rPr>
                <w:rFonts w:cs="Arial"/>
                <w:bCs/>
                <w:color w:val="FFFFFF" w:themeColor="background1"/>
                <w:sz w:val="20"/>
              </w:rPr>
            </w:pPr>
            <w:r w:rsidRPr="00734A29">
              <w:rPr>
                <w:rFonts w:cs="Arial"/>
                <w:bCs/>
                <w:spacing w:val="-4"/>
                <w:sz w:val="20"/>
              </w:rPr>
              <w:t xml:space="preserve">V případě, že tato objednávka podléhá zveřejnění v registru smluv dle zákona č. 340/2015 Sb., nabývá </w:t>
            </w:r>
            <w:r w:rsidR="006A7365" w:rsidRPr="00734A29">
              <w:rPr>
                <w:rFonts w:cs="Arial"/>
                <w:bCs/>
                <w:spacing w:val="-4"/>
                <w:sz w:val="20"/>
              </w:rPr>
              <w:t>ú</w:t>
            </w:r>
            <w:r w:rsidRPr="00734A29">
              <w:rPr>
                <w:rFonts w:cs="Arial"/>
                <w:bCs/>
                <w:spacing w:val="-4"/>
                <w:sz w:val="20"/>
              </w:rPr>
              <w:t>činnosti</w:t>
            </w:r>
            <w:r w:rsidRPr="00734A29">
              <w:rPr>
                <w:rFonts w:cs="Arial"/>
                <w:bCs/>
                <w:sz w:val="20"/>
              </w:rPr>
              <w:t xml:space="preserve"> uveřejněním podle tohoto zákona.</w:t>
            </w:r>
          </w:p>
          <w:p w:rsidR="00106967" w:rsidRPr="006A7365" w:rsidRDefault="006A7365" w:rsidP="006A7365">
            <w:pPr>
              <w:spacing w:before="40"/>
              <w:rPr>
                <w:rFonts w:cs="Arial"/>
                <w:b/>
                <w:sz w:val="20"/>
              </w:rPr>
            </w:pPr>
            <w:r w:rsidRPr="006A7365">
              <w:rPr>
                <w:rFonts w:cs="Arial"/>
                <w:b/>
                <w:sz w:val="20"/>
              </w:rPr>
              <w:t>Podepsanou objednávku odešle dodavatel zpět objednateli</w:t>
            </w:r>
            <w:r w:rsidR="00F71FBA">
              <w:rPr>
                <w:rFonts w:cs="Arial"/>
                <w:b/>
                <w:sz w:val="20"/>
              </w:rPr>
              <w:t>.</w:t>
            </w:r>
          </w:p>
        </w:tc>
      </w:tr>
    </w:tbl>
    <w:p w:rsidR="00090160" w:rsidRPr="00C54042" w:rsidRDefault="00090160" w:rsidP="00106967">
      <w:pPr>
        <w:rPr>
          <w:rFonts w:cs="Arial"/>
          <w:bCs/>
          <w:color w:val="FFFFFF" w:themeColor="background1"/>
          <w:sz w:val="20"/>
        </w:rPr>
      </w:pPr>
    </w:p>
    <w:p w:rsidR="00A20A73" w:rsidRPr="00C54042" w:rsidRDefault="00A20A73" w:rsidP="00106967">
      <w:pPr>
        <w:rPr>
          <w:rFonts w:cs="Arial"/>
          <w:bCs/>
          <w:color w:val="FFFFFF" w:themeColor="background1"/>
          <w:sz w:val="20"/>
        </w:rPr>
      </w:pPr>
    </w:p>
    <w:tbl>
      <w:tblPr>
        <w:tblW w:w="9526" w:type="dxa"/>
        <w:tblInd w:w="1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3"/>
        <w:gridCol w:w="4763"/>
      </w:tblGrid>
      <w:tr w:rsidR="00494D94" w:rsidRPr="00494D94" w:rsidTr="0012308E">
        <w:trPr>
          <w:trHeight w:hRule="exact" w:val="340"/>
        </w:trPr>
        <w:tc>
          <w:tcPr>
            <w:tcW w:w="4763" w:type="dxa"/>
            <w:vAlign w:val="center"/>
          </w:tcPr>
          <w:p w:rsidR="00A20A73" w:rsidRPr="00C54042" w:rsidRDefault="008A1E1E" w:rsidP="00771025">
            <w:pPr>
              <w:rPr>
                <w:rFonts w:cs="Arial"/>
                <w:bCs/>
                <w:color w:val="FFFFFF" w:themeColor="background1"/>
                <w:sz w:val="20"/>
              </w:rPr>
            </w:pPr>
            <w:r w:rsidRPr="00106967">
              <w:rPr>
                <w:rFonts w:cs="Arial"/>
                <w:bCs/>
                <w:sz w:val="20"/>
              </w:rPr>
              <w:t>V</w:t>
            </w:r>
            <w:r w:rsidR="001318C7">
              <w:rPr>
                <w:rFonts w:cs="Arial"/>
                <w:bCs/>
                <w:sz w:val="20"/>
              </w:rPr>
              <w:t xml:space="preserve"> </w:t>
            </w:r>
            <w:r w:rsidR="0035226B">
              <w:rPr>
                <w:rFonts w:cs="Arial"/>
                <w:bCs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bookmarkStart w:id="9" w:name="Text9"/>
            <w:r w:rsidR="0035226B">
              <w:rPr>
                <w:rFonts w:cs="Arial"/>
                <w:bCs/>
                <w:szCs w:val="22"/>
              </w:rPr>
              <w:instrText xml:space="preserve"> FORMTEXT </w:instrText>
            </w:r>
            <w:r w:rsidR="0035226B">
              <w:rPr>
                <w:rFonts w:cs="Arial"/>
                <w:bCs/>
                <w:szCs w:val="22"/>
              </w:rPr>
            </w:r>
            <w:r w:rsidR="0035226B">
              <w:rPr>
                <w:rFonts w:cs="Arial"/>
                <w:bCs/>
                <w:szCs w:val="22"/>
              </w:rPr>
              <w:fldChar w:fldCharType="separate"/>
            </w:r>
            <w:r w:rsidR="0035226B">
              <w:rPr>
                <w:rFonts w:cs="Arial"/>
                <w:bCs/>
                <w:noProof/>
                <w:szCs w:val="22"/>
              </w:rPr>
              <w:t> </w:t>
            </w:r>
            <w:r w:rsidR="0035226B">
              <w:rPr>
                <w:rFonts w:cs="Arial"/>
                <w:bCs/>
                <w:noProof/>
                <w:szCs w:val="22"/>
              </w:rPr>
              <w:t> </w:t>
            </w:r>
            <w:r w:rsidR="0035226B">
              <w:rPr>
                <w:rFonts w:cs="Arial"/>
                <w:bCs/>
                <w:noProof/>
                <w:szCs w:val="22"/>
              </w:rPr>
              <w:t> </w:t>
            </w:r>
            <w:r w:rsidR="0035226B">
              <w:rPr>
                <w:rFonts w:cs="Arial"/>
                <w:bCs/>
                <w:noProof/>
                <w:szCs w:val="22"/>
              </w:rPr>
              <w:t> </w:t>
            </w:r>
            <w:r w:rsidR="0035226B">
              <w:rPr>
                <w:rFonts w:cs="Arial"/>
                <w:bCs/>
                <w:noProof/>
                <w:szCs w:val="22"/>
              </w:rPr>
              <w:t> </w:t>
            </w:r>
            <w:r w:rsidR="0035226B">
              <w:rPr>
                <w:rFonts w:cs="Arial"/>
                <w:bCs/>
                <w:szCs w:val="22"/>
              </w:rPr>
              <w:fldChar w:fldCharType="end"/>
            </w:r>
            <w:bookmarkEnd w:id="9"/>
            <w:r w:rsidR="001318C7">
              <w:rPr>
                <w:rFonts w:cs="Arial"/>
                <w:bCs/>
                <w:szCs w:val="22"/>
              </w:rPr>
              <w:t xml:space="preserve"> </w:t>
            </w:r>
            <w:r w:rsidRPr="00106967">
              <w:rPr>
                <w:rFonts w:cs="Arial"/>
                <w:bCs/>
                <w:sz w:val="20"/>
              </w:rPr>
              <w:t>dne:</w:t>
            </w:r>
            <w:r w:rsidR="0035226B">
              <w:rPr>
                <w:rFonts w:cs="Arial"/>
                <w:bCs/>
                <w:sz w:val="20"/>
              </w:rPr>
              <w:t xml:space="preserve"> </w:t>
            </w:r>
            <w:r w:rsidR="00F071EC">
              <w:rPr>
                <w:rFonts w:cs="Arial"/>
                <w:bCs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25"/>
                    <w:format w:val="d. MMMM yyyy"/>
                  </w:textInput>
                </w:ffData>
              </w:fldChar>
            </w:r>
            <w:bookmarkStart w:id="10" w:name="Text10"/>
            <w:r w:rsidR="00F071EC">
              <w:rPr>
                <w:rFonts w:cs="Arial"/>
                <w:bCs/>
                <w:szCs w:val="22"/>
              </w:rPr>
              <w:instrText xml:space="preserve"> FORMTEXT </w:instrText>
            </w:r>
            <w:r w:rsidR="00F071EC">
              <w:rPr>
                <w:rFonts w:cs="Arial"/>
                <w:bCs/>
                <w:szCs w:val="22"/>
              </w:rPr>
            </w:r>
            <w:r w:rsidR="00F071EC">
              <w:rPr>
                <w:rFonts w:cs="Arial"/>
                <w:bCs/>
                <w:szCs w:val="22"/>
              </w:rPr>
              <w:fldChar w:fldCharType="separate"/>
            </w:r>
            <w:r w:rsidR="00F071EC">
              <w:rPr>
                <w:rFonts w:cs="Arial"/>
                <w:bCs/>
                <w:noProof/>
                <w:szCs w:val="22"/>
              </w:rPr>
              <w:t> </w:t>
            </w:r>
            <w:r w:rsidR="00F071EC">
              <w:rPr>
                <w:rFonts w:cs="Arial"/>
                <w:bCs/>
                <w:noProof/>
                <w:szCs w:val="22"/>
              </w:rPr>
              <w:t> </w:t>
            </w:r>
            <w:r w:rsidR="00F071EC">
              <w:rPr>
                <w:rFonts w:cs="Arial"/>
                <w:bCs/>
                <w:noProof/>
                <w:szCs w:val="22"/>
              </w:rPr>
              <w:t> </w:t>
            </w:r>
            <w:r w:rsidR="00F071EC">
              <w:rPr>
                <w:rFonts w:cs="Arial"/>
                <w:bCs/>
                <w:noProof/>
                <w:szCs w:val="22"/>
              </w:rPr>
              <w:t> </w:t>
            </w:r>
            <w:r w:rsidR="00F071EC">
              <w:rPr>
                <w:rFonts w:cs="Arial"/>
                <w:bCs/>
                <w:noProof/>
                <w:szCs w:val="22"/>
              </w:rPr>
              <w:t> </w:t>
            </w:r>
            <w:r w:rsidR="00F071EC">
              <w:rPr>
                <w:rFonts w:cs="Arial"/>
                <w:bCs/>
                <w:szCs w:val="22"/>
              </w:rPr>
              <w:fldChar w:fldCharType="end"/>
            </w:r>
            <w:bookmarkEnd w:id="10"/>
          </w:p>
        </w:tc>
        <w:tc>
          <w:tcPr>
            <w:tcW w:w="4763" w:type="dxa"/>
            <w:vAlign w:val="center"/>
          </w:tcPr>
          <w:p w:rsidR="00A20A73" w:rsidRPr="00C54042" w:rsidRDefault="008A1E1E" w:rsidP="00771025">
            <w:pPr>
              <w:rPr>
                <w:rFonts w:cs="Arial"/>
                <w:bCs/>
                <w:color w:val="FFFFFF" w:themeColor="background1"/>
                <w:sz w:val="20"/>
              </w:rPr>
            </w:pPr>
            <w:r w:rsidRPr="00106967">
              <w:rPr>
                <w:rFonts w:cs="Arial"/>
                <w:bCs/>
                <w:sz w:val="20"/>
              </w:rPr>
              <w:t xml:space="preserve">V </w:t>
            </w:r>
            <w:r w:rsidR="002A65B9">
              <w:rPr>
                <w:rFonts w:cs="Arial"/>
                <w:bCs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bookmarkStart w:id="11" w:name="Text11"/>
            <w:r w:rsidR="002A65B9">
              <w:rPr>
                <w:rFonts w:cs="Arial"/>
                <w:bCs/>
                <w:szCs w:val="22"/>
              </w:rPr>
              <w:instrText xml:space="preserve"> FORMTEXT </w:instrText>
            </w:r>
            <w:r w:rsidR="002A65B9">
              <w:rPr>
                <w:rFonts w:cs="Arial"/>
                <w:bCs/>
                <w:szCs w:val="22"/>
              </w:rPr>
            </w:r>
            <w:r w:rsidR="002A65B9">
              <w:rPr>
                <w:rFonts w:cs="Arial"/>
                <w:bCs/>
                <w:szCs w:val="22"/>
              </w:rPr>
              <w:fldChar w:fldCharType="separate"/>
            </w:r>
            <w:r w:rsidR="0090351F">
              <w:rPr>
                <w:rFonts w:cs="Arial"/>
                <w:bCs/>
                <w:noProof/>
                <w:szCs w:val="22"/>
              </w:rPr>
              <w:t>Praze</w:t>
            </w:r>
            <w:r w:rsidR="002A65B9">
              <w:rPr>
                <w:rFonts w:cs="Arial"/>
                <w:bCs/>
                <w:szCs w:val="22"/>
              </w:rPr>
              <w:fldChar w:fldCharType="end"/>
            </w:r>
            <w:bookmarkEnd w:id="11"/>
            <w:r w:rsidRPr="00106967">
              <w:rPr>
                <w:rFonts w:cs="Arial"/>
                <w:bCs/>
                <w:sz w:val="20"/>
              </w:rPr>
              <w:t xml:space="preserve"> dne:</w:t>
            </w:r>
            <w:r w:rsidR="001318C7">
              <w:rPr>
                <w:rFonts w:cs="Arial"/>
                <w:bCs/>
                <w:sz w:val="20"/>
              </w:rPr>
              <w:t xml:space="preserve"> </w:t>
            </w:r>
            <w:r w:rsidR="002A65B9">
              <w:rPr>
                <w:rFonts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maxLength w:val="25"/>
                    <w:format w:val="d. MMMM yyyy"/>
                  </w:textInput>
                </w:ffData>
              </w:fldChar>
            </w:r>
            <w:bookmarkStart w:id="12" w:name="Text12"/>
            <w:r w:rsidR="002A65B9">
              <w:rPr>
                <w:rFonts w:cs="Arial"/>
                <w:bCs/>
                <w:szCs w:val="22"/>
              </w:rPr>
              <w:instrText xml:space="preserve"> FORMTEXT </w:instrText>
            </w:r>
            <w:r w:rsidR="002A65B9">
              <w:rPr>
                <w:rFonts w:cs="Arial"/>
                <w:bCs/>
                <w:szCs w:val="22"/>
              </w:rPr>
            </w:r>
            <w:r w:rsidR="002A65B9">
              <w:rPr>
                <w:rFonts w:cs="Arial"/>
                <w:bCs/>
                <w:szCs w:val="22"/>
              </w:rPr>
              <w:fldChar w:fldCharType="separate"/>
            </w:r>
            <w:r w:rsidR="00CE7BC2">
              <w:rPr>
                <w:rFonts w:cs="Arial"/>
                <w:bCs/>
                <w:szCs w:val="22"/>
              </w:rPr>
              <w:t>17. června 2022</w:t>
            </w:r>
            <w:r w:rsidR="002A65B9">
              <w:rPr>
                <w:rFonts w:cs="Arial"/>
                <w:bCs/>
                <w:szCs w:val="22"/>
              </w:rPr>
              <w:fldChar w:fldCharType="end"/>
            </w:r>
            <w:bookmarkEnd w:id="12"/>
          </w:p>
        </w:tc>
      </w:tr>
      <w:tr w:rsidR="00494D94" w:rsidRPr="00494D94" w:rsidTr="0012308E">
        <w:trPr>
          <w:trHeight w:hRule="exact" w:val="510"/>
        </w:trPr>
        <w:tc>
          <w:tcPr>
            <w:tcW w:w="4763" w:type="dxa"/>
            <w:vAlign w:val="center"/>
          </w:tcPr>
          <w:p w:rsidR="008A1E1E" w:rsidRPr="00C54042" w:rsidRDefault="008A1E1E" w:rsidP="00771025">
            <w:pPr>
              <w:rPr>
                <w:rFonts w:cs="Arial"/>
                <w:bCs/>
                <w:color w:val="FFFFFF" w:themeColor="background1"/>
                <w:sz w:val="20"/>
              </w:rPr>
            </w:pPr>
            <w:r w:rsidRPr="00106967">
              <w:rPr>
                <w:rFonts w:cs="Arial"/>
                <w:bCs/>
                <w:sz w:val="20"/>
              </w:rPr>
              <w:t>Za dodavatele objednávku akceptuje:</w:t>
            </w:r>
          </w:p>
          <w:p w:rsidR="001318C7" w:rsidRPr="00C54042" w:rsidRDefault="0012308E" w:rsidP="00771025">
            <w:pPr>
              <w:rPr>
                <w:rFonts w:cs="Arial"/>
                <w:bCs/>
                <w:color w:val="FFFFFF" w:themeColor="background1"/>
                <w:sz w:val="20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  <w:format w:val="První velké"/>
                  </w:textInput>
                </w:ffData>
              </w:fldChar>
            </w:r>
            <w:bookmarkStart w:id="13" w:name="Text13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13"/>
          </w:p>
        </w:tc>
        <w:tc>
          <w:tcPr>
            <w:tcW w:w="4763" w:type="dxa"/>
            <w:vAlign w:val="center"/>
          </w:tcPr>
          <w:p w:rsidR="0012308E" w:rsidRPr="0012308E" w:rsidRDefault="008A1E1E" w:rsidP="00771025">
            <w:pPr>
              <w:rPr>
                <w:rFonts w:cs="Arial"/>
                <w:bCs/>
                <w:color w:val="FFFFFF" w:themeColor="background1"/>
                <w:sz w:val="20"/>
              </w:rPr>
            </w:pPr>
            <w:r w:rsidRPr="00106967">
              <w:rPr>
                <w:rFonts w:cs="Arial"/>
                <w:bCs/>
                <w:sz w:val="20"/>
              </w:rPr>
              <w:t>Schválil:</w:t>
            </w:r>
          </w:p>
          <w:p w:rsidR="008A1E1E" w:rsidRPr="00C54042" w:rsidRDefault="0012308E" w:rsidP="00771025">
            <w:pPr>
              <w:rPr>
                <w:rFonts w:cs="Arial"/>
                <w:bCs/>
                <w:color w:val="FFFFFF" w:themeColor="background1"/>
                <w:sz w:val="20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  <w:format w:val="První velké"/>
                  </w:textInput>
                </w:ffData>
              </w:fldChar>
            </w:r>
            <w:bookmarkStart w:id="14" w:name="Text14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 w:rsidR="00B44410">
              <w:rPr>
                <w:rFonts w:cs="Arial"/>
                <w:bCs/>
                <w:szCs w:val="22"/>
              </w:rPr>
              <w:t> </w:t>
            </w:r>
            <w:r w:rsidR="00B44410">
              <w:rPr>
                <w:rFonts w:cs="Arial"/>
                <w:bCs/>
                <w:szCs w:val="22"/>
              </w:rPr>
              <w:t> </w:t>
            </w:r>
            <w:r w:rsidR="00B44410">
              <w:rPr>
                <w:rFonts w:cs="Arial"/>
                <w:bCs/>
                <w:szCs w:val="22"/>
              </w:rPr>
              <w:t> </w:t>
            </w:r>
            <w:r w:rsidR="00B44410">
              <w:rPr>
                <w:rFonts w:cs="Arial"/>
                <w:bCs/>
                <w:szCs w:val="22"/>
              </w:rPr>
              <w:t> </w:t>
            </w:r>
            <w:r w:rsidR="00B44410">
              <w:rPr>
                <w:rFonts w:cs="Arial"/>
                <w:bCs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14"/>
          </w:p>
        </w:tc>
      </w:tr>
      <w:tr w:rsidR="0012308E" w:rsidRPr="00494D94" w:rsidTr="0012308E">
        <w:trPr>
          <w:trHeight w:hRule="exact" w:val="340"/>
        </w:trPr>
        <w:tc>
          <w:tcPr>
            <w:tcW w:w="4763" w:type="dxa"/>
            <w:vAlign w:val="center"/>
          </w:tcPr>
          <w:p w:rsidR="0012308E" w:rsidRPr="00106967" w:rsidRDefault="0012308E" w:rsidP="00771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(jméno a příjmení)</w:t>
            </w:r>
          </w:p>
        </w:tc>
        <w:tc>
          <w:tcPr>
            <w:tcW w:w="4763" w:type="dxa"/>
            <w:vAlign w:val="center"/>
          </w:tcPr>
          <w:p w:rsidR="0012308E" w:rsidRPr="00106967" w:rsidRDefault="0012308E" w:rsidP="00771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(jméno a příjmení)</w:t>
            </w:r>
          </w:p>
        </w:tc>
      </w:tr>
      <w:tr w:rsidR="00494D94" w:rsidRPr="00494D94" w:rsidTr="0012308E">
        <w:trPr>
          <w:trHeight w:hRule="exact" w:val="1474"/>
        </w:trPr>
        <w:tc>
          <w:tcPr>
            <w:tcW w:w="4763" w:type="dxa"/>
            <w:vAlign w:val="bottom"/>
          </w:tcPr>
          <w:p w:rsidR="00A20A73" w:rsidRPr="00F01158" w:rsidRDefault="008A1E1E" w:rsidP="001318C7">
            <w:pPr>
              <w:spacing w:after="120"/>
              <w:rPr>
                <w:rFonts w:cs="Arial"/>
                <w:bCs/>
                <w:i/>
                <w:iCs/>
                <w:color w:val="FFFFFF" w:themeColor="background1"/>
                <w:sz w:val="20"/>
              </w:rPr>
            </w:pPr>
            <w:r w:rsidRPr="00F01158">
              <w:rPr>
                <w:rFonts w:cs="Arial"/>
                <w:bCs/>
                <w:i/>
                <w:iCs/>
                <w:sz w:val="20"/>
              </w:rPr>
              <w:t>Podpis osoby oprávněné zastupovat dodavatele</w:t>
            </w:r>
          </w:p>
        </w:tc>
        <w:tc>
          <w:tcPr>
            <w:tcW w:w="4763" w:type="dxa"/>
            <w:vAlign w:val="bottom"/>
          </w:tcPr>
          <w:p w:rsidR="00A20A73" w:rsidRPr="00F01158" w:rsidRDefault="00771025" w:rsidP="001318C7">
            <w:pPr>
              <w:spacing w:after="120"/>
              <w:rPr>
                <w:rFonts w:cs="Arial"/>
                <w:bCs/>
                <w:i/>
                <w:iCs/>
                <w:color w:val="FFFFFF" w:themeColor="background1"/>
                <w:sz w:val="20"/>
              </w:rPr>
            </w:pPr>
            <w:r w:rsidRPr="00F01158">
              <w:rPr>
                <w:rFonts w:cs="Arial"/>
                <w:bCs/>
                <w:i/>
                <w:iCs/>
                <w:sz w:val="20"/>
              </w:rPr>
              <w:t>Podpis osoby oprávněné zastupovat objednatele</w:t>
            </w:r>
          </w:p>
        </w:tc>
      </w:tr>
      <w:tr w:rsidR="00494D94" w:rsidRPr="00494D94" w:rsidTr="0012308E">
        <w:trPr>
          <w:trHeight w:hRule="exact" w:val="1020"/>
        </w:trPr>
        <w:tc>
          <w:tcPr>
            <w:tcW w:w="4763" w:type="dxa"/>
            <w:vAlign w:val="center"/>
          </w:tcPr>
          <w:p w:rsidR="008A1E1E" w:rsidRDefault="008A1E1E" w:rsidP="00771025">
            <w:pPr>
              <w:rPr>
                <w:rFonts w:cs="Arial"/>
                <w:bCs/>
                <w:color w:val="FFFFFF" w:themeColor="background1"/>
                <w:sz w:val="20"/>
              </w:rPr>
            </w:pPr>
          </w:p>
          <w:p w:rsidR="00C54042" w:rsidRPr="00C54042" w:rsidRDefault="00C54042" w:rsidP="00C54042">
            <w:pPr>
              <w:rPr>
                <w:rFonts w:cs="Arial"/>
                <w:color w:val="FFFFFF" w:themeColor="background1"/>
                <w:sz w:val="20"/>
              </w:rPr>
            </w:pPr>
          </w:p>
          <w:p w:rsidR="00C54042" w:rsidRPr="00C54042" w:rsidRDefault="00C54042" w:rsidP="00C54042">
            <w:pPr>
              <w:rPr>
                <w:rFonts w:cs="Arial"/>
                <w:color w:val="FFFFFF" w:themeColor="background1"/>
                <w:sz w:val="20"/>
              </w:rPr>
            </w:pPr>
          </w:p>
          <w:p w:rsidR="00C54042" w:rsidRPr="00C54042" w:rsidRDefault="00C54042" w:rsidP="00C54042">
            <w:pPr>
              <w:rPr>
                <w:rFonts w:cs="Arial"/>
                <w:color w:val="FFFFFF" w:themeColor="background1"/>
                <w:sz w:val="20"/>
              </w:rPr>
            </w:pPr>
          </w:p>
        </w:tc>
        <w:tc>
          <w:tcPr>
            <w:tcW w:w="4763" w:type="dxa"/>
            <w:vAlign w:val="center"/>
          </w:tcPr>
          <w:p w:rsidR="008A1E1E" w:rsidRPr="00C54042" w:rsidRDefault="008A1E1E" w:rsidP="00E90B1E">
            <w:pPr>
              <w:spacing w:after="120"/>
              <w:rPr>
                <w:rFonts w:cs="Arial"/>
                <w:bCs/>
                <w:color w:val="FFFFFF" w:themeColor="background1"/>
                <w:sz w:val="20"/>
              </w:rPr>
            </w:pPr>
            <w:r w:rsidRPr="00106967">
              <w:rPr>
                <w:rFonts w:cs="Arial"/>
                <w:bCs/>
                <w:sz w:val="20"/>
              </w:rPr>
              <w:t xml:space="preserve">Vystavil: </w:t>
            </w:r>
            <w:r w:rsidR="00D90691">
              <w:rPr>
                <w:rFonts w:cs="Arial"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  <w:format w:val="První velké"/>
                  </w:textInput>
                </w:ffData>
              </w:fldChar>
            </w:r>
            <w:bookmarkStart w:id="15" w:name="Text15"/>
            <w:r w:rsidR="00D90691">
              <w:rPr>
                <w:rFonts w:cs="Arial"/>
                <w:bCs/>
                <w:sz w:val="20"/>
              </w:rPr>
              <w:instrText xml:space="preserve"> FORMTEXT </w:instrText>
            </w:r>
            <w:r w:rsidR="00D90691">
              <w:rPr>
                <w:rFonts w:cs="Arial"/>
                <w:bCs/>
                <w:sz w:val="20"/>
              </w:rPr>
            </w:r>
            <w:r w:rsidR="00D90691">
              <w:rPr>
                <w:rFonts w:cs="Arial"/>
                <w:bCs/>
                <w:sz w:val="20"/>
              </w:rPr>
              <w:fldChar w:fldCharType="separate"/>
            </w:r>
            <w:r w:rsidR="00B44410">
              <w:rPr>
                <w:rFonts w:cs="Arial"/>
                <w:bCs/>
                <w:sz w:val="20"/>
              </w:rPr>
              <w:t> </w:t>
            </w:r>
            <w:r w:rsidR="00B44410">
              <w:rPr>
                <w:rFonts w:cs="Arial"/>
                <w:bCs/>
                <w:sz w:val="20"/>
              </w:rPr>
              <w:t> </w:t>
            </w:r>
            <w:r w:rsidR="00B44410">
              <w:rPr>
                <w:rFonts w:cs="Arial"/>
                <w:bCs/>
                <w:sz w:val="20"/>
              </w:rPr>
              <w:t> </w:t>
            </w:r>
            <w:r w:rsidR="00B44410">
              <w:rPr>
                <w:rFonts w:cs="Arial"/>
                <w:bCs/>
                <w:sz w:val="20"/>
              </w:rPr>
              <w:t> </w:t>
            </w:r>
            <w:r w:rsidR="00B44410">
              <w:rPr>
                <w:rFonts w:cs="Arial"/>
                <w:bCs/>
                <w:sz w:val="20"/>
              </w:rPr>
              <w:t> </w:t>
            </w:r>
            <w:r w:rsidR="00D90691">
              <w:rPr>
                <w:rFonts w:cs="Arial"/>
                <w:bCs/>
                <w:sz w:val="20"/>
              </w:rPr>
              <w:fldChar w:fldCharType="end"/>
            </w:r>
            <w:bookmarkEnd w:id="15"/>
          </w:p>
          <w:p w:rsidR="008A1E1E" w:rsidRPr="00C54042" w:rsidRDefault="008A1E1E" w:rsidP="00771025">
            <w:pPr>
              <w:rPr>
                <w:rFonts w:cs="Arial"/>
                <w:bCs/>
                <w:color w:val="FFFFFF" w:themeColor="background1"/>
                <w:sz w:val="20"/>
              </w:rPr>
            </w:pPr>
            <w:r w:rsidRPr="00106967">
              <w:rPr>
                <w:rFonts w:cs="Arial"/>
                <w:bCs/>
                <w:sz w:val="20"/>
              </w:rPr>
              <w:t>Tel</w:t>
            </w:r>
            <w:r w:rsidR="00E90B1E">
              <w:rPr>
                <w:rFonts w:cs="Arial"/>
                <w:bCs/>
                <w:sz w:val="20"/>
              </w:rPr>
              <w:t>efon</w:t>
            </w:r>
            <w:r w:rsidRPr="00106967">
              <w:rPr>
                <w:rFonts w:cs="Arial"/>
                <w:bCs/>
                <w:sz w:val="20"/>
              </w:rPr>
              <w:t xml:space="preserve">: </w:t>
            </w:r>
            <w:r w:rsidR="00D90691">
              <w:rPr>
                <w:rFonts w:cs="Arial"/>
                <w:bCs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bookmarkStart w:id="16" w:name="Text16"/>
            <w:r w:rsidR="00D90691">
              <w:rPr>
                <w:rFonts w:cs="Arial"/>
                <w:bCs/>
                <w:sz w:val="20"/>
              </w:rPr>
              <w:instrText xml:space="preserve"> FORMTEXT </w:instrText>
            </w:r>
            <w:r w:rsidR="00D90691">
              <w:rPr>
                <w:rFonts w:cs="Arial"/>
                <w:bCs/>
                <w:sz w:val="20"/>
              </w:rPr>
            </w:r>
            <w:r w:rsidR="00D90691">
              <w:rPr>
                <w:rFonts w:cs="Arial"/>
                <w:bCs/>
                <w:sz w:val="20"/>
              </w:rPr>
              <w:fldChar w:fldCharType="separate"/>
            </w:r>
            <w:r w:rsidR="00B44410">
              <w:rPr>
                <w:rFonts w:cs="Arial"/>
                <w:bCs/>
                <w:sz w:val="20"/>
              </w:rPr>
              <w:t> </w:t>
            </w:r>
            <w:r w:rsidR="00B44410">
              <w:rPr>
                <w:rFonts w:cs="Arial"/>
                <w:bCs/>
                <w:sz w:val="20"/>
              </w:rPr>
              <w:t> </w:t>
            </w:r>
            <w:r w:rsidR="00B44410">
              <w:rPr>
                <w:rFonts w:cs="Arial"/>
                <w:bCs/>
                <w:sz w:val="20"/>
              </w:rPr>
              <w:t> </w:t>
            </w:r>
            <w:r w:rsidR="00B44410">
              <w:rPr>
                <w:rFonts w:cs="Arial"/>
                <w:bCs/>
                <w:sz w:val="20"/>
              </w:rPr>
              <w:t> </w:t>
            </w:r>
            <w:r w:rsidR="00B44410">
              <w:rPr>
                <w:rFonts w:cs="Arial"/>
                <w:bCs/>
                <w:sz w:val="20"/>
              </w:rPr>
              <w:t> </w:t>
            </w:r>
            <w:r w:rsidR="00D90691">
              <w:rPr>
                <w:rFonts w:cs="Arial"/>
                <w:bCs/>
                <w:sz w:val="20"/>
              </w:rPr>
              <w:fldChar w:fldCharType="end"/>
            </w:r>
            <w:bookmarkEnd w:id="16"/>
          </w:p>
        </w:tc>
      </w:tr>
    </w:tbl>
    <w:p w:rsidR="00A20A73" w:rsidRPr="00C54042" w:rsidRDefault="00A20A73">
      <w:pPr>
        <w:rPr>
          <w:color w:val="FFFFFF" w:themeColor="background1"/>
          <w:sz w:val="16"/>
          <w:szCs w:val="16"/>
        </w:rPr>
      </w:pPr>
    </w:p>
    <w:sectPr w:rsidR="00A20A73" w:rsidRPr="00C54042" w:rsidSect="0012308E">
      <w:footerReference w:type="default" r:id="rId8"/>
      <w:headerReference w:type="first" r:id="rId9"/>
      <w:pgSz w:w="11906" w:h="16838" w:code="9"/>
      <w:pgMar w:top="1134" w:right="1134" w:bottom="851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51F" w:rsidRDefault="0090351F">
      <w:r>
        <w:separator/>
      </w:r>
    </w:p>
  </w:endnote>
  <w:endnote w:type="continuationSeparator" w:id="0">
    <w:p w:rsidR="0090351F" w:rsidRDefault="0090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C4C" w:rsidRPr="0092380C" w:rsidRDefault="00D70C4C" w:rsidP="0092380C">
    <w:pPr>
      <w:pStyle w:val="Zpat"/>
      <w:framePr w:wrap="around" w:vAnchor="text" w:hAnchor="margin" w:xAlign="center" w:y="1"/>
      <w:rPr>
        <w:rStyle w:val="slostrnky"/>
        <w:szCs w:val="22"/>
      </w:rPr>
    </w:pPr>
    <w:r w:rsidRPr="0092380C">
      <w:rPr>
        <w:rStyle w:val="slostrnky"/>
        <w:szCs w:val="22"/>
      </w:rPr>
      <w:fldChar w:fldCharType="begin"/>
    </w:r>
    <w:r w:rsidRPr="0092380C">
      <w:rPr>
        <w:rStyle w:val="slostrnky"/>
        <w:szCs w:val="22"/>
      </w:rPr>
      <w:instrText xml:space="preserve">PAGE  </w:instrText>
    </w:r>
    <w:r w:rsidRPr="0092380C">
      <w:rPr>
        <w:rStyle w:val="slostrnky"/>
        <w:szCs w:val="22"/>
      </w:rPr>
      <w:fldChar w:fldCharType="separate"/>
    </w:r>
    <w:r w:rsidR="008F2A19">
      <w:rPr>
        <w:rStyle w:val="slostrnky"/>
        <w:noProof/>
        <w:szCs w:val="22"/>
      </w:rPr>
      <w:t>1</w:t>
    </w:r>
    <w:r w:rsidRPr="0092380C">
      <w:rPr>
        <w:rStyle w:val="slostrnky"/>
        <w:szCs w:val="22"/>
      </w:rPr>
      <w:fldChar w:fldCharType="end"/>
    </w:r>
    <w:r w:rsidRPr="0092380C">
      <w:rPr>
        <w:rStyle w:val="slostrnky"/>
        <w:szCs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F2A19">
      <w:rPr>
        <w:rStyle w:val="slostrnky"/>
        <w:noProof/>
      </w:rPr>
      <w:t>4</w:t>
    </w:r>
    <w:r>
      <w:rPr>
        <w:rStyle w:val="slostrnky"/>
      </w:rPr>
      <w:fldChar w:fldCharType="end"/>
    </w:r>
  </w:p>
  <w:p w:rsidR="00D70C4C" w:rsidRDefault="00D70C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51F" w:rsidRDefault="0090351F">
      <w:r>
        <w:separator/>
      </w:r>
    </w:p>
  </w:footnote>
  <w:footnote w:type="continuationSeparator" w:id="0">
    <w:p w:rsidR="0090351F" w:rsidRDefault="00903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5"/>
      <w:gridCol w:w="7371"/>
    </w:tblGrid>
    <w:tr w:rsidR="00494D94" w:rsidRPr="00494D94" w:rsidTr="00FC0FB0">
      <w:trPr>
        <w:trHeight w:hRule="exact" w:val="1191"/>
      </w:trPr>
      <w:tc>
        <w:tcPr>
          <w:tcW w:w="2155" w:type="dxa"/>
        </w:tcPr>
        <w:p w:rsidR="00C54042" w:rsidRPr="00631E86" w:rsidRDefault="00C854FD" w:rsidP="00C854FD">
          <w:pPr>
            <w:jc w:val="center"/>
            <w:rPr>
              <w:rFonts w:cs="Arial"/>
              <w:color w:val="FFFFFF" w:themeColor="background1"/>
              <w:szCs w:val="22"/>
            </w:rPr>
          </w:pPr>
          <w:r>
            <w:rPr>
              <w:noProof/>
            </w:rPr>
            <w:drawing>
              <wp:inline distT="0" distB="0" distL="0" distR="0" wp14:anchorId="3E0CCE19" wp14:editId="0C4B760B">
                <wp:extent cx="1296000" cy="720000"/>
                <wp:effectExtent l="0" t="0" r="0" b="444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ctu_cz-b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C54042" w:rsidRPr="00F71FBA" w:rsidRDefault="00C54042" w:rsidP="00C54042">
          <w:pPr>
            <w:jc w:val="center"/>
            <w:rPr>
              <w:rFonts w:cs="Arial"/>
              <w:b/>
              <w:color w:val="FFFFFF" w:themeColor="background1"/>
              <w:szCs w:val="22"/>
            </w:rPr>
          </w:pPr>
          <w:r w:rsidRPr="00F71FBA">
            <w:rPr>
              <w:rFonts w:cs="Arial"/>
              <w:b/>
              <w:szCs w:val="22"/>
            </w:rPr>
            <w:t>Česká republika – Český telekomunikační úřad</w:t>
          </w:r>
        </w:p>
        <w:p w:rsidR="00C54042" w:rsidRPr="00F71FBA" w:rsidRDefault="00C54042" w:rsidP="00C54042">
          <w:pPr>
            <w:jc w:val="center"/>
            <w:rPr>
              <w:rFonts w:cs="Arial"/>
              <w:b/>
              <w:color w:val="FFFFFF" w:themeColor="background1"/>
              <w:szCs w:val="22"/>
            </w:rPr>
          </w:pPr>
          <w:r w:rsidRPr="00F71FBA">
            <w:rPr>
              <w:rFonts w:cs="Arial"/>
              <w:b/>
              <w:szCs w:val="22"/>
            </w:rPr>
            <w:t>Sokolovská 58/219</w:t>
          </w:r>
        </w:p>
        <w:p w:rsidR="00C54042" w:rsidRPr="00631E86" w:rsidRDefault="00C54042" w:rsidP="00C54042">
          <w:pPr>
            <w:jc w:val="center"/>
            <w:rPr>
              <w:rFonts w:cs="Arial"/>
              <w:bCs/>
              <w:color w:val="FFFFFF" w:themeColor="background1"/>
              <w:szCs w:val="22"/>
            </w:rPr>
          </w:pPr>
          <w:r w:rsidRPr="00F71FBA">
            <w:rPr>
              <w:rFonts w:cs="Arial"/>
              <w:b/>
              <w:szCs w:val="22"/>
            </w:rPr>
            <w:t>19000 Praha 9 – Vysočany</w:t>
          </w:r>
        </w:p>
      </w:tc>
    </w:tr>
  </w:tbl>
  <w:p w:rsidR="0035226B" w:rsidRPr="00631E86" w:rsidRDefault="0035226B">
    <w:pPr>
      <w:pStyle w:val="Zhlav"/>
      <w:rPr>
        <w:color w:val="FFFFFF" w:themeColor="background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1F"/>
    <w:rsid w:val="00004E5A"/>
    <w:rsid w:val="00014716"/>
    <w:rsid w:val="00045A59"/>
    <w:rsid w:val="00080656"/>
    <w:rsid w:val="0008739F"/>
    <w:rsid w:val="00090160"/>
    <w:rsid w:val="000A6CCB"/>
    <w:rsid w:val="000B131E"/>
    <w:rsid w:val="000D2490"/>
    <w:rsid w:val="000D79D1"/>
    <w:rsid w:val="000E7A10"/>
    <w:rsid w:val="000F0C04"/>
    <w:rsid w:val="000F59C8"/>
    <w:rsid w:val="00106967"/>
    <w:rsid w:val="00113001"/>
    <w:rsid w:val="00122427"/>
    <w:rsid w:val="0012308E"/>
    <w:rsid w:val="001318C7"/>
    <w:rsid w:val="001A0AD9"/>
    <w:rsid w:val="001A45B5"/>
    <w:rsid w:val="001B0109"/>
    <w:rsid w:val="001B631C"/>
    <w:rsid w:val="001C33D7"/>
    <w:rsid w:val="002035D1"/>
    <w:rsid w:val="00204863"/>
    <w:rsid w:val="00246B63"/>
    <w:rsid w:val="00247E34"/>
    <w:rsid w:val="002A65B9"/>
    <w:rsid w:val="002B6BF3"/>
    <w:rsid w:val="002B6F3D"/>
    <w:rsid w:val="003020D0"/>
    <w:rsid w:val="003218AF"/>
    <w:rsid w:val="00331C67"/>
    <w:rsid w:val="003434B0"/>
    <w:rsid w:val="0035226B"/>
    <w:rsid w:val="003602B1"/>
    <w:rsid w:val="0037682B"/>
    <w:rsid w:val="00386530"/>
    <w:rsid w:val="003870F4"/>
    <w:rsid w:val="00406C94"/>
    <w:rsid w:val="00407E10"/>
    <w:rsid w:val="00414FE3"/>
    <w:rsid w:val="0042450B"/>
    <w:rsid w:val="00464897"/>
    <w:rsid w:val="00473DA9"/>
    <w:rsid w:val="004741F3"/>
    <w:rsid w:val="004850AD"/>
    <w:rsid w:val="004921D6"/>
    <w:rsid w:val="0049322C"/>
    <w:rsid w:val="00494D94"/>
    <w:rsid w:val="004C34F5"/>
    <w:rsid w:val="004C3BA8"/>
    <w:rsid w:val="004D1B9B"/>
    <w:rsid w:val="004E28A2"/>
    <w:rsid w:val="0050768C"/>
    <w:rsid w:val="005078B8"/>
    <w:rsid w:val="005253BA"/>
    <w:rsid w:val="00570510"/>
    <w:rsid w:val="005851F2"/>
    <w:rsid w:val="005A4684"/>
    <w:rsid w:val="006028C1"/>
    <w:rsid w:val="006274B8"/>
    <w:rsid w:val="00631E86"/>
    <w:rsid w:val="00664B13"/>
    <w:rsid w:val="00674F33"/>
    <w:rsid w:val="00687798"/>
    <w:rsid w:val="0069708D"/>
    <w:rsid w:val="006A7365"/>
    <w:rsid w:val="006D1E30"/>
    <w:rsid w:val="006D618B"/>
    <w:rsid w:val="006F0BA6"/>
    <w:rsid w:val="006F6745"/>
    <w:rsid w:val="006F7BB7"/>
    <w:rsid w:val="00707E6E"/>
    <w:rsid w:val="007262E3"/>
    <w:rsid w:val="00727805"/>
    <w:rsid w:val="00734A29"/>
    <w:rsid w:val="00771025"/>
    <w:rsid w:val="00775C43"/>
    <w:rsid w:val="007767B5"/>
    <w:rsid w:val="00777D56"/>
    <w:rsid w:val="0078035D"/>
    <w:rsid w:val="007B08F4"/>
    <w:rsid w:val="007C37E1"/>
    <w:rsid w:val="007F4DDF"/>
    <w:rsid w:val="00841E59"/>
    <w:rsid w:val="00853297"/>
    <w:rsid w:val="00861D59"/>
    <w:rsid w:val="00871A79"/>
    <w:rsid w:val="008816D9"/>
    <w:rsid w:val="008A1E1E"/>
    <w:rsid w:val="008A2DF0"/>
    <w:rsid w:val="008A53CD"/>
    <w:rsid w:val="008C73AE"/>
    <w:rsid w:val="008D3FA4"/>
    <w:rsid w:val="008E35AA"/>
    <w:rsid w:val="008F00AF"/>
    <w:rsid w:val="008F2A19"/>
    <w:rsid w:val="00902080"/>
    <w:rsid w:val="0090351F"/>
    <w:rsid w:val="009137F9"/>
    <w:rsid w:val="0092380C"/>
    <w:rsid w:val="00947F4B"/>
    <w:rsid w:val="00951304"/>
    <w:rsid w:val="00987C49"/>
    <w:rsid w:val="00A15129"/>
    <w:rsid w:val="00A20A73"/>
    <w:rsid w:val="00A24848"/>
    <w:rsid w:val="00A25708"/>
    <w:rsid w:val="00A539AC"/>
    <w:rsid w:val="00A6318C"/>
    <w:rsid w:val="00A72709"/>
    <w:rsid w:val="00A942E6"/>
    <w:rsid w:val="00AC41ED"/>
    <w:rsid w:val="00AD5331"/>
    <w:rsid w:val="00B14F28"/>
    <w:rsid w:val="00B432CC"/>
    <w:rsid w:val="00B44410"/>
    <w:rsid w:val="00B466BC"/>
    <w:rsid w:val="00B75FB2"/>
    <w:rsid w:val="00B8473B"/>
    <w:rsid w:val="00B8712E"/>
    <w:rsid w:val="00B96BBD"/>
    <w:rsid w:val="00BC4011"/>
    <w:rsid w:val="00BE281C"/>
    <w:rsid w:val="00BF2096"/>
    <w:rsid w:val="00C06213"/>
    <w:rsid w:val="00C10F06"/>
    <w:rsid w:val="00C32448"/>
    <w:rsid w:val="00C36242"/>
    <w:rsid w:val="00C47045"/>
    <w:rsid w:val="00C477E8"/>
    <w:rsid w:val="00C54042"/>
    <w:rsid w:val="00C65D64"/>
    <w:rsid w:val="00C7528A"/>
    <w:rsid w:val="00C77307"/>
    <w:rsid w:val="00C84AC2"/>
    <w:rsid w:val="00C854FD"/>
    <w:rsid w:val="00C91990"/>
    <w:rsid w:val="00CA57E5"/>
    <w:rsid w:val="00CB1032"/>
    <w:rsid w:val="00CD73D1"/>
    <w:rsid w:val="00CE7BC2"/>
    <w:rsid w:val="00D142DE"/>
    <w:rsid w:val="00D228C1"/>
    <w:rsid w:val="00D4598F"/>
    <w:rsid w:val="00D4644A"/>
    <w:rsid w:val="00D51914"/>
    <w:rsid w:val="00D53AA0"/>
    <w:rsid w:val="00D54E13"/>
    <w:rsid w:val="00D563E0"/>
    <w:rsid w:val="00D65DFF"/>
    <w:rsid w:val="00D66C0C"/>
    <w:rsid w:val="00D70C4C"/>
    <w:rsid w:val="00D8113C"/>
    <w:rsid w:val="00D859C3"/>
    <w:rsid w:val="00D90691"/>
    <w:rsid w:val="00DA6E18"/>
    <w:rsid w:val="00DF0D53"/>
    <w:rsid w:val="00DF4571"/>
    <w:rsid w:val="00E04B35"/>
    <w:rsid w:val="00E6033F"/>
    <w:rsid w:val="00E73C0B"/>
    <w:rsid w:val="00E774DF"/>
    <w:rsid w:val="00E90B1E"/>
    <w:rsid w:val="00EA036E"/>
    <w:rsid w:val="00F01158"/>
    <w:rsid w:val="00F054FE"/>
    <w:rsid w:val="00F071EC"/>
    <w:rsid w:val="00F1006D"/>
    <w:rsid w:val="00F42539"/>
    <w:rsid w:val="00F71FBA"/>
    <w:rsid w:val="00F76167"/>
    <w:rsid w:val="00F807E5"/>
    <w:rsid w:val="00F85A16"/>
    <w:rsid w:val="00FC0FB0"/>
    <w:rsid w:val="00FE5B59"/>
    <w:rsid w:val="00FE6F7E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45BA688"/>
  <w15:chartTrackingRefBased/>
  <w15:docId w15:val="{8012ABAA-62D6-4AB8-8D18-386438C7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63E0"/>
    <w:pPr>
      <w:jc w:val="both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380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2380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2380C"/>
  </w:style>
  <w:style w:type="character" w:styleId="Hypertextovodkaz">
    <w:name w:val="Hyperlink"/>
    <w:basedOn w:val="Standardnpsmoodstavce"/>
    <w:rsid w:val="00C10F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0F0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7B08F4"/>
    <w:rPr>
      <w:color w:val="808080"/>
    </w:rPr>
  </w:style>
  <w:style w:type="character" w:customStyle="1" w:styleId="ZpatChar">
    <w:name w:val="Zápatí Char"/>
    <w:basedOn w:val="Standardnpsmoodstavce"/>
    <w:link w:val="Zpat"/>
    <w:rsid w:val="00C54042"/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rsid w:val="005A46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A4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ctu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2022%20Beranov&#225;\Objedn&#225;vky%202022\Objedn&#225;vka%20must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A550A-24EE-4A1A-B9C4-AE118010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mustr.dotx</Template>
  <TotalTime>1</TotalTime>
  <Pages>1</Pages>
  <Words>264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(smlouva)</vt:lpstr>
    </vt:vector>
  </TitlesOfParts>
  <Company>ČTÚ – Český telekomunikační úřad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(smlouva)</dc:title>
  <dc:subject/>
  <dc:creator>BERANOVÁ Olga</dc:creator>
  <cp:keywords>šablona, objednávka, smlouva</cp:keywords>
  <dc:description/>
  <cp:lastModifiedBy>BERANOVÁ Olga</cp:lastModifiedBy>
  <cp:revision>2</cp:revision>
  <cp:lastPrinted>2022-02-25T10:37:00Z</cp:lastPrinted>
  <dcterms:created xsi:type="dcterms:W3CDTF">2022-06-20T07:42:00Z</dcterms:created>
  <dcterms:modified xsi:type="dcterms:W3CDTF">2022-06-20T07:42:00Z</dcterms:modified>
  <cp:category>šablona</cp:category>
</cp:coreProperties>
</file>