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DB364A">
        <w:rPr>
          <w:rFonts w:cs="Arial"/>
          <w:b/>
          <w:sz w:val="24"/>
          <w:szCs w:val="24"/>
        </w:rPr>
        <w:t>13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DB364A">
        <w:rPr>
          <w:rFonts w:cs="Arial"/>
          <w:b/>
          <w:sz w:val="24"/>
          <w:szCs w:val="24"/>
        </w:rPr>
        <w:t>2</w:t>
      </w:r>
      <w:r w:rsidR="006355B6">
        <w:rPr>
          <w:rFonts w:cs="Arial"/>
          <w:b/>
          <w:sz w:val="24"/>
          <w:szCs w:val="24"/>
        </w:rPr>
        <w:t>/</w:t>
      </w:r>
      <w:r w:rsidR="006D0678">
        <w:rPr>
          <w:rFonts w:cs="Arial"/>
          <w:b/>
          <w:sz w:val="24"/>
          <w:szCs w:val="24"/>
        </w:rPr>
        <w:t>1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>, reg.MS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E55842" w:rsidP="00093FF8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</w:t>
      </w:r>
      <w:proofErr w:type="gramStart"/>
      <w:r w:rsidR="00BB3F24" w:rsidRPr="00DC7AF6">
        <w:rPr>
          <w:sz w:val="24"/>
          <w:szCs w:val="24"/>
        </w:rPr>
        <w:t>prací</w:t>
      </w:r>
      <w:r w:rsidR="003D45F5" w:rsidRPr="00DC7AF6">
        <w:rPr>
          <w:sz w:val="24"/>
          <w:szCs w:val="24"/>
        </w:rPr>
        <w:t>(dále</w:t>
      </w:r>
      <w:proofErr w:type="gramEnd"/>
      <w:r w:rsidR="003D45F5" w:rsidRPr="00DC7AF6">
        <w:rPr>
          <w:sz w:val="24"/>
          <w:szCs w:val="24"/>
        </w:rPr>
        <w:t xml:space="preserve">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dokumentaciDíla </w:t>
      </w:r>
      <w:r w:rsidR="00F45A8D" w:rsidRPr="00F45A8D">
        <w:rPr>
          <w:b/>
          <w:sz w:val="24"/>
          <w:szCs w:val="24"/>
        </w:rPr>
        <w:t>„</w:t>
      </w:r>
      <w:r w:rsidR="006D0678">
        <w:rPr>
          <w:b/>
          <w:sz w:val="24"/>
          <w:szCs w:val="24"/>
        </w:rPr>
        <w:t>Podlahová krytina</w:t>
      </w:r>
      <w:r w:rsidR="00672481">
        <w:rPr>
          <w:b/>
          <w:sz w:val="24"/>
          <w:szCs w:val="24"/>
        </w:rPr>
        <w:t xml:space="preserve"> –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DB364A">
        <w:rPr>
          <w:b/>
          <w:sz w:val="24"/>
          <w:szCs w:val="24"/>
        </w:rPr>
        <w:t>Rybičky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DB364A">
        <w:rPr>
          <w:b/>
          <w:sz w:val="24"/>
          <w:szCs w:val="24"/>
        </w:rPr>
        <w:t>1030/22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DB364A">
        <w:rPr>
          <w:sz w:val="24"/>
          <w:szCs w:val="24"/>
        </w:rPr>
        <w:t xml:space="preserve"> </w:t>
      </w:r>
      <w:proofErr w:type="spellStart"/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</w:t>
      </w:r>
      <w:proofErr w:type="spellEnd"/>
      <w:r w:rsidR="00C93FEC" w:rsidRPr="00DC7AF6">
        <w:rPr>
          <w:b/>
          <w:sz w:val="24"/>
          <w:szCs w:val="24"/>
        </w:rPr>
        <w:t>. 1</w:t>
      </w:r>
      <w:r w:rsidR="00DB364A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</w:t>
      </w:r>
      <w:proofErr w:type="gramStart"/>
      <w:r w:rsidR="00DC7AF6" w:rsidRPr="00DC7AF6">
        <w:rPr>
          <w:sz w:val="24"/>
          <w:szCs w:val="24"/>
        </w:rPr>
        <w:t xml:space="preserve">Zhotovitele </w:t>
      </w:r>
      <w:r w:rsidR="00F45A8D">
        <w:rPr>
          <w:sz w:val="24"/>
          <w:szCs w:val="24"/>
        </w:rPr>
        <w:t>.</w:t>
      </w:r>
      <w:proofErr w:type="gramEnd"/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>Dílo je dokončeno, je-li předvedena jeho způsobilost sloužit svému účelu.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DB364A">
        <w:rPr>
          <w:rFonts w:cs="Arial"/>
          <w:b/>
          <w:sz w:val="24"/>
          <w:szCs w:val="24"/>
        </w:rPr>
        <w:t>26.08.2022</w:t>
      </w:r>
      <w:proofErr w:type="gramEnd"/>
      <w:r w:rsidR="00DB364A">
        <w:rPr>
          <w:rFonts w:cs="Arial"/>
          <w:b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DB364A">
        <w:rPr>
          <w:rFonts w:cs="Arial"/>
          <w:sz w:val="24"/>
          <w:szCs w:val="24"/>
        </w:rPr>
        <w:t xml:space="preserve"> </w:t>
      </w:r>
      <w:r w:rsidR="00DB364A">
        <w:rPr>
          <w:rFonts w:cs="Arial"/>
          <w:b/>
          <w:sz w:val="24"/>
          <w:szCs w:val="24"/>
        </w:rPr>
        <w:t>8</w:t>
      </w:r>
      <w:r w:rsidR="002E2C08">
        <w:rPr>
          <w:rFonts w:cs="Arial"/>
          <w:b/>
          <w:sz w:val="24"/>
          <w:szCs w:val="24"/>
        </w:rPr>
        <w:t>.8.202</w:t>
      </w:r>
      <w:r w:rsidR="00C57022">
        <w:rPr>
          <w:rFonts w:cs="Arial"/>
          <w:b/>
          <w:sz w:val="24"/>
          <w:szCs w:val="24"/>
        </w:rPr>
        <w:t>2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6D0678" w:rsidP="00DB364A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</w:t>
            </w:r>
            <w:proofErr w:type="gramStart"/>
            <w:r w:rsidR="00DB364A">
              <w:rPr>
                <w:rFonts w:cs="Arial"/>
                <w:b/>
                <w:sz w:val="24"/>
                <w:szCs w:val="24"/>
              </w:rPr>
              <w:t xml:space="preserve">129 260 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 w:rsidR="00A704FC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DB364A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DB364A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cs="Arial"/>
                <w:sz w:val="24"/>
                <w:szCs w:val="24"/>
              </w:rPr>
              <w:t>27 144</w:t>
            </w:r>
            <w:r w:rsidR="00A704FC">
              <w:rPr>
                <w:rFonts w:cs="Arial"/>
                <w:sz w:val="24"/>
                <w:szCs w:val="24"/>
              </w:rPr>
              <w:t>,60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DB364A" w:rsidP="00A704FC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156 404,60 </w:t>
            </w:r>
            <w:r w:rsidR="00A704FC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 xml:space="preserve">bjednateli.Náklady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30-ti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>; a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>Přílohy č.2 této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>rozsahu :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odst.1 Smlouvy</w:t>
      </w:r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proofErr w:type="gramStart"/>
      <w:r w:rsidR="00A704FC">
        <w:rPr>
          <w:rFonts w:cs="Arial"/>
          <w:sz w:val="24"/>
          <w:szCs w:val="24"/>
        </w:rPr>
        <w:t>22.06.2022</w:t>
      </w:r>
      <w:proofErr w:type="gramEnd"/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A704FC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54" w:rsidRDefault="001D2354" w:rsidP="006E3FBF">
      <w:pPr>
        <w:spacing w:after="0" w:line="240" w:lineRule="auto"/>
      </w:pPr>
      <w:r>
        <w:separator/>
      </w:r>
    </w:p>
  </w:endnote>
  <w:endnote w:type="continuationSeparator" w:id="0">
    <w:p w:rsidR="001D2354" w:rsidRDefault="001D2354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B71FAB" w:rsidRDefault="00B71FAB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U pískovny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B71FAB" w:rsidRDefault="001D2354" w:rsidP="00BB3F24">
        <w:pPr>
          <w:pStyle w:val="Zpat"/>
          <w:jc w:val="center"/>
        </w:pPr>
      </w:p>
    </w:sdtContent>
  </w:sdt>
  <w:p w:rsidR="00B71FAB" w:rsidRPr="003D4DF7" w:rsidRDefault="00B71FAB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54" w:rsidRDefault="001D2354" w:rsidP="006E3FBF">
      <w:pPr>
        <w:spacing w:after="0" w:line="240" w:lineRule="auto"/>
      </w:pPr>
      <w:r>
        <w:separator/>
      </w:r>
    </w:p>
  </w:footnote>
  <w:footnote w:type="continuationSeparator" w:id="0">
    <w:p w:rsidR="001D2354" w:rsidRDefault="001D2354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AB" w:rsidRDefault="00B71FAB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93FF8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D2354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26CB8"/>
    <w:rsid w:val="00336471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27592"/>
    <w:rsid w:val="005541BD"/>
    <w:rsid w:val="0057701C"/>
    <w:rsid w:val="00581DB0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D0678"/>
    <w:rsid w:val="006E3FBF"/>
    <w:rsid w:val="007134C0"/>
    <w:rsid w:val="00724D6B"/>
    <w:rsid w:val="0075123F"/>
    <w:rsid w:val="00784BED"/>
    <w:rsid w:val="007A25F7"/>
    <w:rsid w:val="007B4AB6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04FC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10E9"/>
    <w:rsid w:val="00C56890"/>
    <w:rsid w:val="00C57022"/>
    <w:rsid w:val="00C659CE"/>
    <w:rsid w:val="00C93FEC"/>
    <w:rsid w:val="00CD4D96"/>
    <w:rsid w:val="00CD72E1"/>
    <w:rsid w:val="00CE2C2C"/>
    <w:rsid w:val="00D028C5"/>
    <w:rsid w:val="00D03B01"/>
    <w:rsid w:val="00D34B92"/>
    <w:rsid w:val="00D35EE5"/>
    <w:rsid w:val="00D708FF"/>
    <w:rsid w:val="00D71455"/>
    <w:rsid w:val="00D97897"/>
    <w:rsid w:val="00DB364A"/>
    <w:rsid w:val="00DB50D7"/>
    <w:rsid w:val="00DC1BAA"/>
    <w:rsid w:val="00DC268D"/>
    <w:rsid w:val="00DC7AF6"/>
    <w:rsid w:val="00DD1209"/>
    <w:rsid w:val="00DE436D"/>
    <w:rsid w:val="00E0124A"/>
    <w:rsid w:val="00E13C61"/>
    <w:rsid w:val="00E46780"/>
    <w:rsid w:val="00E53096"/>
    <w:rsid w:val="00E55842"/>
    <w:rsid w:val="00E62AE2"/>
    <w:rsid w:val="00E91DB0"/>
    <w:rsid w:val="00E92664"/>
    <w:rsid w:val="00EA5227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EEB32-66CB-4430-8B8A-056E15C4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0022-2938-44D7-8A25-EAE54CD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3</cp:revision>
  <cp:lastPrinted>2022-06-22T07:30:00Z</cp:lastPrinted>
  <dcterms:created xsi:type="dcterms:W3CDTF">2022-06-22T12:22:00Z</dcterms:created>
  <dcterms:modified xsi:type="dcterms:W3CDTF">2022-06-22T12:22:00Z</dcterms:modified>
</cp:coreProperties>
</file>