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59A" w:rsidRDefault="00A6159A">
      <w:pPr>
        <w:pStyle w:val="Zkladntext"/>
        <w:spacing w:before="5"/>
        <w:rPr>
          <w:rFonts w:ascii="Times New Roman"/>
          <w:sz w:val="11"/>
        </w:rPr>
      </w:pPr>
      <w:bookmarkStart w:id="0" w:name="_GoBack"/>
      <w:bookmarkEnd w:id="0"/>
    </w:p>
    <w:p w:rsidR="00A6159A" w:rsidRDefault="00C40402">
      <w:pPr>
        <w:spacing w:before="99" w:line="425" w:lineRule="exact"/>
        <w:ind w:left="3129" w:right="3153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7211100033</w:t>
      </w:r>
    </w:p>
    <w:p w:rsidR="00A6159A" w:rsidRDefault="00C40402">
      <w:pPr>
        <w:spacing w:line="425" w:lineRule="exact"/>
        <w:ind w:left="1017" w:right="1047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A6159A" w:rsidRDefault="00C40402">
      <w:pPr>
        <w:spacing w:before="2"/>
        <w:ind w:left="1017" w:right="105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A6159A" w:rsidRDefault="00A6159A">
      <w:pPr>
        <w:pStyle w:val="Zkladntext"/>
        <w:spacing w:before="11"/>
        <w:rPr>
          <w:sz w:val="59"/>
        </w:rPr>
      </w:pPr>
    </w:p>
    <w:p w:rsidR="00A6159A" w:rsidRDefault="00C40402">
      <w:pPr>
        <w:pStyle w:val="Zkladntext"/>
        <w:ind w:left="102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A6159A" w:rsidRDefault="00A6159A">
      <w:pPr>
        <w:pStyle w:val="Zkladntext"/>
        <w:rPr>
          <w:sz w:val="26"/>
        </w:rPr>
      </w:pPr>
    </w:p>
    <w:p w:rsidR="00A6159A" w:rsidRDefault="00C40402">
      <w:pPr>
        <w:pStyle w:val="Nadpis2"/>
        <w:spacing w:before="188"/>
        <w:ind w:left="10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A6159A" w:rsidRDefault="00C40402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3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11</w:t>
      </w:r>
    </w:p>
    <w:p w:rsidR="00A6159A" w:rsidRDefault="00C40402">
      <w:pPr>
        <w:pStyle w:val="Zkladntext"/>
        <w:tabs>
          <w:tab w:val="left" w:pos="2982"/>
        </w:tabs>
        <w:spacing w:line="265" w:lineRule="exact"/>
        <w:ind w:left="102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A6159A" w:rsidRDefault="00C40402">
      <w:pPr>
        <w:pStyle w:val="Zkladntext"/>
        <w:tabs>
          <w:tab w:val="right" w:pos="3846"/>
        </w:tabs>
        <w:spacing w:before="1"/>
        <w:ind w:left="102"/>
      </w:pPr>
      <w:r>
        <w:t>IČO:</w:t>
      </w:r>
      <w:r>
        <w:rPr>
          <w:rFonts w:ascii="Times New Roman" w:hAnsi="Times New Roman"/>
        </w:rPr>
        <w:tab/>
      </w:r>
      <w:r>
        <w:t>00020729</w:t>
      </w:r>
    </w:p>
    <w:p w:rsidR="00A6159A" w:rsidRDefault="00C40402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1"/>
        </w:rPr>
        <w:t xml:space="preserve"> </w:t>
      </w:r>
      <w:r>
        <w:t>V a</w:t>
      </w:r>
      <w:r>
        <w:rPr>
          <w:spacing w:val="-3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m a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ředitelem</w:t>
      </w:r>
      <w:r>
        <w:rPr>
          <w:spacing w:val="-1"/>
        </w:rPr>
        <w:t xml:space="preserve"> </w:t>
      </w:r>
      <w:r>
        <w:t>SFŽP</w:t>
      </w:r>
      <w:r>
        <w:rPr>
          <w:spacing w:val="-1"/>
        </w:rPr>
        <w:t xml:space="preserve"> </w:t>
      </w:r>
      <w:r>
        <w:t>ČR</w:t>
      </w:r>
    </w:p>
    <w:p w:rsidR="00A6159A" w:rsidRDefault="00C40402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A6159A" w:rsidRDefault="00C40402">
      <w:pPr>
        <w:pStyle w:val="Zkladntext"/>
        <w:tabs>
          <w:tab w:val="left" w:pos="2982"/>
        </w:tabs>
        <w:spacing w:before="1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70009-9025001/0710</w:t>
      </w:r>
    </w:p>
    <w:p w:rsidR="00A6159A" w:rsidRDefault="00C40402">
      <w:pPr>
        <w:pStyle w:val="Zkladntext"/>
        <w:ind w:left="102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„Fond")</w:t>
      </w:r>
    </w:p>
    <w:p w:rsidR="00A6159A" w:rsidRDefault="00A6159A">
      <w:pPr>
        <w:pStyle w:val="Zkladntext"/>
        <w:spacing w:before="12"/>
        <w:rPr>
          <w:sz w:val="19"/>
        </w:rPr>
      </w:pPr>
    </w:p>
    <w:p w:rsidR="00A6159A" w:rsidRDefault="00C40402">
      <w:pPr>
        <w:pStyle w:val="Zkladntext"/>
        <w:ind w:left="102"/>
      </w:pPr>
      <w:r>
        <w:rPr>
          <w:w w:val="99"/>
        </w:rPr>
        <w:t>a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Nadpis2"/>
        <w:ind w:left="102"/>
        <w:jc w:val="left"/>
      </w:pPr>
      <w:r>
        <w:t>Poolšaví</w:t>
      </w:r>
      <w:r>
        <w:rPr>
          <w:spacing w:val="-1"/>
        </w:rPr>
        <w:t xml:space="preserve"> </w:t>
      </w:r>
      <w:r>
        <w:t>a.s.</w:t>
      </w:r>
    </w:p>
    <w:p w:rsidR="00A6159A" w:rsidRDefault="00C40402">
      <w:pPr>
        <w:pStyle w:val="Zkladntext"/>
        <w:ind w:left="102" w:right="1810"/>
      </w:pPr>
      <w:r>
        <w:t>obchodní společnost zapsaná v obchodním rejstříku vedeném Krajským soudem v Brně,</w:t>
      </w:r>
      <w:r>
        <w:rPr>
          <w:spacing w:val="-53"/>
        </w:rPr>
        <w:t xml:space="preserve"> </w:t>
      </w:r>
      <w:r>
        <w:t>oddíl</w:t>
      </w:r>
      <w:r>
        <w:rPr>
          <w:spacing w:val="-1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vložka 8090</w:t>
      </w:r>
    </w:p>
    <w:p w:rsidR="00A6159A" w:rsidRDefault="00C40402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5"/>
        </w:rPr>
        <w:t xml:space="preserve"> </w:t>
      </w:r>
      <w:r>
        <w:t>sídlem:</w:t>
      </w:r>
      <w:r>
        <w:tab/>
        <w:t>č.p.</w:t>
      </w:r>
      <w:r>
        <w:rPr>
          <w:spacing w:val="-2"/>
        </w:rPr>
        <w:t xml:space="preserve"> </w:t>
      </w:r>
      <w:r>
        <w:t>57,</w:t>
      </w:r>
      <w:r>
        <w:rPr>
          <w:spacing w:val="-2"/>
        </w:rPr>
        <w:t xml:space="preserve"> </w:t>
      </w:r>
      <w:r>
        <w:t>687</w:t>
      </w:r>
      <w:r>
        <w:rPr>
          <w:spacing w:val="-1"/>
        </w:rPr>
        <w:t xml:space="preserve"> </w:t>
      </w:r>
      <w:r>
        <w:t>56</w:t>
      </w:r>
      <w:r>
        <w:rPr>
          <w:spacing w:val="-2"/>
        </w:rPr>
        <w:t xml:space="preserve"> </w:t>
      </w:r>
      <w:r>
        <w:t>Prakšice</w:t>
      </w:r>
    </w:p>
    <w:p w:rsidR="00A6159A" w:rsidRDefault="00C40402">
      <w:pPr>
        <w:pStyle w:val="Zkladntext"/>
        <w:tabs>
          <w:tab w:val="left" w:pos="2982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00156400</w:t>
      </w:r>
    </w:p>
    <w:p w:rsidR="00A6159A" w:rsidRDefault="00C40402">
      <w:pPr>
        <w:pStyle w:val="Zkladntext"/>
        <w:tabs>
          <w:tab w:val="left" w:pos="2982"/>
        </w:tabs>
        <w:spacing w:before="1"/>
        <w:ind w:left="102"/>
      </w:pPr>
      <w:r>
        <w:t>zastoupená:</w:t>
      </w:r>
      <w:r>
        <w:tab/>
        <w:t>Ing.</w:t>
      </w:r>
      <w:r>
        <w:rPr>
          <w:spacing w:val="-3"/>
        </w:rPr>
        <w:t xml:space="preserve"> </w:t>
      </w:r>
      <w:r>
        <w:t>Josefem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ý</w:t>
      </w:r>
      <w:r>
        <w:rPr>
          <w:spacing w:val="-3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předsedou</w:t>
      </w:r>
      <w:r>
        <w:rPr>
          <w:spacing w:val="-3"/>
        </w:rPr>
        <w:t xml:space="preserve"> </w:t>
      </w:r>
      <w:r>
        <w:t>představenstva</w:t>
      </w:r>
    </w:p>
    <w:p w:rsidR="00A6159A" w:rsidRDefault="00C40402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Československá</w:t>
      </w:r>
      <w:r>
        <w:rPr>
          <w:spacing w:val="-6"/>
        </w:rPr>
        <w:t xml:space="preserve"> </w:t>
      </w:r>
      <w:r>
        <w:t>obchodní</w:t>
      </w:r>
      <w:r>
        <w:rPr>
          <w:spacing w:val="-6"/>
        </w:rPr>
        <w:t xml:space="preserve"> </w:t>
      </w:r>
      <w:r>
        <w:t>banka,</w:t>
      </w:r>
      <w:r>
        <w:rPr>
          <w:spacing w:val="-2"/>
        </w:rPr>
        <w:t xml:space="preserve"> </w:t>
      </w:r>
      <w:r>
        <w:t>a.s.</w:t>
      </w:r>
    </w:p>
    <w:p w:rsidR="00A6159A" w:rsidRDefault="00C40402">
      <w:pPr>
        <w:pStyle w:val="Zkladntext"/>
        <w:tabs>
          <w:tab w:val="left" w:pos="2982"/>
        </w:tabs>
        <w:spacing w:before="1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281251972/0300</w:t>
      </w:r>
    </w:p>
    <w:p w:rsidR="00A6159A" w:rsidRDefault="00A6159A">
      <w:pPr>
        <w:pStyle w:val="Zkladntext"/>
      </w:pPr>
    </w:p>
    <w:p w:rsidR="00A6159A" w:rsidRDefault="00C40402">
      <w:pPr>
        <w:pStyle w:val="Zkladntext"/>
        <w:ind w:left="102"/>
      </w:pPr>
      <w:r>
        <w:t>(dále</w:t>
      </w:r>
      <w:r>
        <w:rPr>
          <w:spacing w:val="-4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podpory“)</w:t>
      </w:r>
    </w:p>
    <w:p w:rsidR="00A6159A" w:rsidRDefault="00A6159A">
      <w:pPr>
        <w:pStyle w:val="Zkladntext"/>
        <w:spacing w:before="12"/>
        <w:rPr>
          <w:sz w:val="19"/>
        </w:rPr>
      </w:pPr>
    </w:p>
    <w:p w:rsidR="00A6159A" w:rsidRDefault="00C40402">
      <w:pPr>
        <w:pStyle w:val="Zkladntext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Nadpis1"/>
        <w:ind w:left="3124" w:right="3153"/>
      </w:pPr>
      <w:r>
        <w:t>I.</w:t>
      </w:r>
    </w:p>
    <w:p w:rsidR="00A6159A" w:rsidRDefault="00C40402">
      <w:pPr>
        <w:pStyle w:val="Nadpis2"/>
        <w:ind w:right="1050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A6159A" w:rsidRDefault="00A6159A">
      <w:pPr>
        <w:pStyle w:val="Zkladntext"/>
        <w:spacing w:before="12"/>
        <w:rPr>
          <w:b/>
          <w:sz w:val="19"/>
        </w:rPr>
      </w:pPr>
    </w:p>
    <w:p w:rsidR="00A6159A" w:rsidRDefault="00C40402">
      <w:pPr>
        <w:pStyle w:val="Odstavecseseznamem"/>
        <w:numPr>
          <w:ilvl w:val="0"/>
          <w:numId w:val="8"/>
        </w:numPr>
        <w:tabs>
          <w:tab w:val="left" w:pos="386"/>
        </w:tabs>
        <w:spacing w:before="0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A6159A" w:rsidRDefault="00C40402">
      <w:pPr>
        <w:pStyle w:val="Zkladntext"/>
        <w:spacing w:before="1"/>
        <w:ind w:left="385" w:right="129"/>
        <w:jc w:val="both"/>
      </w:pPr>
      <w:r>
        <w:t>„Smlouva“) se uzavírá na základě Rozhodnutí ministra životního prostředí č. 7211100033 o poskytnutí</w:t>
      </w:r>
      <w:r>
        <w:rPr>
          <w:spacing w:val="1"/>
        </w:rPr>
        <w:t xml:space="preserve"> </w:t>
      </w:r>
      <w:r>
        <w:t>finančních prostředků ze Státního fondu životního prostředí ČR ze dne 13. 04. 2022 v rámci Programu</w:t>
      </w:r>
      <w:r>
        <w:rPr>
          <w:spacing w:val="1"/>
        </w:rPr>
        <w:t xml:space="preserve"> </w:t>
      </w:r>
      <w:r>
        <w:t>financovaného z</w:t>
      </w:r>
      <w:r>
        <w:rPr>
          <w:spacing w:val="1"/>
        </w:rPr>
        <w:t xml:space="preserve"> </w:t>
      </w:r>
      <w:r>
        <w:t>prostředků</w:t>
      </w:r>
      <w:r>
        <w:rPr>
          <w:spacing w:val="2"/>
        </w:rPr>
        <w:t xml:space="preserve"> </w:t>
      </w:r>
      <w:r>
        <w:t>Modernizačního fondu</w:t>
      </w:r>
      <w:r>
        <w:rPr>
          <w:spacing w:val="-1"/>
        </w:rPr>
        <w:t xml:space="preserve"> </w:t>
      </w:r>
      <w:r>
        <w:t>(dále</w:t>
      </w:r>
      <w:r>
        <w:rPr>
          <w:spacing w:val="-1"/>
        </w:rPr>
        <w:t xml:space="preserve"> </w:t>
      </w:r>
      <w:r>
        <w:t>je</w:t>
      </w:r>
      <w:r>
        <w:t>n</w:t>
      </w:r>
      <w:r>
        <w:rPr>
          <w:spacing w:val="1"/>
        </w:rPr>
        <w:t xml:space="preserve"> </w:t>
      </w:r>
      <w:r>
        <w:t>„Rozhodnutí“).</w:t>
      </w:r>
    </w:p>
    <w:p w:rsidR="00A6159A" w:rsidRDefault="00C40402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ind w:right="132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54"/>
          <w:sz w:val="20"/>
        </w:rPr>
        <w:t xml:space="preserve"> </w:t>
      </w:r>
      <w:r>
        <w:rPr>
          <w:sz w:val="20"/>
        </w:rPr>
        <w:t>potvrzuje,</w:t>
      </w:r>
      <w:r>
        <w:rPr>
          <w:spacing w:val="55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seznámil</w:t>
      </w:r>
      <w:r>
        <w:rPr>
          <w:spacing w:val="54"/>
          <w:sz w:val="20"/>
        </w:rPr>
        <w:t xml:space="preserve"> </w:t>
      </w:r>
      <w:r>
        <w:rPr>
          <w:sz w:val="20"/>
        </w:rPr>
        <w:t>s</w:t>
      </w:r>
      <w:r>
        <w:rPr>
          <w:spacing w:val="55"/>
          <w:sz w:val="20"/>
        </w:rPr>
        <w:t xml:space="preserve"> </w:t>
      </w:r>
      <w:r>
        <w:rPr>
          <w:sz w:val="20"/>
        </w:rPr>
        <w:t>Výzvou</w:t>
      </w:r>
      <w:r>
        <w:rPr>
          <w:spacing w:val="55"/>
          <w:sz w:val="20"/>
        </w:rPr>
        <w:t xml:space="preserve"> </w:t>
      </w:r>
      <w:r>
        <w:rPr>
          <w:sz w:val="20"/>
        </w:rPr>
        <w:t>ModF</w:t>
      </w:r>
      <w:r>
        <w:rPr>
          <w:spacing w:val="55"/>
          <w:sz w:val="20"/>
        </w:rPr>
        <w:t xml:space="preserve"> </w:t>
      </w:r>
      <w:r>
        <w:rPr>
          <w:sz w:val="20"/>
        </w:rPr>
        <w:t>–</w:t>
      </w:r>
      <w:r>
        <w:rPr>
          <w:spacing w:val="55"/>
          <w:sz w:val="20"/>
        </w:rPr>
        <w:t xml:space="preserve"> </w:t>
      </w:r>
      <w:r>
        <w:rPr>
          <w:sz w:val="20"/>
        </w:rPr>
        <w:t>RES+</w:t>
      </w:r>
      <w:r>
        <w:rPr>
          <w:spacing w:val="54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1/2021</w:t>
      </w:r>
      <w:r>
        <w:rPr>
          <w:spacing w:val="55"/>
          <w:sz w:val="20"/>
        </w:rPr>
        <w:t xml:space="preserve"> </w:t>
      </w:r>
      <w:r>
        <w:rPr>
          <w:sz w:val="20"/>
        </w:rPr>
        <w:t>-</w:t>
      </w:r>
      <w:r>
        <w:rPr>
          <w:spacing w:val="55"/>
          <w:sz w:val="20"/>
        </w:rPr>
        <w:t xml:space="preserve"> </w:t>
      </w:r>
      <w:r>
        <w:rPr>
          <w:sz w:val="20"/>
        </w:rPr>
        <w:t>ModF-RES-FV_1</w:t>
      </w:r>
      <w:r>
        <w:rPr>
          <w:spacing w:val="-52"/>
          <w:sz w:val="20"/>
        </w:rPr>
        <w:t xml:space="preserve"> </w:t>
      </w:r>
      <w:r>
        <w:rPr>
          <w:sz w:val="20"/>
        </w:rPr>
        <w:t>k předkládání žádostí o poskytnutí podpory z prostředků Modernizačního fondu (dále jen „Výzva“), a že</w:t>
      </w:r>
      <w:r>
        <w:rPr>
          <w:spacing w:val="-52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2"/>
          <w:sz w:val="20"/>
        </w:rPr>
        <w:t xml:space="preserve"> </w:t>
      </w:r>
      <w:r>
        <w:rPr>
          <w:sz w:val="20"/>
        </w:rPr>
        <w:t>podmínkám</w:t>
      </w:r>
      <w:r>
        <w:rPr>
          <w:spacing w:val="-1"/>
          <w:sz w:val="20"/>
        </w:rPr>
        <w:t xml:space="preserve"> </w:t>
      </w:r>
      <w:r>
        <w:rPr>
          <w:sz w:val="20"/>
        </w:rPr>
        <w:t>stanovený</w:t>
      </w:r>
      <w:r>
        <w:rPr>
          <w:sz w:val="20"/>
        </w:rPr>
        <w:t>m</w:t>
      </w:r>
      <w:r>
        <w:rPr>
          <w:spacing w:val="1"/>
          <w:sz w:val="20"/>
        </w:rPr>
        <w:t xml:space="preserve"> </w:t>
      </w:r>
      <w:r>
        <w:rPr>
          <w:sz w:val="20"/>
        </w:rPr>
        <w:t>Rozhodnutím 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A6159A" w:rsidRDefault="00A6159A">
      <w:pPr>
        <w:jc w:val="both"/>
        <w:rPr>
          <w:sz w:val="20"/>
        </w:rPr>
        <w:sectPr w:rsidR="00A6159A">
          <w:headerReference w:type="default" r:id="rId7"/>
          <w:footerReference w:type="default" r:id="rId8"/>
          <w:type w:val="continuous"/>
          <w:pgSz w:w="12240" w:h="15840"/>
          <w:pgMar w:top="2040" w:right="1000" w:bottom="960" w:left="1600" w:header="708" w:footer="771" w:gutter="0"/>
          <w:pgNumType w:start="1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pStyle w:val="Odstavecseseznamem"/>
        <w:numPr>
          <w:ilvl w:val="0"/>
          <w:numId w:val="8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A6159A" w:rsidRDefault="00C40402">
      <w:pPr>
        <w:pStyle w:val="Nadpis2"/>
        <w:spacing w:before="120"/>
        <w:ind w:left="2317"/>
        <w:jc w:val="left"/>
      </w:pPr>
      <w:r>
        <w:t>„Poolšaví</w:t>
      </w:r>
      <w:r>
        <w:rPr>
          <w:spacing w:val="-4"/>
        </w:rPr>
        <w:t xml:space="preserve"> </w:t>
      </w:r>
      <w:r>
        <w:t>a.s. -</w:t>
      </w:r>
      <w:r>
        <w:rPr>
          <w:spacing w:val="-2"/>
        </w:rPr>
        <w:t xml:space="preserve"> </w:t>
      </w:r>
      <w:r>
        <w:t>Fotovoltaická</w:t>
      </w:r>
      <w:r>
        <w:rPr>
          <w:spacing w:val="-5"/>
        </w:rPr>
        <w:t xml:space="preserve"> </w:t>
      </w:r>
      <w:r>
        <w:t>elektrárna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Prakšicích“</w:t>
      </w:r>
    </w:p>
    <w:p w:rsidR="00A6159A" w:rsidRDefault="00C40402">
      <w:pPr>
        <w:pStyle w:val="Zkladntext"/>
        <w:spacing w:before="118"/>
        <w:ind w:left="385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„akce“).</w:t>
      </w:r>
    </w:p>
    <w:p w:rsidR="00A6159A" w:rsidRDefault="00C40402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Podpora</w:t>
      </w:r>
      <w:r>
        <w:rPr>
          <w:spacing w:val="35"/>
          <w:sz w:val="20"/>
        </w:rPr>
        <w:t xml:space="preserve"> </w:t>
      </w:r>
      <w:r>
        <w:rPr>
          <w:sz w:val="20"/>
        </w:rPr>
        <w:t>podle</w:t>
      </w:r>
      <w:r>
        <w:rPr>
          <w:spacing w:val="35"/>
          <w:sz w:val="20"/>
        </w:rPr>
        <w:t xml:space="preserve"> </w:t>
      </w:r>
      <w:r>
        <w:rPr>
          <w:sz w:val="20"/>
        </w:rPr>
        <w:t>této</w:t>
      </w:r>
      <w:r>
        <w:rPr>
          <w:spacing w:val="38"/>
          <w:sz w:val="20"/>
        </w:rPr>
        <w:t xml:space="preserve"> </w:t>
      </w:r>
      <w:r>
        <w:rPr>
          <w:sz w:val="20"/>
        </w:rPr>
        <w:t>Smlouvy</w:t>
      </w:r>
      <w:r>
        <w:rPr>
          <w:spacing w:val="37"/>
          <w:sz w:val="20"/>
        </w:rPr>
        <w:t xml:space="preserve"> </w:t>
      </w:r>
      <w:r>
        <w:rPr>
          <w:sz w:val="20"/>
        </w:rPr>
        <w:t>je</w:t>
      </w:r>
      <w:r>
        <w:rPr>
          <w:spacing w:val="35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36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36"/>
          <w:sz w:val="20"/>
        </w:rPr>
        <w:t xml:space="preserve"> </w:t>
      </w:r>
      <w:r>
        <w:rPr>
          <w:sz w:val="20"/>
        </w:rPr>
        <w:t>s</w:t>
      </w:r>
      <w:r>
        <w:rPr>
          <w:spacing w:val="36"/>
          <w:sz w:val="20"/>
        </w:rPr>
        <w:t xml:space="preserve"> </w:t>
      </w:r>
      <w:r>
        <w:rPr>
          <w:sz w:val="20"/>
        </w:rPr>
        <w:t>„Nařízením</w:t>
      </w:r>
      <w:r>
        <w:rPr>
          <w:spacing w:val="37"/>
          <w:sz w:val="20"/>
        </w:rPr>
        <w:t xml:space="preserve"> </w:t>
      </w:r>
      <w:r>
        <w:rPr>
          <w:sz w:val="20"/>
        </w:rPr>
        <w:t>Komise</w:t>
      </w:r>
      <w:r>
        <w:rPr>
          <w:spacing w:val="38"/>
          <w:sz w:val="20"/>
        </w:rPr>
        <w:t xml:space="preserve"> </w:t>
      </w:r>
      <w:r>
        <w:rPr>
          <w:sz w:val="20"/>
        </w:rPr>
        <w:t>(EU)</w:t>
      </w:r>
      <w:r>
        <w:rPr>
          <w:spacing w:val="36"/>
          <w:sz w:val="20"/>
        </w:rPr>
        <w:t xml:space="preserve"> </w:t>
      </w:r>
      <w:r>
        <w:rPr>
          <w:sz w:val="20"/>
        </w:rPr>
        <w:t>651/2014</w:t>
      </w:r>
      <w:r>
        <w:rPr>
          <w:spacing w:val="37"/>
          <w:sz w:val="20"/>
        </w:rPr>
        <w:t xml:space="preserve"> </w:t>
      </w:r>
      <w:r>
        <w:rPr>
          <w:sz w:val="20"/>
        </w:rPr>
        <w:t>ze</w:t>
      </w:r>
      <w:r>
        <w:rPr>
          <w:spacing w:val="35"/>
          <w:sz w:val="20"/>
        </w:rPr>
        <w:t xml:space="preserve"> </w:t>
      </w:r>
      <w:r>
        <w:rPr>
          <w:sz w:val="20"/>
        </w:rPr>
        <w:t>dne</w:t>
      </w:r>
    </w:p>
    <w:p w:rsidR="00A6159A" w:rsidRDefault="00C40402">
      <w:pPr>
        <w:pStyle w:val="Zkladntext"/>
        <w:ind w:left="385"/>
      </w:pPr>
      <w:r>
        <w:t>17.</w:t>
      </w:r>
      <w:r>
        <w:rPr>
          <w:spacing w:val="-3"/>
        </w:rPr>
        <w:t xml:space="preserve"> </w:t>
      </w:r>
      <w:r>
        <w:t>června</w:t>
      </w:r>
      <w:r>
        <w:rPr>
          <w:spacing w:val="-3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kterým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články</w:t>
      </w:r>
      <w:r>
        <w:rPr>
          <w:spacing w:val="-3"/>
        </w:rPr>
        <w:t xml:space="preserve"> </w:t>
      </w:r>
      <w:r>
        <w:t>107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108</w:t>
      </w:r>
      <w:r>
        <w:rPr>
          <w:spacing w:val="-2"/>
        </w:rPr>
        <w:t xml:space="preserve"> </w:t>
      </w:r>
      <w:r>
        <w:t>Smlouvy</w:t>
      </w:r>
      <w:r>
        <w:rPr>
          <w:spacing w:val="-3"/>
        </w:rPr>
        <w:t xml:space="preserve"> </w:t>
      </w:r>
      <w:r>
        <w:t>(o</w:t>
      </w:r>
      <w:r>
        <w:rPr>
          <w:spacing w:val="-1"/>
        </w:rPr>
        <w:t xml:space="preserve"> </w:t>
      </w:r>
      <w:r>
        <w:t>fungování</w:t>
      </w:r>
      <w:r>
        <w:rPr>
          <w:spacing w:val="-3"/>
        </w:rPr>
        <w:t xml:space="preserve"> </w:t>
      </w:r>
      <w:r>
        <w:t>Evropské</w:t>
      </w:r>
      <w:r>
        <w:rPr>
          <w:spacing w:val="-4"/>
        </w:rPr>
        <w:t xml:space="preserve"> </w:t>
      </w:r>
      <w:r>
        <w:t>unie)</w:t>
      </w:r>
      <w:r>
        <w:rPr>
          <w:spacing w:val="-3"/>
        </w:rPr>
        <w:t xml:space="preserve"> </w:t>
      </w:r>
      <w:r>
        <w:t>prohlašují</w:t>
      </w:r>
      <w:r>
        <w:rPr>
          <w:spacing w:val="-52"/>
        </w:rPr>
        <w:t xml:space="preserve"> </w:t>
      </w:r>
      <w:r>
        <w:t>určité</w:t>
      </w:r>
      <w:r>
        <w:rPr>
          <w:spacing w:val="-2"/>
        </w:rPr>
        <w:t xml:space="preserve"> </w:t>
      </w:r>
      <w:r>
        <w:t>kategorie</w:t>
      </w:r>
      <w:r>
        <w:rPr>
          <w:spacing w:val="-1"/>
        </w:rPr>
        <w:t xml:space="preserve"> </w:t>
      </w:r>
      <w:r>
        <w:t>podpory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slučitelné</w:t>
      </w:r>
      <w:r>
        <w:rPr>
          <w:spacing w:val="-2"/>
        </w:rPr>
        <w:t xml:space="preserve"> </w:t>
      </w:r>
      <w:r>
        <w:t>s</w:t>
      </w:r>
      <w:r>
        <w:rPr>
          <w:spacing w:val="3"/>
        </w:rPr>
        <w:t xml:space="preserve"> </w:t>
      </w:r>
      <w:r>
        <w:t>vnitřním</w:t>
      </w:r>
      <w:r>
        <w:rPr>
          <w:spacing w:val="1"/>
        </w:rPr>
        <w:t xml:space="preserve"> </w:t>
      </w:r>
      <w:r>
        <w:t>trhem“.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Nadpis1"/>
        <w:spacing w:line="265" w:lineRule="exact"/>
        <w:ind w:right="693"/>
      </w:pPr>
      <w:r>
        <w:t>II.</w:t>
      </w:r>
    </w:p>
    <w:p w:rsidR="00A6159A" w:rsidRDefault="00C40402">
      <w:pPr>
        <w:pStyle w:val="Nadpis2"/>
        <w:spacing w:line="265" w:lineRule="exact"/>
        <w:ind w:right="692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A6159A" w:rsidRDefault="00A6159A">
      <w:pPr>
        <w:pStyle w:val="Zkladntext"/>
        <w:spacing w:before="1"/>
        <w:rPr>
          <w:b/>
        </w:rPr>
      </w:pP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spacing w:before="1"/>
        <w:jc w:val="both"/>
        <w:rPr>
          <w:sz w:val="20"/>
        </w:rPr>
      </w:pPr>
      <w:r>
        <w:rPr>
          <w:sz w:val="20"/>
        </w:rPr>
        <w:t>Fond</w:t>
      </w:r>
      <w:r>
        <w:rPr>
          <w:spacing w:val="2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zavazuje</w:t>
      </w:r>
      <w:r>
        <w:rPr>
          <w:spacing w:val="1"/>
          <w:sz w:val="20"/>
        </w:rPr>
        <w:t xml:space="preserve"> </w:t>
      </w:r>
      <w:r>
        <w:rPr>
          <w:sz w:val="20"/>
        </w:rPr>
        <w:t>poskytnout</w:t>
      </w:r>
      <w:r>
        <w:rPr>
          <w:spacing w:val="1"/>
          <w:sz w:val="20"/>
        </w:rPr>
        <w:t xml:space="preserve"> </w:t>
      </w:r>
      <w:r>
        <w:rPr>
          <w:sz w:val="20"/>
        </w:rPr>
        <w:t>příjemci</w:t>
      </w:r>
      <w:r>
        <w:rPr>
          <w:spacing w:val="2"/>
          <w:sz w:val="20"/>
        </w:rPr>
        <w:t xml:space="preserve"> </w:t>
      </w:r>
      <w:r>
        <w:rPr>
          <w:sz w:val="20"/>
        </w:rPr>
        <w:t>podpory</w:t>
      </w:r>
      <w:r>
        <w:rPr>
          <w:spacing w:val="2"/>
          <w:sz w:val="20"/>
        </w:rPr>
        <w:t xml:space="preserve"> </w:t>
      </w:r>
      <w:r>
        <w:rPr>
          <w:sz w:val="20"/>
        </w:rPr>
        <w:t>podporu</w:t>
      </w:r>
      <w:r>
        <w:rPr>
          <w:spacing w:val="3"/>
          <w:sz w:val="20"/>
        </w:rPr>
        <w:t xml:space="preserve"> </w:t>
      </w:r>
      <w:r>
        <w:rPr>
          <w:sz w:val="20"/>
        </w:rPr>
        <w:t>formou</w:t>
      </w:r>
      <w:r>
        <w:rPr>
          <w:spacing w:val="3"/>
          <w:sz w:val="20"/>
        </w:rPr>
        <w:t xml:space="preserve"> </w:t>
      </w:r>
      <w:r>
        <w:rPr>
          <w:sz w:val="20"/>
        </w:rPr>
        <w:t>dotace ve</w:t>
      </w:r>
      <w:r>
        <w:rPr>
          <w:spacing w:val="2"/>
          <w:sz w:val="20"/>
        </w:rPr>
        <w:t xml:space="preserve"> </w:t>
      </w:r>
      <w:r>
        <w:rPr>
          <w:sz w:val="20"/>
        </w:rPr>
        <w:t>výši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030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068,68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 xml:space="preserve">Kč </w:t>
      </w:r>
      <w:r>
        <w:rPr>
          <w:sz w:val="20"/>
        </w:rPr>
        <w:t>(slovy:</w:t>
      </w:r>
    </w:p>
    <w:p w:rsidR="00A6159A" w:rsidRDefault="00C40402">
      <w:pPr>
        <w:pStyle w:val="Zkladntext"/>
        <w:ind w:left="385"/>
        <w:jc w:val="both"/>
      </w:pPr>
      <w:r>
        <w:t>tři</w:t>
      </w:r>
      <w:r>
        <w:rPr>
          <w:spacing w:val="-3"/>
        </w:rPr>
        <w:t xml:space="preserve"> </w:t>
      </w:r>
      <w:r>
        <w:t>miliony</w:t>
      </w:r>
      <w:r>
        <w:rPr>
          <w:spacing w:val="-2"/>
        </w:rPr>
        <w:t xml:space="preserve"> </w:t>
      </w:r>
      <w:r>
        <w:t>třicet</w:t>
      </w:r>
      <w:r>
        <w:rPr>
          <w:spacing w:val="-1"/>
        </w:rPr>
        <w:t xml:space="preserve"> </w:t>
      </w:r>
      <w:r>
        <w:t>tisíc</w:t>
      </w:r>
      <w:r>
        <w:rPr>
          <w:spacing w:val="-3"/>
        </w:rPr>
        <w:t xml:space="preserve"> </w:t>
      </w:r>
      <w:r>
        <w:t>šedesát</w:t>
      </w:r>
      <w:r>
        <w:rPr>
          <w:spacing w:val="-2"/>
        </w:rPr>
        <w:t xml:space="preserve"> </w:t>
      </w:r>
      <w:r>
        <w:t>osm</w:t>
      </w:r>
      <w:r>
        <w:rPr>
          <w:spacing w:val="-1"/>
        </w:rPr>
        <w:t xml:space="preserve"> </w:t>
      </w:r>
      <w:r>
        <w:t>korun</w:t>
      </w:r>
      <w:r>
        <w:rPr>
          <w:spacing w:val="-2"/>
        </w:rPr>
        <w:t xml:space="preserve"> </w:t>
      </w:r>
      <w:r>
        <w:t>českých,</w:t>
      </w:r>
      <w:r>
        <w:rPr>
          <w:spacing w:val="-3"/>
        </w:rPr>
        <w:t xml:space="preserve"> </w:t>
      </w:r>
      <w:r>
        <w:t>šedesát</w:t>
      </w:r>
      <w:r>
        <w:rPr>
          <w:spacing w:val="-3"/>
        </w:rPr>
        <w:t xml:space="preserve"> </w:t>
      </w:r>
      <w:r>
        <w:t>osm</w:t>
      </w:r>
      <w:r>
        <w:rPr>
          <w:spacing w:val="-3"/>
        </w:rPr>
        <w:t xml:space="preserve"> </w:t>
      </w:r>
      <w:r>
        <w:t>haléřů).</w:t>
      </w: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ind w:right="130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54"/>
          <w:sz w:val="20"/>
        </w:rPr>
        <w:t xml:space="preserve"> </w:t>
      </w:r>
      <w:r>
        <w:rPr>
          <w:sz w:val="20"/>
        </w:rPr>
        <w:t>pro</w:t>
      </w:r>
      <w:r>
        <w:rPr>
          <w:spacing w:val="55"/>
          <w:sz w:val="20"/>
        </w:rPr>
        <w:t xml:space="preserve"> </w:t>
      </w:r>
      <w:r>
        <w:rPr>
          <w:sz w:val="20"/>
        </w:rPr>
        <w:t>stanovení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odpovídá</w:t>
      </w:r>
      <w:r>
        <w:rPr>
          <w:spacing w:val="54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56"/>
          <w:sz w:val="20"/>
        </w:rPr>
        <w:t xml:space="preserve"> </w:t>
      </w:r>
      <w:r>
        <w:rPr>
          <w:sz w:val="20"/>
        </w:rPr>
        <w:t>výdajům   stanoveným   Fondem   dle</w:t>
      </w:r>
      <w:r>
        <w:rPr>
          <w:spacing w:val="55"/>
          <w:sz w:val="20"/>
        </w:rPr>
        <w:t xml:space="preserve"> </w:t>
      </w:r>
      <w:r>
        <w:rPr>
          <w:sz w:val="20"/>
        </w:rPr>
        <w:t>žádosti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jejích příloh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činí</w:t>
      </w:r>
      <w:r>
        <w:rPr>
          <w:spacing w:val="-1"/>
          <w:sz w:val="20"/>
        </w:rPr>
        <w:t xml:space="preserve"> </w:t>
      </w:r>
      <w:r>
        <w:rPr>
          <w:sz w:val="20"/>
        </w:rPr>
        <w:t>11</w:t>
      </w:r>
      <w:r>
        <w:rPr>
          <w:spacing w:val="1"/>
          <w:sz w:val="20"/>
        </w:rPr>
        <w:t xml:space="preserve"> </w:t>
      </w:r>
      <w:r>
        <w:rPr>
          <w:sz w:val="20"/>
        </w:rPr>
        <w:t>619</w:t>
      </w:r>
      <w:r>
        <w:rPr>
          <w:spacing w:val="1"/>
          <w:sz w:val="20"/>
        </w:rPr>
        <w:t xml:space="preserve"> </w:t>
      </w:r>
      <w:r>
        <w:rPr>
          <w:sz w:val="20"/>
        </w:rPr>
        <w:t>221,63</w:t>
      </w:r>
      <w:r>
        <w:rPr>
          <w:spacing w:val="1"/>
          <w:sz w:val="20"/>
        </w:rPr>
        <w:t xml:space="preserve"> </w:t>
      </w:r>
      <w:r>
        <w:rPr>
          <w:sz w:val="20"/>
        </w:rPr>
        <w:t>Kč.</w:t>
      </w: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spacing w:before="119"/>
        <w:ind w:right="137"/>
        <w:jc w:val="both"/>
        <w:rPr>
          <w:sz w:val="20"/>
        </w:rPr>
      </w:pPr>
      <w:r>
        <w:rPr>
          <w:sz w:val="20"/>
        </w:rPr>
        <w:t>Podpora představuje 26,08 % základu pro stanovení podpory a nesmí přesáhnout 50 % z celkových</w:t>
      </w:r>
      <w:r>
        <w:rPr>
          <w:spacing w:val="1"/>
          <w:sz w:val="20"/>
        </w:rPr>
        <w:t xml:space="preserve"> </w:t>
      </w:r>
      <w:r>
        <w:rPr>
          <w:sz w:val="20"/>
        </w:rPr>
        <w:t>výdajů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projekt.</w:t>
      </w: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31"/>
        <w:jc w:val="both"/>
        <w:rPr>
          <w:sz w:val="20"/>
        </w:rPr>
      </w:pPr>
      <w:r>
        <w:rPr>
          <w:sz w:val="20"/>
        </w:rPr>
        <w:t>Skutečná výše podpory je limitována částkou uvedenou v bodu 1. Pokud skutečné výdaje akce překročí</w:t>
      </w:r>
      <w:r>
        <w:rPr>
          <w:spacing w:val="1"/>
          <w:sz w:val="20"/>
        </w:rPr>
        <w:t xml:space="preserve"> </w:t>
      </w:r>
      <w:r>
        <w:rPr>
          <w:sz w:val="20"/>
        </w:rPr>
        <w:t>základ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10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12"/>
          <w:sz w:val="20"/>
        </w:rPr>
        <w:t xml:space="preserve"> </w:t>
      </w:r>
      <w:r>
        <w:rPr>
          <w:sz w:val="20"/>
        </w:rPr>
        <w:t>jeho</w:t>
      </w:r>
      <w:r>
        <w:rPr>
          <w:spacing w:val="-9"/>
          <w:sz w:val="20"/>
        </w:rPr>
        <w:t xml:space="preserve"> </w:t>
      </w:r>
      <w:r>
        <w:rPr>
          <w:sz w:val="20"/>
        </w:rPr>
        <w:t>část</w:t>
      </w:r>
      <w:r>
        <w:rPr>
          <w:spacing w:val="-11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-11"/>
          <w:sz w:val="20"/>
        </w:rPr>
        <w:t xml:space="preserve"> </w:t>
      </w:r>
      <w:r>
        <w:rPr>
          <w:sz w:val="20"/>
        </w:rPr>
        <w:t>postupu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z w:val="20"/>
        </w:rPr>
        <w:t>akce),</w:t>
      </w:r>
      <w:r>
        <w:rPr>
          <w:spacing w:val="-10"/>
          <w:sz w:val="20"/>
        </w:rPr>
        <w:t xml:space="preserve"> </w:t>
      </w:r>
      <w:r>
        <w:rPr>
          <w:sz w:val="20"/>
        </w:rPr>
        <w:t>uhradí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</w:t>
      </w:r>
      <w:r>
        <w:rPr>
          <w:spacing w:val="-52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částku tohoto překročení</w:t>
      </w:r>
      <w:r>
        <w:rPr>
          <w:spacing w:val="-1"/>
          <w:sz w:val="20"/>
        </w:rPr>
        <w:t xml:space="preserve"> </w:t>
      </w:r>
      <w:r>
        <w:rPr>
          <w:sz w:val="20"/>
        </w:rPr>
        <w:t>z vlastních zdrojů.</w:t>
      </w: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28"/>
        <w:jc w:val="both"/>
        <w:rPr>
          <w:sz w:val="20"/>
        </w:rPr>
      </w:pPr>
      <w:r>
        <w:rPr>
          <w:sz w:val="20"/>
        </w:rPr>
        <w:t>Podporu</w:t>
      </w:r>
      <w:r>
        <w:rPr>
          <w:spacing w:val="77"/>
          <w:sz w:val="20"/>
        </w:rPr>
        <w:t xml:space="preserve"> </w:t>
      </w:r>
      <w:r>
        <w:rPr>
          <w:sz w:val="20"/>
        </w:rPr>
        <w:t xml:space="preserve">je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možno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použít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pouze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na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úhradu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skutečných,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účelných,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efektivních,  </w:t>
      </w:r>
      <w:r>
        <w:rPr>
          <w:spacing w:val="22"/>
          <w:sz w:val="20"/>
        </w:rPr>
        <w:t xml:space="preserve"> </w:t>
      </w:r>
      <w:r>
        <w:rPr>
          <w:sz w:val="20"/>
        </w:rPr>
        <w:t>oprávněně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nezbytně</w:t>
      </w:r>
      <w:r>
        <w:rPr>
          <w:spacing w:val="-6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5"/>
          <w:sz w:val="20"/>
        </w:rPr>
        <w:t xml:space="preserve"> </w:t>
      </w:r>
      <w:r>
        <w:rPr>
          <w:sz w:val="20"/>
        </w:rPr>
        <w:t>výdajů,</w:t>
      </w:r>
      <w:r>
        <w:rPr>
          <w:spacing w:val="-6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přímé</w:t>
      </w:r>
      <w:r>
        <w:rPr>
          <w:spacing w:val="-6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6"/>
          <w:sz w:val="20"/>
        </w:rPr>
        <w:t xml:space="preserve"> </w:t>
      </w:r>
      <w:r>
        <w:rPr>
          <w:sz w:val="20"/>
        </w:rPr>
        <w:t>s</w:t>
      </w:r>
      <w:r>
        <w:rPr>
          <w:spacing w:val="-6"/>
          <w:sz w:val="20"/>
        </w:rPr>
        <w:t xml:space="preserve"> </w:t>
      </w:r>
      <w:r>
        <w:rPr>
          <w:sz w:val="20"/>
        </w:rPr>
        <w:t>dodávkami,</w:t>
      </w:r>
      <w:r>
        <w:rPr>
          <w:spacing w:val="-6"/>
          <w:sz w:val="20"/>
        </w:rPr>
        <w:t xml:space="preserve"> </w:t>
      </w:r>
      <w:r>
        <w:rPr>
          <w:sz w:val="20"/>
        </w:rPr>
        <w:t>službami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jinými</w:t>
      </w:r>
      <w:r>
        <w:rPr>
          <w:spacing w:val="-52"/>
          <w:sz w:val="20"/>
        </w:rPr>
        <w:t xml:space="preserve"> </w:t>
      </w:r>
      <w:r>
        <w:rPr>
          <w:sz w:val="20"/>
        </w:rPr>
        <w:t>pracemi, kterými je akce realizována, a které vznikly a byly uhrazeny v období od podání žádosti do 36</w:t>
      </w:r>
      <w:r>
        <w:rPr>
          <w:spacing w:val="1"/>
          <w:sz w:val="20"/>
        </w:rPr>
        <w:t xml:space="preserve"> </w:t>
      </w:r>
      <w:r>
        <w:rPr>
          <w:sz w:val="20"/>
        </w:rPr>
        <w:t>měsíců</w:t>
      </w:r>
      <w:r>
        <w:rPr>
          <w:spacing w:val="-1"/>
          <w:sz w:val="20"/>
        </w:rPr>
        <w:t xml:space="preserve"> </w:t>
      </w:r>
      <w:r>
        <w:rPr>
          <w:sz w:val="20"/>
        </w:rPr>
        <w:t>od vydání</w:t>
      </w:r>
      <w:r>
        <w:rPr>
          <w:spacing w:val="-1"/>
          <w:sz w:val="20"/>
        </w:rPr>
        <w:t xml:space="preserve"> </w:t>
      </w:r>
      <w:r>
        <w:rPr>
          <w:sz w:val="20"/>
        </w:rPr>
        <w:t>Rozhodnutí.</w:t>
      </w: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spacing w:before="119"/>
        <w:ind w:right="139"/>
        <w:jc w:val="both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34"/>
          <w:sz w:val="20"/>
        </w:rPr>
        <w:t xml:space="preserve"> </w:t>
      </w:r>
      <w:r>
        <w:rPr>
          <w:sz w:val="20"/>
        </w:rPr>
        <w:t>poskytované</w:t>
      </w:r>
      <w:r>
        <w:rPr>
          <w:spacing w:val="33"/>
          <w:sz w:val="20"/>
        </w:rPr>
        <w:t xml:space="preserve"> </w:t>
      </w:r>
      <w:r>
        <w:rPr>
          <w:sz w:val="20"/>
        </w:rPr>
        <w:t>Fondem</w:t>
      </w:r>
      <w:r>
        <w:rPr>
          <w:spacing w:val="35"/>
          <w:sz w:val="20"/>
        </w:rPr>
        <w:t xml:space="preserve"> </w:t>
      </w:r>
      <w:r>
        <w:rPr>
          <w:sz w:val="20"/>
        </w:rPr>
        <w:t>lze</w:t>
      </w:r>
      <w:r>
        <w:rPr>
          <w:spacing w:val="33"/>
          <w:sz w:val="20"/>
        </w:rPr>
        <w:t xml:space="preserve"> </w:t>
      </w:r>
      <w:r>
        <w:rPr>
          <w:sz w:val="20"/>
        </w:rPr>
        <w:t>hradit</w:t>
      </w:r>
      <w:r>
        <w:rPr>
          <w:spacing w:val="33"/>
          <w:sz w:val="20"/>
        </w:rPr>
        <w:t xml:space="preserve"> </w:t>
      </w:r>
      <w:r>
        <w:rPr>
          <w:sz w:val="20"/>
        </w:rPr>
        <w:t>pouze</w:t>
      </w:r>
      <w:r>
        <w:rPr>
          <w:spacing w:val="33"/>
          <w:sz w:val="20"/>
        </w:rPr>
        <w:t xml:space="preserve"> </w:t>
      </w:r>
      <w:r>
        <w:rPr>
          <w:sz w:val="20"/>
        </w:rPr>
        <w:t>platby</w:t>
      </w:r>
      <w:r>
        <w:rPr>
          <w:spacing w:val="34"/>
          <w:sz w:val="20"/>
        </w:rPr>
        <w:t xml:space="preserve"> </w:t>
      </w:r>
      <w:r>
        <w:rPr>
          <w:sz w:val="20"/>
        </w:rPr>
        <w:t>požadované</w:t>
      </w:r>
      <w:r>
        <w:rPr>
          <w:spacing w:val="33"/>
          <w:sz w:val="20"/>
        </w:rPr>
        <w:t xml:space="preserve"> </w:t>
      </w:r>
      <w:r>
        <w:rPr>
          <w:sz w:val="20"/>
        </w:rPr>
        <w:t>dodavatelem</w:t>
      </w:r>
      <w:r>
        <w:rPr>
          <w:spacing w:val="35"/>
          <w:sz w:val="20"/>
        </w:rPr>
        <w:t xml:space="preserve"> </w:t>
      </w:r>
      <w:r>
        <w:rPr>
          <w:sz w:val="20"/>
        </w:rPr>
        <w:t>za</w:t>
      </w:r>
      <w:r>
        <w:rPr>
          <w:spacing w:val="33"/>
          <w:sz w:val="20"/>
        </w:rPr>
        <w:t xml:space="preserve"> </w:t>
      </w:r>
      <w:r>
        <w:rPr>
          <w:sz w:val="20"/>
        </w:rPr>
        <w:t>práce,</w:t>
      </w:r>
      <w:r>
        <w:rPr>
          <w:spacing w:val="36"/>
          <w:sz w:val="20"/>
        </w:rPr>
        <w:t xml:space="preserve"> </w:t>
      </w:r>
      <w:r>
        <w:rPr>
          <w:sz w:val="20"/>
        </w:rPr>
        <w:t>služby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dodávky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realizaci</w:t>
      </w:r>
      <w:r>
        <w:rPr>
          <w:spacing w:val="-1"/>
          <w:sz w:val="20"/>
        </w:rPr>
        <w:t xml:space="preserve"> </w:t>
      </w:r>
      <w:r>
        <w:rPr>
          <w:sz w:val="20"/>
        </w:rPr>
        <w:t>akce.</w:t>
      </w:r>
    </w:p>
    <w:p w:rsidR="00A6159A" w:rsidRDefault="00C40402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39"/>
        <w:jc w:val="both"/>
        <w:rPr>
          <w:sz w:val="20"/>
        </w:rPr>
      </w:pPr>
      <w:r>
        <w:rPr>
          <w:sz w:val="20"/>
        </w:rPr>
        <w:t>Při</w:t>
      </w:r>
      <w:r>
        <w:rPr>
          <w:spacing w:val="44"/>
          <w:sz w:val="20"/>
        </w:rPr>
        <w:t xml:space="preserve"> </w:t>
      </w:r>
      <w:r>
        <w:rPr>
          <w:sz w:val="20"/>
        </w:rPr>
        <w:t>určování</w:t>
      </w:r>
      <w:r>
        <w:rPr>
          <w:spacing w:val="43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44"/>
          <w:sz w:val="20"/>
        </w:rPr>
        <w:t xml:space="preserve"> </w:t>
      </w:r>
      <w:r>
        <w:rPr>
          <w:sz w:val="20"/>
        </w:rPr>
        <w:t>výdajů</w:t>
      </w:r>
      <w:r>
        <w:rPr>
          <w:spacing w:val="43"/>
          <w:sz w:val="20"/>
        </w:rPr>
        <w:t xml:space="preserve"> </w:t>
      </w:r>
      <w:r>
        <w:rPr>
          <w:sz w:val="20"/>
        </w:rPr>
        <w:t>akce</w:t>
      </w:r>
      <w:r>
        <w:rPr>
          <w:spacing w:val="44"/>
          <w:sz w:val="20"/>
        </w:rPr>
        <w:t xml:space="preserve"> </w:t>
      </w:r>
      <w:r>
        <w:rPr>
          <w:sz w:val="20"/>
        </w:rPr>
        <w:t>a</w:t>
      </w:r>
      <w:r>
        <w:rPr>
          <w:spacing w:val="43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nich</w:t>
      </w:r>
      <w:r>
        <w:rPr>
          <w:spacing w:val="44"/>
          <w:sz w:val="20"/>
        </w:rPr>
        <w:t xml:space="preserve"> </w:t>
      </w:r>
      <w:r>
        <w:rPr>
          <w:sz w:val="20"/>
        </w:rPr>
        <w:t>odvozené</w:t>
      </w:r>
      <w:r>
        <w:rPr>
          <w:spacing w:val="44"/>
          <w:sz w:val="20"/>
        </w:rPr>
        <w:t xml:space="preserve"> </w:t>
      </w:r>
      <w:r>
        <w:rPr>
          <w:sz w:val="20"/>
        </w:rPr>
        <w:t>výše</w:t>
      </w:r>
      <w:r>
        <w:rPr>
          <w:spacing w:val="43"/>
          <w:sz w:val="20"/>
        </w:rPr>
        <w:t xml:space="preserve"> </w:t>
      </w:r>
      <w:r>
        <w:rPr>
          <w:sz w:val="20"/>
        </w:rPr>
        <w:t>podpory</w:t>
      </w:r>
      <w:r>
        <w:rPr>
          <w:spacing w:val="43"/>
          <w:sz w:val="20"/>
        </w:rPr>
        <w:t xml:space="preserve"> </w:t>
      </w:r>
      <w:r>
        <w:rPr>
          <w:sz w:val="20"/>
        </w:rPr>
        <w:t>se</w:t>
      </w:r>
      <w:r>
        <w:rPr>
          <w:spacing w:val="42"/>
          <w:sz w:val="20"/>
        </w:rPr>
        <w:t xml:space="preserve"> </w:t>
      </w:r>
      <w:r>
        <w:rPr>
          <w:sz w:val="20"/>
        </w:rPr>
        <w:t>bude</w:t>
      </w:r>
      <w:r>
        <w:rPr>
          <w:spacing w:val="44"/>
          <w:sz w:val="20"/>
        </w:rPr>
        <w:t xml:space="preserve"> </w:t>
      </w:r>
      <w:r>
        <w:rPr>
          <w:sz w:val="20"/>
        </w:rPr>
        <w:t>vycházet</w:t>
      </w:r>
      <w:r>
        <w:rPr>
          <w:spacing w:val="43"/>
          <w:sz w:val="20"/>
        </w:rPr>
        <w:t xml:space="preserve"> </w:t>
      </w:r>
      <w:r>
        <w:rPr>
          <w:sz w:val="20"/>
        </w:rPr>
        <w:t>ze</w:t>
      </w:r>
      <w:r>
        <w:rPr>
          <w:spacing w:val="43"/>
          <w:sz w:val="20"/>
        </w:rPr>
        <w:t xml:space="preserve"> </w:t>
      </w:r>
      <w:r>
        <w:rPr>
          <w:sz w:val="20"/>
        </w:rPr>
        <w:t>znění</w:t>
      </w:r>
      <w:r>
        <w:rPr>
          <w:spacing w:val="-5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9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10 Výzvy.</w:t>
      </w:r>
    </w:p>
    <w:p w:rsidR="00A6159A" w:rsidRDefault="00A6159A">
      <w:pPr>
        <w:pStyle w:val="Zkladntext"/>
        <w:spacing w:before="12"/>
        <w:rPr>
          <w:sz w:val="19"/>
        </w:rPr>
      </w:pPr>
    </w:p>
    <w:p w:rsidR="00A6159A" w:rsidRDefault="00C40402">
      <w:pPr>
        <w:pStyle w:val="Nadpis1"/>
        <w:ind w:right="1050"/>
      </w:pPr>
      <w:r>
        <w:t>III.</w:t>
      </w:r>
    </w:p>
    <w:p w:rsidR="00A6159A" w:rsidRDefault="00C40402">
      <w:pPr>
        <w:pStyle w:val="Nadpis2"/>
        <w:ind w:right="1050"/>
      </w:pPr>
      <w:r>
        <w:t>Platební</w:t>
      </w:r>
      <w:r>
        <w:rPr>
          <w:spacing w:val="-5"/>
        </w:rPr>
        <w:t xml:space="preserve"> </w:t>
      </w:r>
      <w:r>
        <w:t>podmínky</w:t>
      </w:r>
    </w:p>
    <w:p w:rsidR="00A6159A" w:rsidRDefault="00A6159A">
      <w:pPr>
        <w:pStyle w:val="Zkladntext"/>
        <w:spacing w:before="1"/>
        <w:rPr>
          <w:b/>
        </w:rPr>
      </w:pP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ind w:right="131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40"/>
          <w:sz w:val="20"/>
        </w:rPr>
        <w:t xml:space="preserve"> </w:t>
      </w:r>
      <w:r>
        <w:rPr>
          <w:sz w:val="20"/>
        </w:rPr>
        <w:t>bude</w:t>
      </w:r>
      <w:r>
        <w:rPr>
          <w:spacing w:val="40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41"/>
          <w:sz w:val="20"/>
        </w:rPr>
        <w:t xml:space="preserve"> </w:t>
      </w:r>
      <w:r>
        <w:rPr>
          <w:sz w:val="20"/>
        </w:rPr>
        <w:t>bankovním</w:t>
      </w:r>
      <w:r>
        <w:rPr>
          <w:spacing w:val="42"/>
          <w:sz w:val="20"/>
        </w:rPr>
        <w:t xml:space="preserve"> </w:t>
      </w:r>
      <w:r>
        <w:rPr>
          <w:sz w:val="20"/>
        </w:rPr>
        <w:t>převodem</w:t>
      </w:r>
      <w:r>
        <w:rPr>
          <w:spacing w:val="42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4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41"/>
          <w:sz w:val="20"/>
        </w:rPr>
        <w:t xml:space="preserve"> </w:t>
      </w:r>
      <w:r>
        <w:rPr>
          <w:sz w:val="20"/>
        </w:rPr>
        <w:t>z</w:t>
      </w:r>
      <w:r>
        <w:rPr>
          <w:spacing w:val="42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2"/>
          <w:sz w:val="20"/>
        </w:rPr>
        <w:t xml:space="preserve"> </w:t>
      </w:r>
      <w:r>
        <w:rPr>
          <w:sz w:val="20"/>
        </w:rPr>
        <w:t>účtu</w:t>
      </w:r>
      <w:r>
        <w:rPr>
          <w:spacing w:val="41"/>
          <w:sz w:val="20"/>
        </w:rPr>
        <w:t xml:space="preserve"> </w:t>
      </w:r>
      <w:r>
        <w:rPr>
          <w:sz w:val="20"/>
        </w:rPr>
        <w:t>Fondu</w:t>
      </w:r>
      <w:r>
        <w:rPr>
          <w:spacing w:val="-53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bankovní</w:t>
      </w:r>
      <w:r>
        <w:rPr>
          <w:spacing w:val="11"/>
          <w:sz w:val="20"/>
        </w:rPr>
        <w:t xml:space="preserve"> </w:t>
      </w:r>
      <w:r>
        <w:rPr>
          <w:sz w:val="20"/>
        </w:rPr>
        <w:t>účet</w:t>
      </w:r>
      <w:r>
        <w:rPr>
          <w:spacing w:val="1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2"/>
          <w:sz w:val="20"/>
        </w:rPr>
        <w:t xml:space="preserve"> </w:t>
      </w:r>
      <w:r>
        <w:rPr>
          <w:sz w:val="20"/>
        </w:rPr>
        <w:t>podpory,</w:t>
      </w:r>
      <w:r>
        <w:rPr>
          <w:spacing w:val="12"/>
          <w:sz w:val="20"/>
        </w:rPr>
        <w:t xml:space="preserve"> </w:t>
      </w:r>
      <w:r>
        <w:rPr>
          <w:sz w:val="20"/>
        </w:rPr>
        <w:t>uvedený</w:t>
      </w:r>
      <w:r>
        <w:rPr>
          <w:spacing w:val="11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této</w:t>
      </w:r>
      <w:r>
        <w:rPr>
          <w:spacing w:val="12"/>
          <w:sz w:val="20"/>
        </w:rPr>
        <w:t xml:space="preserve"> </w:t>
      </w:r>
      <w:r>
        <w:rPr>
          <w:sz w:val="20"/>
        </w:rPr>
        <w:t>Smlouvě,</w:t>
      </w:r>
      <w:r>
        <w:rPr>
          <w:spacing w:val="11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základě</w:t>
      </w:r>
      <w:r>
        <w:rPr>
          <w:spacing w:val="10"/>
          <w:sz w:val="20"/>
        </w:rPr>
        <w:t xml:space="preserve"> </w:t>
      </w:r>
      <w:r>
        <w:rPr>
          <w:sz w:val="20"/>
        </w:rPr>
        <w:t>předložené</w:t>
      </w:r>
      <w:r>
        <w:rPr>
          <w:spacing w:val="11"/>
          <w:sz w:val="20"/>
        </w:rPr>
        <w:t xml:space="preserve"> </w:t>
      </w:r>
      <w:r>
        <w:rPr>
          <w:sz w:val="20"/>
        </w:rPr>
        <w:t>žádosti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platbu,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ukončení</w:t>
      </w:r>
      <w:r>
        <w:rPr>
          <w:spacing w:val="-6"/>
          <w:sz w:val="20"/>
        </w:rPr>
        <w:t xml:space="preserve"> </w:t>
      </w:r>
      <w:r>
        <w:rPr>
          <w:sz w:val="20"/>
        </w:rPr>
        <w:t>realizace</w:t>
      </w:r>
      <w:r>
        <w:rPr>
          <w:spacing w:val="-5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-4"/>
          <w:sz w:val="20"/>
        </w:rPr>
        <w:t xml:space="preserve"> </w:t>
      </w:r>
      <w:r>
        <w:rPr>
          <w:sz w:val="20"/>
        </w:rPr>
        <w:t>IV</w:t>
      </w:r>
      <w:r>
        <w:rPr>
          <w:spacing w:val="-5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5"/>
          <w:sz w:val="20"/>
        </w:rPr>
        <w:t xml:space="preserve"> </w:t>
      </w:r>
      <w:r>
        <w:rPr>
          <w:sz w:val="20"/>
        </w:rPr>
        <w:t>e).</w:t>
      </w:r>
      <w:r>
        <w:rPr>
          <w:spacing w:val="-5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příjemci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platbu</w:t>
      </w:r>
      <w:r>
        <w:rPr>
          <w:spacing w:val="-52"/>
          <w:sz w:val="20"/>
        </w:rPr>
        <w:t xml:space="preserve"> </w:t>
      </w:r>
      <w:r>
        <w:rPr>
          <w:sz w:val="20"/>
        </w:rPr>
        <w:t>avizovat.</w:t>
      </w: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ind w:right="136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1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je</w:t>
      </w:r>
      <w:r>
        <w:rPr>
          <w:spacing w:val="11"/>
          <w:sz w:val="20"/>
        </w:rPr>
        <w:t xml:space="preserve"> </w:t>
      </w:r>
      <w:r>
        <w:rPr>
          <w:sz w:val="20"/>
        </w:rPr>
        <w:t>povinen</w:t>
      </w:r>
      <w:r>
        <w:rPr>
          <w:spacing w:val="14"/>
          <w:sz w:val="20"/>
        </w:rPr>
        <w:t xml:space="preserve"> </w:t>
      </w:r>
      <w:r>
        <w:rPr>
          <w:sz w:val="20"/>
        </w:rPr>
        <w:t>postupovat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14"/>
          <w:sz w:val="20"/>
        </w:rPr>
        <w:t xml:space="preserve"> </w:t>
      </w:r>
      <w:r>
        <w:rPr>
          <w:sz w:val="20"/>
        </w:rPr>
        <w:t>souladu</w:t>
      </w:r>
      <w:r>
        <w:rPr>
          <w:spacing w:val="12"/>
          <w:sz w:val="20"/>
        </w:rPr>
        <w:t xml:space="preserve"> </w:t>
      </w:r>
      <w:r>
        <w:rPr>
          <w:sz w:val="20"/>
        </w:rPr>
        <w:t>s</w:t>
      </w:r>
      <w:r>
        <w:rPr>
          <w:spacing w:val="13"/>
          <w:sz w:val="20"/>
        </w:rPr>
        <w:t xml:space="preserve"> </w:t>
      </w:r>
      <w:r>
        <w:rPr>
          <w:sz w:val="20"/>
        </w:rPr>
        <w:t>rozpočtem</w:t>
      </w:r>
      <w:r>
        <w:rPr>
          <w:spacing w:val="13"/>
          <w:sz w:val="20"/>
        </w:rPr>
        <w:t xml:space="preserve"> </w:t>
      </w:r>
      <w:r>
        <w:rPr>
          <w:sz w:val="20"/>
        </w:rPr>
        <w:t>akce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dodržet</w:t>
      </w:r>
      <w:r>
        <w:rPr>
          <w:spacing w:val="12"/>
          <w:sz w:val="20"/>
        </w:rPr>
        <w:t xml:space="preserve"> </w:t>
      </w:r>
      <w:r>
        <w:rPr>
          <w:sz w:val="20"/>
        </w:rPr>
        <w:t>rozložení</w:t>
      </w:r>
      <w:r>
        <w:rPr>
          <w:spacing w:val="13"/>
          <w:sz w:val="20"/>
        </w:rPr>
        <w:t xml:space="preserve"> </w:t>
      </w:r>
      <w:r>
        <w:rPr>
          <w:sz w:val="20"/>
        </w:rPr>
        <w:t>investičních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neinvestičních</w:t>
      </w:r>
      <w:r>
        <w:rPr>
          <w:spacing w:val="-5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3"/>
          <w:sz w:val="20"/>
        </w:rPr>
        <w:t xml:space="preserve"> </w:t>
      </w:r>
      <w:r>
        <w:rPr>
          <w:sz w:val="20"/>
        </w:rPr>
        <w:t>uvedených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Agendovém</w:t>
      </w:r>
      <w:r>
        <w:rPr>
          <w:spacing w:val="-5"/>
          <w:sz w:val="20"/>
        </w:rPr>
        <w:t xml:space="preserve"> </w:t>
      </w:r>
      <w:r>
        <w:rPr>
          <w:sz w:val="20"/>
        </w:rPr>
        <w:t>informačním</w:t>
      </w:r>
      <w:r>
        <w:rPr>
          <w:spacing w:val="-5"/>
          <w:sz w:val="20"/>
        </w:rPr>
        <w:t xml:space="preserve"> </w:t>
      </w:r>
      <w:r>
        <w:rPr>
          <w:sz w:val="20"/>
        </w:rPr>
        <w:t>systému</w:t>
      </w:r>
      <w:r>
        <w:rPr>
          <w:spacing w:val="-5"/>
          <w:sz w:val="20"/>
        </w:rPr>
        <w:t xml:space="preserve"> </w:t>
      </w:r>
      <w:r>
        <w:rPr>
          <w:sz w:val="20"/>
        </w:rPr>
        <w:t>Fondu</w:t>
      </w:r>
      <w:r>
        <w:rPr>
          <w:spacing w:val="-5"/>
          <w:sz w:val="20"/>
        </w:rPr>
        <w:t xml:space="preserve"> </w:t>
      </w:r>
      <w:r>
        <w:rPr>
          <w:sz w:val="20"/>
        </w:rPr>
        <w:t>(dále</w:t>
      </w:r>
      <w:r>
        <w:rPr>
          <w:spacing w:val="-6"/>
          <w:sz w:val="20"/>
        </w:rPr>
        <w:t xml:space="preserve"> </w:t>
      </w:r>
      <w:r>
        <w:rPr>
          <w:sz w:val="20"/>
        </w:rPr>
        <w:t>jen</w:t>
      </w:r>
      <w:r>
        <w:rPr>
          <w:spacing w:val="-3"/>
          <w:sz w:val="20"/>
        </w:rPr>
        <w:t xml:space="preserve"> </w:t>
      </w:r>
      <w:r>
        <w:rPr>
          <w:sz w:val="20"/>
        </w:rPr>
        <w:t>„AIS</w:t>
      </w:r>
      <w:r>
        <w:rPr>
          <w:spacing w:val="-6"/>
          <w:sz w:val="20"/>
        </w:rPr>
        <w:t xml:space="preserve"> </w:t>
      </w:r>
      <w:r>
        <w:rPr>
          <w:sz w:val="20"/>
        </w:rPr>
        <w:t>SFŽP“).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Změnu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rozložení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investic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neinvestic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možné</w:t>
      </w:r>
      <w:r>
        <w:rPr>
          <w:spacing w:val="-13"/>
          <w:sz w:val="20"/>
        </w:rPr>
        <w:t xml:space="preserve"> </w:t>
      </w:r>
      <w:r>
        <w:rPr>
          <w:sz w:val="20"/>
        </w:rPr>
        <w:t>provést</w:t>
      </w:r>
      <w:r>
        <w:rPr>
          <w:spacing w:val="-10"/>
          <w:sz w:val="20"/>
        </w:rPr>
        <w:t xml:space="preserve"> </w:t>
      </w:r>
      <w:r>
        <w:rPr>
          <w:sz w:val="20"/>
        </w:rPr>
        <w:t>změnovým</w:t>
      </w:r>
      <w:r>
        <w:rPr>
          <w:spacing w:val="-10"/>
          <w:sz w:val="20"/>
        </w:rPr>
        <w:t xml:space="preserve"> </w:t>
      </w:r>
      <w:r>
        <w:rPr>
          <w:sz w:val="20"/>
        </w:rPr>
        <w:t>řízením</w:t>
      </w:r>
      <w:r>
        <w:rPr>
          <w:spacing w:val="-11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neprofinancovaných</w:t>
      </w:r>
      <w:r>
        <w:rPr>
          <w:spacing w:val="-52"/>
          <w:sz w:val="20"/>
        </w:rPr>
        <w:t xml:space="preserve"> </w:t>
      </w:r>
      <w:r>
        <w:rPr>
          <w:sz w:val="20"/>
        </w:rPr>
        <w:t>prostředcích</w:t>
      </w:r>
      <w:r>
        <w:rPr>
          <w:spacing w:val="1"/>
          <w:sz w:val="20"/>
        </w:rPr>
        <w:t xml:space="preserve"> </w:t>
      </w:r>
      <w:r>
        <w:rPr>
          <w:sz w:val="20"/>
        </w:rPr>
        <w:t>akce.</w:t>
      </w: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3"/>
        <w:jc w:val="both"/>
        <w:rPr>
          <w:sz w:val="20"/>
        </w:rPr>
      </w:pPr>
      <w:r>
        <w:rPr>
          <w:sz w:val="20"/>
        </w:rPr>
        <w:t>Fond neposkytne finanční prostředky dříve, než příjemce podpory Fondu prostřednictvím AIS SFŽP</w:t>
      </w:r>
      <w:r>
        <w:rPr>
          <w:spacing w:val="1"/>
          <w:sz w:val="20"/>
        </w:rPr>
        <w:t xml:space="preserve"> </w:t>
      </w:r>
      <w:r>
        <w:rPr>
          <w:sz w:val="20"/>
        </w:rPr>
        <w:t>předloží</w:t>
      </w:r>
      <w:r>
        <w:rPr>
          <w:spacing w:val="48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žádostí</w:t>
      </w:r>
      <w:r>
        <w:rPr>
          <w:spacing w:val="48"/>
          <w:sz w:val="20"/>
        </w:rPr>
        <w:t xml:space="preserve"> </w:t>
      </w:r>
      <w:r>
        <w:rPr>
          <w:sz w:val="20"/>
        </w:rPr>
        <w:t>o platbu</w:t>
      </w:r>
      <w:r>
        <w:rPr>
          <w:spacing w:val="49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48"/>
          <w:sz w:val="20"/>
        </w:rPr>
        <w:t xml:space="preserve"> </w:t>
      </w:r>
      <w:r>
        <w:rPr>
          <w:sz w:val="20"/>
        </w:rPr>
        <w:t>doklady</w:t>
      </w:r>
      <w:r>
        <w:rPr>
          <w:spacing w:val="48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48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48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48"/>
          <w:sz w:val="20"/>
        </w:rPr>
        <w:t xml:space="preserve"> </w:t>
      </w:r>
      <w:r>
        <w:rPr>
          <w:sz w:val="20"/>
        </w:rPr>
        <w:t>finančních</w:t>
      </w:r>
    </w:p>
    <w:p w:rsidR="00A6159A" w:rsidRDefault="00A6159A">
      <w:pPr>
        <w:jc w:val="both"/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pStyle w:val="Zkladntext"/>
        <w:spacing w:before="99"/>
        <w:ind w:left="385" w:right="133"/>
        <w:jc w:val="both"/>
      </w:pPr>
      <w:r>
        <w:t>prostředků.</w:t>
      </w:r>
      <w:r>
        <w:rPr>
          <w:spacing w:val="10"/>
        </w:rPr>
        <w:t xml:space="preserve"> </w:t>
      </w:r>
      <w:r>
        <w:t>Žádost</w:t>
      </w:r>
      <w:r>
        <w:rPr>
          <w:spacing w:val="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platbu</w:t>
      </w:r>
      <w:r>
        <w:rPr>
          <w:spacing w:val="10"/>
        </w:rPr>
        <w:t xml:space="preserve"> </w:t>
      </w:r>
      <w:r>
        <w:t>musí</w:t>
      </w:r>
      <w:r>
        <w:rPr>
          <w:spacing w:val="8"/>
        </w:rPr>
        <w:t xml:space="preserve"> </w:t>
      </w:r>
      <w:r>
        <w:t>obsahovat</w:t>
      </w:r>
      <w:r>
        <w:rPr>
          <w:spacing w:val="9"/>
        </w:rPr>
        <w:t xml:space="preserve"> </w:t>
      </w:r>
      <w:r>
        <w:t>náležitosti</w:t>
      </w:r>
      <w:r>
        <w:rPr>
          <w:spacing w:val="10"/>
        </w:rPr>
        <w:t xml:space="preserve"> </w:t>
      </w:r>
      <w:r>
        <w:t>stanovené</w:t>
      </w:r>
      <w:r>
        <w:rPr>
          <w:spacing w:val="8"/>
        </w:rPr>
        <w:t xml:space="preserve"> </w:t>
      </w:r>
      <w:r>
        <w:t>Výzvou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Rozhodnutím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dále</w:t>
      </w:r>
      <w:r>
        <w:rPr>
          <w:spacing w:val="9"/>
        </w:rPr>
        <w:t xml:space="preserve"> </w:t>
      </w:r>
      <w:r>
        <w:t>výpis</w:t>
      </w:r>
      <w:r>
        <w:rPr>
          <w:spacing w:val="-53"/>
        </w:rPr>
        <w:t xml:space="preserve"> </w:t>
      </w:r>
      <w:r>
        <w:t>z katastru nemovitostí prokazující zápis výhrady vlastnictví předmětu podpory podle § 508 občanského</w:t>
      </w:r>
      <w:r>
        <w:rPr>
          <w:spacing w:val="1"/>
        </w:rPr>
        <w:t xml:space="preserve"> </w:t>
      </w:r>
      <w:r>
        <w:t>zákoníku,</w:t>
      </w:r>
      <w:r>
        <w:rPr>
          <w:spacing w:val="-11"/>
        </w:rPr>
        <w:t xml:space="preserve"> </w:t>
      </w:r>
      <w:r>
        <w:t>tj.,</w:t>
      </w:r>
      <w:r>
        <w:rPr>
          <w:spacing w:val="-10"/>
        </w:rPr>
        <w:t xml:space="preserve"> </w:t>
      </w:r>
      <w:r>
        <w:t>že</w:t>
      </w:r>
      <w:r>
        <w:rPr>
          <w:spacing w:val="-12"/>
        </w:rPr>
        <w:t xml:space="preserve"> </w:t>
      </w:r>
      <w:r>
        <w:t>předmět</w:t>
      </w:r>
      <w:r>
        <w:rPr>
          <w:spacing w:val="-9"/>
        </w:rPr>
        <w:t xml:space="preserve"> </w:t>
      </w:r>
      <w:r>
        <w:t>podpory</w:t>
      </w:r>
      <w:r>
        <w:rPr>
          <w:spacing w:val="-11"/>
        </w:rPr>
        <w:t xml:space="preserve"> </w:t>
      </w:r>
      <w:r>
        <w:t>není</w:t>
      </w:r>
      <w:r>
        <w:rPr>
          <w:spacing w:val="-10"/>
        </w:rPr>
        <w:t xml:space="preserve"> </w:t>
      </w:r>
      <w:r>
        <w:t>součástí</w:t>
      </w:r>
      <w:r>
        <w:rPr>
          <w:spacing w:val="-11"/>
        </w:rPr>
        <w:t xml:space="preserve"> </w:t>
      </w:r>
      <w:r>
        <w:t>nemovité</w:t>
      </w:r>
      <w:r>
        <w:rPr>
          <w:spacing w:val="-13"/>
        </w:rPr>
        <w:t xml:space="preserve"> </w:t>
      </w:r>
      <w:r>
        <w:t>věci</w:t>
      </w:r>
      <w:r>
        <w:rPr>
          <w:spacing w:val="-8"/>
        </w:rPr>
        <w:t xml:space="preserve"> </w:t>
      </w:r>
      <w:r>
        <w:t>(v</w:t>
      </w:r>
      <w:r>
        <w:rPr>
          <w:spacing w:val="-11"/>
        </w:rPr>
        <w:t xml:space="preserve"> </w:t>
      </w:r>
      <w:r>
        <w:t>případě,</w:t>
      </w:r>
      <w:r>
        <w:rPr>
          <w:spacing w:val="-10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umístěn</w:t>
      </w:r>
      <w:r>
        <w:rPr>
          <w:spacing w:val="-5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t>v nemovité</w:t>
      </w:r>
      <w:r>
        <w:rPr>
          <w:spacing w:val="-2"/>
        </w:rPr>
        <w:t xml:space="preserve"> </w:t>
      </w:r>
      <w:r>
        <w:t>věci,</w:t>
      </w:r>
      <w:r>
        <w:rPr>
          <w:spacing w:val="-1"/>
        </w:rPr>
        <w:t xml:space="preserve"> </w:t>
      </w:r>
      <w:r>
        <w:t>která</w:t>
      </w:r>
      <w:r>
        <w:rPr>
          <w:spacing w:val="-1"/>
        </w:rPr>
        <w:t xml:space="preserve"> </w:t>
      </w:r>
      <w:r>
        <w:t>není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vlastnictví příjemce</w:t>
      </w:r>
      <w:r>
        <w:rPr>
          <w:spacing w:val="-2"/>
        </w:rPr>
        <w:t xml:space="preserve"> </w:t>
      </w:r>
      <w:r>
        <w:t>podpory).</w:t>
      </w: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2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8"/>
          <w:sz w:val="20"/>
        </w:rPr>
        <w:t xml:space="preserve"> </w:t>
      </w:r>
      <w:r>
        <w:rPr>
          <w:sz w:val="20"/>
        </w:rPr>
        <w:t>(či</w:t>
      </w:r>
      <w:r>
        <w:rPr>
          <w:spacing w:val="-8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9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6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7"/>
          <w:sz w:val="20"/>
        </w:rPr>
        <w:t xml:space="preserve"> </w:t>
      </w:r>
      <w:r>
        <w:rPr>
          <w:sz w:val="20"/>
        </w:rPr>
        <w:t>zjistí,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2"/>
          <w:sz w:val="20"/>
        </w:rPr>
        <w:t xml:space="preserve"> </w:t>
      </w:r>
      <w:r>
        <w:rPr>
          <w:sz w:val="20"/>
        </w:rPr>
        <w:t>některou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26"/>
          <w:sz w:val="20"/>
        </w:rPr>
        <w:t xml:space="preserve"> </w:t>
      </w:r>
      <w:r>
        <w:rPr>
          <w:sz w:val="20"/>
        </w:rPr>
        <w:t>Smlouvou,</w:t>
      </w:r>
      <w:r>
        <w:rPr>
          <w:spacing w:val="26"/>
          <w:sz w:val="20"/>
        </w:rPr>
        <w:t xml:space="preserve"> </w:t>
      </w:r>
      <w:r>
        <w:rPr>
          <w:sz w:val="20"/>
        </w:rPr>
        <w:t>či</w:t>
      </w:r>
      <w:r>
        <w:rPr>
          <w:spacing w:val="25"/>
          <w:sz w:val="20"/>
        </w:rPr>
        <w:t xml:space="preserve"> </w:t>
      </w:r>
      <w:r>
        <w:rPr>
          <w:sz w:val="20"/>
        </w:rPr>
        <w:t>je</w:t>
      </w:r>
      <w:r>
        <w:rPr>
          <w:spacing w:val="25"/>
          <w:sz w:val="20"/>
        </w:rPr>
        <w:t xml:space="preserve"> </w:t>
      </w:r>
      <w:r>
        <w:rPr>
          <w:sz w:val="20"/>
        </w:rPr>
        <w:t>plnění</w:t>
      </w:r>
      <w:r>
        <w:rPr>
          <w:spacing w:val="26"/>
          <w:sz w:val="20"/>
        </w:rPr>
        <w:t xml:space="preserve"> </w:t>
      </w:r>
      <w:r>
        <w:rPr>
          <w:sz w:val="20"/>
        </w:rPr>
        <w:t>některé</w:t>
      </w:r>
      <w:r>
        <w:rPr>
          <w:spacing w:val="24"/>
          <w:sz w:val="20"/>
        </w:rPr>
        <w:t xml:space="preserve"> </w:t>
      </w:r>
      <w:r>
        <w:rPr>
          <w:sz w:val="20"/>
        </w:rPr>
        <w:t>povinnosti</w:t>
      </w:r>
      <w:r>
        <w:rPr>
          <w:spacing w:val="26"/>
          <w:sz w:val="20"/>
        </w:rPr>
        <w:t xml:space="preserve"> </w:t>
      </w:r>
      <w:r>
        <w:rPr>
          <w:sz w:val="20"/>
        </w:rPr>
        <w:t>vážně</w:t>
      </w:r>
      <w:r>
        <w:rPr>
          <w:spacing w:val="24"/>
          <w:sz w:val="20"/>
        </w:rPr>
        <w:t xml:space="preserve"> </w:t>
      </w:r>
      <w:r>
        <w:rPr>
          <w:sz w:val="20"/>
        </w:rPr>
        <w:t>ohroženo.</w:t>
      </w:r>
      <w:r>
        <w:rPr>
          <w:spacing w:val="-5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platí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případ,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průběhu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nehradí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vlastních</w:t>
      </w:r>
      <w:r>
        <w:rPr>
          <w:spacing w:val="-12"/>
          <w:sz w:val="20"/>
        </w:rPr>
        <w:t xml:space="preserve"> </w:t>
      </w:r>
      <w:r>
        <w:rPr>
          <w:sz w:val="20"/>
        </w:rPr>
        <w:t>zdrojů</w:t>
      </w:r>
      <w:r>
        <w:rPr>
          <w:spacing w:val="-11"/>
          <w:sz w:val="20"/>
        </w:rPr>
        <w:t xml:space="preserve"> </w:t>
      </w:r>
      <w:r>
        <w:rPr>
          <w:sz w:val="20"/>
        </w:rPr>
        <w:t>plně</w:t>
      </w:r>
      <w:r>
        <w:rPr>
          <w:spacing w:val="-12"/>
          <w:sz w:val="20"/>
        </w:rPr>
        <w:t xml:space="preserve"> </w:t>
      </w:r>
      <w:r>
        <w:rPr>
          <w:sz w:val="20"/>
        </w:rPr>
        <w:t>výdaje</w:t>
      </w:r>
      <w:r>
        <w:rPr>
          <w:spacing w:val="-53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2"/>
          <w:sz w:val="20"/>
        </w:rPr>
        <w:t xml:space="preserve"> </w:t>
      </w:r>
      <w:r>
        <w:rPr>
          <w:sz w:val="20"/>
        </w:rPr>
        <w:t>základ</w:t>
      </w:r>
      <w:r>
        <w:rPr>
          <w:spacing w:val="-1"/>
          <w:sz w:val="20"/>
        </w:rPr>
        <w:t xml:space="preserve"> </w:t>
      </w:r>
      <w:r>
        <w:rPr>
          <w:sz w:val="20"/>
        </w:rPr>
        <w:t>pro</w:t>
      </w:r>
      <w:r>
        <w:rPr>
          <w:spacing w:val="2"/>
          <w:sz w:val="20"/>
        </w:rPr>
        <w:t xml:space="preserve"> </w:t>
      </w:r>
      <w:r>
        <w:rPr>
          <w:sz w:val="20"/>
        </w:rPr>
        <w:t>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V bodu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tím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dotčeno.</w:t>
      </w: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5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včetně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-1"/>
          <w:sz w:val="20"/>
        </w:rPr>
        <w:t xml:space="preserve"> </w:t>
      </w:r>
      <w:r>
        <w:rPr>
          <w:sz w:val="20"/>
        </w:rPr>
        <w:t>připadajících na</w:t>
      </w:r>
      <w:r>
        <w:rPr>
          <w:spacing w:val="-2"/>
          <w:sz w:val="20"/>
        </w:rPr>
        <w:t xml:space="preserve"> </w:t>
      </w:r>
      <w:r>
        <w:rPr>
          <w:sz w:val="20"/>
        </w:rPr>
        <w:t>nezpůsobilé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spacing w:before="122"/>
        <w:ind w:right="131"/>
        <w:jc w:val="both"/>
        <w:rPr>
          <w:sz w:val="20"/>
        </w:rPr>
      </w:pPr>
      <w:r>
        <w:rPr>
          <w:sz w:val="20"/>
        </w:rPr>
        <w:t>Konkrétní</w:t>
      </w:r>
      <w:r>
        <w:rPr>
          <w:spacing w:val="1"/>
          <w:sz w:val="20"/>
        </w:rPr>
        <w:t xml:space="preserve"> </w:t>
      </w:r>
      <w:r>
        <w:rPr>
          <w:sz w:val="20"/>
        </w:rPr>
        <w:t>částka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54"/>
          <w:sz w:val="20"/>
        </w:rPr>
        <w:t xml:space="preserve"> </w:t>
      </w:r>
      <w:r>
        <w:rPr>
          <w:sz w:val="20"/>
        </w:rPr>
        <w:t>poskytnuta</w:t>
      </w:r>
      <w:r>
        <w:rPr>
          <w:spacing w:val="55"/>
          <w:sz w:val="20"/>
        </w:rPr>
        <w:t xml:space="preserve"> </w:t>
      </w:r>
      <w:r>
        <w:rPr>
          <w:sz w:val="20"/>
        </w:rPr>
        <w:t>na</w:t>
      </w:r>
      <w:r>
        <w:rPr>
          <w:spacing w:val="55"/>
          <w:sz w:val="20"/>
        </w:rPr>
        <w:t xml:space="preserve"> </w:t>
      </w:r>
      <w:r>
        <w:rPr>
          <w:sz w:val="20"/>
        </w:rPr>
        <w:t>základě</w:t>
      </w:r>
      <w:r>
        <w:rPr>
          <w:spacing w:val="55"/>
          <w:sz w:val="20"/>
        </w:rPr>
        <w:t xml:space="preserve"> </w:t>
      </w:r>
      <w:r>
        <w:rPr>
          <w:sz w:val="20"/>
        </w:rPr>
        <w:t>plánovaného</w:t>
      </w:r>
      <w:r>
        <w:rPr>
          <w:spacing w:val="54"/>
          <w:sz w:val="20"/>
        </w:rPr>
        <w:t xml:space="preserve"> </w:t>
      </w:r>
      <w:r>
        <w:rPr>
          <w:sz w:val="20"/>
        </w:rPr>
        <w:t>čerpání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uvede</w:t>
      </w:r>
      <w:r>
        <w:rPr>
          <w:sz w:val="20"/>
        </w:rPr>
        <w:t>ného</w:t>
      </w:r>
      <w:r>
        <w:rPr>
          <w:spacing w:val="-52"/>
          <w:sz w:val="20"/>
        </w:rPr>
        <w:t xml:space="preserve"> </w:t>
      </w:r>
      <w:r>
        <w:rPr>
          <w:sz w:val="20"/>
        </w:rPr>
        <w:t>ve zdrojích financování rozpočtu projektu v AIS SFŽP a žádosti o platbu podané příjemcem podpory</w:t>
      </w:r>
      <w:r>
        <w:rPr>
          <w:spacing w:val="1"/>
          <w:sz w:val="20"/>
        </w:rPr>
        <w:t xml:space="preserve"> </w:t>
      </w:r>
      <w:r>
        <w:rPr>
          <w:sz w:val="20"/>
        </w:rPr>
        <w:t>prostřednictvím AIS SFŽP a v závislosti na výši disponibilních prostředků a plnění výdajového limitu</w:t>
      </w:r>
      <w:r>
        <w:rPr>
          <w:spacing w:val="1"/>
          <w:sz w:val="20"/>
        </w:rPr>
        <w:t xml:space="preserve"> </w:t>
      </w:r>
      <w:r>
        <w:rPr>
          <w:sz w:val="20"/>
        </w:rPr>
        <w:t>Fondu.</w:t>
      </w:r>
    </w:p>
    <w:p w:rsidR="00A6159A" w:rsidRDefault="00C40402">
      <w:pPr>
        <w:pStyle w:val="Odstavecseseznamem"/>
        <w:numPr>
          <w:ilvl w:val="0"/>
          <w:numId w:val="6"/>
        </w:numPr>
        <w:tabs>
          <w:tab w:val="left" w:pos="386"/>
        </w:tabs>
        <w:spacing w:before="119"/>
        <w:ind w:right="131"/>
        <w:jc w:val="both"/>
        <w:rPr>
          <w:sz w:val="20"/>
        </w:rPr>
      </w:pPr>
      <w:r>
        <w:rPr>
          <w:sz w:val="20"/>
        </w:rPr>
        <w:t>V případě, že došlo k zápočtu pohledávek/závaz</w:t>
      </w:r>
      <w:r>
        <w:rPr>
          <w:sz w:val="20"/>
        </w:rPr>
        <w:t>ků mezi příjemcem podpory a zhotovitelem (úhrada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plné</w:t>
      </w:r>
      <w:r>
        <w:rPr>
          <w:spacing w:val="1"/>
          <w:sz w:val="20"/>
        </w:rPr>
        <w:t xml:space="preserve"> </w:t>
      </w:r>
      <w:r>
        <w:rPr>
          <w:sz w:val="20"/>
        </w:rPr>
        <w:t>výši</w:t>
      </w:r>
      <w:r>
        <w:rPr>
          <w:spacing w:val="1"/>
          <w:sz w:val="20"/>
        </w:rPr>
        <w:t xml:space="preserve"> </w:t>
      </w:r>
      <w:r>
        <w:rPr>
          <w:sz w:val="20"/>
        </w:rPr>
        <w:t>doložena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bankovním</w:t>
      </w:r>
      <w:r>
        <w:rPr>
          <w:spacing w:val="1"/>
          <w:sz w:val="20"/>
        </w:rPr>
        <w:t xml:space="preserve"> </w:t>
      </w:r>
      <w:r>
        <w:rPr>
          <w:sz w:val="20"/>
        </w:rPr>
        <w:t>výpisem),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vždy</w:t>
      </w:r>
      <w:r>
        <w:rPr>
          <w:spacing w:val="1"/>
          <w:sz w:val="20"/>
        </w:rPr>
        <w:t xml:space="preserve"> </w:t>
      </w:r>
      <w:r>
        <w:rPr>
          <w:sz w:val="20"/>
        </w:rPr>
        <w:t>nutno</w:t>
      </w:r>
      <w:r>
        <w:rPr>
          <w:spacing w:val="1"/>
          <w:sz w:val="20"/>
        </w:rPr>
        <w:t xml:space="preserve"> </w:t>
      </w:r>
      <w:r>
        <w:rPr>
          <w:sz w:val="20"/>
        </w:rPr>
        <w:t>předložit</w:t>
      </w:r>
      <w:r>
        <w:rPr>
          <w:spacing w:val="1"/>
          <w:sz w:val="20"/>
        </w:rPr>
        <w:t xml:space="preserve"> </w:t>
      </w:r>
      <w:r>
        <w:rPr>
          <w:sz w:val="20"/>
        </w:rPr>
        <w:t>písemnou</w:t>
      </w:r>
      <w:r>
        <w:rPr>
          <w:spacing w:val="-52"/>
          <w:sz w:val="20"/>
        </w:rPr>
        <w:t xml:space="preserve"> </w:t>
      </w:r>
      <w:r>
        <w:rPr>
          <w:sz w:val="20"/>
        </w:rPr>
        <w:t>smlouvu/dohodu</w:t>
      </w:r>
      <w:r>
        <w:rPr>
          <w:spacing w:val="1"/>
          <w:sz w:val="20"/>
        </w:rPr>
        <w:t xml:space="preserve"> </w:t>
      </w:r>
      <w:r>
        <w:rPr>
          <w:sz w:val="20"/>
        </w:rPr>
        <w:t>o započtení</w:t>
      </w:r>
      <w:r>
        <w:rPr>
          <w:spacing w:val="1"/>
          <w:sz w:val="20"/>
        </w:rPr>
        <w:t xml:space="preserve"> </w:t>
      </w:r>
      <w:r>
        <w:rPr>
          <w:sz w:val="20"/>
        </w:rPr>
        <w:t>vzájemných</w:t>
      </w:r>
      <w:r>
        <w:rPr>
          <w:spacing w:val="1"/>
          <w:sz w:val="20"/>
        </w:rPr>
        <w:t xml:space="preserve"> </w:t>
      </w:r>
      <w:r>
        <w:rPr>
          <w:sz w:val="20"/>
        </w:rPr>
        <w:t>plnění</w:t>
      </w:r>
      <w:r>
        <w:rPr>
          <w:spacing w:val="54"/>
          <w:sz w:val="20"/>
        </w:rPr>
        <w:t xml:space="preserve"> </w:t>
      </w:r>
      <w:r>
        <w:rPr>
          <w:sz w:val="20"/>
        </w:rPr>
        <w:t>stejného</w:t>
      </w:r>
      <w:r>
        <w:rPr>
          <w:spacing w:val="55"/>
          <w:sz w:val="20"/>
        </w:rPr>
        <w:t xml:space="preserve"> </w:t>
      </w:r>
      <w:r>
        <w:rPr>
          <w:sz w:val="20"/>
        </w:rPr>
        <w:t>druhu</w:t>
      </w:r>
      <w:r>
        <w:rPr>
          <w:spacing w:val="55"/>
          <w:sz w:val="20"/>
        </w:rPr>
        <w:t xml:space="preserve"> </w:t>
      </w:r>
      <w:r>
        <w:rPr>
          <w:sz w:val="20"/>
        </w:rPr>
        <w:t>(pohledávek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4"/>
          <w:sz w:val="20"/>
        </w:rPr>
        <w:t xml:space="preserve"> </w:t>
      </w:r>
      <w:r>
        <w:rPr>
          <w:sz w:val="20"/>
        </w:rPr>
        <w:t>závazků)</w:t>
      </w:r>
      <w:r>
        <w:rPr>
          <w:spacing w:val="55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2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základě</w:t>
      </w:r>
      <w:r>
        <w:rPr>
          <w:spacing w:val="1"/>
          <w:sz w:val="20"/>
        </w:rPr>
        <w:t xml:space="preserve"> </w:t>
      </w:r>
      <w:r>
        <w:rPr>
          <w:sz w:val="20"/>
        </w:rPr>
        <w:t>smluvního</w:t>
      </w:r>
      <w:r>
        <w:rPr>
          <w:spacing w:val="1"/>
          <w:sz w:val="20"/>
        </w:rPr>
        <w:t xml:space="preserve"> </w:t>
      </w:r>
      <w:r>
        <w:rPr>
          <w:sz w:val="20"/>
        </w:rPr>
        <w:t>vztahu</w:t>
      </w:r>
      <w:r>
        <w:rPr>
          <w:spacing w:val="1"/>
          <w:sz w:val="20"/>
        </w:rPr>
        <w:t xml:space="preserve"> </w:t>
      </w:r>
      <w:r>
        <w:rPr>
          <w:sz w:val="20"/>
        </w:rPr>
        <w:t>mezi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fakturujícím</w:t>
      </w:r>
      <w:r>
        <w:rPr>
          <w:spacing w:val="1"/>
          <w:sz w:val="20"/>
        </w:rPr>
        <w:t xml:space="preserve"> </w:t>
      </w:r>
      <w:r>
        <w:rPr>
          <w:sz w:val="20"/>
        </w:rPr>
        <w:t>zhotovitelem,</w:t>
      </w:r>
      <w:r>
        <w:rPr>
          <w:spacing w:val="1"/>
          <w:sz w:val="20"/>
        </w:rPr>
        <w:t xml:space="preserve"> </w:t>
      </w:r>
      <w:r>
        <w:rPr>
          <w:sz w:val="20"/>
        </w:rPr>
        <w:t>podepsanou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21"/>
          <w:sz w:val="20"/>
        </w:rPr>
        <w:t xml:space="preserve"> </w:t>
      </w:r>
      <w:r>
        <w:rPr>
          <w:sz w:val="20"/>
        </w:rPr>
        <w:t>podpory</w:t>
      </w:r>
      <w:r>
        <w:rPr>
          <w:spacing w:val="2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zhotovitelem.</w:t>
      </w:r>
      <w:r>
        <w:rPr>
          <w:spacing w:val="21"/>
          <w:sz w:val="20"/>
        </w:rPr>
        <w:t xml:space="preserve"> </w:t>
      </w:r>
      <w:r>
        <w:rPr>
          <w:sz w:val="20"/>
        </w:rPr>
        <w:t>Tato</w:t>
      </w:r>
      <w:r>
        <w:rPr>
          <w:spacing w:val="21"/>
          <w:sz w:val="20"/>
        </w:rPr>
        <w:t xml:space="preserve"> </w:t>
      </w:r>
      <w:r>
        <w:rPr>
          <w:sz w:val="20"/>
        </w:rPr>
        <w:t>oboustranná</w:t>
      </w:r>
      <w:r>
        <w:rPr>
          <w:spacing w:val="21"/>
          <w:sz w:val="20"/>
        </w:rPr>
        <w:t xml:space="preserve"> </w:t>
      </w:r>
      <w:r>
        <w:rPr>
          <w:sz w:val="20"/>
        </w:rPr>
        <w:t>vzájemná</w:t>
      </w:r>
      <w:r>
        <w:rPr>
          <w:spacing w:val="20"/>
          <w:sz w:val="20"/>
        </w:rPr>
        <w:t xml:space="preserve"> </w:t>
      </w:r>
      <w:r>
        <w:rPr>
          <w:sz w:val="20"/>
        </w:rPr>
        <w:t>dohoda</w:t>
      </w:r>
      <w:r>
        <w:rPr>
          <w:spacing w:val="20"/>
          <w:sz w:val="20"/>
        </w:rPr>
        <w:t xml:space="preserve"> </w:t>
      </w:r>
      <w:r>
        <w:rPr>
          <w:sz w:val="20"/>
        </w:rPr>
        <w:t>musí</w:t>
      </w:r>
      <w:r>
        <w:rPr>
          <w:spacing w:val="19"/>
          <w:sz w:val="20"/>
        </w:rPr>
        <w:t xml:space="preserve"> </w:t>
      </w:r>
      <w:r>
        <w:rPr>
          <w:sz w:val="20"/>
        </w:rPr>
        <w:t>být</w:t>
      </w:r>
      <w:r>
        <w:rPr>
          <w:spacing w:val="23"/>
          <w:sz w:val="20"/>
        </w:rPr>
        <w:t xml:space="preserve"> </w:t>
      </w:r>
      <w:r>
        <w:rPr>
          <w:sz w:val="20"/>
        </w:rPr>
        <w:t>uzavřena</w:t>
      </w:r>
      <w:r>
        <w:rPr>
          <w:spacing w:val="20"/>
          <w:sz w:val="20"/>
        </w:rPr>
        <w:t xml:space="preserve"> </w:t>
      </w:r>
      <w:r>
        <w:rPr>
          <w:sz w:val="20"/>
        </w:rPr>
        <w:t>v souladu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občanským</w:t>
      </w:r>
      <w:r>
        <w:rPr>
          <w:spacing w:val="24"/>
          <w:sz w:val="20"/>
        </w:rPr>
        <w:t xml:space="preserve"> </w:t>
      </w:r>
      <w:r>
        <w:rPr>
          <w:sz w:val="20"/>
        </w:rPr>
        <w:t>zákoníkem.</w:t>
      </w:r>
      <w:r>
        <w:rPr>
          <w:spacing w:val="23"/>
          <w:sz w:val="20"/>
        </w:rPr>
        <w:t xml:space="preserve"> </w:t>
      </w:r>
      <w:r>
        <w:rPr>
          <w:sz w:val="20"/>
        </w:rPr>
        <w:t>V</w:t>
      </w:r>
      <w:r>
        <w:rPr>
          <w:spacing w:val="4"/>
          <w:sz w:val="20"/>
        </w:rPr>
        <w:t xml:space="preserve"> </w:t>
      </w:r>
      <w:r>
        <w:rPr>
          <w:sz w:val="20"/>
        </w:rPr>
        <w:t>dohodě</w:t>
      </w:r>
      <w:r>
        <w:rPr>
          <w:spacing w:val="22"/>
          <w:sz w:val="20"/>
        </w:rPr>
        <w:t xml:space="preserve"> </w:t>
      </w:r>
      <w:r>
        <w:rPr>
          <w:sz w:val="20"/>
        </w:rPr>
        <w:t>musí</w:t>
      </w:r>
      <w:r>
        <w:rPr>
          <w:spacing w:val="23"/>
          <w:sz w:val="20"/>
        </w:rPr>
        <w:t xml:space="preserve"> </w:t>
      </w:r>
      <w:r>
        <w:rPr>
          <w:sz w:val="20"/>
        </w:rPr>
        <w:t>být</w:t>
      </w:r>
      <w:r>
        <w:rPr>
          <w:spacing w:val="23"/>
          <w:sz w:val="20"/>
        </w:rPr>
        <w:t xml:space="preserve"> </w:t>
      </w:r>
      <w:r>
        <w:rPr>
          <w:sz w:val="20"/>
        </w:rPr>
        <w:t>uvedeny</w:t>
      </w:r>
      <w:r>
        <w:rPr>
          <w:spacing w:val="28"/>
          <w:sz w:val="20"/>
        </w:rPr>
        <w:t xml:space="preserve"> </w:t>
      </w:r>
      <w:r>
        <w:rPr>
          <w:sz w:val="20"/>
        </w:rPr>
        <w:t>smluvní</w:t>
      </w:r>
      <w:r>
        <w:rPr>
          <w:spacing w:val="23"/>
          <w:sz w:val="20"/>
        </w:rPr>
        <w:t xml:space="preserve"> </w:t>
      </w:r>
      <w:r>
        <w:rPr>
          <w:sz w:val="20"/>
        </w:rPr>
        <w:t>strany,</w:t>
      </w:r>
      <w:r>
        <w:rPr>
          <w:spacing w:val="23"/>
          <w:sz w:val="20"/>
        </w:rPr>
        <w:t xml:space="preserve"> </w:t>
      </w:r>
      <w:r>
        <w:rPr>
          <w:sz w:val="20"/>
        </w:rPr>
        <w:t>identifikace</w:t>
      </w:r>
      <w:r>
        <w:rPr>
          <w:spacing w:val="22"/>
          <w:sz w:val="20"/>
        </w:rPr>
        <w:t xml:space="preserve"> </w:t>
      </w:r>
      <w:r>
        <w:rPr>
          <w:sz w:val="20"/>
        </w:rPr>
        <w:t>projektu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faktur/y</w:t>
      </w:r>
      <w:r>
        <w:rPr>
          <w:spacing w:val="-52"/>
          <w:sz w:val="20"/>
        </w:rPr>
        <w:t xml:space="preserve"> </w:t>
      </w:r>
      <w:r>
        <w:rPr>
          <w:sz w:val="20"/>
        </w:rPr>
        <w:t>(v případě odlišného variabilního symbolu oproti číslu faktury je vhodné uvést i variabilní symbol),</w:t>
      </w:r>
      <w:r>
        <w:rPr>
          <w:spacing w:val="1"/>
          <w:sz w:val="20"/>
        </w:rPr>
        <w:t xml:space="preserve"> </w:t>
      </w:r>
      <w:r>
        <w:rPr>
          <w:sz w:val="20"/>
        </w:rPr>
        <w:t>vzájemně</w:t>
      </w:r>
      <w:r>
        <w:rPr>
          <w:spacing w:val="-4"/>
          <w:sz w:val="20"/>
        </w:rPr>
        <w:t xml:space="preserve"> </w:t>
      </w:r>
      <w:r>
        <w:rPr>
          <w:sz w:val="20"/>
        </w:rPr>
        <w:t>započtené</w:t>
      </w:r>
      <w:r>
        <w:rPr>
          <w:spacing w:val="-3"/>
          <w:sz w:val="20"/>
        </w:rPr>
        <w:t xml:space="preserve"> </w:t>
      </w:r>
      <w:r>
        <w:rPr>
          <w:sz w:val="20"/>
        </w:rPr>
        <w:t>částky a</w:t>
      </w:r>
      <w:r>
        <w:rPr>
          <w:spacing w:val="-3"/>
          <w:sz w:val="20"/>
        </w:rPr>
        <w:t xml:space="preserve"> </w:t>
      </w:r>
      <w:r>
        <w:rPr>
          <w:sz w:val="20"/>
        </w:rPr>
        <w:t>měny,</w:t>
      </w:r>
      <w:r>
        <w:rPr>
          <w:spacing w:val="-3"/>
          <w:sz w:val="20"/>
        </w:rPr>
        <w:t xml:space="preserve"> </w:t>
      </w:r>
      <w:r>
        <w:rPr>
          <w:sz w:val="20"/>
        </w:rPr>
        <w:t>datum</w:t>
      </w:r>
      <w:r>
        <w:rPr>
          <w:spacing w:val="-1"/>
          <w:sz w:val="20"/>
        </w:rPr>
        <w:t xml:space="preserve"> </w:t>
      </w:r>
      <w:r>
        <w:rPr>
          <w:sz w:val="20"/>
        </w:rPr>
        <w:t>podpisu</w:t>
      </w:r>
      <w:r>
        <w:rPr>
          <w:spacing w:val="-2"/>
          <w:sz w:val="20"/>
        </w:rPr>
        <w:t xml:space="preserve"> </w:t>
      </w:r>
      <w:r>
        <w:rPr>
          <w:sz w:val="20"/>
        </w:rPr>
        <w:t>smluvních</w:t>
      </w:r>
      <w:r>
        <w:rPr>
          <w:spacing w:val="-2"/>
          <w:sz w:val="20"/>
        </w:rPr>
        <w:t xml:space="preserve"> </w:t>
      </w:r>
      <w:r>
        <w:rPr>
          <w:sz w:val="20"/>
        </w:rPr>
        <w:t>stran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podpisy</w:t>
      </w:r>
      <w:r>
        <w:rPr>
          <w:spacing w:val="-3"/>
          <w:sz w:val="20"/>
        </w:rPr>
        <w:t xml:space="preserve"> </w:t>
      </w:r>
      <w:r>
        <w:rPr>
          <w:sz w:val="20"/>
        </w:rPr>
        <w:t>obou</w:t>
      </w:r>
      <w:r>
        <w:rPr>
          <w:spacing w:val="-3"/>
          <w:sz w:val="20"/>
        </w:rPr>
        <w:t xml:space="preserve"> </w:t>
      </w:r>
      <w:r>
        <w:rPr>
          <w:sz w:val="20"/>
        </w:rPr>
        <w:t>smluvních stran.</w:t>
      </w:r>
    </w:p>
    <w:p w:rsidR="00A6159A" w:rsidRDefault="00A6159A">
      <w:pPr>
        <w:pStyle w:val="Zkladntext"/>
        <w:rPr>
          <w:sz w:val="26"/>
        </w:rPr>
      </w:pPr>
    </w:p>
    <w:p w:rsidR="00A6159A" w:rsidRDefault="00C40402">
      <w:pPr>
        <w:pStyle w:val="Nadpis1"/>
        <w:spacing w:before="188"/>
      </w:pPr>
      <w:r>
        <w:t>IV.</w:t>
      </w:r>
    </w:p>
    <w:p w:rsidR="00A6159A" w:rsidRDefault="00C40402">
      <w:pPr>
        <w:pStyle w:val="Nadpis2"/>
        <w:ind w:right="1050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2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A6159A" w:rsidRDefault="00A6159A">
      <w:pPr>
        <w:pStyle w:val="Zkladntext"/>
        <w:spacing w:before="12"/>
        <w:rPr>
          <w:b/>
          <w:sz w:val="19"/>
        </w:rPr>
      </w:pPr>
    </w:p>
    <w:p w:rsidR="00A6159A" w:rsidRDefault="00C40402">
      <w:pPr>
        <w:pStyle w:val="Odstavecseseznamem"/>
        <w:numPr>
          <w:ilvl w:val="0"/>
          <w:numId w:val="5"/>
        </w:numPr>
        <w:tabs>
          <w:tab w:val="left" w:pos="325"/>
        </w:tabs>
        <w:spacing w:before="0"/>
        <w:rPr>
          <w:sz w:val="20"/>
        </w:rPr>
      </w:pP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zavazuje,</w:t>
      </w:r>
      <w:r>
        <w:rPr>
          <w:spacing w:val="-3"/>
          <w:sz w:val="20"/>
        </w:rPr>
        <w:t xml:space="preserve"> </w:t>
      </w:r>
      <w:r>
        <w:rPr>
          <w:sz w:val="20"/>
        </w:rPr>
        <w:t>že: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rPr>
          <w:sz w:val="20"/>
        </w:rPr>
      </w:pPr>
      <w:r>
        <w:rPr>
          <w:sz w:val="20"/>
        </w:rPr>
        <w:t>splní</w:t>
      </w:r>
      <w:r>
        <w:rPr>
          <w:spacing w:val="16"/>
          <w:sz w:val="20"/>
        </w:rPr>
        <w:t xml:space="preserve"> </w:t>
      </w:r>
      <w:r>
        <w:rPr>
          <w:sz w:val="20"/>
        </w:rPr>
        <w:t>účel</w:t>
      </w:r>
      <w:r>
        <w:rPr>
          <w:spacing w:val="16"/>
          <w:sz w:val="20"/>
        </w:rPr>
        <w:t xml:space="preserve"> </w:t>
      </w:r>
      <w:r>
        <w:rPr>
          <w:sz w:val="20"/>
        </w:rPr>
        <w:t>akce</w:t>
      </w:r>
      <w:r>
        <w:rPr>
          <w:spacing w:val="16"/>
          <w:sz w:val="20"/>
        </w:rPr>
        <w:t xml:space="preserve"> </w:t>
      </w:r>
      <w:r>
        <w:rPr>
          <w:sz w:val="20"/>
        </w:rPr>
        <w:t>„Poolšaví</w:t>
      </w:r>
      <w:r>
        <w:rPr>
          <w:spacing w:val="16"/>
          <w:sz w:val="20"/>
        </w:rPr>
        <w:t xml:space="preserve"> </w:t>
      </w:r>
      <w:r>
        <w:rPr>
          <w:sz w:val="20"/>
        </w:rPr>
        <w:t>a.s.</w:t>
      </w:r>
      <w:r>
        <w:rPr>
          <w:spacing w:val="17"/>
          <w:sz w:val="20"/>
        </w:rPr>
        <w:t xml:space="preserve"> </w:t>
      </w:r>
      <w:r>
        <w:rPr>
          <w:sz w:val="20"/>
        </w:rPr>
        <w:t>-</w:t>
      </w:r>
      <w:r>
        <w:rPr>
          <w:spacing w:val="17"/>
          <w:sz w:val="20"/>
        </w:rPr>
        <w:t xml:space="preserve"> </w:t>
      </w:r>
      <w:r>
        <w:rPr>
          <w:sz w:val="20"/>
        </w:rPr>
        <w:t>Fotovoltaická</w:t>
      </w:r>
      <w:r>
        <w:rPr>
          <w:spacing w:val="16"/>
          <w:sz w:val="20"/>
        </w:rPr>
        <w:t xml:space="preserve"> </w:t>
      </w:r>
      <w:r>
        <w:rPr>
          <w:sz w:val="20"/>
        </w:rPr>
        <w:t>elektrárna</w:t>
      </w:r>
      <w:r>
        <w:rPr>
          <w:spacing w:val="17"/>
          <w:sz w:val="20"/>
        </w:rPr>
        <w:t xml:space="preserve"> </w:t>
      </w:r>
      <w:r>
        <w:rPr>
          <w:sz w:val="20"/>
        </w:rPr>
        <w:t>v</w:t>
      </w:r>
      <w:r>
        <w:rPr>
          <w:spacing w:val="16"/>
          <w:sz w:val="20"/>
        </w:rPr>
        <w:t xml:space="preserve"> </w:t>
      </w:r>
      <w:r>
        <w:rPr>
          <w:sz w:val="20"/>
        </w:rPr>
        <w:t>Prakšicích“</w:t>
      </w:r>
      <w:r>
        <w:rPr>
          <w:spacing w:val="15"/>
          <w:sz w:val="20"/>
        </w:rPr>
        <w:t xml:space="preserve"> </w:t>
      </w:r>
      <w:r>
        <w:rPr>
          <w:sz w:val="20"/>
        </w:rPr>
        <w:t>tím,</w:t>
      </w:r>
      <w:r>
        <w:rPr>
          <w:spacing w:val="17"/>
          <w:sz w:val="20"/>
        </w:rPr>
        <w:t xml:space="preserve"> </w:t>
      </w:r>
      <w:r>
        <w:rPr>
          <w:sz w:val="20"/>
        </w:rPr>
        <w:t>že</w:t>
      </w:r>
      <w:r>
        <w:rPr>
          <w:spacing w:val="15"/>
          <w:sz w:val="20"/>
        </w:rPr>
        <w:t xml:space="preserve"> </w:t>
      </w:r>
      <w:r>
        <w:rPr>
          <w:sz w:val="20"/>
        </w:rPr>
        <w:t>akce</w:t>
      </w:r>
      <w:r>
        <w:rPr>
          <w:spacing w:val="18"/>
          <w:sz w:val="20"/>
        </w:rPr>
        <w:t xml:space="preserve"> </w:t>
      </w:r>
      <w:r>
        <w:rPr>
          <w:sz w:val="20"/>
        </w:rPr>
        <w:t>bude</w:t>
      </w:r>
      <w:r>
        <w:rPr>
          <w:spacing w:val="15"/>
          <w:sz w:val="20"/>
        </w:rPr>
        <w:t xml:space="preserve"> </w:t>
      </w:r>
      <w:r>
        <w:rPr>
          <w:sz w:val="20"/>
        </w:rPr>
        <w:t>provedena</w:t>
      </w:r>
    </w:p>
    <w:p w:rsidR="00A6159A" w:rsidRDefault="00C40402">
      <w:pPr>
        <w:pStyle w:val="Zkladntext"/>
        <w:spacing w:before="1"/>
        <w:ind w:left="745"/>
      </w:pPr>
      <w:r>
        <w:t>v</w:t>
      </w:r>
      <w:r>
        <w:rPr>
          <w:spacing w:val="-2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Výzvou,</w:t>
      </w:r>
      <w:r>
        <w:rPr>
          <w:spacing w:val="-2"/>
        </w:rPr>
        <w:t xml:space="preserve"> </w:t>
      </w:r>
      <w:r>
        <w:t>žádostí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podporu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jejími</w:t>
      </w:r>
      <w:r>
        <w:rPr>
          <w:spacing w:val="-3"/>
        </w:rPr>
        <w:t xml:space="preserve"> </w:t>
      </w:r>
      <w:r>
        <w:t>přílohami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touto</w:t>
      </w:r>
      <w:r>
        <w:rPr>
          <w:spacing w:val="-2"/>
        </w:rPr>
        <w:t xml:space="preserve"> </w:t>
      </w:r>
      <w:r>
        <w:t>Smlouvou,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  <w:tab w:val="left" w:pos="1658"/>
          <w:tab w:val="left" w:pos="2606"/>
          <w:tab w:val="left" w:pos="3322"/>
          <w:tab w:val="left" w:pos="4453"/>
          <w:tab w:val="left" w:pos="5093"/>
          <w:tab w:val="left" w:pos="6441"/>
          <w:tab w:val="left" w:pos="7530"/>
          <w:tab w:val="left" w:pos="7825"/>
          <w:tab w:val="left" w:pos="8799"/>
        </w:tabs>
        <w:spacing w:before="0"/>
        <w:ind w:right="133"/>
        <w:rPr>
          <w:sz w:val="20"/>
        </w:rPr>
      </w:pPr>
      <w:r>
        <w:rPr>
          <w:sz w:val="20"/>
        </w:rPr>
        <w:t>realizací</w:t>
      </w:r>
      <w:r>
        <w:rPr>
          <w:sz w:val="20"/>
        </w:rPr>
        <w:tab/>
        <w:t>projektu</w:t>
      </w:r>
      <w:r>
        <w:rPr>
          <w:sz w:val="20"/>
        </w:rPr>
        <w:tab/>
        <w:t>dojde</w:t>
      </w:r>
      <w:r>
        <w:rPr>
          <w:sz w:val="20"/>
        </w:rPr>
        <w:tab/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výstavbě</w:t>
      </w:r>
      <w:r>
        <w:rPr>
          <w:sz w:val="20"/>
        </w:rPr>
        <w:tab/>
        <w:t>nové</w:t>
      </w:r>
      <w:r>
        <w:rPr>
          <w:sz w:val="20"/>
        </w:rPr>
        <w:tab/>
      </w:r>
      <w:r>
        <w:rPr>
          <w:sz w:val="20"/>
        </w:rPr>
        <w:t>fotovoltaické</w:t>
      </w:r>
      <w:r>
        <w:rPr>
          <w:sz w:val="20"/>
        </w:rPr>
        <w:tab/>
        <w:t>elektrárny</w:t>
      </w:r>
      <w:r>
        <w:rPr>
          <w:sz w:val="20"/>
        </w:rPr>
        <w:tab/>
        <w:t>s</w:t>
      </w:r>
      <w:r>
        <w:rPr>
          <w:sz w:val="20"/>
        </w:rPr>
        <w:tab/>
        <w:t>pozemní</w:t>
      </w:r>
      <w:r>
        <w:rPr>
          <w:sz w:val="20"/>
        </w:rPr>
        <w:tab/>
      </w:r>
      <w:r>
        <w:rPr>
          <w:spacing w:val="-1"/>
          <w:sz w:val="20"/>
        </w:rPr>
        <w:t>instalací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předpokládaným výkonem</w:t>
      </w:r>
      <w:r>
        <w:rPr>
          <w:spacing w:val="1"/>
          <w:sz w:val="20"/>
        </w:rPr>
        <w:t xml:space="preserve"> </w:t>
      </w:r>
      <w:r>
        <w:rPr>
          <w:sz w:val="20"/>
        </w:rPr>
        <w:t>422 kWp,</w:t>
      </w:r>
    </w:p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99"/>
        <w:ind w:hanging="361"/>
        <w:jc w:val="both"/>
        <w:rPr>
          <w:sz w:val="20"/>
        </w:rPr>
      </w:pP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termínu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závěrečné</w:t>
      </w:r>
      <w:r>
        <w:rPr>
          <w:spacing w:val="-13"/>
          <w:sz w:val="20"/>
        </w:rPr>
        <w:t xml:space="preserve"> </w:t>
      </w:r>
      <w:r>
        <w:rPr>
          <w:sz w:val="20"/>
        </w:rPr>
        <w:t>vyhodnocení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(ZVA)</w:t>
      </w:r>
      <w:r>
        <w:rPr>
          <w:spacing w:val="-12"/>
          <w:sz w:val="20"/>
        </w:rPr>
        <w:t xml:space="preserve"> </w:t>
      </w:r>
      <w:r>
        <w:rPr>
          <w:sz w:val="20"/>
        </w:rPr>
        <w:t>podle</w:t>
      </w:r>
      <w:r>
        <w:rPr>
          <w:spacing w:val="-12"/>
          <w:sz w:val="20"/>
        </w:rPr>
        <w:t xml:space="preserve"> </w:t>
      </w:r>
      <w:r>
        <w:rPr>
          <w:sz w:val="20"/>
        </w:rPr>
        <w:t>písmene</w:t>
      </w:r>
      <w:r>
        <w:rPr>
          <w:spacing w:val="-9"/>
          <w:sz w:val="20"/>
        </w:rPr>
        <w:t xml:space="preserve"> </w:t>
      </w:r>
      <w:r>
        <w:rPr>
          <w:sz w:val="20"/>
        </w:rPr>
        <w:t>f)</w:t>
      </w:r>
      <w:r>
        <w:rPr>
          <w:spacing w:val="-12"/>
          <w:sz w:val="20"/>
        </w:rPr>
        <w:t xml:space="preserve"> </w:t>
      </w: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projekt</w:t>
      </w:r>
      <w:r>
        <w:rPr>
          <w:spacing w:val="-12"/>
          <w:sz w:val="20"/>
        </w:rPr>
        <w:t xml:space="preserve"> </w:t>
      </w:r>
      <w:r>
        <w:rPr>
          <w:sz w:val="20"/>
        </w:rPr>
        <w:t>plnit</w:t>
      </w:r>
      <w:r>
        <w:rPr>
          <w:spacing w:val="-11"/>
          <w:sz w:val="20"/>
        </w:rPr>
        <w:t xml:space="preserve"> </w:t>
      </w:r>
      <w:r>
        <w:rPr>
          <w:sz w:val="20"/>
        </w:rPr>
        <w:t>tyto</w:t>
      </w:r>
      <w:r>
        <w:rPr>
          <w:spacing w:val="-11"/>
          <w:sz w:val="20"/>
        </w:rPr>
        <w:t xml:space="preserve"> </w:t>
      </w:r>
      <w:r>
        <w:rPr>
          <w:sz w:val="20"/>
        </w:rPr>
        <w:t>parametry:</w:t>
      </w: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625"/>
        <w:gridCol w:w="1594"/>
        <w:gridCol w:w="1644"/>
      </w:tblGrid>
      <w:tr w:rsidR="00A6159A">
        <w:trPr>
          <w:trHeight w:val="772"/>
        </w:trPr>
        <w:tc>
          <w:tcPr>
            <w:tcW w:w="3965" w:type="dxa"/>
          </w:tcPr>
          <w:p w:rsidR="00A6159A" w:rsidRDefault="00C40402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Indikátor</w:t>
            </w:r>
          </w:p>
        </w:tc>
        <w:tc>
          <w:tcPr>
            <w:tcW w:w="1625" w:type="dxa"/>
          </w:tcPr>
          <w:p w:rsidR="00A6159A" w:rsidRDefault="00C40402">
            <w:pPr>
              <w:pStyle w:val="TableParagraph"/>
              <w:spacing w:before="12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Jednotka</w:t>
            </w:r>
          </w:p>
        </w:tc>
        <w:tc>
          <w:tcPr>
            <w:tcW w:w="1594" w:type="dxa"/>
          </w:tcPr>
          <w:p w:rsidR="00A6159A" w:rsidRDefault="00C40402">
            <w:pPr>
              <w:pStyle w:val="TableParagraph"/>
              <w:spacing w:before="12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</w:p>
          <w:p w:rsidR="00A6159A" w:rsidRDefault="00C40402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644" w:type="dxa"/>
          </w:tcPr>
          <w:p w:rsidR="00A6159A" w:rsidRDefault="00C40402">
            <w:pPr>
              <w:pStyle w:val="TableParagraph"/>
              <w:spacing w:before="12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</w:tr>
      <w:tr w:rsidR="00A6159A">
        <w:trPr>
          <w:trHeight w:val="505"/>
        </w:trPr>
        <w:tc>
          <w:tcPr>
            <w:tcW w:w="3965" w:type="dxa"/>
          </w:tcPr>
          <w:p w:rsidR="00A6159A" w:rsidRDefault="00C40402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instalovaný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elektrický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25" w:type="dxa"/>
          </w:tcPr>
          <w:p w:rsidR="00A6159A" w:rsidRDefault="00C4040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MWe</w:t>
            </w:r>
          </w:p>
        </w:tc>
        <w:tc>
          <w:tcPr>
            <w:tcW w:w="1594" w:type="dxa"/>
          </w:tcPr>
          <w:p w:rsidR="00A6159A" w:rsidRDefault="00C4040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A6159A" w:rsidRDefault="00C40402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z w:val="20"/>
              </w:rPr>
              <w:t>0.42</w:t>
            </w:r>
          </w:p>
        </w:tc>
      </w:tr>
      <w:tr w:rsidR="00A6159A">
        <w:trPr>
          <w:trHeight w:val="506"/>
        </w:trPr>
        <w:tc>
          <w:tcPr>
            <w:tcW w:w="3965" w:type="dxa"/>
          </w:tcPr>
          <w:p w:rsidR="00A6159A" w:rsidRDefault="00C40402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emisí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</w:t>
            </w:r>
          </w:p>
        </w:tc>
        <w:tc>
          <w:tcPr>
            <w:tcW w:w="1625" w:type="dxa"/>
          </w:tcPr>
          <w:p w:rsidR="00A6159A" w:rsidRDefault="00C40402">
            <w:pPr>
              <w:pStyle w:val="TableParagraph"/>
              <w:spacing w:before="120"/>
              <w:ind w:left="0" w:right="354"/>
              <w:jc w:val="right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CO2/rok</w:t>
            </w:r>
          </w:p>
        </w:tc>
        <w:tc>
          <w:tcPr>
            <w:tcW w:w="1594" w:type="dxa"/>
          </w:tcPr>
          <w:p w:rsidR="00A6159A" w:rsidRDefault="00C4040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A6159A" w:rsidRDefault="00C40402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z w:val="20"/>
              </w:rPr>
              <w:t>441.11</w:t>
            </w:r>
          </w:p>
        </w:tc>
      </w:tr>
      <w:tr w:rsidR="00A6159A">
        <w:trPr>
          <w:trHeight w:val="530"/>
        </w:trPr>
        <w:tc>
          <w:tcPr>
            <w:tcW w:w="3965" w:type="dxa"/>
          </w:tcPr>
          <w:p w:rsidR="00A6159A" w:rsidRDefault="00C40402">
            <w:pPr>
              <w:pStyle w:val="TableParagraph"/>
              <w:spacing w:line="264" w:lineRule="exact"/>
              <w:ind w:left="388" w:right="783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spotřeby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neobnovitelné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primární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</w:p>
        </w:tc>
        <w:tc>
          <w:tcPr>
            <w:tcW w:w="1625" w:type="dxa"/>
          </w:tcPr>
          <w:p w:rsidR="00A6159A" w:rsidRDefault="00C4040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GJ/rok</w:t>
            </w:r>
          </w:p>
        </w:tc>
        <w:tc>
          <w:tcPr>
            <w:tcW w:w="1594" w:type="dxa"/>
          </w:tcPr>
          <w:p w:rsidR="00A6159A" w:rsidRDefault="00C40402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A6159A" w:rsidRDefault="00C40402"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z w:val="20"/>
              </w:rPr>
              <w:t>4081.32</w:t>
            </w:r>
          </w:p>
        </w:tc>
      </w:tr>
      <w:tr w:rsidR="00A6159A">
        <w:trPr>
          <w:trHeight w:val="509"/>
        </w:trPr>
        <w:tc>
          <w:tcPr>
            <w:tcW w:w="3965" w:type="dxa"/>
          </w:tcPr>
          <w:p w:rsidR="00A6159A" w:rsidRDefault="00C40402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25" w:type="dxa"/>
          </w:tcPr>
          <w:p w:rsidR="00A6159A" w:rsidRDefault="00C40402">
            <w:pPr>
              <w:pStyle w:val="TableParagraph"/>
              <w:spacing w:before="122"/>
              <w:ind w:left="0" w:right="378"/>
              <w:jc w:val="right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594" w:type="dxa"/>
          </w:tcPr>
          <w:p w:rsidR="00A6159A" w:rsidRDefault="00C40402">
            <w:pPr>
              <w:pStyle w:val="TableParagraph"/>
              <w:spacing w:before="122"/>
              <w:ind w:left="391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644" w:type="dxa"/>
          </w:tcPr>
          <w:p w:rsidR="00A6159A" w:rsidRDefault="00C40402">
            <w:pPr>
              <w:pStyle w:val="TableParagraph"/>
              <w:spacing w:before="122"/>
              <w:ind w:left="389"/>
              <w:rPr>
                <w:sz w:val="20"/>
              </w:rPr>
            </w:pPr>
            <w:r>
              <w:rPr>
                <w:sz w:val="20"/>
              </w:rPr>
              <w:t>436.05</w:t>
            </w:r>
          </w:p>
        </w:tc>
      </w:tr>
    </w:tbl>
    <w:p w:rsidR="00A6159A" w:rsidRDefault="00A6159A">
      <w:pPr>
        <w:pStyle w:val="Zkladntext"/>
        <w:spacing w:before="13"/>
        <w:rPr>
          <w:sz w:val="37"/>
        </w:rPr>
      </w:pP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0" w:line="276" w:lineRule="auto"/>
        <w:ind w:right="138"/>
        <w:jc w:val="both"/>
        <w:rPr>
          <w:sz w:val="20"/>
        </w:rPr>
      </w:pPr>
      <w:r>
        <w:rPr>
          <w:sz w:val="20"/>
        </w:rPr>
        <w:t>bude</w:t>
      </w:r>
      <w:r>
        <w:rPr>
          <w:spacing w:val="43"/>
          <w:sz w:val="20"/>
        </w:rPr>
        <w:t xml:space="preserve"> </w:t>
      </w:r>
      <w:r>
        <w:rPr>
          <w:sz w:val="20"/>
        </w:rPr>
        <w:t>podávat</w:t>
      </w:r>
      <w:r>
        <w:rPr>
          <w:spacing w:val="44"/>
          <w:sz w:val="20"/>
        </w:rPr>
        <w:t xml:space="preserve"> </w:t>
      </w:r>
      <w:r>
        <w:rPr>
          <w:sz w:val="20"/>
        </w:rPr>
        <w:t>průběžnou</w:t>
      </w:r>
      <w:r>
        <w:rPr>
          <w:spacing w:val="45"/>
          <w:sz w:val="20"/>
        </w:rPr>
        <w:t xml:space="preserve"> </w:t>
      </w:r>
      <w:r>
        <w:rPr>
          <w:sz w:val="20"/>
        </w:rPr>
        <w:t>monitorovací</w:t>
      </w:r>
      <w:r>
        <w:rPr>
          <w:spacing w:val="44"/>
          <w:sz w:val="20"/>
        </w:rPr>
        <w:t xml:space="preserve"> </w:t>
      </w:r>
      <w:r>
        <w:rPr>
          <w:sz w:val="20"/>
        </w:rPr>
        <w:t>zprávu</w:t>
      </w:r>
      <w:r>
        <w:rPr>
          <w:spacing w:val="45"/>
          <w:sz w:val="20"/>
        </w:rPr>
        <w:t xml:space="preserve"> </w:t>
      </w:r>
      <w:r>
        <w:rPr>
          <w:sz w:val="20"/>
        </w:rPr>
        <w:t>každý</w:t>
      </w:r>
      <w:r>
        <w:rPr>
          <w:spacing w:val="45"/>
          <w:sz w:val="20"/>
        </w:rPr>
        <w:t xml:space="preserve"> </w:t>
      </w:r>
      <w:r>
        <w:rPr>
          <w:sz w:val="20"/>
        </w:rPr>
        <w:t>rok</w:t>
      </w:r>
      <w:r>
        <w:rPr>
          <w:spacing w:val="43"/>
          <w:sz w:val="20"/>
        </w:rPr>
        <w:t xml:space="preserve"> </w:t>
      </w:r>
      <w:r>
        <w:rPr>
          <w:sz w:val="20"/>
        </w:rPr>
        <w:t>během</w:t>
      </w:r>
      <w:r>
        <w:rPr>
          <w:spacing w:val="46"/>
          <w:sz w:val="20"/>
        </w:rPr>
        <w:t xml:space="preserve"> </w:t>
      </w:r>
      <w:r>
        <w:rPr>
          <w:sz w:val="20"/>
        </w:rPr>
        <w:t>realizace</w:t>
      </w:r>
      <w:r>
        <w:rPr>
          <w:spacing w:val="44"/>
          <w:sz w:val="20"/>
        </w:rPr>
        <w:t xml:space="preserve"> </w:t>
      </w:r>
      <w:r>
        <w:rPr>
          <w:sz w:val="20"/>
        </w:rPr>
        <w:t>projektu,</w:t>
      </w:r>
      <w:r>
        <w:rPr>
          <w:spacing w:val="44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52"/>
          <w:sz w:val="20"/>
        </w:rPr>
        <w:t xml:space="preserve"> </w:t>
      </w:r>
      <w:r>
        <w:rPr>
          <w:sz w:val="20"/>
        </w:rPr>
        <w:t>k 15. lednu za předchozí kalendářní rok (realizací projektu se rozumí období ode dne účinnosti této</w:t>
      </w:r>
      <w:r>
        <w:rPr>
          <w:spacing w:val="-52"/>
          <w:sz w:val="20"/>
        </w:rPr>
        <w:t xml:space="preserve"> </w:t>
      </w:r>
      <w:r>
        <w:rPr>
          <w:sz w:val="20"/>
        </w:rPr>
        <w:t>Smlouvy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-1"/>
          <w:sz w:val="20"/>
        </w:rPr>
        <w:t xml:space="preserve"> </w:t>
      </w:r>
      <w:r>
        <w:rPr>
          <w:sz w:val="20"/>
        </w:rPr>
        <w:t>podkladů</w:t>
      </w:r>
      <w:r>
        <w:rPr>
          <w:spacing w:val="-1"/>
          <w:sz w:val="20"/>
        </w:rPr>
        <w:t xml:space="preserve"> </w:t>
      </w:r>
      <w:r>
        <w:rPr>
          <w:sz w:val="20"/>
        </w:rPr>
        <w:t>pro 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f),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21" w:line="276" w:lineRule="auto"/>
        <w:ind w:right="134"/>
        <w:jc w:val="both"/>
        <w:rPr>
          <w:sz w:val="20"/>
        </w:rPr>
      </w:pPr>
      <w:r>
        <w:rPr>
          <w:sz w:val="20"/>
        </w:rPr>
        <w:t>dodrží</w:t>
      </w:r>
      <w:r>
        <w:rPr>
          <w:spacing w:val="55"/>
          <w:sz w:val="20"/>
        </w:rPr>
        <w:t xml:space="preserve"> </w:t>
      </w:r>
      <w:r>
        <w:rPr>
          <w:sz w:val="20"/>
        </w:rPr>
        <w:t>termín</w:t>
      </w:r>
      <w:r>
        <w:rPr>
          <w:spacing w:val="55"/>
          <w:sz w:val="20"/>
        </w:rPr>
        <w:t xml:space="preserve"> </w:t>
      </w:r>
      <w:r>
        <w:rPr>
          <w:sz w:val="20"/>
        </w:rPr>
        <w:t>ukončení   akce   do   36   měsíců   (výdaje   po   tomto   datu   jsou   nezpůsobilé)</w:t>
      </w:r>
      <w:r>
        <w:rPr>
          <w:spacing w:val="1"/>
          <w:sz w:val="20"/>
        </w:rPr>
        <w:t xml:space="preserve"> </w:t>
      </w:r>
      <w:r>
        <w:rPr>
          <w:sz w:val="20"/>
        </w:rPr>
        <w:t>od vydání Rozhodnutí. Za termín ukončení akce se považuje datum vydání Kolaudačního souhlasu,</w:t>
      </w:r>
      <w:r>
        <w:rPr>
          <w:spacing w:val="1"/>
          <w:sz w:val="20"/>
        </w:rPr>
        <w:t xml:space="preserve"> </w:t>
      </w:r>
      <w:r>
        <w:rPr>
          <w:sz w:val="20"/>
        </w:rPr>
        <w:t>oznámení</w:t>
      </w:r>
      <w:r>
        <w:rPr>
          <w:spacing w:val="27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užívání</w:t>
      </w:r>
      <w:r>
        <w:rPr>
          <w:spacing w:val="28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28"/>
          <w:sz w:val="20"/>
        </w:rPr>
        <w:t xml:space="preserve"> </w:t>
      </w:r>
      <w:r>
        <w:rPr>
          <w:sz w:val="20"/>
        </w:rPr>
        <w:t>ustanovení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28"/>
          <w:sz w:val="20"/>
        </w:rPr>
        <w:t xml:space="preserve"> </w:t>
      </w:r>
      <w:r>
        <w:rPr>
          <w:sz w:val="20"/>
        </w:rPr>
        <w:t>č.</w:t>
      </w:r>
      <w:r>
        <w:rPr>
          <w:spacing w:val="28"/>
          <w:sz w:val="20"/>
        </w:rPr>
        <w:t xml:space="preserve"> </w:t>
      </w:r>
      <w:r>
        <w:rPr>
          <w:sz w:val="20"/>
        </w:rPr>
        <w:t>183/2006</w:t>
      </w:r>
      <w:r>
        <w:rPr>
          <w:spacing w:val="29"/>
          <w:sz w:val="20"/>
        </w:rPr>
        <w:t xml:space="preserve"> </w:t>
      </w:r>
      <w:r>
        <w:rPr>
          <w:sz w:val="20"/>
        </w:rPr>
        <w:t>Sb.,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ú</w:t>
      </w:r>
      <w:r>
        <w:rPr>
          <w:sz w:val="20"/>
        </w:rPr>
        <w:t>zemním</w:t>
      </w:r>
      <w:r>
        <w:rPr>
          <w:spacing w:val="28"/>
          <w:sz w:val="20"/>
        </w:rPr>
        <w:t xml:space="preserve"> </w:t>
      </w:r>
      <w:r>
        <w:rPr>
          <w:sz w:val="20"/>
        </w:rPr>
        <w:t>plánování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stavebním</w:t>
      </w:r>
      <w:r>
        <w:rPr>
          <w:spacing w:val="10"/>
          <w:sz w:val="20"/>
        </w:rPr>
        <w:t xml:space="preserve"> </w:t>
      </w:r>
      <w:r>
        <w:rPr>
          <w:sz w:val="20"/>
        </w:rPr>
        <w:t>řádu</w:t>
      </w:r>
      <w:r>
        <w:rPr>
          <w:spacing w:val="10"/>
          <w:sz w:val="20"/>
        </w:rPr>
        <w:t xml:space="preserve"> </w:t>
      </w:r>
      <w:r>
        <w:rPr>
          <w:sz w:val="20"/>
        </w:rPr>
        <w:t>(stavební</w:t>
      </w:r>
      <w:r>
        <w:rPr>
          <w:spacing w:val="11"/>
          <w:sz w:val="20"/>
        </w:rPr>
        <w:t xml:space="preserve"> </w:t>
      </w:r>
      <w:r>
        <w:rPr>
          <w:sz w:val="20"/>
        </w:rPr>
        <w:t>zákon),</w:t>
      </w:r>
      <w:r>
        <w:rPr>
          <w:spacing w:val="9"/>
          <w:sz w:val="20"/>
        </w:rPr>
        <w:t xml:space="preserve"> </w:t>
      </w:r>
      <w:r>
        <w:rPr>
          <w:sz w:val="20"/>
        </w:rPr>
        <w:t>ve</w:t>
      </w:r>
      <w:r>
        <w:rPr>
          <w:spacing w:val="9"/>
          <w:sz w:val="20"/>
        </w:rPr>
        <w:t xml:space="preserve"> </w:t>
      </w:r>
      <w:r>
        <w:rPr>
          <w:sz w:val="20"/>
        </w:rPr>
        <w:t>znění</w:t>
      </w:r>
      <w:r>
        <w:rPr>
          <w:spacing w:val="15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9"/>
          <w:sz w:val="20"/>
        </w:rPr>
        <w:t xml:space="preserve"> </w:t>
      </w:r>
      <w:r>
        <w:rPr>
          <w:sz w:val="20"/>
        </w:rPr>
        <w:t>předpisů,</w:t>
      </w:r>
      <w:r>
        <w:rPr>
          <w:spacing w:val="10"/>
          <w:sz w:val="20"/>
        </w:rPr>
        <w:t xml:space="preserve"> </w:t>
      </w:r>
      <w:r>
        <w:rPr>
          <w:sz w:val="20"/>
        </w:rPr>
        <w:t>nebo</w:t>
      </w:r>
      <w:r>
        <w:rPr>
          <w:spacing w:val="10"/>
          <w:sz w:val="20"/>
        </w:rPr>
        <w:t xml:space="preserve"> </w:t>
      </w:r>
      <w:r>
        <w:rPr>
          <w:sz w:val="20"/>
        </w:rPr>
        <w:t>termín</w:t>
      </w:r>
      <w:r>
        <w:rPr>
          <w:spacing w:val="12"/>
          <w:sz w:val="20"/>
        </w:rPr>
        <w:t xml:space="preserve"> </w:t>
      </w:r>
      <w:r>
        <w:rPr>
          <w:sz w:val="20"/>
        </w:rPr>
        <w:t>schválení</w:t>
      </w:r>
      <w:r>
        <w:rPr>
          <w:spacing w:val="8"/>
          <w:sz w:val="20"/>
        </w:rPr>
        <w:t xml:space="preserve"> </w:t>
      </w:r>
      <w:r>
        <w:rPr>
          <w:sz w:val="20"/>
        </w:rPr>
        <w:t>protokolu</w:t>
      </w:r>
      <w:r>
        <w:rPr>
          <w:spacing w:val="-52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předání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převzetí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díla,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případně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jiný</w:t>
      </w:r>
      <w:r>
        <w:rPr>
          <w:spacing w:val="-12"/>
          <w:sz w:val="20"/>
        </w:rPr>
        <w:t xml:space="preserve"> </w:t>
      </w:r>
      <w:r>
        <w:rPr>
          <w:sz w:val="20"/>
        </w:rPr>
        <w:t>termín</w:t>
      </w:r>
      <w:r>
        <w:rPr>
          <w:spacing w:val="-12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charakteru</w:t>
      </w:r>
      <w:r>
        <w:rPr>
          <w:spacing w:val="-12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(v</w:t>
      </w:r>
      <w:r>
        <w:rPr>
          <w:spacing w:val="-12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10"/>
          <w:sz w:val="20"/>
        </w:rPr>
        <w:t xml:space="preserve"> </w:t>
      </w:r>
      <w:r>
        <w:rPr>
          <w:sz w:val="20"/>
        </w:rPr>
        <w:t>kde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realizaci</w:t>
      </w:r>
      <w:r>
        <w:rPr>
          <w:spacing w:val="-52"/>
          <w:sz w:val="20"/>
        </w:rPr>
        <w:t xml:space="preserve"> </w:t>
      </w:r>
      <w:r>
        <w:rPr>
          <w:sz w:val="20"/>
        </w:rPr>
        <w:t>projektu nevyžaduje stavební povolení). Bude-li vydán jak Kolaudační souhlas, tak oznámení o</w:t>
      </w:r>
      <w:r>
        <w:rPr>
          <w:spacing w:val="1"/>
          <w:sz w:val="20"/>
        </w:rPr>
        <w:t xml:space="preserve"> </w:t>
      </w:r>
      <w:r>
        <w:rPr>
          <w:sz w:val="20"/>
        </w:rPr>
        <w:t>užívání,</w:t>
      </w:r>
      <w:r>
        <w:rPr>
          <w:spacing w:val="-2"/>
          <w:sz w:val="20"/>
        </w:rPr>
        <w:t xml:space="preserve"> </w:t>
      </w:r>
      <w:r>
        <w:rPr>
          <w:sz w:val="20"/>
        </w:rPr>
        <w:t>považuje se</w:t>
      </w:r>
      <w:r>
        <w:rPr>
          <w:spacing w:val="-3"/>
          <w:sz w:val="20"/>
        </w:rPr>
        <w:t xml:space="preserve"> </w:t>
      </w:r>
      <w:r>
        <w:rPr>
          <w:sz w:val="20"/>
        </w:rPr>
        <w:t>za</w:t>
      </w:r>
      <w:r>
        <w:rPr>
          <w:spacing w:val="-1"/>
          <w:sz w:val="20"/>
        </w:rPr>
        <w:t xml:space="preserve"> </w:t>
      </w:r>
      <w:r>
        <w:rPr>
          <w:sz w:val="20"/>
        </w:rPr>
        <w:t>termín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datum dokumentu</w:t>
      </w:r>
      <w:r>
        <w:rPr>
          <w:spacing w:val="-2"/>
          <w:sz w:val="20"/>
        </w:rPr>
        <w:t xml:space="preserve"> </w:t>
      </w:r>
      <w:r>
        <w:rPr>
          <w:sz w:val="20"/>
        </w:rPr>
        <w:t>vydaného</w:t>
      </w:r>
      <w:r>
        <w:rPr>
          <w:spacing w:val="1"/>
          <w:sz w:val="20"/>
        </w:rPr>
        <w:t xml:space="preserve"> </w:t>
      </w:r>
      <w:r>
        <w:rPr>
          <w:sz w:val="20"/>
        </w:rPr>
        <w:t>později,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předloží</w:t>
      </w:r>
      <w:r>
        <w:rPr>
          <w:spacing w:val="17"/>
          <w:sz w:val="20"/>
        </w:rPr>
        <w:t xml:space="preserve"> </w:t>
      </w:r>
      <w:r>
        <w:rPr>
          <w:sz w:val="20"/>
        </w:rPr>
        <w:t>Fondu</w:t>
      </w:r>
      <w:r>
        <w:rPr>
          <w:spacing w:val="20"/>
          <w:sz w:val="20"/>
        </w:rPr>
        <w:t xml:space="preserve"> </w:t>
      </w:r>
      <w:r>
        <w:rPr>
          <w:sz w:val="20"/>
        </w:rPr>
        <w:t>současně</w:t>
      </w:r>
      <w:r>
        <w:rPr>
          <w:spacing w:val="17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žádostí</w:t>
      </w:r>
      <w:r>
        <w:rPr>
          <w:spacing w:val="18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platbu,</w:t>
      </w:r>
      <w:r>
        <w:rPr>
          <w:spacing w:val="19"/>
          <w:sz w:val="20"/>
        </w:rPr>
        <w:t xml:space="preserve"> </w:t>
      </w:r>
      <w:r>
        <w:rPr>
          <w:sz w:val="20"/>
        </w:rPr>
        <w:t>nejpozději</w:t>
      </w:r>
      <w:r>
        <w:rPr>
          <w:spacing w:val="20"/>
          <w:sz w:val="20"/>
        </w:rPr>
        <w:t xml:space="preserve"> </w:t>
      </w:r>
      <w:r>
        <w:rPr>
          <w:sz w:val="20"/>
        </w:rPr>
        <w:t>do</w:t>
      </w:r>
      <w:r>
        <w:rPr>
          <w:spacing w:val="19"/>
          <w:sz w:val="20"/>
        </w:rPr>
        <w:t xml:space="preserve"> </w:t>
      </w:r>
      <w:r>
        <w:rPr>
          <w:sz w:val="20"/>
        </w:rPr>
        <w:t>3</w:t>
      </w:r>
      <w:r>
        <w:rPr>
          <w:spacing w:val="16"/>
          <w:sz w:val="20"/>
        </w:rPr>
        <w:t xml:space="preserve"> </w:t>
      </w:r>
      <w:r>
        <w:rPr>
          <w:sz w:val="20"/>
        </w:rPr>
        <w:t>měsíců</w:t>
      </w:r>
      <w:r>
        <w:rPr>
          <w:spacing w:val="18"/>
          <w:sz w:val="20"/>
        </w:rPr>
        <w:t xml:space="preserve"> </w:t>
      </w:r>
      <w:r>
        <w:rPr>
          <w:sz w:val="20"/>
        </w:rPr>
        <w:t>od</w:t>
      </w:r>
      <w:r>
        <w:rPr>
          <w:spacing w:val="20"/>
          <w:sz w:val="20"/>
        </w:rPr>
        <w:t xml:space="preserve"> </w:t>
      </w:r>
      <w:r>
        <w:rPr>
          <w:sz w:val="20"/>
        </w:rPr>
        <w:t>termínu</w:t>
      </w:r>
      <w:r>
        <w:rPr>
          <w:spacing w:val="20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19"/>
          <w:sz w:val="20"/>
        </w:rPr>
        <w:t xml:space="preserve"> </w:t>
      </w:r>
      <w:r>
        <w:rPr>
          <w:sz w:val="20"/>
        </w:rPr>
        <w:t>dle</w:t>
      </w:r>
    </w:p>
    <w:p w:rsidR="00A6159A" w:rsidRDefault="00C40402">
      <w:pPr>
        <w:pStyle w:val="Zkladntext"/>
        <w:ind w:left="745"/>
        <w:jc w:val="both"/>
      </w:pPr>
      <w:r>
        <w:t>písmene</w:t>
      </w:r>
      <w:r>
        <w:rPr>
          <w:spacing w:val="-3"/>
        </w:rPr>
        <w:t xml:space="preserve"> </w:t>
      </w:r>
      <w:r>
        <w:t>e),</w:t>
      </w:r>
      <w:r>
        <w:rPr>
          <w:spacing w:val="-2"/>
        </w:rPr>
        <w:t xml:space="preserve"> </w:t>
      </w:r>
      <w:r>
        <w:t>podklady</w:t>
      </w:r>
      <w:r>
        <w:rPr>
          <w:spacing w:val="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ZVA podle</w:t>
      </w:r>
      <w:r>
        <w:rPr>
          <w:spacing w:val="-3"/>
        </w:rPr>
        <w:t xml:space="preserve"> </w:t>
      </w:r>
      <w:r>
        <w:t>čl.</w:t>
      </w:r>
      <w:r>
        <w:rPr>
          <w:spacing w:val="-1"/>
        </w:rPr>
        <w:t xml:space="preserve"> </w:t>
      </w:r>
      <w:r>
        <w:t>14.2</w:t>
      </w:r>
      <w:r>
        <w:rPr>
          <w:spacing w:val="-1"/>
        </w:rPr>
        <w:t xml:space="preserve"> </w:t>
      </w:r>
      <w:r>
        <w:t>Výzvy,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21"/>
        <w:ind w:right="132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</w:t>
      </w:r>
      <w:r>
        <w:rPr>
          <w:spacing w:val="1"/>
          <w:sz w:val="20"/>
        </w:rPr>
        <w:t xml:space="preserve"> </w:t>
      </w:r>
      <w:r>
        <w:rPr>
          <w:sz w:val="20"/>
        </w:rPr>
        <w:t>(pokud jím již není) vlastníkem předmětu podpory. Pro tento účel se předmětem podpory rozumí</w:t>
      </w:r>
      <w:r>
        <w:rPr>
          <w:spacing w:val="1"/>
          <w:sz w:val="20"/>
        </w:rPr>
        <w:t xml:space="preserve"> </w:t>
      </w:r>
      <w:r>
        <w:rPr>
          <w:sz w:val="20"/>
        </w:rPr>
        <w:t>věci</w:t>
      </w:r>
      <w:r>
        <w:rPr>
          <w:sz w:val="20"/>
        </w:rPr>
        <w:t xml:space="preserve"> pořizované (či rekonstruované, upravené, nebo jinak výrazně zhodnocené) s podporou podle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jakož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nemovité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věci,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kterých</w:t>
      </w:r>
      <w:r>
        <w:rPr>
          <w:spacing w:val="-12"/>
          <w:sz w:val="20"/>
        </w:rPr>
        <w:t xml:space="preserve"> </w:t>
      </w:r>
      <w:r>
        <w:rPr>
          <w:sz w:val="20"/>
        </w:rPr>
        <w:t>(na</w:t>
      </w:r>
      <w:r>
        <w:rPr>
          <w:spacing w:val="-13"/>
          <w:sz w:val="20"/>
        </w:rPr>
        <w:t xml:space="preserve"> </w:t>
      </w:r>
      <w:r>
        <w:rPr>
          <w:sz w:val="20"/>
        </w:rPr>
        <w:t>kterých)</w:t>
      </w:r>
      <w:r>
        <w:rPr>
          <w:spacing w:val="-12"/>
          <w:sz w:val="20"/>
        </w:rPr>
        <w:t xml:space="preserve"> </w:t>
      </w:r>
      <w:r>
        <w:rPr>
          <w:sz w:val="20"/>
        </w:rPr>
        <w:t>mají</w:t>
      </w:r>
      <w:r>
        <w:rPr>
          <w:spacing w:val="-11"/>
          <w:sz w:val="20"/>
        </w:rPr>
        <w:t xml:space="preserve"> </w:t>
      </w:r>
      <w:r>
        <w:rPr>
          <w:sz w:val="20"/>
        </w:rPr>
        <w:t>být</w:t>
      </w:r>
      <w:r>
        <w:rPr>
          <w:spacing w:val="-13"/>
          <w:sz w:val="20"/>
        </w:rPr>
        <w:t xml:space="preserve"> </w:t>
      </w:r>
      <w:r>
        <w:rPr>
          <w:sz w:val="20"/>
        </w:rPr>
        <w:t>umístěny</w:t>
      </w:r>
      <w:r>
        <w:rPr>
          <w:spacing w:val="-12"/>
          <w:sz w:val="20"/>
        </w:rPr>
        <w:t xml:space="preserve"> </w:t>
      </w:r>
      <w:r>
        <w:rPr>
          <w:sz w:val="20"/>
        </w:rPr>
        <w:t>(s</w:t>
      </w:r>
      <w:r>
        <w:rPr>
          <w:spacing w:val="5"/>
          <w:sz w:val="20"/>
        </w:rPr>
        <w:t xml:space="preserve"> </w:t>
      </w:r>
      <w:r>
        <w:rPr>
          <w:sz w:val="20"/>
        </w:rPr>
        <w:t>výjimkou</w:t>
      </w:r>
      <w:r>
        <w:rPr>
          <w:spacing w:val="-12"/>
          <w:sz w:val="20"/>
        </w:rPr>
        <w:t xml:space="preserve"> </w:t>
      </w:r>
      <w:r>
        <w:rPr>
          <w:sz w:val="20"/>
        </w:rPr>
        <w:t>nemovitých</w:t>
      </w:r>
      <w:r>
        <w:rPr>
          <w:spacing w:val="-52"/>
          <w:sz w:val="20"/>
        </w:rPr>
        <w:t xml:space="preserve"> </w:t>
      </w:r>
      <w:r>
        <w:rPr>
          <w:sz w:val="20"/>
        </w:rPr>
        <w:t>věcí, kterými je pouze vedena liniová stavba a dále nemovitých v</w:t>
      </w:r>
      <w:r>
        <w:rPr>
          <w:sz w:val="20"/>
        </w:rPr>
        <w:t>ěcí, ve kterých (na kterých) mají být</w:t>
      </w:r>
      <w:r>
        <w:rPr>
          <w:spacing w:val="-52"/>
          <w:sz w:val="20"/>
        </w:rPr>
        <w:t xml:space="preserve"> </w:t>
      </w:r>
      <w:r>
        <w:rPr>
          <w:sz w:val="20"/>
        </w:rPr>
        <w:t>umístěny,</w:t>
      </w:r>
      <w:r>
        <w:rPr>
          <w:spacing w:val="1"/>
          <w:sz w:val="20"/>
        </w:rPr>
        <w:t xml:space="preserve"> </w:t>
      </w:r>
      <w:r>
        <w:rPr>
          <w:sz w:val="20"/>
        </w:rPr>
        <w:t>pokud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jejich</w:t>
      </w:r>
      <w:r>
        <w:rPr>
          <w:spacing w:val="1"/>
          <w:sz w:val="20"/>
        </w:rPr>
        <w:t xml:space="preserve"> </w:t>
      </w:r>
      <w:r>
        <w:rPr>
          <w:sz w:val="20"/>
        </w:rPr>
        <w:t>vlastníkem).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dále</w:t>
      </w:r>
      <w:r>
        <w:rPr>
          <w:spacing w:val="1"/>
          <w:sz w:val="20"/>
        </w:rPr>
        <w:t xml:space="preserve"> </w:t>
      </w:r>
      <w:r>
        <w:rPr>
          <w:sz w:val="20"/>
        </w:rPr>
        <w:t>povinen</w:t>
      </w:r>
      <w:r>
        <w:rPr>
          <w:spacing w:val="-52"/>
          <w:sz w:val="20"/>
        </w:rPr>
        <w:t xml:space="preserve"> </w:t>
      </w:r>
      <w:r>
        <w:rPr>
          <w:sz w:val="20"/>
        </w:rPr>
        <w:t>zabezpečit, že předmět podpory nebude převeden bez souhlasu Fondu na jinou osobu nejméně po</w:t>
      </w:r>
      <w:r>
        <w:rPr>
          <w:spacing w:val="-52"/>
          <w:sz w:val="20"/>
        </w:rPr>
        <w:t xml:space="preserve"> </w:t>
      </w:r>
      <w:r>
        <w:rPr>
          <w:sz w:val="20"/>
        </w:rPr>
        <w:t>dobu udržitelnosti. V případě, že Fond převod předmětu podpory odsouhlasí,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zabezpečí, že účel, pro který je poskytnuta podpora podle této Smlouvy, bude řádně plněn po</w:t>
      </w:r>
      <w:r>
        <w:rPr>
          <w:spacing w:val="1"/>
          <w:sz w:val="20"/>
        </w:rPr>
        <w:t xml:space="preserve"> </w:t>
      </w:r>
      <w:r>
        <w:rPr>
          <w:sz w:val="20"/>
        </w:rPr>
        <w:t>stanovenou</w:t>
      </w:r>
      <w:r>
        <w:rPr>
          <w:spacing w:val="-2"/>
          <w:sz w:val="20"/>
        </w:rPr>
        <w:t xml:space="preserve"> </w:t>
      </w:r>
      <w:r>
        <w:rPr>
          <w:sz w:val="20"/>
        </w:rPr>
        <w:t>dobu.</w:t>
      </w:r>
      <w:r>
        <w:rPr>
          <w:spacing w:val="-2"/>
          <w:sz w:val="20"/>
        </w:rPr>
        <w:t xml:space="preserve"> </w:t>
      </w:r>
      <w:r>
        <w:rPr>
          <w:sz w:val="20"/>
        </w:rPr>
        <w:t>Po</w:t>
      </w:r>
      <w:r>
        <w:rPr>
          <w:spacing w:val="-1"/>
          <w:sz w:val="20"/>
        </w:rPr>
        <w:t xml:space="preserve"> </w:t>
      </w:r>
      <w:r>
        <w:rPr>
          <w:sz w:val="20"/>
        </w:rPr>
        <w:t>tutéž</w:t>
      </w:r>
      <w:r>
        <w:rPr>
          <w:spacing w:val="1"/>
          <w:sz w:val="20"/>
        </w:rPr>
        <w:t xml:space="preserve"> </w:t>
      </w:r>
      <w:r>
        <w:rPr>
          <w:sz w:val="20"/>
        </w:rPr>
        <w:t>dobu</w:t>
      </w:r>
      <w:r>
        <w:rPr>
          <w:spacing w:val="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zabezpečí</w:t>
      </w:r>
      <w:r>
        <w:rPr>
          <w:spacing w:val="-3"/>
          <w:sz w:val="20"/>
        </w:rPr>
        <w:t xml:space="preserve"> </w:t>
      </w:r>
      <w:r>
        <w:rPr>
          <w:sz w:val="20"/>
        </w:rPr>
        <w:t>řádný</w:t>
      </w:r>
      <w:r>
        <w:rPr>
          <w:spacing w:val="-3"/>
          <w:sz w:val="20"/>
        </w:rPr>
        <w:t xml:space="preserve"> </w:t>
      </w:r>
      <w:r>
        <w:rPr>
          <w:sz w:val="20"/>
        </w:rPr>
        <w:t>provoz p</w:t>
      </w:r>
      <w:r>
        <w:rPr>
          <w:sz w:val="20"/>
        </w:rPr>
        <w:t>ředmětu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19"/>
        <w:ind w:right="129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54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právní</w:t>
      </w:r>
      <w:r>
        <w:rPr>
          <w:spacing w:val="55"/>
          <w:sz w:val="20"/>
        </w:rPr>
        <w:t xml:space="preserve"> </w:t>
      </w:r>
      <w:r>
        <w:rPr>
          <w:sz w:val="20"/>
        </w:rPr>
        <w:t>zatížení</w:t>
      </w:r>
      <w:r>
        <w:rPr>
          <w:spacing w:val="55"/>
          <w:sz w:val="20"/>
        </w:rPr>
        <w:t xml:space="preserve"> </w:t>
      </w:r>
      <w:r>
        <w:rPr>
          <w:sz w:val="20"/>
        </w:rPr>
        <w:t>předmětu</w:t>
      </w:r>
      <w:r>
        <w:rPr>
          <w:spacing w:val="54"/>
          <w:sz w:val="20"/>
        </w:rPr>
        <w:t xml:space="preserve"> </w:t>
      </w:r>
      <w:r>
        <w:rPr>
          <w:sz w:val="20"/>
        </w:rPr>
        <w:t>podpory   po   dobu   udržitelnosti,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zastavení</w:t>
      </w:r>
      <w:r>
        <w:rPr>
          <w:spacing w:val="1"/>
          <w:sz w:val="20"/>
        </w:rPr>
        <w:t xml:space="preserve"> </w:t>
      </w:r>
      <w:r>
        <w:rPr>
          <w:sz w:val="20"/>
        </w:rPr>
        <w:t>ve prospěch jiné osoby (vyjma takových věcných břemen, u kterých výkon práv z nich odvozený</w:t>
      </w:r>
      <w:r>
        <w:rPr>
          <w:spacing w:val="1"/>
          <w:sz w:val="20"/>
        </w:rPr>
        <w:t xml:space="preserve"> </w:t>
      </w:r>
      <w:r>
        <w:rPr>
          <w:sz w:val="20"/>
        </w:rPr>
        <w:t>neohrozí realizaci akce ani plnění jejího účelu po st</w:t>
      </w:r>
      <w:r>
        <w:rPr>
          <w:sz w:val="20"/>
        </w:rPr>
        <w:t>anovenou dobu) umožní pouze na základě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předchozího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souhlasu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Fondu,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základě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písemné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žádosti</w:t>
      </w:r>
      <w:r>
        <w:rPr>
          <w:spacing w:val="-1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2"/>
          <w:sz w:val="20"/>
        </w:rPr>
        <w:t xml:space="preserve"> </w:t>
      </w:r>
      <w:r>
        <w:rPr>
          <w:sz w:val="20"/>
        </w:rPr>
        <w:t>podpory</w:t>
      </w:r>
      <w:r>
        <w:rPr>
          <w:spacing w:val="-12"/>
          <w:sz w:val="20"/>
        </w:rPr>
        <w:t xml:space="preserve"> </w:t>
      </w:r>
      <w:r>
        <w:rPr>
          <w:sz w:val="20"/>
        </w:rPr>
        <w:t>zaslané</w:t>
      </w:r>
      <w:r>
        <w:rPr>
          <w:spacing w:val="-12"/>
          <w:sz w:val="20"/>
        </w:rPr>
        <w:t xml:space="preserve"> </w:t>
      </w:r>
      <w:r>
        <w:rPr>
          <w:sz w:val="20"/>
        </w:rPr>
        <w:t>Fondu,</w:t>
      </w:r>
      <w:r>
        <w:rPr>
          <w:spacing w:val="-12"/>
          <w:sz w:val="20"/>
        </w:rPr>
        <w:t xml:space="preserve"> </w:t>
      </w:r>
      <w:r>
        <w:rPr>
          <w:sz w:val="20"/>
        </w:rPr>
        <w:t>který</w:t>
      </w:r>
      <w:r>
        <w:rPr>
          <w:spacing w:val="-52"/>
          <w:sz w:val="20"/>
        </w:rPr>
        <w:t xml:space="preserve"> </w:t>
      </w:r>
      <w:r>
        <w:rPr>
          <w:sz w:val="20"/>
        </w:rPr>
        <w:t>danou žádost posoudí. V případě, že k právnímu zatížení nebude ze strany Fondu vydán souhlas,</w:t>
      </w:r>
      <w:r>
        <w:rPr>
          <w:spacing w:val="1"/>
          <w:sz w:val="20"/>
        </w:rPr>
        <w:t xml:space="preserve"> </w:t>
      </w:r>
      <w:r>
        <w:rPr>
          <w:sz w:val="20"/>
        </w:rPr>
        <w:t>platí,</w:t>
      </w:r>
      <w:r>
        <w:rPr>
          <w:spacing w:val="-2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-1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1"/>
          <w:sz w:val="20"/>
        </w:rPr>
        <w:t xml:space="preserve"> </w:t>
      </w:r>
      <w:r>
        <w:rPr>
          <w:sz w:val="20"/>
        </w:rPr>
        <w:t>možné,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zajistí</w:t>
      </w:r>
      <w:r>
        <w:rPr>
          <w:spacing w:val="1"/>
          <w:sz w:val="20"/>
        </w:rPr>
        <w:t xml:space="preserve"> </w:t>
      </w:r>
      <w:r>
        <w:rPr>
          <w:sz w:val="20"/>
        </w:rPr>
        <w:t>dobu</w:t>
      </w:r>
      <w:r>
        <w:rPr>
          <w:spacing w:val="5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3"/>
          <w:sz w:val="20"/>
        </w:rPr>
        <w:t xml:space="preserve"> </w:t>
      </w:r>
      <w:r>
        <w:rPr>
          <w:sz w:val="20"/>
        </w:rPr>
        <w:t>projektu</w:t>
      </w:r>
      <w:r>
        <w:rPr>
          <w:spacing w:val="5"/>
          <w:sz w:val="20"/>
        </w:rPr>
        <w:t xml:space="preserve"> </w:t>
      </w:r>
      <w:r>
        <w:rPr>
          <w:sz w:val="20"/>
        </w:rPr>
        <w:t>nejméně</w:t>
      </w:r>
      <w:r>
        <w:rPr>
          <w:spacing w:val="1"/>
          <w:sz w:val="20"/>
        </w:rPr>
        <w:t xml:space="preserve"> </w:t>
      </w:r>
      <w:r>
        <w:rPr>
          <w:sz w:val="20"/>
        </w:rPr>
        <w:t>10</w:t>
      </w:r>
      <w:r>
        <w:rPr>
          <w:spacing w:val="2"/>
          <w:sz w:val="20"/>
        </w:rPr>
        <w:t xml:space="preserve"> </w:t>
      </w:r>
      <w:r>
        <w:rPr>
          <w:sz w:val="20"/>
        </w:rPr>
        <w:t>let</w:t>
      </w:r>
      <w:r>
        <w:rPr>
          <w:spacing w:val="2"/>
          <w:sz w:val="20"/>
        </w:rPr>
        <w:t xml:space="preserve"> </w:t>
      </w:r>
      <w:r>
        <w:rPr>
          <w:sz w:val="20"/>
        </w:rPr>
        <w:t>od</w:t>
      </w:r>
      <w:r>
        <w:rPr>
          <w:spacing w:val="8"/>
          <w:sz w:val="20"/>
        </w:rPr>
        <w:t xml:space="preserve"> </w:t>
      </w:r>
      <w:r>
        <w:rPr>
          <w:sz w:val="20"/>
        </w:rPr>
        <w:t>jeho</w:t>
      </w:r>
      <w:r>
        <w:rPr>
          <w:spacing w:val="3"/>
          <w:sz w:val="20"/>
        </w:rPr>
        <w:t xml:space="preserve"> </w:t>
      </w:r>
      <w:r>
        <w:rPr>
          <w:sz w:val="20"/>
        </w:rPr>
        <w:t>ukončení,</w:t>
      </w:r>
      <w:r>
        <w:rPr>
          <w:spacing w:val="5"/>
          <w:sz w:val="20"/>
        </w:rPr>
        <w:t xml:space="preserve"> </w:t>
      </w:r>
      <w:r>
        <w:rPr>
          <w:sz w:val="20"/>
        </w:rPr>
        <w:t>tj.</w:t>
      </w:r>
      <w:r>
        <w:rPr>
          <w:spacing w:val="2"/>
          <w:sz w:val="20"/>
        </w:rPr>
        <w:t xml:space="preserve"> </w:t>
      </w:r>
      <w:r>
        <w:rPr>
          <w:sz w:val="20"/>
        </w:rPr>
        <w:t>zabezpečí,</w:t>
      </w:r>
      <w:r>
        <w:rPr>
          <w:spacing w:val="5"/>
          <w:sz w:val="20"/>
        </w:rPr>
        <w:t xml:space="preserve"> </w:t>
      </w:r>
      <w:r>
        <w:rPr>
          <w:sz w:val="20"/>
        </w:rPr>
        <w:t>že účel,</w:t>
      </w:r>
      <w:r>
        <w:rPr>
          <w:spacing w:val="2"/>
          <w:sz w:val="20"/>
        </w:rPr>
        <w:t xml:space="preserve"> </w:t>
      </w:r>
      <w:r>
        <w:rPr>
          <w:sz w:val="20"/>
        </w:rPr>
        <w:t>pro</w:t>
      </w:r>
      <w:r>
        <w:rPr>
          <w:spacing w:val="3"/>
          <w:sz w:val="20"/>
        </w:rPr>
        <w:t xml:space="preserve"> </w:t>
      </w:r>
      <w:r>
        <w:rPr>
          <w:sz w:val="20"/>
        </w:rPr>
        <w:t>který</w:t>
      </w:r>
    </w:p>
    <w:p w:rsidR="00A6159A" w:rsidRDefault="00A6159A">
      <w:pPr>
        <w:jc w:val="both"/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pStyle w:val="Zkladntext"/>
        <w:spacing w:before="99"/>
        <w:ind w:left="745" w:right="130"/>
        <w:jc w:val="both"/>
      </w:pPr>
      <w:r>
        <w:t>je poskytnuta podpora podle této Smlouvy, bude řádně plněn po uvedenou dobu (ukončením</w:t>
      </w:r>
      <w:r>
        <w:rPr>
          <w:spacing w:val="1"/>
        </w:rPr>
        <w:t xml:space="preserve"> </w:t>
      </w:r>
      <w:r>
        <w:t>projektu se rozumí datum uvedení předmětu podpory k trvalému (podle písmene e) na základě</w:t>
      </w:r>
      <w:r>
        <w:rPr>
          <w:spacing w:val="1"/>
        </w:rPr>
        <w:t xml:space="preserve"> </w:t>
      </w:r>
      <w:r>
        <w:t>Kolaudačního souhlasu, doložení oslovení stavebního úřadu nebo souhlasu s užíváním). V případě</w:t>
      </w:r>
      <w:r>
        <w:rPr>
          <w:spacing w:val="1"/>
        </w:rPr>
        <w:t xml:space="preserve"> </w:t>
      </w:r>
      <w:r>
        <w:t>zvláštní skutečnosti spočívající v mimořádné, nepředvídatelné, neodvrat</w:t>
      </w:r>
      <w:r>
        <w:t>itelné a nezaviněné události</w:t>
      </w:r>
      <w:r>
        <w:rPr>
          <w:spacing w:val="-52"/>
        </w:rPr>
        <w:t xml:space="preserve"> </w:t>
      </w:r>
      <w:r>
        <w:t>může</w:t>
      </w:r>
      <w:r>
        <w:rPr>
          <w:spacing w:val="54"/>
        </w:rPr>
        <w:t xml:space="preserve"> </w:t>
      </w:r>
      <w:r>
        <w:t>Fond   na</w:t>
      </w:r>
      <w:r>
        <w:rPr>
          <w:spacing w:val="55"/>
        </w:rPr>
        <w:t xml:space="preserve"> </w:t>
      </w:r>
      <w:r>
        <w:t>písemnou</w:t>
      </w:r>
      <w:r>
        <w:rPr>
          <w:spacing w:val="55"/>
        </w:rPr>
        <w:t xml:space="preserve"> </w:t>
      </w:r>
      <w:r>
        <w:t>žádost</w:t>
      </w:r>
      <w:r>
        <w:rPr>
          <w:spacing w:val="55"/>
        </w:rPr>
        <w:t xml:space="preserve"> </w:t>
      </w:r>
      <w:r>
        <w:t>příjemce</w:t>
      </w:r>
      <w:r>
        <w:rPr>
          <w:spacing w:val="54"/>
        </w:rPr>
        <w:t xml:space="preserve"> </w:t>
      </w:r>
      <w:r>
        <w:t>podpory</w:t>
      </w:r>
      <w:r>
        <w:rPr>
          <w:spacing w:val="55"/>
        </w:rPr>
        <w:t xml:space="preserve"> </w:t>
      </w:r>
      <w:r>
        <w:t>posoudit</w:t>
      </w:r>
      <w:r>
        <w:rPr>
          <w:spacing w:val="55"/>
        </w:rPr>
        <w:t xml:space="preserve"> </w:t>
      </w:r>
      <w:r>
        <w:t>tuto   situaci</w:t>
      </w:r>
      <w:r>
        <w:rPr>
          <w:spacing w:val="55"/>
        </w:rPr>
        <w:t xml:space="preserve"> </w:t>
      </w:r>
      <w:r>
        <w:t>a   rozhodnout</w:t>
      </w:r>
      <w:r>
        <w:rPr>
          <w:spacing w:val="55"/>
        </w:rPr>
        <w:t xml:space="preserve"> </w:t>
      </w:r>
      <w:r>
        <w:t>tak</w:t>
      </w:r>
      <w:r>
        <w:rPr>
          <w:spacing w:val="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případném</w:t>
      </w:r>
      <w:r>
        <w:rPr>
          <w:spacing w:val="24"/>
        </w:rPr>
        <w:t xml:space="preserve"> </w:t>
      </w:r>
      <w:r>
        <w:t>stavění</w:t>
      </w:r>
      <w:r>
        <w:rPr>
          <w:spacing w:val="23"/>
        </w:rPr>
        <w:t xml:space="preserve"> </w:t>
      </w:r>
      <w:r>
        <w:t>uvedené</w:t>
      </w:r>
      <w:r>
        <w:rPr>
          <w:spacing w:val="23"/>
        </w:rPr>
        <w:t xml:space="preserve"> </w:t>
      </w:r>
      <w:r>
        <w:t>lhůty.</w:t>
      </w:r>
      <w:r>
        <w:rPr>
          <w:spacing w:val="20"/>
        </w:rPr>
        <w:t xml:space="preserve"> </w:t>
      </w:r>
      <w:r>
        <w:t>Příjemce</w:t>
      </w:r>
      <w:r>
        <w:rPr>
          <w:spacing w:val="20"/>
        </w:rPr>
        <w:t xml:space="preserve"> </w:t>
      </w:r>
      <w:r>
        <w:t>podpory</w:t>
      </w:r>
      <w:r>
        <w:rPr>
          <w:spacing w:val="21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takovém</w:t>
      </w:r>
      <w:r>
        <w:rPr>
          <w:spacing w:val="23"/>
        </w:rPr>
        <w:t xml:space="preserve"> </w:t>
      </w:r>
      <w:r>
        <w:t>případě</w:t>
      </w:r>
      <w:r>
        <w:rPr>
          <w:spacing w:val="20"/>
        </w:rPr>
        <w:t xml:space="preserve"> </w:t>
      </w:r>
      <w:r>
        <w:t>povinen</w:t>
      </w:r>
      <w:r>
        <w:rPr>
          <w:spacing w:val="20"/>
        </w:rPr>
        <w:t xml:space="preserve"> </w:t>
      </w:r>
      <w:r>
        <w:t>zajistit,</w:t>
      </w:r>
      <w:r>
        <w:rPr>
          <w:spacing w:val="21"/>
        </w:rPr>
        <w:t xml:space="preserve"> </w:t>
      </w:r>
      <w:r>
        <w:t>aby</w:t>
      </w:r>
      <w:r>
        <w:rPr>
          <w:spacing w:val="-53"/>
        </w:rPr>
        <w:t xml:space="preserve"> </w:t>
      </w:r>
      <w:r>
        <w:t>v době</w:t>
      </w:r>
      <w:r>
        <w:rPr>
          <w:spacing w:val="-1"/>
        </w:rPr>
        <w:t xml:space="preserve"> </w:t>
      </w:r>
      <w:r>
        <w:t>stavění</w:t>
      </w:r>
      <w:r>
        <w:rPr>
          <w:spacing w:val="-1"/>
        </w:rPr>
        <w:t xml:space="preserve"> </w:t>
      </w:r>
      <w:r>
        <w:t>běhu lhůty</w:t>
      </w:r>
      <w:r>
        <w:rPr>
          <w:spacing w:val="-2"/>
        </w:rPr>
        <w:t xml:space="preserve"> </w:t>
      </w:r>
      <w:r>
        <w:t>došlo k</w:t>
      </w:r>
      <w:r>
        <w:rPr>
          <w:spacing w:val="2"/>
        </w:rPr>
        <w:t xml:space="preserve"> </w:t>
      </w:r>
      <w:r>
        <w:t>nápravě</w:t>
      </w:r>
      <w:r>
        <w:rPr>
          <w:spacing w:val="-1"/>
        </w:rPr>
        <w:t xml:space="preserve"> </w:t>
      </w:r>
      <w:r>
        <w:t>vzniklého stavu,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22" w:line="237" w:lineRule="auto"/>
        <w:ind w:right="139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5"/>
          <w:sz w:val="20"/>
        </w:rPr>
        <w:t xml:space="preserve"> </w:t>
      </w:r>
      <w:r>
        <w:rPr>
          <w:sz w:val="20"/>
        </w:rPr>
        <w:t>podpory</w:t>
      </w:r>
      <w:r>
        <w:rPr>
          <w:spacing w:val="27"/>
          <w:sz w:val="20"/>
        </w:rPr>
        <w:t xml:space="preserve"> </w:t>
      </w:r>
      <w:r>
        <w:rPr>
          <w:sz w:val="20"/>
        </w:rPr>
        <w:t>ponechá</w:t>
      </w:r>
      <w:r>
        <w:rPr>
          <w:spacing w:val="28"/>
          <w:sz w:val="20"/>
        </w:rPr>
        <w:t xml:space="preserve"> </w:t>
      </w:r>
      <w:r>
        <w:rPr>
          <w:sz w:val="20"/>
        </w:rPr>
        <w:t>předmět</w:t>
      </w:r>
      <w:r>
        <w:rPr>
          <w:spacing w:val="27"/>
          <w:sz w:val="20"/>
        </w:rPr>
        <w:t xml:space="preserve"> </w:t>
      </w:r>
      <w:r>
        <w:rPr>
          <w:sz w:val="20"/>
        </w:rPr>
        <w:t>podpory</w:t>
      </w:r>
      <w:r>
        <w:rPr>
          <w:spacing w:val="26"/>
          <w:sz w:val="20"/>
        </w:rPr>
        <w:t xml:space="preserve"> </w:t>
      </w:r>
      <w:r>
        <w:rPr>
          <w:sz w:val="20"/>
        </w:rPr>
        <w:t>ve</w:t>
      </w:r>
      <w:r>
        <w:rPr>
          <w:spacing w:val="27"/>
          <w:sz w:val="20"/>
        </w:rPr>
        <w:t xml:space="preserve"> </w:t>
      </w:r>
      <w:r>
        <w:rPr>
          <w:sz w:val="20"/>
        </w:rPr>
        <w:t>svém</w:t>
      </w:r>
      <w:r>
        <w:rPr>
          <w:spacing w:val="27"/>
          <w:sz w:val="20"/>
        </w:rPr>
        <w:t xml:space="preserve"> </w:t>
      </w:r>
      <w:r>
        <w:rPr>
          <w:sz w:val="20"/>
        </w:rPr>
        <w:t>vlastnictví</w:t>
      </w:r>
      <w:r>
        <w:rPr>
          <w:spacing w:val="27"/>
          <w:sz w:val="20"/>
        </w:rPr>
        <w:t xml:space="preserve"> </w:t>
      </w:r>
      <w:r>
        <w:rPr>
          <w:sz w:val="20"/>
        </w:rPr>
        <w:t>alespoň</w:t>
      </w:r>
      <w:r>
        <w:rPr>
          <w:spacing w:val="27"/>
          <w:sz w:val="20"/>
        </w:rPr>
        <w:t xml:space="preserve"> </w:t>
      </w:r>
      <w:r>
        <w:rPr>
          <w:sz w:val="20"/>
        </w:rPr>
        <w:t>po</w:t>
      </w:r>
      <w:r>
        <w:rPr>
          <w:spacing w:val="27"/>
          <w:sz w:val="20"/>
        </w:rPr>
        <w:t xml:space="preserve"> </w:t>
      </w:r>
      <w:r>
        <w:rPr>
          <w:sz w:val="20"/>
        </w:rPr>
        <w:t>dobu</w:t>
      </w:r>
      <w:r>
        <w:rPr>
          <w:spacing w:val="28"/>
          <w:sz w:val="20"/>
        </w:rPr>
        <w:t xml:space="preserve"> </w:t>
      </w:r>
      <w:r>
        <w:rPr>
          <w:sz w:val="20"/>
        </w:rPr>
        <w:t>udržitelnosti,</w:t>
      </w:r>
      <w:r>
        <w:rPr>
          <w:spacing w:val="-53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písm.</w:t>
      </w:r>
      <w:r>
        <w:rPr>
          <w:spacing w:val="-1"/>
          <w:sz w:val="20"/>
        </w:rPr>
        <w:t xml:space="preserve"> </w:t>
      </w:r>
      <w:r>
        <w:rPr>
          <w:sz w:val="20"/>
        </w:rPr>
        <w:t>i),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2"/>
        <w:jc w:val="both"/>
        <w:rPr>
          <w:sz w:val="20"/>
        </w:rPr>
      </w:pPr>
      <w:r>
        <w:rPr>
          <w:sz w:val="20"/>
        </w:rPr>
        <w:t>bude</w:t>
      </w:r>
      <w:r>
        <w:rPr>
          <w:spacing w:val="24"/>
          <w:sz w:val="20"/>
        </w:rPr>
        <w:t xml:space="preserve"> </w:t>
      </w:r>
      <w:r>
        <w:rPr>
          <w:sz w:val="20"/>
        </w:rPr>
        <w:t>veškeré</w:t>
      </w:r>
      <w:r>
        <w:rPr>
          <w:spacing w:val="78"/>
          <w:sz w:val="20"/>
        </w:rPr>
        <w:t xml:space="preserve"> </w:t>
      </w:r>
      <w:r>
        <w:rPr>
          <w:sz w:val="20"/>
        </w:rPr>
        <w:t>výdaje</w:t>
      </w:r>
      <w:r>
        <w:rPr>
          <w:spacing w:val="78"/>
          <w:sz w:val="20"/>
        </w:rPr>
        <w:t xml:space="preserve"> </w:t>
      </w:r>
      <w:r>
        <w:rPr>
          <w:sz w:val="20"/>
        </w:rPr>
        <w:t>akce</w:t>
      </w:r>
      <w:r>
        <w:rPr>
          <w:spacing w:val="79"/>
          <w:sz w:val="20"/>
        </w:rPr>
        <w:t xml:space="preserve"> </w:t>
      </w:r>
      <w:r>
        <w:rPr>
          <w:sz w:val="20"/>
        </w:rPr>
        <w:t>vést</w:t>
      </w:r>
      <w:r>
        <w:rPr>
          <w:spacing w:val="78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účetnictví</w:t>
      </w:r>
      <w:r>
        <w:rPr>
          <w:spacing w:val="81"/>
          <w:sz w:val="20"/>
        </w:rPr>
        <w:t xml:space="preserve"> </w:t>
      </w:r>
      <w:r>
        <w:rPr>
          <w:sz w:val="20"/>
        </w:rPr>
        <w:t>nebo</w:t>
      </w:r>
      <w:r>
        <w:rPr>
          <w:spacing w:val="82"/>
          <w:sz w:val="20"/>
        </w:rPr>
        <w:t xml:space="preserve"> </w:t>
      </w:r>
      <w:r>
        <w:rPr>
          <w:sz w:val="20"/>
        </w:rPr>
        <w:t>daňové</w:t>
      </w:r>
      <w:r>
        <w:rPr>
          <w:spacing w:val="81"/>
          <w:sz w:val="20"/>
        </w:rPr>
        <w:t xml:space="preserve"> </w:t>
      </w:r>
      <w:r>
        <w:rPr>
          <w:sz w:val="20"/>
        </w:rPr>
        <w:t>evidenci</w:t>
      </w:r>
      <w:r>
        <w:rPr>
          <w:spacing w:val="81"/>
          <w:sz w:val="20"/>
        </w:rPr>
        <w:t xml:space="preserve"> </w:t>
      </w:r>
      <w:r>
        <w:rPr>
          <w:sz w:val="20"/>
        </w:rPr>
        <w:t>(zákon</w:t>
      </w:r>
      <w:r>
        <w:rPr>
          <w:spacing w:val="81"/>
          <w:sz w:val="20"/>
        </w:rPr>
        <w:t xml:space="preserve"> </w:t>
      </w:r>
      <w:r>
        <w:rPr>
          <w:sz w:val="20"/>
        </w:rPr>
        <w:t>č.</w:t>
      </w:r>
      <w:r>
        <w:rPr>
          <w:spacing w:val="79"/>
          <w:sz w:val="20"/>
        </w:rPr>
        <w:t xml:space="preserve"> </w:t>
      </w:r>
      <w:r>
        <w:rPr>
          <w:sz w:val="20"/>
        </w:rPr>
        <w:t>563/1991</w:t>
      </w:r>
      <w:r>
        <w:rPr>
          <w:spacing w:val="80"/>
          <w:sz w:val="20"/>
        </w:rPr>
        <w:t xml:space="preserve"> </w:t>
      </w:r>
      <w:r>
        <w:rPr>
          <w:sz w:val="20"/>
        </w:rPr>
        <w:t>Sb.,</w:t>
      </w:r>
      <w:r>
        <w:rPr>
          <w:spacing w:val="-53"/>
          <w:sz w:val="20"/>
        </w:rPr>
        <w:t xml:space="preserve"> </w:t>
      </w:r>
      <w:r>
        <w:rPr>
          <w:sz w:val="20"/>
        </w:rPr>
        <w:t>o účetnictví, v platném znění, zákon č. 586/1992 Sb., o daních z příjmů, v platném znění). Příjemce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podpory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zavazuje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všechny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transakce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související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akcí</w:t>
      </w:r>
      <w:r>
        <w:rPr>
          <w:spacing w:val="-10"/>
          <w:sz w:val="20"/>
        </w:rPr>
        <w:t xml:space="preserve"> </w:t>
      </w:r>
      <w:r>
        <w:rPr>
          <w:sz w:val="20"/>
        </w:rPr>
        <w:t>odděleně</w:t>
      </w:r>
      <w:r>
        <w:rPr>
          <w:spacing w:val="-13"/>
          <w:sz w:val="20"/>
        </w:rPr>
        <w:t xml:space="preserve"> </w:t>
      </w:r>
      <w:r>
        <w:rPr>
          <w:sz w:val="20"/>
        </w:rPr>
        <w:t>identifikovat</w:t>
      </w:r>
      <w:r>
        <w:rPr>
          <w:spacing w:val="-12"/>
          <w:sz w:val="20"/>
        </w:rPr>
        <w:t xml:space="preserve"> </w:t>
      </w:r>
      <w:r>
        <w:rPr>
          <w:sz w:val="20"/>
        </w:rPr>
        <w:t>od</w:t>
      </w:r>
      <w:r>
        <w:rPr>
          <w:spacing w:val="-12"/>
          <w:sz w:val="20"/>
        </w:rPr>
        <w:t xml:space="preserve"> </w:t>
      </w:r>
      <w:r>
        <w:rPr>
          <w:sz w:val="20"/>
        </w:rPr>
        <w:t>ostatních</w:t>
      </w:r>
      <w:r>
        <w:rPr>
          <w:spacing w:val="-12"/>
          <w:sz w:val="20"/>
        </w:rPr>
        <w:t xml:space="preserve"> </w:t>
      </w:r>
      <w:r>
        <w:rPr>
          <w:sz w:val="20"/>
        </w:rPr>
        <w:t>účetních</w:t>
      </w:r>
      <w:r>
        <w:rPr>
          <w:spacing w:val="-53"/>
          <w:sz w:val="20"/>
        </w:rPr>
        <w:t xml:space="preserve"> </w:t>
      </w:r>
      <w:r>
        <w:rPr>
          <w:sz w:val="20"/>
        </w:rPr>
        <w:t>transakcí,</w:t>
      </w:r>
      <w:r>
        <w:rPr>
          <w:spacing w:val="-6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akcí</w:t>
      </w:r>
      <w:r>
        <w:rPr>
          <w:spacing w:val="-4"/>
          <w:sz w:val="20"/>
        </w:rPr>
        <w:t xml:space="preserve"> </w:t>
      </w:r>
      <w:r>
        <w:rPr>
          <w:sz w:val="20"/>
        </w:rPr>
        <w:t>nesouvisejí,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zavazuje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vést</w:t>
      </w:r>
      <w:r>
        <w:rPr>
          <w:spacing w:val="-4"/>
          <w:sz w:val="20"/>
        </w:rPr>
        <w:t xml:space="preserve"> </w:t>
      </w:r>
      <w:r>
        <w:rPr>
          <w:sz w:val="20"/>
        </w:rPr>
        <w:t>analytickou</w:t>
      </w:r>
      <w:r>
        <w:rPr>
          <w:spacing w:val="-3"/>
          <w:sz w:val="20"/>
        </w:rPr>
        <w:t xml:space="preserve"> </w:t>
      </w:r>
      <w:r>
        <w:rPr>
          <w:sz w:val="20"/>
        </w:rPr>
        <w:t>evidenci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vazbou</w:t>
      </w:r>
      <w:r>
        <w:rPr>
          <w:spacing w:val="-4"/>
          <w:sz w:val="20"/>
        </w:rPr>
        <w:t xml:space="preserve"> </w:t>
      </w:r>
      <w:r>
        <w:rPr>
          <w:sz w:val="20"/>
        </w:rPr>
        <w:t>ke</w:t>
      </w:r>
      <w:r>
        <w:rPr>
          <w:spacing w:val="-5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5"/>
          <w:sz w:val="20"/>
        </w:rPr>
        <w:t xml:space="preserve"> </w:t>
      </w:r>
      <w:r>
        <w:rPr>
          <w:sz w:val="20"/>
        </w:rPr>
        <w:t>akci,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9"/>
        <w:jc w:val="both"/>
        <w:rPr>
          <w:sz w:val="20"/>
        </w:rPr>
      </w:pPr>
      <w:r>
        <w:rPr>
          <w:sz w:val="20"/>
        </w:rPr>
        <w:t>umožní</w:t>
      </w:r>
      <w:r>
        <w:rPr>
          <w:spacing w:val="1"/>
          <w:sz w:val="20"/>
        </w:rPr>
        <w:t xml:space="preserve"> </w:t>
      </w:r>
      <w:r>
        <w:rPr>
          <w:sz w:val="20"/>
        </w:rPr>
        <w:t>provádět</w:t>
      </w:r>
      <w:r>
        <w:rPr>
          <w:spacing w:val="1"/>
          <w:sz w:val="20"/>
        </w:rPr>
        <w:t xml:space="preserve"> </w:t>
      </w:r>
      <w:r>
        <w:rPr>
          <w:sz w:val="20"/>
        </w:rPr>
        <w:t>kontrolu</w:t>
      </w:r>
      <w:r>
        <w:rPr>
          <w:spacing w:val="1"/>
          <w:sz w:val="20"/>
        </w:rPr>
        <w:t xml:space="preserve"> </w:t>
      </w:r>
      <w:r>
        <w:rPr>
          <w:sz w:val="20"/>
        </w:rPr>
        <w:t>provedení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místě</w:t>
      </w:r>
      <w:r>
        <w:rPr>
          <w:spacing w:val="1"/>
          <w:sz w:val="20"/>
        </w:rPr>
        <w:t xml:space="preserve"> </w:t>
      </w:r>
      <w:r>
        <w:rPr>
          <w:sz w:val="20"/>
        </w:rPr>
        <w:t>realizace,</w:t>
      </w:r>
      <w:r>
        <w:rPr>
          <w:spacing w:val="1"/>
          <w:sz w:val="20"/>
        </w:rPr>
        <w:t xml:space="preserve"> </w:t>
      </w:r>
      <w:r>
        <w:rPr>
          <w:sz w:val="20"/>
        </w:rPr>
        <w:t>včetně</w:t>
      </w:r>
      <w:r>
        <w:rPr>
          <w:spacing w:val="1"/>
          <w:sz w:val="20"/>
        </w:rPr>
        <w:t xml:space="preserve"> </w:t>
      </w:r>
      <w:r>
        <w:rPr>
          <w:sz w:val="20"/>
        </w:rPr>
        <w:t>kontroly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1"/>
          <w:sz w:val="20"/>
        </w:rPr>
        <w:t xml:space="preserve"> </w:t>
      </w:r>
      <w:r>
        <w:rPr>
          <w:sz w:val="20"/>
        </w:rPr>
        <w:t>dokumentů</w:t>
      </w:r>
      <w:r>
        <w:rPr>
          <w:spacing w:val="47"/>
          <w:sz w:val="20"/>
        </w:rPr>
        <w:t xml:space="preserve"> </w:t>
      </w:r>
      <w:r>
        <w:rPr>
          <w:sz w:val="20"/>
        </w:rPr>
        <w:t>osobám</w:t>
      </w:r>
      <w:r>
        <w:rPr>
          <w:spacing w:val="101"/>
          <w:sz w:val="20"/>
        </w:rPr>
        <w:t xml:space="preserve"> </w:t>
      </w:r>
      <w:r>
        <w:rPr>
          <w:sz w:val="20"/>
        </w:rPr>
        <w:t>pověřeným</w:t>
      </w:r>
      <w:r>
        <w:rPr>
          <w:spacing w:val="101"/>
          <w:sz w:val="20"/>
        </w:rPr>
        <w:t xml:space="preserve"> </w:t>
      </w:r>
      <w:r>
        <w:rPr>
          <w:sz w:val="20"/>
        </w:rPr>
        <w:t>Fondem</w:t>
      </w:r>
      <w:r>
        <w:rPr>
          <w:spacing w:val="102"/>
          <w:sz w:val="20"/>
        </w:rPr>
        <w:t xml:space="preserve"> </w:t>
      </w:r>
      <w:r>
        <w:rPr>
          <w:sz w:val="20"/>
        </w:rPr>
        <w:t>případně</w:t>
      </w:r>
      <w:r>
        <w:rPr>
          <w:spacing w:val="100"/>
          <w:sz w:val="20"/>
        </w:rPr>
        <w:t xml:space="preserve"> </w:t>
      </w:r>
      <w:r>
        <w:rPr>
          <w:sz w:val="20"/>
        </w:rPr>
        <w:t>jiným</w:t>
      </w:r>
      <w:r>
        <w:rPr>
          <w:spacing w:val="102"/>
          <w:sz w:val="20"/>
        </w:rPr>
        <w:t xml:space="preserve"> </w:t>
      </w:r>
      <w:r>
        <w:rPr>
          <w:sz w:val="20"/>
        </w:rPr>
        <w:t>příslušným</w:t>
      </w:r>
      <w:r>
        <w:rPr>
          <w:spacing w:val="102"/>
          <w:sz w:val="20"/>
        </w:rPr>
        <w:t xml:space="preserve"> </w:t>
      </w:r>
      <w:r>
        <w:rPr>
          <w:sz w:val="20"/>
        </w:rPr>
        <w:t>kontrolním</w:t>
      </w:r>
      <w:r>
        <w:rPr>
          <w:spacing w:val="101"/>
          <w:sz w:val="20"/>
        </w:rPr>
        <w:t xml:space="preserve"> </w:t>
      </w:r>
      <w:r>
        <w:rPr>
          <w:sz w:val="20"/>
        </w:rPr>
        <w:t>orgánům,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 po</w:t>
      </w:r>
      <w:r>
        <w:rPr>
          <w:spacing w:val="1"/>
          <w:sz w:val="20"/>
        </w:rPr>
        <w:t xml:space="preserve"> </w:t>
      </w:r>
      <w:r>
        <w:rPr>
          <w:sz w:val="20"/>
        </w:rPr>
        <w:t>dobu udržitelnosti,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746"/>
        </w:tabs>
        <w:spacing w:before="119"/>
        <w:ind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2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1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 čl.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Výzvy.</w:t>
      </w:r>
    </w:p>
    <w:p w:rsidR="00A6159A" w:rsidRDefault="00C40402">
      <w:pPr>
        <w:pStyle w:val="Odstavecseseznamem"/>
        <w:numPr>
          <w:ilvl w:val="0"/>
          <w:numId w:val="5"/>
        </w:numPr>
        <w:tabs>
          <w:tab w:val="left" w:pos="325"/>
        </w:tabs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1"/>
          <w:sz w:val="20"/>
        </w:rPr>
        <w:t xml:space="preserve"> </w:t>
      </w:r>
      <w:r>
        <w:rPr>
          <w:sz w:val="20"/>
        </w:rPr>
        <w:t>povinen: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5" w:hanging="284"/>
        <w:jc w:val="both"/>
        <w:rPr>
          <w:sz w:val="20"/>
        </w:rPr>
      </w:pP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54"/>
          <w:sz w:val="20"/>
        </w:rPr>
        <w:t xml:space="preserve"> </w:t>
      </w:r>
      <w:r>
        <w:rPr>
          <w:sz w:val="20"/>
        </w:rPr>
        <w:t>prostředky</w:t>
      </w:r>
      <w:r>
        <w:rPr>
          <w:spacing w:val="55"/>
          <w:sz w:val="20"/>
        </w:rPr>
        <w:t xml:space="preserve"> </w:t>
      </w:r>
      <w:r>
        <w:rPr>
          <w:sz w:val="20"/>
        </w:rPr>
        <w:t>(podporu)</w:t>
      </w:r>
      <w:r>
        <w:rPr>
          <w:spacing w:val="55"/>
          <w:sz w:val="20"/>
        </w:rPr>
        <w:t xml:space="preserve"> </w:t>
      </w:r>
      <w:r>
        <w:rPr>
          <w:sz w:val="20"/>
        </w:rPr>
        <w:t>použít</w:t>
      </w:r>
      <w:r>
        <w:rPr>
          <w:spacing w:val="55"/>
          <w:sz w:val="20"/>
        </w:rPr>
        <w:t xml:space="preserve"> </w:t>
      </w:r>
      <w:r>
        <w:rPr>
          <w:sz w:val="20"/>
        </w:rPr>
        <w:t>výhradně</w:t>
      </w:r>
      <w:r>
        <w:rPr>
          <w:spacing w:val="54"/>
          <w:sz w:val="20"/>
        </w:rPr>
        <w:t xml:space="preserve"> </w:t>
      </w:r>
      <w:r>
        <w:rPr>
          <w:sz w:val="20"/>
        </w:rPr>
        <w:t>k</w:t>
      </w:r>
      <w:r>
        <w:rPr>
          <w:spacing w:val="55"/>
          <w:sz w:val="20"/>
        </w:rPr>
        <w:t xml:space="preserve"> </w:t>
      </w:r>
      <w:r>
        <w:rPr>
          <w:sz w:val="20"/>
        </w:rPr>
        <w:t>účelu</w:t>
      </w:r>
      <w:r>
        <w:rPr>
          <w:spacing w:val="55"/>
          <w:sz w:val="20"/>
        </w:rPr>
        <w:t xml:space="preserve"> </w:t>
      </w:r>
      <w:r>
        <w:rPr>
          <w:sz w:val="20"/>
        </w:rPr>
        <w:t>podle</w:t>
      </w:r>
      <w:r>
        <w:rPr>
          <w:spacing w:val="55"/>
          <w:sz w:val="20"/>
        </w:rPr>
        <w:t xml:space="preserve"> </w:t>
      </w:r>
      <w:r>
        <w:rPr>
          <w:sz w:val="20"/>
        </w:rPr>
        <w:t>této</w:t>
      </w:r>
      <w:r>
        <w:rPr>
          <w:spacing w:val="55"/>
          <w:sz w:val="20"/>
        </w:rPr>
        <w:t xml:space="preserve"> </w:t>
      </w:r>
      <w:r>
        <w:rPr>
          <w:sz w:val="20"/>
        </w:rPr>
        <w:t>Smlouvy,</w:t>
      </w:r>
      <w:r>
        <w:rPr>
          <w:spacing w:val="54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40"/>
          <w:sz w:val="20"/>
        </w:rPr>
        <w:t xml:space="preserve"> </w:t>
      </w:r>
      <w:r>
        <w:rPr>
          <w:sz w:val="20"/>
        </w:rPr>
        <w:t>nejpozději</w:t>
      </w:r>
      <w:r>
        <w:rPr>
          <w:spacing w:val="42"/>
          <w:sz w:val="20"/>
        </w:rPr>
        <w:t xml:space="preserve"> </w:t>
      </w:r>
      <w:r>
        <w:rPr>
          <w:sz w:val="20"/>
        </w:rPr>
        <w:t>do</w:t>
      </w:r>
      <w:r>
        <w:rPr>
          <w:spacing w:val="44"/>
          <w:sz w:val="20"/>
        </w:rPr>
        <w:t xml:space="preserve"> </w:t>
      </w:r>
      <w:r>
        <w:rPr>
          <w:sz w:val="20"/>
        </w:rPr>
        <w:t>30</w:t>
      </w:r>
      <w:r>
        <w:rPr>
          <w:spacing w:val="42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43"/>
          <w:sz w:val="20"/>
        </w:rPr>
        <w:t xml:space="preserve"> </w:t>
      </w:r>
      <w:r>
        <w:rPr>
          <w:sz w:val="20"/>
        </w:rPr>
        <w:t>dnů</w:t>
      </w:r>
      <w:r>
        <w:rPr>
          <w:spacing w:val="43"/>
          <w:sz w:val="20"/>
        </w:rPr>
        <w:t xml:space="preserve"> </w:t>
      </w:r>
      <w:r>
        <w:rPr>
          <w:sz w:val="20"/>
        </w:rPr>
        <w:t>ode</w:t>
      </w:r>
      <w:r>
        <w:rPr>
          <w:spacing w:val="42"/>
          <w:sz w:val="20"/>
        </w:rPr>
        <w:t xml:space="preserve"> </w:t>
      </w:r>
      <w:r>
        <w:rPr>
          <w:sz w:val="20"/>
        </w:rPr>
        <w:t>dne</w:t>
      </w:r>
      <w:r>
        <w:rPr>
          <w:spacing w:val="41"/>
          <w:sz w:val="20"/>
        </w:rPr>
        <w:t xml:space="preserve"> </w:t>
      </w:r>
      <w:r>
        <w:rPr>
          <w:sz w:val="20"/>
        </w:rPr>
        <w:t>jejich</w:t>
      </w:r>
      <w:r>
        <w:rPr>
          <w:spacing w:val="43"/>
          <w:sz w:val="20"/>
        </w:rPr>
        <w:t xml:space="preserve"> </w:t>
      </w:r>
      <w:r>
        <w:rPr>
          <w:sz w:val="20"/>
        </w:rPr>
        <w:t>odepsání</w:t>
      </w:r>
      <w:r>
        <w:rPr>
          <w:spacing w:val="42"/>
          <w:sz w:val="20"/>
        </w:rPr>
        <w:t xml:space="preserve"> </w:t>
      </w:r>
      <w:r>
        <w:rPr>
          <w:sz w:val="20"/>
        </w:rPr>
        <w:t>z</w:t>
      </w:r>
      <w:r>
        <w:rPr>
          <w:spacing w:val="44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4"/>
          <w:sz w:val="20"/>
        </w:rPr>
        <w:t xml:space="preserve"> </w:t>
      </w:r>
      <w:r>
        <w:rPr>
          <w:sz w:val="20"/>
        </w:rPr>
        <w:t>účtu</w:t>
      </w:r>
      <w:r>
        <w:rPr>
          <w:spacing w:val="42"/>
          <w:sz w:val="20"/>
        </w:rPr>
        <w:t xml:space="preserve"> </w:t>
      </w:r>
      <w:r>
        <w:rPr>
          <w:sz w:val="20"/>
        </w:rPr>
        <w:t>Fondu</w:t>
      </w:r>
      <w:r>
        <w:rPr>
          <w:spacing w:val="43"/>
          <w:sz w:val="20"/>
        </w:rPr>
        <w:t xml:space="preserve"> </w:t>
      </w:r>
      <w:r>
        <w:rPr>
          <w:sz w:val="20"/>
        </w:rPr>
        <w:t>vrátit</w:t>
      </w:r>
      <w:r>
        <w:rPr>
          <w:spacing w:val="-53"/>
          <w:sz w:val="20"/>
        </w:rPr>
        <w:t xml:space="preserve"> </w:t>
      </w:r>
      <w:r>
        <w:rPr>
          <w:w w:val="95"/>
          <w:sz w:val="20"/>
        </w:rPr>
        <w:t>na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bankovní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účet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Fondu;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za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použití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prostředků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poskytnutých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Fondem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se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považuje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příjemcem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podpory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již</w:t>
      </w:r>
      <w:r>
        <w:rPr>
          <w:spacing w:val="-1"/>
          <w:sz w:val="20"/>
        </w:rPr>
        <w:t xml:space="preserve"> </w:t>
      </w:r>
      <w:r>
        <w:rPr>
          <w:sz w:val="20"/>
        </w:rPr>
        <w:t>provedená</w:t>
      </w:r>
      <w:r>
        <w:rPr>
          <w:spacing w:val="-1"/>
          <w:sz w:val="20"/>
        </w:rPr>
        <w:t xml:space="preserve"> </w:t>
      </w:r>
      <w:r>
        <w:rPr>
          <w:sz w:val="20"/>
        </w:rPr>
        <w:t>platba,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19"/>
        <w:ind w:left="668" w:right="134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</w:t>
      </w:r>
      <w:r>
        <w:rPr>
          <w:spacing w:val="-52"/>
          <w:sz w:val="20"/>
        </w:rPr>
        <w:t xml:space="preserve"> </w:t>
      </w:r>
      <w:r>
        <w:rPr>
          <w:sz w:val="20"/>
        </w:rPr>
        <w:t>účel akce, pro který je podpora poskytována; stejně je povinen postupovat i v případě, že oprávněná</w:t>
      </w:r>
      <w:r>
        <w:rPr>
          <w:spacing w:val="-52"/>
          <w:sz w:val="20"/>
        </w:rPr>
        <w:t xml:space="preserve"> </w:t>
      </w:r>
      <w:r>
        <w:rPr>
          <w:sz w:val="20"/>
        </w:rPr>
        <w:t>potřeba</w:t>
      </w:r>
      <w:r>
        <w:rPr>
          <w:spacing w:val="-2"/>
          <w:sz w:val="20"/>
        </w:rPr>
        <w:t xml:space="preserve"> </w:t>
      </w:r>
      <w:r>
        <w:rPr>
          <w:sz w:val="20"/>
        </w:rPr>
        <w:t>použít</w:t>
      </w:r>
      <w:r>
        <w:rPr>
          <w:spacing w:val="-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peněžní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1"/>
          <w:sz w:val="20"/>
        </w:rPr>
        <w:t xml:space="preserve"> </w:t>
      </w:r>
      <w:r>
        <w:rPr>
          <w:sz w:val="20"/>
        </w:rPr>
        <w:t>odpadne</w:t>
      </w:r>
      <w:r>
        <w:rPr>
          <w:spacing w:val="-2"/>
          <w:sz w:val="20"/>
        </w:rPr>
        <w:t xml:space="preserve"> </w:t>
      </w:r>
      <w:r>
        <w:rPr>
          <w:sz w:val="20"/>
        </w:rPr>
        <w:t>pouze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přechodnou dobu,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6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-10"/>
          <w:sz w:val="20"/>
        </w:rPr>
        <w:t xml:space="preserve"> </w:t>
      </w:r>
      <w:r>
        <w:rPr>
          <w:sz w:val="20"/>
        </w:rPr>
        <w:t>částku</w:t>
      </w:r>
      <w:r>
        <w:rPr>
          <w:spacing w:val="-9"/>
          <w:sz w:val="20"/>
        </w:rPr>
        <w:t xml:space="preserve"> </w:t>
      </w:r>
      <w:r>
        <w:rPr>
          <w:sz w:val="20"/>
        </w:rPr>
        <w:t>DPH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9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část,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9"/>
          <w:sz w:val="20"/>
        </w:rPr>
        <w:t xml:space="preserve"> </w:t>
      </w:r>
      <w:r>
        <w:rPr>
          <w:sz w:val="20"/>
        </w:rPr>
        <w:t>existuje</w:t>
      </w:r>
      <w:r>
        <w:rPr>
          <w:spacing w:val="-11"/>
          <w:sz w:val="20"/>
        </w:rPr>
        <w:t xml:space="preserve"> </w:t>
      </w:r>
      <w:r>
        <w:rPr>
          <w:sz w:val="20"/>
        </w:rPr>
        <w:t>zákonný</w:t>
      </w:r>
      <w:r>
        <w:rPr>
          <w:spacing w:val="-10"/>
          <w:sz w:val="20"/>
        </w:rPr>
        <w:t xml:space="preserve"> </w:t>
      </w:r>
      <w:r>
        <w:rPr>
          <w:sz w:val="20"/>
        </w:rPr>
        <w:t>nárok</w:t>
      </w:r>
      <w:r>
        <w:rPr>
          <w:spacing w:val="-11"/>
          <w:sz w:val="20"/>
        </w:rPr>
        <w:t xml:space="preserve"> </w:t>
      </w:r>
      <w:r>
        <w:rPr>
          <w:sz w:val="20"/>
        </w:rPr>
        <w:t>(i</w:t>
      </w:r>
      <w:r>
        <w:rPr>
          <w:spacing w:val="-12"/>
          <w:sz w:val="20"/>
        </w:rPr>
        <w:t xml:space="preserve"> </w:t>
      </w:r>
      <w:r>
        <w:rPr>
          <w:sz w:val="20"/>
        </w:rPr>
        <w:t>zpětně)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odpočet,</w:t>
      </w:r>
      <w:r>
        <w:rPr>
          <w:spacing w:val="-9"/>
          <w:sz w:val="20"/>
        </w:rPr>
        <w:t xml:space="preserve"> </w:t>
      </w:r>
      <w:r>
        <w:rPr>
          <w:sz w:val="20"/>
        </w:rPr>
        <w:t>tj.</w:t>
      </w:r>
      <w:r>
        <w:rPr>
          <w:spacing w:val="-12"/>
          <w:sz w:val="20"/>
        </w:rPr>
        <w:t xml:space="preserve"> </w:t>
      </w:r>
      <w:r>
        <w:rPr>
          <w:sz w:val="20"/>
        </w:rPr>
        <w:t>bez</w:t>
      </w:r>
      <w:r>
        <w:rPr>
          <w:spacing w:val="-11"/>
          <w:sz w:val="20"/>
        </w:rPr>
        <w:t xml:space="preserve"> </w:t>
      </w:r>
      <w:r>
        <w:rPr>
          <w:sz w:val="20"/>
        </w:rPr>
        <w:t>ohledu</w:t>
      </w:r>
      <w:r>
        <w:rPr>
          <w:spacing w:val="-52"/>
          <w:sz w:val="20"/>
        </w:rPr>
        <w:t xml:space="preserve"> </w:t>
      </w:r>
      <w:r>
        <w:rPr>
          <w:sz w:val="20"/>
        </w:rPr>
        <w:t>na to, zda DPH bude u finančního úřadu uplatněna, příjemce podpory je povinen částku DPH vrátit</w:t>
      </w:r>
      <w:r>
        <w:rPr>
          <w:spacing w:val="1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kalendářních dnů</w:t>
      </w:r>
      <w:r>
        <w:rPr>
          <w:spacing w:val="-1"/>
          <w:sz w:val="20"/>
        </w:rPr>
        <w:t xml:space="preserve"> </w:t>
      </w:r>
      <w:r>
        <w:rPr>
          <w:sz w:val="20"/>
        </w:rPr>
        <w:t>poté,</w:t>
      </w:r>
      <w:r>
        <w:rPr>
          <w:spacing w:val="2"/>
          <w:sz w:val="20"/>
        </w:rPr>
        <w:t xml:space="preserve"> </w:t>
      </w:r>
      <w:r>
        <w:rPr>
          <w:sz w:val="20"/>
        </w:rPr>
        <w:t>kdy</w:t>
      </w:r>
      <w:r>
        <w:rPr>
          <w:spacing w:val="-2"/>
          <w:sz w:val="20"/>
        </w:rPr>
        <w:t xml:space="preserve"> </w:t>
      </w:r>
      <w:r>
        <w:rPr>
          <w:sz w:val="20"/>
        </w:rPr>
        <w:t>mu zákonný</w:t>
      </w:r>
      <w:r>
        <w:rPr>
          <w:spacing w:val="-2"/>
          <w:sz w:val="20"/>
        </w:rPr>
        <w:t xml:space="preserve"> </w:t>
      </w:r>
      <w:r>
        <w:rPr>
          <w:sz w:val="20"/>
        </w:rPr>
        <w:t>nárok</w:t>
      </w:r>
      <w:r>
        <w:rPr>
          <w:spacing w:val="-1"/>
          <w:sz w:val="20"/>
        </w:rPr>
        <w:t xml:space="preserve"> </w:t>
      </w:r>
      <w:r>
        <w:rPr>
          <w:sz w:val="20"/>
        </w:rPr>
        <w:t>vznikl,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19"/>
        <w:ind w:left="668" w:right="137" w:hanging="284"/>
        <w:jc w:val="both"/>
        <w:rPr>
          <w:sz w:val="20"/>
        </w:rPr>
      </w:pPr>
      <w:r>
        <w:rPr>
          <w:sz w:val="20"/>
        </w:rPr>
        <w:t xml:space="preserve">při případném překročení podílu dle článku II bodů 3 a 4 (jak </w:t>
      </w:r>
      <w:r>
        <w:rPr>
          <w:sz w:val="20"/>
        </w:rPr>
        <w:t>procentního podílu ze základu pro</w:t>
      </w:r>
      <w:r>
        <w:rPr>
          <w:spacing w:val="1"/>
          <w:sz w:val="20"/>
        </w:rPr>
        <w:t xml:space="preserve"> </w:t>
      </w:r>
      <w:r>
        <w:rPr>
          <w:sz w:val="20"/>
        </w:rPr>
        <w:t>stanovení podpory, tak podílu z celkových výdajů akce) do 30 dnů vrátit tu část poskytnutých</w:t>
      </w:r>
      <w:r>
        <w:rPr>
          <w:spacing w:val="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prostředků,</w:t>
      </w:r>
      <w:r>
        <w:rPr>
          <w:spacing w:val="-1"/>
          <w:sz w:val="20"/>
        </w:rPr>
        <w:t xml:space="preserve"> </w:t>
      </w:r>
      <w:r>
        <w:rPr>
          <w:sz w:val="20"/>
        </w:rPr>
        <w:t>která odpovídá</w:t>
      </w:r>
      <w:r>
        <w:rPr>
          <w:spacing w:val="-2"/>
          <w:sz w:val="20"/>
        </w:rPr>
        <w:t xml:space="preserve"> </w:t>
      </w:r>
      <w:r>
        <w:rPr>
          <w:sz w:val="20"/>
        </w:rPr>
        <w:t>případnému</w:t>
      </w:r>
      <w:r>
        <w:rPr>
          <w:spacing w:val="-2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2"/>
          <w:sz w:val="20"/>
        </w:rPr>
        <w:t xml:space="preserve"> </w:t>
      </w:r>
      <w:r>
        <w:rPr>
          <w:sz w:val="20"/>
        </w:rPr>
        <w:t>podílu</w:t>
      </w:r>
      <w:r>
        <w:rPr>
          <w:spacing w:val="-3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4,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9" w:hanging="284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40"/>
          <w:sz w:val="20"/>
        </w:rPr>
        <w:t xml:space="preserve"> </w:t>
      </w:r>
      <w:r>
        <w:rPr>
          <w:sz w:val="20"/>
        </w:rPr>
        <w:t>odkladu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před</w:t>
      </w:r>
      <w:r>
        <w:rPr>
          <w:spacing w:val="39"/>
          <w:sz w:val="20"/>
        </w:rPr>
        <w:t xml:space="preserve"> </w:t>
      </w:r>
      <w:r>
        <w:rPr>
          <w:sz w:val="20"/>
        </w:rPr>
        <w:t>uplynutím</w:t>
      </w:r>
      <w:r>
        <w:rPr>
          <w:spacing w:val="40"/>
          <w:sz w:val="20"/>
        </w:rPr>
        <w:t xml:space="preserve"> </w:t>
      </w:r>
      <w:r>
        <w:rPr>
          <w:sz w:val="20"/>
        </w:rPr>
        <w:t>smluvního</w:t>
      </w:r>
      <w:r>
        <w:rPr>
          <w:spacing w:val="41"/>
          <w:sz w:val="20"/>
        </w:rPr>
        <w:t xml:space="preserve"> </w:t>
      </w:r>
      <w:r>
        <w:rPr>
          <w:sz w:val="20"/>
        </w:rPr>
        <w:t>termínu</w:t>
      </w:r>
      <w:r>
        <w:rPr>
          <w:spacing w:val="39"/>
          <w:sz w:val="20"/>
        </w:rPr>
        <w:t xml:space="preserve"> </w:t>
      </w:r>
      <w:r>
        <w:rPr>
          <w:sz w:val="20"/>
        </w:rPr>
        <w:t>požádat</w:t>
      </w:r>
      <w:r>
        <w:rPr>
          <w:spacing w:val="39"/>
          <w:sz w:val="20"/>
        </w:rPr>
        <w:t xml:space="preserve"> </w:t>
      </w:r>
      <w:r>
        <w:rPr>
          <w:sz w:val="20"/>
        </w:rPr>
        <w:t>Fond</w:t>
      </w:r>
      <w:r>
        <w:rPr>
          <w:spacing w:val="41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změnu</w:t>
      </w:r>
      <w:r>
        <w:rPr>
          <w:spacing w:val="39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5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4"/>
          <w:sz w:val="20"/>
        </w:rPr>
        <w:t xml:space="preserve"> </w:t>
      </w:r>
      <w:r>
        <w:rPr>
          <w:sz w:val="20"/>
        </w:rPr>
        <w:t>jeho</w:t>
      </w:r>
      <w:r>
        <w:rPr>
          <w:spacing w:val="-3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3"/>
          <w:sz w:val="20"/>
        </w:rPr>
        <w:t xml:space="preserve"> </w:t>
      </w:r>
      <w:r>
        <w:rPr>
          <w:sz w:val="20"/>
        </w:rPr>
        <w:t>touto</w:t>
      </w:r>
      <w:r>
        <w:rPr>
          <w:spacing w:val="-3"/>
          <w:sz w:val="20"/>
        </w:rPr>
        <w:t xml:space="preserve"> </w:t>
      </w:r>
      <w:r>
        <w:rPr>
          <w:sz w:val="20"/>
        </w:rPr>
        <w:t>Smlouvou),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0" w:hanging="284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6"/>
          <w:sz w:val="20"/>
        </w:rPr>
        <w:t xml:space="preserve"> </w:t>
      </w:r>
      <w:r>
        <w:rPr>
          <w:sz w:val="20"/>
        </w:rPr>
        <w:t>Fond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všech</w:t>
      </w:r>
      <w:r>
        <w:rPr>
          <w:spacing w:val="-5"/>
          <w:sz w:val="20"/>
        </w:rPr>
        <w:t xml:space="preserve"> </w:t>
      </w:r>
      <w:r>
        <w:rPr>
          <w:sz w:val="20"/>
        </w:rPr>
        <w:t>změnách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dalších</w:t>
      </w:r>
      <w:r>
        <w:rPr>
          <w:spacing w:val="-5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4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mají nebo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mohly</w:t>
      </w:r>
      <w:r>
        <w:rPr>
          <w:spacing w:val="-5"/>
          <w:sz w:val="20"/>
        </w:rPr>
        <w:t xml:space="preserve"> </w:t>
      </w:r>
      <w:r>
        <w:rPr>
          <w:sz w:val="20"/>
        </w:rPr>
        <w:t>mít</w:t>
      </w:r>
      <w:r>
        <w:rPr>
          <w:spacing w:val="-5"/>
          <w:sz w:val="20"/>
        </w:rPr>
        <w:t xml:space="preserve"> </w:t>
      </w:r>
      <w:r>
        <w:rPr>
          <w:sz w:val="20"/>
        </w:rPr>
        <w:t>vliv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plnění</w:t>
      </w:r>
      <w:r>
        <w:rPr>
          <w:spacing w:val="-52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ind w:left="668" w:right="129" w:hanging="284"/>
        <w:jc w:val="both"/>
        <w:rPr>
          <w:sz w:val="20"/>
        </w:rPr>
      </w:pPr>
      <w:r>
        <w:rPr>
          <w:spacing w:val="-1"/>
          <w:sz w:val="20"/>
        </w:rPr>
        <w:t>uvádět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3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úplné</w:t>
      </w:r>
      <w:r>
        <w:rPr>
          <w:spacing w:val="-12"/>
          <w:sz w:val="20"/>
        </w:rPr>
        <w:t xml:space="preserve"> </w:t>
      </w:r>
      <w:r>
        <w:rPr>
          <w:sz w:val="20"/>
        </w:rPr>
        <w:t>informace</w:t>
      </w:r>
      <w:r>
        <w:rPr>
          <w:spacing w:val="-10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skutečností,</w:t>
      </w:r>
      <w:r>
        <w:rPr>
          <w:spacing w:val="-13"/>
          <w:sz w:val="20"/>
        </w:rPr>
        <w:t xml:space="preserve"> </w:t>
      </w:r>
      <w:r>
        <w:rPr>
          <w:sz w:val="20"/>
        </w:rPr>
        <w:t>kterými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tato</w:t>
      </w:r>
      <w:r>
        <w:rPr>
          <w:spacing w:val="-11"/>
          <w:sz w:val="20"/>
        </w:rPr>
        <w:t xml:space="preserve"> </w:t>
      </w:r>
      <w:r>
        <w:rPr>
          <w:sz w:val="20"/>
        </w:rPr>
        <w:t>Smlouva</w:t>
      </w:r>
      <w:r>
        <w:rPr>
          <w:spacing w:val="-53"/>
          <w:sz w:val="20"/>
        </w:rPr>
        <w:t xml:space="preserve"> </w:t>
      </w:r>
      <w:r>
        <w:rPr>
          <w:sz w:val="20"/>
        </w:rPr>
        <w:t>zabývá.</w:t>
      </w:r>
      <w:r>
        <w:rPr>
          <w:spacing w:val="93"/>
          <w:sz w:val="20"/>
        </w:rPr>
        <w:t xml:space="preserve"> </w:t>
      </w:r>
      <w:r>
        <w:rPr>
          <w:sz w:val="20"/>
        </w:rPr>
        <w:t xml:space="preserve">V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této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souvislosti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příjemce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podpory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prohlašuje,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že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rovněž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veškeré  </w:t>
      </w:r>
      <w:r>
        <w:rPr>
          <w:spacing w:val="38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 informace, které Fondu poskytl před uzavřením této Smlouvy prostřednictvím AIS SFŽP, byly</w:t>
      </w:r>
      <w:r>
        <w:rPr>
          <w:spacing w:val="1"/>
          <w:sz w:val="20"/>
        </w:rPr>
        <w:t xml:space="preserve"> </w:t>
      </w:r>
      <w:r>
        <w:rPr>
          <w:sz w:val="20"/>
        </w:rPr>
        <w:t>pravdivé, nezkreslené a úplné. Příjemce podpory přitom bere na vědomí, že p</w:t>
      </w:r>
      <w:r>
        <w:rPr>
          <w:sz w:val="20"/>
        </w:rPr>
        <w:t>okud kterékoliv jeho</w:t>
      </w:r>
      <w:r>
        <w:rPr>
          <w:spacing w:val="1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16"/>
          <w:sz w:val="20"/>
        </w:rPr>
        <w:t xml:space="preserve"> </w:t>
      </w:r>
      <w:r>
        <w:rPr>
          <w:sz w:val="20"/>
        </w:rPr>
        <w:t>nebo</w:t>
      </w:r>
      <w:r>
        <w:rPr>
          <w:spacing w:val="18"/>
          <w:sz w:val="20"/>
        </w:rPr>
        <w:t xml:space="preserve"> </w:t>
      </w:r>
      <w:r>
        <w:rPr>
          <w:sz w:val="20"/>
        </w:rPr>
        <w:t>tvrzení</w:t>
      </w:r>
      <w:r>
        <w:rPr>
          <w:spacing w:val="17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15"/>
          <w:sz w:val="20"/>
        </w:rPr>
        <w:t xml:space="preserve"> </w:t>
      </w:r>
      <w:r>
        <w:rPr>
          <w:sz w:val="20"/>
        </w:rPr>
        <w:t>oboustranné</w:t>
      </w:r>
      <w:r>
        <w:rPr>
          <w:spacing w:val="18"/>
          <w:sz w:val="20"/>
        </w:rPr>
        <w:t xml:space="preserve"> </w:t>
      </w:r>
      <w:r>
        <w:rPr>
          <w:sz w:val="20"/>
        </w:rPr>
        <w:t>konstatování</w:t>
      </w:r>
      <w:r>
        <w:rPr>
          <w:spacing w:val="17"/>
          <w:sz w:val="20"/>
        </w:rPr>
        <w:t xml:space="preserve"> </w:t>
      </w:r>
      <w:r>
        <w:rPr>
          <w:sz w:val="20"/>
        </w:rPr>
        <w:t>vycházející</w:t>
      </w:r>
      <w:r>
        <w:rPr>
          <w:spacing w:val="16"/>
          <w:sz w:val="20"/>
        </w:rPr>
        <w:t xml:space="preserve"> </w:t>
      </w:r>
      <w:r>
        <w:rPr>
          <w:sz w:val="20"/>
        </w:rPr>
        <w:t>z</w:t>
      </w:r>
      <w:r>
        <w:rPr>
          <w:spacing w:val="18"/>
          <w:sz w:val="20"/>
        </w:rPr>
        <w:t xml:space="preserve"> </w:t>
      </w:r>
      <w:r>
        <w:rPr>
          <w:sz w:val="20"/>
        </w:rPr>
        <w:t>jím</w:t>
      </w:r>
      <w:r>
        <w:rPr>
          <w:spacing w:val="20"/>
          <w:sz w:val="20"/>
        </w:rPr>
        <w:t xml:space="preserve"> </w:t>
      </w:r>
      <w:r>
        <w:rPr>
          <w:sz w:val="20"/>
        </w:rPr>
        <w:t>podané</w:t>
      </w:r>
      <w:r>
        <w:rPr>
          <w:spacing w:val="15"/>
          <w:sz w:val="20"/>
        </w:rPr>
        <w:t xml:space="preserve"> </w:t>
      </w:r>
      <w:r>
        <w:rPr>
          <w:sz w:val="20"/>
        </w:rPr>
        <w:t>informace)</w:t>
      </w:r>
    </w:p>
    <w:p w:rsidR="00A6159A" w:rsidRDefault="00A6159A">
      <w:pPr>
        <w:jc w:val="both"/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pStyle w:val="Zkladntext"/>
        <w:spacing w:before="99"/>
        <w:ind w:left="668" w:right="136"/>
        <w:jc w:val="both"/>
      </w:pPr>
      <w:r>
        <w:t>uvedené v této Smlouvě a v AIS SFŽP není pravdivé, bude považováno za porušení jeho povinnosti</w:t>
      </w:r>
      <w:r>
        <w:rPr>
          <w:spacing w:val="1"/>
        </w:rPr>
        <w:t xml:space="preserve"> </w:t>
      </w:r>
      <w:r>
        <w:t>stanovené</w:t>
      </w:r>
      <w:r>
        <w:rPr>
          <w:spacing w:val="-2"/>
        </w:rPr>
        <w:t xml:space="preserve"> </w:t>
      </w:r>
      <w:r>
        <w:t>touto Smlouvou,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18"/>
        <w:ind w:left="668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4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3"/>
          <w:sz w:val="20"/>
        </w:rPr>
        <w:t xml:space="preserve"> </w:t>
      </w:r>
      <w:r>
        <w:rPr>
          <w:sz w:val="20"/>
        </w:rPr>
        <w:t>zakázek</w:t>
      </w:r>
      <w:r>
        <w:rPr>
          <w:spacing w:val="-3"/>
          <w:sz w:val="20"/>
        </w:rPr>
        <w:t xml:space="preserve"> </w:t>
      </w:r>
      <w:r>
        <w:rPr>
          <w:sz w:val="20"/>
        </w:rPr>
        <w:t>postupovat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souladu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povinnostmi</w:t>
      </w:r>
      <w:r>
        <w:rPr>
          <w:spacing w:val="-3"/>
          <w:sz w:val="20"/>
        </w:rPr>
        <w:t xml:space="preserve"> </w:t>
      </w:r>
      <w:r>
        <w:rPr>
          <w:sz w:val="20"/>
        </w:rPr>
        <w:t>uvedenými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bodu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1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40"/>
          <w:sz w:val="20"/>
        </w:rPr>
        <w:t xml:space="preserve"> </w:t>
      </w:r>
      <w:r>
        <w:rPr>
          <w:sz w:val="20"/>
        </w:rPr>
        <w:t>veškeré</w:t>
      </w:r>
      <w:r>
        <w:rPr>
          <w:spacing w:val="41"/>
          <w:sz w:val="20"/>
        </w:rPr>
        <w:t xml:space="preserve"> </w:t>
      </w:r>
      <w:r>
        <w:rPr>
          <w:sz w:val="20"/>
        </w:rPr>
        <w:t>dokumenty</w:t>
      </w:r>
      <w:r>
        <w:rPr>
          <w:spacing w:val="42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41"/>
          <w:sz w:val="20"/>
        </w:rPr>
        <w:t xml:space="preserve"> </w:t>
      </w:r>
      <w:r>
        <w:rPr>
          <w:sz w:val="20"/>
        </w:rPr>
        <w:t>s realizací</w:t>
      </w:r>
      <w:r>
        <w:rPr>
          <w:spacing w:val="46"/>
          <w:sz w:val="20"/>
        </w:rPr>
        <w:t xml:space="preserve"> </w:t>
      </w:r>
      <w:r>
        <w:rPr>
          <w:sz w:val="20"/>
        </w:rPr>
        <w:t>projektu</w:t>
      </w:r>
      <w:r>
        <w:rPr>
          <w:spacing w:val="43"/>
          <w:sz w:val="20"/>
        </w:rPr>
        <w:t xml:space="preserve"> </w:t>
      </w:r>
      <w:r>
        <w:rPr>
          <w:sz w:val="20"/>
        </w:rPr>
        <w:t>včetně</w:t>
      </w:r>
      <w:r>
        <w:rPr>
          <w:spacing w:val="41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souladu</w:t>
      </w:r>
      <w:r>
        <w:rPr>
          <w:spacing w:val="-53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platnými</w:t>
      </w:r>
      <w:r>
        <w:rPr>
          <w:spacing w:val="-1"/>
          <w:sz w:val="20"/>
        </w:rPr>
        <w:t xml:space="preserve"> </w:t>
      </w:r>
      <w:r>
        <w:rPr>
          <w:sz w:val="20"/>
        </w:rPr>
        <w:t>právními</w:t>
      </w:r>
      <w:r>
        <w:rPr>
          <w:spacing w:val="-1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České</w:t>
      </w:r>
      <w:r>
        <w:rPr>
          <w:spacing w:val="-1"/>
          <w:sz w:val="20"/>
        </w:rPr>
        <w:t xml:space="preserve"> </w:t>
      </w:r>
      <w:r>
        <w:rPr>
          <w:sz w:val="20"/>
        </w:rPr>
        <w:t>republiky,</w:t>
      </w:r>
    </w:p>
    <w:p w:rsidR="00A6159A" w:rsidRDefault="00C40402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1" w:hanging="284"/>
        <w:jc w:val="both"/>
        <w:rPr>
          <w:sz w:val="20"/>
        </w:rPr>
      </w:pPr>
      <w:r>
        <w:rPr>
          <w:sz w:val="20"/>
        </w:rPr>
        <w:t>vrátit 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1"/>
          <w:sz w:val="20"/>
        </w:rPr>
        <w:t xml:space="preserve"> </w:t>
      </w:r>
      <w:r>
        <w:rPr>
          <w:sz w:val="20"/>
        </w:rPr>
        <w:t>dnů</w:t>
      </w:r>
      <w:r>
        <w:rPr>
          <w:spacing w:val="1"/>
          <w:sz w:val="20"/>
        </w:rPr>
        <w:t xml:space="preserve"> </w:t>
      </w:r>
      <w:r>
        <w:rPr>
          <w:sz w:val="20"/>
        </w:rPr>
        <w:t>od výzvy Fondu</w:t>
      </w:r>
      <w:r>
        <w:rPr>
          <w:spacing w:val="1"/>
          <w:sz w:val="20"/>
        </w:rPr>
        <w:t xml:space="preserve"> </w:t>
      </w:r>
      <w:r>
        <w:rPr>
          <w:sz w:val="20"/>
        </w:rPr>
        <w:t>k jejich vrácení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 finanční prostředky,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20"/>
          <w:sz w:val="20"/>
        </w:rPr>
        <w:t xml:space="preserve"> </w:t>
      </w:r>
      <w:r>
        <w:rPr>
          <w:sz w:val="20"/>
        </w:rPr>
        <w:t>jejich</w:t>
      </w:r>
      <w:r>
        <w:rPr>
          <w:spacing w:val="22"/>
          <w:sz w:val="20"/>
        </w:rPr>
        <w:t xml:space="preserve"> </w:t>
      </w:r>
      <w:r>
        <w:rPr>
          <w:sz w:val="20"/>
        </w:rPr>
        <w:t>část</w:t>
      </w:r>
      <w:r>
        <w:rPr>
          <w:spacing w:val="21"/>
          <w:sz w:val="20"/>
        </w:rPr>
        <w:t xml:space="preserve"> </w:t>
      </w:r>
      <w:r>
        <w:rPr>
          <w:sz w:val="20"/>
        </w:rPr>
        <w:t>ve</w:t>
      </w:r>
      <w:r>
        <w:rPr>
          <w:spacing w:val="17"/>
          <w:sz w:val="20"/>
        </w:rPr>
        <w:t xml:space="preserve"> </w:t>
      </w:r>
      <w:r>
        <w:rPr>
          <w:sz w:val="20"/>
        </w:rPr>
        <w:t>výši,</w:t>
      </w:r>
      <w:r>
        <w:rPr>
          <w:spacing w:val="19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z w:val="20"/>
        </w:rPr>
        <w:t>jaké</w:t>
      </w:r>
      <w:r>
        <w:rPr>
          <w:spacing w:val="18"/>
          <w:sz w:val="20"/>
        </w:rPr>
        <w:t xml:space="preserve"> </w:t>
      </w:r>
      <w:r>
        <w:rPr>
          <w:sz w:val="20"/>
        </w:rPr>
        <w:t>došlo</w:t>
      </w:r>
      <w:r>
        <w:rPr>
          <w:spacing w:val="19"/>
          <w:sz w:val="20"/>
        </w:rPr>
        <w:t xml:space="preserve"> </w:t>
      </w:r>
      <w:r>
        <w:rPr>
          <w:sz w:val="20"/>
        </w:rPr>
        <w:t>k</w:t>
      </w:r>
      <w:r>
        <w:rPr>
          <w:spacing w:val="19"/>
          <w:sz w:val="20"/>
        </w:rPr>
        <w:t xml:space="preserve"> </w:t>
      </w:r>
      <w:r>
        <w:rPr>
          <w:sz w:val="20"/>
        </w:rPr>
        <w:t>porušení</w:t>
      </w:r>
      <w:r>
        <w:rPr>
          <w:spacing w:val="22"/>
          <w:sz w:val="20"/>
        </w:rPr>
        <w:t xml:space="preserve"> </w:t>
      </w:r>
      <w:r>
        <w:rPr>
          <w:sz w:val="20"/>
        </w:rPr>
        <w:t>podmínek</w:t>
      </w:r>
      <w:r>
        <w:rPr>
          <w:spacing w:val="20"/>
          <w:sz w:val="20"/>
        </w:rPr>
        <w:t xml:space="preserve"> </w:t>
      </w:r>
      <w:r>
        <w:rPr>
          <w:sz w:val="20"/>
        </w:rPr>
        <w:t>Nařízení</w:t>
      </w:r>
      <w:r>
        <w:rPr>
          <w:spacing w:val="22"/>
          <w:sz w:val="20"/>
        </w:rPr>
        <w:t xml:space="preserve"> </w:t>
      </w:r>
      <w:r>
        <w:rPr>
          <w:sz w:val="20"/>
        </w:rPr>
        <w:t>Komise</w:t>
      </w:r>
      <w:r>
        <w:rPr>
          <w:spacing w:val="21"/>
          <w:sz w:val="20"/>
        </w:rPr>
        <w:t xml:space="preserve"> </w:t>
      </w:r>
      <w:r>
        <w:rPr>
          <w:sz w:val="20"/>
        </w:rPr>
        <w:t>(EU)</w:t>
      </w:r>
      <w:r>
        <w:rPr>
          <w:spacing w:val="21"/>
          <w:sz w:val="20"/>
        </w:rPr>
        <w:t xml:space="preserve"> </w:t>
      </w:r>
      <w:r>
        <w:rPr>
          <w:sz w:val="20"/>
        </w:rPr>
        <w:t>č.</w:t>
      </w:r>
      <w:r>
        <w:rPr>
          <w:spacing w:val="24"/>
          <w:sz w:val="20"/>
        </w:rPr>
        <w:t xml:space="preserve"> </w:t>
      </w:r>
      <w:r>
        <w:rPr>
          <w:sz w:val="20"/>
        </w:rPr>
        <w:t>651/2014</w:t>
      </w:r>
      <w:r>
        <w:rPr>
          <w:spacing w:val="-52"/>
          <w:sz w:val="20"/>
        </w:rPr>
        <w:t xml:space="preserve"> </w:t>
      </w:r>
      <w:r>
        <w:rPr>
          <w:sz w:val="20"/>
        </w:rPr>
        <w:t>ze</w:t>
      </w:r>
      <w:r>
        <w:rPr>
          <w:spacing w:val="-4"/>
          <w:sz w:val="20"/>
        </w:rPr>
        <w:t xml:space="preserve"> </w:t>
      </w:r>
      <w:r>
        <w:rPr>
          <w:sz w:val="20"/>
        </w:rPr>
        <w:t>dne</w:t>
      </w:r>
      <w:r>
        <w:rPr>
          <w:spacing w:val="-3"/>
          <w:sz w:val="20"/>
        </w:rPr>
        <w:t xml:space="preserve"> </w:t>
      </w:r>
      <w:r>
        <w:rPr>
          <w:sz w:val="20"/>
        </w:rPr>
        <w:t>17.</w:t>
      </w:r>
      <w:r>
        <w:rPr>
          <w:spacing w:val="-3"/>
          <w:sz w:val="20"/>
        </w:rPr>
        <w:t xml:space="preserve"> </w:t>
      </w:r>
      <w:r>
        <w:rPr>
          <w:sz w:val="20"/>
        </w:rPr>
        <w:t>června</w:t>
      </w:r>
      <w:r>
        <w:rPr>
          <w:spacing w:val="-3"/>
          <w:sz w:val="20"/>
        </w:rPr>
        <w:t xml:space="preserve"> </w:t>
      </w:r>
      <w:r>
        <w:rPr>
          <w:sz w:val="20"/>
        </w:rPr>
        <w:t>2014,</w:t>
      </w:r>
      <w:r>
        <w:rPr>
          <w:spacing w:val="-3"/>
          <w:sz w:val="20"/>
        </w:rPr>
        <w:t xml:space="preserve"> </w:t>
      </w:r>
      <w:r>
        <w:rPr>
          <w:sz w:val="20"/>
        </w:rPr>
        <w:t>kterým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-2"/>
          <w:sz w:val="20"/>
        </w:rPr>
        <w:t xml:space="preserve"> </w:t>
      </w:r>
      <w:r>
        <w:rPr>
          <w:sz w:val="20"/>
        </w:rPr>
        <w:t>s články</w:t>
      </w:r>
      <w:r>
        <w:rPr>
          <w:spacing w:val="-3"/>
          <w:sz w:val="20"/>
        </w:rPr>
        <w:t xml:space="preserve"> </w:t>
      </w:r>
      <w:r>
        <w:rPr>
          <w:sz w:val="20"/>
        </w:rPr>
        <w:t>107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108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(o</w:t>
      </w:r>
      <w:r>
        <w:rPr>
          <w:spacing w:val="-1"/>
          <w:sz w:val="20"/>
        </w:rPr>
        <w:t xml:space="preserve"> </w:t>
      </w:r>
      <w:r>
        <w:rPr>
          <w:sz w:val="20"/>
        </w:rPr>
        <w:t>fungování</w:t>
      </w:r>
      <w:r>
        <w:rPr>
          <w:spacing w:val="-3"/>
          <w:sz w:val="20"/>
        </w:rPr>
        <w:t xml:space="preserve"> </w:t>
      </w:r>
      <w:r>
        <w:rPr>
          <w:sz w:val="20"/>
        </w:rPr>
        <w:t>Evropské</w:t>
      </w:r>
      <w:r>
        <w:rPr>
          <w:spacing w:val="-4"/>
          <w:sz w:val="20"/>
        </w:rPr>
        <w:t xml:space="preserve"> </w:t>
      </w:r>
      <w:r>
        <w:rPr>
          <w:sz w:val="20"/>
        </w:rPr>
        <w:t>unie)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prohlašují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určité</w:t>
      </w:r>
      <w:r>
        <w:rPr>
          <w:spacing w:val="-12"/>
          <w:sz w:val="20"/>
        </w:rPr>
        <w:t xml:space="preserve"> </w:t>
      </w:r>
      <w:r>
        <w:rPr>
          <w:sz w:val="20"/>
        </w:rPr>
        <w:t>kategorie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13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slučitelné</w:t>
      </w:r>
      <w:r>
        <w:rPr>
          <w:spacing w:val="-14"/>
          <w:sz w:val="20"/>
        </w:rPr>
        <w:t xml:space="preserve"> </w:t>
      </w:r>
      <w:r>
        <w:rPr>
          <w:sz w:val="20"/>
        </w:rPr>
        <w:t>s</w:t>
      </w:r>
      <w:r>
        <w:rPr>
          <w:spacing w:val="3"/>
          <w:sz w:val="20"/>
        </w:rPr>
        <w:t xml:space="preserve"> </w:t>
      </w:r>
      <w:r>
        <w:rPr>
          <w:sz w:val="20"/>
        </w:rPr>
        <w:t>vnitřním</w:t>
      </w:r>
      <w:r>
        <w:rPr>
          <w:spacing w:val="-12"/>
          <w:sz w:val="20"/>
        </w:rPr>
        <w:t xml:space="preserve"> </w:t>
      </w:r>
      <w:r>
        <w:rPr>
          <w:sz w:val="20"/>
        </w:rPr>
        <w:t>trhem,</w:t>
      </w:r>
      <w:r>
        <w:rPr>
          <w:spacing w:val="-10"/>
          <w:sz w:val="20"/>
        </w:rPr>
        <w:t xml:space="preserve"> </w:t>
      </w:r>
      <w:r>
        <w:rPr>
          <w:sz w:val="20"/>
        </w:rPr>
        <w:t>pokud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prokáže,</w:t>
      </w:r>
      <w:r>
        <w:rPr>
          <w:spacing w:val="-13"/>
          <w:sz w:val="20"/>
        </w:rPr>
        <w:t xml:space="preserve"> </w:t>
      </w:r>
      <w:r>
        <w:rPr>
          <w:sz w:val="20"/>
        </w:rPr>
        <w:t>že</w:t>
      </w:r>
      <w:r>
        <w:rPr>
          <w:spacing w:val="-13"/>
          <w:sz w:val="20"/>
        </w:rPr>
        <w:t xml:space="preserve"> </w:t>
      </w:r>
      <w:r>
        <w:rPr>
          <w:sz w:val="20"/>
        </w:rPr>
        <w:t>byly</w:t>
      </w:r>
      <w:r>
        <w:rPr>
          <w:spacing w:val="-13"/>
          <w:sz w:val="20"/>
        </w:rPr>
        <w:t xml:space="preserve"> </w:t>
      </w:r>
      <w:r>
        <w:rPr>
          <w:sz w:val="20"/>
        </w:rPr>
        <w:t>porušeny</w:t>
      </w:r>
      <w:r>
        <w:rPr>
          <w:spacing w:val="-52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tohoto nařízení,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 včetně</w:t>
      </w:r>
      <w:r>
        <w:rPr>
          <w:spacing w:val="-1"/>
          <w:sz w:val="20"/>
        </w:rPr>
        <w:t xml:space="preserve"> </w:t>
      </w:r>
      <w:r>
        <w:rPr>
          <w:sz w:val="20"/>
        </w:rPr>
        <w:t>případných úroků.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Nadpis1"/>
      </w:pPr>
      <w:r>
        <w:t>V.</w:t>
      </w:r>
    </w:p>
    <w:p w:rsidR="00A6159A" w:rsidRDefault="00C40402">
      <w:pPr>
        <w:pStyle w:val="Nadpis2"/>
        <w:ind w:right="104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A6159A" w:rsidRDefault="00A6159A">
      <w:pPr>
        <w:pStyle w:val="Zkladntext"/>
        <w:spacing w:before="12"/>
        <w:rPr>
          <w:b/>
          <w:sz w:val="19"/>
        </w:rPr>
      </w:pP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36"/>
        <w:jc w:val="both"/>
        <w:rPr>
          <w:sz w:val="20"/>
        </w:rPr>
      </w:pPr>
      <w:r>
        <w:rPr>
          <w:sz w:val="20"/>
        </w:rPr>
        <w:t>Jestliže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nesplní</w:t>
      </w:r>
      <w:r>
        <w:rPr>
          <w:spacing w:val="1"/>
          <w:sz w:val="20"/>
        </w:rPr>
        <w:t xml:space="preserve"> </w:t>
      </w:r>
      <w:r>
        <w:rPr>
          <w:sz w:val="20"/>
        </w:rPr>
        <w:t>některý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závazků</w:t>
      </w:r>
      <w:r>
        <w:rPr>
          <w:spacing w:val="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Smlouvou,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postupovat</w:t>
      </w:r>
      <w:r>
        <w:rPr>
          <w:spacing w:val="54"/>
          <w:sz w:val="20"/>
        </w:rPr>
        <w:t xml:space="preserve"> </w:t>
      </w:r>
      <w:r>
        <w:rPr>
          <w:sz w:val="20"/>
        </w:rPr>
        <w:t>ve</w:t>
      </w:r>
      <w:r>
        <w:rPr>
          <w:spacing w:val="55"/>
          <w:sz w:val="20"/>
        </w:rPr>
        <w:t xml:space="preserve"> </w:t>
      </w:r>
      <w:r>
        <w:rPr>
          <w:sz w:val="20"/>
        </w:rPr>
        <w:t>smyslu</w:t>
      </w:r>
      <w:r>
        <w:rPr>
          <w:spacing w:val="55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55"/>
          <w:sz w:val="20"/>
        </w:rPr>
        <w:t xml:space="preserve"> </w:t>
      </w:r>
      <w:r>
        <w:rPr>
          <w:sz w:val="20"/>
        </w:rPr>
        <w:t>ustanovení</w:t>
      </w:r>
      <w:r>
        <w:rPr>
          <w:spacing w:val="54"/>
          <w:sz w:val="20"/>
        </w:rPr>
        <w:t xml:space="preserve"> </w:t>
      </w:r>
      <w:r>
        <w:rPr>
          <w:sz w:val="20"/>
        </w:rPr>
        <w:t>zákona</w:t>
      </w:r>
      <w:r>
        <w:rPr>
          <w:spacing w:val="55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218/2000</w:t>
      </w:r>
      <w:r>
        <w:rPr>
          <w:spacing w:val="55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4"/>
          <w:sz w:val="20"/>
        </w:rPr>
        <w:t xml:space="preserve"> </w:t>
      </w:r>
      <w:r>
        <w:rPr>
          <w:sz w:val="20"/>
        </w:rPr>
        <w:t>rozpočtových</w:t>
      </w:r>
      <w:r>
        <w:rPr>
          <w:spacing w:val="55"/>
          <w:sz w:val="20"/>
        </w:rPr>
        <w:t xml:space="preserve"> </w:t>
      </w:r>
      <w:r>
        <w:rPr>
          <w:sz w:val="20"/>
        </w:rPr>
        <w:t>pravidlech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změně</w:t>
      </w:r>
      <w:r>
        <w:rPr>
          <w:spacing w:val="-2"/>
          <w:sz w:val="20"/>
        </w:rPr>
        <w:t xml:space="preserve"> </w:t>
      </w:r>
      <w:r>
        <w:rPr>
          <w:sz w:val="20"/>
        </w:rPr>
        <w:t>některých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 zákonů</w:t>
      </w:r>
      <w:r>
        <w:rPr>
          <w:spacing w:val="-1"/>
          <w:sz w:val="20"/>
        </w:rPr>
        <w:t xml:space="preserve"> </w:t>
      </w:r>
      <w:r>
        <w:rPr>
          <w:sz w:val="20"/>
        </w:rPr>
        <w:t>(rozpočtová</w:t>
      </w:r>
      <w:r>
        <w:rPr>
          <w:spacing w:val="1"/>
          <w:sz w:val="20"/>
        </w:rPr>
        <w:t xml:space="preserve"> </w:t>
      </w:r>
      <w:r>
        <w:rPr>
          <w:sz w:val="20"/>
        </w:rPr>
        <w:t>pravidla),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</w:t>
      </w:r>
      <w:r>
        <w:rPr>
          <w:spacing w:val="1"/>
          <w:sz w:val="20"/>
        </w:rPr>
        <w:t xml:space="preserve"> </w:t>
      </w:r>
      <w:r>
        <w:rPr>
          <w:sz w:val="20"/>
        </w:rPr>
        <w:t>znění.</w:t>
      </w: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Porušení 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3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II bodů</w:t>
      </w:r>
      <w:r>
        <w:rPr>
          <w:spacing w:val="2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2"/>
          <w:sz w:val="20"/>
        </w:rPr>
        <w:t xml:space="preserve"> </w:t>
      </w:r>
      <w:r>
        <w:rPr>
          <w:sz w:val="20"/>
        </w:rPr>
        <w:t>6, podle článku</w:t>
      </w:r>
      <w:r>
        <w:rPr>
          <w:spacing w:val="1"/>
          <w:sz w:val="20"/>
        </w:rPr>
        <w:t xml:space="preserve"> </w:t>
      </w:r>
      <w:r>
        <w:rPr>
          <w:sz w:val="20"/>
        </w:rPr>
        <w:t>IV</w:t>
      </w:r>
      <w:r>
        <w:rPr>
          <w:spacing w:val="2"/>
          <w:sz w:val="20"/>
        </w:rPr>
        <w:t xml:space="preserve"> </w:t>
      </w:r>
      <w:r>
        <w:rPr>
          <w:sz w:val="20"/>
        </w:rPr>
        <w:t>bodu</w:t>
      </w:r>
      <w:r>
        <w:rPr>
          <w:spacing w:val="6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písm.</w:t>
      </w:r>
      <w:r>
        <w:rPr>
          <w:spacing w:val="4"/>
          <w:sz w:val="20"/>
        </w:rPr>
        <w:t xml:space="preserve"> </w:t>
      </w:r>
      <w:r>
        <w:rPr>
          <w:sz w:val="20"/>
        </w:rPr>
        <w:t>a),</w:t>
      </w:r>
      <w:r>
        <w:rPr>
          <w:spacing w:val="1"/>
          <w:sz w:val="20"/>
        </w:rPr>
        <w:t xml:space="preserve"> </w:t>
      </w:r>
      <w:r>
        <w:rPr>
          <w:sz w:val="20"/>
        </w:rPr>
        <w:t>b),</w:t>
      </w:r>
      <w:r>
        <w:rPr>
          <w:spacing w:val="1"/>
          <w:sz w:val="20"/>
        </w:rPr>
        <w:t xml:space="preserve"> </w:t>
      </w:r>
      <w:r>
        <w:rPr>
          <w:sz w:val="20"/>
        </w:rPr>
        <w:t>g),</w:t>
      </w:r>
      <w:r>
        <w:rPr>
          <w:spacing w:val="1"/>
          <w:sz w:val="20"/>
        </w:rPr>
        <w:t xml:space="preserve"> </w:t>
      </w:r>
      <w:r>
        <w:rPr>
          <w:sz w:val="20"/>
        </w:rPr>
        <w:t>h),</w:t>
      </w:r>
      <w:r>
        <w:rPr>
          <w:spacing w:val="2"/>
          <w:sz w:val="20"/>
        </w:rPr>
        <w:t xml:space="preserve"> </w:t>
      </w:r>
      <w:r>
        <w:rPr>
          <w:sz w:val="20"/>
        </w:rPr>
        <w:t>i),</w:t>
      </w:r>
      <w:r>
        <w:rPr>
          <w:spacing w:val="1"/>
          <w:sz w:val="20"/>
        </w:rPr>
        <w:t xml:space="preserve"> </w:t>
      </w:r>
      <w:r>
        <w:rPr>
          <w:sz w:val="20"/>
        </w:rPr>
        <w:t>j) nebo</w:t>
      </w:r>
    </w:p>
    <w:p w:rsidR="00A6159A" w:rsidRDefault="00C40402">
      <w:pPr>
        <w:pStyle w:val="Zkladntext"/>
        <w:spacing w:before="1"/>
        <w:ind w:left="385"/>
        <w:jc w:val="both"/>
      </w:pPr>
      <w:r>
        <w:t>l)</w:t>
      </w:r>
      <w:r>
        <w:rPr>
          <w:spacing w:val="-3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postiženo</w:t>
      </w:r>
      <w:r>
        <w:rPr>
          <w:spacing w:val="-1"/>
        </w:rPr>
        <w:t xml:space="preserve"> </w:t>
      </w:r>
      <w:r>
        <w:t>odvodem</w:t>
      </w:r>
      <w:r>
        <w:rPr>
          <w:spacing w:val="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výši</w:t>
      </w:r>
      <w:r>
        <w:rPr>
          <w:spacing w:val="-3"/>
        </w:rPr>
        <w:t xml:space="preserve"> </w:t>
      </w:r>
      <w:r>
        <w:t>odpovídající</w:t>
      </w:r>
      <w:r>
        <w:rPr>
          <w:spacing w:val="-3"/>
        </w:rPr>
        <w:t xml:space="preserve"> </w:t>
      </w:r>
      <w:r>
        <w:t>neoprávněně</w:t>
      </w:r>
      <w:r>
        <w:rPr>
          <w:spacing w:val="-3"/>
        </w:rPr>
        <w:t xml:space="preserve"> </w:t>
      </w:r>
      <w:r>
        <w:t>použitým</w:t>
      </w:r>
      <w:r>
        <w:rPr>
          <w:spacing w:val="-1"/>
        </w:rPr>
        <w:t xml:space="preserve"> </w:t>
      </w:r>
      <w:r>
        <w:t>prostředkům.</w:t>
      </w: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ind w:right="132"/>
        <w:jc w:val="both"/>
        <w:rPr>
          <w:sz w:val="20"/>
        </w:rPr>
      </w:pPr>
      <w:r>
        <w:rPr>
          <w:sz w:val="20"/>
        </w:rPr>
        <w:t>Naplnění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IV odst.</w:t>
      </w:r>
      <w:r>
        <w:rPr>
          <w:spacing w:val="1"/>
          <w:sz w:val="20"/>
        </w:rPr>
        <w:t xml:space="preserve"> </w:t>
      </w:r>
      <w:r>
        <w:rPr>
          <w:sz w:val="20"/>
        </w:rPr>
        <w:t>1 písm. c)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prokazováno</w:t>
      </w:r>
      <w:r>
        <w:rPr>
          <w:spacing w:val="1"/>
          <w:sz w:val="20"/>
        </w:rPr>
        <w:t xml:space="preserve"> </w:t>
      </w:r>
      <w:r>
        <w:rPr>
          <w:sz w:val="20"/>
        </w:rPr>
        <w:t>plněním závazných indikátorů akce.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povinnosti spočívající v nesplnění některého ze závazných indikátorů nebo jejich částečného naplnění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postiženo</w:t>
      </w:r>
      <w:r>
        <w:rPr>
          <w:spacing w:val="1"/>
          <w:sz w:val="20"/>
        </w:rPr>
        <w:t xml:space="preserve"> </w:t>
      </w:r>
      <w:r>
        <w:rPr>
          <w:sz w:val="20"/>
        </w:rPr>
        <w:t>odvodem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1"/>
          <w:sz w:val="20"/>
        </w:rPr>
        <w:t xml:space="preserve"> </w:t>
      </w:r>
      <w:r>
        <w:rPr>
          <w:sz w:val="20"/>
        </w:rPr>
        <w:t>výši:</w:t>
      </w:r>
    </w:p>
    <w:p w:rsidR="00A6159A" w:rsidRDefault="00C40402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19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49,99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4"/>
          <w:sz w:val="20"/>
        </w:rPr>
        <w:t xml:space="preserve"> </w:t>
      </w:r>
      <w:r>
        <w:rPr>
          <w:sz w:val="20"/>
        </w:rPr>
        <w:t>podpory,</w:t>
      </w:r>
    </w:p>
    <w:p w:rsidR="00A6159A" w:rsidRDefault="00C40402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1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50,00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69,99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A6159A" w:rsidRDefault="00C40402">
      <w:pPr>
        <w:pStyle w:val="Odstavecseseznamem"/>
        <w:numPr>
          <w:ilvl w:val="1"/>
          <w:numId w:val="4"/>
        </w:numPr>
        <w:tabs>
          <w:tab w:val="left" w:pos="821"/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70,00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84,99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% z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A6159A" w:rsidRDefault="00C40402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85,00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99,99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bez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podpory.</w:t>
      </w:r>
    </w:p>
    <w:p w:rsidR="00A6159A" w:rsidRDefault="00C40402">
      <w:pPr>
        <w:pStyle w:val="Zkladntext"/>
        <w:spacing w:before="121"/>
        <w:ind w:left="385" w:right="133"/>
        <w:jc w:val="both"/>
      </w:pPr>
      <w:r>
        <w:t>V případě nesplnění nebo částečného naplnění více než jednoho ze závazných indikátorů akce podle</w:t>
      </w:r>
      <w:r>
        <w:rPr>
          <w:spacing w:val="1"/>
        </w:rPr>
        <w:t xml:space="preserve"> </w:t>
      </w:r>
      <w:r>
        <w:t>článku</w:t>
      </w:r>
      <w:r>
        <w:rPr>
          <w:spacing w:val="46"/>
        </w:rPr>
        <w:t xml:space="preserve"> </w:t>
      </w:r>
      <w:r>
        <w:t>IV</w:t>
      </w:r>
      <w:r>
        <w:rPr>
          <w:spacing w:val="48"/>
        </w:rPr>
        <w:t xml:space="preserve"> </w:t>
      </w:r>
      <w:r>
        <w:t>bodu</w:t>
      </w:r>
      <w:r>
        <w:rPr>
          <w:spacing w:val="50"/>
        </w:rPr>
        <w:t xml:space="preserve"> </w:t>
      </w:r>
      <w:r>
        <w:t>1</w:t>
      </w:r>
      <w:r>
        <w:rPr>
          <w:spacing w:val="47"/>
        </w:rPr>
        <w:t xml:space="preserve"> </w:t>
      </w:r>
      <w:r>
        <w:t>písm.</w:t>
      </w:r>
      <w:r>
        <w:rPr>
          <w:spacing w:val="50"/>
        </w:rPr>
        <w:t xml:space="preserve"> </w:t>
      </w:r>
      <w:r>
        <w:t>c)</w:t>
      </w:r>
      <w:r>
        <w:rPr>
          <w:spacing w:val="47"/>
        </w:rPr>
        <w:t xml:space="preserve"> </w:t>
      </w:r>
      <w:r>
        <w:t>bude</w:t>
      </w:r>
      <w:r>
        <w:rPr>
          <w:spacing w:val="48"/>
        </w:rPr>
        <w:t xml:space="preserve"> </w:t>
      </w:r>
      <w:r>
        <w:t>odvod</w:t>
      </w:r>
      <w:r>
        <w:rPr>
          <w:spacing w:val="46"/>
        </w:rPr>
        <w:t xml:space="preserve"> </w:t>
      </w:r>
      <w:r>
        <w:t>uplatněn</w:t>
      </w:r>
      <w:r>
        <w:rPr>
          <w:spacing w:val="47"/>
        </w:rPr>
        <w:t xml:space="preserve"> </w:t>
      </w:r>
      <w:r>
        <w:t>pouze</w:t>
      </w:r>
      <w:r>
        <w:rPr>
          <w:spacing w:val="46"/>
        </w:rPr>
        <w:t xml:space="preserve"> </w:t>
      </w:r>
      <w:r>
        <w:t>v</w:t>
      </w:r>
      <w:r>
        <w:rPr>
          <w:spacing w:val="48"/>
        </w:rPr>
        <w:t xml:space="preserve"> </w:t>
      </w:r>
      <w:r>
        <w:t>sazbě</w:t>
      </w:r>
      <w:r>
        <w:rPr>
          <w:spacing w:val="46"/>
        </w:rPr>
        <w:t xml:space="preserve"> </w:t>
      </w:r>
      <w:r>
        <w:t>podle</w:t>
      </w:r>
      <w:r>
        <w:rPr>
          <w:spacing w:val="46"/>
        </w:rPr>
        <w:t xml:space="preserve"> </w:t>
      </w:r>
      <w:r>
        <w:t>indikátoru,</w:t>
      </w:r>
      <w:r>
        <w:rPr>
          <w:spacing w:val="47"/>
        </w:rPr>
        <w:t xml:space="preserve"> </w:t>
      </w:r>
      <w:r>
        <w:t>u</w:t>
      </w:r>
      <w:r>
        <w:rPr>
          <w:spacing w:val="49"/>
        </w:rPr>
        <w:t xml:space="preserve"> </w:t>
      </w:r>
      <w:r>
        <w:t>něhož</w:t>
      </w:r>
      <w:r>
        <w:rPr>
          <w:spacing w:val="47"/>
        </w:rPr>
        <w:t xml:space="preserve"> </w:t>
      </w:r>
      <w:r>
        <w:t>došlo</w:t>
      </w:r>
      <w:r>
        <w:rPr>
          <w:spacing w:val="-5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nejnižšímu naplnění</w:t>
      </w:r>
      <w:r>
        <w:rPr>
          <w:spacing w:val="2"/>
        </w:rPr>
        <w:t xml:space="preserve"> </w:t>
      </w:r>
      <w:r>
        <w:t>stanoveného</w:t>
      </w:r>
      <w:r>
        <w:rPr>
          <w:spacing w:val="1"/>
        </w:rPr>
        <w:t xml:space="preserve"> </w:t>
      </w:r>
      <w:r>
        <w:t>účelu</w:t>
      </w: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spacing w:before="11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34"/>
          <w:sz w:val="20"/>
        </w:rPr>
        <w:t xml:space="preserve"> </w:t>
      </w:r>
      <w:r>
        <w:rPr>
          <w:sz w:val="20"/>
        </w:rPr>
        <w:t>povinnosti</w:t>
      </w:r>
      <w:r>
        <w:rPr>
          <w:spacing w:val="34"/>
          <w:sz w:val="20"/>
        </w:rPr>
        <w:t xml:space="preserve"> </w:t>
      </w:r>
      <w:r>
        <w:rPr>
          <w:sz w:val="20"/>
        </w:rPr>
        <w:t>podle</w:t>
      </w:r>
      <w:r>
        <w:rPr>
          <w:spacing w:val="36"/>
          <w:sz w:val="20"/>
        </w:rPr>
        <w:t xml:space="preserve"> </w:t>
      </w:r>
      <w:r>
        <w:rPr>
          <w:sz w:val="20"/>
        </w:rPr>
        <w:t>článku</w:t>
      </w:r>
      <w:r>
        <w:rPr>
          <w:spacing w:val="36"/>
          <w:sz w:val="20"/>
        </w:rPr>
        <w:t xml:space="preserve"> </w:t>
      </w:r>
      <w:r>
        <w:rPr>
          <w:sz w:val="20"/>
        </w:rPr>
        <w:t>IV</w:t>
      </w:r>
      <w:r>
        <w:rPr>
          <w:spacing w:val="36"/>
          <w:sz w:val="20"/>
        </w:rPr>
        <w:t xml:space="preserve"> </w:t>
      </w:r>
      <w:r>
        <w:rPr>
          <w:sz w:val="20"/>
        </w:rPr>
        <w:t>bodu</w:t>
      </w:r>
      <w:r>
        <w:rPr>
          <w:spacing w:val="34"/>
          <w:sz w:val="20"/>
        </w:rPr>
        <w:t xml:space="preserve"> </w:t>
      </w:r>
      <w:r>
        <w:rPr>
          <w:sz w:val="20"/>
        </w:rPr>
        <w:t>1</w:t>
      </w:r>
      <w:r>
        <w:rPr>
          <w:spacing w:val="35"/>
          <w:sz w:val="20"/>
        </w:rPr>
        <w:t xml:space="preserve"> </w:t>
      </w:r>
      <w:r>
        <w:rPr>
          <w:sz w:val="20"/>
        </w:rPr>
        <w:t>písm.</w:t>
      </w:r>
      <w:r>
        <w:rPr>
          <w:spacing w:val="34"/>
          <w:sz w:val="20"/>
        </w:rPr>
        <w:t xml:space="preserve"> </w:t>
      </w:r>
      <w:r>
        <w:rPr>
          <w:sz w:val="20"/>
        </w:rPr>
        <w:t>k)</w:t>
      </w:r>
      <w:r>
        <w:rPr>
          <w:spacing w:val="34"/>
          <w:sz w:val="20"/>
        </w:rPr>
        <w:t xml:space="preserve"> </w:t>
      </w:r>
      <w:r>
        <w:rPr>
          <w:sz w:val="20"/>
        </w:rPr>
        <w:t>bude</w:t>
      </w:r>
      <w:r>
        <w:rPr>
          <w:spacing w:val="36"/>
          <w:sz w:val="20"/>
        </w:rPr>
        <w:t xml:space="preserve"> </w:t>
      </w:r>
      <w:r>
        <w:rPr>
          <w:sz w:val="20"/>
        </w:rPr>
        <w:t>postiženo</w:t>
      </w:r>
      <w:r>
        <w:rPr>
          <w:spacing w:val="35"/>
          <w:sz w:val="20"/>
        </w:rPr>
        <w:t xml:space="preserve"> </w:t>
      </w:r>
      <w:r>
        <w:rPr>
          <w:sz w:val="20"/>
        </w:rPr>
        <w:t>odvodem</w:t>
      </w:r>
      <w:r>
        <w:rPr>
          <w:spacing w:val="36"/>
          <w:sz w:val="20"/>
        </w:rPr>
        <w:t xml:space="preserve"> </w:t>
      </w:r>
      <w:r>
        <w:rPr>
          <w:sz w:val="20"/>
        </w:rPr>
        <w:t>ve</w:t>
      </w:r>
      <w:r>
        <w:rPr>
          <w:spacing w:val="34"/>
          <w:sz w:val="20"/>
        </w:rPr>
        <w:t xml:space="preserve"> </w:t>
      </w:r>
      <w:r>
        <w:rPr>
          <w:sz w:val="20"/>
        </w:rPr>
        <w:t>výši</w:t>
      </w:r>
      <w:r>
        <w:rPr>
          <w:spacing w:val="35"/>
          <w:sz w:val="20"/>
        </w:rPr>
        <w:t xml:space="preserve"> </w:t>
      </w:r>
      <w:r>
        <w:rPr>
          <w:sz w:val="20"/>
        </w:rPr>
        <w:t>0,1</w:t>
      </w:r>
      <w:r>
        <w:rPr>
          <w:spacing w:val="44"/>
          <w:sz w:val="20"/>
        </w:rPr>
        <w:t xml:space="preserve"> </w:t>
      </w:r>
      <w:r>
        <w:rPr>
          <w:sz w:val="20"/>
        </w:rPr>
        <w:t>–</w:t>
      </w:r>
      <w:r>
        <w:rPr>
          <w:spacing w:val="35"/>
          <w:sz w:val="20"/>
        </w:rPr>
        <w:t xml:space="preserve"> </w:t>
      </w:r>
      <w:r>
        <w:rPr>
          <w:sz w:val="20"/>
        </w:rPr>
        <w:t>25</w:t>
      </w:r>
      <w:r>
        <w:rPr>
          <w:spacing w:val="38"/>
          <w:sz w:val="20"/>
        </w:rPr>
        <w:t xml:space="preserve"> </w:t>
      </w:r>
      <w:r>
        <w:rPr>
          <w:sz w:val="20"/>
        </w:rPr>
        <w:t>%</w:t>
      </w:r>
    </w:p>
    <w:p w:rsidR="00A6159A" w:rsidRDefault="00C40402">
      <w:pPr>
        <w:pStyle w:val="Zkladntext"/>
        <w:spacing w:before="1"/>
        <w:ind w:left="385"/>
        <w:jc w:val="both"/>
      </w:pPr>
      <w:r>
        <w:t>z</w:t>
      </w:r>
      <w:r>
        <w:rPr>
          <w:spacing w:val="-2"/>
        </w:rPr>
        <w:t xml:space="preserve"> </w:t>
      </w:r>
      <w:r>
        <w:t>poskytnuté</w:t>
      </w:r>
      <w:r>
        <w:rPr>
          <w:spacing w:val="-3"/>
        </w:rPr>
        <w:t xml:space="preserve"> </w:t>
      </w:r>
      <w:r>
        <w:t>podpory.</w:t>
      </w: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ind w:right="128"/>
        <w:jc w:val="both"/>
        <w:rPr>
          <w:sz w:val="20"/>
        </w:rPr>
      </w:pPr>
      <w:r>
        <w:rPr>
          <w:sz w:val="20"/>
        </w:rPr>
        <w:t>Porušení lhůt realizace podle článku IV bodu 1 písm. e) nebo lhůty podle článku IV bodu 1 písm. f) bude</w:t>
      </w:r>
      <w:r>
        <w:rPr>
          <w:spacing w:val="-53"/>
          <w:sz w:val="20"/>
        </w:rPr>
        <w:t xml:space="preserve"> </w:t>
      </w:r>
      <w:r>
        <w:rPr>
          <w:sz w:val="20"/>
        </w:rPr>
        <w:t>postiženo</w:t>
      </w:r>
      <w:r>
        <w:rPr>
          <w:spacing w:val="36"/>
          <w:sz w:val="20"/>
        </w:rPr>
        <w:t xml:space="preserve"> </w:t>
      </w:r>
      <w:r>
        <w:rPr>
          <w:sz w:val="20"/>
        </w:rPr>
        <w:t>takto:</w:t>
      </w:r>
      <w:r>
        <w:rPr>
          <w:spacing w:val="36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60</w:t>
      </w:r>
      <w:r>
        <w:rPr>
          <w:spacing w:val="37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5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bez</w:t>
      </w:r>
      <w:r>
        <w:rPr>
          <w:spacing w:val="37"/>
          <w:sz w:val="20"/>
        </w:rPr>
        <w:t xml:space="preserve"> </w:t>
      </w:r>
      <w:r>
        <w:rPr>
          <w:sz w:val="20"/>
        </w:rPr>
        <w:t>postihu,</w:t>
      </w:r>
      <w:r>
        <w:rPr>
          <w:spacing w:val="37"/>
          <w:sz w:val="20"/>
        </w:rPr>
        <w:t xml:space="preserve"> </w:t>
      </w:r>
      <w:r>
        <w:rPr>
          <w:sz w:val="20"/>
        </w:rPr>
        <w:t>od</w:t>
      </w:r>
      <w:r>
        <w:rPr>
          <w:spacing w:val="36"/>
          <w:sz w:val="20"/>
        </w:rPr>
        <w:t xml:space="preserve"> </w:t>
      </w:r>
      <w:r>
        <w:rPr>
          <w:sz w:val="20"/>
        </w:rPr>
        <w:t>61</w:t>
      </w:r>
      <w:r>
        <w:rPr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120</w:t>
      </w:r>
      <w:r>
        <w:rPr>
          <w:spacing w:val="36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6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odvod</w:t>
      </w:r>
      <w:r>
        <w:rPr>
          <w:spacing w:val="36"/>
          <w:sz w:val="20"/>
        </w:rPr>
        <w:t xml:space="preserve"> </w:t>
      </w:r>
      <w:r>
        <w:rPr>
          <w:sz w:val="20"/>
        </w:rPr>
        <w:t>0,5</w:t>
      </w:r>
      <w:r>
        <w:rPr>
          <w:spacing w:val="37"/>
          <w:sz w:val="20"/>
        </w:rPr>
        <w:t xml:space="preserve"> </w:t>
      </w:r>
      <w:r>
        <w:rPr>
          <w:sz w:val="20"/>
        </w:rPr>
        <w:t>%</w:t>
      </w:r>
      <w:r>
        <w:rPr>
          <w:spacing w:val="-53"/>
          <w:sz w:val="20"/>
        </w:rPr>
        <w:t xml:space="preserve"> </w:t>
      </w:r>
      <w:r>
        <w:rPr>
          <w:sz w:val="20"/>
        </w:rPr>
        <w:t>z poskytnuté podpory, od 121 do 180 kalendářních dní odvod 1 % z poskytnuté podpory, prodlení delší</w:t>
      </w:r>
      <w:r>
        <w:rPr>
          <w:spacing w:val="-52"/>
          <w:sz w:val="20"/>
        </w:rPr>
        <w:t xml:space="preserve"> </w:t>
      </w:r>
      <w:r>
        <w:rPr>
          <w:sz w:val="20"/>
        </w:rPr>
        <w:t>než 180 kalendářních dní 3</w:t>
      </w:r>
      <w:r>
        <w:rPr>
          <w:spacing w:val="5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ind w:right="136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4"/>
          <w:sz w:val="20"/>
        </w:rPr>
        <w:t xml:space="preserve"> </w:t>
      </w:r>
      <w:r>
        <w:rPr>
          <w:sz w:val="20"/>
        </w:rPr>
        <w:t>článku</w:t>
      </w:r>
      <w:r>
        <w:rPr>
          <w:spacing w:val="-3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písm.</w:t>
      </w:r>
      <w:r>
        <w:rPr>
          <w:spacing w:val="-2"/>
          <w:sz w:val="20"/>
        </w:rPr>
        <w:t xml:space="preserve"> </w:t>
      </w:r>
      <w:r>
        <w:rPr>
          <w:sz w:val="20"/>
        </w:rPr>
        <w:t>c)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4"/>
          <w:sz w:val="20"/>
        </w:rPr>
        <w:t xml:space="preserve"> </w:t>
      </w:r>
      <w:r>
        <w:rPr>
          <w:sz w:val="20"/>
        </w:rPr>
        <w:t>postiženo</w:t>
      </w:r>
      <w:r>
        <w:rPr>
          <w:spacing w:val="-4"/>
          <w:sz w:val="20"/>
        </w:rPr>
        <w:t xml:space="preserve"> </w:t>
      </w:r>
      <w:r>
        <w:rPr>
          <w:sz w:val="20"/>
        </w:rPr>
        <w:t>odvod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výši</w:t>
      </w:r>
      <w:r>
        <w:rPr>
          <w:spacing w:val="-5"/>
          <w:sz w:val="20"/>
        </w:rPr>
        <w:t xml:space="preserve"> </w:t>
      </w:r>
      <w:r>
        <w:rPr>
          <w:sz w:val="20"/>
        </w:rPr>
        <w:t>částky</w:t>
      </w:r>
      <w:r>
        <w:rPr>
          <w:spacing w:val="-5"/>
          <w:sz w:val="20"/>
        </w:rPr>
        <w:t xml:space="preserve"> </w:t>
      </w:r>
      <w:r>
        <w:rPr>
          <w:sz w:val="20"/>
        </w:rPr>
        <w:t>zákonného</w:t>
      </w:r>
      <w:r>
        <w:rPr>
          <w:spacing w:val="-52"/>
          <w:sz w:val="20"/>
        </w:rPr>
        <w:t xml:space="preserve"> </w:t>
      </w:r>
      <w:r>
        <w:rPr>
          <w:sz w:val="20"/>
        </w:rPr>
        <w:t>nároku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2"/>
          <w:sz w:val="20"/>
        </w:rPr>
        <w:t xml:space="preserve"> </w:t>
      </w:r>
      <w:r>
        <w:rPr>
          <w:sz w:val="20"/>
        </w:rPr>
        <w:t>DPH.</w:t>
      </w: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6"/>
          <w:sz w:val="20"/>
        </w:rPr>
        <w:t xml:space="preserve"> </w:t>
      </w:r>
      <w:r>
        <w:rPr>
          <w:sz w:val="20"/>
        </w:rPr>
        <w:t>že</w:t>
      </w:r>
      <w:r>
        <w:rPr>
          <w:spacing w:val="35"/>
          <w:sz w:val="20"/>
        </w:rPr>
        <w:t xml:space="preserve"> </w:t>
      </w:r>
      <w:r>
        <w:rPr>
          <w:sz w:val="20"/>
        </w:rPr>
        <w:t>dojde</w:t>
      </w:r>
      <w:r>
        <w:rPr>
          <w:spacing w:val="35"/>
          <w:sz w:val="20"/>
        </w:rPr>
        <w:t xml:space="preserve"> </w:t>
      </w:r>
      <w:r>
        <w:rPr>
          <w:sz w:val="20"/>
        </w:rPr>
        <w:t>k porušení</w:t>
      </w:r>
      <w:r>
        <w:rPr>
          <w:spacing w:val="36"/>
          <w:sz w:val="20"/>
        </w:rPr>
        <w:t xml:space="preserve"> </w:t>
      </w:r>
      <w:r>
        <w:rPr>
          <w:sz w:val="20"/>
        </w:rPr>
        <w:t>povinností</w:t>
      </w:r>
      <w:r>
        <w:rPr>
          <w:spacing w:val="36"/>
          <w:sz w:val="20"/>
        </w:rPr>
        <w:t xml:space="preserve"> </w:t>
      </w:r>
      <w:r>
        <w:rPr>
          <w:sz w:val="20"/>
        </w:rPr>
        <w:t>uvedených</w:t>
      </w:r>
      <w:r>
        <w:rPr>
          <w:spacing w:val="38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36"/>
          <w:sz w:val="20"/>
        </w:rPr>
        <w:t xml:space="preserve"> </w:t>
      </w:r>
      <w:r>
        <w:rPr>
          <w:sz w:val="20"/>
        </w:rPr>
        <w:t>IV</w:t>
      </w:r>
      <w:r>
        <w:rPr>
          <w:spacing w:val="37"/>
          <w:sz w:val="20"/>
        </w:rPr>
        <w:t xml:space="preserve"> </w:t>
      </w:r>
      <w:r>
        <w:rPr>
          <w:sz w:val="20"/>
        </w:rPr>
        <w:t>bodu</w:t>
      </w:r>
      <w:r>
        <w:rPr>
          <w:spacing w:val="37"/>
          <w:sz w:val="20"/>
        </w:rPr>
        <w:t xml:space="preserve"> </w:t>
      </w:r>
      <w:r>
        <w:rPr>
          <w:sz w:val="20"/>
        </w:rPr>
        <w:t>2</w:t>
      </w:r>
      <w:r>
        <w:rPr>
          <w:spacing w:val="37"/>
          <w:sz w:val="20"/>
        </w:rPr>
        <w:t xml:space="preserve"> </w:t>
      </w:r>
      <w:r>
        <w:rPr>
          <w:sz w:val="20"/>
        </w:rPr>
        <w:t>písm.</w:t>
      </w:r>
      <w:r>
        <w:rPr>
          <w:spacing w:val="38"/>
          <w:sz w:val="20"/>
        </w:rPr>
        <w:t xml:space="preserve"> </w:t>
      </w:r>
      <w:r>
        <w:rPr>
          <w:sz w:val="20"/>
        </w:rPr>
        <w:t>h),</w:t>
      </w:r>
      <w:r>
        <w:rPr>
          <w:spacing w:val="36"/>
          <w:sz w:val="20"/>
        </w:rPr>
        <w:t xml:space="preserve"> </w:t>
      </w:r>
      <w:r>
        <w:rPr>
          <w:sz w:val="20"/>
        </w:rPr>
        <w:t>bude</w:t>
      </w:r>
      <w:r>
        <w:rPr>
          <w:spacing w:val="38"/>
          <w:sz w:val="20"/>
        </w:rPr>
        <w:t xml:space="preserve"> </w:t>
      </w:r>
      <w:r>
        <w:rPr>
          <w:sz w:val="20"/>
        </w:rPr>
        <w:t>stanovena</w:t>
      </w:r>
    </w:p>
    <w:p w:rsidR="00A6159A" w:rsidRDefault="00C40402">
      <w:pPr>
        <w:pStyle w:val="Zkladntext"/>
        <w:ind w:left="385"/>
        <w:jc w:val="both"/>
      </w:pPr>
      <w:r>
        <w:t>finanční</w:t>
      </w:r>
      <w:r>
        <w:rPr>
          <w:spacing w:val="-3"/>
        </w:rPr>
        <w:t xml:space="preserve"> </w:t>
      </w:r>
      <w:r>
        <w:t>oprava</w:t>
      </w:r>
      <w:r>
        <w:rPr>
          <w:spacing w:val="-3"/>
        </w:rPr>
        <w:t xml:space="preserve"> </w:t>
      </w:r>
      <w:r>
        <w:t>podle</w:t>
      </w:r>
      <w:r>
        <w:rPr>
          <w:spacing w:val="-1"/>
        </w:rPr>
        <w:t xml:space="preserve"> </w:t>
      </w:r>
      <w:r>
        <w:t>přílohy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Smlouvy.</w:t>
      </w:r>
    </w:p>
    <w:p w:rsidR="00A6159A" w:rsidRDefault="00A6159A">
      <w:pPr>
        <w:jc w:val="both"/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pStyle w:val="Odstavecseseznamem"/>
        <w:numPr>
          <w:ilvl w:val="0"/>
          <w:numId w:val="4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Porušení</w:t>
      </w:r>
      <w:r>
        <w:rPr>
          <w:spacing w:val="2"/>
          <w:sz w:val="20"/>
        </w:rPr>
        <w:t xml:space="preserve"> </w:t>
      </w:r>
      <w:r>
        <w:rPr>
          <w:sz w:val="20"/>
        </w:rPr>
        <w:t>ostatních</w:t>
      </w:r>
      <w:r>
        <w:rPr>
          <w:spacing w:val="3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</w:t>
      </w:r>
      <w:r>
        <w:rPr>
          <w:spacing w:val="2"/>
          <w:sz w:val="20"/>
        </w:rPr>
        <w:t xml:space="preserve"> </w:t>
      </w:r>
      <w:r>
        <w:rPr>
          <w:sz w:val="20"/>
        </w:rPr>
        <w:t>bude</w:t>
      </w:r>
      <w:r>
        <w:rPr>
          <w:spacing w:val="2"/>
          <w:sz w:val="20"/>
        </w:rPr>
        <w:t xml:space="preserve"> </w:t>
      </w:r>
      <w:r>
        <w:rPr>
          <w:sz w:val="20"/>
        </w:rPr>
        <w:t>postiženo</w:t>
      </w:r>
      <w:r>
        <w:rPr>
          <w:spacing w:val="3"/>
          <w:sz w:val="20"/>
        </w:rPr>
        <w:t xml:space="preserve"> </w:t>
      </w:r>
      <w:r>
        <w:rPr>
          <w:sz w:val="20"/>
        </w:rPr>
        <w:t>odvodem</w:t>
      </w:r>
      <w:r>
        <w:rPr>
          <w:spacing w:val="3"/>
          <w:sz w:val="20"/>
        </w:rPr>
        <w:t xml:space="preserve"> </w:t>
      </w:r>
      <w:r>
        <w:rPr>
          <w:sz w:val="20"/>
        </w:rPr>
        <w:t>ve</w:t>
      </w:r>
      <w:r>
        <w:rPr>
          <w:spacing w:val="2"/>
          <w:sz w:val="20"/>
        </w:rPr>
        <w:t xml:space="preserve"> </w:t>
      </w:r>
      <w:r>
        <w:rPr>
          <w:sz w:val="20"/>
        </w:rPr>
        <w:t>výši</w:t>
      </w:r>
      <w:r>
        <w:rPr>
          <w:spacing w:val="2"/>
          <w:sz w:val="20"/>
        </w:rPr>
        <w:t xml:space="preserve"> </w:t>
      </w:r>
      <w:r>
        <w:rPr>
          <w:sz w:val="20"/>
        </w:rPr>
        <w:t>0,1</w:t>
      </w:r>
      <w:r>
        <w:rPr>
          <w:spacing w:val="3"/>
          <w:sz w:val="20"/>
        </w:rPr>
        <w:t xml:space="preserve"> </w:t>
      </w:r>
      <w:r>
        <w:rPr>
          <w:sz w:val="20"/>
        </w:rPr>
        <w:t>%</w:t>
      </w:r>
      <w:r>
        <w:rPr>
          <w:spacing w:val="4"/>
          <w:sz w:val="20"/>
        </w:rPr>
        <w:t xml:space="preserve"> </w:t>
      </w:r>
      <w:r>
        <w:rPr>
          <w:sz w:val="20"/>
        </w:rPr>
        <w:t>z</w:t>
      </w:r>
      <w:r>
        <w:rPr>
          <w:spacing w:val="8"/>
          <w:sz w:val="20"/>
        </w:rPr>
        <w:t xml:space="preserve"> </w:t>
      </w:r>
      <w:r>
        <w:rPr>
          <w:sz w:val="20"/>
        </w:rPr>
        <w:t>poskytnuté</w:t>
      </w:r>
    </w:p>
    <w:p w:rsidR="00A6159A" w:rsidRDefault="00C40402">
      <w:pPr>
        <w:pStyle w:val="Zkladntext"/>
        <w:ind w:left="385"/>
      </w:pPr>
      <w:r>
        <w:t>podpory.</w:t>
      </w:r>
    </w:p>
    <w:p w:rsidR="00A6159A" w:rsidRDefault="00A6159A">
      <w:pPr>
        <w:pStyle w:val="Zkladntext"/>
        <w:spacing w:before="12"/>
        <w:rPr>
          <w:sz w:val="19"/>
        </w:rPr>
      </w:pPr>
    </w:p>
    <w:p w:rsidR="00A6159A" w:rsidRDefault="00C40402">
      <w:pPr>
        <w:pStyle w:val="Nadpis1"/>
      </w:pPr>
      <w:r>
        <w:t>VI.</w:t>
      </w:r>
    </w:p>
    <w:p w:rsidR="00A6159A" w:rsidRDefault="00C40402">
      <w:pPr>
        <w:pStyle w:val="Nadpis2"/>
        <w:ind w:right="104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A6159A" w:rsidRDefault="00A6159A">
      <w:pPr>
        <w:pStyle w:val="Zkladntext"/>
        <w:spacing w:before="1"/>
        <w:rPr>
          <w:b/>
        </w:rPr>
      </w:pP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0"/>
        <w:ind w:right="139"/>
        <w:jc w:val="both"/>
        <w:rPr>
          <w:sz w:val="20"/>
        </w:rPr>
      </w:pPr>
      <w:r>
        <w:rPr>
          <w:sz w:val="20"/>
        </w:rPr>
        <w:t>Pokud</w:t>
      </w:r>
      <w:r>
        <w:rPr>
          <w:spacing w:val="79"/>
          <w:sz w:val="20"/>
        </w:rPr>
        <w:t xml:space="preserve"> </w:t>
      </w:r>
      <w:r>
        <w:rPr>
          <w:sz w:val="20"/>
        </w:rPr>
        <w:t>dojde</w:t>
      </w:r>
      <w:r>
        <w:rPr>
          <w:spacing w:val="78"/>
          <w:sz w:val="20"/>
        </w:rPr>
        <w:t xml:space="preserve"> </w:t>
      </w:r>
      <w:r>
        <w:rPr>
          <w:sz w:val="20"/>
        </w:rPr>
        <w:t>ke</w:t>
      </w:r>
      <w:r>
        <w:rPr>
          <w:spacing w:val="79"/>
          <w:sz w:val="20"/>
        </w:rPr>
        <w:t xml:space="preserve"> </w:t>
      </w:r>
      <w:r>
        <w:rPr>
          <w:sz w:val="20"/>
        </w:rPr>
        <w:t>změně</w:t>
      </w:r>
      <w:r>
        <w:rPr>
          <w:spacing w:val="81"/>
          <w:sz w:val="20"/>
        </w:rPr>
        <w:t xml:space="preserve"> </w:t>
      </w:r>
      <w:r>
        <w:rPr>
          <w:sz w:val="20"/>
        </w:rPr>
        <w:t>obecně</w:t>
      </w:r>
      <w:r>
        <w:rPr>
          <w:spacing w:val="79"/>
          <w:sz w:val="20"/>
        </w:rPr>
        <w:t xml:space="preserve"> </w:t>
      </w:r>
      <w:r>
        <w:rPr>
          <w:sz w:val="20"/>
        </w:rPr>
        <w:t>závazných</w:t>
      </w:r>
      <w:r>
        <w:rPr>
          <w:spacing w:val="79"/>
          <w:sz w:val="20"/>
        </w:rPr>
        <w:t xml:space="preserve"> </w:t>
      </w:r>
      <w:r>
        <w:rPr>
          <w:sz w:val="20"/>
        </w:rPr>
        <w:t>právních</w:t>
      </w:r>
      <w:r>
        <w:rPr>
          <w:spacing w:val="80"/>
          <w:sz w:val="20"/>
        </w:rPr>
        <w:t xml:space="preserve"> </w:t>
      </w:r>
      <w:r>
        <w:rPr>
          <w:sz w:val="20"/>
        </w:rPr>
        <w:t>předpisů</w:t>
      </w:r>
      <w:r>
        <w:rPr>
          <w:spacing w:val="79"/>
          <w:sz w:val="20"/>
        </w:rPr>
        <w:t xml:space="preserve"> </w:t>
      </w:r>
      <w:r>
        <w:rPr>
          <w:sz w:val="20"/>
        </w:rPr>
        <w:t>týkajících</w:t>
      </w:r>
      <w:r>
        <w:rPr>
          <w:spacing w:val="80"/>
          <w:sz w:val="20"/>
        </w:rPr>
        <w:t xml:space="preserve"> </w:t>
      </w:r>
      <w:r>
        <w:rPr>
          <w:sz w:val="20"/>
        </w:rPr>
        <w:t>se</w:t>
      </w:r>
      <w:r>
        <w:rPr>
          <w:spacing w:val="80"/>
          <w:sz w:val="20"/>
        </w:rPr>
        <w:t xml:space="preserve"> </w:t>
      </w:r>
      <w:r>
        <w:rPr>
          <w:sz w:val="20"/>
        </w:rPr>
        <w:t>vztahů</w:t>
      </w:r>
      <w:r>
        <w:rPr>
          <w:spacing w:val="80"/>
          <w:sz w:val="20"/>
        </w:rPr>
        <w:t xml:space="preserve"> </w:t>
      </w:r>
      <w:r>
        <w:rPr>
          <w:sz w:val="20"/>
        </w:rPr>
        <w:t>vyplývajících</w:t>
      </w:r>
      <w:r>
        <w:rPr>
          <w:spacing w:val="-53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Smlouvy,</w:t>
      </w:r>
      <w:r>
        <w:rPr>
          <w:spacing w:val="44"/>
          <w:sz w:val="20"/>
        </w:rPr>
        <w:t xml:space="preserve"> </w:t>
      </w:r>
      <w:r>
        <w:rPr>
          <w:sz w:val="20"/>
        </w:rPr>
        <w:t>uzavřou</w:t>
      </w:r>
      <w:r>
        <w:rPr>
          <w:spacing w:val="44"/>
          <w:sz w:val="20"/>
        </w:rPr>
        <w:t xml:space="preserve"> </w:t>
      </w:r>
      <w:r>
        <w:rPr>
          <w:sz w:val="20"/>
        </w:rPr>
        <w:t>smluvní</w:t>
      </w:r>
      <w:r>
        <w:rPr>
          <w:spacing w:val="44"/>
          <w:sz w:val="20"/>
        </w:rPr>
        <w:t xml:space="preserve"> </w:t>
      </w:r>
      <w:r>
        <w:rPr>
          <w:sz w:val="20"/>
        </w:rPr>
        <w:t>strany</w:t>
      </w:r>
      <w:r>
        <w:rPr>
          <w:spacing w:val="44"/>
          <w:sz w:val="20"/>
        </w:rPr>
        <w:t xml:space="preserve"> </w:t>
      </w:r>
      <w:r>
        <w:rPr>
          <w:sz w:val="20"/>
        </w:rPr>
        <w:t>k</w:t>
      </w:r>
      <w:r>
        <w:rPr>
          <w:spacing w:val="43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Smlouvě</w:t>
      </w:r>
      <w:r>
        <w:rPr>
          <w:spacing w:val="43"/>
          <w:sz w:val="20"/>
        </w:rPr>
        <w:t xml:space="preserve"> </w:t>
      </w:r>
      <w:r>
        <w:rPr>
          <w:sz w:val="20"/>
        </w:rPr>
        <w:t>dodatek,</w:t>
      </w:r>
      <w:r>
        <w:rPr>
          <w:spacing w:val="44"/>
          <w:sz w:val="20"/>
        </w:rPr>
        <w:t xml:space="preserve"> </w:t>
      </w:r>
      <w:r>
        <w:rPr>
          <w:sz w:val="20"/>
        </w:rPr>
        <w:t>kterým</w:t>
      </w:r>
      <w:r>
        <w:rPr>
          <w:spacing w:val="46"/>
          <w:sz w:val="20"/>
        </w:rPr>
        <w:t xml:space="preserve"> </w:t>
      </w:r>
      <w:r>
        <w:rPr>
          <w:sz w:val="20"/>
        </w:rPr>
        <w:t>bude</w:t>
      </w:r>
      <w:r>
        <w:rPr>
          <w:spacing w:val="45"/>
          <w:sz w:val="20"/>
        </w:rPr>
        <w:t xml:space="preserve"> </w:t>
      </w:r>
      <w:r>
        <w:rPr>
          <w:sz w:val="20"/>
        </w:rPr>
        <w:t>zajištěn</w:t>
      </w:r>
      <w:r>
        <w:rPr>
          <w:spacing w:val="44"/>
          <w:sz w:val="20"/>
        </w:rPr>
        <w:t xml:space="preserve"> </w:t>
      </w:r>
      <w:r>
        <w:rPr>
          <w:sz w:val="20"/>
        </w:rPr>
        <w:t>její</w:t>
      </w:r>
      <w:r>
        <w:rPr>
          <w:spacing w:val="43"/>
          <w:sz w:val="20"/>
        </w:rPr>
        <w:t xml:space="preserve"> </w:t>
      </w:r>
      <w:r>
        <w:rPr>
          <w:sz w:val="20"/>
        </w:rPr>
        <w:t>soulad</w:t>
      </w:r>
      <w:r>
        <w:rPr>
          <w:spacing w:val="-52"/>
          <w:sz w:val="20"/>
        </w:rPr>
        <w:t xml:space="preserve"> </w:t>
      </w:r>
      <w:r>
        <w:rPr>
          <w:sz w:val="20"/>
        </w:rPr>
        <w:t>s obecně závaznými předpisy a Směrnicí MŽP. V případě neuzavření takového dodatku má Fond právo</w:t>
      </w:r>
      <w:r>
        <w:rPr>
          <w:spacing w:val="1"/>
          <w:sz w:val="20"/>
        </w:rPr>
        <w:t xml:space="preserve"> </w:t>
      </w:r>
      <w:r>
        <w:rPr>
          <w:sz w:val="20"/>
        </w:rPr>
        <w:t>uplatnit</w:t>
      </w:r>
      <w:r>
        <w:rPr>
          <w:spacing w:val="-2"/>
          <w:sz w:val="20"/>
        </w:rPr>
        <w:t xml:space="preserve"> </w:t>
      </w:r>
      <w:r>
        <w:rPr>
          <w:sz w:val="20"/>
        </w:rPr>
        <w:t>postup podle</w:t>
      </w:r>
      <w:r>
        <w:rPr>
          <w:spacing w:val="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ind w:right="137"/>
        <w:jc w:val="both"/>
        <w:rPr>
          <w:sz w:val="20"/>
        </w:rPr>
      </w:pPr>
      <w:r>
        <w:rPr>
          <w:sz w:val="20"/>
        </w:rPr>
        <w:t>Pro</w:t>
      </w:r>
      <w:r>
        <w:rPr>
          <w:spacing w:val="31"/>
          <w:sz w:val="20"/>
        </w:rPr>
        <w:t xml:space="preserve"> </w:t>
      </w:r>
      <w:r>
        <w:rPr>
          <w:sz w:val="20"/>
        </w:rPr>
        <w:t>snazší</w:t>
      </w:r>
      <w:r>
        <w:rPr>
          <w:spacing w:val="30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31"/>
          <w:sz w:val="20"/>
        </w:rPr>
        <w:t xml:space="preserve"> </w:t>
      </w:r>
      <w:r>
        <w:rPr>
          <w:sz w:val="20"/>
        </w:rPr>
        <w:t>budou</w:t>
      </w:r>
      <w:r>
        <w:rPr>
          <w:spacing w:val="31"/>
          <w:sz w:val="20"/>
        </w:rPr>
        <w:t xml:space="preserve"> </w:t>
      </w:r>
      <w:r>
        <w:rPr>
          <w:sz w:val="20"/>
        </w:rPr>
        <w:t>smluvní</w:t>
      </w:r>
      <w:r>
        <w:rPr>
          <w:spacing w:val="31"/>
          <w:sz w:val="20"/>
        </w:rPr>
        <w:t xml:space="preserve"> </w:t>
      </w:r>
      <w:r>
        <w:rPr>
          <w:sz w:val="20"/>
        </w:rPr>
        <w:t>strany</w:t>
      </w:r>
      <w:r>
        <w:rPr>
          <w:spacing w:val="30"/>
          <w:sz w:val="20"/>
        </w:rPr>
        <w:t xml:space="preserve"> </w:t>
      </w:r>
      <w:r>
        <w:rPr>
          <w:sz w:val="20"/>
        </w:rPr>
        <w:t>při</w:t>
      </w:r>
      <w:r>
        <w:rPr>
          <w:spacing w:val="31"/>
          <w:sz w:val="20"/>
        </w:rPr>
        <w:t xml:space="preserve"> </w:t>
      </w:r>
      <w:r>
        <w:rPr>
          <w:sz w:val="20"/>
        </w:rPr>
        <w:t>veškeré</w:t>
      </w:r>
      <w:r>
        <w:rPr>
          <w:spacing w:val="29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31"/>
          <w:sz w:val="20"/>
        </w:rPr>
        <w:t xml:space="preserve"> </w:t>
      </w:r>
      <w:r>
        <w:rPr>
          <w:sz w:val="20"/>
        </w:rPr>
        <w:t>(včetně</w:t>
      </w:r>
      <w:r>
        <w:rPr>
          <w:spacing w:val="32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31"/>
          <w:sz w:val="20"/>
        </w:rPr>
        <w:t xml:space="preserve"> </w:t>
      </w:r>
      <w:r>
        <w:rPr>
          <w:sz w:val="20"/>
        </w:rPr>
        <w:t>tý</w:t>
      </w:r>
      <w:r>
        <w:rPr>
          <w:sz w:val="20"/>
        </w:rPr>
        <w:t>kající</w:t>
      </w:r>
      <w:r>
        <w:rPr>
          <w:spacing w:val="-52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akce,</w:t>
      </w:r>
      <w:r>
        <w:rPr>
          <w:spacing w:val="-9"/>
          <w:sz w:val="20"/>
        </w:rPr>
        <w:t xml:space="preserve"> </w:t>
      </w:r>
      <w:r>
        <w:rPr>
          <w:sz w:val="20"/>
        </w:rPr>
        <w:t>uvádět</w:t>
      </w:r>
      <w:r>
        <w:rPr>
          <w:spacing w:val="-10"/>
          <w:sz w:val="20"/>
        </w:rPr>
        <w:t xml:space="preserve"> </w:t>
      </w:r>
      <w:r>
        <w:rPr>
          <w:sz w:val="20"/>
        </w:rPr>
        <w:t>vždy</w:t>
      </w:r>
      <w:r>
        <w:rPr>
          <w:spacing w:val="-10"/>
          <w:sz w:val="20"/>
        </w:rPr>
        <w:t xml:space="preserve"> </w:t>
      </w:r>
      <w:r>
        <w:rPr>
          <w:sz w:val="20"/>
        </w:rPr>
        <w:t>číslo</w:t>
      </w:r>
      <w:r>
        <w:rPr>
          <w:spacing w:val="-9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již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označení</w:t>
      </w:r>
      <w:r>
        <w:rPr>
          <w:spacing w:val="-9"/>
          <w:sz w:val="20"/>
        </w:rPr>
        <w:t xml:space="preserve"> </w:t>
      </w:r>
      <w:r>
        <w:rPr>
          <w:sz w:val="20"/>
        </w:rPr>
        <w:t>věci,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daná</w:t>
      </w:r>
      <w:r>
        <w:rPr>
          <w:spacing w:val="-10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10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týkat.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22"/>
        <w:ind w:right="135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</w:t>
      </w:r>
      <w:r>
        <w:rPr>
          <w:spacing w:val="-52"/>
          <w:sz w:val="20"/>
        </w:rPr>
        <w:t xml:space="preserve"> </w:t>
      </w:r>
      <w:r>
        <w:rPr>
          <w:sz w:val="20"/>
        </w:rPr>
        <w:t>Změnu Smlouvy může Fond podmínit krácením nebo nepřiznáním nároku na zbývající část podpory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79"/>
          <w:sz w:val="20"/>
        </w:rPr>
        <w:t xml:space="preserve"> </w:t>
      </w:r>
      <w:r>
        <w:rPr>
          <w:sz w:val="20"/>
        </w:rPr>
        <w:t xml:space="preserve">článku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III,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zejména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tehdy,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kdy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bude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docíleno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nižších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přínosů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(nebo  </w:t>
      </w:r>
      <w:r>
        <w:rPr>
          <w:spacing w:val="24"/>
          <w:sz w:val="20"/>
        </w:rPr>
        <w:t xml:space="preserve"> </w:t>
      </w:r>
      <w:r>
        <w:rPr>
          <w:sz w:val="20"/>
        </w:rPr>
        <w:t>dojde</w:t>
      </w:r>
      <w:r>
        <w:rPr>
          <w:spacing w:val="-5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jejich opoždění),</w:t>
      </w:r>
      <w:r>
        <w:rPr>
          <w:spacing w:val="-1"/>
          <w:sz w:val="20"/>
        </w:rPr>
        <w:t xml:space="preserve"> </w:t>
      </w:r>
      <w:r>
        <w:rPr>
          <w:sz w:val="20"/>
        </w:rPr>
        <w:t>než jak</w:t>
      </w:r>
      <w:r>
        <w:rPr>
          <w:spacing w:val="-1"/>
          <w:sz w:val="20"/>
        </w:rPr>
        <w:t xml:space="preserve"> </w:t>
      </w:r>
      <w:r>
        <w:rPr>
          <w:sz w:val="20"/>
        </w:rPr>
        <w:t>tato Smlouva</w:t>
      </w:r>
      <w:r>
        <w:rPr>
          <w:spacing w:val="-2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</w:t>
      </w:r>
      <w:r>
        <w:rPr>
          <w:sz w:val="20"/>
        </w:rPr>
        <w:t>ládala.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2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5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3"/>
          <w:sz w:val="20"/>
        </w:rPr>
        <w:t xml:space="preserve"> </w:t>
      </w:r>
      <w:r>
        <w:rPr>
          <w:sz w:val="20"/>
        </w:rPr>
        <w:t>pouze</w:t>
      </w:r>
      <w:r>
        <w:rPr>
          <w:spacing w:val="23"/>
          <w:sz w:val="20"/>
        </w:rPr>
        <w:t xml:space="preserve"> </w:t>
      </w:r>
      <w:r>
        <w:rPr>
          <w:sz w:val="20"/>
        </w:rPr>
        <w:t>za</w:t>
      </w:r>
      <w:r>
        <w:rPr>
          <w:spacing w:val="23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3"/>
          <w:sz w:val="20"/>
        </w:rPr>
        <w:t xml:space="preserve"> </w:t>
      </w:r>
      <w:r>
        <w:rPr>
          <w:sz w:val="20"/>
        </w:rPr>
        <w:t>zákonem</w:t>
      </w:r>
      <w:r>
        <w:rPr>
          <w:spacing w:val="24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</w:p>
    <w:p w:rsidR="00A6159A" w:rsidRDefault="00C40402">
      <w:pPr>
        <w:pStyle w:val="Zkladntext"/>
        <w:ind w:left="385"/>
      </w:pPr>
      <w:r>
        <w:t>Smlouvou.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9"/>
        <w:rPr>
          <w:sz w:val="20"/>
        </w:rPr>
      </w:pPr>
      <w:r>
        <w:rPr>
          <w:spacing w:val="-1"/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3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řídí</w:t>
      </w:r>
      <w:r>
        <w:rPr>
          <w:spacing w:val="-12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3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2"/>
          <w:sz w:val="20"/>
        </w:rPr>
        <w:t xml:space="preserve"> </w:t>
      </w:r>
      <w:r>
        <w:rPr>
          <w:sz w:val="20"/>
        </w:rPr>
        <w:t>platného</w:t>
      </w:r>
      <w:r>
        <w:rPr>
          <w:spacing w:val="-52"/>
          <w:sz w:val="20"/>
        </w:rPr>
        <w:t xml:space="preserve"> </w:t>
      </w:r>
      <w:r>
        <w:rPr>
          <w:sz w:val="20"/>
        </w:rPr>
        <w:t>občanského zákoníku,</w:t>
      </w:r>
      <w:r>
        <w:rPr>
          <w:spacing w:val="-1"/>
          <w:sz w:val="20"/>
        </w:rPr>
        <w:t xml:space="preserve"> </w:t>
      </w:r>
      <w:r>
        <w:rPr>
          <w:sz w:val="20"/>
        </w:rPr>
        <w:t>zejména</w:t>
      </w:r>
      <w:r>
        <w:rPr>
          <w:spacing w:val="-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části</w:t>
      </w:r>
      <w:r>
        <w:rPr>
          <w:spacing w:val="1"/>
          <w:sz w:val="20"/>
        </w:rPr>
        <w:t xml:space="preserve"> </w:t>
      </w:r>
      <w:r>
        <w:rPr>
          <w:sz w:val="20"/>
        </w:rPr>
        <w:t>čtvrté.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18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3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3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ind w:right="141"/>
        <w:jc w:val="both"/>
        <w:rPr>
          <w:sz w:val="20"/>
        </w:rPr>
      </w:pPr>
      <w:r>
        <w:rPr>
          <w:sz w:val="20"/>
        </w:rPr>
        <w:t>Pro účely této Smlouvy se informací (povinností informovat) rozumí podání informace prostřednictvím</w:t>
      </w:r>
      <w:r>
        <w:rPr>
          <w:spacing w:val="1"/>
          <w:sz w:val="20"/>
        </w:rPr>
        <w:t xml:space="preserve"> </w:t>
      </w:r>
      <w:r>
        <w:rPr>
          <w:sz w:val="20"/>
        </w:rPr>
        <w:t>AIS</w:t>
      </w:r>
      <w:r>
        <w:rPr>
          <w:spacing w:val="-2"/>
          <w:sz w:val="20"/>
        </w:rPr>
        <w:t xml:space="preserve"> </w:t>
      </w:r>
      <w:r>
        <w:rPr>
          <w:sz w:val="20"/>
        </w:rPr>
        <w:t>SFŽP,</w:t>
      </w:r>
      <w:r>
        <w:rPr>
          <w:spacing w:val="-1"/>
          <w:sz w:val="20"/>
        </w:rPr>
        <w:t xml:space="preserve"> </w:t>
      </w:r>
      <w:r>
        <w:rPr>
          <w:sz w:val="20"/>
        </w:rPr>
        <w:t>případně</w:t>
      </w:r>
      <w:r>
        <w:rPr>
          <w:spacing w:val="1"/>
          <w:sz w:val="20"/>
        </w:rPr>
        <w:t xml:space="preserve"> </w:t>
      </w:r>
      <w:r>
        <w:rPr>
          <w:sz w:val="20"/>
        </w:rPr>
        <w:t>e-mailem,</w:t>
      </w:r>
      <w:r>
        <w:rPr>
          <w:spacing w:val="-1"/>
          <w:sz w:val="20"/>
        </w:rPr>
        <w:t xml:space="preserve"> </w:t>
      </w:r>
      <w:r>
        <w:rPr>
          <w:sz w:val="20"/>
        </w:rPr>
        <w:t>datovou</w:t>
      </w:r>
      <w:r>
        <w:rPr>
          <w:spacing w:val="-1"/>
          <w:sz w:val="20"/>
        </w:rPr>
        <w:t xml:space="preserve"> </w:t>
      </w:r>
      <w:r>
        <w:rPr>
          <w:sz w:val="20"/>
        </w:rPr>
        <w:t>schránkou nebo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písemné</w:t>
      </w:r>
      <w:r>
        <w:rPr>
          <w:spacing w:val="-2"/>
          <w:sz w:val="20"/>
        </w:rPr>
        <w:t xml:space="preserve"> </w:t>
      </w:r>
      <w:r>
        <w:rPr>
          <w:sz w:val="20"/>
        </w:rPr>
        <w:t>podobě.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9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29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30"/>
          <w:sz w:val="20"/>
        </w:rPr>
        <w:t xml:space="preserve"> </w:t>
      </w:r>
      <w:r>
        <w:rPr>
          <w:sz w:val="20"/>
        </w:rPr>
        <w:t>Smlouvy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registru</w:t>
      </w:r>
      <w:r>
        <w:rPr>
          <w:spacing w:val="31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</w:t>
      </w:r>
      <w:r>
        <w:rPr>
          <w:spacing w:val="63"/>
          <w:sz w:val="20"/>
        </w:rPr>
        <w:t xml:space="preserve"> </w:t>
      </w:r>
      <w:r>
        <w:rPr>
          <w:sz w:val="20"/>
        </w:rPr>
        <w:t>340/2015</w:t>
      </w:r>
      <w:r>
        <w:rPr>
          <w:spacing w:val="64"/>
          <w:sz w:val="20"/>
        </w:rPr>
        <w:t xml:space="preserve"> </w:t>
      </w:r>
      <w:r>
        <w:rPr>
          <w:sz w:val="20"/>
        </w:rPr>
        <w:t>Sb.,</w:t>
      </w:r>
      <w:r>
        <w:rPr>
          <w:spacing w:val="64"/>
          <w:sz w:val="20"/>
        </w:rPr>
        <w:t xml:space="preserve"> </w:t>
      </w:r>
      <w:r>
        <w:rPr>
          <w:sz w:val="20"/>
        </w:rPr>
        <w:t>o</w:t>
      </w:r>
      <w:r>
        <w:rPr>
          <w:spacing w:val="64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64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64"/>
          <w:sz w:val="20"/>
        </w:rPr>
        <w:t xml:space="preserve"> </w:t>
      </w:r>
      <w:r>
        <w:rPr>
          <w:sz w:val="20"/>
        </w:rPr>
        <w:t>účinnosti</w:t>
      </w:r>
      <w:r>
        <w:rPr>
          <w:spacing w:val="64"/>
          <w:sz w:val="20"/>
        </w:rPr>
        <w:t xml:space="preserve"> </w:t>
      </w:r>
      <w:r>
        <w:rPr>
          <w:sz w:val="20"/>
        </w:rPr>
        <w:t>některých</w:t>
      </w:r>
      <w:r>
        <w:rPr>
          <w:spacing w:val="63"/>
          <w:sz w:val="20"/>
        </w:rPr>
        <w:t xml:space="preserve"> </w:t>
      </w:r>
      <w:r>
        <w:rPr>
          <w:sz w:val="20"/>
        </w:rPr>
        <w:t>smluv,</w:t>
      </w:r>
      <w:r>
        <w:rPr>
          <w:spacing w:val="67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64"/>
          <w:sz w:val="20"/>
        </w:rPr>
        <w:t xml:space="preserve"> </w:t>
      </w:r>
      <w:r>
        <w:rPr>
          <w:sz w:val="20"/>
        </w:rPr>
        <w:t>těchto</w:t>
      </w:r>
      <w:r>
        <w:rPr>
          <w:spacing w:val="64"/>
          <w:sz w:val="20"/>
        </w:rPr>
        <w:t xml:space="preserve"> </w:t>
      </w:r>
      <w:r>
        <w:rPr>
          <w:sz w:val="20"/>
        </w:rPr>
        <w:t>smluv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registru</w:t>
      </w:r>
      <w:r>
        <w:rPr>
          <w:spacing w:val="-7"/>
          <w:sz w:val="20"/>
        </w:rPr>
        <w:t xml:space="preserve"> </w:t>
      </w:r>
      <w:r>
        <w:rPr>
          <w:sz w:val="20"/>
        </w:rPr>
        <w:t>smluv</w:t>
      </w:r>
      <w:r>
        <w:rPr>
          <w:spacing w:val="-8"/>
          <w:sz w:val="20"/>
        </w:rPr>
        <w:t xml:space="preserve"> </w:t>
      </w:r>
      <w:r>
        <w:rPr>
          <w:sz w:val="20"/>
        </w:rPr>
        <w:t>(zákon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registru</w:t>
      </w:r>
      <w:r>
        <w:rPr>
          <w:spacing w:val="-10"/>
          <w:sz w:val="20"/>
        </w:rPr>
        <w:t xml:space="preserve"> </w:t>
      </w:r>
      <w:r>
        <w:rPr>
          <w:sz w:val="20"/>
        </w:rPr>
        <w:t>smluv),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znění</w:t>
      </w:r>
      <w:r>
        <w:rPr>
          <w:spacing w:val="-8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53"/>
          <w:sz w:val="20"/>
        </w:rPr>
        <w:t xml:space="preserve"> </w:t>
      </w:r>
      <w:r>
        <w:rPr>
          <w:sz w:val="20"/>
        </w:rPr>
        <w:t>tento</w:t>
      </w:r>
      <w:r>
        <w:rPr>
          <w:spacing w:val="-1"/>
          <w:sz w:val="20"/>
        </w:rPr>
        <w:t xml:space="preserve"> </w:t>
      </w:r>
      <w:r>
        <w:rPr>
          <w:sz w:val="20"/>
        </w:rPr>
        <w:t>zákon ukládá.</w:t>
      </w:r>
    </w:p>
    <w:p w:rsidR="00A6159A" w:rsidRDefault="00C40402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ind w:right="134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Zkladntext"/>
        <w:spacing w:before="1"/>
        <w:ind w:left="102"/>
      </w:pPr>
      <w:r>
        <w:t>V:</w:t>
      </w:r>
    </w:p>
    <w:p w:rsidR="00A6159A" w:rsidRDefault="00A6159A">
      <w:pPr>
        <w:pStyle w:val="Zkladntext"/>
        <w:spacing w:before="12"/>
        <w:rPr>
          <w:sz w:val="19"/>
        </w:rPr>
      </w:pPr>
    </w:p>
    <w:p w:rsidR="00A6159A" w:rsidRDefault="00C40402">
      <w:pPr>
        <w:pStyle w:val="Zkladntext"/>
        <w:tabs>
          <w:tab w:val="left" w:pos="6582"/>
        </w:tabs>
        <w:ind w:left="102"/>
      </w:pPr>
      <w:r>
        <w:t>dne:</w:t>
      </w:r>
      <w:r>
        <w:tab/>
        <w:t>V</w:t>
      </w:r>
      <w:r>
        <w:rPr>
          <w:spacing w:val="-1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A6159A" w:rsidRDefault="00A6159A">
      <w:pPr>
        <w:pStyle w:val="Zkladntext"/>
        <w:rPr>
          <w:sz w:val="26"/>
        </w:rPr>
      </w:pPr>
    </w:p>
    <w:p w:rsidR="00A6159A" w:rsidRDefault="00C40402">
      <w:pPr>
        <w:tabs>
          <w:tab w:val="left" w:pos="6582"/>
        </w:tabs>
        <w:spacing w:before="187"/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A6159A" w:rsidRDefault="00C40402">
      <w:pPr>
        <w:pStyle w:val="Zkladntext"/>
        <w:tabs>
          <w:tab w:val="left" w:pos="6582"/>
        </w:tabs>
        <w:spacing w:before="1"/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2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A6159A" w:rsidRDefault="00A6159A">
      <w:pPr>
        <w:pStyle w:val="Zkladntext"/>
        <w:spacing w:before="11"/>
        <w:rPr>
          <w:sz w:val="28"/>
        </w:rPr>
      </w:pPr>
    </w:p>
    <w:p w:rsidR="00A6159A" w:rsidRDefault="00C40402">
      <w:pPr>
        <w:pStyle w:val="Zkladntext"/>
        <w:ind w:left="102"/>
      </w:pPr>
      <w:r>
        <w:t>Příloha</w:t>
      </w:r>
      <w:r>
        <w:rPr>
          <w:spacing w:val="41"/>
        </w:rPr>
        <w:t xml:space="preserve"> </w:t>
      </w:r>
      <w:r>
        <w:t>č.</w:t>
      </w:r>
      <w:r>
        <w:rPr>
          <w:spacing w:val="43"/>
        </w:rPr>
        <w:t xml:space="preserve"> </w:t>
      </w:r>
      <w:r>
        <w:t>1</w:t>
      </w:r>
      <w:r>
        <w:rPr>
          <w:spacing w:val="44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Stanovení</w:t>
      </w:r>
      <w:r>
        <w:rPr>
          <w:spacing w:val="42"/>
        </w:rPr>
        <w:t xml:space="preserve"> </w:t>
      </w:r>
      <w:r>
        <w:t>finančních</w:t>
      </w:r>
      <w:r>
        <w:rPr>
          <w:spacing w:val="43"/>
        </w:rPr>
        <w:t xml:space="preserve"> </w:t>
      </w:r>
      <w:r>
        <w:t>oprav,</w:t>
      </w:r>
      <w:r>
        <w:rPr>
          <w:spacing w:val="42"/>
        </w:rPr>
        <w:t xml:space="preserve"> </w:t>
      </w:r>
      <w:r>
        <w:t>které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použijí</w:t>
      </w:r>
      <w:r>
        <w:rPr>
          <w:spacing w:val="4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případě</w:t>
      </w:r>
      <w:r>
        <w:rPr>
          <w:spacing w:val="42"/>
        </w:rPr>
        <w:t xml:space="preserve"> </w:t>
      </w:r>
      <w:r>
        <w:t>porušení</w:t>
      </w:r>
      <w:r>
        <w:rPr>
          <w:spacing w:val="45"/>
        </w:rPr>
        <w:t xml:space="preserve"> </w:t>
      </w:r>
      <w:r>
        <w:t>povinností</w:t>
      </w:r>
      <w:r>
        <w:rPr>
          <w:spacing w:val="42"/>
        </w:rPr>
        <w:t xml:space="preserve"> </w:t>
      </w:r>
      <w:r>
        <w:t>při</w:t>
      </w:r>
      <w:r>
        <w:rPr>
          <w:spacing w:val="42"/>
        </w:rPr>
        <w:t xml:space="preserve"> </w:t>
      </w:r>
      <w: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1"/>
        </w:rPr>
        <w:t xml:space="preserve"> </w:t>
      </w:r>
      <w:r>
        <w:t>zakázek</w:t>
      </w:r>
    </w:p>
    <w:p w:rsidR="00A6159A" w:rsidRDefault="00A6159A">
      <w:p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9"/>
        </w:rPr>
      </w:pPr>
    </w:p>
    <w:p w:rsidR="00A6159A" w:rsidRDefault="00C40402">
      <w:pPr>
        <w:spacing w:before="99"/>
        <w:ind w:left="102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1 -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Smlouva 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poskytnutí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podpory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ze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Státního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fondu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životního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prostředí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České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republiky</w:t>
      </w:r>
    </w:p>
    <w:p w:rsidR="00A6159A" w:rsidRDefault="00A6159A">
      <w:pPr>
        <w:pStyle w:val="Zkladntext"/>
        <w:rPr>
          <w:i/>
          <w:sz w:val="26"/>
        </w:rPr>
      </w:pPr>
    </w:p>
    <w:p w:rsidR="00A6159A" w:rsidRDefault="00A6159A">
      <w:pPr>
        <w:pStyle w:val="Zkladntext"/>
        <w:spacing w:before="1"/>
        <w:rPr>
          <w:i/>
          <w:sz w:val="21"/>
        </w:rPr>
      </w:pPr>
    </w:p>
    <w:p w:rsidR="00A6159A" w:rsidRDefault="00C40402">
      <w:pPr>
        <w:pStyle w:val="Nadpis2"/>
        <w:tabs>
          <w:tab w:val="left" w:pos="1250"/>
          <w:tab w:val="left" w:pos="1879"/>
          <w:tab w:val="left" w:pos="2874"/>
          <w:tab w:val="left" w:pos="3574"/>
          <w:tab w:val="left" w:pos="3987"/>
          <w:tab w:val="left" w:pos="4840"/>
          <w:tab w:val="left" w:pos="5948"/>
          <w:tab w:val="left" w:pos="6984"/>
          <w:tab w:val="left" w:pos="8197"/>
          <w:tab w:val="left" w:pos="8674"/>
        </w:tabs>
        <w:spacing w:before="1" w:line="261" w:lineRule="auto"/>
        <w:ind w:left="102" w:right="137"/>
        <w:jc w:val="left"/>
      </w:pPr>
      <w:r>
        <w:t>Stanovení</w:t>
      </w:r>
      <w:r>
        <w:tab/>
        <w:t>výše</w:t>
      </w:r>
      <w:r>
        <w:tab/>
        <w:t>odvodů,</w:t>
      </w:r>
      <w:r>
        <w:tab/>
        <w:t>které</w:t>
      </w:r>
      <w:r>
        <w:tab/>
      </w:r>
      <w:r>
        <w:t>se</w:t>
      </w:r>
      <w:r>
        <w:tab/>
        <w:t>použijí</w:t>
      </w:r>
      <w:r>
        <w:tab/>
        <w:t>v</w:t>
      </w:r>
      <w:r>
        <w:rPr>
          <w:spacing w:val="2"/>
        </w:rPr>
        <w:t xml:space="preserve"> </w:t>
      </w:r>
      <w:r>
        <w:t>případě</w:t>
      </w:r>
      <w:r>
        <w:tab/>
        <w:t>porušení</w:t>
      </w:r>
      <w:r>
        <w:tab/>
        <w:t>povinností</w:t>
      </w:r>
      <w:r>
        <w:tab/>
        <w:t>při</w:t>
      </w:r>
      <w:r>
        <w:tab/>
      </w:r>
      <w:r>
        <w:rPr>
          <w:spacing w:val="-1"/>
        </w:rP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2"/>
        </w:rPr>
        <w:t xml:space="preserve"> </w:t>
      </w:r>
      <w:r>
        <w:t>zakázek.</w:t>
      </w:r>
    </w:p>
    <w:p w:rsidR="00A6159A" w:rsidRDefault="00A6159A">
      <w:pPr>
        <w:pStyle w:val="Zkladntext"/>
        <w:spacing w:before="4"/>
        <w:rPr>
          <w:b/>
          <w:sz w:val="27"/>
        </w:rPr>
      </w:pPr>
    </w:p>
    <w:p w:rsidR="00A6159A" w:rsidRDefault="00C40402">
      <w:pPr>
        <w:pStyle w:val="Odstavecseseznamem"/>
        <w:numPr>
          <w:ilvl w:val="0"/>
          <w:numId w:val="2"/>
        </w:numPr>
        <w:tabs>
          <w:tab w:val="left" w:pos="386"/>
        </w:tabs>
        <w:spacing w:before="0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ustanovení</w:t>
      </w:r>
    </w:p>
    <w:p w:rsidR="00A6159A" w:rsidRDefault="00A6159A">
      <w:pPr>
        <w:pStyle w:val="Zkladntext"/>
        <w:spacing w:before="1"/>
        <w:rPr>
          <w:b/>
          <w:sz w:val="18"/>
        </w:rPr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 o změně</w:t>
      </w:r>
      <w:r>
        <w:rPr>
          <w:spacing w:val="1"/>
          <w:sz w:val="20"/>
        </w:rPr>
        <w:t xml:space="preserve"> </w:t>
      </w:r>
      <w:r>
        <w:rPr>
          <w:sz w:val="20"/>
        </w:rPr>
        <w:t>některých souvisejících zákonů, ve znění pozdějších předpisů,</w:t>
      </w:r>
      <w:r>
        <w:rPr>
          <w:sz w:val="20"/>
        </w:rPr>
        <w:t xml:space="preserve"> stanovuje výše odvodů za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rozpočtové</w:t>
      </w:r>
      <w:r>
        <w:rPr>
          <w:spacing w:val="-11"/>
          <w:sz w:val="20"/>
        </w:rPr>
        <w:t xml:space="preserve"> </w:t>
      </w:r>
      <w:r>
        <w:rPr>
          <w:sz w:val="20"/>
        </w:rPr>
        <w:t>kázně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pochybení,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spočívá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7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IV.</w:t>
      </w:r>
      <w:r>
        <w:rPr>
          <w:spacing w:val="-9"/>
          <w:sz w:val="20"/>
        </w:rPr>
        <w:t xml:space="preserve"> </w:t>
      </w:r>
      <w:r>
        <w:rPr>
          <w:sz w:val="20"/>
        </w:rPr>
        <w:t>odst.</w:t>
      </w:r>
      <w:r>
        <w:rPr>
          <w:spacing w:val="-53"/>
          <w:sz w:val="20"/>
        </w:rPr>
        <w:t xml:space="preserve"> </w:t>
      </w:r>
      <w:r>
        <w:rPr>
          <w:sz w:val="20"/>
        </w:rPr>
        <w:t>2 písm. h) Smlouvy, při zadávání zakázek/veřejných zakázek (souhrnně dále jen „veřejné zakázky“),</w:t>
      </w:r>
      <w:r>
        <w:rPr>
          <w:spacing w:val="1"/>
          <w:sz w:val="20"/>
        </w:rPr>
        <w:t xml:space="preserve"> </w:t>
      </w:r>
      <w:r>
        <w:rPr>
          <w:sz w:val="20"/>
        </w:rPr>
        <w:t>zejména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-8"/>
          <w:sz w:val="20"/>
        </w:rPr>
        <w:t xml:space="preserve"> </w:t>
      </w:r>
      <w:r>
        <w:rPr>
          <w:sz w:val="20"/>
        </w:rPr>
        <w:t>postupu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9"/>
          <w:sz w:val="20"/>
        </w:rPr>
        <w:t xml:space="preserve"> </w:t>
      </w:r>
      <w:r>
        <w:rPr>
          <w:sz w:val="20"/>
        </w:rPr>
        <w:t>zákona</w:t>
      </w:r>
      <w:r>
        <w:rPr>
          <w:spacing w:val="-8"/>
          <w:sz w:val="20"/>
        </w:rPr>
        <w:t xml:space="preserve"> </w:t>
      </w:r>
      <w:r>
        <w:rPr>
          <w:sz w:val="20"/>
        </w:rPr>
        <w:t>č.</w:t>
      </w:r>
      <w:r>
        <w:rPr>
          <w:spacing w:val="-7"/>
          <w:sz w:val="20"/>
        </w:rPr>
        <w:t xml:space="preserve"> </w:t>
      </w:r>
      <w:r>
        <w:rPr>
          <w:sz w:val="20"/>
        </w:rPr>
        <w:t>134/2016</w:t>
      </w:r>
      <w:r>
        <w:rPr>
          <w:spacing w:val="-7"/>
          <w:sz w:val="20"/>
        </w:rPr>
        <w:t xml:space="preserve"> </w:t>
      </w:r>
      <w:r>
        <w:rPr>
          <w:sz w:val="20"/>
        </w:rPr>
        <w:t>Sb.,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48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8"/>
          <w:sz w:val="20"/>
        </w:rPr>
        <w:t xml:space="preserve"> </w:t>
      </w:r>
      <w:r>
        <w:rPr>
          <w:sz w:val="20"/>
        </w:rPr>
        <w:t>zakázek,</w:t>
      </w:r>
      <w:r>
        <w:rPr>
          <w:spacing w:val="-8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znění</w:t>
      </w:r>
      <w:r>
        <w:rPr>
          <w:spacing w:val="-53"/>
          <w:sz w:val="20"/>
        </w:rPr>
        <w:t xml:space="preserve"> </w:t>
      </w:r>
      <w:r>
        <w:rPr>
          <w:sz w:val="20"/>
        </w:rPr>
        <w:t>účinném v době zahájení zadávacího řízení (dále souhrnně jen „zákon“) a/nebo nedodržení postupu</w:t>
      </w:r>
      <w:r>
        <w:rPr>
          <w:spacing w:val="1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Pokynech</w:t>
      </w:r>
      <w:r>
        <w:rPr>
          <w:spacing w:val="-7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8"/>
          <w:sz w:val="20"/>
        </w:rPr>
        <w:t xml:space="preserve"> </w:t>
      </w:r>
      <w:r>
        <w:rPr>
          <w:sz w:val="20"/>
        </w:rPr>
        <w:t>zakázek</w:t>
      </w:r>
      <w:r>
        <w:rPr>
          <w:spacing w:val="-8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programy</w:t>
      </w:r>
      <w:r>
        <w:rPr>
          <w:spacing w:val="-7"/>
          <w:sz w:val="20"/>
        </w:rPr>
        <w:t xml:space="preserve"> </w:t>
      </w:r>
      <w:r>
        <w:rPr>
          <w:sz w:val="20"/>
        </w:rPr>
        <w:t>spolufinancované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rozpočtu</w:t>
      </w:r>
      <w:r>
        <w:rPr>
          <w:spacing w:val="-8"/>
          <w:sz w:val="20"/>
        </w:rPr>
        <w:t xml:space="preserve"> </w:t>
      </w:r>
      <w:r>
        <w:rPr>
          <w:sz w:val="20"/>
        </w:rPr>
        <w:t>Fondu,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52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 v době</w:t>
      </w:r>
      <w:r>
        <w:rPr>
          <w:spacing w:val="-2"/>
          <w:sz w:val="20"/>
        </w:rPr>
        <w:t xml:space="preserve"> </w:t>
      </w:r>
      <w:r>
        <w:rPr>
          <w:sz w:val="20"/>
        </w:rPr>
        <w:t>zahájení</w:t>
      </w:r>
      <w:r>
        <w:rPr>
          <w:spacing w:val="-2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2"/>
          <w:sz w:val="20"/>
        </w:rPr>
        <w:t xml:space="preserve"> </w:t>
      </w:r>
      <w:r>
        <w:rPr>
          <w:sz w:val="20"/>
        </w:rPr>
        <w:t>řízení</w:t>
      </w:r>
      <w:r>
        <w:rPr>
          <w:spacing w:val="-3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„Pokyny</w:t>
      </w:r>
      <w:r>
        <w:rPr>
          <w:spacing w:val="-2"/>
          <w:sz w:val="20"/>
        </w:rPr>
        <w:t xml:space="preserve"> </w:t>
      </w:r>
      <w:r>
        <w:rPr>
          <w:sz w:val="20"/>
        </w:rPr>
        <w:t>SFŽP ČR“).</w:t>
      </w:r>
    </w:p>
    <w:p w:rsidR="00A6159A" w:rsidRDefault="00A6159A">
      <w:pPr>
        <w:pStyle w:val="Zkladntext"/>
        <w:spacing w:before="3"/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9"/>
        </w:tabs>
        <w:spacing w:before="1" w:line="237" w:lineRule="auto"/>
        <w:ind w:right="131" w:hanging="432"/>
        <w:jc w:val="both"/>
        <w:rPr>
          <w:sz w:val="20"/>
        </w:rPr>
      </w:pP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8"/>
          <w:sz w:val="20"/>
        </w:rPr>
        <w:t xml:space="preserve"> </w:t>
      </w:r>
      <w:r>
        <w:rPr>
          <w:sz w:val="20"/>
        </w:rPr>
        <w:t>identifikované</w:t>
      </w:r>
      <w:r>
        <w:rPr>
          <w:spacing w:val="-10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nemohlo</w:t>
      </w:r>
      <w:r>
        <w:rPr>
          <w:spacing w:val="-9"/>
          <w:sz w:val="20"/>
        </w:rPr>
        <w:t xml:space="preserve"> </w:t>
      </w:r>
      <w:r>
        <w:rPr>
          <w:sz w:val="20"/>
        </w:rPr>
        <w:t>mít</w:t>
      </w:r>
      <w:r>
        <w:rPr>
          <w:spacing w:val="-10"/>
          <w:sz w:val="20"/>
        </w:rPr>
        <w:t xml:space="preserve"> </w:t>
      </w:r>
      <w:r>
        <w:rPr>
          <w:sz w:val="20"/>
        </w:rPr>
        <w:t>ani</w:t>
      </w:r>
      <w:r>
        <w:rPr>
          <w:spacing w:val="-8"/>
          <w:sz w:val="20"/>
        </w:rPr>
        <w:t xml:space="preserve"> </w:t>
      </w:r>
      <w:r>
        <w:rPr>
          <w:sz w:val="20"/>
        </w:rPr>
        <w:t>potenciální</w:t>
      </w:r>
      <w:r>
        <w:rPr>
          <w:spacing w:val="-7"/>
          <w:sz w:val="20"/>
        </w:rPr>
        <w:t xml:space="preserve"> </w:t>
      </w:r>
      <w:r>
        <w:rPr>
          <w:sz w:val="20"/>
        </w:rPr>
        <w:t>finanční</w:t>
      </w:r>
      <w:r>
        <w:rPr>
          <w:spacing w:val="-9"/>
          <w:sz w:val="20"/>
        </w:rPr>
        <w:t xml:space="preserve"> </w:t>
      </w:r>
      <w:r>
        <w:rPr>
          <w:sz w:val="20"/>
        </w:rPr>
        <w:t>dopad,</w:t>
      </w:r>
      <w:r>
        <w:rPr>
          <w:spacing w:val="-8"/>
          <w:sz w:val="20"/>
        </w:rPr>
        <w:t xml:space="preserve"> </w:t>
      </w:r>
      <w:r>
        <w:rPr>
          <w:sz w:val="20"/>
        </w:rPr>
        <w:t>nestanoví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0"/>
          <w:sz w:val="20"/>
        </w:rPr>
        <w:t xml:space="preserve"> </w:t>
      </w:r>
      <w:r>
        <w:rPr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z w:val="20"/>
        </w:rPr>
        <w:t>něj</w:t>
      </w:r>
      <w:r>
        <w:rPr>
          <w:spacing w:val="-53"/>
          <w:sz w:val="20"/>
        </w:rPr>
        <w:t xml:space="preserve"> </w:t>
      </w:r>
      <w:r>
        <w:rPr>
          <w:sz w:val="20"/>
        </w:rPr>
        <w:t>žádný</w:t>
      </w:r>
      <w:r>
        <w:rPr>
          <w:spacing w:val="-2"/>
          <w:sz w:val="20"/>
        </w:rPr>
        <w:t xml:space="preserve"> </w:t>
      </w:r>
      <w:r>
        <w:rPr>
          <w:sz w:val="20"/>
        </w:rPr>
        <w:t>odvod.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8"/>
          <w:tab w:val="left" w:pos="669"/>
        </w:tabs>
        <w:spacing w:before="0"/>
        <w:ind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stanoven paušální</w:t>
      </w:r>
      <w:r>
        <w:rPr>
          <w:spacing w:val="-3"/>
          <w:sz w:val="20"/>
        </w:rPr>
        <w:t xml:space="preserve"> </w:t>
      </w:r>
      <w:r>
        <w:rPr>
          <w:sz w:val="20"/>
        </w:rPr>
        <w:t>sazbou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kapitoly</w:t>
      </w:r>
      <w:r>
        <w:rPr>
          <w:spacing w:val="-3"/>
          <w:sz w:val="20"/>
        </w:rPr>
        <w:t xml:space="preserve"> </w:t>
      </w:r>
      <w:r>
        <w:rPr>
          <w:sz w:val="20"/>
        </w:rPr>
        <w:t>B.</w:t>
      </w:r>
      <w:r>
        <w:rPr>
          <w:spacing w:val="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Typy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sazby</w:t>
      </w:r>
      <w:r>
        <w:rPr>
          <w:spacing w:val="-3"/>
          <w:sz w:val="20"/>
        </w:rPr>
        <w:t xml:space="preserve"> </w:t>
      </w:r>
      <w:r>
        <w:rPr>
          <w:sz w:val="20"/>
        </w:rPr>
        <w:t>odvodů.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4" w:hanging="504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</w:t>
      </w:r>
      <w:r>
        <w:rPr>
          <w:spacing w:val="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veřejnou zakázkou,</w:t>
      </w:r>
      <w:r>
        <w:rPr>
          <w:spacing w:val="-1"/>
          <w:sz w:val="20"/>
        </w:rPr>
        <w:t xml:space="preserve"> </w:t>
      </w:r>
      <w:r>
        <w:rPr>
          <w:sz w:val="20"/>
        </w:rPr>
        <w:t>u které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vyskytlo.</w:t>
      </w:r>
    </w:p>
    <w:p w:rsidR="00A6159A" w:rsidRDefault="00A6159A">
      <w:pPr>
        <w:pStyle w:val="Zkladntext"/>
        <w:spacing w:before="13"/>
        <w:rPr>
          <w:sz w:val="19"/>
        </w:rPr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1" w:hanging="449"/>
        <w:jc w:val="both"/>
        <w:rPr>
          <w:sz w:val="20"/>
        </w:rPr>
      </w:pP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1"/>
          <w:sz w:val="20"/>
        </w:rPr>
        <w:t xml:space="preserve"> </w:t>
      </w:r>
      <w:r>
        <w:rPr>
          <w:sz w:val="20"/>
        </w:rPr>
        <w:t>že</w:t>
      </w:r>
      <w:r>
        <w:rPr>
          <w:spacing w:val="1"/>
          <w:sz w:val="20"/>
        </w:rPr>
        <w:t xml:space="preserve"> </w:t>
      </w:r>
      <w:r>
        <w:rPr>
          <w:sz w:val="20"/>
        </w:rPr>
        <w:t>u</w:t>
      </w:r>
      <w:r>
        <w:rPr>
          <w:spacing w:val="54"/>
          <w:sz w:val="20"/>
        </w:rPr>
        <w:t xml:space="preserve"> </w:t>
      </w:r>
      <w:r>
        <w:rPr>
          <w:sz w:val="20"/>
        </w:rPr>
        <w:t>veřejné</w:t>
      </w:r>
      <w:r>
        <w:rPr>
          <w:spacing w:val="55"/>
          <w:sz w:val="20"/>
        </w:rPr>
        <w:t xml:space="preserve"> </w:t>
      </w:r>
      <w:r>
        <w:rPr>
          <w:sz w:val="20"/>
        </w:rPr>
        <w:t>zakázky</w:t>
      </w:r>
      <w:r>
        <w:rPr>
          <w:spacing w:val="55"/>
          <w:sz w:val="20"/>
        </w:rPr>
        <w:t xml:space="preserve"> </w:t>
      </w:r>
      <w:r>
        <w:rPr>
          <w:sz w:val="20"/>
        </w:rPr>
        <w:t>bude</w:t>
      </w:r>
      <w:r>
        <w:rPr>
          <w:spacing w:val="55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54"/>
          <w:sz w:val="20"/>
        </w:rPr>
        <w:t xml:space="preserve"> </w:t>
      </w:r>
      <w:r>
        <w:rPr>
          <w:sz w:val="20"/>
        </w:rPr>
        <w:t>více</w:t>
      </w:r>
      <w:r>
        <w:rPr>
          <w:spacing w:val="55"/>
          <w:sz w:val="20"/>
        </w:rPr>
        <w:t xml:space="preserve"> </w:t>
      </w:r>
      <w:r>
        <w:rPr>
          <w:sz w:val="20"/>
        </w:rPr>
        <w:t>porušení,</w:t>
      </w:r>
      <w:r>
        <w:rPr>
          <w:spacing w:val="55"/>
          <w:sz w:val="20"/>
        </w:rPr>
        <w:t xml:space="preserve"> </w:t>
      </w:r>
      <w:r>
        <w:rPr>
          <w:sz w:val="20"/>
        </w:rPr>
        <w:t>výše</w:t>
      </w:r>
      <w:r>
        <w:rPr>
          <w:spacing w:val="55"/>
          <w:sz w:val="20"/>
        </w:rPr>
        <w:t xml:space="preserve"> </w:t>
      </w:r>
      <w:r>
        <w:rPr>
          <w:sz w:val="20"/>
        </w:rPr>
        <w:t>odvodů</w:t>
      </w:r>
      <w:r>
        <w:rPr>
          <w:spacing w:val="5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52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z w:val="20"/>
        </w:rPr>
        <w:t>jednotlivá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nesčítají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výsledný</w:t>
      </w:r>
      <w:r>
        <w:rPr>
          <w:spacing w:val="-7"/>
          <w:sz w:val="20"/>
        </w:rPr>
        <w:t xml:space="preserve"> </w:t>
      </w:r>
      <w:r>
        <w:rPr>
          <w:sz w:val="20"/>
        </w:rPr>
        <w:t>odvod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stanoven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ohledem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nejzávažnější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porušení.</w:t>
      </w:r>
    </w:p>
    <w:p w:rsidR="00A6159A" w:rsidRDefault="00A6159A">
      <w:pPr>
        <w:pStyle w:val="Zkladntext"/>
        <w:spacing w:before="1"/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29" w:hanging="504"/>
        <w:jc w:val="both"/>
        <w:rPr>
          <w:sz w:val="20"/>
        </w:rPr>
      </w:pPr>
      <w:r>
        <w:rPr>
          <w:sz w:val="20"/>
        </w:rPr>
        <w:t>Závažnost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54"/>
          <w:sz w:val="20"/>
        </w:rPr>
        <w:t xml:space="preserve"> </w:t>
      </w:r>
      <w:r>
        <w:rPr>
          <w:sz w:val="20"/>
        </w:rPr>
        <w:t>je</w:t>
      </w:r>
      <w:r>
        <w:rPr>
          <w:spacing w:val="55"/>
          <w:sz w:val="20"/>
        </w:rPr>
        <w:t xml:space="preserve"> </w:t>
      </w:r>
      <w:r>
        <w:rPr>
          <w:sz w:val="20"/>
        </w:rPr>
        <w:t>posuzována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</w:t>
      </w:r>
      <w:r>
        <w:rPr>
          <w:spacing w:val="54"/>
          <w:sz w:val="20"/>
        </w:rPr>
        <w:t xml:space="preserve"> </w:t>
      </w:r>
      <w:r>
        <w:rPr>
          <w:sz w:val="20"/>
        </w:rPr>
        <w:t>hlediska</w:t>
      </w:r>
      <w:r>
        <w:rPr>
          <w:spacing w:val="55"/>
          <w:sz w:val="20"/>
        </w:rPr>
        <w:t xml:space="preserve"> </w:t>
      </w:r>
      <w:r>
        <w:rPr>
          <w:sz w:val="20"/>
        </w:rPr>
        <w:t>jeho</w:t>
      </w:r>
      <w:r>
        <w:rPr>
          <w:spacing w:val="55"/>
          <w:sz w:val="20"/>
        </w:rPr>
        <w:t xml:space="preserve"> </w:t>
      </w:r>
      <w:r>
        <w:rPr>
          <w:sz w:val="20"/>
        </w:rPr>
        <w:t>skutečného</w:t>
      </w:r>
      <w:r>
        <w:rPr>
          <w:spacing w:val="55"/>
          <w:sz w:val="20"/>
        </w:rPr>
        <w:t xml:space="preserve"> </w:t>
      </w:r>
      <w:r>
        <w:rPr>
          <w:sz w:val="20"/>
        </w:rPr>
        <w:t>nebo</w:t>
      </w:r>
      <w:r>
        <w:rPr>
          <w:spacing w:val="55"/>
          <w:sz w:val="20"/>
        </w:rPr>
        <w:t xml:space="preserve"> </w:t>
      </w:r>
      <w:r>
        <w:rPr>
          <w:sz w:val="20"/>
        </w:rPr>
        <w:t>možného</w:t>
      </w:r>
      <w:r>
        <w:rPr>
          <w:spacing w:val="54"/>
          <w:sz w:val="20"/>
        </w:rPr>
        <w:t xml:space="preserve"> </w:t>
      </w:r>
      <w:r>
        <w:rPr>
          <w:sz w:val="20"/>
        </w:rPr>
        <w:t>vlivu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výsledek</w:t>
      </w:r>
      <w:r>
        <w:rPr>
          <w:spacing w:val="1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1"/>
          <w:sz w:val="20"/>
        </w:rPr>
        <w:t xml:space="preserve"> </w:t>
      </w:r>
      <w:r>
        <w:rPr>
          <w:sz w:val="20"/>
        </w:rPr>
        <w:t>řízení,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hlediska</w:t>
      </w:r>
      <w:r>
        <w:rPr>
          <w:spacing w:val="1"/>
          <w:sz w:val="20"/>
        </w:rPr>
        <w:t xml:space="preserve"> </w:t>
      </w:r>
      <w:r>
        <w:rPr>
          <w:sz w:val="20"/>
        </w:rPr>
        <w:t>míry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1"/>
          <w:sz w:val="20"/>
        </w:rPr>
        <w:t xml:space="preserve"> </w:t>
      </w:r>
      <w:r>
        <w:rPr>
          <w:sz w:val="20"/>
        </w:rPr>
        <w:t>základních</w:t>
      </w:r>
      <w:r>
        <w:rPr>
          <w:spacing w:val="1"/>
          <w:sz w:val="20"/>
        </w:rPr>
        <w:t xml:space="preserve"> </w:t>
      </w:r>
      <w:r>
        <w:rPr>
          <w:sz w:val="20"/>
        </w:rPr>
        <w:t>zásad</w:t>
      </w:r>
      <w:r>
        <w:rPr>
          <w:spacing w:val="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52"/>
          <w:sz w:val="20"/>
        </w:rPr>
        <w:t xml:space="preserve"> </w:t>
      </w:r>
      <w:r>
        <w:rPr>
          <w:sz w:val="20"/>
        </w:rPr>
        <w:t>veřejných</w:t>
      </w:r>
      <w:r>
        <w:rPr>
          <w:spacing w:val="26"/>
          <w:sz w:val="20"/>
        </w:rPr>
        <w:t xml:space="preserve"> </w:t>
      </w:r>
      <w:r>
        <w:rPr>
          <w:sz w:val="20"/>
        </w:rPr>
        <w:t>zakázek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81"/>
          <w:sz w:val="20"/>
        </w:rPr>
        <w:t xml:space="preserve"> </w:t>
      </w:r>
      <w:r>
        <w:rPr>
          <w:sz w:val="20"/>
        </w:rPr>
        <w:t>hlediska</w:t>
      </w:r>
      <w:r>
        <w:rPr>
          <w:spacing w:val="80"/>
          <w:sz w:val="20"/>
        </w:rPr>
        <w:t xml:space="preserve"> </w:t>
      </w:r>
      <w:r>
        <w:rPr>
          <w:sz w:val="20"/>
        </w:rPr>
        <w:t>míry</w:t>
      </w:r>
      <w:r>
        <w:rPr>
          <w:spacing w:val="80"/>
          <w:sz w:val="20"/>
        </w:rPr>
        <w:t xml:space="preserve"> </w:t>
      </w:r>
      <w:r>
        <w:rPr>
          <w:sz w:val="20"/>
        </w:rPr>
        <w:t>porušení</w:t>
      </w:r>
      <w:r>
        <w:rPr>
          <w:spacing w:val="81"/>
          <w:sz w:val="20"/>
        </w:rPr>
        <w:t xml:space="preserve"> </w:t>
      </w:r>
      <w:r>
        <w:rPr>
          <w:sz w:val="20"/>
        </w:rPr>
        <w:t>principů</w:t>
      </w:r>
      <w:r>
        <w:rPr>
          <w:spacing w:val="80"/>
          <w:sz w:val="20"/>
        </w:rPr>
        <w:t xml:space="preserve"> </w:t>
      </w:r>
      <w:r>
        <w:rPr>
          <w:sz w:val="20"/>
        </w:rPr>
        <w:t>hospodárnosti,</w:t>
      </w:r>
      <w:r>
        <w:rPr>
          <w:spacing w:val="80"/>
          <w:sz w:val="20"/>
        </w:rPr>
        <w:t xml:space="preserve"> </w:t>
      </w:r>
      <w:r>
        <w:rPr>
          <w:sz w:val="20"/>
        </w:rPr>
        <w:t>efektivity</w:t>
      </w:r>
      <w:r>
        <w:rPr>
          <w:spacing w:val="79"/>
          <w:sz w:val="20"/>
        </w:rPr>
        <w:t xml:space="preserve"> </w:t>
      </w:r>
      <w:r>
        <w:rPr>
          <w:sz w:val="20"/>
        </w:rPr>
        <w:t>a</w:t>
      </w:r>
      <w:r>
        <w:rPr>
          <w:spacing w:val="81"/>
          <w:sz w:val="20"/>
        </w:rPr>
        <w:t xml:space="preserve"> </w:t>
      </w:r>
      <w:r>
        <w:rPr>
          <w:sz w:val="20"/>
        </w:rPr>
        <w:t>účelnosti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při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vynakládání</w:t>
      </w:r>
      <w:r>
        <w:rPr>
          <w:spacing w:val="-12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10"/>
          <w:sz w:val="20"/>
        </w:rPr>
        <w:t xml:space="preserve"> </w:t>
      </w:r>
      <w:r>
        <w:rPr>
          <w:sz w:val="20"/>
        </w:rPr>
        <w:t>prostředků.</w:t>
      </w:r>
      <w:r>
        <w:rPr>
          <w:spacing w:val="-1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2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nutno</w:t>
      </w:r>
      <w:r>
        <w:rPr>
          <w:spacing w:val="-9"/>
          <w:sz w:val="20"/>
        </w:rPr>
        <w:t xml:space="preserve"> </w:t>
      </w:r>
      <w:r>
        <w:rPr>
          <w:sz w:val="20"/>
        </w:rPr>
        <w:t>považovat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2"/>
          <w:sz w:val="20"/>
        </w:rPr>
        <w:t xml:space="preserve"> </w:t>
      </w:r>
      <w:r>
        <w:rPr>
          <w:sz w:val="20"/>
        </w:rPr>
        <w:t>závažné</w:t>
      </w:r>
      <w:r>
        <w:rPr>
          <w:spacing w:val="-13"/>
          <w:sz w:val="20"/>
        </w:rPr>
        <w:t xml:space="preserve"> </w:t>
      </w:r>
      <w:r>
        <w:rPr>
          <w:sz w:val="20"/>
        </w:rPr>
        <w:t>především</w:t>
      </w:r>
      <w:r>
        <w:rPr>
          <w:spacing w:val="-11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53"/>
          <w:sz w:val="20"/>
        </w:rPr>
        <w:t xml:space="preserve"> </w:t>
      </w:r>
      <w:r>
        <w:rPr>
          <w:sz w:val="20"/>
        </w:rPr>
        <w:t>kdy v jeho důsledku došlo k odrazení potenciálních dodavatelů od účasti ve výběrovém/zadávacím</w:t>
      </w:r>
      <w:r>
        <w:rPr>
          <w:spacing w:val="1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zadání</w:t>
      </w:r>
      <w:r>
        <w:rPr>
          <w:spacing w:val="-2"/>
          <w:sz w:val="20"/>
        </w:rPr>
        <w:t xml:space="preserve"> </w:t>
      </w:r>
      <w:r>
        <w:rPr>
          <w:sz w:val="20"/>
        </w:rPr>
        <w:t>veřejné</w:t>
      </w:r>
      <w:r>
        <w:rPr>
          <w:spacing w:val="-1"/>
          <w:sz w:val="20"/>
        </w:rPr>
        <w:t xml:space="preserve"> </w:t>
      </w:r>
      <w:r>
        <w:rPr>
          <w:sz w:val="20"/>
        </w:rPr>
        <w:t>zakázky</w:t>
      </w:r>
      <w:r>
        <w:rPr>
          <w:spacing w:val="-2"/>
          <w:sz w:val="20"/>
        </w:rPr>
        <w:t xml:space="preserve"> </w:t>
      </w:r>
      <w:r>
        <w:rPr>
          <w:sz w:val="20"/>
        </w:rPr>
        <w:t>jinému</w:t>
      </w:r>
      <w:r>
        <w:rPr>
          <w:spacing w:val="-1"/>
          <w:sz w:val="20"/>
        </w:rPr>
        <w:t xml:space="preserve"> </w:t>
      </w:r>
      <w:r>
        <w:rPr>
          <w:sz w:val="20"/>
        </w:rPr>
        <w:t>dodavateli,</w:t>
      </w:r>
      <w:r>
        <w:rPr>
          <w:spacing w:val="-2"/>
          <w:sz w:val="20"/>
        </w:rPr>
        <w:t xml:space="preserve"> </w:t>
      </w:r>
      <w:r>
        <w:rPr>
          <w:sz w:val="20"/>
        </w:rPr>
        <w:t>než</w:t>
      </w:r>
      <w:r>
        <w:rPr>
          <w:spacing w:val="-1"/>
          <w:sz w:val="20"/>
        </w:rPr>
        <w:t xml:space="preserve"> </w:t>
      </w:r>
      <w:r>
        <w:rPr>
          <w:sz w:val="20"/>
        </w:rPr>
        <w:t>kterému měla</w:t>
      </w:r>
      <w:r>
        <w:rPr>
          <w:spacing w:val="-2"/>
          <w:sz w:val="20"/>
        </w:rPr>
        <w:t xml:space="preserve"> </w:t>
      </w:r>
      <w:r>
        <w:rPr>
          <w:sz w:val="20"/>
        </w:rPr>
        <w:t>být</w:t>
      </w:r>
      <w:r>
        <w:rPr>
          <w:spacing w:val="-2"/>
          <w:sz w:val="20"/>
        </w:rPr>
        <w:t xml:space="preserve"> </w:t>
      </w:r>
      <w:r>
        <w:rPr>
          <w:sz w:val="20"/>
        </w:rPr>
        <w:t>zadána.</w:t>
      </w:r>
    </w:p>
    <w:p w:rsidR="00A6159A" w:rsidRDefault="00A6159A">
      <w:pPr>
        <w:pStyle w:val="Zkladntext"/>
      </w:pPr>
    </w:p>
    <w:p w:rsidR="00A6159A" w:rsidRDefault="00C40402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6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-8"/>
          <w:sz w:val="20"/>
        </w:rPr>
        <w:t xml:space="preserve"> </w:t>
      </w:r>
      <w:r>
        <w:rPr>
          <w:sz w:val="20"/>
        </w:rPr>
        <w:t>porušení,</w:t>
      </w:r>
      <w:r>
        <w:rPr>
          <w:spacing w:val="-8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nelze</w:t>
      </w:r>
      <w:r>
        <w:rPr>
          <w:spacing w:val="-8"/>
          <w:sz w:val="20"/>
        </w:rPr>
        <w:t xml:space="preserve"> </w:t>
      </w:r>
      <w:r>
        <w:rPr>
          <w:sz w:val="20"/>
        </w:rPr>
        <w:t>podřadit</w:t>
      </w:r>
      <w:r>
        <w:rPr>
          <w:spacing w:val="-11"/>
          <w:sz w:val="20"/>
        </w:rPr>
        <w:t xml:space="preserve"> </w:t>
      </w:r>
      <w:r>
        <w:rPr>
          <w:sz w:val="20"/>
        </w:rPr>
        <w:t>pod</w:t>
      </w:r>
      <w:r>
        <w:rPr>
          <w:spacing w:val="-9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10"/>
          <w:sz w:val="20"/>
        </w:rPr>
        <w:t xml:space="preserve"> </w:t>
      </w:r>
      <w:r>
        <w:rPr>
          <w:sz w:val="20"/>
        </w:rPr>
        <w:t>typ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uvedený</w:t>
      </w:r>
      <w:r>
        <w:rPr>
          <w:spacing w:val="-52"/>
          <w:sz w:val="20"/>
        </w:rPr>
        <w:t xml:space="preserve"> </w:t>
      </w:r>
      <w:r>
        <w:rPr>
          <w:sz w:val="20"/>
        </w:rPr>
        <w:t>v kapitole B.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Typy porušení a</w:t>
      </w:r>
      <w:r>
        <w:rPr>
          <w:spacing w:val="1"/>
          <w:sz w:val="20"/>
        </w:rPr>
        <w:t xml:space="preserve"> </w:t>
      </w:r>
      <w:r>
        <w:rPr>
          <w:sz w:val="20"/>
        </w:rPr>
        <w:t>sazby odvodů, bude stanoven odvod analogicky a dle zásady</w:t>
      </w:r>
      <w:r>
        <w:rPr>
          <w:spacing w:val="1"/>
          <w:sz w:val="20"/>
        </w:rPr>
        <w:t xml:space="preserve"> </w:t>
      </w:r>
      <w:r>
        <w:rPr>
          <w:sz w:val="20"/>
        </w:rPr>
        <w:t>přiměřenosti.</w:t>
      </w:r>
    </w:p>
    <w:p w:rsidR="00A6159A" w:rsidRDefault="00A6159A">
      <w:pPr>
        <w:jc w:val="both"/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12"/>
        <w:rPr>
          <w:sz w:val="29"/>
        </w:rPr>
      </w:pPr>
    </w:p>
    <w:p w:rsidR="00A6159A" w:rsidRDefault="00C40402">
      <w:pPr>
        <w:pStyle w:val="Nadpis1"/>
        <w:numPr>
          <w:ilvl w:val="0"/>
          <w:numId w:val="2"/>
        </w:numPr>
        <w:tabs>
          <w:tab w:val="left" w:pos="386"/>
        </w:tabs>
        <w:spacing w:before="99"/>
        <w:ind w:right="0"/>
      </w:pPr>
      <w:r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SAZBY</w:t>
      </w:r>
      <w:r>
        <w:rPr>
          <w:spacing w:val="-2"/>
        </w:rPr>
        <w:t xml:space="preserve"> </w:t>
      </w:r>
      <w:r>
        <w:t>ODVODŮ</w:t>
      </w:r>
    </w:p>
    <w:p w:rsidR="00A6159A" w:rsidRDefault="00A6159A">
      <w:pPr>
        <w:pStyle w:val="Zkladntext"/>
        <w:spacing w:before="12"/>
        <w:rPr>
          <w:b/>
          <w:sz w:val="28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3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požadovaného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jeho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uveřejnění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ind w:left="114" w:right="427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 neoprávněné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A6159A" w:rsidRDefault="00C4040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58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zakázku, aniž by zahájil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A6159A" w:rsidRDefault="00C40402">
            <w:pPr>
              <w:pStyle w:val="TableParagraph"/>
              <w:spacing w:before="1"/>
              <w:ind w:right="32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výběrové řízení v souladu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 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A6159A">
        <w:trPr>
          <w:trHeight w:val="185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A6159A" w:rsidRDefault="00C40402">
            <w:pPr>
              <w:pStyle w:val="TableParagraph"/>
              <w:spacing w:before="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A6159A" w:rsidRDefault="00C40402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A6159A">
        <w:trPr>
          <w:trHeight w:val="129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rozdělil</w:t>
            </w:r>
          </w:p>
          <w:p w:rsidR="00A6159A" w:rsidRDefault="00C40402">
            <w:pPr>
              <w:pStyle w:val="TableParagraph"/>
              <w:ind w:right="218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došlo 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snížení</w:t>
            </w:r>
          </w:p>
          <w:p w:rsidR="00A6159A" w:rsidRDefault="00C40402">
            <w:pPr>
              <w:pStyle w:val="TableParagraph"/>
              <w:spacing w:before="1"/>
              <w:ind w:right="239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finanční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</w:p>
          <w:p w:rsidR="00A6159A" w:rsidRDefault="00C40402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</w:p>
          <w:p w:rsidR="00A6159A" w:rsidRDefault="00C40402">
            <w:pPr>
              <w:pStyle w:val="TableParagraph"/>
              <w:ind w:right="469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řádné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122"/>
              <w:rPr>
                <w:sz w:val="20"/>
              </w:rPr>
            </w:pPr>
            <w:r>
              <w:rPr>
                <w:sz w:val="20"/>
              </w:rPr>
              <w:t>100 %, pokud veřejná zakázka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 uveřejněna, ačkoliv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ni tato povinnost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vztahovala</w:t>
            </w:r>
          </w:p>
        </w:tc>
      </w:tr>
      <w:tr w:rsidR="00A6159A">
        <w:trPr>
          <w:trHeight w:val="2169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A6159A" w:rsidRDefault="00C40402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A6159A">
        <w:trPr>
          <w:trHeight w:val="2087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54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nedostatečné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zdůvodnění nerozdělení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</w:p>
          <w:p w:rsidR="00A6159A" w:rsidRDefault="00C40402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</w:p>
          <w:p w:rsidR="00A6159A" w:rsidRDefault="00C40402">
            <w:pPr>
              <w:pStyle w:val="TableParagraph"/>
              <w:spacing w:before="1"/>
              <w:ind w:right="215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neodůvodnil či</w:t>
            </w:r>
          </w:p>
          <w:p w:rsidR="00A6159A" w:rsidRDefault="00C40402">
            <w:pPr>
              <w:pStyle w:val="TableParagraph"/>
              <w:ind w:right="643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5 %</w:t>
            </w:r>
          </w:p>
        </w:tc>
      </w:tr>
      <w:tr w:rsidR="00A6159A">
        <w:trPr>
          <w:trHeight w:val="2037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 w:right="293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délky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A6159A" w:rsidRDefault="00C40402">
            <w:pPr>
              <w:pStyle w:val="TableParagraph"/>
              <w:ind w:left="114" w:right="376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right="166"/>
              <w:rPr>
                <w:sz w:val="20"/>
              </w:rPr>
            </w:pPr>
            <w:r>
              <w:rPr>
                <w:sz w:val="20"/>
              </w:rPr>
              <w:t>Zadavatel stanovil lhůtu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</w:p>
          <w:p w:rsidR="00A6159A" w:rsidRDefault="00C40402">
            <w:pPr>
              <w:pStyle w:val="TableParagraph"/>
              <w:ind w:right="4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nedosahovala </w:t>
            </w:r>
            <w:r>
              <w:rPr>
                <w:sz w:val="20"/>
              </w:rPr>
              <w:t>minimálních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 w:right="106"/>
              <w:rPr>
                <w:sz w:val="20"/>
              </w:rPr>
            </w:pPr>
            <w:r>
              <w:rPr>
                <w:sz w:val="20"/>
              </w:rPr>
              <w:t>100 %,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85 %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lhůty, nebo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lhůta rovna nebo kratší než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dnů.</w:t>
            </w:r>
          </w:p>
        </w:tc>
      </w:tr>
    </w:tbl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92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1779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A6159A" w:rsidRDefault="00C40402">
            <w:pPr>
              <w:pStyle w:val="TableParagraph"/>
              <w:spacing w:before="3" w:line="237" w:lineRule="auto"/>
              <w:ind w:left="114" w:right="225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A6159A" w:rsidRDefault="00C40402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zadavatel v případě takové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jejichž povaha to vyžadovala,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přiměřeně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 w:right="214"/>
              <w:rPr>
                <w:sz w:val="20"/>
              </w:rPr>
            </w:pPr>
            <w:r>
              <w:rPr>
                <w:sz w:val="20"/>
              </w:rPr>
              <w:t>25 %,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50 %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85 %)</w:t>
            </w:r>
          </w:p>
        </w:tc>
      </w:tr>
      <w:tr w:rsidR="00A6159A">
        <w:trPr>
          <w:trHeight w:val="315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214"/>
              <w:rPr>
                <w:sz w:val="20"/>
              </w:rPr>
            </w:pPr>
            <w:r>
              <w:rPr>
                <w:sz w:val="20"/>
              </w:rPr>
              <w:t>10 %,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30 %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50 %)</w:t>
            </w:r>
          </w:p>
          <w:p w:rsidR="00A6159A" w:rsidRDefault="00C40402"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ind w:left="103" w:right="160"/>
              <w:jc w:val="both"/>
              <w:rPr>
                <w:sz w:val="20"/>
              </w:rPr>
            </w:pPr>
            <w:r>
              <w:rPr>
                <w:sz w:val="20"/>
              </w:rPr>
              <w:t>nebyla prodloužena lhůta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 nabídek, 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případě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A6159A" w:rsidRDefault="00C40402">
            <w:pPr>
              <w:pStyle w:val="TableParagraph"/>
              <w:ind w:left="103" w:right="224"/>
              <w:jc w:val="both"/>
              <w:rPr>
                <w:sz w:val="20"/>
              </w:rPr>
            </w:pPr>
            <w:r>
              <w:rPr>
                <w:sz w:val="20"/>
              </w:rPr>
              <w:t>zadávacích podmínek, 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</w:tr>
      <w:tr w:rsidR="00A6159A">
        <w:trPr>
          <w:trHeight w:val="75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347"/>
              <w:rPr>
                <w:sz w:val="20"/>
              </w:rPr>
            </w:pPr>
            <w:r>
              <w:rPr>
                <w:sz w:val="20"/>
              </w:rPr>
              <w:t>5 %, pokud je zkrácení nižší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30 %</w:t>
            </w:r>
          </w:p>
        </w:tc>
      </w:tr>
      <w:tr w:rsidR="00A6159A">
        <w:trPr>
          <w:trHeight w:val="1547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685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opatření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  <w:p w:rsidR="00A6159A" w:rsidRDefault="00C40402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left="114" w:right="655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získání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8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úplně</w:t>
            </w:r>
          </w:p>
          <w:p w:rsidR="00A6159A" w:rsidRDefault="00C40402">
            <w:pPr>
              <w:pStyle w:val="TableParagraph"/>
              <w:spacing w:before="2"/>
              <w:ind w:right="269"/>
              <w:rPr>
                <w:sz w:val="20"/>
              </w:rPr>
            </w:pPr>
            <w:r>
              <w:rPr>
                <w:sz w:val="20"/>
              </w:rPr>
              <w:t>dostupná, přičemž doba,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dodavatelé opatřit, je příliš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krátká, či zadavatel jinak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vytváří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neodůvodněnou</w:t>
            </w:r>
          </w:p>
          <w:p w:rsidR="00A6159A" w:rsidRDefault="00C40402">
            <w:pPr>
              <w:pStyle w:val="TableParagraph"/>
              <w:ind w:right="841"/>
              <w:rPr>
                <w:sz w:val="20"/>
              </w:rPr>
            </w:pPr>
            <w:r>
              <w:rPr>
                <w:sz w:val="20"/>
              </w:rPr>
              <w:t>překážku pro řádnou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hospodářskou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241"/>
              <w:rPr>
                <w:sz w:val="20"/>
              </w:rPr>
            </w:pPr>
            <w:r>
              <w:rPr>
                <w:sz w:val="20"/>
              </w:rPr>
              <w:t>10 %,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A6159A" w:rsidRDefault="00C40402">
            <w:pPr>
              <w:pStyle w:val="TableParagraph"/>
              <w:spacing w:before="2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50 %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A6159A">
        <w:trPr>
          <w:trHeight w:val="153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02"/>
              <w:ind w:left="103" w:right="349"/>
              <w:rPr>
                <w:sz w:val="20"/>
              </w:rPr>
            </w:pPr>
            <w:r>
              <w:rPr>
                <w:sz w:val="20"/>
              </w:rPr>
              <w:t>5 %,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A6159A" w:rsidRDefault="00C40402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80 %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A6159A">
        <w:trPr>
          <w:trHeight w:val="234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2"/>
              <w:ind w:left="103" w:right="109"/>
              <w:rPr>
                <w:sz w:val="20"/>
              </w:rPr>
            </w:pPr>
            <w:r>
              <w:rPr>
                <w:sz w:val="20"/>
              </w:rPr>
              <w:t>25 %, pokud je doba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získání zadávací 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rovna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 nižší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dnům</w:t>
            </w:r>
          </w:p>
          <w:p w:rsidR="00A6159A" w:rsidRDefault="00C40402">
            <w:pPr>
              <w:pStyle w:val="TableParagraph"/>
              <w:spacing w:before="2"/>
              <w:ind w:left="103" w:right="844"/>
              <w:rPr>
                <w:sz w:val="20"/>
              </w:rPr>
            </w:pPr>
            <w:r>
              <w:rPr>
                <w:sz w:val="20"/>
              </w:rPr>
              <w:t>nebo zadavatel vůbec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neumožnil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bezplatný,</w:t>
            </w:r>
          </w:p>
          <w:p w:rsidR="00A6159A" w:rsidRDefault="00C40402">
            <w:pPr>
              <w:pStyle w:val="TableParagraph"/>
              <w:spacing w:before="1"/>
              <w:ind w:left="103" w:right="353"/>
              <w:rPr>
                <w:sz w:val="20"/>
              </w:rPr>
            </w:pPr>
            <w:r>
              <w:rPr>
                <w:sz w:val="20"/>
              </w:rPr>
              <w:t>neomezený a přímý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zadávací dokumentaci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elektronickým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A6159A">
        <w:trPr>
          <w:trHeight w:val="493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92" w:right="10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</w:tc>
      </w:tr>
    </w:tbl>
    <w:p w:rsidR="00A6159A" w:rsidRDefault="00A6159A">
      <w:pPr>
        <w:jc w:val="center"/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493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 w:right="376"/>
              <w:rPr>
                <w:sz w:val="20"/>
              </w:rPr>
            </w:pPr>
            <w:r>
              <w:rPr>
                <w:sz w:val="20"/>
              </w:rPr>
              <w:t>lhůty pro podání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A6159A" w:rsidRDefault="00C4040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ind w:left="114" w:right="305"/>
              <w:jc w:val="both"/>
              <w:rPr>
                <w:sz w:val="20"/>
              </w:rPr>
            </w:pPr>
            <w:r>
              <w:rPr>
                <w:sz w:val="20"/>
              </w:rPr>
              <w:t>neprodloužení této lhůty při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nedodržení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poskytnutí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prodloužil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A6159A" w:rsidRDefault="00C40402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</w:p>
          <w:p w:rsidR="00A6159A" w:rsidRDefault="00C40402">
            <w:pPr>
              <w:pStyle w:val="TableParagraph"/>
              <w:spacing w:before="1"/>
              <w:ind w:right="15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tuto skutečnost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stanoveným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A6159A" w:rsidRDefault="00C40402">
            <w:pPr>
              <w:pStyle w:val="TableParagraph"/>
              <w:ind w:right="304"/>
              <w:jc w:val="both"/>
              <w:rPr>
                <w:sz w:val="20"/>
              </w:rPr>
            </w:pPr>
            <w:r>
              <w:rPr>
                <w:sz w:val="20"/>
              </w:rPr>
              <w:t>resp. způsobem, jakým bylo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zahájeno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  <w:p w:rsidR="00A6159A" w:rsidRDefault="00C40402">
            <w:pPr>
              <w:pStyle w:val="TableParagraph"/>
              <w:spacing w:before="1"/>
              <w:ind w:right="173"/>
              <w:jc w:val="both"/>
              <w:rPr>
                <w:sz w:val="20"/>
              </w:rPr>
            </w:pPr>
            <w:r>
              <w:rPr>
                <w:sz w:val="20"/>
              </w:rPr>
              <w:t>byla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doručena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včas,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</w:p>
          <w:p w:rsidR="00A6159A" w:rsidRDefault="00C40402">
            <w:pPr>
              <w:pStyle w:val="TableParagraph"/>
              <w:spacing w:before="2" w:line="237" w:lineRule="auto"/>
              <w:ind w:right="341"/>
              <w:rPr>
                <w:sz w:val="20"/>
              </w:rPr>
            </w:pPr>
            <w:r>
              <w:rPr>
                <w:sz w:val="20"/>
              </w:rPr>
              <w:t>neodeslal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nepředal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lhůtě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</w:p>
          <w:p w:rsidR="00A6159A" w:rsidRDefault="00C40402">
            <w:pPr>
              <w:pStyle w:val="TableParagraph"/>
              <w:spacing w:before="2"/>
              <w:ind w:right="125"/>
              <w:rPr>
                <w:sz w:val="20"/>
              </w:rPr>
            </w:pPr>
            <w:r>
              <w:rPr>
                <w:sz w:val="20"/>
              </w:rPr>
              <w:t>neprodloužil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vhodným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A6159A">
        <w:trPr>
          <w:trHeight w:val="4512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A6159A" w:rsidRDefault="00C40402">
            <w:pPr>
              <w:pStyle w:val="TableParagraph"/>
              <w:spacing w:before="1"/>
              <w:ind w:left="103" w:right="381"/>
              <w:rPr>
                <w:sz w:val="20"/>
              </w:rPr>
            </w:pPr>
            <w:r>
              <w:rPr>
                <w:sz w:val="20"/>
              </w:rPr>
              <w:t>podání nabídek v důsledku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poskytnutí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dokumentace</w:t>
            </w:r>
          </w:p>
        </w:tc>
      </w:tr>
      <w:tr w:rsidR="00A6159A">
        <w:trPr>
          <w:trHeight w:val="1355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soutěžního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550"/>
              <w:jc w:val="both"/>
              <w:rPr>
                <w:sz w:val="20"/>
              </w:rPr>
            </w:pPr>
            <w:r>
              <w:rPr>
                <w:sz w:val="20"/>
              </w:rPr>
              <w:t>Zadavatel zadal 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 nebo</w:t>
            </w:r>
          </w:p>
          <w:p w:rsidR="00A6159A" w:rsidRDefault="00C40402">
            <w:pPr>
              <w:pStyle w:val="TableParagraph"/>
              <w:spacing w:before="2"/>
              <w:ind w:right="274"/>
              <w:jc w:val="both"/>
              <w:rPr>
                <w:sz w:val="20"/>
              </w:rPr>
            </w:pPr>
            <w:r>
              <w:rPr>
                <w:sz w:val="20"/>
              </w:rPr>
              <w:t>v soutěžním dialogu, aniž by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splněny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zákonné</w:t>
            </w:r>
          </w:p>
          <w:p w:rsidR="00A6159A" w:rsidRDefault="00C40402">
            <w:pPr>
              <w:pStyle w:val="TableParagraph"/>
              <w:spacing w:line="264" w:lineRule="exact"/>
              <w:jc w:val="both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takový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postup,</w:t>
            </w:r>
          </w:p>
          <w:p w:rsidR="00A6159A" w:rsidRDefault="00C40402">
            <w:pPr>
              <w:pStyle w:val="TableParagraph"/>
              <w:ind w:right="462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 s uveřejněním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soutěžním </w:t>
            </w:r>
            <w:r>
              <w:rPr>
                <w:sz w:val="20"/>
              </w:rPr>
              <w:t>dialogu</w:t>
            </w:r>
          </w:p>
          <w:p w:rsidR="00A6159A" w:rsidRDefault="00C40402">
            <w:pPr>
              <w:pStyle w:val="TableParagraph"/>
              <w:spacing w:before="2"/>
              <w:ind w:right="450"/>
              <w:jc w:val="both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3409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5"/>
              <w:ind w:left="103" w:right="330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 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vč.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zdůvodnění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užití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druhu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zadávací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dokumentaci,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omezen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potenciálních</w:t>
            </w:r>
          </w:p>
          <w:p w:rsidR="00A6159A" w:rsidRDefault="00C40402">
            <w:pPr>
              <w:pStyle w:val="TableParagraph"/>
              <w:ind w:left="103" w:right="154"/>
              <w:rPr>
                <w:sz w:val="20"/>
              </w:rPr>
            </w:pPr>
            <w:r>
              <w:rPr>
                <w:sz w:val="20"/>
              </w:rPr>
              <w:t>dodavatelů, kteří mohli podat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nabídku nebo žádost o 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 současně byl zajištěn rovný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přístup ke všem účastníkům,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kteří podali nabídku či žádost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</w:tr>
      <w:tr w:rsidR="00A6159A">
        <w:trPr>
          <w:trHeight w:val="1556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526"/>
              <w:jc w:val="both"/>
              <w:rPr>
                <w:sz w:val="20"/>
              </w:rPr>
            </w:pPr>
            <w:r>
              <w:rPr>
                <w:sz w:val="20"/>
              </w:rPr>
              <w:t>Nesoulad se stanovenými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postupy pro 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565"/>
              <w:jc w:val="both"/>
              <w:rPr>
                <w:sz w:val="20"/>
              </w:rPr>
            </w:pPr>
            <w:r>
              <w:rPr>
                <w:sz w:val="20"/>
              </w:rPr>
              <w:t>Nedodržení stanovených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postupů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A6159A" w:rsidRDefault="00C40402">
            <w:pPr>
              <w:pStyle w:val="TableParagraph"/>
              <w:spacing w:before="1"/>
              <w:ind w:right="114"/>
              <w:jc w:val="both"/>
              <w:rPr>
                <w:sz w:val="20"/>
              </w:rPr>
            </w:pPr>
            <w:r>
              <w:rPr>
                <w:sz w:val="20"/>
              </w:rPr>
              <w:t>veřejných zakázek (tj. rámcové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dohody,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dynamické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nákupní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611"/>
              <w:rPr>
                <w:sz w:val="20"/>
              </w:rPr>
            </w:pPr>
            <w:r>
              <w:rPr>
                <w:sz w:val="20"/>
              </w:rPr>
              <w:t>10 %, pokud nedodržení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mohlo mít za následek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odrazení potenciálních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A6159A" w:rsidRDefault="00C40402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</w:tbl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2089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/>
              <w:rPr>
                <w:sz w:val="13"/>
              </w:rPr>
            </w:pPr>
            <w:r>
              <w:rPr>
                <w:sz w:val="20"/>
              </w:rPr>
              <w:t>veřejných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right="285"/>
              <w:rPr>
                <w:sz w:val="20"/>
              </w:rPr>
            </w:pPr>
            <w:r>
              <w:rPr>
                <w:sz w:val="20"/>
              </w:rPr>
              <w:t>systémy,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katalogy,</w:t>
            </w:r>
          </w:p>
          <w:p w:rsidR="00A6159A" w:rsidRDefault="00C40402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centralizované zadávání,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společné zadávání a postupy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centrálních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 w:right="660"/>
              <w:rPr>
                <w:sz w:val="20"/>
              </w:rPr>
            </w:pPr>
            <w:r>
              <w:rPr>
                <w:sz w:val="20"/>
              </w:rPr>
              <w:t>25 %, pokud následkem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</w:p>
          <w:p w:rsidR="00A6159A" w:rsidRDefault="00C40402">
            <w:pPr>
              <w:pStyle w:val="TableParagraph"/>
              <w:ind w:left="103" w:right="223"/>
              <w:rPr>
                <w:sz w:val="20"/>
              </w:rPr>
            </w:pPr>
            <w:r>
              <w:rPr>
                <w:sz w:val="20"/>
              </w:rPr>
              <w:t>přidělení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jinému účastníkovi, než který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zvítězil,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pochybení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nedopustil</w:t>
            </w:r>
          </w:p>
        </w:tc>
      </w:tr>
      <w:tr w:rsidR="00A6159A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</w:p>
          <w:p w:rsidR="00A6159A" w:rsidRDefault="00C40402">
            <w:pPr>
              <w:pStyle w:val="TableParagraph"/>
              <w:ind w:left="114" w:right="14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hodnotících kritérií a jejich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vah, podmínek plnění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</w:p>
          <w:p w:rsidR="00A6159A" w:rsidRDefault="00C40402">
            <w:pPr>
              <w:pStyle w:val="TableParagraph"/>
              <w:spacing w:line="266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before="1"/>
              <w:ind w:left="114" w:right="239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neposkytnutí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A6159A" w:rsidRDefault="00C40402">
            <w:pPr>
              <w:pStyle w:val="TableParagraph"/>
              <w:spacing w:before="1"/>
              <w:ind w:left="114" w:right="388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10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neuvedl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oznámení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</w:p>
          <w:p w:rsidR="00A6159A" w:rsidRDefault="00C40402">
            <w:pPr>
              <w:pStyle w:val="TableParagraph"/>
              <w:spacing w:before="3" w:line="237" w:lineRule="auto"/>
              <w:ind w:right="41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(vč.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jasného způsobu</w:t>
            </w:r>
          </w:p>
          <w:p w:rsidR="00A6159A" w:rsidRDefault="00C4040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nabídek),</w:t>
            </w:r>
          </w:p>
          <w:p w:rsidR="00A6159A" w:rsidRDefault="00C40402">
            <w:pPr>
              <w:pStyle w:val="TableParagraph"/>
              <w:ind w:right="522"/>
              <w:rPr>
                <w:sz w:val="20"/>
              </w:rPr>
            </w:pPr>
            <w:r>
              <w:rPr>
                <w:sz w:val="20"/>
              </w:rPr>
              <w:t>podmínky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</w:p>
          <w:p w:rsidR="00A6159A" w:rsidRDefault="00C40402">
            <w:pPr>
              <w:pStyle w:val="TableParagraph"/>
              <w:spacing w:before="2" w:line="265" w:lineRule="exact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určitě</w:t>
            </w:r>
          </w:p>
          <w:p w:rsidR="00A6159A" w:rsidRDefault="00C4040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objasnění či doplnění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kvalifikačních či hodnotících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účastníkům,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popř.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</w:p>
          <w:p w:rsidR="00A6159A" w:rsidRDefault="00C4040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A6159A" w:rsidRDefault="00C40402">
            <w:pPr>
              <w:pStyle w:val="TableParagraph"/>
              <w:spacing w:before="1"/>
              <w:ind w:left="103" w:right="469"/>
              <w:rPr>
                <w:sz w:val="20"/>
              </w:rPr>
            </w:pPr>
            <w:r>
              <w:rPr>
                <w:sz w:val="20"/>
              </w:rPr>
              <w:t>k uveřejnění kvalifikačních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jejich vah</w:t>
            </w:r>
          </w:p>
        </w:tc>
      </w:tr>
      <w:tr w:rsidR="00A6159A">
        <w:trPr>
          <w:trHeight w:val="420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2"/>
              <w:ind w:left="103" w:right="125"/>
              <w:rPr>
                <w:sz w:val="20"/>
              </w:rPr>
            </w:pPr>
            <w:r>
              <w:rPr>
                <w:sz w:val="20"/>
              </w:rPr>
              <w:t>10 %, pokud podmínky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technická specifikace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 uvedeny,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 kritéria a jejich váhy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dostatečně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určitě,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mít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odrazující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účinek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A6159A" w:rsidRDefault="00C40402">
            <w:pPr>
              <w:pStyle w:val="TableParagraph"/>
              <w:ind w:left="103" w:right="204"/>
              <w:rPr>
                <w:sz w:val="20"/>
              </w:rPr>
            </w:pPr>
            <w:r>
              <w:rPr>
                <w:sz w:val="20"/>
              </w:rPr>
              <w:t>potenciální dodavatele,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 či</w:t>
            </w:r>
          </w:p>
          <w:p w:rsidR="00A6159A" w:rsidRDefault="00C40402">
            <w:pPr>
              <w:pStyle w:val="TableParagraph"/>
              <w:ind w:left="103" w:right="372"/>
              <w:rPr>
                <w:sz w:val="20"/>
              </w:rPr>
            </w:pPr>
            <w:r>
              <w:rPr>
                <w:sz w:val="20"/>
              </w:rPr>
              <w:t>doplňující kvalifikační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 kritéria nebyla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sdělena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 známým</w:t>
            </w:r>
          </w:p>
          <w:p w:rsidR="00A6159A" w:rsidRDefault="00C40402">
            <w:pPr>
              <w:pStyle w:val="TableParagraph"/>
              <w:ind w:left="103" w:right="277"/>
              <w:rPr>
                <w:sz w:val="20"/>
              </w:rPr>
            </w:pPr>
            <w:r>
              <w:rPr>
                <w:sz w:val="20"/>
              </w:rPr>
              <w:t>dodavatelům a/nebo 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</w:tr>
      <w:tr w:rsidR="00A6159A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492"/>
              <w:jc w:val="both"/>
              <w:rPr>
                <w:sz w:val="20"/>
              </w:rPr>
            </w:pPr>
            <w:r>
              <w:rPr>
                <w:sz w:val="20"/>
              </w:rPr>
              <w:t>Stanovení 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A6159A" w:rsidRDefault="00C40402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A6159A" w:rsidRDefault="00C40402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line="265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</w:p>
          <w:p w:rsidR="00A6159A" w:rsidRDefault="00C40402">
            <w:pPr>
              <w:pStyle w:val="TableParagraph"/>
              <w:spacing w:before="1"/>
              <w:ind w:left="114" w:right="17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ČR, a to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 národním,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regionálním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lokálním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A6159A" w:rsidRDefault="00C40402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</w:t>
            </w:r>
            <w:r>
              <w:rPr>
                <w:sz w:val="20"/>
              </w:rPr>
              <w:t>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A6159A" w:rsidRDefault="00C40402">
            <w:pPr>
              <w:pStyle w:val="TableParagraph"/>
              <w:spacing w:before="2"/>
              <w:ind w:right="85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A6159A" w:rsidRDefault="00C40402"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 účast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místu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realizace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595"/>
              <w:jc w:val="both"/>
              <w:rPr>
                <w:sz w:val="20"/>
              </w:rPr>
            </w:pPr>
            <w:r>
              <w:rPr>
                <w:sz w:val="20"/>
              </w:rPr>
              <w:t>25 %, pokud mohlo dojít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odrazení potenciálních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A6159A" w:rsidRDefault="00C40402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  <w:tr w:rsidR="00A6159A">
        <w:trPr>
          <w:trHeight w:val="184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2"/>
              <w:ind w:left="103" w:right="264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míra hospodářské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</w:tbl>
    <w:p w:rsidR="00A6159A" w:rsidRDefault="00E011F0">
      <w:pPr>
        <w:pStyle w:val="Zkladntext"/>
        <w:spacing w:before="10"/>
        <w:rPr>
          <w:b/>
          <w:sz w:val="1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140335</wp:posOffset>
                </wp:positionV>
                <wp:extent cx="1828800" cy="6350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43FFA" id="docshape2" o:spid="_x0000_s1026" style="position:absolute;margin-left:85.1pt;margin-top:11.05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A6159A" w:rsidRDefault="00A6159A">
      <w:pPr>
        <w:pStyle w:val="Zkladntext"/>
        <w:rPr>
          <w:b/>
        </w:rPr>
      </w:pPr>
    </w:p>
    <w:p w:rsidR="00A6159A" w:rsidRDefault="00A6159A">
      <w:pPr>
        <w:pStyle w:val="Zkladntext"/>
        <w:spacing w:before="12"/>
        <w:rPr>
          <w:b/>
          <w:sz w:val="13"/>
        </w:rPr>
      </w:pPr>
    </w:p>
    <w:p w:rsidR="00A6159A" w:rsidRDefault="00C40402">
      <w:pPr>
        <w:pStyle w:val="Odstavecseseznamem"/>
        <w:numPr>
          <w:ilvl w:val="0"/>
          <w:numId w:val="1"/>
        </w:numPr>
        <w:tabs>
          <w:tab w:val="left" w:pos="227"/>
        </w:tabs>
        <w:spacing w:before="99"/>
        <w:rPr>
          <w:sz w:val="16"/>
        </w:rPr>
      </w:pPr>
      <w:r>
        <w:rPr>
          <w:sz w:val="16"/>
        </w:rPr>
        <w:t>Kromě</w:t>
      </w:r>
      <w:r>
        <w:rPr>
          <w:spacing w:val="-2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1"/>
          <w:sz w:val="16"/>
        </w:rPr>
        <w:t xml:space="preserve"> </w:t>
      </w:r>
      <w:r>
        <w:rPr>
          <w:sz w:val="16"/>
        </w:rPr>
        <w:t>kdy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</w:t>
      </w:r>
      <w:r>
        <w:rPr>
          <w:spacing w:val="-3"/>
          <w:sz w:val="16"/>
        </w:rPr>
        <w:t xml:space="preserve"> </w:t>
      </w:r>
      <w:r>
        <w:rPr>
          <w:sz w:val="16"/>
        </w:rPr>
        <w:t>spadá</w:t>
      </w:r>
      <w:r>
        <w:rPr>
          <w:spacing w:val="-1"/>
          <w:sz w:val="16"/>
        </w:rPr>
        <w:t xml:space="preserve"> </w:t>
      </w:r>
      <w:r>
        <w:rPr>
          <w:sz w:val="16"/>
        </w:rPr>
        <w:t>pod</w:t>
      </w:r>
      <w:r>
        <w:rPr>
          <w:spacing w:val="-3"/>
          <w:sz w:val="16"/>
        </w:rPr>
        <w:t xml:space="preserve"> </w:t>
      </w:r>
      <w:r>
        <w:rPr>
          <w:sz w:val="16"/>
        </w:rPr>
        <w:t>jiný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porušení.</w:t>
      </w:r>
    </w:p>
    <w:p w:rsidR="00A6159A" w:rsidRDefault="00A6159A">
      <w:pPr>
        <w:rPr>
          <w:sz w:val="16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1347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93"/>
              <w:ind w:left="114"/>
              <w:rPr>
                <w:sz w:val="20"/>
              </w:rPr>
            </w:pPr>
            <w:r>
              <w:rPr>
                <w:sz w:val="20"/>
              </w:rPr>
              <w:t>preferencím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93"/>
              <w:ind w:right="10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požadavku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zkušenosti, zařízení,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provozovnu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určitého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regionu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6159A">
        <w:trPr>
          <w:trHeight w:val="3407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492"/>
              <w:jc w:val="both"/>
              <w:rPr>
                <w:sz w:val="20"/>
              </w:rPr>
            </w:pPr>
            <w:r>
              <w:rPr>
                <w:sz w:val="20"/>
              </w:rPr>
              <w:t>Stanovení 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A6159A" w:rsidRDefault="00C40402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A6159A" w:rsidRDefault="00C40402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</w:p>
          <w:p w:rsidR="00A6159A" w:rsidRDefault="00C40402">
            <w:pPr>
              <w:pStyle w:val="TableParagraph"/>
              <w:spacing w:before="1"/>
              <w:ind w:left="114" w:right="339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 v ostatních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aspektech,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uvedeno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předchozím bodu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A6159A" w:rsidRDefault="00C40402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A6159A" w:rsidRDefault="00C40402">
            <w:pPr>
              <w:pStyle w:val="TableParagraph"/>
              <w:ind w:right="84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A6159A" w:rsidRDefault="00C40402">
            <w:pPr>
              <w:pStyle w:val="TableParagraph"/>
              <w:spacing w:before="1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A6159A" w:rsidRDefault="00C40402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bezprostředně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nesouvisely</w:t>
            </w:r>
          </w:p>
          <w:p w:rsidR="00A6159A" w:rsidRDefault="00C40402">
            <w:pPr>
              <w:pStyle w:val="TableParagraph"/>
              <w:spacing w:before="1"/>
              <w:ind w:right="126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nevyjadřovala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vztah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užitné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704"/>
              <w:rPr>
                <w:sz w:val="20"/>
              </w:rPr>
            </w:pPr>
            <w:r>
              <w:rPr>
                <w:sz w:val="20"/>
              </w:rPr>
              <w:t>25 %, pokud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zjevně</w:t>
            </w:r>
          </w:p>
          <w:p w:rsidR="00A6159A" w:rsidRDefault="00C40402">
            <w:pPr>
              <w:pStyle w:val="TableParagraph"/>
              <w:spacing w:before="1"/>
              <w:ind w:left="103" w:right="1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neodpovídají </w:t>
            </w:r>
            <w:r>
              <w:rPr>
                <w:sz w:val="20"/>
              </w:rPr>
              <w:t>předmětu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left="103" w:right="95"/>
              <w:rPr>
                <w:sz w:val="20"/>
              </w:rPr>
            </w:pPr>
            <w:r>
              <w:rPr>
                <w:sz w:val="20"/>
              </w:rPr>
              <w:t>v případech, kdy toto 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</w:t>
            </w:r>
          </w:p>
          <w:p w:rsidR="00A6159A" w:rsidRDefault="00C40402">
            <w:pPr>
              <w:pStyle w:val="TableParagraph"/>
              <w:ind w:left="103" w:right="409"/>
              <w:rPr>
                <w:sz w:val="20"/>
              </w:rPr>
            </w:pPr>
            <w:r>
              <w:rPr>
                <w:sz w:val="20"/>
              </w:rPr>
              <w:t>a současně účast tohoto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 není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odůvodnitelná specifickým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charakterem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A6159A">
        <w:trPr>
          <w:trHeight w:val="580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2"/>
              <w:ind w:left="103" w:right="255"/>
              <w:jc w:val="both"/>
              <w:rPr>
                <w:sz w:val="20"/>
              </w:rPr>
            </w:pPr>
            <w:r>
              <w:rPr>
                <w:sz w:val="20"/>
              </w:rPr>
              <w:t>10 %, pokud tyto 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souvisí s předmětem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</w:p>
          <w:p w:rsidR="00A6159A" w:rsidRDefault="00C40402">
            <w:pPr>
              <w:pStyle w:val="TableParagraph"/>
              <w:spacing w:before="2"/>
              <w:ind w:left="103" w:right="181"/>
              <w:jc w:val="both"/>
              <w:rPr>
                <w:sz w:val="20"/>
              </w:rPr>
            </w:pPr>
            <w:r>
              <w:rPr>
                <w:sz w:val="20"/>
              </w:rPr>
              <w:t>přiměřené, nebo v případech,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</w:p>
          <w:p w:rsidR="00A6159A" w:rsidRDefault="00C40402">
            <w:pPr>
              <w:pStyle w:val="TableParagraph"/>
              <w:spacing w:before="1"/>
              <w:ind w:left="103" w:right="328"/>
              <w:jc w:val="both"/>
              <w:rPr>
                <w:sz w:val="20"/>
              </w:rPr>
            </w:pPr>
            <w:r>
              <w:rPr>
                <w:sz w:val="20"/>
              </w:rPr>
              <w:t>užita jako hodnotící kritéria,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v případech stanovení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přímého</w:t>
            </w:r>
          </w:p>
          <w:p w:rsidR="00A6159A" w:rsidRDefault="00C40402">
            <w:pPr>
              <w:pStyle w:val="TableParagraph"/>
              <w:ind w:left="103" w:right="327"/>
              <w:rPr>
                <w:sz w:val="20"/>
              </w:rPr>
            </w:pPr>
            <w:r>
              <w:rPr>
                <w:sz w:val="20"/>
              </w:rPr>
              <w:t>nebo nepřímého odkazu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určité dodavatele, výrobky,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patenty na vynálezy, užitné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vzory, průmyslové vzory,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známky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left="103" w:right="263"/>
              <w:rPr>
                <w:sz w:val="20"/>
              </w:rPr>
            </w:pPr>
            <w:r>
              <w:rPr>
                <w:sz w:val="20"/>
              </w:rPr>
              <w:t>označení původu s výjimkou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případů, kdy použití této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týká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A6159A" w:rsidRDefault="00C40402">
            <w:pPr>
              <w:pStyle w:val="TableParagraph"/>
              <w:spacing w:before="3" w:line="237" w:lineRule="auto"/>
              <w:ind w:left="103" w:right="268"/>
              <w:rPr>
                <w:sz w:val="20"/>
              </w:rPr>
            </w:pPr>
            <w:r>
              <w:rPr>
                <w:sz w:val="20"/>
              </w:rPr>
              <w:t>zakázky a potenciální dopad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A6159A" w:rsidRDefault="00C40402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formální</w:t>
            </w:r>
          </w:p>
        </w:tc>
      </w:tr>
    </w:tbl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1503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93"/>
              <w:ind w:left="103" w:right="354"/>
              <w:rPr>
                <w:sz w:val="20"/>
              </w:rPr>
            </w:pPr>
            <w:r>
              <w:rPr>
                <w:sz w:val="20"/>
              </w:rPr>
              <w:t>5 %, pokud i přes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omezujících podmínek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zajištěna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A6159A">
        <w:trPr>
          <w:trHeight w:val="2620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326"/>
              <w:rPr>
                <w:sz w:val="20"/>
              </w:rPr>
            </w:pPr>
            <w:r>
              <w:rPr>
                <w:sz w:val="20"/>
              </w:rPr>
              <w:t>Nedostatečné či nepřesné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17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A6159A" w:rsidRDefault="00C40402">
            <w:pPr>
              <w:pStyle w:val="TableParagraph"/>
              <w:spacing w:before="1"/>
              <w:ind w:right="21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nezbytných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 zpracování nabídky, což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odradit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</w:p>
          <w:p w:rsidR="00A6159A" w:rsidRDefault="00C4040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A6159A" w:rsidRDefault="00C40402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předběžné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10 %</w:t>
            </w:r>
          </w:p>
        </w:tc>
      </w:tr>
      <w:tr w:rsidR="00A6159A">
        <w:trPr>
          <w:trHeight w:val="2087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7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poddodávek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46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možnost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A6159A" w:rsidRDefault="00C40402">
            <w:pPr>
              <w:pStyle w:val="TableParagraph"/>
              <w:spacing w:before="3" w:line="237" w:lineRule="auto"/>
              <w:ind w:right="134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např.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procentuálně,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A6159A" w:rsidRDefault="00C4040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ohledem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klíčové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</w:tbl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6127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nesprávná</w:t>
            </w:r>
          </w:p>
          <w:p w:rsidR="00A6159A" w:rsidRDefault="00C40402">
            <w:pPr>
              <w:pStyle w:val="TableParagraph"/>
              <w:spacing w:before="1"/>
              <w:ind w:left="114" w:right="228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technických či jiných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A6159A" w:rsidRDefault="00C40402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</w:p>
          <w:p w:rsidR="00A6159A" w:rsidRDefault="00C40402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A6159A" w:rsidRDefault="00C40402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nedodržel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podmínky, zejména technické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podmínky, požadavky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obchodní</w:t>
            </w:r>
          </w:p>
          <w:p w:rsidR="00A6159A" w:rsidRDefault="00C40402">
            <w:pPr>
              <w:pStyle w:val="TableParagraph"/>
              <w:ind w:right="1017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A6159A" w:rsidRDefault="00C40402">
            <w:pPr>
              <w:pStyle w:val="TableParagraph"/>
              <w:ind w:right="94"/>
              <w:rPr>
                <w:sz w:val="20"/>
              </w:rPr>
            </w:pPr>
            <w:r>
              <w:rPr>
                <w:sz w:val="20"/>
              </w:rPr>
              <w:t>výběrovém/zadávacím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podmínky průběhu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výběrového/zadávacího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svém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zadávací podmínky v průběhu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posouzení nabídek, což mělo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přijetí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A6159A" w:rsidRDefault="00C40402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účast, které přijaty/odmítnuty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být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 rozporu</w:t>
            </w:r>
          </w:p>
          <w:p w:rsidR="00A6159A" w:rsidRDefault="00C40402">
            <w:pPr>
              <w:pStyle w:val="TableParagraph"/>
              <w:ind w:left="114" w:right="248"/>
              <w:rPr>
                <w:sz w:val="20"/>
              </w:rPr>
            </w:pPr>
            <w:r>
              <w:rPr>
                <w:sz w:val="20"/>
              </w:rPr>
              <w:t>se zadávacími podmínkami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dodatečně stanovených</w:t>
            </w:r>
          </w:p>
          <w:p w:rsidR="00A6159A" w:rsidRDefault="00C40402">
            <w:pPr>
              <w:pStyle w:val="TableParagraph"/>
              <w:spacing w:before="2"/>
              <w:ind w:left="114" w:right="1033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719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A6159A" w:rsidRDefault="00C40402">
            <w:pPr>
              <w:pStyle w:val="TableParagraph"/>
              <w:spacing w:before="1"/>
              <w:ind w:right="140"/>
              <w:rPr>
                <w:sz w:val="20"/>
              </w:rPr>
            </w:pPr>
            <w:r>
              <w:rPr>
                <w:sz w:val="20"/>
              </w:rPr>
              <w:t>nabídek, nebyla dodržena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užito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dalších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uveřejněna.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A6159A">
        <w:trPr>
          <w:trHeight w:val="154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5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A6159A" w:rsidRDefault="00C40402">
            <w:pPr>
              <w:pStyle w:val="TableParagraph"/>
              <w:ind w:left="103" w:right="402"/>
              <w:rPr>
                <w:sz w:val="20"/>
              </w:rPr>
            </w:pPr>
            <w:r>
              <w:rPr>
                <w:sz w:val="20"/>
              </w:rPr>
              <w:t>k diskriminaci účastníků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základě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</w:p>
          <w:p w:rsidR="00A6159A" w:rsidRDefault="00C40402">
            <w:pPr>
              <w:pStyle w:val="TableParagraph"/>
              <w:ind w:left="103" w:right="639"/>
              <w:rPr>
                <w:sz w:val="20"/>
              </w:rPr>
            </w:pPr>
            <w:r>
              <w:rPr>
                <w:sz w:val="20"/>
              </w:rPr>
              <w:t>regionálních či lokálních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preferencí.</w:t>
            </w:r>
          </w:p>
        </w:tc>
      </w:tr>
      <w:tr w:rsidR="00A6159A">
        <w:trPr>
          <w:trHeight w:val="2087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147"/>
              <w:rPr>
                <w:sz w:val="20"/>
              </w:rPr>
            </w:pPr>
            <w:r>
              <w:rPr>
                <w:sz w:val="20"/>
              </w:rPr>
              <w:t>Nedostatečná auditní stopa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související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jasně</w:t>
            </w:r>
          </w:p>
          <w:p w:rsidR="00A6159A" w:rsidRDefault="00C40402">
            <w:pPr>
              <w:pStyle w:val="TableParagraph"/>
              <w:ind w:right="166"/>
              <w:jc w:val="both"/>
              <w:rPr>
                <w:sz w:val="20"/>
              </w:rPr>
            </w:pPr>
            <w:r>
              <w:rPr>
                <w:sz w:val="20"/>
              </w:rPr>
              <w:t>nevysvětlují, jakým způsobem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 hodnoceny nabídky a jak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vybrána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nejvýhodnější</w:t>
            </w:r>
          </w:p>
          <w:p w:rsidR="00A6159A" w:rsidRDefault="00C40402">
            <w:pPr>
              <w:pStyle w:val="TableParagraph"/>
              <w:spacing w:before="2"/>
              <w:ind w:right="273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nedostatečnou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132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right="532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zpřístupnění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poskytnutí relevantní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</w:tbl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3685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 w:right="356"/>
              <w:rPr>
                <w:sz w:val="20"/>
              </w:rPr>
            </w:pPr>
            <w:r>
              <w:rPr>
                <w:sz w:val="20"/>
              </w:rPr>
              <w:t>Jednání s účastníky během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</w:p>
          <w:p w:rsidR="00A6159A" w:rsidRDefault="00C40402">
            <w:pPr>
              <w:pStyle w:val="TableParagraph"/>
              <w:spacing w:line="264" w:lineRule="exact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right="119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účastníkovi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úpravu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A6159A" w:rsidRDefault="00C40402">
            <w:pPr>
              <w:pStyle w:val="TableParagraph"/>
              <w:ind w:right="57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výběru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účastníka,</w:t>
            </w:r>
          </w:p>
          <w:p w:rsidR="00A6159A" w:rsidRDefault="00C40402">
            <w:pPr>
              <w:pStyle w:val="TableParagraph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nebo zadavatel v rozporu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zákonem nebo Pokyny 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A6159A" w:rsidRDefault="00C40402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účastníky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což vedlo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A6159A" w:rsidRDefault="00C40402">
            <w:pPr>
              <w:pStyle w:val="TableParagraph"/>
              <w:spacing w:before="1"/>
              <w:ind w:right="375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příp.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samotné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2821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 w:right="66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předchozí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 dodavatelů 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A6159A" w:rsidRDefault="00C40402">
            <w:pPr>
              <w:pStyle w:val="TableParagraph"/>
              <w:spacing w:before="1"/>
              <w:ind w:left="114" w:right="15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 obdobná forma spolupráce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47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případech,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takovéto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přípravy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  <w:p w:rsidR="00A6159A" w:rsidRDefault="00C40402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zásady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nediskriminace,</w:t>
            </w:r>
          </w:p>
          <w:p w:rsidR="00A6159A" w:rsidRDefault="00C40402">
            <w:pPr>
              <w:pStyle w:val="TableParagraph"/>
              <w:ind w:right="280"/>
              <w:rPr>
                <w:sz w:val="20"/>
              </w:rPr>
            </w:pPr>
            <w:r>
              <w:rPr>
                <w:sz w:val="20"/>
              </w:rPr>
              <w:t>transparentnosti a rovného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zacházení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narušení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2701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</w:p>
          <w:p w:rsidR="00A6159A" w:rsidRDefault="00C40402">
            <w:pPr>
              <w:pStyle w:val="TableParagraph"/>
              <w:ind w:left="114" w:right="102"/>
              <w:rPr>
                <w:sz w:val="20"/>
              </w:rPr>
            </w:pPr>
            <w:r>
              <w:rPr>
                <w:sz w:val="20"/>
              </w:rPr>
              <w:t>zadávacích podmínek v rámci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vedoucí k podstatné změně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A6159A" w:rsidRDefault="00C40402">
            <w:pPr>
              <w:pStyle w:val="TableParagraph"/>
              <w:spacing w:before="1"/>
              <w:ind w:right="757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změnám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původních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A6159A" w:rsidRDefault="00C40402">
            <w:pPr>
              <w:pStyle w:val="TableParagraph"/>
              <w:spacing w:before="1"/>
              <w:ind w:right="351"/>
              <w:jc w:val="both"/>
              <w:rPr>
                <w:sz w:val="20"/>
              </w:rPr>
            </w:pPr>
            <w:r>
              <w:rPr>
                <w:sz w:val="20"/>
              </w:rPr>
              <w:t>podmínek, které by měly 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následek povinnost nového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A6159A" w:rsidRDefault="00A6159A">
      <w:pPr>
        <w:rPr>
          <w:sz w:val="20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5363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vyloučení</w:t>
            </w:r>
          </w:p>
          <w:p w:rsidR="00A6159A" w:rsidRDefault="00C40402">
            <w:pPr>
              <w:pStyle w:val="TableParagraph"/>
              <w:spacing w:before="3" w:line="237" w:lineRule="auto"/>
              <w:ind w:left="114" w:right="126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right="367"/>
              <w:rPr>
                <w:sz w:val="20"/>
              </w:rPr>
            </w:pPr>
            <w:r>
              <w:rPr>
                <w:sz w:val="20"/>
              </w:rPr>
              <w:t>Zadavatel vyloučil nabídku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</w:p>
          <w:p w:rsidR="00A6159A" w:rsidRDefault="00C40402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požádal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účastníka</w:t>
            </w:r>
          </w:p>
          <w:p w:rsidR="00A6159A" w:rsidRDefault="00C4040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A6159A" w:rsidRDefault="00C40402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o odpovídající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dodavatele ke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mimořádně nízké nabídkové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vyzval,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nicméně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</w:p>
          <w:p w:rsidR="00A6159A" w:rsidRDefault="00C4040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prokázat,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A6159A" w:rsidRDefault="00C40402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odpovědi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posoudil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odpovídajícím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182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zájmů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A6159A" w:rsidRDefault="00C40402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výsledek</w:t>
            </w:r>
          </w:p>
          <w:p w:rsidR="00A6159A" w:rsidRDefault="00C40402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zadávacího/výběrového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572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dojde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</w:p>
          <w:p w:rsidR="00A6159A" w:rsidRDefault="00C40402">
            <w:pPr>
              <w:pStyle w:val="TableParagraph"/>
              <w:spacing w:before="1"/>
              <w:ind w:right="124"/>
              <w:rPr>
                <w:sz w:val="20"/>
              </w:rPr>
            </w:pPr>
            <w:r>
              <w:rPr>
                <w:sz w:val="20"/>
              </w:rPr>
              <w:t>střetu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zájmů,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dotčený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účastník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zvítězí</w:t>
            </w:r>
          </w:p>
          <w:p w:rsidR="00A6159A" w:rsidRDefault="00C40402">
            <w:pPr>
              <w:pStyle w:val="TableParagraph"/>
              <w:ind w:right="655"/>
              <w:rPr>
                <w:sz w:val="13"/>
              </w:rPr>
            </w:pPr>
            <w:r>
              <w:rPr>
                <w:spacing w:val="-1"/>
                <w:sz w:val="20"/>
              </w:rPr>
              <w:t>v zadávacím/výběrovém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A6159A">
        <w:trPr>
          <w:trHeight w:val="208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14" w:right="542"/>
              <w:rPr>
                <w:sz w:val="20"/>
              </w:rPr>
            </w:pPr>
            <w:r>
              <w:rPr>
                <w:sz w:val="20"/>
              </w:rPr>
              <w:t>Bid-rigging (zakázaná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 výběrovém/zadávacím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right="130"/>
              <w:rPr>
                <w:sz w:val="20"/>
              </w:rPr>
            </w:pPr>
            <w:r>
              <w:rPr>
                <w:sz w:val="20"/>
              </w:rPr>
              <w:t>V případě, že soud, Úřad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či jiný kompetentní úřad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shledá,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A6159A" w:rsidRDefault="00C40402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došlo ke kartelové dohodě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 formě zakázané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 w:right="124"/>
              <w:rPr>
                <w:sz w:val="20"/>
              </w:rPr>
            </w:pPr>
            <w:r>
              <w:rPr>
                <w:sz w:val="20"/>
              </w:rPr>
              <w:t>10 %, pokud účastníci, kteří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 bid-riggingu podíleli,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postupovali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pomoci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rámci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řídícího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A6159A" w:rsidRDefault="00C40402">
            <w:pPr>
              <w:pStyle w:val="TableParagraph"/>
              <w:ind w:left="103" w:right="314"/>
              <w:rPr>
                <w:sz w:val="20"/>
              </w:rPr>
            </w:pPr>
            <w:r>
              <w:rPr>
                <w:sz w:val="20"/>
              </w:rPr>
              <w:t>kontrolního systému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zadavatele a jeden z nich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vybraným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A6159A">
        <w:trPr>
          <w:trHeight w:val="129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nepodíleli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</w:p>
          <w:p w:rsidR="00A6159A" w:rsidRDefault="00C40402">
            <w:pPr>
              <w:pStyle w:val="TableParagraph"/>
              <w:ind w:left="103" w:right="97"/>
              <w:rPr>
                <w:sz w:val="20"/>
              </w:rPr>
            </w:pPr>
            <w:r>
              <w:rPr>
                <w:sz w:val="20"/>
              </w:rPr>
              <w:t>dodavatelé než ti, kteří se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účastnili</w:t>
            </w:r>
          </w:p>
        </w:tc>
      </w:tr>
    </w:tbl>
    <w:p w:rsidR="00A6159A" w:rsidRDefault="00E011F0">
      <w:pPr>
        <w:pStyle w:val="Zkladntext"/>
        <w:spacing w:before="2"/>
        <w:rPr>
          <w:sz w:val="27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245110</wp:posOffset>
                </wp:positionV>
                <wp:extent cx="1828800" cy="635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9DD04" id="docshape3" o:spid="_x0000_s1026" style="position:absolute;margin-left:85.1pt;margin-top:19.3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A6159A" w:rsidRDefault="00A6159A">
      <w:pPr>
        <w:pStyle w:val="Zkladntext"/>
      </w:pPr>
    </w:p>
    <w:p w:rsidR="00A6159A" w:rsidRDefault="00A6159A">
      <w:pPr>
        <w:pStyle w:val="Zkladntext"/>
        <w:spacing w:before="12"/>
        <w:rPr>
          <w:sz w:val="13"/>
        </w:rPr>
      </w:pPr>
    </w:p>
    <w:p w:rsidR="00A6159A" w:rsidRDefault="00C40402">
      <w:pPr>
        <w:pStyle w:val="Odstavecseseznamem"/>
        <w:numPr>
          <w:ilvl w:val="0"/>
          <w:numId w:val="1"/>
        </w:numPr>
        <w:tabs>
          <w:tab w:val="left" w:pos="227"/>
        </w:tabs>
        <w:spacing w:before="99"/>
        <w:rPr>
          <w:sz w:val="16"/>
        </w:rPr>
      </w:pPr>
      <w:r>
        <w:rPr>
          <w:sz w:val="16"/>
        </w:rPr>
        <w:t>Střet</w:t>
      </w:r>
      <w:r>
        <w:rPr>
          <w:spacing w:val="-2"/>
          <w:sz w:val="16"/>
        </w:rPr>
        <w:t xml:space="preserve"> </w:t>
      </w:r>
      <w:r>
        <w:rPr>
          <w:sz w:val="16"/>
        </w:rPr>
        <w:t>zájmů</w:t>
      </w:r>
      <w:r>
        <w:rPr>
          <w:spacing w:val="-2"/>
          <w:sz w:val="16"/>
        </w:rPr>
        <w:t xml:space="preserve"> </w:t>
      </w:r>
      <w:r>
        <w:rPr>
          <w:sz w:val="16"/>
        </w:rPr>
        <w:t>může</w:t>
      </w:r>
      <w:r>
        <w:rPr>
          <w:spacing w:val="-1"/>
          <w:sz w:val="16"/>
        </w:rPr>
        <w:t xml:space="preserve"> </w:t>
      </w:r>
      <w:r>
        <w:rPr>
          <w:sz w:val="16"/>
        </w:rPr>
        <w:t>nastat</w:t>
      </w:r>
      <w:r>
        <w:rPr>
          <w:spacing w:val="-1"/>
          <w:sz w:val="16"/>
        </w:rPr>
        <w:t xml:space="preserve"> </w:t>
      </w:r>
      <w:r>
        <w:rPr>
          <w:sz w:val="16"/>
        </w:rPr>
        <w:t>již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z w:val="16"/>
        </w:rPr>
        <w:t>fázi</w:t>
      </w:r>
      <w:r>
        <w:rPr>
          <w:spacing w:val="-3"/>
          <w:sz w:val="16"/>
        </w:rPr>
        <w:t xml:space="preserve"> </w:t>
      </w:r>
      <w:r>
        <w:rPr>
          <w:sz w:val="16"/>
        </w:rPr>
        <w:t>přípravy</w:t>
      </w:r>
      <w:r>
        <w:rPr>
          <w:spacing w:val="-1"/>
          <w:sz w:val="16"/>
        </w:rPr>
        <w:t xml:space="preserve"> </w:t>
      </w:r>
      <w:r>
        <w:rPr>
          <w:sz w:val="16"/>
        </w:rPr>
        <w:t>projektu, pokud</w:t>
      </w:r>
      <w:r>
        <w:rPr>
          <w:spacing w:val="-3"/>
          <w:sz w:val="16"/>
        </w:rPr>
        <w:t xml:space="preserve"> </w:t>
      </w:r>
      <w:r>
        <w:rPr>
          <w:sz w:val="16"/>
        </w:rPr>
        <w:t>měla</w:t>
      </w:r>
      <w:r>
        <w:rPr>
          <w:spacing w:val="-1"/>
          <w:sz w:val="16"/>
        </w:rPr>
        <w:t xml:space="preserve"> </w:t>
      </w:r>
      <w:r>
        <w:rPr>
          <w:sz w:val="16"/>
        </w:rPr>
        <w:t>příprava</w:t>
      </w:r>
      <w:r>
        <w:rPr>
          <w:spacing w:val="-3"/>
          <w:sz w:val="16"/>
        </w:rPr>
        <w:t xml:space="preserve"> </w:t>
      </w:r>
      <w:r>
        <w:rPr>
          <w:sz w:val="16"/>
        </w:rPr>
        <w:t>projektu</w:t>
      </w:r>
      <w:r>
        <w:rPr>
          <w:spacing w:val="-2"/>
          <w:sz w:val="16"/>
        </w:rPr>
        <w:t xml:space="preserve"> </w:t>
      </w:r>
      <w:r>
        <w:rPr>
          <w:sz w:val="16"/>
        </w:rPr>
        <w:t>vliv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2"/>
          <w:sz w:val="16"/>
        </w:rPr>
        <w:t xml:space="preserve"> </w:t>
      </w:r>
      <w:r>
        <w:rPr>
          <w:sz w:val="16"/>
        </w:rPr>
        <w:t>zadávací dokumentaci/zadávací</w:t>
      </w:r>
      <w:r>
        <w:rPr>
          <w:spacing w:val="-2"/>
          <w:sz w:val="16"/>
        </w:rPr>
        <w:t xml:space="preserve"> </w:t>
      </w:r>
      <w:r>
        <w:rPr>
          <w:sz w:val="16"/>
        </w:rPr>
        <w:t>řízení.</w:t>
      </w:r>
    </w:p>
    <w:p w:rsidR="00A6159A" w:rsidRDefault="00A6159A">
      <w:pPr>
        <w:rPr>
          <w:sz w:val="16"/>
        </w:rPr>
        <w:sectPr w:rsidR="00A6159A">
          <w:pgSz w:w="12240" w:h="15840"/>
          <w:pgMar w:top="2040" w:right="1000" w:bottom="960" w:left="1600" w:header="708" w:footer="771" w:gutter="0"/>
          <w:cols w:space="708"/>
        </w:sectPr>
      </w:pPr>
    </w:p>
    <w:p w:rsidR="00A6159A" w:rsidRDefault="00A6159A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A6159A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A6159A">
        <w:trPr>
          <w:trHeight w:val="2622"/>
        </w:trPr>
        <w:tc>
          <w:tcPr>
            <w:tcW w:w="670" w:type="dxa"/>
            <w:tcBorders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4"/>
              <w:ind w:left="103" w:right="622"/>
              <w:rPr>
                <w:sz w:val="20"/>
              </w:rPr>
            </w:pPr>
            <w:r>
              <w:rPr>
                <w:sz w:val="20"/>
              </w:rPr>
              <w:t>100 %,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podílela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</w:p>
          <w:p w:rsidR="00A6159A" w:rsidRDefault="00C40402">
            <w:pPr>
              <w:pStyle w:val="TableParagraph"/>
              <w:ind w:left="103" w:right="139"/>
              <w:rPr>
                <w:sz w:val="20"/>
              </w:rPr>
            </w:pPr>
            <w:r>
              <w:rPr>
                <w:sz w:val="20"/>
              </w:rPr>
              <w:t>v rámci řídícího či kontrolního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systému nebo zadavatel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 dodavateli</w:t>
            </w: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podílejícími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A6159A" w:rsidRDefault="00C40402">
            <w:pPr>
              <w:pStyle w:val="TableParagraph"/>
              <w:ind w:left="103" w:right="447"/>
              <w:rPr>
                <w:sz w:val="20"/>
              </w:rPr>
            </w:pPr>
            <w:r>
              <w:rPr>
                <w:sz w:val="20"/>
              </w:rPr>
              <w:t>riggingu a současně jeden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nich se stal vybraným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A6159A">
        <w:trPr>
          <w:trHeight w:val="2535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Zadavatel umožnil podstatnou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změnu závazku ze smlouvy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A6159A" w:rsidRDefault="00C40402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práv a povinností vyplývajících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ze smlouvy na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A6159A" w:rsidRDefault="00A6159A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A6159A" w:rsidRDefault="00A6159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A6159A" w:rsidRDefault="00C40402">
            <w:pPr>
              <w:pStyle w:val="TableParagraph"/>
              <w:ind w:left="103" w:right="193"/>
              <w:rPr>
                <w:sz w:val="20"/>
              </w:rPr>
            </w:pPr>
            <w:r>
              <w:rPr>
                <w:sz w:val="20"/>
              </w:rPr>
              <w:t>25 % z hodnoty dodatečných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stavebních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dodávek</w:t>
            </w:r>
          </w:p>
          <w:p w:rsidR="00A6159A" w:rsidRDefault="00C40402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služeb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(tzv.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vícepráce)</w:t>
            </w:r>
          </w:p>
        </w:tc>
      </w:tr>
      <w:tr w:rsidR="00A6159A">
        <w:trPr>
          <w:trHeight w:val="315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17" w:line="237" w:lineRule="auto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A6159A" w:rsidRDefault="00A6159A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A6159A" w:rsidRDefault="00C40402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A6159A" w:rsidRDefault="00A6159A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A6159A" w:rsidRDefault="00C40402">
            <w:pPr>
              <w:pStyle w:val="TableParagraph"/>
              <w:ind w:left="103" w:right="214"/>
              <w:rPr>
                <w:sz w:val="20"/>
              </w:rPr>
            </w:pPr>
            <w:r>
              <w:rPr>
                <w:sz w:val="20"/>
              </w:rPr>
              <w:t>100 % částky, o kterou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případně zvýšena cena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případě,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zvýšení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převyšuje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  <w:p w:rsidR="00A6159A" w:rsidRDefault="00C40402">
            <w:pPr>
              <w:pStyle w:val="TableParagraph"/>
              <w:ind w:left="103" w:right="543"/>
              <w:rPr>
                <w:sz w:val="20"/>
              </w:rPr>
            </w:pPr>
            <w:r>
              <w:rPr>
                <w:sz w:val="20"/>
              </w:rPr>
              <w:t>hodnoty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A6159A">
        <w:trPr>
          <w:trHeight w:val="483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</w:p>
          <w:p w:rsidR="00A6159A" w:rsidRDefault="00C40402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než výše uvedeného porušení,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mělo nebo mohlo mít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výběr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znemožnilo ověření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souladu jeho postupu s čl. IV.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písm.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Smlouvy,</w:t>
            </w:r>
          </w:p>
          <w:p w:rsidR="00A6159A" w:rsidRDefault="00C40402">
            <w:pPr>
              <w:pStyle w:val="TableParagraph"/>
              <w:spacing w:before="1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včetně nedodržení základních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zásad </w:t>
            </w:r>
            <w:r>
              <w:rPr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A6159A" w:rsidRDefault="00C40402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A6159A">
        <w:trPr>
          <w:trHeight w:val="237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6159A" w:rsidRDefault="00A6159A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A6159A" w:rsidRDefault="00C40402">
            <w:pPr>
              <w:pStyle w:val="TableParagraph"/>
              <w:spacing w:before="102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</w:p>
          <w:p w:rsidR="00A6159A" w:rsidRDefault="00C40402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</w:tr>
    </w:tbl>
    <w:p w:rsidR="00C40402" w:rsidRDefault="00C40402"/>
    <w:sectPr w:rsidR="00C40402">
      <w:pgSz w:w="12240" w:h="15840"/>
      <w:pgMar w:top="2040" w:right="1000" w:bottom="960" w:left="1600" w:header="708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02" w:rsidRDefault="00C40402">
      <w:r>
        <w:separator/>
      </w:r>
    </w:p>
  </w:endnote>
  <w:endnote w:type="continuationSeparator" w:id="0">
    <w:p w:rsidR="00C40402" w:rsidRDefault="00C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59A" w:rsidRDefault="00E011F0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3959860</wp:posOffset>
              </wp:positionH>
              <wp:positionV relativeFrom="page">
                <wp:posOffset>9429115</wp:posOffset>
              </wp:positionV>
              <wp:extent cx="226060" cy="19367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159A" w:rsidRDefault="00C40402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11F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1.8pt;margin-top:742.45pt;width:17.8pt;height: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88qg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" filled="f" stroked="f">
              <v:textbox inset="0,0,0,0">
                <w:txbxContent>
                  <w:p w:rsidR="00A6159A" w:rsidRDefault="00C40402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11F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02" w:rsidRDefault="00C40402">
      <w:r>
        <w:separator/>
      </w:r>
    </w:p>
  </w:footnote>
  <w:footnote w:type="continuationSeparator" w:id="0">
    <w:p w:rsidR="00C40402" w:rsidRDefault="00C40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59A" w:rsidRDefault="00C40402">
    <w:pPr>
      <w:pStyle w:val="Zkladntext"/>
      <w:spacing w:line="14" w:lineRule="auto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449643</wp:posOffset>
          </wp:positionV>
          <wp:extent cx="5717540" cy="8457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7540" cy="84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7654"/>
    <w:multiLevelType w:val="hybridMultilevel"/>
    <w:tmpl w:val="B0FA05D8"/>
    <w:lvl w:ilvl="0" w:tplc="9EE063AE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A754ABC4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FE5EE306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0ECE5C4E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8F16CFEC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50621054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EA80E69E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B75CF7BE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C5E2F56C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175F5632"/>
    <w:multiLevelType w:val="hybridMultilevel"/>
    <w:tmpl w:val="19F04C42"/>
    <w:lvl w:ilvl="0" w:tplc="09DA54F6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C4C08DC2">
      <w:start w:val="1"/>
      <w:numFmt w:val="lowerLetter"/>
      <w:lvlText w:val="%2)"/>
      <w:lvlJc w:val="left"/>
      <w:pPr>
        <w:ind w:left="822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E1F65542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197E618A">
      <w:numFmt w:val="bullet"/>
      <w:lvlText w:val="•"/>
      <w:lvlJc w:val="left"/>
      <w:pPr>
        <w:ind w:left="2780" w:hanging="360"/>
      </w:pPr>
      <w:rPr>
        <w:rFonts w:hint="default"/>
        <w:lang w:val="cs-CZ" w:eastAsia="en-US" w:bidi="ar-SA"/>
      </w:rPr>
    </w:lvl>
    <w:lvl w:ilvl="4" w:tplc="77CA1E88">
      <w:numFmt w:val="bullet"/>
      <w:lvlText w:val="•"/>
      <w:lvlJc w:val="left"/>
      <w:pPr>
        <w:ind w:left="3760" w:hanging="360"/>
      </w:pPr>
      <w:rPr>
        <w:rFonts w:hint="default"/>
        <w:lang w:val="cs-CZ" w:eastAsia="en-US" w:bidi="ar-SA"/>
      </w:rPr>
    </w:lvl>
    <w:lvl w:ilvl="5" w:tplc="B4C0A7EC">
      <w:numFmt w:val="bullet"/>
      <w:lvlText w:val="•"/>
      <w:lvlJc w:val="left"/>
      <w:pPr>
        <w:ind w:left="4740" w:hanging="360"/>
      </w:pPr>
      <w:rPr>
        <w:rFonts w:hint="default"/>
        <w:lang w:val="cs-CZ" w:eastAsia="en-US" w:bidi="ar-SA"/>
      </w:rPr>
    </w:lvl>
    <w:lvl w:ilvl="6" w:tplc="89EA450A">
      <w:numFmt w:val="bullet"/>
      <w:lvlText w:val="•"/>
      <w:lvlJc w:val="left"/>
      <w:pPr>
        <w:ind w:left="5720" w:hanging="360"/>
      </w:pPr>
      <w:rPr>
        <w:rFonts w:hint="default"/>
        <w:lang w:val="cs-CZ" w:eastAsia="en-US" w:bidi="ar-SA"/>
      </w:rPr>
    </w:lvl>
    <w:lvl w:ilvl="7" w:tplc="01964DBA">
      <w:numFmt w:val="bullet"/>
      <w:lvlText w:val="•"/>
      <w:lvlJc w:val="left"/>
      <w:pPr>
        <w:ind w:left="6700" w:hanging="360"/>
      </w:pPr>
      <w:rPr>
        <w:rFonts w:hint="default"/>
        <w:lang w:val="cs-CZ" w:eastAsia="en-US" w:bidi="ar-SA"/>
      </w:rPr>
    </w:lvl>
    <w:lvl w:ilvl="8" w:tplc="6E5C6022">
      <w:numFmt w:val="bullet"/>
      <w:lvlText w:val="•"/>
      <w:lvlJc w:val="left"/>
      <w:pPr>
        <w:ind w:left="7680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1AD51C71"/>
    <w:multiLevelType w:val="hybridMultilevel"/>
    <w:tmpl w:val="A678F0F0"/>
    <w:lvl w:ilvl="0" w:tplc="EA9E32B6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5DA914C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B55898FE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B66837A6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2682A24A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6D06F532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1EE8F312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B88085BC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E1FC051A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384743D0"/>
    <w:multiLevelType w:val="hybridMultilevel"/>
    <w:tmpl w:val="86D29FD6"/>
    <w:lvl w:ilvl="0" w:tplc="6060A2E0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EC286728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BEE050AA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DF08E886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1FF8E81C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19CCEF2E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791485B6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20EC51F4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935CD996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3BF55E6C"/>
    <w:multiLevelType w:val="hybridMultilevel"/>
    <w:tmpl w:val="57862B24"/>
    <w:lvl w:ilvl="0" w:tplc="6DCC9FC0">
      <w:start w:val="1"/>
      <w:numFmt w:val="upperLetter"/>
      <w:lvlText w:val="%1."/>
      <w:lvlJc w:val="left"/>
      <w:pPr>
        <w:ind w:left="385" w:hanging="284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0630DBC6">
      <w:start w:val="1"/>
      <w:numFmt w:val="upperRoman"/>
      <w:lvlText w:val="%2."/>
      <w:lvlJc w:val="left"/>
      <w:pPr>
        <w:ind w:left="668" w:hanging="380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C50028FE">
      <w:numFmt w:val="bullet"/>
      <w:lvlText w:val="•"/>
      <w:lvlJc w:val="left"/>
      <w:pPr>
        <w:ind w:left="1657" w:hanging="380"/>
      </w:pPr>
      <w:rPr>
        <w:rFonts w:hint="default"/>
        <w:lang w:val="cs-CZ" w:eastAsia="en-US" w:bidi="ar-SA"/>
      </w:rPr>
    </w:lvl>
    <w:lvl w:ilvl="3" w:tplc="EB62CA1A">
      <w:numFmt w:val="bullet"/>
      <w:lvlText w:val="•"/>
      <w:lvlJc w:val="left"/>
      <w:pPr>
        <w:ind w:left="2655" w:hanging="380"/>
      </w:pPr>
      <w:rPr>
        <w:rFonts w:hint="default"/>
        <w:lang w:val="cs-CZ" w:eastAsia="en-US" w:bidi="ar-SA"/>
      </w:rPr>
    </w:lvl>
    <w:lvl w:ilvl="4" w:tplc="D32E3A00">
      <w:numFmt w:val="bullet"/>
      <w:lvlText w:val="•"/>
      <w:lvlJc w:val="left"/>
      <w:pPr>
        <w:ind w:left="3653" w:hanging="380"/>
      </w:pPr>
      <w:rPr>
        <w:rFonts w:hint="default"/>
        <w:lang w:val="cs-CZ" w:eastAsia="en-US" w:bidi="ar-SA"/>
      </w:rPr>
    </w:lvl>
    <w:lvl w:ilvl="5" w:tplc="96B087BA">
      <w:numFmt w:val="bullet"/>
      <w:lvlText w:val="•"/>
      <w:lvlJc w:val="left"/>
      <w:pPr>
        <w:ind w:left="4651" w:hanging="380"/>
      </w:pPr>
      <w:rPr>
        <w:rFonts w:hint="default"/>
        <w:lang w:val="cs-CZ" w:eastAsia="en-US" w:bidi="ar-SA"/>
      </w:rPr>
    </w:lvl>
    <w:lvl w:ilvl="6" w:tplc="582C0F04">
      <w:numFmt w:val="bullet"/>
      <w:lvlText w:val="•"/>
      <w:lvlJc w:val="left"/>
      <w:pPr>
        <w:ind w:left="5648" w:hanging="380"/>
      </w:pPr>
      <w:rPr>
        <w:rFonts w:hint="default"/>
        <w:lang w:val="cs-CZ" w:eastAsia="en-US" w:bidi="ar-SA"/>
      </w:rPr>
    </w:lvl>
    <w:lvl w:ilvl="7" w:tplc="7C345B9A">
      <w:numFmt w:val="bullet"/>
      <w:lvlText w:val="•"/>
      <w:lvlJc w:val="left"/>
      <w:pPr>
        <w:ind w:left="6646" w:hanging="380"/>
      </w:pPr>
      <w:rPr>
        <w:rFonts w:hint="default"/>
        <w:lang w:val="cs-CZ" w:eastAsia="en-US" w:bidi="ar-SA"/>
      </w:rPr>
    </w:lvl>
    <w:lvl w:ilvl="8" w:tplc="90AA4E3E">
      <w:numFmt w:val="bullet"/>
      <w:lvlText w:val="•"/>
      <w:lvlJc w:val="left"/>
      <w:pPr>
        <w:ind w:left="7644" w:hanging="380"/>
      </w:pPr>
      <w:rPr>
        <w:rFonts w:hint="default"/>
        <w:lang w:val="cs-CZ" w:eastAsia="en-US" w:bidi="ar-SA"/>
      </w:rPr>
    </w:lvl>
  </w:abstractNum>
  <w:abstractNum w:abstractNumId="5" w15:restartNumberingAfterBreak="0">
    <w:nsid w:val="3E4F0F23"/>
    <w:multiLevelType w:val="hybridMultilevel"/>
    <w:tmpl w:val="EE1AFEF8"/>
    <w:lvl w:ilvl="0" w:tplc="FCA60C1C">
      <w:start w:val="1"/>
      <w:numFmt w:val="decimal"/>
      <w:lvlText w:val="%1)"/>
      <w:lvlJc w:val="left"/>
      <w:pPr>
        <w:ind w:left="324" w:hanging="22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071AC4B4">
      <w:start w:val="1"/>
      <w:numFmt w:val="lowerLetter"/>
      <w:lvlText w:val="%2)"/>
      <w:lvlJc w:val="left"/>
      <w:pPr>
        <w:ind w:left="745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C4F45710">
      <w:numFmt w:val="bullet"/>
      <w:lvlText w:val="•"/>
      <w:lvlJc w:val="left"/>
      <w:pPr>
        <w:ind w:left="740" w:hanging="360"/>
      </w:pPr>
      <w:rPr>
        <w:rFonts w:hint="default"/>
        <w:lang w:val="cs-CZ" w:eastAsia="en-US" w:bidi="ar-SA"/>
      </w:rPr>
    </w:lvl>
    <w:lvl w:ilvl="3" w:tplc="8334CC8A">
      <w:numFmt w:val="bullet"/>
      <w:lvlText w:val="•"/>
      <w:lvlJc w:val="left"/>
      <w:pPr>
        <w:ind w:left="900" w:hanging="360"/>
      </w:pPr>
      <w:rPr>
        <w:rFonts w:hint="default"/>
        <w:lang w:val="cs-CZ" w:eastAsia="en-US" w:bidi="ar-SA"/>
      </w:rPr>
    </w:lvl>
    <w:lvl w:ilvl="4" w:tplc="5394F002">
      <w:numFmt w:val="bullet"/>
      <w:lvlText w:val="•"/>
      <w:lvlJc w:val="left"/>
      <w:pPr>
        <w:ind w:left="2148" w:hanging="360"/>
      </w:pPr>
      <w:rPr>
        <w:rFonts w:hint="default"/>
        <w:lang w:val="cs-CZ" w:eastAsia="en-US" w:bidi="ar-SA"/>
      </w:rPr>
    </w:lvl>
    <w:lvl w:ilvl="5" w:tplc="0C8EEBA2">
      <w:numFmt w:val="bullet"/>
      <w:lvlText w:val="•"/>
      <w:lvlJc w:val="left"/>
      <w:pPr>
        <w:ind w:left="3397" w:hanging="360"/>
      </w:pPr>
      <w:rPr>
        <w:rFonts w:hint="default"/>
        <w:lang w:val="cs-CZ" w:eastAsia="en-US" w:bidi="ar-SA"/>
      </w:rPr>
    </w:lvl>
    <w:lvl w:ilvl="6" w:tplc="5AC6EC26">
      <w:numFmt w:val="bullet"/>
      <w:lvlText w:val="•"/>
      <w:lvlJc w:val="left"/>
      <w:pPr>
        <w:ind w:left="4645" w:hanging="360"/>
      </w:pPr>
      <w:rPr>
        <w:rFonts w:hint="default"/>
        <w:lang w:val="cs-CZ" w:eastAsia="en-US" w:bidi="ar-SA"/>
      </w:rPr>
    </w:lvl>
    <w:lvl w:ilvl="7" w:tplc="FDFA0F8C">
      <w:numFmt w:val="bullet"/>
      <w:lvlText w:val="•"/>
      <w:lvlJc w:val="left"/>
      <w:pPr>
        <w:ind w:left="5894" w:hanging="360"/>
      </w:pPr>
      <w:rPr>
        <w:rFonts w:hint="default"/>
        <w:lang w:val="cs-CZ" w:eastAsia="en-US" w:bidi="ar-SA"/>
      </w:rPr>
    </w:lvl>
    <w:lvl w:ilvl="8" w:tplc="F0DA8B24">
      <w:numFmt w:val="bullet"/>
      <w:lvlText w:val="•"/>
      <w:lvlJc w:val="left"/>
      <w:pPr>
        <w:ind w:left="7142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63987F3D"/>
    <w:multiLevelType w:val="hybridMultilevel"/>
    <w:tmpl w:val="279ABD04"/>
    <w:lvl w:ilvl="0" w:tplc="EA5C82B2">
      <w:start w:val="1"/>
      <w:numFmt w:val="decimal"/>
      <w:lvlText w:val="%1"/>
      <w:lvlJc w:val="left"/>
      <w:pPr>
        <w:ind w:left="226" w:hanging="125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7D4A093C">
      <w:numFmt w:val="bullet"/>
      <w:lvlText w:val="•"/>
      <w:lvlJc w:val="left"/>
      <w:pPr>
        <w:ind w:left="1162" w:hanging="125"/>
      </w:pPr>
      <w:rPr>
        <w:rFonts w:hint="default"/>
        <w:lang w:val="cs-CZ" w:eastAsia="en-US" w:bidi="ar-SA"/>
      </w:rPr>
    </w:lvl>
    <w:lvl w:ilvl="2" w:tplc="B7A4ADCC">
      <w:numFmt w:val="bullet"/>
      <w:lvlText w:val="•"/>
      <w:lvlJc w:val="left"/>
      <w:pPr>
        <w:ind w:left="2104" w:hanging="125"/>
      </w:pPr>
      <w:rPr>
        <w:rFonts w:hint="default"/>
        <w:lang w:val="cs-CZ" w:eastAsia="en-US" w:bidi="ar-SA"/>
      </w:rPr>
    </w:lvl>
    <w:lvl w:ilvl="3" w:tplc="03645D8C">
      <w:numFmt w:val="bullet"/>
      <w:lvlText w:val="•"/>
      <w:lvlJc w:val="left"/>
      <w:pPr>
        <w:ind w:left="3046" w:hanging="125"/>
      </w:pPr>
      <w:rPr>
        <w:rFonts w:hint="default"/>
        <w:lang w:val="cs-CZ" w:eastAsia="en-US" w:bidi="ar-SA"/>
      </w:rPr>
    </w:lvl>
    <w:lvl w:ilvl="4" w:tplc="396AFD5C">
      <w:numFmt w:val="bullet"/>
      <w:lvlText w:val="•"/>
      <w:lvlJc w:val="left"/>
      <w:pPr>
        <w:ind w:left="3988" w:hanging="125"/>
      </w:pPr>
      <w:rPr>
        <w:rFonts w:hint="default"/>
        <w:lang w:val="cs-CZ" w:eastAsia="en-US" w:bidi="ar-SA"/>
      </w:rPr>
    </w:lvl>
    <w:lvl w:ilvl="5" w:tplc="3C7E18DA">
      <w:numFmt w:val="bullet"/>
      <w:lvlText w:val="•"/>
      <w:lvlJc w:val="left"/>
      <w:pPr>
        <w:ind w:left="4930" w:hanging="125"/>
      </w:pPr>
      <w:rPr>
        <w:rFonts w:hint="default"/>
        <w:lang w:val="cs-CZ" w:eastAsia="en-US" w:bidi="ar-SA"/>
      </w:rPr>
    </w:lvl>
    <w:lvl w:ilvl="6" w:tplc="B030ADBC">
      <w:numFmt w:val="bullet"/>
      <w:lvlText w:val="•"/>
      <w:lvlJc w:val="left"/>
      <w:pPr>
        <w:ind w:left="5872" w:hanging="125"/>
      </w:pPr>
      <w:rPr>
        <w:rFonts w:hint="default"/>
        <w:lang w:val="cs-CZ" w:eastAsia="en-US" w:bidi="ar-SA"/>
      </w:rPr>
    </w:lvl>
    <w:lvl w:ilvl="7" w:tplc="924630C6">
      <w:numFmt w:val="bullet"/>
      <w:lvlText w:val="•"/>
      <w:lvlJc w:val="left"/>
      <w:pPr>
        <w:ind w:left="6814" w:hanging="125"/>
      </w:pPr>
      <w:rPr>
        <w:rFonts w:hint="default"/>
        <w:lang w:val="cs-CZ" w:eastAsia="en-US" w:bidi="ar-SA"/>
      </w:rPr>
    </w:lvl>
    <w:lvl w:ilvl="8" w:tplc="6B26319C">
      <w:numFmt w:val="bullet"/>
      <w:lvlText w:val="•"/>
      <w:lvlJc w:val="left"/>
      <w:pPr>
        <w:ind w:left="7756" w:hanging="125"/>
      </w:pPr>
      <w:rPr>
        <w:rFonts w:hint="default"/>
        <w:lang w:val="cs-CZ" w:eastAsia="en-US" w:bidi="ar-SA"/>
      </w:rPr>
    </w:lvl>
  </w:abstractNum>
  <w:abstractNum w:abstractNumId="7" w15:restartNumberingAfterBreak="0">
    <w:nsid w:val="66F50772"/>
    <w:multiLevelType w:val="hybridMultilevel"/>
    <w:tmpl w:val="97BA38A6"/>
    <w:lvl w:ilvl="0" w:tplc="B2B437F8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B820517A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04B84F2A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987A1D30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0E262A5A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221E37BC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7FBCEEF0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158A9458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7BFAA470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9A"/>
    <w:rsid w:val="00A6159A"/>
    <w:rsid w:val="00C40402"/>
    <w:rsid w:val="00E0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29C670-9804-4047-B3C0-A7E6D32D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1017" w:right="104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017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0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5042</Words>
  <Characters>29749</Characters>
  <Application>Microsoft Office Word</Application>
  <DocSecurity>0</DocSecurity>
  <Lines>247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34722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2022-06-22T08:11:00Z</dcterms:created>
  <dcterms:modified xsi:type="dcterms:W3CDTF">2022-06-22T08:11:00Z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2022-06-22T00:00:00Z</vt:filetime>
  </property>
</Properties>
</file>