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F56" w:rsidRDefault="00D61F56">
      <w:pPr>
        <w:pStyle w:val="Zkladntext"/>
        <w:spacing w:before="5"/>
        <w:rPr>
          <w:rFonts w:ascii="Times New Roman"/>
          <w:sz w:val="11"/>
        </w:rPr>
      </w:pPr>
      <w:bookmarkStart w:id="0" w:name="_GoBack"/>
      <w:bookmarkEnd w:id="0"/>
    </w:p>
    <w:p w:rsidR="00D61F56" w:rsidRDefault="004E6992">
      <w:pPr>
        <w:spacing w:before="99" w:line="425" w:lineRule="exact"/>
        <w:ind w:left="2277" w:right="2301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7211100133</w:t>
      </w:r>
    </w:p>
    <w:p w:rsidR="00D61F56" w:rsidRDefault="004E6992">
      <w:pPr>
        <w:spacing w:line="425" w:lineRule="exact"/>
        <w:ind w:left="1017" w:right="104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D61F56" w:rsidRDefault="004E6992">
      <w:pPr>
        <w:spacing w:before="2"/>
        <w:ind w:left="1017" w:right="105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D61F56" w:rsidRDefault="00D61F56">
      <w:pPr>
        <w:pStyle w:val="Zkladntext"/>
        <w:spacing w:before="11"/>
        <w:rPr>
          <w:sz w:val="59"/>
        </w:rPr>
      </w:pPr>
    </w:p>
    <w:p w:rsidR="00D61F56" w:rsidRDefault="004E6992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D61F56" w:rsidRDefault="00D61F56">
      <w:pPr>
        <w:pStyle w:val="Zkladntext"/>
        <w:rPr>
          <w:sz w:val="26"/>
        </w:rPr>
      </w:pPr>
    </w:p>
    <w:p w:rsidR="00D61F56" w:rsidRDefault="004E6992">
      <w:pPr>
        <w:pStyle w:val="Nadpis2"/>
        <w:spacing w:before="188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D61F56" w:rsidRDefault="004E6992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3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11</w:t>
      </w:r>
    </w:p>
    <w:p w:rsidR="00D61F56" w:rsidRDefault="004E6992">
      <w:pPr>
        <w:pStyle w:val="Zkladntext"/>
        <w:tabs>
          <w:tab w:val="left" w:pos="2982"/>
        </w:tabs>
        <w:spacing w:line="265" w:lineRule="exact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D61F56" w:rsidRDefault="004E6992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rPr>
          <w:rFonts w:ascii="Times New Roman" w:hAnsi="Times New Roman"/>
        </w:rPr>
        <w:tab/>
      </w:r>
      <w:r>
        <w:t>00020729</w:t>
      </w:r>
    </w:p>
    <w:p w:rsidR="00D61F56" w:rsidRDefault="004E6992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1"/>
        </w:rPr>
        <w:t xml:space="preserve"> </w:t>
      </w:r>
      <w:r>
        <w:t>V a</w:t>
      </w:r>
      <w:r>
        <w:rPr>
          <w:spacing w:val="-3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m a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ředitelem</w:t>
      </w:r>
      <w:r>
        <w:rPr>
          <w:spacing w:val="-1"/>
        </w:rPr>
        <w:t xml:space="preserve"> </w:t>
      </w:r>
      <w:r>
        <w:t>SFŽP</w:t>
      </w:r>
      <w:r>
        <w:rPr>
          <w:spacing w:val="-1"/>
        </w:rPr>
        <w:t xml:space="preserve"> </w:t>
      </w:r>
      <w:r>
        <w:t>ČR</w:t>
      </w:r>
    </w:p>
    <w:p w:rsidR="00D61F56" w:rsidRDefault="004E699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D61F56" w:rsidRDefault="004E6992">
      <w:pPr>
        <w:pStyle w:val="Zkladntext"/>
        <w:tabs>
          <w:tab w:val="left" w:pos="2982"/>
        </w:tabs>
        <w:spacing w:before="1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70009-9025001/0710</w:t>
      </w:r>
    </w:p>
    <w:p w:rsidR="00D61F56" w:rsidRDefault="004E6992">
      <w:pPr>
        <w:pStyle w:val="Zkladntext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„Fond")</w:t>
      </w:r>
    </w:p>
    <w:p w:rsidR="00D61F56" w:rsidRDefault="00D61F56">
      <w:pPr>
        <w:pStyle w:val="Zkladntext"/>
        <w:spacing w:before="12"/>
        <w:rPr>
          <w:sz w:val="19"/>
        </w:rPr>
      </w:pPr>
    </w:p>
    <w:p w:rsidR="00D61F56" w:rsidRDefault="004E6992">
      <w:pPr>
        <w:pStyle w:val="Zkladntext"/>
        <w:ind w:left="102"/>
      </w:pPr>
      <w:r>
        <w:rPr>
          <w:w w:val="99"/>
        </w:rPr>
        <w:t>a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Nadpis2"/>
        <w:ind w:left="102"/>
        <w:jc w:val="left"/>
      </w:pPr>
      <w:r>
        <w:t>Poolšaví</w:t>
      </w:r>
      <w:r>
        <w:rPr>
          <w:spacing w:val="-1"/>
        </w:rPr>
        <w:t xml:space="preserve"> </w:t>
      </w:r>
      <w:r>
        <w:t>a.s.</w:t>
      </w:r>
    </w:p>
    <w:p w:rsidR="00D61F56" w:rsidRDefault="004E6992">
      <w:pPr>
        <w:pStyle w:val="Zkladntext"/>
        <w:ind w:left="102" w:right="1432"/>
      </w:pPr>
      <w:r>
        <w:t>obchodní</w:t>
      </w:r>
      <w:r>
        <w:rPr>
          <w:spacing w:val="-5"/>
        </w:rPr>
        <w:t xml:space="preserve"> </w:t>
      </w:r>
      <w:r>
        <w:t>společnost</w:t>
      </w:r>
      <w:r>
        <w:rPr>
          <w:spacing w:val="-4"/>
        </w:rPr>
        <w:t xml:space="preserve"> </w:t>
      </w:r>
      <w:r>
        <w:t>zapsaná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obchodním</w:t>
      </w:r>
      <w:r>
        <w:rPr>
          <w:spacing w:val="-2"/>
        </w:rPr>
        <w:t xml:space="preserve"> </w:t>
      </w:r>
      <w:r>
        <w:t>rejstříku</w:t>
      </w:r>
      <w:r>
        <w:rPr>
          <w:spacing w:val="-3"/>
        </w:rPr>
        <w:t xml:space="preserve"> </w:t>
      </w:r>
      <w:r>
        <w:t>vedeném</w:t>
      </w:r>
      <w:r>
        <w:rPr>
          <w:spacing w:val="-2"/>
        </w:rPr>
        <w:t xml:space="preserve"> </w:t>
      </w:r>
      <w:r>
        <w:t>Krajským</w:t>
      </w:r>
      <w:r>
        <w:rPr>
          <w:spacing w:val="-3"/>
        </w:rPr>
        <w:t xml:space="preserve"> </w:t>
      </w:r>
      <w:r>
        <w:t>soudem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Brně,</w:t>
      </w:r>
      <w:r>
        <w:rPr>
          <w:spacing w:val="-51"/>
        </w:rPr>
        <w:t xml:space="preserve"> </w:t>
      </w:r>
      <w:r>
        <w:t>oddíl</w:t>
      </w:r>
      <w:r>
        <w:rPr>
          <w:spacing w:val="-1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vložka 8090</w:t>
      </w:r>
    </w:p>
    <w:p w:rsidR="00D61F56" w:rsidRDefault="004E6992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č.p.</w:t>
      </w:r>
      <w:r>
        <w:rPr>
          <w:spacing w:val="-2"/>
        </w:rPr>
        <w:t xml:space="preserve"> </w:t>
      </w:r>
      <w:r>
        <w:t>57,</w:t>
      </w:r>
      <w:r>
        <w:rPr>
          <w:spacing w:val="-2"/>
        </w:rPr>
        <w:t xml:space="preserve"> </w:t>
      </w:r>
      <w:r>
        <w:t>687</w:t>
      </w:r>
      <w:r>
        <w:rPr>
          <w:spacing w:val="-2"/>
        </w:rPr>
        <w:t xml:space="preserve"> </w:t>
      </w:r>
      <w:r>
        <w:t>56</w:t>
      </w:r>
      <w:r>
        <w:rPr>
          <w:spacing w:val="-2"/>
        </w:rPr>
        <w:t xml:space="preserve"> </w:t>
      </w:r>
      <w:r>
        <w:t>Prakšice</w:t>
      </w:r>
    </w:p>
    <w:p w:rsidR="00D61F56" w:rsidRDefault="004E6992">
      <w:pPr>
        <w:pStyle w:val="Zkladntext"/>
        <w:tabs>
          <w:tab w:val="left" w:pos="2982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00156400</w:t>
      </w:r>
    </w:p>
    <w:p w:rsidR="00D61F56" w:rsidRDefault="004E6992">
      <w:pPr>
        <w:pStyle w:val="Zkladntext"/>
        <w:tabs>
          <w:tab w:val="left" w:pos="2982"/>
        </w:tabs>
        <w:spacing w:before="1"/>
        <w:ind w:left="102"/>
      </w:pPr>
      <w:r>
        <w:t>zastoupená:</w:t>
      </w:r>
      <w:r>
        <w:tab/>
        <w:t>Ing.</w:t>
      </w:r>
      <w:r>
        <w:rPr>
          <w:spacing w:val="-3"/>
        </w:rPr>
        <w:t xml:space="preserve"> </w:t>
      </w:r>
      <w:r>
        <w:t>Josefem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ý</w:t>
      </w:r>
      <w:r>
        <w:rPr>
          <w:spacing w:val="-3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předsedou</w:t>
      </w:r>
      <w:r>
        <w:rPr>
          <w:spacing w:val="-3"/>
        </w:rPr>
        <w:t xml:space="preserve"> </w:t>
      </w:r>
      <w:r>
        <w:t>představenstva</w:t>
      </w:r>
    </w:p>
    <w:p w:rsidR="00D61F56" w:rsidRDefault="004E699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Československá</w:t>
      </w:r>
      <w:r>
        <w:rPr>
          <w:spacing w:val="-6"/>
        </w:rPr>
        <w:t xml:space="preserve"> </w:t>
      </w:r>
      <w:r>
        <w:t>obchodní</w:t>
      </w:r>
      <w:r>
        <w:rPr>
          <w:spacing w:val="-6"/>
        </w:rPr>
        <w:t xml:space="preserve"> </w:t>
      </w:r>
      <w:r>
        <w:t>banka,</w:t>
      </w:r>
      <w:r>
        <w:rPr>
          <w:spacing w:val="-2"/>
        </w:rPr>
        <w:t xml:space="preserve"> </w:t>
      </w:r>
      <w:r>
        <w:t>a.s.</w:t>
      </w:r>
    </w:p>
    <w:p w:rsidR="00D61F56" w:rsidRDefault="004E6992">
      <w:pPr>
        <w:pStyle w:val="Zkladntext"/>
        <w:tabs>
          <w:tab w:val="left" w:pos="2982"/>
        </w:tabs>
        <w:spacing w:before="1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281251972/0300</w:t>
      </w:r>
    </w:p>
    <w:p w:rsidR="00D61F56" w:rsidRDefault="00D61F56">
      <w:pPr>
        <w:pStyle w:val="Zkladntext"/>
      </w:pPr>
    </w:p>
    <w:p w:rsidR="00D61F56" w:rsidRDefault="004E6992">
      <w:pPr>
        <w:pStyle w:val="Zkladntext"/>
        <w:ind w:left="102"/>
      </w:pPr>
      <w:r>
        <w:t>(dále</w:t>
      </w:r>
      <w:r>
        <w:rPr>
          <w:spacing w:val="-4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podpory“)</w:t>
      </w:r>
    </w:p>
    <w:p w:rsidR="00D61F56" w:rsidRDefault="00D61F56">
      <w:pPr>
        <w:pStyle w:val="Zkladntext"/>
        <w:spacing w:before="12"/>
        <w:rPr>
          <w:sz w:val="19"/>
        </w:rPr>
      </w:pPr>
    </w:p>
    <w:p w:rsidR="00D61F56" w:rsidRDefault="004E6992">
      <w:pPr>
        <w:pStyle w:val="Zkladntex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Nadpis1"/>
        <w:ind w:left="2277" w:right="2306"/>
      </w:pPr>
      <w:r>
        <w:t>I.</w:t>
      </w:r>
    </w:p>
    <w:p w:rsidR="00D61F56" w:rsidRDefault="004E6992">
      <w:pPr>
        <w:pStyle w:val="Nadpis2"/>
        <w:ind w:right="1050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D61F56" w:rsidRDefault="00D61F56">
      <w:pPr>
        <w:pStyle w:val="Zkladntext"/>
        <w:spacing w:before="12"/>
        <w:rPr>
          <w:b/>
          <w:sz w:val="19"/>
        </w:rPr>
      </w:pPr>
    </w:p>
    <w:p w:rsidR="00D61F56" w:rsidRDefault="004E6992">
      <w:pPr>
        <w:pStyle w:val="Odstavecseseznamem"/>
        <w:numPr>
          <w:ilvl w:val="0"/>
          <w:numId w:val="8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D61F56" w:rsidRDefault="004E6992">
      <w:pPr>
        <w:pStyle w:val="Zkladntext"/>
        <w:spacing w:before="1"/>
        <w:ind w:left="385" w:right="129"/>
        <w:jc w:val="both"/>
      </w:pPr>
      <w:r>
        <w:t>„Smlouva“) se uzavírá na základě Rozhodnutí ministra životního prostředí č. 7211100133 o poskytnutí</w:t>
      </w:r>
      <w:r>
        <w:rPr>
          <w:spacing w:val="1"/>
        </w:rPr>
        <w:t xml:space="preserve"> </w:t>
      </w:r>
      <w:r>
        <w:t>finančních prostředků ze Státního fondu životního prostředí ČR ze dne 13. 04. 2022 v rámci Programu</w:t>
      </w:r>
      <w:r>
        <w:rPr>
          <w:spacing w:val="1"/>
        </w:rPr>
        <w:t xml:space="preserve"> </w:t>
      </w:r>
      <w:r>
        <w:t>financovaného z</w:t>
      </w:r>
      <w:r>
        <w:rPr>
          <w:spacing w:val="1"/>
        </w:rPr>
        <w:t xml:space="preserve"> </w:t>
      </w:r>
      <w:r>
        <w:t>prostředků</w:t>
      </w:r>
      <w:r>
        <w:rPr>
          <w:spacing w:val="2"/>
        </w:rPr>
        <w:t xml:space="preserve"> </w:t>
      </w:r>
      <w:r>
        <w:t>Modernizačního fondu</w:t>
      </w:r>
      <w:r>
        <w:rPr>
          <w:spacing w:val="-1"/>
        </w:rPr>
        <w:t xml:space="preserve"> </w:t>
      </w:r>
      <w:r>
        <w:t>(dále</w:t>
      </w:r>
      <w:r>
        <w:rPr>
          <w:spacing w:val="-1"/>
        </w:rPr>
        <w:t xml:space="preserve"> </w:t>
      </w:r>
      <w:r>
        <w:t>je</w:t>
      </w:r>
      <w:r>
        <w:t>n</w:t>
      </w:r>
      <w:r>
        <w:rPr>
          <w:spacing w:val="1"/>
        </w:rPr>
        <w:t xml:space="preserve"> </w:t>
      </w:r>
      <w:r>
        <w:t>„Rozhodnutí“).</w:t>
      </w:r>
    </w:p>
    <w:p w:rsidR="00D61F56" w:rsidRDefault="004E6992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ind w:right="13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54"/>
          <w:sz w:val="20"/>
        </w:rPr>
        <w:t xml:space="preserve"> </w:t>
      </w:r>
      <w:r>
        <w:rPr>
          <w:sz w:val="20"/>
        </w:rPr>
        <w:t>potvrzuje,</w:t>
      </w:r>
      <w:r>
        <w:rPr>
          <w:spacing w:val="55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seznámil</w:t>
      </w:r>
      <w:r>
        <w:rPr>
          <w:spacing w:val="54"/>
          <w:sz w:val="20"/>
        </w:rPr>
        <w:t xml:space="preserve"> </w:t>
      </w:r>
      <w:r>
        <w:rPr>
          <w:sz w:val="20"/>
        </w:rPr>
        <w:t>s</w:t>
      </w:r>
      <w:r>
        <w:rPr>
          <w:spacing w:val="55"/>
          <w:sz w:val="20"/>
        </w:rPr>
        <w:t xml:space="preserve"> </w:t>
      </w:r>
      <w:r>
        <w:rPr>
          <w:sz w:val="20"/>
        </w:rPr>
        <w:t>Výzvou</w:t>
      </w:r>
      <w:r>
        <w:rPr>
          <w:spacing w:val="55"/>
          <w:sz w:val="20"/>
        </w:rPr>
        <w:t xml:space="preserve"> </w:t>
      </w:r>
      <w:r>
        <w:rPr>
          <w:sz w:val="20"/>
        </w:rPr>
        <w:t>ModF</w:t>
      </w:r>
      <w:r>
        <w:rPr>
          <w:spacing w:val="55"/>
          <w:sz w:val="20"/>
        </w:rPr>
        <w:t xml:space="preserve"> </w:t>
      </w:r>
      <w:r>
        <w:rPr>
          <w:sz w:val="20"/>
        </w:rPr>
        <w:t>–</w:t>
      </w:r>
      <w:r>
        <w:rPr>
          <w:spacing w:val="55"/>
          <w:sz w:val="20"/>
        </w:rPr>
        <w:t xml:space="preserve"> </w:t>
      </w:r>
      <w:r>
        <w:rPr>
          <w:sz w:val="20"/>
        </w:rPr>
        <w:t>RES+</w:t>
      </w:r>
      <w:r>
        <w:rPr>
          <w:spacing w:val="54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1/2021</w:t>
      </w:r>
      <w:r>
        <w:rPr>
          <w:spacing w:val="55"/>
          <w:sz w:val="20"/>
        </w:rPr>
        <w:t xml:space="preserve"> </w:t>
      </w:r>
      <w:r>
        <w:rPr>
          <w:sz w:val="20"/>
        </w:rPr>
        <w:t>-</w:t>
      </w:r>
      <w:r>
        <w:rPr>
          <w:spacing w:val="55"/>
          <w:sz w:val="20"/>
        </w:rPr>
        <w:t xml:space="preserve"> </w:t>
      </w:r>
      <w:r>
        <w:rPr>
          <w:sz w:val="20"/>
        </w:rPr>
        <w:t>ModF-RES-FV_1</w:t>
      </w:r>
      <w:r>
        <w:rPr>
          <w:spacing w:val="-52"/>
          <w:sz w:val="20"/>
        </w:rPr>
        <w:t xml:space="preserve"> </w:t>
      </w:r>
      <w:r>
        <w:rPr>
          <w:sz w:val="20"/>
        </w:rPr>
        <w:t>k předkládání žádostí o poskytnutí podpory z prostředků Modernizačního fondu (dále jen „Výzva“), a že</w:t>
      </w:r>
      <w:r>
        <w:rPr>
          <w:spacing w:val="-52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2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"/>
          <w:sz w:val="20"/>
        </w:rPr>
        <w:t xml:space="preserve"> </w:t>
      </w:r>
      <w:r>
        <w:rPr>
          <w:sz w:val="20"/>
        </w:rPr>
        <w:t>Rozhodnutím 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D61F56" w:rsidRDefault="00D61F56">
      <w:pPr>
        <w:jc w:val="both"/>
        <w:rPr>
          <w:sz w:val="20"/>
        </w:rPr>
        <w:sectPr w:rsidR="00D61F56">
          <w:headerReference w:type="default" r:id="rId7"/>
          <w:footerReference w:type="default" r:id="rId8"/>
          <w:type w:val="continuous"/>
          <w:pgSz w:w="12240" w:h="15840"/>
          <w:pgMar w:top="2040" w:right="1000" w:bottom="960" w:left="1600" w:header="708" w:footer="771" w:gutter="0"/>
          <w:pgNumType w:start="1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Odstavecseseznamem"/>
        <w:numPr>
          <w:ilvl w:val="0"/>
          <w:numId w:val="8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D61F56" w:rsidRDefault="004E6992">
      <w:pPr>
        <w:pStyle w:val="Nadpis2"/>
        <w:spacing w:before="120"/>
        <w:ind w:left="2278"/>
        <w:jc w:val="left"/>
      </w:pPr>
      <w:r>
        <w:t>„Poolšaví</w:t>
      </w:r>
      <w:r>
        <w:rPr>
          <w:spacing w:val="-4"/>
        </w:rPr>
        <w:t xml:space="preserve"> </w:t>
      </w:r>
      <w:r>
        <w:t>a.s.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Fotovoltaická</w:t>
      </w:r>
      <w:r>
        <w:rPr>
          <w:spacing w:val="-5"/>
        </w:rPr>
        <w:t xml:space="preserve"> </w:t>
      </w:r>
      <w:r>
        <w:t>elektrárna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Drslavicích“</w:t>
      </w:r>
    </w:p>
    <w:p w:rsidR="00D61F56" w:rsidRDefault="004E6992">
      <w:pPr>
        <w:pStyle w:val="Zkladntext"/>
        <w:spacing w:before="118"/>
        <w:ind w:left="385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„akce“).</w:t>
      </w:r>
    </w:p>
    <w:p w:rsidR="00D61F56" w:rsidRDefault="004E6992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5"/>
          <w:sz w:val="20"/>
        </w:rPr>
        <w:t xml:space="preserve"> </w:t>
      </w:r>
      <w:r>
        <w:rPr>
          <w:sz w:val="20"/>
        </w:rPr>
        <w:t>této</w:t>
      </w:r>
      <w:r>
        <w:rPr>
          <w:spacing w:val="38"/>
          <w:sz w:val="20"/>
        </w:rPr>
        <w:t xml:space="preserve"> </w:t>
      </w:r>
      <w:r>
        <w:rPr>
          <w:sz w:val="20"/>
        </w:rPr>
        <w:t>Smlouvy</w:t>
      </w:r>
      <w:r>
        <w:rPr>
          <w:spacing w:val="37"/>
          <w:sz w:val="20"/>
        </w:rPr>
        <w:t xml:space="preserve"> </w:t>
      </w:r>
      <w:r>
        <w:rPr>
          <w:sz w:val="20"/>
        </w:rPr>
        <w:t>je</w:t>
      </w:r>
      <w:r>
        <w:rPr>
          <w:spacing w:val="35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36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36"/>
          <w:sz w:val="20"/>
        </w:rPr>
        <w:t xml:space="preserve"> </w:t>
      </w:r>
      <w:r>
        <w:rPr>
          <w:sz w:val="20"/>
        </w:rPr>
        <w:t>s</w:t>
      </w:r>
      <w:r>
        <w:rPr>
          <w:spacing w:val="36"/>
          <w:sz w:val="20"/>
        </w:rPr>
        <w:t xml:space="preserve"> </w:t>
      </w:r>
      <w:r>
        <w:rPr>
          <w:sz w:val="20"/>
        </w:rPr>
        <w:t>„Nařízením</w:t>
      </w:r>
      <w:r>
        <w:rPr>
          <w:spacing w:val="37"/>
          <w:sz w:val="20"/>
        </w:rPr>
        <w:t xml:space="preserve"> </w:t>
      </w:r>
      <w:r>
        <w:rPr>
          <w:sz w:val="20"/>
        </w:rPr>
        <w:t>Komise</w:t>
      </w:r>
      <w:r>
        <w:rPr>
          <w:spacing w:val="38"/>
          <w:sz w:val="20"/>
        </w:rPr>
        <w:t xml:space="preserve"> </w:t>
      </w:r>
      <w:r>
        <w:rPr>
          <w:sz w:val="20"/>
        </w:rPr>
        <w:t>(EU)</w:t>
      </w:r>
      <w:r>
        <w:rPr>
          <w:spacing w:val="36"/>
          <w:sz w:val="20"/>
        </w:rPr>
        <w:t xml:space="preserve"> </w:t>
      </w:r>
      <w:r>
        <w:rPr>
          <w:sz w:val="20"/>
        </w:rPr>
        <w:t>651/2014</w:t>
      </w:r>
      <w:r>
        <w:rPr>
          <w:spacing w:val="37"/>
          <w:sz w:val="20"/>
        </w:rPr>
        <w:t xml:space="preserve"> </w:t>
      </w:r>
      <w:r>
        <w:rPr>
          <w:sz w:val="20"/>
        </w:rPr>
        <w:t>ze</w:t>
      </w:r>
      <w:r>
        <w:rPr>
          <w:spacing w:val="35"/>
          <w:sz w:val="20"/>
        </w:rPr>
        <w:t xml:space="preserve"> </w:t>
      </w:r>
      <w:r>
        <w:rPr>
          <w:sz w:val="20"/>
        </w:rPr>
        <w:t>dne</w:t>
      </w:r>
    </w:p>
    <w:p w:rsidR="00D61F56" w:rsidRDefault="004E6992">
      <w:pPr>
        <w:pStyle w:val="Zkladntext"/>
        <w:ind w:left="385"/>
      </w:pPr>
      <w:r>
        <w:t>17.</w:t>
      </w:r>
      <w:r>
        <w:rPr>
          <w:spacing w:val="-3"/>
        </w:rPr>
        <w:t xml:space="preserve"> </w:t>
      </w:r>
      <w:r>
        <w:t>června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kterým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články</w:t>
      </w:r>
      <w:r>
        <w:rPr>
          <w:spacing w:val="-3"/>
        </w:rPr>
        <w:t xml:space="preserve"> </w:t>
      </w:r>
      <w:r>
        <w:t>107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108</w:t>
      </w:r>
      <w:r>
        <w:rPr>
          <w:spacing w:val="-2"/>
        </w:rPr>
        <w:t xml:space="preserve"> </w:t>
      </w:r>
      <w:r>
        <w:t>Smlouvy</w:t>
      </w:r>
      <w:r>
        <w:rPr>
          <w:spacing w:val="-3"/>
        </w:rPr>
        <w:t xml:space="preserve"> </w:t>
      </w:r>
      <w:r>
        <w:t>(o</w:t>
      </w:r>
      <w:r>
        <w:rPr>
          <w:spacing w:val="-1"/>
        </w:rPr>
        <w:t xml:space="preserve"> </w:t>
      </w:r>
      <w:r>
        <w:t>fungování</w:t>
      </w:r>
      <w:r>
        <w:rPr>
          <w:spacing w:val="-3"/>
        </w:rPr>
        <w:t xml:space="preserve"> </w:t>
      </w:r>
      <w:r>
        <w:t>Evropské</w:t>
      </w:r>
      <w:r>
        <w:rPr>
          <w:spacing w:val="-4"/>
        </w:rPr>
        <w:t xml:space="preserve"> </w:t>
      </w:r>
      <w:r>
        <w:t>unie)</w:t>
      </w:r>
      <w:r>
        <w:rPr>
          <w:spacing w:val="-3"/>
        </w:rPr>
        <w:t xml:space="preserve"> </w:t>
      </w:r>
      <w:r>
        <w:t>prohlašují</w:t>
      </w:r>
      <w:r>
        <w:rPr>
          <w:spacing w:val="-52"/>
        </w:rPr>
        <w:t xml:space="preserve"> </w:t>
      </w:r>
      <w:r>
        <w:t>určité</w:t>
      </w:r>
      <w:r>
        <w:rPr>
          <w:spacing w:val="-2"/>
        </w:rPr>
        <w:t xml:space="preserve"> </w:t>
      </w:r>
      <w:r>
        <w:t>kategorie</w:t>
      </w:r>
      <w:r>
        <w:rPr>
          <w:spacing w:val="-1"/>
        </w:rPr>
        <w:t xml:space="preserve"> </w:t>
      </w:r>
      <w:r>
        <w:t>podpory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slučitelné</w:t>
      </w:r>
      <w:r>
        <w:rPr>
          <w:spacing w:val="-2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vnitřním</w:t>
      </w:r>
      <w:r>
        <w:rPr>
          <w:spacing w:val="1"/>
        </w:rPr>
        <w:t xml:space="preserve"> </w:t>
      </w:r>
      <w:r>
        <w:t>trhem“.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Nadpis1"/>
        <w:spacing w:line="265" w:lineRule="exact"/>
        <w:ind w:right="693"/>
      </w:pPr>
      <w:r>
        <w:t>II.</w:t>
      </w:r>
    </w:p>
    <w:p w:rsidR="00D61F56" w:rsidRDefault="004E6992">
      <w:pPr>
        <w:pStyle w:val="Nadpis2"/>
        <w:spacing w:line="265" w:lineRule="exact"/>
        <w:ind w:right="692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D61F56" w:rsidRDefault="00D61F56">
      <w:pPr>
        <w:pStyle w:val="Zkladntext"/>
        <w:spacing w:before="1"/>
        <w:rPr>
          <w:b/>
        </w:rPr>
      </w:pP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"/>
        <w:jc w:val="both"/>
        <w:rPr>
          <w:sz w:val="20"/>
        </w:rPr>
      </w:pPr>
      <w:r>
        <w:rPr>
          <w:sz w:val="20"/>
        </w:rPr>
        <w:t>Fond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zavazuje</w:t>
      </w:r>
      <w:r>
        <w:rPr>
          <w:spacing w:val="1"/>
          <w:sz w:val="20"/>
        </w:rPr>
        <w:t xml:space="preserve"> </w:t>
      </w:r>
      <w:r>
        <w:rPr>
          <w:sz w:val="20"/>
        </w:rPr>
        <w:t>poskytnout</w:t>
      </w:r>
      <w:r>
        <w:rPr>
          <w:spacing w:val="1"/>
          <w:sz w:val="20"/>
        </w:rPr>
        <w:t xml:space="preserve"> </w:t>
      </w:r>
      <w:r>
        <w:rPr>
          <w:sz w:val="20"/>
        </w:rPr>
        <w:t>příjemci</w:t>
      </w:r>
      <w:r>
        <w:rPr>
          <w:spacing w:val="2"/>
          <w:sz w:val="20"/>
        </w:rPr>
        <w:t xml:space="preserve"> </w:t>
      </w:r>
      <w:r>
        <w:rPr>
          <w:sz w:val="20"/>
        </w:rPr>
        <w:t>podpory</w:t>
      </w:r>
      <w:r>
        <w:rPr>
          <w:spacing w:val="2"/>
          <w:sz w:val="20"/>
        </w:rPr>
        <w:t xml:space="preserve"> </w:t>
      </w:r>
      <w:r>
        <w:rPr>
          <w:sz w:val="20"/>
        </w:rPr>
        <w:t>podporu</w:t>
      </w:r>
      <w:r>
        <w:rPr>
          <w:spacing w:val="3"/>
          <w:sz w:val="20"/>
        </w:rPr>
        <w:t xml:space="preserve"> </w:t>
      </w:r>
      <w:r>
        <w:rPr>
          <w:sz w:val="20"/>
        </w:rPr>
        <w:t>formou</w:t>
      </w:r>
      <w:r>
        <w:rPr>
          <w:spacing w:val="3"/>
          <w:sz w:val="20"/>
        </w:rPr>
        <w:t xml:space="preserve"> </w:t>
      </w:r>
      <w:r>
        <w:rPr>
          <w:sz w:val="20"/>
        </w:rPr>
        <w:t>dotace 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021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747,60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 xml:space="preserve">Kč </w:t>
      </w:r>
      <w:r>
        <w:rPr>
          <w:sz w:val="20"/>
        </w:rPr>
        <w:t>(slovy:</w:t>
      </w:r>
    </w:p>
    <w:p w:rsidR="00D61F56" w:rsidRDefault="004E6992">
      <w:pPr>
        <w:pStyle w:val="Zkladntext"/>
        <w:ind w:left="385"/>
        <w:jc w:val="both"/>
      </w:pPr>
      <w:r>
        <w:t>dva</w:t>
      </w:r>
      <w:r>
        <w:rPr>
          <w:spacing w:val="-4"/>
        </w:rPr>
        <w:t xml:space="preserve"> </w:t>
      </w:r>
      <w:r>
        <w:t>miliony</w:t>
      </w:r>
      <w:r>
        <w:rPr>
          <w:spacing w:val="-3"/>
        </w:rPr>
        <w:t xml:space="preserve"> </w:t>
      </w:r>
      <w:r>
        <w:t>dvacet</w:t>
      </w:r>
      <w:r>
        <w:rPr>
          <w:spacing w:val="-4"/>
        </w:rPr>
        <w:t xml:space="preserve"> </w:t>
      </w:r>
      <w:r>
        <w:t>jeden</w:t>
      </w:r>
      <w:r>
        <w:rPr>
          <w:spacing w:val="-2"/>
        </w:rPr>
        <w:t xml:space="preserve"> </w:t>
      </w:r>
      <w:r>
        <w:t>tisíc</w:t>
      </w:r>
      <w:r>
        <w:rPr>
          <w:spacing w:val="-4"/>
        </w:rPr>
        <w:t xml:space="preserve"> </w:t>
      </w:r>
      <w:r>
        <w:t>sedm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čtyřicet sedm korun</w:t>
      </w:r>
      <w:r>
        <w:rPr>
          <w:spacing w:val="-3"/>
        </w:rPr>
        <w:t xml:space="preserve"> </w:t>
      </w:r>
      <w:r>
        <w:t>českých,</w:t>
      </w:r>
      <w:r>
        <w:rPr>
          <w:spacing w:val="-3"/>
        </w:rPr>
        <w:t xml:space="preserve"> </w:t>
      </w:r>
      <w:r>
        <w:t>šedesát</w:t>
      </w:r>
      <w:r>
        <w:rPr>
          <w:spacing w:val="-4"/>
        </w:rPr>
        <w:t xml:space="preserve"> </w:t>
      </w:r>
      <w:r>
        <w:t>haléřů).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ind w:right="130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54"/>
          <w:sz w:val="20"/>
        </w:rPr>
        <w:t xml:space="preserve"> </w:t>
      </w:r>
      <w:r>
        <w:rPr>
          <w:sz w:val="20"/>
        </w:rPr>
        <w:t>pro</w:t>
      </w:r>
      <w:r>
        <w:rPr>
          <w:spacing w:val="55"/>
          <w:sz w:val="20"/>
        </w:rPr>
        <w:t xml:space="preserve"> </w:t>
      </w:r>
      <w:r>
        <w:rPr>
          <w:sz w:val="20"/>
        </w:rPr>
        <w:t>stanovení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odpovídá</w:t>
      </w:r>
      <w:r>
        <w:rPr>
          <w:spacing w:val="54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56"/>
          <w:sz w:val="20"/>
        </w:rPr>
        <w:t xml:space="preserve"> </w:t>
      </w:r>
      <w:r>
        <w:rPr>
          <w:sz w:val="20"/>
        </w:rPr>
        <w:t>výdajům   stanoveným   Fondem   dle</w:t>
      </w:r>
      <w:r>
        <w:rPr>
          <w:spacing w:val="55"/>
          <w:sz w:val="20"/>
        </w:rPr>
        <w:t xml:space="preserve"> </w:t>
      </w:r>
      <w:r>
        <w:rPr>
          <w:sz w:val="20"/>
        </w:rPr>
        <w:t>žádosti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jejích příloh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činí 6 604</w:t>
      </w:r>
      <w:r>
        <w:rPr>
          <w:spacing w:val="1"/>
          <w:sz w:val="20"/>
        </w:rPr>
        <w:t xml:space="preserve"> </w:t>
      </w:r>
      <w:r>
        <w:rPr>
          <w:sz w:val="20"/>
        </w:rPr>
        <w:t>430,63</w:t>
      </w:r>
      <w:r>
        <w:rPr>
          <w:spacing w:val="1"/>
          <w:sz w:val="20"/>
        </w:rPr>
        <w:t xml:space="preserve"> </w:t>
      </w:r>
      <w:r>
        <w:rPr>
          <w:sz w:val="20"/>
        </w:rPr>
        <w:t>Kč.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ind w:right="137"/>
        <w:jc w:val="both"/>
        <w:rPr>
          <w:sz w:val="20"/>
        </w:rPr>
      </w:pPr>
      <w:r>
        <w:rPr>
          <w:sz w:val="20"/>
        </w:rPr>
        <w:t>Podpora představuje 30,61 % základu pro stanovení podpory a nesmí přesáhnout 50 % z celkových</w:t>
      </w:r>
      <w:r>
        <w:rPr>
          <w:spacing w:val="1"/>
          <w:sz w:val="20"/>
        </w:rPr>
        <w:t xml:space="preserve"> </w:t>
      </w:r>
      <w:r>
        <w:rPr>
          <w:sz w:val="20"/>
        </w:rPr>
        <w:t>výdajů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projekt.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2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</w:t>
      </w:r>
      <w:r>
        <w:rPr>
          <w:spacing w:val="1"/>
          <w:sz w:val="20"/>
        </w:rPr>
        <w:t xml:space="preserve"> </w:t>
      </w:r>
      <w:r>
        <w:rPr>
          <w:sz w:val="20"/>
        </w:rPr>
        <w:t>základ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0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12"/>
          <w:sz w:val="20"/>
        </w:rPr>
        <w:t xml:space="preserve"> </w:t>
      </w:r>
      <w:r>
        <w:rPr>
          <w:sz w:val="20"/>
        </w:rPr>
        <w:t>jeho</w:t>
      </w:r>
      <w:r>
        <w:rPr>
          <w:spacing w:val="-9"/>
          <w:sz w:val="20"/>
        </w:rPr>
        <w:t xml:space="preserve"> </w:t>
      </w:r>
      <w:r>
        <w:rPr>
          <w:sz w:val="20"/>
        </w:rPr>
        <w:t>část</w:t>
      </w:r>
      <w:r>
        <w:rPr>
          <w:spacing w:val="-11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1"/>
          <w:sz w:val="20"/>
        </w:rPr>
        <w:t xml:space="preserve"> </w:t>
      </w:r>
      <w:r>
        <w:rPr>
          <w:sz w:val="20"/>
        </w:rPr>
        <w:t>postupu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akce),</w:t>
      </w:r>
      <w:r>
        <w:rPr>
          <w:spacing w:val="-10"/>
          <w:sz w:val="20"/>
        </w:rPr>
        <w:t xml:space="preserve"> </w:t>
      </w:r>
      <w:r>
        <w:rPr>
          <w:sz w:val="20"/>
        </w:rPr>
        <w:t>uhradí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2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částku tohoto překročení</w:t>
      </w:r>
      <w:r>
        <w:rPr>
          <w:spacing w:val="-1"/>
          <w:sz w:val="20"/>
        </w:rPr>
        <w:t xml:space="preserve"> </w:t>
      </w:r>
      <w:r>
        <w:rPr>
          <w:sz w:val="20"/>
        </w:rPr>
        <w:t>z vlastních zdrojů.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28"/>
        <w:jc w:val="both"/>
        <w:rPr>
          <w:sz w:val="20"/>
        </w:rPr>
      </w:pPr>
      <w:r>
        <w:rPr>
          <w:sz w:val="20"/>
        </w:rPr>
        <w:t>Podporu</w:t>
      </w:r>
      <w:r>
        <w:rPr>
          <w:spacing w:val="78"/>
          <w:sz w:val="20"/>
        </w:rPr>
        <w:t xml:space="preserve"> </w:t>
      </w:r>
      <w:r>
        <w:rPr>
          <w:sz w:val="20"/>
        </w:rPr>
        <w:t xml:space="preserve">je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možno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použít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pouze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na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úhradu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skutečných,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účelných,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efektivních,  </w:t>
      </w:r>
      <w:r>
        <w:rPr>
          <w:spacing w:val="23"/>
          <w:sz w:val="20"/>
        </w:rPr>
        <w:t xml:space="preserve"> </w:t>
      </w:r>
      <w:r>
        <w:rPr>
          <w:sz w:val="20"/>
        </w:rPr>
        <w:t>oprávněně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nezbytně</w:t>
      </w:r>
      <w:r>
        <w:rPr>
          <w:spacing w:val="-6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5"/>
          <w:sz w:val="20"/>
        </w:rPr>
        <w:t xml:space="preserve"> </w:t>
      </w:r>
      <w:r>
        <w:rPr>
          <w:sz w:val="20"/>
        </w:rPr>
        <w:t>výdajů,</w:t>
      </w:r>
      <w:r>
        <w:rPr>
          <w:spacing w:val="-6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přímé</w:t>
      </w:r>
      <w:r>
        <w:rPr>
          <w:spacing w:val="-6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dodávkami,</w:t>
      </w:r>
      <w:r>
        <w:rPr>
          <w:spacing w:val="-7"/>
          <w:sz w:val="20"/>
        </w:rPr>
        <w:t xml:space="preserve"> </w:t>
      </w:r>
      <w:r>
        <w:rPr>
          <w:sz w:val="20"/>
        </w:rPr>
        <w:t>službami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7"/>
          <w:sz w:val="20"/>
        </w:rPr>
        <w:t xml:space="preserve"> </w:t>
      </w:r>
      <w:r>
        <w:rPr>
          <w:sz w:val="20"/>
        </w:rPr>
        <w:t>jinými</w:t>
      </w:r>
      <w:r>
        <w:rPr>
          <w:spacing w:val="-52"/>
          <w:sz w:val="20"/>
        </w:rPr>
        <w:t xml:space="preserve"> </w:t>
      </w:r>
      <w:r>
        <w:rPr>
          <w:sz w:val="20"/>
        </w:rPr>
        <w:t>pracemi, kterými je akce realizována, a které vznikly a byly uhrazeny v období od podání žádosti do 36</w:t>
      </w:r>
      <w:r>
        <w:rPr>
          <w:spacing w:val="1"/>
          <w:sz w:val="20"/>
        </w:rPr>
        <w:t xml:space="preserve"> </w:t>
      </w:r>
      <w:r>
        <w:rPr>
          <w:sz w:val="20"/>
        </w:rPr>
        <w:t>měsíců</w:t>
      </w:r>
      <w:r>
        <w:rPr>
          <w:spacing w:val="-1"/>
          <w:sz w:val="20"/>
        </w:rPr>
        <w:t xml:space="preserve"> </w:t>
      </w:r>
      <w:r>
        <w:rPr>
          <w:sz w:val="20"/>
        </w:rPr>
        <w:t>od vydání</w:t>
      </w:r>
      <w:r>
        <w:rPr>
          <w:spacing w:val="-1"/>
          <w:sz w:val="20"/>
        </w:rPr>
        <w:t xml:space="preserve"> </w:t>
      </w:r>
      <w:r>
        <w:rPr>
          <w:sz w:val="20"/>
        </w:rPr>
        <w:t>Rozhodnutí.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ind w:right="141"/>
        <w:jc w:val="both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poskytované</w:t>
      </w:r>
      <w:r>
        <w:rPr>
          <w:spacing w:val="33"/>
          <w:sz w:val="20"/>
        </w:rPr>
        <w:t xml:space="preserve"> </w:t>
      </w:r>
      <w:r>
        <w:rPr>
          <w:sz w:val="20"/>
        </w:rPr>
        <w:t>Fondem</w:t>
      </w:r>
      <w:r>
        <w:rPr>
          <w:spacing w:val="35"/>
          <w:sz w:val="20"/>
        </w:rPr>
        <w:t xml:space="preserve"> </w:t>
      </w:r>
      <w:r>
        <w:rPr>
          <w:sz w:val="20"/>
        </w:rPr>
        <w:t>lze</w:t>
      </w:r>
      <w:r>
        <w:rPr>
          <w:spacing w:val="33"/>
          <w:sz w:val="20"/>
        </w:rPr>
        <w:t xml:space="preserve"> </w:t>
      </w:r>
      <w:r>
        <w:rPr>
          <w:sz w:val="20"/>
        </w:rPr>
        <w:t>hradit</w:t>
      </w:r>
      <w:r>
        <w:rPr>
          <w:spacing w:val="33"/>
          <w:sz w:val="20"/>
        </w:rPr>
        <w:t xml:space="preserve"> </w:t>
      </w:r>
      <w:r>
        <w:rPr>
          <w:sz w:val="20"/>
        </w:rPr>
        <w:t>pouze</w:t>
      </w:r>
      <w:r>
        <w:rPr>
          <w:spacing w:val="33"/>
          <w:sz w:val="20"/>
        </w:rPr>
        <w:t xml:space="preserve"> </w:t>
      </w:r>
      <w:r>
        <w:rPr>
          <w:sz w:val="20"/>
        </w:rPr>
        <w:t>platby</w:t>
      </w:r>
      <w:r>
        <w:rPr>
          <w:spacing w:val="34"/>
          <w:sz w:val="20"/>
        </w:rPr>
        <w:t xml:space="preserve"> </w:t>
      </w:r>
      <w:r>
        <w:rPr>
          <w:sz w:val="20"/>
        </w:rPr>
        <w:t>požadované</w:t>
      </w:r>
      <w:r>
        <w:rPr>
          <w:spacing w:val="33"/>
          <w:sz w:val="20"/>
        </w:rPr>
        <w:t xml:space="preserve"> </w:t>
      </w:r>
      <w:r>
        <w:rPr>
          <w:sz w:val="20"/>
        </w:rPr>
        <w:t>dodavatelem</w:t>
      </w:r>
      <w:r>
        <w:rPr>
          <w:spacing w:val="35"/>
          <w:sz w:val="20"/>
        </w:rPr>
        <w:t xml:space="preserve"> </w:t>
      </w:r>
      <w:r>
        <w:rPr>
          <w:sz w:val="20"/>
        </w:rPr>
        <w:t>za</w:t>
      </w:r>
      <w:r>
        <w:rPr>
          <w:spacing w:val="33"/>
          <w:sz w:val="20"/>
        </w:rPr>
        <w:t xml:space="preserve"> </w:t>
      </w:r>
      <w:r>
        <w:rPr>
          <w:sz w:val="20"/>
        </w:rPr>
        <w:t>práce,</w:t>
      </w:r>
      <w:r>
        <w:rPr>
          <w:spacing w:val="35"/>
          <w:sz w:val="20"/>
        </w:rPr>
        <w:t xml:space="preserve"> </w:t>
      </w:r>
      <w:r>
        <w:rPr>
          <w:sz w:val="20"/>
        </w:rPr>
        <w:t>služby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dodávky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realizaci</w:t>
      </w:r>
      <w:r>
        <w:rPr>
          <w:spacing w:val="-1"/>
          <w:sz w:val="20"/>
        </w:rPr>
        <w:t xml:space="preserve"> </w:t>
      </w:r>
      <w:r>
        <w:rPr>
          <w:sz w:val="20"/>
        </w:rPr>
        <w:t>akce.</w:t>
      </w:r>
    </w:p>
    <w:p w:rsidR="00D61F56" w:rsidRDefault="004E699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9"/>
        <w:jc w:val="both"/>
        <w:rPr>
          <w:sz w:val="20"/>
        </w:rPr>
      </w:pPr>
      <w:r>
        <w:rPr>
          <w:sz w:val="20"/>
        </w:rPr>
        <w:t>Při</w:t>
      </w:r>
      <w:r>
        <w:rPr>
          <w:spacing w:val="44"/>
          <w:sz w:val="20"/>
        </w:rPr>
        <w:t xml:space="preserve"> </w:t>
      </w:r>
      <w:r>
        <w:rPr>
          <w:sz w:val="20"/>
        </w:rPr>
        <w:t>určování</w:t>
      </w:r>
      <w:r>
        <w:rPr>
          <w:spacing w:val="43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44"/>
          <w:sz w:val="20"/>
        </w:rPr>
        <w:t xml:space="preserve"> </w:t>
      </w:r>
      <w:r>
        <w:rPr>
          <w:sz w:val="20"/>
        </w:rPr>
        <w:t>výdajů</w:t>
      </w:r>
      <w:r>
        <w:rPr>
          <w:spacing w:val="43"/>
          <w:sz w:val="20"/>
        </w:rPr>
        <w:t xml:space="preserve"> </w:t>
      </w:r>
      <w:r>
        <w:rPr>
          <w:sz w:val="20"/>
        </w:rPr>
        <w:t>akce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  <w:r>
        <w:rPr>
          <w:spacing w:val="4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nich</w:t>
      </w:r>
      <w:r>
        <w:rPr>
          <w:spacing w:val="44"/>
          <w:sz w:val="20"/>
        </w:rPr>
        <w:t xml:space="preserve"> </w:t>
      </w:r>
      <w:r>
        <w:rPr>
          <w:sz w:val="20"/>
        </w:rPr>
        <w:t>odvozené</w:t>
      </w:r>
      <w:r>
        <w:rPr>
          <w:spacing w:val="44"/>
          <w:sz w:val="20"/>
        </w:rPr>
        <w:t xml:space="preserve"> </w:t>
      </w:r>
      <w:r>
        <w:rPr>
          <w:sz w:val="20"/>
        </w:rPr>
        <w:t>výše</w:t>
      </w:r>
      <w:r>
        <w:rPr>
          <w:spacing w:val="43"/>
          <w:sz w:val="20"/>
        </w:rPr>
        <w:t xml:space="preserve"> </w:t>
      </w:r>
      <w:r>
        <w:rPr>
          <w:sz w:val="20"/>
        </w:rPr>
        <w:t>podpory</w:t>
      </w:r>
      <w:r>
        <w:rPr>
          <w:spacing w:val="43"/>
          <w:sz w:val="20"/>
        </w:rPr>
        <w:t xml:space="preserve"> </w:t>
      </w:r>
      <w:r>
        <w:rPr>
          <w:sz w:val="20"/>
        </w:rPr>
        <w:t>se</w:t>
      </w:r>
      <w:r>
        <w:rPr>
          <w:spacing w:val="42"/>
          <w:sz w:val="20"/>
        </w:rPr>
        <w:t xml:space="preserve"> </w:t>
      </w:r>
      <w:r>
        <w:rPr>
          <w:sz w:val="20"/>
        </w:rPr>
        <w:t>bude</w:t>
      </w:r>
      <w:r>
        <w:rPr>
          <w:spacing w:val="44"/>
          <w:sz w:val="20"/>
        </w:rPr>
        <w:t xml:space="preserve"> </w:t>
      </w:r>
      <w:r>
        <w:rPr>
          <w:sz w:val="20"/>
        </w:rPr>
        <w:t>vycházet</w:t>
      </w:r>
      <w:r>
        <w:rPr>
          <w:spacing w:val="43"/>
          <w:sz w:val="20"/>
        </w:rPr>
        <w:t xml:space="preserve"> </w:t>
      </w:r>
      <w:r>
        <w:rPr>
          <w:sz w:val="20"/>
        </w:rPr>
        <w:t>ze</w:t>
      </w:r>
      <w:r>
        <w:rPr>
          <w:spacing w:val="43"/>
          <w:sz w:val="20"/>
        </w:rPr>
        <w:t xml:space="preserve"> </w:t>
      </w:r>
      <w:r>
        <w:rPr>
          <w:sz w:val="20"/>
        </w:rPr>
        <w:t>znění</w:t>
      </w:r>
      <w:r>
        <w:rPr>
          <w:spacing w:val="-5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9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10 Výzvy.</w:t>
      </w:r>
    </w:p>
    <w:p w:rsidR="00D61F56" w:rsidRDefault="00D61F56">
      <w:pPr>
        <w:pStyle w:val="Zkladntext"/>
        <w:spacing w:before="12"/>
        <w:rPr>
          <w:sz w:val="19"/>
        </w:rPr>
      </w:pPr>
    </w:p>
    <w:p w:rsidR="00D61F56" w:rsidRDefault="004E6992">
      <w:pPr>
        <w:pStyle w:val="Nadpis1"/>
        <w:ind w:right="1050"/>
      </w:pPr>
      <w:r>
        <w:t>III.</w:t>
      </w:r>
    </w:p>
    <w:p w:rsidR="00D61F56" w:rsidRDefault="004E6992">
      <w:pPr>
        <w:pStyle w:val="Nadpis2"/>
        <w:ind w:right="105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D61F56" w:rsidRDefault="00D61F56">
      <w:pPr>
        <w:pStyle w:val="Zkladntext"/>
        <w:spacing w:before="1"/>
        <w:rPr>
          <w:b/>
        </w:rPr>
      </w:pP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ind w:right="132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40"/>
          <w:sz w:val="20"/>
        </w:rPr>
        <w:t xml:space="preserve"> </w:t>
      </w:r>
      <w:r>
        <w:rPr>
          <w:sz w:val="20"/>
        </w:rPr>
        <w:t>bude</w:t>
      </w:r>
      <w:r>
        <w:rPr>
          <w:spacing w:val="41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41"/>
          <w:sz w:val="20"/>
        </w:rPr>
        <w:t xml:space="preserve"> </w:t>
      </w:r>
      <w:r>
        <w:rPr>
          <w:sz w:val="20"/>
        </w:rPr>
        <w:t>bankovním</w:t>
      </w:r>
      <w:r>
        <w:rPr>
          <w:spacing w:val="41"/>
          <w:sz w:val="20"/>
        </w:rPr>
        <w:t xml:space="preserve"> </w:t>
      </w:r>
      <w:r>
        <w:rPr>
          <w:sz w:val="20"/>
        </w:rPr>
        <w:t>převodem</w:t>
      </w:r>
      <w:r>
        <w:rPr>
          <w:spacing w:val="42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4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42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2"/>
          <w:sz w:val="20"/>
        </w:rPr>
        <w:t xml:space="preserve"> </w:t>
      </w:r>
      <w:r>
        <w:rPr>
          <w:sz w:val="20"/>
        </w:rPr>
        <w:t>účtu</w:t>
      </w:r>
      <w:r>
        <w:rPr>
          <w:spacing w:val="41"/>
          <w:sz w:val="20"/>
        </w:rPr>
        <w:t xml:space="preserve"> </w:t>
      </w:r>
      <w:r>
        <w:rPr>
          <w:sz w:val="20"/>
        </w:rPr>
        <w:t>Fondu</w:t>
      </w:r>
      <w:r>
        <w:rPr>
          <w:spacing w:val="-53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bankovní</w:t>
      </w:r>
      <w:r>
        <w:rPr>
          <w:spacing w:val="11"/>
          <w:sz w:val="20"/>
        </w:rPr>
        <w:t xml:space="preserve"> </w:t>
      </w:r>
      <w:r>
        <w:rPr>
          <w:sz w:val="20"/>
        </w:rPr>
        <w:t>účet</w:t>
      </w:r>
      <w:r>
        <w:rPr>
          <w:spacing w:val="1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2"/>
          <w:sz w:val="20"/>
        </w:rPr>
        <w:t xml:space="preserve"> </w:t>
      </w:r>
      <w:r>
        <w:rPr>
          <w:sz w:val="20"/>
        </w:rPr>
        <w:t>podpory,</w:t>
      </w:r>
      <w:r>
        <w:rPr>
          <w:spacing w:val="12"/>
          <w:sz w:val="20"/>
        </w:rPr>
        <w:t xml:space="preserve"> </w:t>
      </w:r>
      <w:r>
        <w:rPr>
          <w:sz w:val="20"/>
        </w:rPr>
        <w:t>uvedený</w:t>
      </w:r>
      <w:r>
        <w:rPr>
          <w:spacing w:val="1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13"/>
          <w:sz w:val="20"/>
        </w:rPr>
        <w:t xml:space="preserve"> </w:t>
      </w:r>
      <w:r>
        <w:rPr>
          <w:sz w:val="20"/>
        </w:rPr>
        <w:t>Smlouvě,</w:t>
      </w:r>
      <w:r>
        <w:rPr>
          <w:spacing w:val="11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základě</w:t>
      </w:r>
      <w:r>
        <w:rPr>
          <w:spacing w:val="10"/>
          <w:sz w:val="20"/>
        </w:rPr>
        <w:t xml:space="preserve"> </w:t>
      </w:r>
      <w:r>
        <w:rPr>
          <w:sz w:val="20"/>
        </w:rPr>
        <w:t>předložené</w:t>
      </w:r>
      <w:r>
        <w:rPr>
          <w:spacing w:val="11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platbu,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po</w:t>
      </w:r>
      <w:r>
        <w:rPr>
          <w:spacing w:val="-4"/>
          <w:sz w:val="20"/>
        </w:rPr>
        <w:t xml:space="preserve"> </w:t>
      </w:r>
      <w:r>
        <w:rPr>
          <w:sz w:val="20"/>
        </w:rPr>
        <w:t>ukončení</w:t>
      </w:r>
      <w:r>
        <w:rPr>
          <w:spacing w:val="-5"/>
          <w:sz w:val="20"/>
        </w:rPr>
        <w:t xml:space="preserve"> </w:t>
      </w:r>
      <w:r>
        <w:rPr>
          <w:sz w:val="20"/>
        </w:rPr>
        <w:t>realizace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e).</w:t>
      </w:r>
      <w:r>
        <w:rPr>
          <w:spacing w:val="-5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příjemci</w:t>
      </w:r>
      <w:r>
        <w:rPr>
          <w:spacing w:val="-5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platbu</w:t>
      </w:r>
      <w:r>
        <w:rPr>
          <w:spacing w:val="-52"/>
          <w:sz w:val="20"/>
        </w:rPr>
        <w:t xml:space="preserve"> </w:t>
      </w:r>
      <w:r>
        <w:rPr>
          <w:sz w:val="20"/>
        </w:rPr>
        <w:t>avizovat.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ind w:right="137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je</w:t>
      </w:r>
      <w:r>
        <w:rPr>
          <w:spacing w:val="11"/>
          <w:sz w:val="20"/>
        </w:rPr>
        <w:t xml:space="preserve"> </w:t>
      </w:r>
      <w:r>
        <w:rPr>
          <w:sz w:val="20"/>
        </w:rPr>
        <w:t>povinen</w:t>
      </w:r>
      <w:r>
        <w:rPr>
          <w:spacing w:val="14"/>
          <w:sz w:val="20"/>
        </w:rPr>
        <w:t xml:space="preserve"> </w:t>
      </w:r>
      <w:r>
        <w:rPr>
          <w:sz w:val="20"/>
        </w:rPr>
        <w:t>postupovat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14"/>
          <w:sz w:val="20"/>
        </w:rPr>
        <w:t xml:space="preserve"> </w:t>
      </w:r>
      <w:r>
        <w:rPr>
          <w:sz w:val="20"/>
        </w:rPr>
        <w:t>souladu</w:t>
      </w:r>
      <w:r>
        <w:rPr>
          <w:spacing w:val="12"/>
          <w:sz w:val="20"/>
        </w:rPr>
        <w:t xml:space="preserve"> </w:t>
      </w:r>
      <w:r>
        <w:rPr>
          <w:sz w:val="20"/>
        </w:rPr>
        <w:t>s</w:t>
      </w:r>
      <w:r>
        <w:rPr>
          <w:spacing w:val="13"/>
          <w:sz w:val="20"/>
        </w:rPr>
        <w:t xml:space="preserve"> </w:t>
      </w:r>
      <w:r>
        <w:rPr>
          <w:sz w:val="20"/>
        </w:rPr>
        <w:t>rozpočtem</w:t>
      </w:r>
      <w:r>
        <w:rPr>
          <w:spacing w:val="13"/>
          <w:sz w:val="20"/>
        </w:rPr>
        <w:t xml:space="preserve"> </w:t>
      </w:r>
      <w:r>
        <w:rPr>
          <w:sz w:val="20"/>
        </w:rPr>
        <w:t>akce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dodržet</w:t>
      </w:r>
      <w:r>
        <w:rPr>
          <w:spacing w:val="12"/>
          <w:sz w:val="20"/>
        </w:rPr>
        <w:t xml:space="preserve"> </w:t>
      </w:r>
      <w:r>
        <w:rPr>
          <w:sz w:val="20"/>
        </w:rPr>
        <w:t>rozložení</w:t>
      </w:r>
      <w:r>
        <w:rPr>
          <w:spacing w:val="13"/>
          <w:sz w:val="20"/>
        </w:rPr>
        <w:t xml:space="preserve"> </w:t>
      </w:r>
      <w:r>
        <w:rPr>
          <w:sz w:val="20"/>
        </w:rPr>
        <w:t>investičních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neinvestičních</w:t>
      </w:r>
      <w:r>
        <w:rPr>
          <w:spacing w:val="-5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3"/>
          <w:sz w:val="20"/>
        </w:rPr>
        <w:t xml:space="preserve"> </w:t>
      </w:r>
      <w:r>
        <w:rPr>
          <w:sz w:val="20"/>
        </w:rPr>
        <w:t>uvedených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Agendovém</w:t>
      </w:r>
      <w:r>
        <w:rPr>
          <w:spacing w:val="-5"/>
          <w:sz w:val="20"/>
        </w:rPr>
        <w:t xml:space="preserve"> </w:t>
      </w:r>
      <w:r>
        <w:rPr>
          <w:sz w:val="20"/>
        </w:rPr>
        <w:t>informačním</w:t>
      </w:r>
      <w:r>
        <w:rPr>
          <w:spacing w:val="-5"/>
          <w:sz w:val="20"/>
        </w:rPr>
        <w:t xml:space="preserve"> </w:t>
      </w:r>
      <w:r>
        <w:rPr>
          <w:sz w:val="20"/>
        </w:rPr>
        <w:t>systému</w:t>
      </w:r>
      <w:r>
        <w:rPr>
          <w:spacing w:val="-5"/>
          <w:sz w:val="20"/>
        </w:rPr>
        <w:t xml:space="preserve"> </w:t>
      </w:r>
      <w:r>
        <w:rPr>
          <w:sz w:val="20"/>
        </w:rPr>
        <w:t>Fondu</w:t>
      </w:r>
      <w:r>
        <w:rPr>
          <w:spacing w:val="-5"/>
          <w:sz w:val="20"/>
        </w:rPr>
        <w:t xml:space="preserve"> </w:t>
      </w:r>
      <w:r>
        <w:rPr>
          <w:sz w:val="20"/>
        </w:rPr>
        <w:t>(dále</w:t>
      </w:r>
      <w:r>
        <w:rPr>
          <w:spacing w:val="-6"/>
          <w:sz w:val="20"/>
        </w:rPr>
        <w:t xml:space="preserve"> </w:t>
      </w:r>
      <w:r>
        <w:rPr>
          <w:sz w:val="20"/>
        </w:rPr>
        <w:t>jen</w:t>
      </w:r>
      <w:r>
        <w:rPr>
          <w:spacing w:val="-3"/>
          <w:sz w:val="20"/>
        </w:rPr>
        <w:t xml:space="preserve"> </w:t>
      </w:r>
      <w:r>
        <w:rPr>
          <w:sz w:val="20"/>
        </w:rPr>
        <w:t>„AIS</w:t>
      </w:r>
      <w:r>
        <w:rPr>
          <w:spacing w:val="-6"/>
          <w:sz w:val="20"/>
        </w:rPr>
        <w:t xml:space="preserve"> </w:t>
      </w:r>
      <w:r>
        <w:rPr>
          <w:sz w:val="20"/>
        </w:rPr>
        <w:t>SFŽP“).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Změnu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rozložení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neinvestic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možné</w:t>
      </w:r>
      <w:r>
        <w:rPr>
          <w:spacing w:val="-13"/>
          <w:sz w:val="20"/>
        </w:rPr>
        <w:t xml:space="preserve"> </w:t>
      </w:r>
      <w:r>
        <w:rPr>
          <w:sz w:val="20"/>
        </w:rPr>
        <w:t>provést</w:t>
      </w:r>
      <w:r>
        <w:rPr>
          <w:spacing w:val="-10"/>
          <w:sz w:val="20"/>
        </w:rPr>
        <w:t xml:space="preserve"> </w:t>
      </w:r>
      <w:r>
        <w:rPr>
          <w:sz w:val="20"/>
        </w:rPr>
        <w:t>změnovým</w:t>
      </w:r>
      <w:r>
        <w:rPr>
          <w:spacing w:val="-11"/>
          <w:sz w:val="20"/>
        </w:rPr>
        <w:t xml:space="preserve"> </w:t>
      </w:r>
      <w:r>
        <w:rPr>
          <w:sz w:val="20"/>
        </w:rPr>
        <w:t>řízením</w:t>
      </w:r>
      <w:r>
        <w:rPr>
          <w:spacing w:val="-11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neprofinancovaných</w:t>
      </w:r>
      <w:r>
        <w:rPr>
          <w:spacing w:val="-52"/>
          <w:sz w:val="20"/>
        </w:rPr>
        <w:t xml:space="preserve"> </w:t>
      </w:r>
      <w:r>
        <w:rPr>
          <w:sz w:val="20"/>
        </w:rPr>
        <w:t>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4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48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žádostí</w:t>
      </w:r>
      <w:r>
        <w:rPr>
          <w:spacing w:val="47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platbu</w:t>
      </w:r>
      <w:r>
        <w:rPr>
          <w:spacing w:val="49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47"/>
          <w:sz w:val="20"/>
        </w:rPr>
        <w:t xml:space="preserve"> </w:t>
      </w:r>
      <w:r>
        <w:rPr>
          <w:sz w:val="20"/>
        </w:rPr>
        <w:t>doklady</w:t>
      </w:r>
      <w:r>
        <w:rPr>
          <w:spacing w:val="48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47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47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48"/>
          <w:sz w:val="20"/>
        </w:rPr>
        <w:t xml:space="preserve"> </w:t>
      </w:r>
      <w:r>
        <w:rPr>
          <w:sz w:val="20"/>
        </w:rPr>
        <w:t>finančních</w:t>
      </w:r>
    </w:p>
    <w:p w:rsidR="00D61F56" w:rsidRDefault="00D61F56">
      <w:pPr>
        <w:jc w:val="both"/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Zkladntext"/>
        <w:spacing w:before="99"/>
        <w:ind w:left="385" w:right="133"/>
        <w:jc w:val="both"/>
      </w:pPr>
      <w:r>
        <w:t>prostředků.</w:t>
      </w:r>
      <w:r>
        <w:rPr>
          <w:spacing w:val="10"/>
        </w:rPr>
        <w:t xml:space="preserve"> </w:t>
      </w:r>
      <w:r>
        <w:t>Žádost</w:t>
      </w:r>
      <w:r>
        <w:rPr>
          <w:spacing w:val="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platbu</w:t>
      </w:r>
      <w:r>
        <w:rPr>
          <w:spacing w:val="10"/>
        </w:rPr>
        <w:t xml:space="preserve"> </w:t>
      </w:r>
      <w:r>
        <w:t>musí</w:t>
      </w:r>
      <w:r>
        <w:rPr>
          <w:spacing w:val="8"/>
        </w:rPr>
        <w:t xml:space="preserve"> </w:t>
      </w:r>
      <w:r>
        <w:t>obsahovat</w:t>
      </w:r>
      <w:r>
        <w:rPr>
          <w:spacing w:val="9"/>
        </w:rPr>
        <w:t xml:space="preserve"> </w:t>
      </w:r>
      <w:r>
        <w:t>náležitosti</w:t>
      </w:r>
      <w:r>
        <w:rPr>
          <w:spacing w:val="10"/>
        </w:rPr>
        <w:t xml:space="preserve"> </w:t>
      </w:r>
      <w:r>
        <w:t>stanovené</w:t>
      </w:r>
      <w:r>
        <w:rPr>
          <w:spacing w:val="8"/>
        </w:rPr>
        <w:t xml:space="preserve"> </w:t>
      </w:r>
      <w:r>
        <w:t>Výzvou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Rozhodnutím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dále</w:t>
      </w:r>
      <w:r>
        <w:rPr>
          <w:spacing w:val="9"/>
        </w:rPr>
        <w:t xml:space="preserve"> </w:t>
      </w:r>
      <w:r>
        <w:t>výpis</w:t>
      </w:r>
      <w:r>
        <w:rPr>
          <w:spacing w:val="-53"/>
        </w:rPr>
        <w:t xml:space="preserve"> </w:t>
      </w:r>
      <w:r>
        <w:t>z katastru nemovitostí prokazující zápis výhrady vlastnictví předmětu podpory podle § 508 občanského</w:t>
      </w:r>
      <w:r>
        <w:rPr>
          <w:spacing w:val="1"/>
        </w:rPr>
        <w:t xml:space="preserve"> </w:t>
      </w:r>
      <w:r>
        <w:t>zákoníku,</w:t>
      </w:r>
      <w:r>
        <w:rPr>
          <w:spacing w:val="-11"/>
        </w:rPr>
        <w:t xml:space="preserve"> </w:t>
      </w:r>
      <w:r>
        <w:t>tj.,</w:t>
      </w:r>
      <w:r>
        <w:rPr>
          <w:spacing w:val="-10"/>
        </w:rPr>
        <w:t xml:space="preserve"> </w:t>
      </w:r>
      <w:r>
        <w:t>že</w:t>
      </w:r>
      <w:r>
        <w:rPr>
          <w:spacing w:val="-12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není</w:t>
      </w:r>
      <w:r>
        <w:rPr>
          <w:spacing w:val="-11"/>
        </w:rPr>
        <w:t xml:space="preserve"> </w:t>
      </w:r>
      <w:r>
        <w:t>součástí</w:t>
      </w:r>
      <w:r>
        <w:rPr>
          <w:spacing w:val="-11"/>
        </w:rPr>
        <w:t xml:space="preserve"> </w:t>
      </w:r>
      <w:r>
        <w:t>nemovité</w:t>
      </w:r>
      <w:r>
        <w:rPr>
          <w:spacing w:val="-12"/>
        </w:rPr>
        <w:t xml:space="preserve"> </w:t>
      </w:r>
      <w:r>
        <w:t>věci</w:t>
      </w:r>
      <w:r>
        <w:rPr>
          <w:spacing w:val="-8"/>
        </w:rPr>
        <w:t xml:space="preserve"> </w:t>
      </w:r>
      <w:r>
        <w:t>(v</w:t>
      </w:r>
      <w:r>
        <w:rPr>
          <w:spacing w:val="-10"/>
        </w:rPr>
        <w:t xml:space="preserve"> </w:t>
      </w:r>
      <w:r>
        <w:t>případě,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předmět</w:t>
      </w:r>
      <w:r>
        <w:rPr>
          <w:spacing w:val="-12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umístěn</w:t>
      </w:r>
      <w:r>
        <w:rPr>
          <w:spacing w:val="-5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v nemovité</w:t>
      </w:r>
      <w:r>
        <w:rPr>
          <w:spacing w:val="-2"/>
        </w:rPr>
        <w:t xml:space="preserve"> </w:t>
      </w:r>
      <w:r>
        <w:t>věci,</w:t>
      </w:r>
      <w:r>
        <w:rPr>
          <w:spacing w:val="-1"/>
        </w:rPr>
        <w:t xml:space="preserve"> </w:t>
      </w:r>
      <w:r>
        <w:t>která</w:t>
      </w:r>
      <w:r>
        <w:rPr>
          <w:spacing w:val="-1"/>
        </w:rPr>
        <w:t xml:space="preserve"> </w:t>
      </w:r>
      <w:r>
        <w:t>není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vlastnictví příjemce</w:t>
      </w:r>
      <w:r>
        <w:rPr>
          <w:spacing w:val="-2"/>
        </w:rPr>
        <w:t xml:space="preserve"> </w:t>
      </w:r>
      <w:r>
        <w:t>podpory).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2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8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9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7"/>
          <w:sz w:val="20"/>
        </w:rPr>
        <w:t xml:space="preserve"> </w:t>
      </w:r>
      <w:r>
        <w:rPr>
          <w:sz w:val="20"/>
        </w:rPr>
        <w:t>zjistí,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2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5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4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platí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případ,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průběhu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nehradí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12"/>
          <w:sz w:val="20"/>
        </w:rPr>
        <w:t xml:space="preserve"> </w:t>
      </w:r>
      <w:r>
        <w:rPr>
          <w:sz w:val="20"/>
        </w:rPr>
        <w:t>zdrojů</w:t>
      </w:r>
      <w:r>
        <w:rPr>
          <w:spacing w:val="-11"/>
          <w:sz w:val="20"/>
        </w:rPr>
        <w:t xml:space="preserve"> </w:t>
      </w:r>
      <w:r>
        <w:rPr>
          <w:sz w:val="20"/>
        </w:rPr>
        <w:t>plně</w:t>
      </w:r>
      <w:r>
        <w:rPr>
          <w:spacing w:val="-12"/>
          <w:sz w:val="20"/>
        </w:rPr>
        <w:t xml:space="preserve"> </w:t>
      </w:r>
      <w:r>
        <w:rPr>
          <w:sz w:val="20"/>
        </w:rPr>
        <w:t>výdaje</w:t>
      </w:r>
      <w:r>
        <w:rPr>
          <w:spacing w:val="-53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2"/>
          <w:sz w:val="20"/>
        </w:rPr>
        <w:t xml:space="preserve"> </w:t>
      </w:r>
      <w:r>
        <w:rPr>
          <w:sz w:val="20"/>
        </w:rPr>
        <w:t>základ</w:t>
      </w:r>
      <w:r>
        <w:rPr>
          <w:spacing w:val="-1"/>
          <w:sz w:val="20"/>
        </w:rPr>
        <w:t xml:space="preserve"> </w:t>
      </w:r>
      <w:r>
        <w:rPr>
          <w:sz w:val="20"/>
        </w:rPr>
        <w:t>pro</w:t>
      </w:r>
      <w:r>
        <w:rPr>
          <w:spacing w:val="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V bodu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tím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dotčeno.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5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2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31"/>
        <w:jc w:val="both"/>
        <w:rPr>
          <w:sz w:val="20"/>
        </w:rPr>
      </w:pPr>
      <w:r>
        <w:rPr>
          <w:sz w:val="20"/>
        </w:rPr>
        <w:t>Konkrétní</w:t>
      </w:r>
      <w:r>
        <w:rPr>
          <w:spacing w:val="1"/>
          <w:sz w:val="20"/>
        </w:rPr>
        <w:t xml:space="preserve"> </w:t>
      </w:r>
      <w:r>
        <w:rPr>
          <w:sz w:val="20"/>
        </w:rPr>
        <w:t>částka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poskytnuta</w:t>
      </w:r>
      <w:r>
        <w:rPr>
          <w:spacing w:val="55"/>
          <w:sz w:val="20"/>
        </w:rPr>
        <w:t xml:space="preserve"> </w:t>
      </w:r>
      <w:r>
        <w:rPr>
          <w:sz w:val="20"/>
        </w:rPr>
        <w:t>na</w:t>
      </w:r>
      <w:r>
        <w:rPr>
          <w:spacing w:val="55"/>
          <w:sz w:val="20"/>
        </w:rPr>
        <w:t xml:space="preserve"> </w:t>
      </w:r>
      <w:r>
        <w:rPr>
          <w:sz w:val="20"/>
        </w:rPr>
        <w:t>základě</w:t>
      </w:r>
      <w:r>
        <w:rPr>
          <w:spacing w:val="55"/>
          <w:sz w:val="20"/>
        </w:rPr>
        <w:t xml:space="preserve"> </w:t>
      </w:r>
      <w:r>
        <w:rPr>
          <w:sz w:val="20"/>
        </w:rPr>
        <w:t>plánovaného</w:t>
      </w:r>
      <w:r>
        <w:rPr>
          <w:spacing w:val="54"/>
          <w:sz w:val="20"/>
        </w:rPr>
        <w:t xml:space="preserve"> </w:t>
      </w:r>
      <w:r>
        <w:rPr>
          <w:sz w:val="20"/>
        </w:rPr>
        <w:t>čerpání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uvede</w:t>
      </w:r>
      <w:r>
        <w:rPr>
          <w:sz w:val="20"/>
        </w:rPr>
        <w:t>ného</w:t>
      </w:r>
      <w:r>
        <w:rPr>
          <w:spacing w:val="-52"/>
          <w:sz w:val="20"/>
        </w:rPr>
        <w:t xml:space="preserve"> </w:t>
      </w:r>
      <w:r>
        <w:rPr>
          <w:sz w:val="20"/>
        </w:rPr>
        <w:t>ve zdrojích financování rozpočtu projektu v AIS SFŽP a žádosti o platbu podané příjemcem podpory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 AIS SFŽP a v závislosti na výši disponibilních prostředků a plnění výdajového limitu</w:t>
      </w:r>
      <w:r>
        <w:rPr>
          <w:spacing w:val="1"/>
          <w:sz w:val="20"/>
        </w:rPr>
        <w:t xml:space="preserve"> </w:t>
      </w:r>
      <w:r>
        <w:rPr>
          <w:sz w:val="20"/>
        </w:rPr>
        <w:t>Fondu.</w:t>
      </w:r>
    </w:p>
    <w:p w:rsidR="00D61F56" w:rsidRDefault="004E699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1"/>
        <w:jc w:val="both"/>
        <w:rPr>
          <w:sz w:val="20"/>
        </w:rPr>
      </w:pPr>
      <w:r>
        <w:rPr>
          <w:sz w:val="20"/>
        </w:rPr>
        <w:t>V případě, že došlo k zápočtu pohledávek/závaz</w:t>
      </w:r>
      <w:r>
        <w:rPr>
          <w:sz w:val="20"/>
        </w:rPr>
        <w:t>ků mezi příjemcem podpory a zhotovitelem (úhrada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plné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1"/>
          <w:sz w:val="20"/>
        </w:rPr>
        <w:t xml:space="preserve"> </w:t>
      </w:r>
      <w:r>
        <w:rPr>
          <w:sz w:val="20"/>
        </w:rPr>
        <w:t>doložena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bankovním</w:t>
      </w:r>
      <w:r>
        <w:rPr>
          <w:spacing w:val="1"/>
          <w:sz w:val="20"/>
        </w:rPr>
        <w:t xml:space="preserve"> </w:t>
      </w:r>
      <w:r>
        <w:rPr>
          <w:sz w:val="20"/>
        </w:rPr>
        <w:t>výpisem),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vždy</w:t>
      </w:r>
      <w:r>
        <w:rPr>
          <w:spacing w:val="1"/>
          <w:sz w:val="20"/>
        </w:rPr>
        <w:t xml:space="preserve"> </w:t>
      </w:r>
      <w:r>
        <w:rPr>
          <w:sz w:val="20"/>
        </w:rPr>
        <w:t>nutno</w:t>
      </w:r>
      <w:r>
        <w:rPr>
          <w:spacing w:val="1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"/>
          <w:sz w:val="20"/>
        </w:rPr>
        <w:t xml:space="preserve"> </w:t>
      </w:r>
      <w:r>
        <w:rPr>
          <w:sz w:val="20"/>
        </w:rPr>
        <w:t>písemnou</w:t>
      </w:r>
      <w:r>
        <w:rPr>
          <w:spacing w:val="-52"/>
          <w:sz w:val="20"/>
        </w:rPr>
        <w:t xml:space="preserve"> </w:t>
      </w:r>
      <w:r>
        <w:rPr>
          <w:sz w:val="20"/>
        </w:rPr>
        <w:t>smlouvu/dohodu</w:t>
      </w:r>
      <w:r>
        <w:rPr>
          <w:spacing w:val="1"/>
          <w:sz w:val="20"/>
        </w:rPr>
        <w:t xml:space="preserve"> </w:t>
      </w:r>
      <w:r>
        <w:rPr>
          <w:sz w:val="20"/>
        </w:rPr>
        <w:t>o započtení</w:t>
      </w:r>
      <w:r>
        <w:rPr>
          <w:spacing w:val="1"/>
          <w:sz w:val="20"/>
        </w:rPr>
        <w:t xml:space="preserve"> </w:t>
      </w:r>
      <w:r>
        <w:rPr>
          <w:sz w:val="20"/>
        </w:rPr>
        <w:t>vzájemných</w:t>
      </w:r>
      <w:r>
        <w:rPr>
          <w:spacing w:val="1"/>
          <w:sz w:val="20"/>
        </w:rPr>
        <w:t xml:space="preserve"> </w:t>
      </w:r>
      <w:r>
        <w:rPr>
          <w:sz w:val="20"/>
        </w:rPr>
        <w:t>plnění</w:t>
      </w:r>
      <w:r>
        <w:rPr>
          <w:spacing w:val="54"/>
          <w:sz w:val="20"/>
        </w:rPr>
        <w:t xml:space="preserve"> </w:t>
      </w:r>
      <w:r>
        <w:rPr>
          <w:sz w:val="20"/>
        </w:rPr>
        <w:t>stejného</w:t>
      </w:r>
      <w:r>
        <w:rPr>
          <w:spacing w:val="55"/>
          <w:sz w:val="20"/>
        </w:rPr>
        <w:t xml:space="preserve"> </w:t>
      </w:r>
      <w:r>
        <w:rPr>
          <w:sz w:val="20"/>
        </w:rPr>
        <w:t>druhu</w:t>
      </w:r>
      <w:r>
        <w:rPr>
          <w:spacing w:val="55"/>
          <w:sz w:val="20"/>
        </w:rPr>
        <w:t xml:space="preserve"> </w:t>
      </w:r>
      <w:r>
        <w:rPr>
          <w:sz w:val="20"/>
        </w:rPr>
        <w:t>(pohledávek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4"/>
          <w:sz w:val="20"/>
        </w:rPr>
        <w:t xml:space="preserve"> </w:t>
      </w:r>
      <w:r>
        <w:rPr>
          <w:sz w:val="20"/>
        </w:rPr>
        <w:t>závazků)</w:t>
      </w:r>
      <w:r>
        <w:rPr>
          <w:spacing w:val="55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základě</w:t>
      </w:r>
      <w:r>
        <w:rPr>
          <w:spacing w:val="1"/>
          <w:sz w:val="20"/>
        </w:rPr>
        <w:t xml:space="preserve"> </w:t>
      </w:r>
      <w:r>
        <w:rPr>
          <w:sz w:val="20"/>
        </w:rPr>
        <w:t>smluvního</w:t>
      </w:r>
      <w:r>
        <w:rPr>
          <w:spacing w:val="1"/>
          <w:sz w:val="20"/>
        </w:rPr>
        <w:t xml:space="preserve"> </w:t>
      </w:r>
      <w:r>
        <w:rPr>
          <w:sz w:val="20"/>
        </w:rPr>
        <w:t>vztahu</w:t>
      </w:r>
      <w:r>
        <w:rPr>
          <w:spacing w:val="1"/>
          <w:sz w:val="20"/>
        </w:rPr>
        <w:t xml:space="preserve"> </w:t>
      </w:r>
      <w:r>
        <w:rPr>
          <w:sz w:val="20"/>
        </w:rPr>
        <w:t>mezi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fakturujícím</w:t>
      </w:r>
      <w:r>
        <w:rPr>
          <w:spacing w:val="1"/>
          <w:sz w:val="20"/>
        </w:rPr>
        <w:t xml:space="preserve"> </w:t>
      </w:r>
      <w:r>
        <w:rPr>
          <w:sz w:val="20"/>
        </w:rPr>
        <w:t>zhotovitelem,</w:t>
      </w:r>
      <w:r>
        <w:rPr>
          <w:spacing w:val="1"/>
          <w:sz w:val="20"/>
        </w:rPr>
        <w:t xml:space="preserve"> </w:t>
      </w:r>
      <w:r>
        <w:rPr>
          <w:sz w:val="20"/>
        </w:rPr>
        <w:t>podepsanou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21"/>
          <w:sz w:val="20"/>
        </w:rPr>
        <w:t xml:space="preserve"> </w:t>
      </w:r>
      <w:r>
        <w:rPr>
          <w:sz w:val="20"/>
        </w:rPr>
        <w:t>podpory</w:t>
      </w:r>
      <w:r>
        <w:rPr>
          <w:spacing w:val="2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zhotovitelem.</w:t>
      </w:r>
      <w:r>
        <w:rPr>
          <w:spacing w:val="21"/>
          <w:sz w:val="20"/>
        </w:rPr>
        <w:t xml:space="preserve"> </w:t>
      </w:r>
      <w:r>
        <w:rPr>
          <w:sz w:val="20"/>
        </w:rPr>
        <w:t>Tato</w:t>
      </w:r>
      <w:r>
        <w:rPr>
          <w:spacing w:val="21"/>
          <w:sz w:val="20"/>
        </w:rPr>
        <w:t xml:space="preserve"> </w:t>
      </w:r>
      <w:r>
        <w:rPr>
          <w:sz w:val="20"/>
        </w:rPr>
        <w:t>oboustranná</w:t>
      </w:r>
      <w:r>
        <w:rPr>
          <w:spacing w:val="21"/>
          <w:sz w:val="20"/>
        </w:rPr>
        <w:t xml:space="preserve"> </w:t>
      </w:r>
      <w:r>
        <w:rPr>
          <w:sz w:val="20"/>
        </w:rPr>
        <w:t>vzájemná</w:t>
      </w:r>
      <w:r>
        <w:rPr>
          <w:spacing w:val="20"/>
          <w:sz w:val="20"/>
        </w:rPr>
        <w:t xml:space="preserve"> </w:t>
      </w:r>
      <w:r>
        <w:rPr>
          <w:sz w:val="20"/>
        </w:rPr>
        <w:t>dohoda</w:t>
      </w:r>
      <w:r>
        <w:rPr>
          <w:spacing w:val="20"/>
          <w:sz w:val="20"/>
        </w:rPr>
        <w:t xml:space="preserve"> </w:t>
      </w:r>
      <w:r>
        <w:rPr>
          <w:sz w:val="20"/>
        </w:rPr>
        <w:t>musí</w:t>
      </w:r>
      <w:r>
        <w:rPr>
          <w:spacing w:val="19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uzavřena</w:t>
      </w:r>
      <w:r>
        <w:rPr>
          <w:spacing w:val="2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občanským</w:t>
      </w:r>
      <w:r>
        <w:rPr>
          <w:spacing w:val="24"/>
          <w:sz w:val="20"/>
        </w:rPr>
        <w:t xml:space="preserve"> </w:t>
      </w:r>
      <w:r>
        <w:rPr>
          <w:sz w:val="20"/>
        </w:rPr>
        <w:t>zákoníkem.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sz w:val="20"/>
        </w:rPr>
        <w:t>dohodě</w:t>
      </w:r>
      <w:r>
        <w:rPr>
          <w:spacing w:val="22"/>
          <w:sz w:val="20"/>
        </w:rPr>
        <w:t xml:space="preserve"> </w:t>
      </w:r>
      <w:r>
        <w:rPr>
          <w:sz w:val="20"/>
        </w:rPr>
        <w:t>musí</w:t>
      </w:r>
      <w:r>
        <w:rPr>
          <w:spacing w:val="23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uvedeny</w:t>
      </w:r>
      <w:r>
        <w:rPr>
          <w:spacing w:val="25"/>
          <w:sz w:val="20"/>
        </w:rPr>
        <w:t xml:space="preserve"> </w:t>
      </w:r>
      <w:r>
        <w:rPr>
          <w:sz w:val="20"/>
        </w:rPr>
        <w:t>smluvní</w:t>
      </w:r>
      <w:r>
        <w:rPr>
          <w:spacing w:val="23"/>
          <w:sz w:val="20"/>
        </w:rPr>
        <w:t xml:space="preserve"> </w:t>
      </w:r>
      <w:r>
        <w:rPr>
          <w:sz w:val="20"/>
        </w:rPr>
        <w:t>strany,</w:t>
      </w:r>
      <w:r>
        <w:rPr>
          <w:spacing w:val="23"/>
          <w:sz w:val="20"/>
        </w:rPr>
        <w:t xml:space="preserve"> </w:t>
      </w:r>
      <w:r>
        <w:rPr>
          <w:sz w:val="20"/>
        </w:rPr>
        <w:t>identifikace</w:t>
      </w:r>
      <w:r>
        <w:rPr>
          <w:spacing w:val="22"/>
          <w:sz w:val="20"/>
        </w:rPr>
        <w:t xml:space="preserve"> </w:t>
      </w:r>
      <w:r>
        <w:rPr>
          <w:sz w:val="20"/>
        </w:rPr>
        <w:t>projektu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faktur/y</w:t>
      </w:r>
      <w:r>
        <w:rPr>
          <w:spacing w:val="-52"/>
          <w:sz w:val="20"/>
        </w:rPr>
        <w:t xml:space="preserve"> </w:t>
      </w:r>
      <w:r>
        <w:rPr>
          <w:sz w:val="20"/>
        </w:rPr>
        <w:t>(v případě odlišného variabilního symbolu oproti číslu faktury je vhodné uvést i variabilní symbol),</w:t>
      </w:r>
      <w:r>
        <w:rPr>
          <w:spacing w:val="1"/>
          <w:sz w:val="20"/>
        </w:rPr>
        <w:t xml:space="preserve"> </w:t>
      </w:r>
      <w:r>
        <w:rPr>
          <w:sz w:val="20"/>
        </w:rPr>
        <w:t>vzájemně</w:t>
      </w:r>
      <w:r>
        <w:rPr>
          <w:spacing w:val="-3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3"/>
          <w:sz w:val="20"/>
        </w:rPr>
        <w:t xml:space="preserve"> </w:t>
      </w:r>
      <w:r>
        <w:rPr>
          <w:sz w:val="20"/>
        </w:rPr>
        <w:t>částky a</w:t>
      </w:r>
      <w:r>
        <w:rPr>
          <w:spacing w:val="-3"/>
          <w:sz w:val="20"/>
        </w:rPr>
        <w:t xml:space="preserve"> </w:t>
      </w:r>
      <w:r>
        <w:rPr>
          <w:sz w:val="20"/>
        </w:rPr>
        <w:t>měny,</w:t>
      </w:r>
      <w:r>
        <w:rPr>
          <w:spacing w:val="-3"/>
          <w:sz w:val="20"/>
        </w:rPr>
        <w:t xml:space="preserve"> </w:t>
      </w:r>
      <w:r>
        <w:rPr>
          <w:sz w:val="20"/>
        </w:rPr>
        <w:t>datum</w:t>
      </w:r>
      <w:r>
        <w:rPr>
          <w:spacing w:val="-1"/>
          <w:sz w:val="20"/>
        </w:rPr>
        <w:t xml:space="preserve"> </w:t>
      </w:r>
      <w:r>
        <w:rPr>
          <w:sz w:val="20"/>
        </w:rPr>
        <w:t>podpisu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</w:t>
      </w:r>
      <w:r>
        <w:rPr>
          <w:spacing w:val="-2"/>
          <w:sz w:val="20"/>
        </w:rPr>
        <w:t xml:space="preserve"> </w:t>
      </w:r>
      <w:r>
        <w:rPr>
          <w:sz w:val="20"/>
        </w:rPr>
        <w:t>stran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podpisy</w:t>
      </w:r>
      <w:r>
        <w:rPr>
          <w:spacing w:val="-3"/>
          <w:sz w:val="20"/>
        </w:rPr>
        <w:t xml:space="preserve"> </w:t>
      </w:r>
      <w:r>
        <w:rPr>
          <w:sz w:val="20"/>
        </w:rPr>
        <w:t>obou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 stran.</w:t>
      </w:r>
    </w:p>
    <w:p w:rsidR="00D61F56" w:rsidRDefault="00D61F56">
      <w:pPr>
        <w:pStyle w:val="Zkladntext"/>
        <w:rPr>
          <w:sz w:val="26"/>
        </w:rPr>
      </w:pPr>
    </w:p>
    <w:p w:rsidR="00D61F56" w:rsidRDefault="004E6992">
      <w:pPr>
        <w:pStyle w:val="Nadpis1"/>
        <w:spacing w:before="188"/>
      </w:pPr>
      <w:r>
        <w:t>IV.</w:t>
      </w:r>
    </w:p>
    <w:p w:rsidR="00D61F56" w:rsidRDefault="004E6992">
      <w:pPr>
        <w:pStyle w:val="Nadpis2"/>
        <w:ind w:left="2277" w:right="231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D61F56" w:rsidRDefault="00D61F56">
      <w:pPr>
        <w:pStyle w:val="Zkladntext"/>
        <w:spacing w:before="12"/>
        <w:rPr>
          <w:b/>
          <w:sz w:val="19"/>
        </w:rPr>
      </w:pPr>
    </w:p>
    <w:p w:rsidR="00D61F56" w:rsidRDefault="004E6992">
      <w:pPr>
        <w:pStyle w:val="Odstavecseseznamem"/>
        <w:numPr>
          <w:ilvl w:val="0"/>
          <w:numId w:val="5"/>
        </w:numPr>
        <w:tabs>
          <w:tab w:val="left" w:pos="325"/>
        </w:tabs>
        <w:spacing w:before="0"/>
        <w:rPr>
          <w:sz w:val="20"/>
        </w:rPr>
      </w:pP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zavazuje,</w:t>
      </w:r>
      <w:r>
        <w:rPr>
          <w:spacing w:val="-3"/>
          <w:sz w:val="20"/>
        </w:rPr>
        <w:t xml:space="preserve"> </w:t>
      </w:r>
      <w:r>
        <w:rPr>
          <w:sz w:val="20"/>
        </w:rPr>
        <w:t>že: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rPr>
          <w:sz w:val="20"/>
        </w:rPr>
      </w:pPr>
      <w:r>
        <w:rPr>
          <w:sz w:val="20"/>
        </w:rPr>
        <w:t>splní</w:t>
      </w:r>
      <w:r>
        <w:rPr>
          <w:spacing w:val="11"/>
          <w:sz w:val="20"/>
        </w:rPr>
        <w:t xml:space="preserve"> </w:t>
      </w:r>
      <w:r>
        <w:rPr>
          <w:sz w:val="20"/>
        </w:rPr>
        <w:t>účel</w:t>
      </w:r>
      <w:r>
        <w:rPr>
          <w:spacing w:val="11"/>
          <w:sz w:val="20"/>
        </w:rPr>
        <w:t xml:space="preserve"> </w:t>
      </w:r>
      <w:r>
        <w:rPr>
          <w:sz w:val="20"/>
        </w:rPr>
        <w:t>akce</w:t>
      </w:r>
      <w:r>
        <w:rPr>
          <w:spacing w:val="10"/>
          <w:sz w:val="20"/>
        </w:rPr>
        <w:t xml:space="preserve"> </w:t>
      </w:r>
      <w:r>
        <w:rPr>
          <w:sz w:val="20"/>
        </w:rPr>
        <w:t>„Poolšaví</w:t>
      </w:r>
      <w:r>
        <w:rPr>
          <w:spacing w:val="11"/>
          <w:sz w:val="20"/>
        </w:rPr>
        <w:t xml:space="preserve"> </w:t>
      </w:r>
      <w:r>
        <w:rPr>
          <w:sz w:val="20"/>
        </w:rPr>
        <w:t>a.s.</w:t>
      </w:r>
      <w:r>
        <w:rPr>
          <w:spacing w:val="13"/>
          <w:sz w:val="20"/>
        </w:rPr>
        <w:t xml:space="preserve"> </w:t>
      </w:r>
      <w:r>
        <w:rPr>
          <w:sz w:val="20"/>
        </w:rPr>
        <w:t>-</w:t>
      </w:r>
      <w:r>
        <w:rPr>
          <w:spacing w:val="11"/>
          <w:sz w:val="20"/>
        </w:rPr>
        <w:t xml:space="preserve"> </w:t>
      </w:r>
      <w:r>
        <w:rPr>
          <w:sz w:val="20"/>
        </w:rPr>
        <w:t>Fotovoltaická</w:t>
      </w:r>
      <w:r>
        <w:rPr>
          <w:spacing w:val="13"/>
          <w:sz w:val="20"/>
        </w:rPr>
        <w:t xml:space="preserve"> </w:t>
      </w:r>
      <w:r>
        <w:rPr>
          <w:sz w:val="20"/>
        </w:rPr>
        <w:t>elektrárna</w:t>
      </w:r>
      <w:r>
        <w:rPr>
          <w:spacing w:val="11"/>
          <w:sz w:val="20"/>
        </w:rPr>
        <w:t xml:space="preserve"> </w:t>
      </w:r>
      <w:r>
        <w:rPr>
          <w:sz w:val="20"/>
        </w:rPr>
        <w:t>v</w:t>
      </w:r>
      <w:r>
        <w:rPr>
          <w:spacing w:val="12"/>
          <w:sz w:val="20"/>
        </w:rPr>
        <w:t xml:space="preserve"> </w:t>
      </w:r>
      <w:r>
        <w:rPr>
          <w:sz w:val="20"/>
        </w:rPr>
        <w:t>Drslavicích“</w:t>
      </w:r>
      <w:r>
        <w:rPr>
          <w:spacing w:val="10"/>
          <w:sz w:val="20"/>
        </w:rPr>
        <w:t xml:space="preserve"> </w:t>
      </w:r>
      <w:r>
        <w:rPr>
          <w:sz w:val="20"/>
        </w:rPr>
        <w:t>tím,</w:t>
      </w:r>
      <w:r>
        <w:rPr>
          <w:spacing w:val="11"/>
          <w:sz w:val="20"/>
        </w:rPr>
        <w:t xml:space="preserve"> </w:t>
      </w:r>
      <w:r>
        <w:rPr>
          <w:sz w:val="20"/>
        </w:rPr>
        <w:t>že</w:t>
      </w:r>
      <w:r>
        <w:rPr>
          <w:spacing w:val="10"/>
          <w:sz w:val="20"/>
        </w:rPr>
        <w:t xml:space="preserve"> </w:t>
      </w:r>
      <w:r>
        <w:rPr>
          <w:sz w:val="20"/>
        </w:rPr>
        <w:t>akce</w:t>
      </w:r>
      <w:r>
        <w:rPr>
          <w:spacing w:val="10"/>
          <w:sz w:val="20"/>
        </w:rPr>
        <w:t xml:space="preserve"> </w:t>
      </w:r>
      <w:r>
        <w:rPr>
          <w:sz w:val="20"/>
        </w:rPr>
        <w:t>bude</w:t>
      </w:r>
      <w:r>
        <w:rPr>
          <w:spacing w:val="10"/>
          <w:sz w:val="20"/>
        </w:rPr>
        <w:t xml:space="preserve"> </w:t>
      </w:r>
      <w:r>
        <w:rPr>
          <w:sz w:val="20"/>
        </w:rPr>
        <w:t>provedena</w:t>
      </w:r>
    </w:p>
    <w:p w:rsidR="00D61F56" w:rsidRDefault="004E6992">
      <w:pPr>
        <w:pStyle w:val="Zkladntext"/>
        <w:spacing w:before="1"/>
        <w:ind w:left="745"/>
      </w:pPr>
      <w:r>
        <w:t>v</w:t>
      </w:r>
      <w:r>
        <w:rPr>
          <w:spacing w:val="-2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Výzvou,</w:t>
      </w:r>
      <w:r>
        <w:rPr>
          <w:spacing w:val="-2"/>
        </w:rPr>
        <w:t xml:space="preserve"> </w:t>
      </w:r>
      <w:r>
        <w:t>žádostí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podporu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jejími</w:t>
      </w:r>
      <w:r>
        <w:rPr>
          <w:spacing w:val="-3"/>
        </w:rPr>
        <w:t xml:space="preserve"> </w:t>
      </w:r>
      <w:r>
        <w:t>přílohami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touto</w:t>
      </w:r>
      <w:r>
        <w:rPr>
          <w:spacing w:val="-2"/>
        </w:rPr>
        <w:t xml:space="preserve"> </w:t>
      </w:r>
      <w:r>
        <w:t>Smlouvou,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  <w:tab w:val="left" w:pos="1658"/>
          <w:tab w:val="left" w:pos="2606"/>
          <w:tab w:val="left" w:pos="3322"/>
          <w:tab w:val="left" w:pos="4453"/>
          <w:tab w:val="left" w:pos="5093"/>
          <w:tab w:val="left" w:pos="6441"/>
          <w:tab w:val="left" w:pos="7530"/>
          <w:tab w:val="left" w:pos="7825"/>
          <w:tab w:val="left" w:pos="8799"/>
        </w:tabs>
        <w:spacing w:before="0"/>
        <w:ind w:right="133"/>
        <w:rPr>
          <w:sz w:val="20"/>
        </w:rPr>
      </w:pPr>
      <w:r>
        <w:rPr>
          <w:sz w:val="20"/>
        </w:rPr>
        <w:t>realizací</w:t>
      </w:r>
      <w:r>
        <w:rPr>
          <w:sz w:val="20"/>
        </w:rPr>
        <w:tab/>
        <w:t>projektu</w:t>
      </w:r>
      <w:r>
        <w:rPr>
          <w:sz w:val="20"/>
        </w:rPr>
        <w:tab/>
        <w:t>dojde</w:t>
      </w:r>
      <w:r>
        <w:rPr>
          <w:sz w:val="20"/>
        </w:rPr>
        <w:tab/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výstavbě</w:t>
      </w:r>
      <w:r>
        <w:rPr>
          <w:sz w:val="20"/>
        </w:rPr>
        <w:tab/>
        <w:t>nové</w:t>
      </w:r>
      <w:r>
        <w:rPr>
          <w:sz w:val="20"/>
        </w:rPr>
        <w:tab/>
      </w:r>
      <w:r>
        <w:rPr>
          <w:sz w:val="20"/>
        </w:rPr>
        <w:t>fotovoltaické</w:t>
      </w:r>
      <w:r>
        <w:rPr>
          <w:sz w:val="20"/>
        </w:rPr>
        <w:tab/>
        <w:t>elektrárny</w:t>
      </w:r>
      <w:r>
        <w:rPr>
          <w:sz w:val="20"/>
        </w:rPr>
        <w:tab/>
        <w:t>s</w:t>
      </w:r>
      <w:r>
        <w:rPr>
          <w:sz w:val="20"/>
        </w:rPr>
        <w:tab/>
        <w:t>pozemní</w:t>
      </w:r>
      <w:r>
        <w:rPr>
          <w:sz w:val="20"/>
        </w:rPr>
        <w:tab/>
      </w:r>
      <w:r>
        <w:rPr>
          <w:spacing w:val="-1"/>
          <w:sz w:val="20"/>
        </w:rPr>
        <w:t>instalací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předpokládaným výkonem</w:t>
      </w:r>
      <w:r>
        <w:rPr>
          <w:spacing w:val="1"/>
          <w:sz w:val="20"/>
        </w:rPr>
        <w:t xml:space="preserve"> </w:t>
      </w:r>
      <w:r>
        <w:rPr>
          <w:sz w:val="20"/>
        </w:rPr>
        <w:t>277 kWp,</w:t>
      </w:r>
    </w:p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99"/>
        <w:ind w:hanging="361"/>
        <w:jc w:val="both"/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termínu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13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(ZVA)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2"/>
          <w:sz w:val="20"/>
        </w:rPr>
        <w:t xml:space="preserve"> </w:t>
      </w:r>
      <w:r>
        <w:rPr>
          <w:sz w:val="20"/>
        </w:rPr>
        <w:t>písmene</w:t>
      </w:r>
      <w:r>
        <w:rPr>
          <w:spacing w:val="-9"/>
          <w:sz w:val="20"/>
        </w:rPr>
        <w:t xml:space="preserve"> </w:t>
      </w:r>
      <w:r>
        <w:rPr>
          <w:sz w:val="20"/>
        </w:rPr>
        <w:t>f)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2"/>
          <w:sz w:val="20"/>
        </w:rPr>
        <w:t xml:space="preserve"> </w:t>
      </w:r>
      <w:r>
        <w:rPr>
          <w:sz w:val="20"/>
        </w:rPr>
        <w:t>plnit</w:t>
      </w:r>
      <w:r>
        <w:rPr>
          <w:spacing w:val="-11"/>
          <w:sz w:val="20"/>
        </w:rPr>
        <w:t xml:space="preserve"> </w:t>
      </w:r>
      <w:r>
        <w:rPr>
          <w:sz w:val="20"/>
        </w:rPr>
        <w:t>tyto</w:t>
      </w:r>
      <w:r>
        <w:rPr>
          <w:spacing w:val="-11"/>
          <w:sz w:val="20"/>
        </w:rPr>
        <w:t xml:space="preserve"> </w:t>
      </w:r>
      <w:r>
        <w:rPr>
          <w:sz w:val="20"/>
        </w:rPr>
        <w:t>parametry:</w:t>
      </w: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625"/>
        <w:gridCol w:w="1594"/>
        <w:gridCol w:w="1644"/>
      </w:tblGrid>
      <w:tr w:rsidR="00D61F56">
        <w:trPr>
          <w:trHeight w:val="772"/>
        </w:trPr>
        <w:tc>
          <w:tcPr>
            <w:tcW w:w="3965" w:type="dxa"/>
          </w:tcPr>
          <w:p w:rsidR="00D61F56" w:rsidRDefault="004E6992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Indikátor</w:t>
            </w:r>
          </w:p>
        </w:tc>
        <w:tc>
          <w:tcPr>
            <w:tcW w:w="1625" w:type="dxa"/>
          </w:tcPr>
          <w:p w:rsidR="00D61F56" w:rsidRDefault="004E6992">
            <w:pPr>
              <w:pStyle w:val="TableParagraph"/>
              <w:spacing w:before="12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Jednotka</w:t>
            </w:r>
          </w:p>
        </w:tc>
        <w:tc>
          <w:tcPr>
            <w:tcW w:w="1594" w:type="dxa"/>
          </w:tcPr>
          <w:p w:rsidR="00D61F56" w:rsidRDefault="004E6992">
            <w:pPr>
              <w:pStyle w:val="TableParagraph"/>
              <w:spacing w:before="12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</w:p>
          <w:p w:rsidR="00D61F56" w:rsidRDefault="004E6992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644" w:type="dxa"/>
          </w:tcPr>
          <w:p w:rsidR="00D61F56" w:rsidRDefault="004E6992">
            <w:pPr>
              <w:pStyle w:val="TableParagraph"/>
              <w:spacing w:before="12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</w:tr>
      <w:tr w:rsidR="00D61F56">
        <w:trPr>
          <w:trHeight w:val="505"/>
        </w:trPr>
        <w:tc>
          <w:tcPr>
            <w:tcW w:w="3965" w:type="dxa"/>
          </w:tcPr>
          <w:p w:rsidR="00D61F56" w:rsidRDefault="004E699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elektrický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25" w:type="dxa"/>
          </w:tcPr>
          <w:p w:rsidR="00D61F56" w:rsidRDefault="004E699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MWe</w:t>
            </w:r>
          </w:p>
        </w:tc>
        <w:tc>
          <w:tcPr>
            <w:tcW w:w="1594" w:type="dxa"/>
          </w:tcPr>
          <w:p w:rsidR="00D61F56" w:rsidRDefault="004E699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D61F56" w:rsidRDefault="004E699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</w:tr>
      <w:tr w:rsidR="00D61F56">
        <w:trPr>
          <w:trHeight w:val="506"/>
        </w:trPr>
        <w:tc>
          <w:tcPr>
            <w:tcW w:w="3965" w:type="dxa"/>
          </w:tcPr>
          <w:p w:rsidR="00D61F56" w:rsidRDefault="004E699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</w:t>
            </w:r>
          </w:p>
        </w:tc>
        <w:tc>
          <w:tcPr>
            <w:tcW w:w="1625" w:type="dxa"/>
          </w:tcPr>
          <w:p w:rsidR="00D61F56" w:rsidRDefault="004E6992">
            <w:pPr>
              <w:pStyle w:val="TableParagraph"/>
              <w:spacing w:before="120"/>
              <w:ind w:left="0" w:right="354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CO2/rok</w:t>
            </w:r>
          </w:p>
        </w:tc>
        <w:tc>
          <w:tcPr>
            <w:tcW w:w="1594" w:type="dxa"/>
          </w:tcPr>
          <w:p w:rsidR="00D61F56" w:rsidRDefault="004E699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D61F56" w:rsidRDefault="004E699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289.31</w:t>
            </w:r>
          </w:p>
        </w:tc>
      </w:tr>
      <w:tr w:rsidR="00D61F56">
        <w:trPr>
          <w:trHeight w:val="530"/>
        </w:trPr>
        <w:tc>
          <w:tcPr>
            <w:tcW w:w="3965" w:type="dxa"/>
          </w:tcPr>
          <w:p w:rsidR="00D61F56" w:rsidRDefault="004E6992">
            <w:pPr>
              <w:pStyle w:val="TableParagraph"/>
              <w:spacing w:line="264" w:lineRule="exact"/>
              <w:ind w:left="388" w:right="783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neobnovitelné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</w:p>
        </w:tc>
        <w:tc>
          <w:tcPr>
            <w:tcW w:w="1625" w:type="dxa"/>
          </w:tcPr>
          <w:p w:rsidR="00D61F56" w:rsidRDefault="004E699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GJ/rok</w:t>
            </w:r>
          </w:p>
        </w:tc>
        <w:tc>
          <w:tcPr>
            <w:tcW w:w="1594" w:type="dxa"/>
          </w:tcPr>
          <w:p w:rsidR="00D61F56" w:rsidRDefault="004E699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D61F56" w:rsidRDefault="004E699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2676.60</w:t>
            </w:r>
          </w:p>
        </w:tc>
      </w:tr>
      <w:tr w:rsidR="00D61F56">
        <w:trPr>
          <w:trHeight w:val="509"/>
        </w:trPr>
        <w:tc>
          <w:tcPr>
            <w:tcW w:w="3965" w:type="dxa"/>
          </w:tcPr>
          <w:p w:rsidR="00D61F56" w:rsidRDefault="004E699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25" w:type="dxa"/>
          </w:tcPr>
          <w:p w:rsidR="00D61F56" w:rsidRDefault="004E6992">
            <w:pPr>
              <w:pStyle w:val="TableParagraph"/>
              <w:spacing w:before="122"/>
              <w:ind w:left="0" w:right="378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594" w:type="dxa"/>
          </w:tcPr>
          <w:p w:rsidR="00D61F56" w:rsidRDefault="004E6992">
            <w:pPr>
              <w:pStyle w:val="TableParagraph"/>
              <w:spacing w:before="122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D61F56" w:rsidRDefault="004E6992"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z w:val="20"/>
              </w:rPr>
              <w:t>285.96</w:t>
            </w:r>
          </w:p>
        </w:tc>
      </w:tr>
    </w:tbl>
    <w:p w:rsidR="00D61F56" w:rsidRDefault="00D61F56">
      <w:pPr>
        <w:pStyle w:val="Zkladntext"/>
        <w:spacing w:before="13"/>
        <w:rPr>
          <w:sz w:val="37"/>
        </w:rPr>
      </w:pP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0" w:line="276" w:lineRule="auto"/>
        <w:ind w:right="138"/>
        <w:jc w:val="both"/>
        <w:rPr>
          <w:sz w:val="20"/>
        </w:rPr>
      </w:pPr>
      <w:r>
        <w:rPr>
          <w:sz w:val="20"/>
        </w:rPr>
        <w:t>bude</w:t>
      </w:r>
      <w:r>
        <w:rPr>
          <w:spacing w:val="43"/>
          <w:sz w:val="20"/>
        </w:rPr>
        <w:t xml:space="preserve"> </w:t>
      </w:r>
      <w:r>
        <w:rPr>
          <w:sz w:val="20"/>
        </w:rPr>
        <w:t>podávat</w:t>
      </w:r>
      <w:r>
        <w:rPr>
          <w:spacing w:val="44"/>
          <w:sz w:val="20"/>
        </w:rPr>
        <w:t xml:space="preserve"> </w:t>
      </w:r>
      <w:r>
        <w:rPr>
          <w:sz w:val="20"/>
        </w:rPr>
        <w:t>průběžnou</w:t>
      </w:r>
      <w:r>
        <w:rPr>
          <w:spacing w:val="45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44"/>
          <w:sz w:val="20"/>
        </w:rPr>
        <w:t xml:space="preserve"> </w:t>
      </w:r>
      <w:r>
        <w:rPr>
          <w:sz w:val="20"/>
        </w:rPr>
        <w:t>zprávu</w:t>
      </w:r>
      <w:r>
        <w:rPr>
          <w:spacing w:val="45"/>
          <w:sz w:val="20"/>
        </w:rPr>
        <w:t xml:space="preserve"> </w:t>
      </w:r>
      <w:r>
        <w:rPr>
          <w:sz w:val="20"/>
        </w:rPr>
        <w:t>každý</w:t>
      </w:r>
      <w:r>
        <w:rPr>
          <w:spacing w:val="45"/>
          <w:sz w:val="20"/>
        </w:rPr>
        <w:t xml:space="preserve"> </w:t>
      </w:r>
      <w:r>
        <w:rPr>
          <w:sz w:val="20"/>
        </w:rPr>
        <w:t>rok</w:t>
      </w:r>
      <w:r>
        <w:rPr>
          <w:spacing w:val="43"/>
          <w:sz w:val="20"/>
        </w:rPr>
        <w:t xml:space="preserve"> </w:t>
      </w:r>
      <w:r>
        <w:rPr>
          <w:sz w:val="20"/>
        </w:rPr>
        <w:t>během</w:t>
      </w:r>
      <w:r>
        <w:rPr>
          <w:spacing w:val="46"/>
          <w:sz w:val="20"/>
        </w:rPr>
        <w:t xml:space="preserve"> </w:t>
      </w:r>
      <w:r>
        <w:rPr>
          <w:sz w:val="20"/>
        </w:rPr>
        <w:t>realizace</w:t>
      </w:r>
      <w:r>
        <w:rPr>
          <w:spacing w:val="44"/>
          <w:sz w:val="20"/>
        </w:rPr>
        <w:t xml:space="preserve"> </w:t>
      </w:r>
      <w:r>
        <w:rPr>
          <w:sz w:val="20"/>
        </w:rPr>
        <w:t>projektu,</w:t>
      </w:r>
      <w:r>
        <w:rPr>
          <w:spacing w:val="44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52"/>
          <w:sz w:val="20"/>
        </w:rPr>
        <w:t xml:space="preserve"> </w:t>
      </w:r>
      <w:r>
        <w:rPr>
          <w:sz w:val="20"/>
        </w:rPr>
        <w:t>k 15. lednu za předchozí kalendářní rok (realizací projektu se rozumí období ode dne účinnosti této</w:t>
      </w:r>
      <w:r>
        <w:rPr>
          <w:spacing w:val="-52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pro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21" w:line="276" w:lineRule="auto"/>
        <w:ind w:right="134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55"/>
          <w:sz w:val="20"/>
        </w:rPr>
        <w:t xml:space="preserve"> </w:t>
      </w:r>
      <w:r>
        <w:rPr>
          <w:sz w:val="20"/>
        </w:rPr>
        <w:t>termín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   akce   do   36   měsíců   (výdaje   po   tomto   datu   jsou   nezpůsobilé)</w:t>
      </w:r>
      <w:r>
        <w:rPr>
          <w:spacing w:val="1"/>
          <w:sz w:val="20"/>
        </w:rPr>
        <w:t xml:space="preserve"> </w:t>
      </w:r>
      <w:r>
        <w:rPr>
          <w:sz w:val="20"/>
        </w:rPr>
        <w:t>od vydání Rozhodnutí. Za termín ukončení akce se považuje datum vydání Kolaudačního souhlasu,</w:t>
      </w:r>
      <w:r>
        <w:rPr>
          <w:spacing w:val="1"/>
          <w:sz w:val="20"/>
        </w:rPr>
        <w:t xml:space="preserve"> </w:t>
      </w:r>
      <w:r>
        <w:rPr>
          <w:sz w:val="20"/>
        </w:rPr>
        <w:t>oznámení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užívání</w:t>
      </w:r>
      <w:r>
        <w:rPr>
          <w:spacing w:val="28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28"/>
          <w:sz w:val="20"/>
        </w:rPr>
        <w:t xml:space="preserve"> </w:t>
      </w:r>
      <w:r>
        <w:rPr>
          <w:sz w:val="20"/>
        </w:rPr>
        <w:t>ustanovení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28"/>
          <w:sz w:val="20"/>
        </w:rPr>
        <w:t xml:space="preserve"> </w:t>
      </w:r>
      <w:r>
        <w:rPr>
          <w:sz w:val="20"/>
        </w:rPr>
        <w:t>č.</w:t>
      </w:r>
      <w:r>
        <w:rPr>
          <w:spacing w:val="28"/>
          <w:sz w:val="20"/>
        </w:rPr>
        <w:t xml:space="preserve"> </w:t>
      </w:r>
      <w:r>
        <w:rPr>
          <w:sz w:val="20"/>
        </w:rPr>
        <w:t>183/2006</w:t>
      </w:r>
      <w:r>
        <w:rPr>
          <w:spacing w:val="29"/>
          <w:sz w:val="20"/>
        </w:rPr>
        <w:t xml:space="preserve"> </w:t>
      </w:r>
      <w:r>
        <w:rPr>
          <w:sz w:val="20"/>
        </w:rPr>
        <w:t>Sb.,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ú</w:t>
      </w:r>
      <w:r>
        <w:rPr>
          <w:sz w:val="20"/>
        </w:rPr>
        <w:t>zemním</w:t>
      </w:r>
      <w:r>
        <w:rPr>
          <w:spacing w:val="28"/>
          <w:sz w:val="20"/>
        </w:rPr>
        <w:t xml:space="preserve"> </w:t>
      </w:r>
      <w:r>
        <w:rPr>
          <w:sz w:val="20"/>
        </w:rPr>
        <w:t>plánování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stavebním</w:t>
      </w:r>
      <w:r>
        <w:rPr>
          <w:spacing w:val="10"/>
          <w:sz w:val="20"/>
        </w:rPr>
        <w:t xml:space="preserve"> </w:t>
      </w:r>
      <w:r>
        <w:rPr>
          <w:sz w:val="20"/>
        </w:rPr>
        <w:t>řádu</w:t>
      </w:r>
      <w:r>
        <w:rPr>
          <w:spacing w:val="10"/>
          <w:sz w:val="20"/>
        </w:rPr>
        <w:t xml:space="preserve"> </w:t>
      </w:r>
      <w:r>
        <w:rPr>
          <w:sz w:val="20"/>
        </w:rPr>
        <w:t>(stavební</w:t>
      </w:r>
      <w:r>
        <w:rPr>
          <w:spacing w:val="11"/>
          <w:sz w:val="20"/>
        </w:rPr>
        <w:t xml:space="preserve"> </w:t>
      </w:r>
      <w:r>
        <w:rPr>
          <w:sz w:val="20"/>
        </w:rPr>
        <w:t>zákon),</w:t>
      </w:r>
      <w:r>
        <w:rPr>
          <w:spacing w:val="9"/>
          <w:sz w:val="20"/>
        </w:rPr>
        <w:t xml:space="preserve"> </w:t>
      </w:r>
      <w:r>
        <w:rPr>
          <w:sz w:val="20"/>
        </w:rPr>
        <w:t>ve</w:t>
      </w:r>
      <w:r>
        <w:rPr>
          <w:spacing w:val="9"/>
          <w:sz w:val="20"/>
        </w:rPr>
        <w:t xml:space="preserve"> </w:t>
      </w:r>
      <w:r>
        <w:rPr>
          <w:sz w:val="20"/>
        </w:rPr>
        <w:t>znění</w:t>
      </w:r>
      <w:r>
        <w:rPr>
          <w:spacing w:val="15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9"/>
          <w:sz w:val="20"/>
        </w:rPr>
        <w:t xml:space="preserve"> </w:t>
      </w:r>
      <w:r>
        <w:rPr>
          <w:sz w:val="20"/>
        </w:rPr>
        <w:t>předpisů,</w:t>
      </w:r>
      <w:r>
        <w:rPr>
          <w:spacing w:val="10"/>
          <w:sz w:val="20"/>
        </w:rPr>
        <w:t xml:space="preserve"> </w:t>
      </w:r>
      <w:r>
        <w:rPr>
          <w:sz w:val="20"/>
        </w:rPr>
        <w:t>nebo</w:t>
      </w:r>
      <w:r>
        <w:rPr>
          <w:spacing w:val="10"/>
          <w:sz w:val="20"/>
        </w:rPr>
        <w:t xml:space="preserve"> </w:t>
      </w:r>
      <w:r>
        <w:rPr>
          <w:sz w:val="20"/>
        </w:rPr>
        <w:t>termín</w:t>
      </w:r>
      <w:r>
        <w:rPr>
          <w:spacing w:val="12"/>
          <w:sz w:val="20"/>
        </w:rPr>
        <w:t xml:space="preserve"> </w:t>
      </w:r>
      <w:r>
        <w:rPr>
          <w:sz w:val="20"/>
        </w:rPr>
        <w:t>schválení</w:t>
      </w:r>
      <w:r>
        <w:rPr>
          <w:spacing w:val="8"/>
          <w:sz w:val="20"/>
        </w:rPr>
        <w:t xml:space="preserve"> </w:t>
      </w:r>
      <w:r>
        <w:rPr>
          <w:sz w:val="20"/>
        </w:rPr>
        <w:t>protokolu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předání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převzetí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díla,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případně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jiný</w:t>
      </w:r>
      <w:r>
        <w:rPr>
          <w:spacing w:val="-12"/>
          <w:sz w:val="20"/>
        </w:rPr>
        <w:t xml:space="preserve"> </w:t>
      </w:r>
      <w:r>
        <w:rPr>
          <w:sz w:val="20"/>
        </w:rPr>
        <w:t>termín</w:t>
      </w:r>
      <w:r>
        <w:rPr>
          <w:spacing w:val="-12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charakteru</w:t>
      </w:r>
      <w:r>
        <w:rPr>
          <w:spacing w:val="-12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(v</w:t>
      </w:r>
      <w:r>
        <w:rPr>
          <w:spacing w:val="-1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10"/>
          <w:sz w:val="20"/>
        </w:rPr>
        <w:t xml:space="preserve"> </w:t>
      </w:r>
      <w:r>
        <w:rPr>
          <w:sz w:val="20"/>
        </w:rPr>
        <w:t>kde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realizaci</w:t>
      </w:r>
      <w:r>
        <w:rPr>
          <w:spacing w:val="-52"/>
          <w:sz w:val="20"/>
        </w:rPr>
        <w:t xml:space="preserve"> </w:t>
      </w:r>
      <w:r>
        <w:rPr>
          <w:sz w:val="20"/>
        </w:rPr>
        <w:t>projektu nevyžaduje stavební povolení). Bude-li vydán jak Kolaudační souhlas, tak oznámení o</w:t>
      </w:r>
      <w:r>
        <w:rPr>
          <w:spacing w:val="1"/>
          <w:sz w:val="20"/>
        </w:rPr>
        <w:t xml:space="preserve"> </w:t>
      </w:r>
      <w:r>
        <w:rPr>
          <w:sz w:val="20"/>
        </w:rPr>
        <w:t>užívání,</w:t>
      </w:r>
      <w:r>
        <w:rPr>
          <w:spacing w:val="-2"/>
          <w:sz w:val="20"/>
        </w:rPr>
        <w:t xml:space="preserve"> </w:t>
      </w:r>
      <w:r>
        <w:rPr>
          <w:sz w:val="20"/>
        </w:rPr>
        <w:t>považuje se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1"/>
          <w:sz w:val="20"/>
        </w:rPr>
        <w:t xml:space="preserve"> </w:t>
      </w:r>
      <w:r>
        <w:rPr>
          <w:sz w:val="20"/>
        </w:rPr>
        <w:t>termín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datum dokumentu</w:t>
      </w:r>
      <w:r>
        <w:rPr>
          <w:spacing w:val="-2"/>
          <w:sz w:val="20"/>
        </w:rPr>
        <w:t xml:space="preserve"> </w:t>
      </w:r>
      <w:r>
        <w:rPr>
          <w:sz w:val="20"/>
        </w:rPr>
        <w:t>vydaného</w:t>
      </w:r>
      <w:r>
        <w:rPr>
          <w:spacing w:val="1"/>
          <w:sz w:val="20"/>
        </w:rPr>
        <w:t xml:space="preserve"> </w:t>
      </w:r>
      <w:r>
        <w:rPr>
          <w:sz w:val="20"/>
        </w:rPr>
        <w:t>později,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17"/>
          <w:sz w:val="20"/>
        </w:rPr>
        <w:t xml:space="preserve"> </w:t>
      </w:r>
      <w:r>
        <w:rPr>
          <w:sz w:val="20"/>
        </w:rPr>
        <w:t>Fondu</w:t>
      </w:r>
      <w:r>
        <w:rPr>
          <w:spacing w:val="20"/>
          <w:sz w:val="20"/>
        </w:rPr>
        <w:t xml:space="preserve"> </w:t>
      </w:r>
      <w:r>
        <w:rPr>
          <w:sz w:val="20"/>
        </w:rPr>
        <w:t>současně</w:t>
      </w:r>
      <w:r>
        <w:rPr>
          <w:spacing w:val="17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žádostí</w:t>
      </w:r>
      <w:r>
        <w:rPr>
          <w:spacing w:val="18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platbu,</w:t>
      </w:r>
      <w:r>
        <w:rPr>
          <w:spacing w:val="19"/>
          <w:sz w:val="20"/>
        </w:rPr>
        <w:t xml:space="preserve"> </w:t>
      </w:r>
      <w:r>
        <w:rPr>
          <w:sz w:val="20"/>
        </w:rPr>
        <w:t>nejpozději</w:t>
      </w:r>
      <w:r>
        <w:rPr>
          <w:spacing w:val="20"/>
          <w:sz w:val="20"/>
        </w:rPr>
        <w:t xml:space="preserve"> </w:t>
      </w:r>
      <w:r>
        <w:rPr>
          <w:sz w:val="20"/>
        </w:rPr>
        <w:t>do</w:t>
      </w:r>
      <w:r>
        <w:rPr>
          <w:spacing w:val="19"/>
          <w:sz w:val="20"/>
        </w:rPr>
        <w:t xml:space="preserve"> </w:t>
      </w:r>
      <w:r>
        <w:rPr>
          <w:sz w:val="20"/>
        </w:rPr>
        <w:t>3</w:t>
      </w:r>
      <w:r>
        <w:rPr>
          <w:spacing w:val="16"/>
          <w:sz w:val="20"/>
        </w:rPr>
        <w:t xml:space="preserve"> </w:t>
      </w:r>
      <w:r>
        <w:rPr>
          <w:sz w:val="20"/>
        </w:rPr>
        <w:t>měsíců</w:t>
      </w:r>
      <w:r>
        <w:rPr>
          <w:spacing w:val="18"/>
          <w:sz w:val="20"/>
        </w:rPr>
        <w:t xml:space="preserve"> </w:t>
      </w:r>
      <w:r>
        <w:rPr>
          <w:sz w:val="20"/>
        </w:rPr>
        <w:t>od</w:t>
      </w:r>
      <w:r>
        <w:rPr>
          <w:spacing w:val="20"/>
          <w:sz w:val="20"/>
        </w:rPr>
        <w:t xml:space="preserve"> </w:t>
      </w:r>
      <w:r>
        <w:rPr>
          <w:sz w:val="20"/>
        </w:rPr>
        <w:t>termínu</w:t>
      </w:r>
      <w:r>
        <w:rPr>
          <w:spacing w:val="20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19"/>
          <w:sz w:val="20"/>
        </w:rPr>
        <w:t xml:space="preserve"> </w:t>
      </w:r>
      <w:r>
        <w:rPr>
          <w:sz w:val="20"/>
        </w:rPr>
        <w:t>dle</w:t>
      </w:r>
    </w:p>
    <w:p w:rsidR="00D61F56" w:rsidRDefault="004E6992">
      <w:pPr>
        <w:pStyle w:val="Zkladntext"/>
        <w:ind w:left="745"/>
        <w:jc w:val="both"/>
      </w:pPr>
      <w:r>
        <w:t>písmene</w:t>
      </w:r>
      <w:r>
        <w:rPr>
          <w:spacing w:val="-3"/>
        </w:rPr>
        <w:t xml:space="preserve"> </w:t>
      </w:r>
      <w:r>
        <w:t>e),</w:t>
      </w:r>
      <w:r>
        <w:rPr>
          <w:spacing w:val="-2"/>
        </w:rPr>
        <w:t xml:space="preserve"> </w:t>
      </w:r>
      <w:r>
        <w:t>podklady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ZVA podle</w:t>
      </w:r>
      <w:r>
        <w:rPr>
          <w:spacing w:val="-3"/>
        </w:rPr>
        <w:t xml:space="preserve"> </w:t>
      </w:r>
      <w:r>
        <w:t>čl.</w:t>
      </w:r>
      <w:r>
        <w:rPr>
          <w:spacing w:val="-1"/>
        </w:rPr>
        <w:t xml:space="preserve"> </w:t>
      </w:r>
      <w:r>
        <w:t>14.2</w:t>
      </w:r>
      <w:r>
        <w:rPr>
          <w:spacing w:val="-1"/>
        </w:rPr>
        <w:t xml:space="preserve"> </w:t>
      </w:r>
      <w:r>
        <w:t>Výzvy,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21"/>
        <w:ind w:right="127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</w:t>
      </w:r>
      <w:r>
        <w:rPr>
          <w:spacing w:val="1"/>
          <w:sz w:val="20"/>
        </w:rPr>
        <w:t xml:space="preserve"> </w:t>
      </w:r>
      <w:r>
        <w:rPr>
          <w:sz w:val="20"/>
        </w:rPr>
        <w:t>(pokud jím již není) vlastníkem předmětu podpory. Pro tento účel se předmětem podpory rozumí</w:t>
      </w:r>
      <w:r>
        <w:rPr>
          <w:spacing w:val="1"/>
          <w:sz w:val="20"/>
        </w:rPr>
        <w:t xml:space="preserve"> </w:t>
      </w:r>
      <w:r>
        <w:rPr>
          <w:sz w:val="20"/>
        </w:rPr>
        <w:t>věci</w:t>
      </w:r>
      <w:r>
        <w:rPr>
          <w:sz w:val="20"/>
        </w:rPr>
        <w:t xml:space="preserve"> pořizované (či rekonstruované, upravené, nebo jinak výrazně zhodnocené) s podporou podle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jakož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nemovité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věci,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kterých</w:t>
      </w:r>
      <w:r>
        <w:rPr>
          <w:spacing w:val="-11"/>
          <w:sz w:val="20"/>
        </w:rPr>
        <w:t xml:space="preserve"> </w:t>
      </w:r>
      <w:r>
        <w:rPr>
          <w:sz w:val="20"/>
        </w:rPr>
        <w:t>(na</w:t>
      </w:r>
      <w:r>
        <w:rPr>
          <w:spacing w:val="-13"/>
          <w:sz w:val="20"/>
        </w:rPr>
        <w:t xml:space="preserve"> </w:t>
      </w:r>
      <w:r>
        <w:rPr>
          <w:sz w:val="20"/>
        </w:rPr>
        <w:t>kterých)</w:t>
      </w:r>
      <w:r>
        <w:rPr>
          <w:spacing w:val="-11"/>
          <w:sz w:val="20"/>
        </w:rPr>
        <w:t xml:space="preserve"> </w:t>
      </w:r>
      <w:r>
        <w:rPr>
          <w:sz w:val="20"/>
        </w:rPr>
        <w:t>mají</w:t>
      </w:r>
      <w:r>
        <w:rPr>
          <w:spacing w:val="-12"/>
          <w:sz w:val="20"/>
        </w:rPr>
        <w:t xml:space="preserve"> </w:t>
      </w:r>
      <w:r>
        <w:rPr>
          <w:sz w:val="20"/>
        </w:rPr>
        <w:t>být</w:t>
      </w:r>
      <w:r>
        <w:rPr>
          <w:spacing w:val="-13"/>
          <w:sz w:val="20"/>
        </w:rPr>
        <w:t xml:space="preserve"> </w:t>
      </w:r>
      <w:r>
        <w:rPr>
          <w:sz w:val="20"/>
        </w:rPr>
        <w:t>umístěny</w:t>
      </w:r>
      <w:r>
        <w:rPr>
          <w:spacing w:val="-11"/>
          <w:sz w:val="20"/>
        </w:rPr>
        <w:t xml:space="preserve"> </w:t>
      </w:r>
      <w:r>
        <w:rPr>
          <w:sz w:val="20"/>
        </w:rPr>
        <w:t>(s</w:t>
      </w:r>
      <w:r>
        <w:rPr>
          <w:spacing w:val="5"/>
          <w:sz w:val="20"/>
        </w:rPr>
        <w:t xml:space="preserve"> </w:t>
      </w:r>
      <w:r>
        <w:rPr>
          <w:sz w:val="20"/>
        </w:rPr>
        <w:t>výjimkou</w:t>
      </w:r>
      <w:r>
        <w:rPr>
          <w:spacing w:val="-11"/>
          <w:sz w:val="20"/>
        </w:rPr>
        <w:t xml:space="preserve"> </w:t>
      </w:r>
      <w:r>
        <w:rPr>
          <w:sz w:val="20"/>
        </w:rPr>
        <w:t>nemovitých</w:t>
      </w:r>
      <w:r>
        <w:rPr>
          <w:spacing w:val="-53"/>
          <w:sz w:val="20"/>
        </w:rPr>
        <w:t xml:space="preserve"> </w:t>
      </w:r>
      <w:r>
        <w:rPr>
          <w:sz w:val="20"/>
        </w:rPr>
        <w:t>věcí, kterými je pouze vedena liniová stavba a dále nemovitých věcí, ve kterých (na kterých) mají být</w:t>
      </w:r>
      <w:r>
        <w:rPr>
          <w:spacing w:val="-52"/>
          <w:sz w:val="20"/>
        </w:rPr>
        <w:t xml:space="preserve"> </w:t>
      </w:r>
      <w:r>
        <w:rPr>
          <w:sz w:val="20"/>
        </w:rPr>
        <w:t>umístěny,</w:t>
      </w:r>
      <w:r>
        <w:rPr>
          <w:spacing w:val="1"/>
          <w:sz w:val="20"/>
        </w:rPr>
        <w:t xml:space="preserve"> </w:t>
      </w:r>
      <w:r>
        <w:rPr>
          <w:sz w:val="20"/>
        </w:rPr>
        <w:t>pokud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vlastníkem).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dále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-52"/>
          <w:sz w:val="20"/>
        </w:rPr>
        <w:t xml:space="preserve"> </w:t>
      </w:r>
      <w:r>
        <w:rPr>
          <w:sz w:val="20"/>
        </w:rPr>
        <w:t>zabezpečit, že předmět podpory nebude převeden bez souhlasu Fon</w:t>
      </w:r>
      <w:r>
        <w:rPr>
          <w:sz w:val="20"/>
        </w:rPr>
        <w:t>du na jinou osobu nejméně po</w:t>
      </w:r>
      <w:r>
        <w:rPr>
          <w:spacing w:val="-52"/>
          <w:sz w:val="20"/>
        </w:rPr>
        <w:t xml:space="preserve"> </w:t>
      </w:r>
      <w:r>
        <w:rPr>
          <w:sz w:val="20"/>
        </w:rPr>
        <w:t>dobu udržitelnosti. V případě, že Fond převod předmětu podpory odsouhlasí,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 že účel, pro který je poskytnuta podpora podle této Smlouvy, bude řádně plněn po</w:t>
      </w:r>
      <w:r>
        <w:rPr>
          <w:spacing w:val="1"/>
          <w:sz w:val="20"/>
        </w:rPr>
        <w:t xml:space="preserve"> </w:t>
      </w:r>
      <w:r>
        <w:rPr>
          <w:sz w:val="20"/>
        </w:rPr>
        <w:t>stanovenou</w:t>
      </w:r>
      <w:r>
        <w:rPr>
          <w:spacing w:val="-2"/>
          <w:sz w:val="20"/>
        </w:rPr>
        <w:t xml:space="preserve"> </w:t>
      </w:r>
      <w:r>
        <w:rPr>
          <w:sz w:val="20"/>
        </w:rPr>
        <w:t>dobu.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2"/>
          <w:sz w:val="20"/>
        </w:rPr>
        <w:t xml:space="preserve"> </w:t>
      </w:r>
      <w:r>
        <w:rPr>
          <w:sz w:val="20"/>
        </w:rPr>
        <w:t>tutéž</w:t>
      </w:r>
      <w:r>
        <w:rPr>
          <w:spacing w:val="2"/>
          <w:sz w:val="20"/>
        </w:rPr>
        <w:t xml:space="preserve"> </w:t>
      </w:r>
      <w:r>
        <w:rPr>
          <w:sz w:val="20"/>
        </w:rPr>
        <w:t>dobu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</w:t>
      </w:r>
      <w:r>
        <w:rPr>
          <w:sz w:val="20"/>
        </w:rPr>
        <w:t>pory</w:t>
      </w:r>
      <w:r>
        <w:rPr>
          <w:spacing w:val="-2"/>
          <w:sz w:val="20"/>
        </w:rPr>
        <w:t xml:space="preserve"> </w:t>
      </w:r>
      <w:r>
        <w:rPr>
          <w:sz w:val="20"/>
        </w:rPr>
        <w:t>zabezpečí</w:t>
      </w:r>
      <w:r>
        <w:rPr>
          <w:spacing w:val="-3"/>
          <w:sz w:val="20"/>
        </w:rPr>
        <w:t xml:space="preserve"> </w:t>
      </w:r>
      <w:r>
        <w:rPr>
          <w:sz w:val="20"/>
        </w:rPr>
        <w:t>řádný</w:t>
      </w:r>
      <w:r>
        <w:rPr>
          <w:spacing w:val="-2"/>
          <w:sz w:val="20"/>
        </w:rPr>
        <w:t xml:space="preserve"> </w:t>
      </w:r>
      <w:r>
        <w:rPr>
          <w:sz w:val="20"/>
        </w:rPr>
        <w:t>provoz předmětu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19"/>
        <w:ind w:right="129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54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právní</w:t>
      </w:r>
      <w:r>
        <w:rPr>
          <w:spacing w:val="55"/>
          <w:sz w:val="20"/>
        </w:rPr>
        <w:t xml:space="preserve"> </w:t>
      </w:r>
      <w:r>
        <w:rPr>
          <w:sz w:val="20"/>
        </w:rPr>
        <w:t>zatížení</w:t>
      </w:r>
      <w:r>
        <w:rPr>
          <w:spacing w:val="55"/>
          <w:sz w:val="20"/>
        </w:rPr>
        <w:t xml:space="preserve"> </w:t>
      </w:r>
      <w:r>
        <w:rPr>
          <w:sz w:val="20"/>
        </w:rPr>
        <w:t>předmětu</w:t>
      </w:r>
      <w:r>
        <w:rPr>
          <w:spacing w:val="54"/>
          <w:sz w:val="20"/>
        </w:rPr>
        <w:t xml:space="preserve"> </w:t>
      </w:r>
      <w:r>
        <w:rPr>
          <w:sz w:val="20"/>
        </w:rPr>
        <w:t>podpory   po   dobu   udržitelnosti,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zastavení</w:t>
      </w:r>
      <w:r>
        <w:rPr>
          <w:spacing w:val="1"/>
          <w:sz w:val="20"/>
        </w:rPr>
        <w:t xml:space="preserve"> </w:t>
      </w:r>
      <w:r>
        <w:rPr>
          <w:sz w:val="20"/>
        </w:rPr>
        <w:t>ve prospěch jiné osoby (vyjma takových věcných břemen, u kterých výkon práv z nich odvozený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neohrozí realizaci akce </w:t>
      </w:r>
      <w:r>
        <w:rPr>
          <w:sz w:val="20"/>
        </w:rPr>
        <w:t>ani plnění jejího účelu po stanovenou dobu) umožní pouze na základě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předchozího souhlasu Fondu, a to na základě písemné žádosti příjemce podpory zaslané Fondu, který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danou žádost posoudí. V případě, že k právnímu zatížení nebude ze strany Fondu vydán souhlas,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2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možné,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zajistí</w:t>
      </w:r>
      <w:r>
        <w:rPr>
          <w:spacing w:val="1"/>
          <w:sz w:val="20"/>
        </w:rPr>
        <w:t xml:space="preserve"> </w:t>
      </w:r>
      <w:r>
        <w:rPr>
          <w:sz w:val="20"/>
        </w:rPr>
        <w:t>dobu</w:t>
      </w:r>
      <w:r>
        <w:rPr>
          <w:spacing w:val="5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3"/>
          <w:sz w:val="20"/>
        </w:rPr>
        <w:t xml:space="preserve"> </w:t>
      </w:r>
      <w:r>
        <w:rPr>
          <w:sz w:val="20"/>
        </w:rPr>
        <w:t>projektu</w:t>
      </w:r>
      <w:r>
        <w:rPr>
          <w:spacing w:val="5"/>
          <w:sz w:val="20"/>
        </w:rPr>
        <w:t xml:space="preserve"> </w:t>
      </w:r>
      <w:r>
        <w:rPr>
          <w:sz w:val="20"/>
        </w:rPr>
        <w:t>nejméně 10</w:t>
      </w:r>
      <w:r>
        <w:rPr>
          <w:spacing w:val="3"/>
          <w:sz w:val="20"/>
        </w:rPr>
        <w:t xml:space="preserve"> </w:t>
      </w:r>
      <w:r>
        <w:rPr>
          <w:sz w:val="20"/>
        </w:rPr>
        <w:t>let</w:t>
      </w:r>
      <w:r>
        <w:rPr>
          <w:spacing w:val="1"/>
          <w:sz w:val="20"/>
        </w:rPr>
        <w:t xml:space="preserve"> </w:t>
      </w:r>
      <w:r>
        <w:rPr>
          <w:sz w:val="20"/>
        </w:rPr>
        <w:t>od</w:t>
      </w:r>
      <w:r>
        <w:rPr>
          <w:spacing w:val="9"/>
          <w:sz w:val="20"/>
        </w:rPr>
        <w:t xml:space="preserve"> </w:t>
      </w:r>
      <w:r>
        <w:rPr>
          <w:sz w:val="20"/>
        </w:rPr>
        <w:t>jeho</w:t>
      </w:r>
      <w:r>
        <w:rPr>
          <w:spacing w:val="2"/>
          <w:sz w:val="20"/>
        </w:rPr>
        <w:t xml:space="preserve"> </w:t>
      </w:r>
      <w:r>
        <w:rPr>
          <w:sz w:val="20"/>
        </w:rPr>
        <w:t>ukončení,</w:t>
      </w:r>
      <w:r>
        <w:rPr>
          <w:spacing w:val="6"/>
          <w:sz w:val="20"/>
        </w:rPr>
        <w:t xml:space="preserve"> </w:t>
      </w:r>
      <w:r>
        <w:rPr>
          <w:sz w:val="20"/>
        </w:rPr>
        <w:t>tj.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</w:t>
      </w:r>
      <w:r>
        <w:rPr>
          <w:spacing w:val="5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účel,</w:t>
      </w:r>
      <w:r>
        <w:rPr>
          <w:spacing w:val="1"/>
          <w:sz w:val="20"/>
        </w:rPr>
        <w:t xml:space="preserve"> </w:t>
      </w:r>
      <w:r>
        <w:rPr>
          <w:sz w:val="20"/>
        </w:rPr>
        <w:t>pro</w:t>
      </w:r>
      <w:r>
        <w:rPr>
          <w:spacing w:val="3"/>
          <w:sz w:val="20"/>
        </w:rPr>
        <w:t xml:space="preserve"> </w:t>
      </w:r>
      <w:r>
        <w:rPr>
          <w:sz w:val="20"/>
        </w:rPr>
        <w:t>který</w:t>
      </w:r>
    </w:p>
    <w:p w:rsidR="00D61F56" w:rsidRDefault="00D61F56">
      <w:pPr>
        <w:jc w:val="both"/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Zkladntext"/>
        <w:spacing w:before="99"/>
        <w:ind w:left="745" w:right="130"/>
        <w:jc w:val="both"/>
      </w:pPr>
      <w:r>
        <w:t>je poskytnuta podpora podle této Smlouvy, bude řádně plněn po uvedenou dobu (ukončením</w:t>
      </w:r>
      <w:r>
        <w:rPr>
          <w:spacing w:val="1"/>
        </w:rPr>
        <w:t xml:space="preserve"> </w:t>
      </w:r>
      <w:r>
        <w:t>projektu se rozumí datum uvedení předmětu podpory k trvalému (podle písmene e) na základě</w:t>
      </w:r>
      <w:r>
        <w:rPr>
          <w:spacing w:val="1"/>
        </w:rPr>
        <w:t xml:space="preserve"> </w:t>
      </w:r>
      <w:r>
        <w:t>Kolaudačního souhlasu, doložení oslovení stavebního úřadu nebo so</w:t>
      </w:r>
      <w:r>
        <w:t>uhlasu s užíváním). V případě</w:t>
      </w:r>
      <w:r>
        <w:rPr>
          <w:spacing w:val="1"/>
        </w:rPr>
        <w:t xml:space="preserve"> </w:t>
      </w:r>
      <w:r>
        <w:t>zvláštní skutečnosti spočívající v mimořádné, nepředvídatelné, neodvratitelné a nezaviněné události</w:t>
      </w:r>
      <w:r>
        <w:rPr>
          <w:spacing w:val="-52"/>
        </w:rPr>
        <w:t xml:space="preserve"> </w:t>
      </w:r>
      <w:r>
        <w:t>může</w:t>
      </w:r>
      <w:r>
        <w:rPr>
          <w:spacing w:val="54"/>
        </w:rPr>
        <w:t xml:space="preserve"> </w:t>
      </w:r>
      <w:r>
        <w:t>Fond   na</w:t>
      </w:r>
      <w:r>
        <w:rPr>
          <w:spacing w:val="55"/>
        </w:rPr>
        <w:t xml:space="preserve"> </w:t>
      </w:r>
      <w:r>
        <w:t>písemnou</w:t>
      </w:r>
      <w:r>
        <w:rPr>
          <w:spacing w:val="55"/>
        </w:rPr>
        <w:t xml:space="preserve"> </w:t>
      </w:r>
      <w:r>
        <w:t>žádost</w:t>
      </w:r>
      <w:r>
        <w:rPr>
          <w:spacing w:val="55"/>
        </w:rPr>
        <w:t xml:space="preserve"> </w:t>
      </w:r>
      <w:r>
        <w:t>příjemce</w:t>
      </w:r>
      <w:r>
        <w:rPr>
          <w:spacing w:val="54"/>
        </w:rPr>
        <w:t xml:space="preserve"> </w:t>
      </w:r>
      <w:r>
        <w:t>podpory</w:t>
      </w:r>
      <w:r>
        <w:rPr>
          <w:spacing w:val="55"/>
        </w:rPr>
        <w:t xml:space="preserve"> </w:t>
      </w:r>
      <w:r>
        <w:t>posoudit</w:t>
      </w:r>
      <w:r>
        <w:rPr>
          <w:spacing w:val="55"/>
        </w:rPr>
        <w:t xml:space="preserve"> </w:t>
      </w:r>
      <w:r>
        <w:t>tuto   situaci</w:t>
      </w:r>
      <w:r>
        <w:rPr>
          <w:spacing w:val="55"/>
        </w:rPr>
        <w:t xml:space="preserve"> </w:t>
      </w:r>
      <w:r>
        <w:t>a   rozhodnout</w:t>
      </w:r>
      <w:r>
        <w:rPr>
          <w:spacing w:val="55"/>
        </w:rPr>
        <w:t xml:space="preserve"> </w:t>
      </w:r>
      <w:r>
        <w:t>tak</w:t>
      </w:r>
      <w:r>
        <w:rPr>
          <w:spacing w:val="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případném</w:t>
      </w:r>
      <w:r>
        <w:rPr>
          <w:spacing w:val="24"/>
        </w:rPr>
        <w:t xml:space="preserve"> </w:t>
      </w:r>
      <w:r>
        <w:t>stavění</w:t>
      </w:r>
      <w:r>
        <w:rPr>
          <w:spacing w:val="24"/>
        </w:rPr>
        <w:t xml:space="preserve"> </w:t>
      </w:r>
      <w:r>
        <w:t>uvedené</w:t>
      </w:r>
      <w:r>
        <w:rPr>
          <w:spacing w:val="22"/>
        </w:rPr>
        <w:t xml:space="preserve"> </w:t>
      </w:r>
      <w:r>
        <w:t>lhůty.</w:t>
      </w:r>
      <w:r>
        <w:rPr>
          <w:spacing w:val="21"/>
        </w:rPr>
        <w:t xml:space="preserve"> </w:t>
      </w:r>
      <w:r>
        <w:t>Příjemce</w:t>
      </w:r>
      <w:r>
        <w:rPr>
          <w:spacing w:val="20"/>
        </w:rPr>
        <w:t xml:space="preserve"> </w:t>
      </w:r>
      <w:r>
        <w:t>podpory</w:t>
      </w:r>
      <w:r>
        <w:rPr>
          <w:spacing w:val="21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takovém</w:t>
      </w:r>
      <w:r>
        <w:rPr>
          <w:spacing w:val="22"/>
        </w:rPr>
        <w:t xml:space="preserve"> </w:t>
      </w:r>
      <w:r>
        <w:t>případě</w:t>
      </w:r>
      <w:r>
        <w:rPr>
          <w:spacing w:val="21"/>
        </w:rPr>
        <w:t xml:space="preserve"> </w:t>
      </w:r>
      <w:r>
        <w:t>povinen</w:t>
      </w:r>
      <w:r>
        <w:rPr>
          <w:spacing w:val="20"/>
        </w:rPr>
        <w:t xml:space="preserve"> </w:t>
      </w:r>
      <w:r>
        <w:t>zajistit,</w:t>
      </w:r>
      <w:r>
        <w:rPr>
          <w:spacing w:val="21"/>
        </w:rPr>
        <w:t xml:space="preserve"> </w:t>
      </w:r>
      <w:r>
        <w:t>aby</w:t>
      </w:r>
      <w:r>
        <w:rPr>
          <w:spacing w:val="-53"/>
        </w:rPr>
        <w:t xml:space="preserve"> </w:t>
      </w:r>
      <w:r>
        <w:t>v době</w:t>
      </w:r>
      <w:r>
        <w:rPr>
          <w:spacing w:val="-1"/>
        </w:rPr>
        <w:t xml:space="preserve"> </w:t>
      </w:r>
      <w:r>
        <w:t>stavění</w:t>
      </w:r>
      <w:r>
        <w:rPr>
          <w:spacing w:val="-1"/>
        </w:rPr>
        <w:t xml:space="preserve"> </w:t>
      </w:r>
      <w:r>
        <w:t>běhu lhůty</w:t>
      </w:r>
      <w:r>
        <w:rPr>
          <w:spacing w:val="-2"/>
        </w:rPr>
        <w:t xml:space="preserve"> </w:t>
      </w:r>
      <w:r>
        <w:t>došlo k</w:t>
      </w:r>
      <w:r>
        <w:rPr>
          <w:spacing w:val="-1"/>
        </w:rPr>
        <w:t xml:space="preserve"> </w:t>
      </w:r>
      <w:r>
        <w:t>nápravě</w:t>
      </w:r>
      <w:r>
        <w:rPr>
          <w:spacing w:val="-1"/>
        </w:rPr>
        <w:t xml:space="preserve"> </w:t>
      </w:r>
      <w:r>
        <w:t>vzniklého stavu,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22" w:line="237" w:lineRule="auto"/>
        <w:ind w:right="139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5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ponechá</w:t>
      </w:r>
      <w:r>
        <w:rPr>
          <w:spacing w:val="28"/>
          <w:sz w:val="20"/>
        </w:rPr>
        <w:t xml:space="preserve"> </w:t>
      </w:r>
      <w:r>
        <w:rPr>
          <w:sz w:val="20"/>
        </w:rPr>
        <w:t>předmět</w:t>
      </w:r>
      <w:r>
        <w:rPr>
          <w:spacing w:val="27"/>
          <w:sz w:val="20"/>
        </w:rPr>
        <w:t xml:space="preserve"> </w:t>
      </w:r>
      <w:r>
        <w:rPr>
          <w:sz w:val="20"/>
        </w:rPr>
        <w:t>podpory</w:t>
      </w:r>
      <w:r>
        <w:rPr>
          <w:spacing w:val="26"/>
          <w:sz w:val="20"/>
        </w:rPr>
        <w:t xml:space="preserve"> </w:t>
      </w:r>
      <w:r>
        <w:rPr>
          <w:sz w:val="20"/>
        </w:rPr>
        <w:t>ve</w:t>
      </w:r>
      <w:r>
        <w:rPr>
          <w:spacing w:val="27"/>
          <w:sz w:val="20"/>
        </w:rPr>
        <w:t xml:space="preserve"> </w:t>
      </w:r>
      <w:r>
        <w:rPr>
          <w:sz w:val="20"/>
        </w:rPr>
        <w:t>svém</w:t>
      </w:r>
      <w:r>
        <w:rPr>
          <w:spacing w:val="27"/>
          <w:sz w:val="20"/>
        </w:rPr>
        <w:t xml:space="preserve"> </w:t>
      </w:r>
      <w:r>
        <w:rPr>
          <w:sz w:val="20"/>
        </w:rPr>
        <w:t>vlastnictví</w:t>
      </w:r>
      <w:r>
        <w:rPr>
          <w:spacing w:val="27"/>
          <w:sz w:val="20"/>
        </w:rPr>
        <w:t xml:space="preserve"> </w:t>
      </w:r>
      <w:r>
        <w:rPr>
          <w:sz w:val="20"/>
        </w:rPr>
        <w:t>alespoň</w:t>
      </w:r>
      <w:r>
        <w:rPr>
          <w:spacing w:val="27"/>
          <w:sz w:val="20"/>
        </w:rPr>
        <w:t xml:space="preserve"> </w:t>
      </w:r>
      <w:r>
        <w:rPr>
          <w:sz w:val="20"/>
        </w:rPr>
        <w:t>po</w:t>
      </w:r>
      <w:r>
        <w:rPr>
          <w:spacing w:val="27"/>
          <w:sz w:val="20"/>
        </w:rPr>
        <w:t xml:space="preserve"> </w:t>
      </w:r>
      <w:r>
        <w:rPr>
          <w:sz w:val="20"/>
        </w:rPr>
        <w:t>dobu</w:t>
      </w:r>
      <w:r>
        <w:rPr>
          <w:spacing w:val="28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-53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-1"/>
          <w:sz w:val="20"/>
        </w:rPr>
        <w:t xml:space="preserve"> </w:t>
      </w:r>
      <w:r>
        <w:rPr>
          <w:sz w:val="20"/>
        </w:rPr>
        <w:t>i),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2"/>
        <w:jc w:val="both"/>
        <w:rPr>
          <w:sz w:val="20"/>
        </w:rPr>
      </w:pPr>
      <w:r>
        <w:rPr>
          <w:sz w:val="20"/>
        </w:rPr>
        <w:t>bude</w:t>
      </w:r>
      <w:r>
        <w:rPr>
          <w:spacing w:val="24"/>
          <w:sz w:val="20"/>
        </w:rPr>
        <w:t xml:space="preserve"> </w:t>
      </w:r>
      <w:r>
        <w:rPr>
          <w:sz w:val="20"/>
        </w:rPr>
        <w:t>veškeré</w:t>
      </w:r>
      <w:r>
        <w:rPr>
          <w:spacing w:val="78"/>
          <w:sz w:val="20"/>
        </w:rPr>
        <w:t xml:space="preserve"> </w:t>
      </w:r>
      <w:r>
        <w:rPr>
          <w:sz w:val="20"/>
        </w:rPr>
        <w:t>výdaje</w:t>
      </w:r>
      <w:r>
        <w:rPr>
          <w:spacing w:val="78"/>
          <w:sz w:val="20"/>
        </w:rPr>
        <w:t xml:space="preserve"> </w:t>
      </w:r>
      <w:r>
        <w:rPr>
          <w:sz w:val="20"/>
        </w:rPr>
        <w:t>akce</w:t>
      </w:r>
      <w:r>
        <w:rPr>
          <w:spacing w:val="79"/>
          <w:sz w:val="20"/>
        </w:rPr>
        <w:t xml:space="preserve"> </w:t>
      </w:r>
      <w:r>
        <w:rPr>
          <w:sz w:val="20"/>
        </w:rPr>
        <w:t>vést</w:t>
      </w:r>
      <w:r>
        <w:rPr>
          <w:spacing w:val="78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účetnictví</w:t>
      </w:r>
      <w:r>
        <w:rPr>
          <w:spacing w:val="81"/>
          <w:sz w:val="20"/>
        </w:rPr>
        <w:t xml:space="preserve"> </w:t>
      </w:r>
      <w:r>
        <w:rPr>
          <w:sz w:val="20"/>
        </w:rPr>
        <w:t>nebo</w:t>
      </w:r>
      <w:r>
        <w:rPr>
          <w:spacing w:val="82"/>
          <w:sz w:val="20"/>
        </w:rPr>
        <w:t xml:space="preserve"> </w:t>
      </w:r>
      <w:r>
        <w:rPr>
          <w:sz w:val="20"/>
        </w:rPr>
        <w:t>daňové</w:t>
      </w:r>
      <w:r>
        <w:rPr>
          <w:spacing w:val="81"/>
          <w:sz w:val="20"/>
        </w:rPr>
        <w:t xml:space="preserve"> </w:t>
      </w:r>
      <w:r>
        <w:rPr>
          <w:sz w:val="20"/>
        </w:rPr>
        <w:t>evidenci</w:t>
      </w:r>
      <w:r>
        <w:rPr>
          <w:spacing w:val="81"/>
          <w:sz w:val="20"/>
        </w:rPr>
        <w:t xml:space="preserve"> </w:t>
      </w:r>
      <w:r>
        <w:rPr>
          <w:sz w:val="20"/>
        </w:rPr>
        <w:t>(zákon</w:t>
      </w:r>
      <w:r>
        <w:rPr>
          <w:spacing w:val="81"/>
          <w:sz w:val="20"/>
        </w:rPr>
        <w:t xml:space="preserve"> </w:t>
      </w:r>
      <w:r>
        <w:rPr>
          <w:sz w:val="20"/>
        </w:rPr>
        <w:t>č.</w:t>
      </w:r>
      <w:r>
        <w:rPr>
          <w:spacing w:val="79"/>
          <w:sz w:val="20"/>
        </w:rPr>
        <w:t xml:space="preserve"> </w:t>
      </w:r>
      <w:r>
        <w:rPr>
          <w:sz w:val="20"/>
        </w:rPr>
        <w:t>563/1991</w:t>
      </w:r>
      <w:r>
        <w:rPr>
          <w:spacing w:val="80"/>
          <w:sz w:val="20"/>
        </w:rPr>
        <w:t xml:space="preserve"> </w:t>
      </w:r>
      <w:r>
        <w:rPr>
          <w:sz w:val="20"/>
        </w:rPr>
        <w:t>Sb.,</w:t>
      </w:r>
      <w:r>
        <w:rPr>
          <w:spacing w:val="-53"/>
          <w:sz w:val="20"/>
        </w:rPr>
        <w:t xml:space="preserve"> </w:t>
      </w:r>
      <w:r>
        <w:rPr>
          <w:sz w:val="20"/>
        </w:rPr>
        <w:t>o účetnictví, v platném znění, zákon č. 586/1992 Sb., o daních z příjmů, v platném znění). Příjemce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podpory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zavazuje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všechny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transakce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související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akcí</w:t>
      </w:r>
      <w:r>
        <w:rPr>
          <w:spacing w:val="-10"/>
          <w:sz w:val="20"/>
        </w:rPr>
        <w:t xml:space="preserve"> </w:t>
      </w:r>
      <w:r>
        <w:rPr>
          <w:sz w:val="20"/>
        </w:rPr>
        <w:t>odděleně</w:t>
      </w:r>
      <w:r>
        <w:rPr>
          <w:spacing w:val="-13"/>
          <w:sz w:val="20"/>
        </w:rPr>
        <w:t xml:space="preserve"> </w:t>
      </w:r>
      <w:r>
        <w:rPr>
          <w:sz w:val="20"/>
        </w:rPr>
        <w:t>identifikovat</w:t>
      </w:r>
      <w:r>
        <w:rPr>
          <w:spacing w:val="-12"/>
          <w:sz w:val="20"/>
        </w:rPr>
        <w:t xml:space="preserve"> </w:t>
      </w:r>
      <w:r>
        <w:rPr>
          <w:sz w:val="20"/>
        </w:rPr>
        <w:t>od</w:t>
      </w:r>
      <w:r>
        <w:rPr>
          <w:spacing w:val="-12"/>
          <w:sz w:val="20"/>
        </w:rPr>
        <w:t xml:space="preserve"> </w:t>
      </w:r>
      <w:r>
        <w:rPr>
          <w:sz w:val="20"/>
        </w:rPr>
        <w:t>ostatních</w:t>
      </w:r>
      <w:r>
        <w:rPr>
          <w:spacing w:val="-12"/>
          <w:sz w:val="20"/>
        </w:rPr>
        <w:t xml:space="preserve"> </w:t>
      </w:r>
      <w:r>
        <w:rPr>
          <w:sz w:val="20"/>
        </w:rPr>
        <w:t>účetní</w:t>
      </w:r>
      <w:r>
        <w:rPr>
          <w:sz w:val="20"/>
        </w:rPr>
        <w:t>ch</w:t>
      </w:r>
      <w:r>
        <w:rPr>
          <w:spacing w:val="-53"/>
          <w:sz w:val="20"/>
        </w:rPr>
        <w:t xml:space="preserve"> </w:t>
      </w:r>
      <w:r>
        <w:rPr>
          <w:sz w:val="20"/>
        </w:rPr>
        <w:t>transakcí,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akcí</w:t>
      </w:r>
      <w:r>
        <w:rPr>
          <w:spacing w:val="-4"/>
          <w:sz w:val="20"/>
        </w:rPr>
        <w:t xml:space="preserve"> </w:t>
      </w:r>
      <w:r>
        <w:rPr>
          <w:sz w:val="20"/>
        </w:rPr>
        <w:t>nesouvisejí,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vést</w:t>
      </w:r>
      <w:r>
        <w:rPr>
          <w:spacing w:val="-4"/>
          <w:sz w:val="20"/>
        </w:rPr>
        <w:t xml:space="preserve"> </w:t>
      </w:r>
      <w:r>
        <w:rPr>
          <w:sz w:val="20"/>
        </w:rPr>
        <w:t>analytickou</w:t>
      </w:r>
      <w:r>
        <w:rPr>
          <w:spacing w:val="-3"/>
          <w:sz w:val="20"/>
        </w:rPr>
        <w:t xml:space="preserve"> </w:t>
      </w:r>
      <w:r>
        <w:rPr>
          <w:sz w:val="20"/>
        </w:rPr>
        <w:t>evidenci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vazbou</w:t>
      </w:r>
      <w:r>
        <w:rPr>
          <w:spacing w:val="-4"/>
          <w:sz w:val="20"/>
        </w:rPr>
        <w:t xml:space="preserve"> </w:t>
      </w:r>
      <w:r>
        <w:rPr>
          <w:sz w:val="20"/>
        </w:rPr>
        <w:t>ke</w:t>
      </w:r>
      <w:r>
        <w:rPr>
          <w:spacing w:val="-6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5"/>
          <w:sz w:val="20"/>
        </w:rPr>
        <w:t xml:space="preserve"> </w:t>
      </w:r>
      <w:r>
        <w:rPr>
          <w:sz w:val="20"/>
        </w:rPr>
        <w:t>akci,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9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realizace,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</w:t>
      </w:r>
      <w:r>
        <w:rPr>
          <w:spacing w:val="47"/>
          <w:sz w:val="20"/>
        </w:rPr>
        <w:t xml:space="preserve"> </w:t>
      </w:r>
      <w:r>
        <w:rPr>
          <w:sz w:val="20"/>
        </w:rPr>
        <w:t>osobám</w:t>
      </w:r>
      <w:r>
        <w:rPr>
          <w:spacing w:val="101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101"/>
          <w:sz w:val="20"/>
        </w:rPr>
        <w:t xml:space="preserve"> </w:t>
      </w:r>
      <w:r>
        <w:rPr>
          <w:sz w:val="20"/>
        </w:rPr>
        <w:t>Fondem</w:t>
      </w:r>
      <w:r>
        <w:rPr>
          <w:spacing w:val="102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00"/>
          <w:sz w:val="20"/>
        </w:rPr>
        <w:t xml:space="preserve"> </w:t>
      </w:r>
      <w:r>
        <w:rPr>
          <w:sz w:val="20"/>
        </w:rPr>
        <w:t>jiným</w:t>
      </w:r>
      <w:r>
        <w:rPr>
          <w:spacing w:val="102"/>
          <w:sz w:val="20"/>
        </w:rPr>
        <w:t xml:space="preserve"> </w:t>
      </w:r>
      <w:r>
        <w:rPr>
          <w:sz w:val="20"/>
        </w:rPr>
        <w:t>příslušným</w:t>
      </w:r>
      <w:r>
        <w:rPr>
          <w:spacing w:val="102"/>
          <w:sz w:val="20"/>
        </w:rPr>
        <w:t xml:space="preserve"> </w:t>
      </w:r>
      <w:r>
        <w:rPr>
          <w:sz w:val="20"/>
        </w:rPr>
        <w:t>kontrolním</w:t>
      </w:r>
      <w:r>
        <w:rPr>
          <w:spacing w:val="101"/>
          <w:sz w:val="20"/>
        </w:rPr>
        <w:t xml:space="preserve"> </w:t>
      </w:r>
      <w:r>
        <w:rPr>
          <w:sz w:val="20"/>
        </w:rPr>
        <w:t>orgánům,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 po</w:t>
      </w:r>
      <w:r>
        <w:rPr>
          <w:spacing w:val="1"/>
          <w:sz w:val="20"/>
        </w:rPr>
        <w:t xml:space="preserve"> </w:t>
      </w:r>
      <w:r>
        <w:rPr>
          <w:sz w:val="20"/>
        </w:rPr>
        <w:t>dobu udržitelnosti,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746"/>
        </w:tabs>
        <w:spacing w:before="119"/>
        <w:ind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D61F56" w:rsidRDefault="004E6992">
      <w:pPr>
        <w:pStyle w:val="Odstavecseseznamem"/>
        <w:numPr>
          <w:ilvl w:val="0"/>
          <w:numId w:val="5"/>
        </w:numPr>
        <w:tabs>
          <w:tab w:val="left" w:pos="325"/>
        </w:tabs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dále</w:t>
      </w:r>
      <w:r>
        <w:rPr>
          <w:spacing w:val="-1"/>
          <w:sz w:val="20"/>
        </w:rPr>
        <w:t xml:space="preserve"> </w:t>
      </w:r>
      <w:r>
        <w:rPr>
          <w:sz w:val="20"/>
        </w:rPr>
        <w:t>povinen: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3" w:hanging="284"/>
        <w:jc w:val="both"/>
        <w:rPr>
          <w:sz w:val="20"/>
        </w:rPr>
      </w:pP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54"/>
          <w:sz w:val="20"/>
        </w:rPr>
        <w:t xml:space="preserve"> </w:t>
      </w:r>
      <w:r>
        <w:rPr>
          <w:sz w:val="20"/>
        </w:rPr>
        <w:t>prostředky</w:t>
      </w:r>
      <w:r>
        <w:rPr>
          <w:spacing w:val="55"/>
          <w:sz w:val="20"/>
        </w:rPr>
        <w:t xml:space="preserve"> </w:t>
      </w:r>
      <w:r>
        <w:rPr>
          <w:sz w:val="20"/>
        </w:rPr>
        <w:t>(podporu)</w:t>
      </w:r>
      <w:r>
        <w:rPr>
          <w:spacing w:val="55"/>
          <w:sz w:val="20"/>
        </w:rPr>
        <w:t xml:space="preserve"> </w:t>
      </w:r>
      <w:r>
        <w:rPr>
          <w:sz w:val="20"/>
        </w:rPr>
        <w:t>použít</w:t>
      </w:r>
      <w:r>
        <w:rPr>
          <w:spacing w:val="55"/>
          <w:sz w:val="20"/>
        </w:rPr>
        <w:t xml:space="preserve"> </w:t>
      </w:r>
      <w:r>
        <w:rPr>
          <w:sz w:val="20"/>
        </w:rPr>
        <w:t>výhradně</w:t>
      </w:r>
      <w:r>
        <w:rPr>
          <w:spacing w:val="54"/>
          <w:sz w:val="20"/>
        </w:rPr>
        <w:t xml:space="preserve"> </w:t>
      </w:r>
      <w:r>
        <w:rPr>
          <w:sz w:val="20"/>
        </w:rPr>
        <w:t>k</w:t>
      </w:r>
      <w:r>
        <w:rPr>
          <w:spacing w:val="55"/>
          <w:sz w:val="20"/>
        </w:rPr>
        <w:t xml:space="preserve"> </w:t>
      </w:r>
      <w:r>
        <w:rPr>
          <w:sz w:val="20"/>
        </w:rPr>
        <w:t>účelu</w:t>
      </w:r>
      <w:r>
        <w:rPr>
          <w:spacing w:val="55"/>
          <w:sz w:val="20"/>
        </w:rPr>
        <w:t xml:space="preserve"> </w:t>
      </w:r>
      <w:r>
        <w:rPr>
          <w:sz w:val="20"/>
        </w:rPr>
        <w:t>podle</w:t>
      </w:r>
      <w:r>
        <w:rPr>
          <w:spacing w:val="55"/>
          <w:sz w:val="20"/>
        </w:rPr>
        <w:t xml:space="preserve"> </w:t>
      </w:r>
      <w:r>
        <w:rPr>
          <w:sz w:val="20"/>
        </w:rPr>
        <w:t>této</w:t>
      </w:r>
      <w:r>
        <w:rPr>
          <w:spacing w:val="55"/>
          <w:sz w:val="20"/>
        </w:rPr>
        <w:t xml:space="preserve"> </w:t>
      </w:r>
      <w:r>
        <w:rPr>
          <w:sz w:val="20"/>
        </w:rPr>
        <w:t>Smlouvy,</w:t>
      </w:r>
      <w:r>
        <w:rPr>
          <w:spacing w:val="54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40"/>
          <w:sz w:val="20"/>
        </w:rPr>
        <w:t xml:space="preserve"> </w:t>
      </w:r>
      <w:r>
        <w:rPr>
          <w:sz w:val="20"/>
        </w:rPr>
        <w:t>nejpozději</w:t>
      </w:r>
      <w:r>
        <w:rPr>
          <w:spacing w:val="42"/>
          <w:sz w:val="20"/>
        </w:rPr>
        <w:t xml:space="preserve"> </w:t>
      </w:r>
      <w:r>
        <w:rPr>
          <w:sz w:val="20"/>
        </w:rPr>
        <w:t>do</w:t>
      </w:r>
      <w:r>
        <w:rPr>
          <w:spacing w:val="44"/>
          <w:sz w:val="20"/>
        </w:rPr>
        <w:t xml:space="preserve"> </w:t>
      </w:r>
      <w:r>
        <w:rPr>
          <w:sz w:val="20"/>
        </w:rPr>
        <w:t>30</w:t>
      </w:r>
      <w:r>
        <w:rPr>
          <w:spacing w:val="42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43"/>
          <w:sz w:val="20"/>
        </w:rPr>
        <w:t xml:space="preserve"> </w:t>
      </w:r>
      <w:r>
        <w:rPr>
          <w:sz w:val="20"/>
        </w:rPr>
        <w:t>dnů</w:t>
      </w:r>
      <w:r>
        <w:rPr>
          <w:spacing w:val="43"/>
          <w:sz w:val="20"/>
        </w:rPr>
        <w:t xml:space="preserve"> </w:t>
      </w:r>
      <w:r>
        <w:rPr>
          <w:sz w:val="20"/>
        </w:rPr>
        <w:t>ode</w:t>
      </w:r>
      <w:r>
        <w:rPr>
          <w:spacing w:val="42"/>
          <w:sz w:val="20"/>
        </w:rPr>
        <w:t xml:space="preserve"> </w:t>
      </w:r>
      <w:r>
        <w:rPr>
          <w:sz w:val="20"/>
        </w:rPr>
        <w:t>dne</w:t>
      </w:r>
      <w:r>
        <w:rPr>
          <w:spacing w:val="41"/>
          <w:sz w:val="20"/>
        </w:rPr>
        <w:t xml:space="preserve"> </w:t>
      </w:r>
      <w:r>
        <w:rPr>
          <w:sz w:val="20"/>
        </w:rPr>
        <w:t>jejich</w:t>
      </w:r>
      <w:r>
        <w:rPr>
          <w:spacing w:val="43"/>
          <w:sz w:val="20"/>
        </w:rPr>
        <w:t xml:space="preserve"> </w:t>
      </w:r>
      <w:r>
        <w:rPr>
          <w:sz w:val="20"/>
        </w:rPr>
        <w:t>odepsání</w:t>
      </w:r>
      <w:r>
        <w:rPr>
          <w:spacing w:val="42"/>
          <w:sz w:val="20"/>
        </w:rPr>
        <w:t xml:space="preserve"> </w:t>
      </w:r>
      <w:r>
        <w:rPr>
          <w:sz w:val="20"/>
        </w:rPr>
        <w:t>z</w:t>
      </w:r>
      <w:r>
        <w:rPr>
          <w:spacing w:val="44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4"/>
          <w:sz w:val="20"/>
        </w:rPr>
        <w:t xml:space="preserve"> </w:t>
      </w:r>
      <w:r>
        <w:rPr>
          <w:sz w:val="20"/>
        </w:rPr>
        <w:t>účtu</w:t>
      </w:r>
      <w:r>
        <w:rPr>
          <w:spacing w:val="42"/>
          <w:sz w:val="20"/>
        </w:rPr>
        <w:t xml:space="preserve"> </w:t>
      </w:r>
      <w:r>
        <w:rPr>
          <w:sz w:val="20"/>
        </w:rPr>
        <w:t>Fondu</w:t>
      </w:r>
      <w:r>
        <w:rPr>
          <w:spacing w:val="43"/>
          <w:sz w:val="20"/>
        </w:rPr>
        <w:t xml:space="preserve"> </w:t>
      </w:r>
      <w:r>
        <w:rPr>
          <w:sz w:val="20"/>
        </w:rPr>
        <w:t>vrátit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bankovní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účet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Fondu;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za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použití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prostředků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poskytnutých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Fondem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se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považuje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příjemcem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podpory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již</w:t>
      </w:r>
      <w:r>
        <w:rPr>
          <w:spacing w:val="-1"/>
          <w:sz w:val="20"/>
        </w:rPr>
        <w:t xml:space="preserve"> </w:t>
      </w:r>
      <w:r>
        <w:rPr>
          <w:sz w:val="20"/>
        </w:rPr>
        <w:t>provedená</w:t>
      </w:r>
      <w:r>
        <w:rPr>
          <w:spacing w:val="-1"/>
          <w:sz w:val="20"/>
        </w:rPr>
        <w:t xml:space="preserve"> </w:t>
      </w:r>
      <w:r>
        <w:rPr>
          <w:sz w:val="20"/>
        </w:rPr>
        <w:t>platba,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19"/>
        <w:ind w:left="668" w:right="134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52"/>
          <w:sz w:val="20"/>
        </w:rPr>
        <w:t xml:space="preserve"> </w:t>
      </w:r>
      <w:r>
        <w:rPr>
          <w:sz w:val="20"/>
        </w:rPr>
        <w:t>účel akce, pro který je podpora poskytována; stejně je povinen postupovat i v případě, že oprávněná</w:t>
      </w:r>
      <w:r>
        <w:rPr>
          <w:spacing w:val="-52"/>
          <w:sz w:val="20"/>
        </w:rPr>
        <w:t xml:space="preserve"> </w:t>
      </w:r>
      <w:r>
        <w:rPr>
          <w:sz w:val="20"/>
        </w:rPr>
        <w:t>potřeba</w:t>
      </w:r>
      <w:r>
        <w:rPr>
          <w:spacing w:val="-2"/>
          <w:sz w:val="20"/>
        </w:rPr>
        <w:t xml:space="preserve"> </w:t>
      </w:r>
      <w:r>
        <w:rPr>
          <w:sz w:val="20"/>
        </w:rPr>
        <w:t>použít</w:t>
      </w:r>
      <w:r>
        <w:rPr>
          <w:spacing w:val="-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peněžní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1"/>
          <w:sz w:val="20"/>
        </w:rPr>
        <w:t xml:space="preserve"> </w:t>
      </w:r>
      <w:r>
        <w:rPr>
          <w:sz w:val="20"/>
        </w:rPr>
        <w:t>odpadne</w:t>
      </w:r>
      <w:r>
        <w:rPr>
          <w:spacing w:val="-2"/>
          <w:sz w:val="20"/>
        </w:rPr>
        <w:t xml:space="preserve"> </w:t>
      </w:r>
      <w:r>
        <w:rPr>
          <w:sz w:val="20"/>
        </w:rPr>
        <w:t>pouze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přechodnou dobu,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6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10"/>
          <w:sz w:val="20"/>
        </w:rPr>
        <w:t xml:space="preserve"> </w:t>
      </w:r>
      <w:r>
        <w:rPr>
          <w:sz w:val="20"/>
        </w:rPr>
        <w:t>částku</w:t>
      </w:r>
      <w:r>
        <w:rPr>
          <w:spacing w:val="-9"/>
          <w:sz w:val="20"/>
        </w:rPr>
        <w:t xml:space="preserve"> </w:t>
      </w:r>
      <w:r>
        <w:rPr>
          <w:sz w:val="20"/>
        </w:rPr>
        <w:t>DPH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9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část,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9"/>
          <w:sz w:val="20"/>
        </w:rPr>
        <w:t xml:space="preserve"> </w:t>
      </w:r>
      <w:r>
        <w:rPr>
          <w:sz w:val="20"/>
        </w:rPr>
        <w:t>existuje</w:t>
      </w:r>
      <w:r>
        <w:rPr>
          <w:spacing w:val="-1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0"/>
          <w:sz w:val="20"/>
        </w:rPr>
        <w:t xml:space="preserve"> </w:t>
      </w:r>
      <w:r>
        <w:rPr>
          <w:sz w:val="20"/>
        </w:rPr>
        <w:t>nárok</w:t>
      </w:r>
      <w:r>
        <w:rPr>
          <w:spacing w:val="-11"/>
          <w:sz w:val="20"/>
        </w:rPr>
        <w:t xml:space="preserve"> </w:t>
      </w:r>
      <w:r>
        <w:rPr>
          <w:sz w:val="20"/>
        </w:rPr>
        <w:t>(i</w:t>
      </w:r>
      <w:r>
        <w:rPr>
          <w:spacing w:val="-12"/>
          <w:sz w:val="20"/>
        </w:rPr>
        <w:t xml:space="preserve"> </w:t>
      </w:r>
      <w:r>
        <w:rPr>
          <w:sz w:val="20"/>
        </w:rPr>
        <w:t>zpětně)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odpočet,</w:t>
      </w:r>
      <w:r>
        <w:rPr>
          <w:spacing w:val="-9"/>
          <w:sz w:val="20"/>
        </w:rPr>
        <w:t xml:space="preserve"> </w:t>
      </w:r>
      <w:r>
        <w:rPr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z w:val="20"/>
        </w:rPr>
        <w:t>bez</w:t>
      </w:r>
      <w:r>
        <w:rPr>
          <w:spacing w:val="-11"/>
          <w:sz w:val="20"/>
        </w:rPr>
        <w:t xml:space="preserve"> </w:t>
      </w:r>
      <w:r>
        <w:rPr>
          <w:sz w:val="20"/>
        </w:rPr>
        <w:t>ohledu</w:t>
      </w:r>
      <w:r>
        <w:rPr>
          <w:spacing w:val="-52"/>
          <w:sz w:val="20"/>
        </w:rPr>
        <w:t xml:space="preserve"> </w:t>
      </w:r>
      <w:r>
        <w:rPr>
          <w:sz w:val="20"/>
        </w:rPr>
        <w:t>na to, zda DPH bude u finančního úřadu uplatněna, příjemce podpory je povinen částku DPH vrátit</w:t>
      </w:r>
      <w:r>
        <w:rPr>
          <w:spacing w:val="1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kalendářníc</w:t>
      </w:r>
      <w:r>
        <w:rPr>
          <w:sz w:val="20"/>
        </w:rPr>
        <w:t>h dnů</w:t>
      </w:r>
      <w:r>
        <w:rPr>
          <w:spacing w:val="-1"/>
          <w:sz w:val="20"/>
        </w:rPr>
        <w:t xml:space="preserve"> </w:t>
      </w:r>
      <w:r>
        <w:rPr>
          <w:sz w:val="20"/>
        </w:rPr>
        <w:t>poté,</w:t>
      </w:r>
      <w:r>
        <w:rPr>
          <w:spacing w:val="2"/>
          <w:sz w:val="20"/>
        </w:rPr>
        <w:t xml:space="preserve"> </w:t>
      </w:r>
      <w:r>
        <w:rPr>
          <w:sz w:val="20"/>
        </w:rPr>
        <w:t>kdy</w:t>
      </w:r>
      <w:r>
        <w:rPr>
          <w:spacing w:val="-2"/>
          <w:sz w:val="20"/>
        </w:rPr>
        <w:t xml:space="preserve"> </w:t>
      </w:r>
      <w:r>
        <w:rPr>
          <w:sz w:val="20"/>
        </w:rPr>
        <w:t>mu zákonný</w:t>
      </w:r>
      <w:r>
        <w:rPr>
          <w:spacing w:val="-2"/>
          <w:sz w:val="20"/>
        </w:rPr>
        <w:t xml:space="preserve"> </w:t>
      </w:r>
      <w:r>
        <w:rPr>
          <w:sz w:val="20"/>
        </w:rPr>
        <w:t>nárok</w:t>
      </w:r>
      <w:r>
        <w:rPr>
          <w:spacing w:val="-1"/>
          <w:sz w:val="20"/>
        </w:rPr>
        <w:t xml:space="preserve"> </w:t>
      </w:r>
      <w:r>
        <w:rPr>
          <w:sz w:val="20"/>
        </w:rPr>
        <w:t>vznikl,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19"/>
        <w:ind w:left="668" w:right="136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 (jak procentního podílu ze základu pro</w:t>
      </w:r>
      <w:r>
        <w:rPr>
          <w:spacing w:val="1"/>
          <w:sz w:val="20"/>
        </w:rPr>
        <w:t xml:space="preserve"> </w:t>
      </w:r>
      <w:r>
        <w:rPr>
          <w:sz w:val="20"/>
        </w:rPr>
        <w:t>stanovení podpory, tak podílu z celkových výdajů akce) do 30 dnů vrátit tu část poskytnutých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</w:t>
      </w:r>
      <w:r>
        <w:rPr>
          <w:sz w:val="20"/>
        </w:rPr>
        <w:t>rá odpovídá</w:t>
      </w:r>
      <w:r>
        <w:rPr>
          <w:spacing w:val="-2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2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2"/>
          <w:sz w:val="20"/>
        </w:rPr>
        <w:t xml:space="preserve"> </w:t>
      </w:r>
      <w:r>
        <w:rPr>
          <w:sz w:val="20"/>
        </w:rPr>
        <w:t>podílu</w:t>
      </w:r>
      <w:r>
        <w:rPr>
          <w:spacing w:val="-3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4,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9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0"/>
          <w:sz w:val="20"/>
        </w:rPr>
        <w:t xml:space="preserve"> </w:t>
      </w:r>
      <w:r>
        <w:rPr>
          <w:sz w:val="20"/>
        </w:rPr>
        <w:t>odkladu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39"/>
          <w:sz w:val="20"/>
        </w:rPr>
        <w:t xml:space="preserve"> </w:t>
      </w:r>
      <w:r>
        <w:rPr>
          <w:sz w:val="20"/>
        </w:rPr>
        <w:t>uplynutím</w:t>
      </w:r>
      <w:r>
        <w:rPr>
          <w:spacing w:val="40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39"/>
          <w:sz w:val="20"/>
        </w:rPr>
        <w:t xml:space="preserve"> </w:t>
      </w:r>
      <w:r>
        <w:rPr>
          <w:sz w:val="20"/>
        </w:rPr>
        <w:t>požádat</w:t>
      </w:r>
      <w:r>
        <w:rPr>
          <w:spacing w:val="39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změnu</w:t>
      </w:r>
      <w:r>
        <w:rPr>
          <w:spacing w:val="39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5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3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29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všech</w:t>
      </w:r>
      <w:r>
        <w:rPr>
          <w:spacing w:val="-4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dalších</w:t>
      </w:r>
      <w:r>
        <w:rPr>
          <w:spacing w:val="-4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4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mají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5"/>
          <w:sz w:val="20"/>
        </w:rPr>
        <w:t xml:space="preserve"> </w:t>
      </w:r>
      <w:r>
        <w:rPr>
          <w:sz w:val="20"/>
        </w:rPr>
        <w:t>vliv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plnění</w:t>
      </w:r>
      <w:r>
        <w:rPr>
          <w:spacing w:val="-5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3" w:hanging="284"/>
        <w:jc w:val="both"/>
        <w:rPr>
          <w:sz w:val="20"/>
        </w:rPr>
      </w:pPr>
      <w:r>
        <w:rPr>
          <w:spacing w:val="-1"/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2"/>
          <w:sz w:val="20"/>
        </w:rPr>
        <w:t xml:space="preserve"> </w:t>
      </w:r>
      <w:r>
        <w:rPr>
          <w:sz w:val="20"/>
        </w:rPr>
        <w:t>informace</w:t>
      </w:r>
      <w:r>
        <w:rPr>
          <w:spacing w:val="-10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tato</w:t>
      </w:r>
      <w:r>
        <w:rPr>
          <w:spacing w:val="-12"/>
          <w:sz w:val="20"/>
        </w:rPr>
        <w:t xml:space="preserve"> </w:t>
      </w:r>
      <w:r>
        <w:rPr>
          <w:sz w:val="20"/>
        </w:rPr>
        <w:t>Smlouva</w:t>
      </w:r>
      <w:r>
        <w:rPr>
          <w:spacing w:val="-52"/>
          <w:sz w:val="20"/>
        </w:rPr>
        <w:t xml:space="preserve"> </w:t>
      </w:r>
      <w:r>
        <w:rPr>
          <w:sz w:val="20"/>
        </w:rPr>
        <w:t>zabývá.</w:t>
      </w:r>
      <w:r>
        <w:rPr>
          <w:spacing w:val="93"/>
          <w:sz w:val="20"/>
        </w:rPr>
        <w:t xml:space="preserve"> </w:t>
      </w:r>
      <w:r>
        <w:rPr>
          <w:sz w:val="20"/>
        </w:rPr>
        <w:t xml:space="preserve">V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této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souvislosti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příjemce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podpory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prohlašuje,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že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rovněž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veškeré  </w:t>
      </w:r>
      <w:r>
        <w:rPr>
          <w:spacing w:val="38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 prostřednictvím AIS SFŽP, byly</w:t>
      </w:r>
      <w:r>
        <w:rPr>
          <w:spacing w:val="1"/>
          <w:sz w:val="20"/>
        </w:rPr>
        <w:t xml:space="preserve"> </w:t>
      </w:r>
      <w:r>
        <w:rPr>
          <w:sz w:val="20"/>
        </w:rPr>
        <w:t>pravdivé, nezkreslené a úplné. Příjemce podpory přitom bere na vědomí, že pokud kterékoliv 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16"/>
          <w:sz w:val="20"/>
        </w:rPr>
        <w:t xml:space="preserve"> </w:t>
      </w:r>
      <w:r>
        <w:rPr>
          <w:sz w:val="20"/>
        </w:rPr>
        <w:t>nebo</w:t>
      </w:r>
      <w:r>
        <w:rPr>
          <w:spacing w:val="18"/>
          <w:sz w:val="20"/>
        </w:rPr>
        <w:t xml:space="preserve"> </w:t>
      </w:r>
      <w:r>
        <w:rPr>
          <w:sz w:val="20"/>
        </w:rPr>
        <w:t>tvrzení</w:t>
      </w:r>
      <w:r>
        <w:rPr>
          <w:spacing w:val="17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15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18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17"/>
          <w:sz w:val="20"/>
        </w:rPr>
        <w:t xml:space="preserve"> </w:t>
      </w:r>
      <w:r>
        <w:rPr>
          <w:sz w:val="20"/>
        </w:rPr>
        <w:t>vycházej</w:t>
      </w:r>
      <w:r>
        <w:rPr>
          <w:sz w:val="20"/>
        </w:rPr>
        <w:t>ící</w:t>
      </w:r>
      <w:r>
        <w:rPr>
          <w:spacing w:val="16"/>
          <w:sz w:val="20"/>
        </w:rPr>
        <w:t xml:space="preserve"> </w:t>
      </w:r>
      <w:r>
        <w:rPr>
          <w:sz w:val="20"/>
        </w:rPr>
        <w:t>z</w:t>
      </w:r>
      <w:r>
        <w:rPr>
          <w:spacing w:val="18"/>
          <w:sz w:val="20"/>
        </w:rPr>
        <w:t xml:space="preserve"> </w:t>
      </w:r>
      <w:r>
        <w:rPr>
          <w:sz w:val="20"/>
        </w:rPr>
        <w:t>jím</w:t>
      </w:r>
      <w:r>
        <w:rPr>
          <w:spacing w:val="19"/>
          <w:sz w:val="20"/>
        </w:rPr>
        <w:t xml:space="preserve"> </w:t>
      </w:r>
      <w:r>
        <w:rPr>
          <w:sz w:val="20"/>
        </w:rPr>
        <w:t>podané</w:t>
      </w:r>
      <w:r>
        <w:rPr>
          <w:spacing w:val="16"/>
          <w:sz w:val="20"/>
        </w:rPr>
        <w:t xml:space="preserve"> </w:t>
      </w:r>
      <w:r>
        <w:rPr>
          <w:sz w:val="20"/>
        </w:rPr>
        <w:t>informace)</w:t>
      </w:r>
    </w:p>
    <w:p w:rsidR="00D61F56" w:rsidRDefault="00D61F56">
      <w:pPr>
        <w:jc w:val="both"/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Zkladntext"/>
        <w:spacing w:before="99"/>
        <w:ind w:left="668" w:right="136"/>
        <w:jc w:val="both"/>
      </w:pPr>
      <w:r>
        <w:t>uvedené v této Smlouvě a v AIS SFŽP není pravdivé, bude považováno za porušení jeho povinnosti</w:t>
      </w:r>
      <w:r>
        <w:rPr>
          <w:spacing w:val="1"/>
        </w:rPr>
        <w:t xml:space="preserve"> </w:t>
      </w:r>
      <w:r>
        <w:t>stanovené</w:t>
      </w:r>
      <w:r>
        <w:rPr>
          <w:spacing w:val="-2"/>
        </w:rPr>
        <w:t xml:space="preserve"> </w:t>
      </w:r>
      <w:r>
        <w:t>touto Smlouvou,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3"/>
          <w:sz w:val="20"/>
        </w:rPr>
        <w:t xml:space="preserve"> </w:t>
      </w:r>
      <w:r>
        <w:rPr>
          <w:sz w:val="20"/>
        </w:rPr>
        <w:t>zakázek</w:t>
      </w:r>
      <w:r>
        <w:rPr>
          <w:spacing w:val="-3"/>
          <w:sz w:val="20"/>
        </w:rPr>
        <w:t xml:space="preserve"> </w:t>
      </w:r>
      <w:r>
        <w:rPr>
          <w:sz w:val="20"/>
        </w:rPr>
        <w:t>postupovat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povinnostmi</w:t>
      </w:r>
      <w:r>
        <w:rPr>
          <w:spacing w:val="-3"/>
          <w:sz w:val="20"/>
        </w:rPr>
        <w:t xml:space="preserve"> </w:t>
      </w:r>
      <w:r>
        <w:rPr>
          <w:sz w:val="20"/>
        </w:rPr>
        <w:t>uvedenými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bodu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1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40"/>
          <w:sz w:val="20"/>
        </w:rPr>
        <w:t xml:space="preserve"> </w:t>
      </w:r>
      <w:r>
        <w:rPr>
          <w:sz w:val="20"/>
        </w:rPr>
        <w:t>veškeré</w:t>
      </w:r>
      <w:r>
        <w:rPr>
          <w:spacing w:val="41"/>
          <w:sz w:val="20"/>
        </w:rPr>
        <w:t xml:space="preserve"> </w:t>
      </w:r>
      <w:r>
        <w:rPr>
          <w:sz w:val="20"/>
        </w:rPr>
        <w:t>dokumenty</w:t>
      </w:r>
      <w:r>
        <w:rPr>
          <w:spacing w:val="42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41"/>
          <w:sz w:val="20"/>
        </w:rPr>
        <w:t xml:space="preserve"> </w:t>
      </w:r>
      <w:r>
        <w:rPr>
          <w:sz w:val="20"/>
        </w:rPr>
        <w:t>s realizací</w:t>
      </w:r>
      <w:r>
        <w:rPr>
          <w:spacing w:val="45"/>
          <w:sz w:val="20"/>
        </w:rPr>
        <w:t xml:space="preserve"> </w:t>
      </w:r>
      <w:r>
        <w:rPr>
          <w:sz w:val="20"/>
        </w:rPr>
        <w:t>projektu</w:t>
      </w:r>
      <w:r>
        <w:rPr>
          <w:spacing w:val="44"/>
          <w:sz w:val="20"/>
        </w:rPr>
        <w:t xml:space="preserve"> </w:t>
      </w:r>
      <w:r>
        <w:rPr>
          <w:sz w:val="20"/>
        </w:rPr>
        <w:t>včetně</w:t>
      </w:r>
      <w:r>
        <w:rPr>
          <w:spacing w:val="41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souladu</w:t>
      </w:r>
      <w:r>
        <w:rPr>
          <w:spacing w:val="-53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1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-1"/>
          <w:sz w:val="20"/>
        </w:rPr>
        <w:t xml:space="preserve"> </w:t>
      </w:r>
      <w:r>
        <w:rPr>
          <w:sz w:val="20"/>
        </w:rPr>
        <w:t>republiky,</w:t>
      </w:r>
    </w:p>
    <w:p w:rsidR="00D61F56" w:rsidRDefault="004E699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1" w:hanging="284"/>
        <w:jc w:val="both"/>
        <w:rPr>
          <w:sz w:val="20"/>
        </w:rPr>
      </w:pPr>
      <w:r>
        <w:rPr>
          <w:sz w:val="20"/>
        </w:rPr>
        <w:t>vrátit 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od výzvy Fondu</w:t>
      </w:r>
      <w:r>
        <w:rPr>
          <w:spacing w:val="1"/>
          <w:sz w:val="20"/>
        </w:rPr>
        <w:t xml:space="preserve"> </w:t>
      </w:r>
      <w:r>
        <w:rPr>
          <w:sz w:val="20"/>
        </w:rPr>
        <w:t>k jejich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 finanční 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20"/>
          <w:sz w:val="20"/>
        </w:rPr>
        <w:t xml:space="preserve"> </w:t>
      </w:r>
      <w:r>
        <w:rPr>
          <w:sz w:val="20"/>
        </w:rPr>
        <w:t>jejich</w:t>
      </w:r>
      <w:r>
        <w:rPr>
          <w:spacing w:val="22"/>
          <w:sz w:val="20"/>
        </w:rPr>
        <w:t xml:space="preserve"> </w:t>
      </w:r>
      <w:r>
        <w:rPr>
          <w:sz w:val="20"/>
        </w:rPr>
        <w:t>část</w:t>
      </w:r>
      <w:r>
        <w:rPr>
          <w:spacing w:val="21"/>
          <w:sz w:val="20"/>
        </w:rPr>
        <w:t xml:space="preserve"> </w:t>
      </w:r>
      <w:r>
        <w:rPr>
          <w:sz w:val="20"/>
        </w:rPr>
        <w:t>ve</w:t>
      </w:r>
      <w:r>
        <w:rPr>
          <w:spacing w:val="17"/>
          <w:sz w:val="20"/>
        </w:rPr>
        <w:t xml:space="preserve"> </w:t>
      </w:r>
      <w:r>
        <w:rPr>
          <w:sz w:val="20"/>
        </w:rPr>
        <w:t>výši,</w:t>
      </w:r>
      <w:r>
        <w:rPr>
          <w:spacing w:val="19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jaké</w:t>
      </w:r>
      <w:r>
        <w:rPr>
          <w:spacing w:val="18"/>
          <w:sz w:val="20"/>
        </w:rPr>
        <w:t xml:space="preserve"> </w:t>
      </w:r>
      <w:r>
        <w:rPr>
          <w:sz w:val="20"/>
        </w:rPr>
        <w:t>došlo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19"/>
          <w:sz w:val="20"/>
        </w:rPr>
        <w:t xml:space="preserve"> </w:t>
      </w:r>
      <w:r>
        <w:rPr>
          <w:sz w:val="20"/>
        </w:rPr>
        <w:t>porušení</w:t>
      </w:r>
      <w:r>
        <w:rPr>
          <w:spacing w:val="22"/>
          <w:sz w:val="20"/>
        </w:rPr>
        <w:t xml:space="preserve"> </w:t>
      </w:r>
      <w:r>
        <w:rPr>
          <w:sz w:val="20"/>
        </w:rPr>
        <w:t>podmínek</w:t>
      </w:r>
      <w:r>
        <w:rPr>
          <w:spacing w:val="20"/>
          <w:sz w:val="20"/>
        </w:rPr>
        <w:t xml:space="preserve"> </w:t>
      </w:r>
      <w:r>
        <w:rPr>
          <w:sz w:val="20"/>
        </w:rPr>
        <w:t>Nařízení</w:t>
      </w:r>
      <w:r>
        <w:rPr>
          <w:spacing w:val="22"/>
          <w:sz w:val="20"/>
        </w:rPr>
        <w:t xml:space="preserve"> </w:t>
      </w:r>
      <w:r>
        <w:rPr>
          <w:sz w:val="20"/>
        </w:rPr>
        <w:t>Komise</w:t>
      </w:r>
      <w:r>
        <w:rPr>
          <w:spacing w:val="21"/>
          <w:sz w:val="20"/>
        </w:rPr>
        <w:t xml:space="preserve"> </w:t>
      </w:r>
      <w:r>
        <w:rPr>
          <w:sz w:val="20"/>
        </w:rPr>
        <w:t>(EU)</w:t>
      </w:r>
      <w:r>
        <w:rPr>
          <w:spacing w:val="21"/>
          <w:sz w:val="20"/>
        </w:rPr>
        <w:t xml:space="preserve"> </w:t>
      </w:r>
      <w:r>
        <w:rPr>
          <w:sz w:val="20"/>
        </w:rPr>
        <w:t>č.</w:t>
      </w:r>
      <w:r>
        <w:rPr>
          <w:spacing w:val="23"/>
          <w:sz w:val="20"/>
        </w:rPr>
        <w:t xml:space="preserve"> </w:t>
      </w:r>
      <w:r>
        <w:rPr>
          <w:sz w:val="20"/>
        </w:rPr>
        <w:t>651/2014</w:t>
      </w:r>
      <w:r>
        <w:rPr>
          <w:spacing w:val="-52"/>
          <w:sz w:val="20"/>
        </w:rPr>
        <w:t xml:space="preserve"> </w:t>
      </w:r>
      <w:r>
        <w:rPr>
          <w:sz w:val="20"/>
        </w:rPr>
        <w:t>ze</w:t>
      </w:r>
      <w:r>
        <w:rPr>
          <w:spacing w:val="-4"/>
          <w:sz w:val="20"/>
        </w:rPr>
        <w:t xml:space="preserve"> </w:t>
      </w:r>
      <w:r>
        <w:rPr>
          <w:sz w:val="20"/>
        </w:rPr>
        <w:t>dne</w:t>
      </w:r>
      <w:r>
        <w:rPr>
          <w:spacing w:val="-3"/>
          <w:sz w:val="20"/>
        </w:rPr>
        <w:t xml:space="preserve"> </w:t>
      </w:r>
      <w:r>
        <w:rPr>
          <w:sz w:val="20"/>
        </w:rPr>
        <w:t>17.</w:t>
      </w:r>
      <w:r>
        <w:rPr>
          <w:spacing w:val="-3"/>
          <w:sz w:val="20"/>
        </w:rPr>
        <w:t xml:space="preserve"> </w:t>
      </w:r>
      <w:r>
        <w:rPr>
          <w:sz w:val="20"/>
        </w:rPr>
        <w:t>června</w:t>
      </w:r>
      <w:r>
        <w:rPr>
          <w:spacing w:val="-3"/>
          <w:sz w:val="20"/>
        </w:rPr>
        <w:t xml:space="preserve"> </w:t>
      </w:r>
      <w:r>
        <w:rPr>
          <w:sz w:val="20"/>
        </w:rPr>
        <w:t>2014,</w:t>
      </w:r>
      <w:r>
        <w:rPr>
          <w:spacing w:val="-3"/>
          <w:sz w:val="20"/>
        </w:rPr>
        <w:t xml:space="preserve"> </w:t>
      </w:r>
      <w:r>
        <w:rPr>
          <w:sz w:val="20"/>
        </w:rPr>
        <w:t>kterým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 články</w:t>
      </w:r>
      <w:r>
        <w:rPr>
          <w:spacing w:val="-3"/>
          <w:sz w:val="20"/>
        </w:rPr>
        <w:t xml:space="preserve"> </w:t>
      </w:r>
      <w:r>
        <w:rPr>
          <w:sz w:val="20"/>
        </w:rPr>
        <w:t>107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108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(o</w:t>
      </w:r>
      <w:r>
        <w:rPr>
          <w:spacing w:val="-1"/>
          <w:sz w:val="20"/>
        </w:rPr>
        <w:t xml:space="preserve"> </w:t>
      </w:r>
      <w:r>
        <w:rPr>
          <w:sz w:val="20"/>
        </w:rPr>
        <w:t>fungování</w:t>
      </w:r>
      <w:r>
        <w:rPr>
          <w:spacing w:val="-3"/>
          <w:sz w:val="20"/>
        </w:rPr>
        <w:t xml:space="preserve"> </w:t>
      </w:r>
      <w:r>
        <w:rPr>
          <w:sz w:val="20"/>
        </w:rPr>
        <w:t>Evropské</w:t>
      </w:r>
      <w:r>
        <w:rPr>
          <w:spacing w:val="-4"/>
          <w:sz w:val="20"/>
        </w:rPr>
        <w:t xml:space="preserve"> </w:t>
      </w:r>
      <w:r>
        <w:rPr>
          <w:sz w:val="20"/>
        </w:rPr>
        <w:t>unie)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prohlašují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určité</w:t>
      </w:r>
      <w:r>
        <w:rPr>
          <w:spacing w:val="-12"/>
          <w:sz w:val="20"/>
        </w:rPr>
        <w:t xml:space="preserve"> </w:t>
      </w:r>
      <w:r>
        <w:rPr>
          <w:sz w:val="20"/>
        </w:rPr>
        <w:t>kategorie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slučitelné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vnitřním</w:t>
      </w:r>
      <w:r>
        <w:rPr>
          <w:spacing w:val="-11"/>
          <w:sz w:val="20"/>
        </w:rPr>
        <w:t xml:space="preserve"> </w:t>
      </w:r>
      <w:r>
        <w:rPr>
          <w:sz w:val="20"/>
        </w:rPr>
        <w:t>trhem,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prokáže,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z w:val="20"/>
        </w:rPr>
        <w:t>byly</w:t>
      </w:r>
      <w:r>
        <w:rPr>
          <w:spacing w:val="-11"/>
          <w:sz w:val="20"/>
        </w:rPr>
        <w:t xml:space="preserve"> </w:t>
      </w:r>
      <w:r>
        <w:rPr>
          <w:sz w:val="20"/>
        </w:rPr>
        <w:t>porušeny</w:t>
      </w:r>
      <w:r>
        <w:rPr>
          <w:spacing w:val="-52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tohoto nařízení,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 včetně</w:t>
      </w:r>
      <w:r>
        <w:rPr>
          <w:spacing w:val="-1"/>
          <w:sz w:val="20"/>
        </w:rPr>
        <w:t xml:space="preserve"> </w:t>
      </w:r>
      <w:r>
        <w:rPr>
          <w:sz w:val="20"/>
        </w:rPr>
        <w:t>případných úroků.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Nadpis1"/>
      </w:pPr>
      <w:r>
        <w:t>V.</w:t>
      </w:r>
    </w:p>
    <w:p w:rsidR="00D61F56" w:rsidRDefault="004E6992">
      <w:pPr>
        <w:pStyle w:val="Nadpis2"/>
        <w:ind w:right="104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D61F56" w:rsidRDefault="00D61F56">
      <w:pPr>
        <w:pStyle w:val="Zkladntext"/>
        <w:spacing w:before="12"/>
        <w:rPr>
          <w:b/>
          <w:sz w:val="19"/>
        </w:rPr>
      </w:pP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35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postupovat</w:t>
      </w:r>
      <w:r>
        <w:rPr>
          <w:spacing w:val="54"/>
          <w:sz w:val="20"/>
        </w:rPr>
        <w:t xml:space="preserve"> </w:t>
      </w:r>
      <w:r>
        <w:rPr>
          <w:sz w:val="20"/>
        </w:rPr>
        <w:t>ve</w:t>
      </w:r>
      <w:r>
        <w:rPr>
          <w:spacing w:val="55"/>
          <w:sz w:val="20"/>
        </w:rPr>
        <w:t xml:space="preserve"> </w:t>
      </w:r>
      <w:r>
        <w:rPr>
          <w:sz w:val="20"/>
        </w:rPr>
        <w:t>smyslu</w:t>
      </w:r>
      <w:r>
        <w:rPr>
          <w:spacing w:val="55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55"/>
          <w:sz w:val="20"/>
        </w:rPr>
        <w:t xml:space="preserve"> </w:t>
      </w:r>
      <w:r>
        <w:rPr>
          <w:sz w:val="20"/>
        </w:rPr>
        <w:t>ustanovení</w:t>
      </w:r>
      <w:r>
        <w:rPr>
          <w:spacing w:val="54"/>
          <w:sz w:val="20"/>
        </w:rPr>
        <w:t xml:space="preserve"> </w:t>
      </w:r>
      <w:r>
        <w:rPr>
          <w:sz w:val="20"/>
        </w:rPr>
        <w:t>zákona</w:t>
      </w:r>
      <w:r>
        <w:rPr>
          <w:spacing w:val="55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218/2000</w:t>
      </w:r>
      <w:r>
        <w:rPr>
          <w:spacing w:val="55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4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55"/>
          <w:sz w:val="20"/>
        </w:rPr>
        <w:t xml:space="preserve"> </w:t>
      </w:r>
      <w:r>
        <w:rPr>
          <w:sz w:val="20"/>
        </w:rPr>
        <w:t>pravidlech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změně</w:t>
      </w:r>
      <w:r>
        <w:rPr>
          <w:spacing w:val="-2"/>
          <w:sz w:val="20"/>
        </w:rPr>
        <w:t xml:space="preserve"> </w:t>
      </w:r>
      <w:r>
        <w:rPr>
          <w:sz w:val="20"/>
        </w:rPr>
        <w:t>některých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 zákonů</w:t>
      </w:r>
      <w:r>
        <w:rPr>
          <w:spacing w:val="-1"/>
          <w:sz w:val="20"/>
        </w:rPr>
        <w:t xml:space="preserve"> </w:t>
      </w:r>
      <w:r>
        <w:rPr>
          <w:sz w:val="20"/>
        </w:rPr>
        <w:t>(rozpočtová</w:t>
      </w:r>
      <w:r>
        <w:rPr>
          <w:spacing w:val="1"/>
          <w:sz w:val="20"/>
        </w:rPr>
        <w:t xml:space="preserve"> </w:t>
      </w:r>
      <w:r>
        <w:rPr>
          <w:sz w:val="20"/>
        </w:rPr>
        <w:t>pravidla),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</w:t>
      </w:r>
      <w:r>
        <w:rPr>
          <w:spacing w:val="1"/>
          <w:sz w:val="20"/>
        </w:rPr>
        <w:t xml:space="preserve"> </w:t>
      </w:r>
      <w:r>
        <w:rPr>
          <w:sz w:val="20"/>
        </w:rPr>
        <w:t>znění.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Porušení 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3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II bodů</w:t>
      </w:r>
      <w:r>
        <w:rPr>
          <w:spacing w:val="2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2"/>
          <w:sz w:val="20"/>
        </w:rPr>
        <w:t xml:space="preserve"> </w:t>
      </w:r>
      <w:r>
        <w:rPr>
          <w:sz w:val="20"/>
        </w:rPr>
        <w:t>6, podle článku</w:t>
      </w:r>
      <w:r>
        <w:rPr>
          <w:spacing w:val="1"/>
          <w:sz w:val="20"/>
        </w:rPr>
        <w:t xml:space="preserve"> </w:t>
      </w:r>
      <w:r>
        <w:rPr>
          <w:sz w:val="20"/>
        </w:rPr>
        <w:t>IV</w:t>
      </w:r>
      <w:r>
        <w:rPr>
          <w:spacing w:val="2"/>
          <w:sz w:val="20"/>
        </w:rPr>
        <w:t xml:space="preserve"> </w:t>
      </w:r>
      <w:r>
        <w:rPr>
          <w:sz w:val="20"/>
        </w:rPr>
        <w:t>bodu</w:t>
      </w:r>
      <w:r>
        <w:rPr>
          <w:spacing w:val="6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4"/>
          <w:sz w:val="20"/>
        </w:rPr>
        <w:t xml:space="preserve"> </w:t>
      </w:r>
      <w:r>
        <w:rPr>
          <w:sz w:val="20"/>
        </w:rPr>
        <w:t>a),</w:t>
      </w:r>
      <w:r>
        <w:rPr>
          <w:spacing w:val="1"/>
          <w:sz w:val="20"/>
        </w:rPr>
        <w:t xml:space="preserve"> </w:t>
      </w:r>
      <w:r>
        <w:rPr>
          <w:sz w:val="20"/>
        </w:rPr>
        <w:t>b),</w:t>
      </w:r>
      <w:r>
        <w:rPr>
          <w:spacing w:val="1"/>
          <w:sz w:val="20"/>
        </w:rPr>
        <w:t xml:space="preserve"> </w:t>
      </w:r>
      <w:r>
        <w:rPr>
          <w:sz w:val="20"/>
        </w:rPr>
        <w:t>g),</w:t>
      </w:r>
      <w:r>
        <w:rPr>
          <w:spacing w:val="1"/>
          <w:sz w:val="20"/>
        </w:rPr>
        <w:t xml:space="preserve"> </w:t>
      </w:r>
      <w:r>
        <w:rPr>
          <w:sz w:val="20"/>
        </w:rPr>
        <w:t>h),</w:t>
      </w:r>
      <w:r>
        <w:rPr>
          <w:spacing w:val="2"/>
          <w:sz w:val="20"/>
        </w:rPr>
        <w:t xml:space="preserve"> </w:t>
      </w:r>
      <w:r>
        <w:rPr>
          <w:sz w:val="20"/>
        </w:rPr>
        <w:t>i),</w:t>
      </w:r>
      <w:r>
        <w:rPr>
          <w:spacing w:val="1"/>
          <w:sz w:val="20"/>
        </w:rPr>
        <w:t xml:space="preserve"> </w:t>
      </w:r>
      <w:r>
        <w:rPr>
          <w:sz w:val="20"/>
        </w:rPr>
        <w:t>j) nebo</w:t>
      </w:r>
    </w:p>
    <w:p w:rsidR="00D61F56" w:rsidRDefault="004E6992">
      <w:pPr>
        <w:pStyle w:val="Zkladntext"/>
        <w:spacing w:before="1"/>
        <w:ind w:left="385"/>
        <w:jc w:val="both"/>
      </w:pPr>
      <w:r>
        <w:t>l)</w:t>
      </w:r>
      <w:r>
        <w:rPr>
          <w:spacing w:val="-3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postiženo</w:t>
      </w:r>
      <w:r>
        <w:rPr>
          <w:spacing w:val="-1"/>
        </w:rPr>
        <w:t xml:space="preserve"> </w:t>
      </w:r>
      <w:r>
        <w:t>odvodem</w:t>
      </w:r>
      <w:r>
        <w:rPr>
          <w:spacing w:val="1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odpovídající</w:t>
      </w:r>
      <w:r>
        <w:rPr>
          <w:spacing w:val="-3"/>
        </w:rPr>
        <w:t xml:space="preserve"> </w:t>
      </w:r>
      <w:r>
        <w:t>neoprávněně</w:t>
      </w:r>
      <w:r>
        <w:rPr>
          <w:spacing w:val="-2"/>
        </w:rPr>
        <w:t xml:space="preserve"> </w:t>
      </w:r>
      <w:r>
        <w:t>použitým</w:t>
      </w:r>
      <w:r>
        <w:rPr>
          <w:spacing w:val="-2"/>
        </w:rPr>
        <w:t xml:space="preserve"> </w:t>
      </w:r>
      <w:r>
        <w:t>prostředkům.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ind w:right="131"/>
        <w:jc w:val="both"/>
        <w:rPr>
          <w:sz w:val="20"/>
        </w:rPr>
      </w:pPr>
      <w:r>
        <w:rPr>
          <w:sz w:val="20"/>
        </w:rPr>
        <w:t>Naplnění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IV odst.</w:t>
      </w:r>
      <w:r>
        <w:rPr>
          <w:spacing w:val="1"/>
          <w:sz w:val="20"/>
        </w:rPr>
        <w:t xml:space="preserve"> </w:t>
      </w:r>
      <w:r>
        <w:rPr>
          <w:sz w:val="20"/>
        </w:rPr>
        <w:t>1 písm. c)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prokazováno</w:t>
      </w:r>
      <w:r>
        <w:rPr>
          <w:spacing w:val="1"/>
          <w:sz w:val="20"/>
        </w:rPr>
        <w:t xml:space="preserve"> </w:t>
      </w:r>
      <w:r>
        <w:rPr>
          <w:sz w:val="20"/>
        </w:rPr>
        <w:t>plněním závazných indikátorů akce.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povinnosti spočívající v nesplnění některého ze závazných indikátorů nebo jejich čá</w:t>
      </w:r>
      <w:r>
        <w:rPr>
          <w:sz w:val="20"/>
        </w:rPr>
        <w:t>stečného naplnění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postiženo</w:t>
      </w:r>
      <w:r>
        <w:rPr>
          <w:spacing w:val="1"/>
          <w:sz w:val="20"/>
        </w:rPr>
        <w:t xml:space="preserve"> </w:t>
      </w:r>
      <w:r>
        <w:rPr>
          <w:sz w:val="20"/>
        </w:rPr>
        <w:t>odvodem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1"/>
          <w:sz w:val="20"/>
        </w:rPr>
        <w:t xml:space="preserve"> </w:t>
      </w:r>
      <w:r>
        <w:rPr>
          <w:sz w:val="20"/>
        </w:rPr>
        <w:t>výši:</w:t>
      </w:r>
    </w:p>
    <w:p w:rsidR="00D61F56" w:rsidRDefault="004E699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19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49,99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4"/>
          <w:sz w:val="20"/>
        </w:rPr>
        <w:t xml:space="preserve"> </w:t>
      </w:r>
      <w:r>
        <w:rPr>
          <w:sz w:val="20"/>
        </w:rPr>
        <w:t>podpory,</w:t>
      </w:r>
    </w:p>
    <w:p w:rsidR="00D61F56" w:rsidRDefault="004E699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1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50,00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69,99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D61F56" w:rsidRDefault="004E6992">
      <w:pPr>
        <w:pStyle w:val="Odstavecseseznamem"/>
        <w:numPr>
          <w:ilvl w:val="1"/>
          <w:numId w:val="4"/>
        </w:numPr>
        <w:tabs>
          <w:tab w:val="left" w:pos="821"/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70,00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84,99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D61F56" w:rsidRDefault="004E699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85,00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99,99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D61F56" w:rsidRDefault="004E6992">
      <w:pPr>
        <w:pStyle w:val="Zkladntext"/>
        <w:spacing w:before="121"/>
        <w:ind w:left="385" w:right="137"/>
        <w:jc w:val="both"/>
      </w:pPr>
      <w:r>
        <w:t>V případě nesplnění nebo částečného naplnění více než jednoho ze závazných indikátorů akce podle</w:t>
      </w:r>
      <w:r>
        <w:rPr>
          <w:spacing w:val="1"/>
        </w:rPr>
        <w:t xml:space="preserve"> </w:t>
      </w:r>
      <w:r>
        <w:t>článku</w:t>
      </w:r>
      <w:r>
        <w:rPr>
          <w:spacing w:val="46"/>
        </w:rPr>
        <w:t xml:space="preserve"> </w:t>
      </w:r>
      <w:r>
        <w:t>IV</w:t>
      </w:r>
      <w:r>
        <w:rPr>
          <w:spacing w:val="48"/>
        </w:rPr>
        <w:t xml:space="preserve"> </w:t>
      </w:r>
      <w:r>
        <w:t>bodu</w:t>
      </w:r>
      <w:r>
        <w:rPr>
          <w:spacing w:val="49"/>
        </w:rPr>
        <w:t xml:space="preserve"> </w:t>
      </w:r>
      <w:r>
        <w:t>1</w:t>
      </w:r>
      <w:r>
        <w:rPr>
          <w:spacing w:val="47"/>
        </w:rPr>
        <w:t xml:space="preserve"> </w:t>
      </w:r>
      <w:r>
        <w:t>písm.</w:t>
      </w:r>
      <w:r>
        <w:rPr>
          <w:spacing w:val="49"/>
        </w:rPr>
        <w:t xml:space="preserve"> </w:t>
      </w:r>
      <w:r>
        <w:t>c)</w:t>
      </w:r>
      <w:r>
        <w:rPr>
          <w:spacing w:val="47"/>
        </w:rPr>
        <w:t xml:space="preserve"> </w:t>
      </w:r>
      <w:r>
        <w:t>bude</w:t>
      </w:r>
      <w:r>
        <w:rPr>
          <w:spacing w:val="47"/>
        </w:rPr>
        <w:t xml:space="preserve"> </w:t>
      </w:r>
      <w:r>
        <w:t>odvod</w:t>
      </w:r>
      <w:r>
        <w:rPr>
          <w:spacing w:val="47"/>
        </w:rPr>
        <w:t xml:space="preserve"> </w:t>
      </w:r>
      <w:r>
        <w:t>uplatněn</w:t>
      </w:r>
      <w:r>
        <w:rPr>
          <w:spacing w:val="46"/>
        </w:rPr>
        <w:t xml:space="preserve"> </w:t>
      </w:r>
      <w:r>
        <w:t>pouze</w:t>
      </w:r>
      <w:r>
        <w:rPr>
          <w:spacing w:val="46"/>
        </w:rPr>
        <w:t xml:space="preserve"> </w:t>
      </w:r>
      <w:r>
        <w:t>v</w:t>
      </w:r>
      <w:r>
        <w:rPr>
          <w:spacing w:val="47"/>
        </w:rPr>
        <w:t xml:space="preserve"> </w:t>
      </w:r>
      <w:r>
        <w:t>sazbě</w:t>
      </w:r>
      <w:r>
        <w:rPr>
          <w:spacing w:val="46"/>
        </w:rPr>
        <w:t xml:space="preserve"> </w:t>
      </w:r>
      <w:r>
        <w:t>podle</w:t>
      </w:r>
      <w:r>
        <w:rPr>
          <w:spacing w:val="45"/>
        </w:rPr>
        <w:t xml:space="preserve"> </w:t>
      </w:r>
      <w:r>
        <w:t>indikátoru,</w:t>
      </w:r>
      <w:r>
        <w:rPr>
          <w:spacing w:val="47"/>
        </w:rPr>
        <w:t xml:space="preserve"> </w:t>
      </w:r>
      <w:r>
        <w:t>u</w:t>
      </w:r>
      <w:r>
        <w:rPr>
          <w:spacing w:val="48"/>
        </w:rPr>
        <w:t xml:space="preserve"> </w:t>
      </w:r>
      <w:r>
        <w:t>něhož</w:t>
      </w:r>
      <w:r>
        <w:rPr>
          <w:spacing w:val="48"/>
        </w:rPr>
        <w:t xml:space="preserve"> </w:t>
      </w:r>
      <w:r>
        <w:t>došlo</w:t>
      </w:r>
      <w:r>
        <w:rPr>
          <w:spacing w:val="-5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nejnižšímu naplnění</w:t>
      </w:r>
      <w:r>
        <w:rPr>
          <w:spacing w:val="2"/>
        </w:rPr>
        <w:t xml:space="preserve"> </w:t>
      </w:r>
      <w:r>
        <w:t>stanoveného</w:t>
      </w:r>
      <w:r>
        <w:rPr>
          <w:spacing w:val="1"/>
        </w:rPr>
        <w:t xml:space="preserve"> </w:t>
      </w:r>
      <w:r>
        <w:t>účelu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spacing w:before="11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4"/>
          <w:sz w:val="20"/>
        </w:rPr>
        <w:t xml:space="preserve"> </w:t>
      </w:r>
      <w:r>
        <w:rPr>
          <w:sz w:val="20"/>
        </w:rPr>
        <w:t>podle</w:t>
      </w:r>
      <w:r>
        <w:rPr>
          <w:spacing w:val="36"/>
          <w:sz w:val="20"/>
        </w:rPr>
        <w:t xml:space="preserve"> </w:t>
      </w:r>
      <w:r>
        <w:rPr>
          <w:sz w:val="20"/>
        </w:rPr>
        <w:t>článku</w:t>
      </w:r>
      <w:r>
        <w:rPr>
          <w:spacing w:val="36"/>
          <w:sz w:val="20"/>
        </w:rPr>
        <w:t xml:space="preserve"> </w:t>
      </w:r>
      <w:r>
        <w:rPr>
          <w:sz w:val="20"/>
        </w:rPr>
        <w:t>IV</w:t>
      </w:r>
      <w:r>
        <w:rPr>
          <w:spacing w:val="36"/>
          <w:sz w:val="20"/>
        </w:rPr>
        <w:t xml:space="preserve"> </w:t>
      </w:r>
      <w:r>
        <w:rPr>
          <w:sz w:val="20"/>
        </w:rPr>
        <w:t>bodu</w:t>
      </w:r>
      <w:r>
        <w:rPr>
          <w:spacing w:val="34"/>
          <w:sz w:val="20"/>
        </w:rPr>
        <w:t xml:space="preserve"> </w:t>
      </w:r>
      <w:r>
        <w:rPr>
          <w:sz w:val="20"/>
        </w:rPr>
        <w:t>1</w:t>
      </w:r>
      <w:r>
        <w:rPr>
          <w:spacing w:val="35"/>
          <w:sz w:val="20"/>
        </w:rPr>
        <w:t xml:space="preserve"> </w:t>
      </w:r>
      <w:r>
        <w:rPr>
          <w:sz w:val="20"/>
        </w:rPr>
        <w:t>písm.</w:t>
      </w:r>
      <w:r>
        <w:rPr>
          <w:spacing w:val="34"/>
          <w:sz w:val="20"/>
        </w:rPr>
        <w:t xml:space="preserve"> </w:t>
      </w:r>
      <w:r>
        <w:rPr>
          <w:sz w:val="20"/>
        </w:rPr>
        <w:t>k)</w:t>
      </w:r>
      <w:r>
        <w:rPr>
          <w:spacing w:val="34"/>
          <w:sz w:val="20"/>
        </w:rPr>
        <w:t xml:space="preserve"> </w:t>
      </w:r>
      <w:r>
        <w:rPr>
          <w:sz w:val="20"/>
        </w:rPr>
        <w:t>bude</w:t>
      </w:r>
      <w:r>
        <w:rPr>
          <w:spacing w:val="36"/>
          <w:sz w:val="20"/>
        </w:rPr>
        <w:t xml:space="preserve"> </w:t>
      </w:r>
      <w:r>
        <w:rPr>
          <w:sz w:val="20"/>
        </w:rPr>
        <w:t>postiženo</w:t>
      </w:r>
      <w:r>
        <w:rPr>
          <w:spacing w:val="35"/>
          <w:sz w:val="20"/>
        </w:rPr>
        <w:t xml:space="preserve"> </w:t>
      </w:r>
      <w:r>
        <w:rPr>
          <w:sz w:val="20"/>
        </w:rPr>
        <w:t>odvodem</w:t>
      </w:r>
      <w:r>
        <w:rPr>
          <w:spacing w:val="36"/>
          <w:sz w:val="20"/>
        </w:rPr>
        <w:t xml:space="preserve"> </w:t>
      </w:r>
      <w:r>
        <w:rPr>
          <w:sz w:val="20"/>
        </w:rPr>
        <w:t>ve</w:t>
      </w:r>
      <w:r>
        <w:rPr>
          <w:spacing w:val="34"/>
          <w:sz w:val="20"/>
        </w:rPr>
        <w:t xml:space="preserve"> </w:t>
      </w:r>
      <w:r>
        <w:rPr>
          <w:sz w:val="20"/>
        </w:rPr>
        <w:t>výši</w:t>
      </w:r>
      <w:r>
        <w:rPr>
          <w:spacing w:val="35"/>
          <w:sz w:val="20"/>
        </w:rPr>
        <w:t xml:space="preserve"> </w:t>
      </w:r>
      <w:r>
        <w:rPr>
          <w:sz w:val="20"/>
        </w:rPr>
        <w:t>0,1</w:t>
      </w:r>
      <w:r>
        <w:rPr>
          <w:spacing w:val="44"/>
          <w:sz w:val="20"/>
        </w:rPr>
        <w:t xml:space="preserve"> </w:t>
      </w:r>
      <w:r>
        <w:rPr>
          <w:sz w:val="20"/>
        </w:rPr>
        <w:t>–</w:t>
      </w:r>
      <w:r>
        <w:rPr>
          <w:spacing w:val="35"/>
          <w:sz w:val="20"/>
        </w:rPr>
        <w:t xml:space="preserve"> </w:t>
      </w:r>
      <w:r>
        <w:rPr>
          <w:sz w:val="20"/>
        </w:rPr>
        <w:t>25</w:t>
      </w:r>
      <w:r>
        <w:rPr>
          <w:spacing w:val="38"/>
          <w:sz w:val="20"/>
        </w:rPr>
        <w:t xml:space="preserve"> </w:t>
      </w:r>
      <w:r>
        <w:rPr>
          <w:sz w:val="20"/>
        </w:rPr>
        <w:t>%</w:t>
      </w:r>
    </w:p>
    <w:p w:rsidR="00D61F56" w:rsidRDefault="004E6992">
      <w:pPr>
        <w:pStyle w:val="Zkladntext"/>
        <w:spacing w:before="1"/>
        <w:ind w:left="385"/>
        <w:jc w:val="both"/>
      </w:pPr>
      <w:r>
        <w:t>z</w:t>
      </w:r>
      <w:r>
        <w:rPr>
          <w:spacing w:val="-2"/>
        </w:rPr>
        <w:t xml:space="preserve"> </w:t>
      </w:r>
      <w:r>
        <w:t>poskytnuté</w:t>
      </w:r>
      <w:r>
        <w:rPr>
          <w:spacing w:val="-3"/>
        </w:rPr>
        <w:t xml:space="preserve"> </w:t>
      </w:r>
      <w:r>
        <w:t>podpory.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ind w:right="128"/>
        <w:jc w:val="both"/>
        <w:rPr>
          <w:sz w:val="20"/>
        </w:rPr>
      </w:pPr>
      <w:r>
        <w:rPr>
          <w:sz w:val="20"/>
        </w:rPr>
        <w:t>Porušení lhůt realizace podle článku IV bodu 1 písm. e) nebo lhůty podle článku IV bodu 1 písm</w:t>
      </w:r>
      <w:r>
        <w:rPr>
          <w:sz w:val="20"/>
        </w:rPr>
        <w:t>. f) bude</w:t>
      </w:r>
      <w:r>
        <w:rPr>
          <w:spacing w:val="-53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takto:</w:t>
      </w:r>
      <w:r>
        <w:rPr>
          <w:spacing w:val="36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60</w:t>
      </w:r>
      <w:r>
        <w:rPr>
          <w:spacing w:val="37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5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bez</w:t>
      </w:r>
      <w:r>
        <w:rPr>
          <w:spacing w:val="37"/>
          <w:sz w:val="20"/>
        </w:rPr>
        <w:t xml:space="preserve"> </w:t>
      </w:r>
      <w:r>
        <w:rPr>
          <w:sz w:val="20"/>
        </w:rPr>
        <w:t>postihu,</w:t>
      </w:r>
      <w:r>
        <w:rPr>
          <w:spacing w:val="37"/>
          <w:sz w:val="20"/>
        </w:rPr>
        <w:t xml:space="preserve"> </w:t>
      </w:r>
      <w:r>
        <w:rPr>
          <w:sz w:val="20"/>
        </w:rPr>
        <w:t>od</w:t>
      </w:r>
      <w:r>
        <w:rPr>
          <w:spacing w:val="36"/>
          <w:sz w:val="20"/>
        </w:rPr>
        <w:t xml:space="preserve"> </w:t>
      </w:r>
      <w:r>
        <w:rPr>
          <w:sz w:val="20"/>
        </w:rPr>
        <w:t>61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120</w:t>
      </w:r>
      <w:r>
        <w:rPr>
          <w:spacing w:val="36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6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odvod</w:t>
      </w:r>
      <w:r>
        <w:rPr>
          <w:spacing w:val="36"/>
          <w:sz w:val="20"/>
        </w:rPr>
        <w:t xml:space="preserve"> </w:t>
      </w:r>
      <w:r>
        <w:rPr>
          <w:sz w:val="20"/>
        </w:rPr>
        <w:t>0,5</w:t>
      </w:r>
      <w:r>
        <w:rPr>
          <w:spacing w:val="37"/>
          <w:sz w:val="20"/>
        </w:rPr>
        <w:t xml:space="preserve"> </w:t>
      </w:r>
      <w:r>
        <w:rPr>
          <w:sz w:val="20"/>
        </w:rPr>
        <w:t>%</w:t>
      </w:r>
      <w:r>
        <w:rPr>
          <w:spacing w:val="-53"/>
          <w:sz w:val="20"/>
        </w:rPr>
        <w:t xml:space="preserve"> </w:t>
      </w:r>
      <w:r>
        <w:rPr>
          <w:sz w:val="20"/>
        </w:rPr>
        <w:t>z poskytnuté podpory, od 121 do 180 kalendářních dní odvod 1 % z poskytnuté podpory, prodlení delší</w:t>
      </w:r>
      <w:r>
        <w:rPr>
          <w:spacing w:val="-52"/>
          <w:sz w:val="20"/>
        </w:rPr>
        <w:t xml:space="preserve"> </w:t>
      </w:r>
      <w:r>
        <w:rPr>
          <w:sz w:val="20"/>
        </w:rPr>
        <w:t>než 180 kalendářních dní 3</w:t>
      </w:r>
      <w:r>
        <w:rPr>
          <w:spacing w:val="5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ind w:right="136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4"/>
          <w:sz w:val="20"/>
        </w:rPr>
        <w:t xml:space="preserve"> </w:t>
      </w:r>
      <w:r>
        <w:rPr>
          <w:sz w:val="20"/>
        </w:rPr>
        <w:t>článku</w:t>
      </w:r>
      <w:r>
        <w:rPr>
          <w:spacing w:val="-3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2"/>
          <w:sz w:val="20"/>
        </w:rPr>
        <w:t xml:space="preserve"> </w:t>
      </w:r>
      <w:r>
        <w:rPr>
          <w:sz w:val="20"/>
        </w:rPr>
        <w:t>c)</w:t>
      </w:r>
      <w:r>
        <w:rPr>
          <w:spacing w:val="-4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postiženo</w:t>
      </w:r>
      <w:r>
        <w:rPr>
          <w:spacing w:val="-3"/>
          <w:sz w:val="20"/>
        </w:rPr>
        <w:t xml:space="preserve"> </w:t>
      </w:r>
      <w:r>
        <w:rPr>
          <w:sz w:val="20"/>
        </w:rPr>
        <w:t>odvodem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výši</w:t>
      </w:r>
      <w:r>
        <w:rPr>
          <w:spacing w:val="-4"/>
          <w:sz w:val="20"/>
        </w:rPr>
        <w:t xml:space="preserve"> </w:t>
      </w:r>
      <w:r>
        <w:rPr>
          <w:sz w:val="20"/>
        </w:rPr>
        <w:t>částky</w:t>
      </w:r>
      <w:r>
        <w:rPr>
          <w:spacing w:val="-5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52"/>
          <w:sz w:val="20"/>
        </w:rPr>
        <w:t xml:space="preserve"> </w:t>
      </w:r>
      <w:r>
        <w:rPr>
          <w:sz w:val="20"/>
        </w:rPr>
        <w:t>nároku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2"/>
          <w:sz w:val="20"/>
        </w:rPr>
        <w:t xml:space="preserve"> </w:t>
      </w:r>
      <w:r>
        <w:rPr>
          <w:sz w:val="20"/>
        </w:rPr>
        <w:t>DPH.</w:t>
      </w: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6"/>
          <w:sz w:val="20"/>
        </w:rPr>
        <w:t xml:space="preserve"> </w:t>
      </w:r>
      <w:r>
        <w:rPr>
          <w:sz w:val="20"/>
        </w:rPr>
        <w:t>že</w:t>
      </w:r>
      <w:r>
        <w:rPr>
          <w:spacing w:val="35"/>
          <w:sz w:val="20"/>
        </w:rPr>
        <w:t xml:space="preserve"> </w:t>
      </w:r>
      <w:r>
        <w:rPr>
          <w:sz w:val="20"/>
        </w:rPr>
        <w:t>dojde</w:t>
      </w:r>
      <w:r>
        <w:rPr>
          <w:spacing w:val="35"/>
          <w:sz w:val="20"/>
        </w:rPr>
        <w:t xml:space="preserve"> </w:t>
      </w:r>
      <w:r>
        <w:rPr>
          <w:sz w:val="20"/>
        </w:rPr>
        <w:t>k porušení</w:t>
      </w:r>
      <w:r>
        <w:rPr>
          <w:spacing w:val="36"/>
          <w:sz w:val="20"/>
        </w:rPr>
        <w:t xml:space="preserve"> </w:t>
      </w:r>
      <w:r>
        <w:rPr>
          <w:sz w:val="20"/>
        </w:rPr>
        <w:t>povinností</w:t>
      </w:r>
      <w:r>
        <w:rPr>
          <w:spacing w:val="36"/>
          <w:sz w:val="20"/>
        </w:rPr>
        <w:t xml:space="preserve"> </w:t>
      </w:r>
      <w:r>
        <w:rPr>
          <w:sz w:val="20"/>
        </w:rPr>
        <w:t>uvedených</w:t>
      </w:r>
      <w:r>
        <w:rPr>
          <w:spacing w:val="38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36"/>
          <w:sz w:val="20"/>
        </w:rPr>
        <w:t xml:space="preserve"> </w:t>
      </w:r>
      <w:r>
        <w:rPr>
          <w:sz w:val="20"/>
        </w:rPr>
        <w:t>IV</w:t>
      </w:r>
      <w:r>
        <w:rPr>
          <w:spacing w:val="37"/>
          <w:sz w:val="20"/>
        </w:rPr>
        <w:t xml:space="preserve"> </w:t>
      </w:r>
      <w:r>
        <w:rPr>
          <w:sz w:val="20"/>
        </w:rPr>
        <w:t>bodu</w:t>
      </w:r>
      <w:r>
        <w:rPr>
          <w:spacing w:val="37"/>
          <w:sz w:val="20"/>
        </w:rPr>
        <w:t xml:space="preserve"> </w:t>
      </w:r>
      <w:r>
        <w:rPr>
          <w:sz w:val="20"/>
        </w:rPr>
        <w:t>2</w:t>
      </w:r>
      <w:r>
        <w:rPr>
          <w:spacing w:val="37"/>
          <w:sz w:val="20"/>
        </w:rPr>
        <w:t xml:space="preserve"> </w:t>
      </w:r>
      <w:r>
        <w:rPr>
          <w:sz w:val="20"/>
        </w:rPr>
        <w:t>písm.</w:t>
      </w:r>
      <w:r>
        <w:rPr>
          <w:spacing w:val="38"/>
          <w:sz w:val="20"/>
        </w:rPr>
        <w:t xml:space="preserve"> </w:t>
      </w:r>
      <w:r>
        <w:rPr>
          <w:sz w:val="20"/>
        </w:rPr>
        <w:t>h),</w:t>
      </w:r>
      <w:r>
        <w:rPr>
          <w:spacing w:val="36"/>
          <w:sz w:val="20"/>
        </w:rPr>
        <w:t xml:space="preserve"> </w:t>
      </w:r>
      <w:r>
        <w:rPr>
          <w:sz w:val="20"/>
        </w:rPr>
        <w:t>bude</w:t>
      </w:r>
      <w:r>
        <w:rPr>
          <w:spacing w:val="38"/>
          <w:sz w:val="20"/>
        </w:rPr>
        <w:t xml:space="preserve"> </w:t>
      </w:r>
      <w:r>
        <w:rPr>
          <w:sz w:val="20"/>
        </w:rPr>
        <w:t>stanovena</w:t>
      </w:r>
    </w:p>
    <w:p w:rsidR="00D61F56" w:rsidRDefault="004E6992">
      <w:pPr>
        <w:pStyle w:val="Zkladntext"/>
        <w:ind w:left="385"/>
        <w:jc w:val="both"/>
      </w:pPr>
      <w:r>
        <w:t>finanční</w:t>
      </w:r>
      <w:r>
        <w:rPr>
          <w:spacing w:val="-3"/>
        </w:rPr>
        <w:t xml:space="preserve"> </w:t>
      </w:r>
      <w:r>
        <w:t>oprava</w:t>
      </w:r>
      <w:r>
        <w:rPr>
          <w:spacing w:val="-2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přílohy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t>Smlouvy.</w:t>
      </w:r>
    </w:p>
    <w:p w:rsidR="00D61F56" w:rsidRDefault="00D61F56">
      <w:pPr>
        <w:jc w:val="both"/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pStyle w:val="Odstavecseseznamem"/>
        <w:numPr>
          <w:ilvl w:val="0"/>
          <w:numId w:val="4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Porušení</w:t>
      </w:r>
      <w:r>
        <w:rPr>
          <w:spacing w:val="2"/>
          <w:sz w:val="20"/>
        </w:rPr>
        <w:t xml:space="preserve"> </w:t>
      </w:r>
      <w:r>
        <w:rPr>
          <w:sz w:val="20"/>
        </w:rPr>
        <w:t>ostatních</w:t>
      </w:r>
      <w:r>
        <w:rPr>
          <w:spacing w:val="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</w:t>
      </w:r>
      <w:r>
        <w:rPr>
          <w:spacing w:val="2"/>
          <w:sz w:val="20"/>
        </w:rPr>
        <w:t xml:space="preserve"> </w:t>
      </w:r>
      <w:r>
        <w:rPr>
          <w:sz w:val="20"/>
        </w:rPr>
        <w:t>bude</w:t>
      </w:r>
      <w:r>
        <w:rPr>
          <w:spacing w:val="2"/>
          <w:sz w:val="20"/>
        </w:rPr>
        <w:t xml:space="preserve"> </w:t>
      </w:r>
      <w:r>
        <w:rPr>
          <w:sz w:val="20"/>
        </w:rPr>
        <w:t>postiženo</w:t>
      </w:r>
      <w:r>
        <w:rPr>
          <w:spacing w:val="3"/>
          <w:sz w:val="20"/>
        </w:rPr>
        <w:t xml:space="preserve"> </w:t>
      </w:r>
      <w:r>
        <w:rPr>
          <w:sz w:val="20"/>
        </w:rPr>
        <w:t>odvodem</w:t>
      </w:r>
      <w:r>
        <w:rPr>
          <w:spacing w:val="3"/>
          <w:sz w:val="20"/>
        </w:rPr>
        <w:t xml:space="preserve"> </w:t>
      </w:r>
      <w:r>
        <w:rPr>
          <w:sz w:val="20"/>
        </w:rPr>
        <w:t>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2"/>
          <w:sz w:val="20"/>
        </w:rPr>
        <w:t xml:space="preserve"> </w:t>
      </w:r>
      <w:r>
        <w:rPr>
          <w:sz w:val="20"/>
        </w:rPr>
        <w:t>0,1</w:t>
      </w:r>
      <w:r>
        <w:rPr>
          <w:spacing w:val="3"/>
          <w:sz w:val="20"/>
        </w:rPr>
        <w:t xml:space="preserve"> </w:t>
      </w:r>
      <w:r>
        <w:rPr>
          <w:sz w:val="20"/>
        </w:rPr>
        <w:t>%</w:t>
      </w:r>
      <w:r>
        <w:rPr>
          <w:spacing w:val="4"/>
          <w:sz w:val="20"/>
        </w:rPr>
        <w:t xml:space="preserve"> </w:t>
      </w:r>
      <w:r>
        <w:rPr>
          <w:sz w:val="20"/>
        </w:rPr>
        <w:t>z</w:t>
      </w:r>
      <w:r>
        <w:rPr>
          <w:spacing w:val="8"/>
          <w:sz w:val="20"/>
        </w:rPr>
        <w:t xml:space="preserve"> </w:t>
      </w:r>
      <w:r>
        <w:rPr>
          <w:sz w:val="20"/>
        </w:rPr>
        <w:t>poskytnuté</w:t>
      </w:r>
    </w:p>
    <w:p w:rsidR="00D61F56" w:rsidRDefault="004E6992">
      <w:pPr>
        <w:pStyle w:val="Zkladntext"/>
        <w:ind w:left="385"/>
      </w:pPr>
      <w:r>
        <w:t>podpory.</w:t>
      </w:r>
    </w:p>
    <w:p w:rsidR="00D61F56" w:rsidRDefault="00D61F56">
      <w:pPr>
        <w:pStyle w:val="Zkladntext"/>
        <w:spacing w:before="12"/>
        <w:rPr>
          <w:sz w:val="19"/>
        </w:rPr>
      </w:pPr>
    </w:p>
    <w:p w:rsidR="00D61F56" w:rsidRDefault="004E6992">
      <w:pPr>
        <w:pStyle w:val="Nadpis1"/>
      </w:pPr>
      <w:r>
        <w:t>VI.</w:t>
      </w:r>
    </w:p>
    <w:p w:rsidR="00D61F56" w:rsidRDefault="004E6992">
      <w:pPr>
        <w:pStyle w:val="Nadpis2"/>
        <w:ind w:right="104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D61F56" w:rsidRDefault="00D61F56">
      <w:pPr>
        <w:pStyle w:val="Zkladntext"/>
        <w:spacing w:before="1"/>
        <w:rPr>
          <w:b/>
        </w:rPr>
      </w:pP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0"/>
        <w:ind w:right="138"/>
        <w:jc w:val="both"/>
        <w:rPr>
          <w:sz w:val="20"/>
        </w:rPr>
      </w:pPr>
      <w:r>
        <w:rPr>
          <w:sz w:val="20"/>
        </w:rPr>
        <w:t>Pokud</w:t>
      </w:r>
      <w:r>
        <w:rPr>
          <w:spacing w:val="79"/>
          <w:sz w:val="20"/>
        </w:rPr>
        <w:t xml:space="preserve"> </w:t>
      </w:r>
      <w:r>
        <w:rPr>
          <w:sz w:val="20"/>
        </w:rPr>
        <w:t>dojde</w:t>
      </w:r>
      <w:r>
        <w:rPr>
          <w:spacing w:val="78"/>
          <w:sz w:val="20"/>
        </w:rPr>
        <w:t xml:space="preserve"> </w:t>
      </w:r>
      <w:r>
        <w:rPr>
          <w:sz w:val="20"/>
        </w:rPr>
        <w:t>ke</w:t>
      </w:r>
      <w:r>
        <w:rPr>
          <w:spacing w:val="79"/>
          <w:sz w:val="20"/>
        </w:rPr>
        <w:t xml:space="preserve"> </w:t>
      </w:r>
      <w:r>
        <w:rPr>
          <w:sz w:val="20"/>
        </w:rPr>
        <w:t>změně</w:t>
      </w:r>
      <w:r>
        <w:rPr>
          <w:spacing w:val="81"/>
          <w:sz w:val="20"/>
        </w:rPr>
        <w:t xml:space="preserve"> </w:t>
      </w:r>
      <w:r>
        <w:rPr>
          <w:sz w:val="20"/>
        </w:rPr>
        <w:t>obecně</w:t>
      </w:r>
      <w:r>
        <w:rPr>
          <w:spacing w:val="79"/>
          <w:sz w:val="20"/>
        </w:rPr>
        <w:t xml:space="preserve"> </w:t>
      </w:r>
      <w:r>
        <w:rPr>
          <w:sz w:val="20"/>
        </w:rPr>
        <w:t>závazných</w:t>
      </w:r>
      <w:r>
        <w:rPr>
          <w:spacing w:val="79"/>
          <w:sz w:val="20"/>
        </w:rPr>
        <w:t xml:space="preserve"> </w:t>
      </w:r>
      <w:r>
        <w:rPr>
          <w:sz w:val="20"/>
        </w:rPr>
        <w:t>právních</w:t>
      </w:r>
      <w:r>
        <w:rPr>
          <w:spacing w:val="80"/>
          <w:sz w:val="20"/>
        </w:rPr>
        <w:t xml:space="preserve"> </w:t>
      </w:r>
      <w:r>
        <w:rPr>
          <w:sz w:val="20"/>
        </w:rPr>
        <w:t>předpisů</w:t>
      </w:r>
      <w:r>
        <w:rPr>
          <w:spacing w:val="79"/>
          <w:sz w:val="20"/>
        </w:rPr>
        <w:t xml:space="preserve"> </w:t>
      </w:r>
      <w:r>
        <w:rPr>
          <w:sz w:val="20"/>
        </w:rPr>
        <w:t>týkajících</w:t>
      </w:r>
      <w:r>
        <w:rPr>
          <w:spacing w:val="80"/>
          <w:sz w:val="20"/>
        </w:rPr>
        <w:t xml:space="preserve"> </w:t>
      </w:r>
      <w:r>
        <w:rPr>
          <w:sz w:val="20"/>
        </w:rPr>
        <w:t>se</w:t>
      </w:r>
      <w:r>
        <w:rPr>
          <w:spacing w:val="80"/>
          <w:sz w:val="20"/>
        </w:rPr>
        <w:t xml:space="preserve"> </w:t>
      </w:r>
      <w:r>
        <w:rPr>
          <w:sz w:val="20"/>
        </w:rPr>
        <w:t>vztahů</w:t>
      </w:r>
      <w:r>
        <w:rPr>
          <w:spacing w:val="80"/>
          <w:sz w:val="20"/>
        </w:rPr>
        <w:t xml:space="preserve"> </w:t>
      </w:r>
      <w:r>
        <w:rPr>
          <w:sz w:val="20"/>
        </w:rPr>
        <w:t>vyplývajících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Smlouvy,</w:t>
      </w:r>
      <w:r>
        <w:rPr>
          <w:spacing w:val="44"/>
          <w:sz w:val="20"/>
        </w:rPr>
        <w:t xml:space="preserve"> </w:t>
      </w:r>
      <w:r>
        <w:rPr>
          <w:sz w:val="20"/>
        </w:rPr>
        <w:t>uzavřou</w:t>
      </w:r>
      <w:r>
        <w:rPr>
          <w:spacing w:val="45"/>
          <w:sz w:val="20"/>
        </w:rPr>
        <w:t xml:space="preserve"> </w:t>
      </w:r>
      <w:r>
        <w:rPr>
          <w:sz w:val="20"/>
        </w:rPr>
        <w:t>smluvní</w:t>
      </w:r>
      <w:r>
        <w:rPr>
          <w:spacing w:val="44"/>
          <w:sz w:val="20"/>
        </w:rPr>
        <w:t xml:space="preserve"> </w:t>
      </w:r>
      <w:r>
        <w:rPr>
          <w:sz w:val="20"/>
        </w:rPr>
        <w:t>strany</w:t>
      </w:r>
      <w:r>
        <w:rPr>
          <w:spacing w:val="43"/>
          <w:sz w:val="20"/>
        </w:rPr>
        <w:t xml:space="preserve"> </w:t>
      </w:r>
      <w:r>
        <w:rPr>
          <w:sz w:val="20"/>
        </w:rPr>
        <w:t>k</w:t>
      </w:r>
      <w:r>
        <w:rPr>
          <w:spacing w:val="44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Smlouvě</w:t>
      </w:r>
      <w:r>
        <w:rPr>
          <w:spacing w:val="43"/>
          <w:sz w:val="20"/>
        </w:rPr>
        <w:t xml:space="preserve"> </w:t>
      </w:r>
      <w:r>
        <w:rPr>
          <w:sz w:val="20"/>
        </w:rPr>
        <w:t>dodatek,</w:t>
      </w:r>
      <w:r>
        <w:rPr>
          <w:spacing w:val="45"/>
          <w:sz w:val="20"/>
        </w:rPr>
        <w:t xml:space="preserve"> </w:t>
      </w:r>
      <w:r>
        <w:rPr>
          <w:sz w:val="20"/>
        </w:rPr>
        <w:t>kterým</w:t>
      </w:r>
      <w:r>
        <w:rPr>
          <w:spacing w:val="45"/>
          <w:sz w:val="20"/>
        </w:rPr>
        <w:t xml:space="preserve"> </w:t>
      </w:r>
      <w:r>
        <w:rPr>
          <w:sz w:val="20"/>
        </w:rPr>
        <w:t>bude</w:t>
      </w:r>
      <w:r>
        <w:rPr>
          <w:spacing w:val="45"/>
          <w:sz w:val="20"/>
        </w:rPr>
        <w:t xml:space="preserve"> </w:t>
      </w:r>
      <w:r>
        <w:rPr>
          <w:sz w:val="20"/>
        </w:rPr>
        <w:t>zajištěn</w:t>
      </w:r>
      <w:r>
        <w:rPr>
          <w:spacing w:val="45"/>
          <w:sz w:val="20"/>
        </w:rPr>
        <w:t xml:space="preserve"> </w:t>
      </w:r>
      <w:r>
        <w:rPr>
          <w:sz w:val="20"/>
        </w:rPr>
        <w:t>její</w:t>
      </w:r>
      <w:r>
        <w:rPr>
          <w:spacing w:val="43"/>
          <w:sz w:val="20"/>
        </w:rPr>
        <w:t xml:space="preserve"> </w:t>
      </w:r>
      <w:r>
        <w:rPr>
          <w:sz w:val="20"/>
        </w:rPr>
        <w:t>soulad</w:t>
      </w:r>
      <w:r>
        <w:rPr>
          <w:spacing w:val="-52"/>
          <w:sz w:val="20"/>
        </w:rPr>
        <w:t xml:space="preserve"> </w:t>
      </w:r>
      <w:r>
        <w:rPr>
          <w:sz w:val="20"/>
        </w:rPr>
        <w:t>s obecně závaznými předpisy a Směrnicí MŽP. V případě neuzavření takového dodatku má Fond právo</w:t>
      </w:r>
      <w:r>
        <w:rPr>
          <w:spacing w:val="1"/>
          <w:sz w:val="20"/>
        </w:rPr>
        <w:t xml:space="preserve"> </w:t>
      </w:r>
      <w:r>
        <w:rPr>
          <w:sz w:val="20"/>
        </w:rPr>
        <w:t>uplatnit</w:t>
      </w:r>
      <w:r>
        <w:rPr>
          <w:spacing w:val="-2"/>
          <w:sz w:val="20"/>
        </w:rPr>
        <w:t xml:space="preserve"> </w:t>
      </w:r>
      <w:r>
        <w:rPr>
          <w:sz w:val="20"/>
        </w:rPr>
        <w:t>postup podle</w:t>
      </w:r>
      <w:r>
        <w:rPr>
          <w:spacing w:val="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ind w:right="137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 xml:space="preserve"> </w:t>
      </w:r>
      <w:r>
        <w:rPr>
          <w:sz w:val="20"/>
        </w:rPr>
        <w:t>snazší</w:t>
      </w:r>
      <w:r>
        <w:rPr>
          <w:spacing w:val="30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31"/>
          <w:sz w:val="20"/>
        </w:rPr>
        <w:t xml:space="preserve"> </w:t>
      </w:r>
      <w:r>
        <w:rPr>
          <w:sz w:val="20"/>
        </w:rPr>
        <w:t>budou</w:t>
      </w:r>
      <w:r>
        <w:rPr>
          <w:spacing w:val="31"/>
          <w:sz w:val="20"/>
        </w:rPr>
        <w:t xml:space="preserve"> </w:t>
      </w:r>
      <w:r>
        <w:rPr>
          <w:sz w:val="20"/>
        </w:rPr>
        <w:t>smluvní</w:t>
      </w:r>
      <w:r>
        <w:rPr>
          <w:spacing w:val="31"/>
          <w:sz w:val="20"/>
        </w:rPr>
        <w:t xml:space="preserve"> </w:t>
      </w:r>
      <w:r>
        <w:rPr>
          <w:sz w:val="20"/>
        </w:rPr>
        <w:t>strany</w:t>
      </w:r>
      <w:r>
        <w:rPr>
          <w:spacing w:val="30"/>
          <w:sz w:val="20"/>
        </w:rPr>
        <w:t xml:space="preserve"> </w:t>
      </w:r>
      <w:r>
        <w:rPr>
          <w:sz w:val="20"/>
        </w:rPr>
        <w:t>při</w:t>
      </w:r>
      <w:r>
        <w:rPr>
          <w:spacing w:val="31"/>
          <w:sz w:val="20"/>
        </w:rPr>
        <w:t xml:space="preserve"> </w:t>
      </w:r>
      <w:r>
        <w:rPr>
          <w:sz w:val="20"/>
        </w:rPr>
        <w:t>veškeré</w:t>
      </w:r>
      <w:r>
        <w:rPr>
          <w:spacing w:val="29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31"/>
          <w:sz w:val="20"/>
        </w:rPr>
        <w:t xml:space="preserve"> </w:t>
      </w:r>
      <w:r>
        <w:rPr>
          <w:sz w:val="20"/>
        </w:rPr>
        <w:t>(včetně</w:t>
      </w:r>
      <w:r>
        <w:rPr>
          <w:spacing w:val="32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3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52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akce,</w:t>
      </w:r>
      <w:r>
        <w:rPr>
          <w:spacing w:val="-9"/>
          <w:sz w:val="20"/>
        </w:rPr>
        <w:t xml:space="preserve"> </w:t>
      </w:r>
      <w:r>
        <w:rPr>
          <w:sz w:val="20"/>
        </w:rPr>
        <w:t>uvádět</w:t>
      </w:r>
      <w:r>
        <w:rPr>
          <w:spacing w:val="-10"/>
          <w:sz w:val="20"/>
        </w:rPr>
        <w:t xml:space="preserve"> </w:t>
      </w:r>
      <w:r>
        <w:rPr>
          <w:sz w:val="20"/>
        </w:rPr>
        <w:t>vždy</w:t>
      </w:r>
      <w:r>
        <w:rPr>
          <w:spacing w:val="-10"/>
          <w:sz w:val="20"/>
        </w:rPr>
        <w:t xml:space="preserve"> </w:t>
      </w:r>
      <w:r>
        <w:rPr>
          <w:sz w:val="20"/>
        </w:rPr>
        <w:t>číslo</w:t>
      </w:r>
      <w:r>
        <w:rPr>
          <w:spacing w:val="-9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již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označení</w:t>
      </w:r>
      <w:r>
        <w:rPr>
          <w:spacing w:val="-9"/>
          <w:sz w:val="20"/>
        </w:rPr>
        <w:t xml:space="preserve"> </w:t>
      </w:r>
      <w:r>
        <w:rPr>
          <w:sz w:val="20"/>
        </w:rPr>
        <w:t>věci,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daná</w:t>
      </w:r>
      <w:r>
        <w:rPr>
          <w:spacing w:val="-10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10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týkat.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22"/>
        <w:ind w:right="135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-52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článku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III,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zejména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tehdy,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kdy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bude  </w:t>
      </w:r>
      <w:r>
        <w:rPr>
          <w:spacing w:val="22"/>
          <w:sz w:val="20"/>
        </w:rPr>
        <w:t xml:space="preserve"> </w:t>
      </w:r>
      <w:r>
        <w:rPr>
          <w:sz w:val="20"/>
        </w:rPr>
        <w:t>docílen</w:t>
      </w:r>
      <w:r>
        <w:rPr>
          <w:sz w:val="20"/>
        </w:rPr>
        <w:t xml:space="preserve">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nižších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přínosů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(nebo  </w:t>
      </w:r>
      <w:r>
        <w:rPr>
          <w:spacing w:val="24"/>
          <w:sz w:val="20"/>
        </w:rPr>
        <w:t xml:space="preserve"> </w:t>
      </w:r>
      <w:r>
        <w:rPr>
          <w:sz w:val="20"/>
        </w:rPr>
        <w:t>dojde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jejich opoždění),</w:t>
      </w:r>
      <w:r>
        <w:rPr>
          <w:spacing w:val="-1"/>
          <w:sz w:val="20"/>
        </w:rPr>
        <w:t xml:space="preserve"> </w:t>
      </w:r>
      <w:r>
        <w:rPr>
          <w:sz w:val="20"/>
        </w:rPr>
        <w:t>než jak</w:t>
      </w:r>
      <w:r>
        <w:rPr>
          <w:spacing w:val="-1"/>
          <w:sz w:val="20"/>
        </w:rPr>
        <w:t xml:space="preserve"> </w:t>
      </w:r>
      <w:r>
        <w:rPr>
          <w:sz w:val="20"/>
        </w:rPr>
        <w:t>tato Smlouva</w:t>
      </w:r>
      <w:r>
        <w:rPr>
          <w:spacing w:val="-2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2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5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3"/>
          <w:sz w:val="20"/>
        </w:rPr>
        <w:t xml:space="preserve"> </w:t>
      </w:r>
      <w:r>
        <w:rPr>
          <w:sz w:val="20"/>
        </w:rPr>
        <w:t>pouze</w:t>
      </w:r>
      <w:r>
        <w:rPr>
          <w:spacing w:val="23"/>
          <w:sz w:val="20"/>
        </w:rPr>
        <w:t xml:space="preserve"> </w:t>
      </w:r>
      <w:r>
        <w:rPr>
          <w:sz w:val="20"/>
        </w:rPr>
        <w:t>za</w:t>
      </w:r>
      <w:r>
        <w:rPr>
          <w:spacing w:val="23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3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</w:p>
    <w:p w:rsidR="00D61F56" w:rsidRDefault="004E6992">
      <w:pPr>
        <w:pStyle w:val="Zkladntext"/>
        <w:ind w:left="385"/>
      </w:pPr>
      <w:r>
        <w:t>Smlouvou.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9"/>
        <w:rPr>
          <w:sz w:val="20"/>
        </w:rPr>
      </w:pPr>
      <w:r>
        <w:rPr>
          <w:spacing w:val="-1"/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3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řídí</w:t>
      </w:r>
      <w:r>
        <w:rPr>
          <w:spacing w:val="-1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3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2"/>
          <w:sz w:val="20"/>
        </w:rPr>
        <w:t xml:space="preserve"> </w:t>
      </w:r>
      <w:r>
        <w:rPr>
          <w:sz w:val="20"/>
        </w:rPr>
        <w:t>platného</w:t>
      </w:r>
      <w:r>
        <w:rPr>
          <w:spacing w:val="-52"/>
          <w:sz w:val="20"/>
        </w:rPr>
        <w:t xml:space="preserve"> </w:t>
      </w:r>
      <w:r>
        <w:rPr>
          <w:sz w:val="20"/>
        </w:rPr>
        <w:t>občanského zákoníku,</w:t>
      </w:r>
      <w:r>
        <w:rPr>
          <w:spacing w:val="-1"/>
          <w:sz w:val="20"/>
        </w:rPr>
        <w:t xml:space="preserve"> </w:t>
      </w:r>
      <w:r>
        <w:rPr>
          <w:sz w:val="20"/>
        </w:rPr>
        <w:t>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1"/>
          <w:sz w:val="20"/>
        </w:rPr>
        <w:t xml:space="preserve"> </w:t>
      </w:r>
      <w:r>
        <w:rPr>
          <w:sz w:val="20"/>
        </w:rPr>
        <w:t>čtvrté.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18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ind w:right="141"/>
        <w:jc w:val="both"/>
        <w:rPr>
          <w:sz w:val="20"/>
        </w:rPr>
      </w:pPr>
      <w:r>
        <w:rPr>
          <w:sz w:val="20"/>
        </w:rPr>
        <w:t>Pro účely této Smlouvy se informací (povinností informovat)</w:t>
      </w:r>
      <w:r>
        <w:rPr>
          <w:sz w:val="20"/>
        </w:rPr>
        <w:t xml:space="preserve"> rozumí podání informace prostřednictvím</w:t>
      </w:r>
      <w:r>
        <w:rPr>
          <w:spacing w:val="1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SFŽP,</w:t>
      </w:r>
      <w:r>
        <w:rPr>
          <w:spacing w:val="-1"/>
          <w:sz w:val="20"/>
        </w:rPr>
        <w:t xml:space="preserve"> </w:t>
      </w:r>
      <w:r>
        <w:rPr>
          <w:sz w:val="20"/>
        </w:rPr>
        <w:t>případně e-mailem,</w:t>
      </w:r>
      <w:r>
        <w:rPr>
          <w:spacing w:val="2"/>
          <w:sz w:val="20"/>
        </w:rPr>
        <w:t xml:space="preserve"> </w:t>
      </w:r>
      <w:r>
        <w:rPr>
          <w:sz w:val="20"/>
        </w:rPr>
        <w:t>datovou</w:t>
      </w:r>
      <w:r>
        <w:rPr>
          <w:spacing w:val="-1"/>
          <w:sz w:val="20"/>
        </w:rPr>
        <w:t xml:space="preserve"> </w:t>
      </w:r>
      <w:r>
        <w:rPr>
          <w:sz w:val="20"/>
        </w:rPr>
        <w:t>schránkou nebo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písemné</w:t>
      </w:r>
      <w:r>
        <w:rPr>
          <w:spacing w:val="-2"/>
          <w:sz w:val="20"/>
        </w:rPr>
        <w:t xml:space="preserve"> </w:t>
      </w:r>
      <w:r>
        <w:rPr>
          <w:sz w:val="20"/>
        </w:rPr>
        <w:t>podobě.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30"/>
          <w:sz w:val="20"/>
        </w:rPr>
        <w:t xml:space="preserve"> </w:t>
      </w:r>
      <w:r>
        <w:rPr>
          <w:sz w:val="20"/>
        </w:rPr>
        <w:t>Smlouvy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</w:t>
      </w:r>
      <w:r>
        <w:rPr>
          <w:spacing w:val="63"/>
          <w:sz w:val="20"/>
        </w:rPr>
        <w:t xml:space="preserve"> </w:t>
      </w:r>
      <w:r>
        <w:rPr>
          <w:sz w:val="20"/>
        </w:rPr>
        <w:t>340/2015</w:t>
      </w:r>
      <w:r>
        <w:rPr>
          <w:spacing w:val="64"/>
          <w:sz w:val="20"/>
        </w:rPr>
        <w:t xml:space="preserve"> </w:t>
      </w:r>
      <w:r>
        <w:rPr>
          <w:sz w:val="20"/>
        </w:rPr>
        <w:t>Sb.,</w:t>
      </w:r>
      <w:r>
        <w:rPr>
          <w:spacing w:val="64"/>
          <w:sz w:val="20"/>
        </w:rPr>
        <w:t xml:space="preserve"> </w:t>
      </w:r>
      <w:r>
        <w:rPr>
          <w:sz w:val="20"/>
        </w:rPr>
        <w:t>o</w:t>
      </w:r>
      <w:r>
        <w:rPr>
          <w:spacing w:val="64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64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6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64"/>
          <w:sz w:val="20"/>
        </w:rPr>
        <w:t xml:space="preserve"> </w:t>
      </w:r>
      <w:r>
        <w:rPr>
          <w:sz w:val="20"/>
        </w:rPr>
        <w:t>některých</w:t>
      </w:r>
      <w:r>
        <w:rPr>
          <w:spacing w:val="63"/>
          <w:sz w:val="20"/>
        </w:rPr>
        <w:t xml:space="preserve"> </w:t>
      </w:r>
      <w:r>
        <w:rPr>
          <w:sz w:val="20"/>
        </w:rPr>
        <w:t>smluv,</w:t>
      </w:r>
      <w:r>
        <w:rPr>
          <w:spacing w:val="67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64"/>
          <w:sz w:val="20"/>
        </w:rPr>
        <w:t xml:space="preserve"> </w:t>
      </w:r>
      <w:r>
        <w:rPr>
          <w:sz w:val="20"/>
        </w:rPr>
        <w:t>těchto</w:t>
      </w:r>
      <w:r>
        <w:rPr>
          <w:spacing w:val="64"/>
          <w:sz w:val="20"/>
        </w:rPr>
        <w:t xml:space="preserve"> </w:t>
      </w:r>
      <w:r>
        <w:rPr>
          <w:sz w:val="20"/>
        </w:rPr>
        <w:t>smluv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registru</w:t>
      </w:r>
      <w:r>
        <w:rPr>
          <w:spacing w:val="-8"/>
          <w:sz w:val="20"/>
        </w:rPr>
        <w:t xml:space="preserve"> </w:t>
      </w:r>
      <w:r>
        <w:rPr>
          <w:sz w:val="20"/>
        </w:rPr>
        <w:t>smluv</w:t>
      </w:r>
      <w:r>
        <w:rPr>
          <w:spacing w:val="-8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registru</w:t>
      </w:r>
      <w:r>
        <w:rPr>
          <w:spacing w:val="-9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znění</w:t>
      </w:r>
      <w:r>
        <w:rPr>
          <w:spacing w:val="-8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</w:t>
      </w:r>
      <w:r>
        <w:rPr>
          <w:spacing w:val="-53"/>
          <w:sz w:val="20"/>
        </w:rPr>
        <w:t xml:space="preserve"> </w:t>
      </w:r>
      <w:r>
        <w:rPr>
          <w:sz w:val="20"/>
        </w:rPr>
        <w:t>tento</w:t>
      </w:r>
      <w:r>
        <w:rPr>
          <w:spacing w:val="-1"/>
          <w:sz w:val="20"/>
        </w:rPr>
        <w:t xml:space="preserve"> </w:t>
      </w:r>
      <w:r>
        <w:rPr>
          <w:sz w:val="20"/>
        </w:rPr>
        <w:t>zákon ukládá.</w:t>
      </w:r>
    </w:p>
    <w:p w:rsidR="00D61F56" w:rsidRDefault="004E699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ind w:right="134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Zkladntext"/>
        <w:spacing w:before="1"/>
        <w:ind w:left="102"/>
      </w:pPr>
      <w:r>
        <w:t>V:</w:t>
      </w:r>
    </w:p>
    <w:p w:rsidR="00D61F56" w:rsidRDefault="00D61F56">
      <w:pPr>
        <w:pStyle w:val="Zkladntext"/>
        <w:spacing w:before="12"/>
        <w:rPr>
          <w:sz w:val="19"/>
        </w:rPr>
      </w:pPr>
    </w:p>
    <w:p w:rsidR="00D61F56" w:rsidRDefault="004E6992">
      <w:pPr>
        <w:pStyle w:val="Zkladntext"/>
        <w:tabs>
          <w:tab w:val="left" w:pos="6582"/>
        </w:tabs>
        <w:ind w:left="102"/>
      </w:pPr>
      <w:r>
        <w:t>dne:</w:t>
      </w:r>
      <w:r>
        <w:tab/>
        <w:t>V</w:t>
      </w:r>
      <w:r>
        <w:rPr>
          <w:spacing w:val="-1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D61F56" w:rsidRDefault="00D61F56">
      <w:pPr>
        <w:pStyle w:val="Zkladntext"/>
        <w:rPr>
          <w:sz w:val="26"/>
        </w:rPr>
      </w:pPr>
    </w:p>
    <w:p w:rsidR="00D61F56" w:rsidRDefault="004E6992">
      <w:pPr>
        <w:tabs>
          <w:tab w:val="left" w:pos="6582"/>
        </w:tabs>
        <w:spacing w:before="187"/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D61F56" w:rsidRDefault="004E6992">
      <w:pPr>
        <w:pStyle w:val="Zkladntext"/>
        <w:tabs>
          <w:tab w:val="left" w:pos="6582"/>
        </w:tabs>
        <w:spacing w:before="1"/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D61F56" w:rsidRDefault="00D61F56">
      <w:pPr>
        <w:pStyle w:val="Zkladntext"/>
        <w:spacing w:before="11"/>
        <w:rPr>
          <w:sz w:val="28"/>
        </w:rPr>
      </w:pPr>
    </w:p>
    <w:p w:rsidR="00D61F56" w:rsidRDefault="004E6992">
      <w:pPr>
        <w:pStyle w:val="Zkladntext"/>
        <w:ind w:left="102"/>
      </w:pPr>
      <w:r>
        <w:t>Příloha</w:t>
      </w:r>
      <w:r>
        <w:rPr>
          <w:spacing w:val="41"/>
        </w:rPr>
        <w:t xml:space="preserve"> </w:t>
      </w:r>
      <w:r>
        <w:t>č.</w:t>
      </w:r>
      <w:r>
        <w:rPr>
          <w:spacing w:val="43"/>
        </w:rPr>
        <w:t xml:space="preserve"> </w:t>
      </w:r>
      <w:r>
        <w:t>1</w:t>
      </w:r>
      <w:r>
        <w:rPr>
          <w:spacing w:val="4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Stanovení</w:t>
      </w:r>
      <w:r>
        <w:rPr>
          <w:spacing w:val="42"/>
        </w:rPr>
        <w:t xml:space="preserve"> </w:t>
      </w:r>
      <w:r>
        <w:t>finančních</w:t>
      </w:r>
      <w:r>
        <w:rPr>
          <w:spacing w:val="43"/>
        </w:rPr>
        <w:t xml:space="preserve"> </w:t>
      </w:r>
      <w:r>
        <w:t>oprav,</w:t>
      </w:r>
      <w:r>
        <w:rPr>
          <w:spacing w:val="42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použijí</w:t>
      </w:r>
      <w:r>
        <w:rPr>
          <w:spacing w:val="4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42"/>
        </w:rPr>
        <w:t xml:space="preserve"> </w:t>
      </w:r>
      <w:r>
        <w:t>porušení</w:t>
      </w:r>
      <w:r>
        <w:rPr>
          <w:spacing w:val="45"/>
        </w:rPr>
        <w:t xml:space="preserve"> </w:t>
      </w:r>
      <w:r>
        <w:t>povinností</w:t>
      </w:r>
      <w:r>
        <w:rPr>
          <w:spacing w:val="42"/>
        </w:rPr>
        <w:t xml:space="preserve"> </w:t>
      </w:r>
      <w:r>
        <w:t>při</w:t>
      </w:r>
      <w:r>
        <w:rPr>
          <w:spacing w:val="42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D61F56" w:rsidRDefault="00D61F56">
      <w:p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9"/>
        </w:rPr>
      </w:pPr>
    </w:p>
    <w:p w:rsidR="00D61F56" w:rsidRDefault="004E6992">
      <w:pPr>
        <w:spacing w:before="99"/>
        <w:ind w:left="102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1 -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Smlouva 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poskytnutí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podpory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Státního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fondu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životního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prostředí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České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republiky</w:t>
      </w:r>
    </w:p>
    <w:p w:rsidR="00D61F56" w:rsidRDefault="00D61F56">
      <w:pPr>
        <w:pStyle w:val="Zkladntext"/>
        <w:rPr>
          <w:i/>
          <w:sz w:val="26"/>
        </w:rPr>
      </w:pPr>
    </w:p>
    <w:p w:rsidR="00D61F56" w:rsidRDefault="00D61F56">
      <w:pPr>
        <w:pStyle w:val="Zkladntext"/>
        <w:spacing w:before="1"/>
        <w:rPr>
          <w:i/>
          <w:sz w:val="21"/>
        </w:rPr>
      </w:pPr>
    </w:p>
    <w:p w:rsidR="00D61F56" w:rsidRDefault="004E6992">
      <w:pPr>
        <w:pStyle w:val="Nadpis2"/>
        <w:tabs>
          <w:tab w:val="left" w:pos="1250"/>
          <w:tab w:val="left" w:pos="1879"/>
          <w:tab w:val="left" w:pos="2874"/>
          <w:tab w:val="left" w:pos="3574"/>
          <w:tab w:val="left" w:pos="3987"/>
          <w:tab w:val="left" w:pos="4840"/>
          <w:tab w:val="left" w:pos="5948"/>
          <w:tab w:val="left" w:pos="6984"/>
          <w:tab w:val="left" w:pos="8197"/>
          <w:tab w:val="left" w:pos="8674"/>
        </w:tabs>
        <w:spacing w:before="1" w:line="261" w:lineRule="auto"/>
        <w:ind w:left="102" w:right="137"/>
        <w:jc w:val="left"/>
      </w:pPr>
      <w:r>
        <w:t>Stanovení</w:t>
      </w:r>
      <w:r>
        <w:tab/>
        <w:t>výše</w:t>
      </w:r>
      <w:r>
        <w:tab/>
        <w:t>odvodů,</w:t>
      </w:r>
      <w:r>
        <w:tab/>
        <w:t>které</w:t>
      </w:r>
      <w:r>
        <w:tab/>
        <w:t>se</w:t>
      </w:r>
      <w:r>
        <w:tab/>
        <w:t>použijí</w:t>
      </w:r>
      <w:r>
        <w:tab/>
        <w:t>v</w:t>
      </w:r>
      <w:r>
        <w:rPr>
          <w:spacing w:val="2"/>
        </w:rPr>
        <w:t xml:space="preserve"> </w:t>
      </w:r>
      <w:r>
        <w:t>případě</w:t>
      </w:r>
      <w:r>
        <w:tab/>
        <w:t>porušení</w:t>
      </w:r>
      <w:r>
        <w:tab/>
        <w:t>povinností</w:t>
      </w:r>
      <w:r>
        <w:tab/>
        <w:t>při</w:t>
      </w:r>
      <w:r>
        <w:tab/>
      </w:r>
      <w:r>
        <w:rPr>
          <w:spacing w:val="-1"/>
        </w:rP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zakázek.</w:t>
      </w:r>
    </w:p>
    <w:p w:rsidR="00D61F56" w:rsidRDefault="00D61F56">
      <w:pPr>
        <w:pStyle w:val="Zkladntext"/>
        <w:spacing w:before="4"/>
        <w:rPr>
          <w:b/>
          <w:sz w:val="27"/>
        </w:rPr>
      </w:pPr>
    </w:p>
    <w:p w:rsidR="00D61F56" w:rsidRDefault="004E6992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ustanovení</w:t>
      </w:r>
    </w:p>
    <w:p w:rsidR="00D61F56" w:rsidRDefault="00D61F56">
      <w:pPr>
        <w:pStyle w:val="Zkladntext"/>
        <w:spacing w:before="1"/>
        <w:rPr>
          <w:b/>
          <w:sz w:val="18"/>
        </w:rPr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0"/>
        <w:jc w:val="both"/>
        <w:rPr>
          <w:sz w:val="20"/>
        </w:rPr>
      </w:pPr>
      <w:r>
        <w:rPr>
          <w:sz w:val="20"/>
        </w:rPr>
        <w:t xml:space="preserve">Podle této přílohy se v souladu se zákonem č. 218/2000 Sb., o </w:t>
      </w:r>
      <w:r>
        <w:rPr>
          <w:sz w:val="20"/>
        </w:rPr>
        <w:t>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</w:t>
      </w:r>
      <w:r>
        <w:rPr>
          <w:spacing w:val="-11"/>
          <w:sz w:val="20"/>
        </w:rPr>
        <w:t xml:space="preserve"> </w:t>
      </w:r>
      <w:r>
        <w:rPr>
          <w:sz w:val="20"/>
        </w:rPr>
        <w:t>kázně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spočívá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7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IV.</w:t>
      </w:r>
      <w:r>
        <w:rPr>
          <w:spacing w:val="-9"/>
          <w:sz w:val="20"/>
        </w:rPr>
        <w:t xml:space="preserve"> </w:t>
      </w:r>
      <w:r>
        <w:rPr>
          <w:sz w:val="20"/>
        </w:rPr>
        <w:t>odst.</w:t>
      </w:r>
      <w:r>
        <w:rPr>
          <w:spacing w:val="-53"/>
          <w:sz w:val="20"/>
        </w:rPr>
        <w:t xml:space="preserve"> </w:t>
      </w:r>
      <w:r>
        <w:rPr>
          <w:sz w:val="20"/>
        </w:rPr>
        <w:t>2 písm. h) Smlouvy, při zadávání zakázek/veřejných zakázek (souhrnně dále jen „veřejné zakázky“),</w:t>
      </w:r>
      <w:r>
        <w:rPr>
          <w:spacing w:val="1"/>
          <w:sz w:val="20"/>
        </w:rPr>
        <w:t xml:space="preserve"> </w:t>
      </w:r>
      <w:r>
        <w:rPr>
          <w:sz w:val="20"/>
        </w:rPr>
        <w:t>zejména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-8"/>
          <w:sz w:val="20"/>
        </w:rPr>
        <w:t xml:space="preserve"> </w:t>
      </w:r>
      <w:r>
        <w:rPr>
          <w:sz w:val="20"/>
        </w:rPr>
        <w:t>postupu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8"/>
          <w:sz w:val="20"/>
        </w:rPr>
        <w:t xml:space="preserve"> </w:t>
      </w:r>
      <w:r>
        <w:rPr>
          <w:sz w:val="20"/>
        </w:rPr>
        <w:t>č.</w:t>
      </w:r>
      <w:r>
        <w:rPr>
          <w:spacing w:val="-7"/>
          <w:sz w:val="20"/>
        </w:rPr>
        <w:t xml:space="preserve"> </w:t>
      </w:r>
      <w:r>
        <w:rPr>
          <w:sz w:val="20"/>
        </w:rPr>
        <w:t>134/2016</w:t>
      </w:r>
      <w:r>
        <w:rPr>
          <w:spacing w:val="-7"/>
          <w:sz w:val="20"/>
        </w:rPr>
        <w:t xml:space="preserve"> </w:t>
      </w:r>
      <w:r>
        <w:rPr>
          <w:sz w:val="20"/>
        </w:rPr>
        <w:t>Sb.,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8"/>
          <w:sz w:val="20"/>
        </w:rPr>
        <w:t xml:space="preserve"> </w:t>
      </w:r>
      <w:r>
        <w:rPr>
          <w:sz w:val="20"/>
        </w:rPr>
        <w:t>zakázek,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znění</w:t>
      </w:r>
      <w:r>
        <w:rPr>
          <w:spacing w:val="-53"/>
          <w:sz w:val="20"/>
        </w:rPr>
        <w:t xml:space="preserve"> </w:t>
      </w:r>
      <w:r>
        <w:rPr>
          <w:sz w:val="20"/>
        </w:rPr>
        <w:t>účinném v době zahájení zadávacího řízení (dále souhrnně jen</w:t>
      </w:r>
      <w:r>
        <w:rPr>
          <w:sz w:val="20"/>
        </w:rPr>
        <w:t xml:space="preserve"> „zákon“) a/nebo nedodržení 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Pokynech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6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zakázek</w:t>
      </w:r>
      <w:r>
        <w:rPr>
          <w:spacing w:val="-9"/>
          <w:sz w:val="20"/>
        </w:rPr>
        <w:t xml:space="preserve"> </w:t>
      </w:r>
      <w:r>
        <w:rPr>
          <w:sz w:val="20"/>
        </w:rPr>
        <w:t>pro</w:t>
      </w:r>
      <w:r>
        <w:rPr>
          <w:spacing w:val="-6"/>
          <w:sz w:val="20"/>
        </w:rPr>
        <w:t xml:space="preserve"> </w:t>
      </w:r>
      <w:r>
        <w:rPr>
          <w:sz w:val="20"/>
        </w:rPr>
        <w:t>programy</w:t>
      </w:r>
      <w:r>
        <w:rPr>
          <w:spacing w:val="-7"/>
          <w:sz w:val="20"/>
        </w:rPr>
        <w:t xml:space="preserve"> </w:t>
      </w:r>
      <w:r>
        <w:rPr>
          <w:sz w:val="20"/>
        </w:rPr>
        <w:t>spolufinancované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rozpočtu</w:t>
      </w:r>
      <w:r>
        <w:rPr>
          <w:spacing w:val="-7"/>
          <w:sz w:val="20"/>
        </w:rPr>
        <w:t xml:space="preserve"> </w:t>
      </w:r>
      <w:r>
        <w:rPr>
          <w:sz w:val="20"/>
        </w:rPr>
        <w:t>Fondu,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52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 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3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D61F56" w:rsidRDefault="00D61F56">
      <w:pPr>
        <w:pStyle w:val="Zkladntext"/>
        <w:spacing w:before="3"/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1" w:line="237" w:lineRule="auto"/>
        <w:ind w:right="137" w:hanging="432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0"/>
          <w:sz w:val="20"/>
        </w:rPr>
        <w:t xml:space="preserve"> </w:t>
      </w:r>
      <w:r>
        <w:rPr>
          <w:sz w:val="20"/>
        </w:rPr>
        <w:t>nemohlo</w:t>
      </w:r>
      <w:r>
        <w:rPr>
          <w:spacing w:val="-9"/>
          <w:sz w:val="20"/>
        </w:rPr>
        <w:t xml:space="preserve"> </w:t>
      </w:r>
      <w:r>
        <w:rPr>
          <w:sz w:val="20"/>
        </w:rPr>
        <w:t>mít</w:t>
      </w:r>
      <w:r>
        <w:rPr>
          <w:spacing w:val="-11"/>
          <w:sz w:val="20"/>
        </w:rPr>
        <w:t xml:space="preserve"> </w:t>
      </w:r>
      <w:r>
        <w:rPr>
          <w:sz w:val="20"/>
        </w:rPr>
        <w:t>ani</w:t>
      </w:r>
      <w:r>
        <w:rPr>
          <w:spacing w:val="-8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7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0"/>
          <w:sz w:val="20"/>
        </w:rPr>
        <w:t xml:space="preserve"> </w:t>
      </w:r>
      <w:r>
        <w:rPr>
          <w:sz w:val="20"/>
        </w:rPr>
        <w:t>dopad,</w:t>
      </w:r>
      <w:r>
        <w:rPr>
          <w:spacing w:val="-8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z w:val="20"/>
        </w:rPr>
        <w:t>něj</w:t>
      </w:r>
      <w:r>
        <w:rPr>
          <w:spacing w:val="-53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 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sazby</w:t>
      </w:r>
      <w:r>
        <w:rPr>
          <w:spacing w:val="-2"/>
          <w:sz w:val="20"/>
        </w:rPr>
        <w:t xml:space="preserve"> </w:t>
      </w:r>
      <w:r>
        <w:rPr>
          <w:sz w:val="20"/>
        </w:rPr>
        <w:t>odvodů.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4" w:hanging="504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</w:t>
      </w:r>
      <w:r>
        <w:rPr>
          <w:spacing w:val="-1"/>
          <w:sz w:val="20"/>
        </w:rPr>
        <w:t xml:space="preserve"> </w:t>
      </w:r>
      <w:r>
        <w:rPr>
          <w:sz w:val="20"/>
        </w:rPr>
        <w:t>u 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vyskytlo.</w:t>
      </w:r>
    </w:p>
    <w:p w:rsidR="00D61F56" w:rsidRDefault="00D61F56">
      <w:pPr>
        <w:pStyle w:val="Zkladntext"/>
        <w:spacing w:before="13"/>
        <w:rPr>
          <w:sz w:val="19"/>
        </w:rPr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1" w:hanging="449"/>
        <w:jc w:val="both"/>
        <w:rPr>
          <w:sz w:val="20"/>
        </w:rPr>
      </w:pP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54"/>
          <w:sz w:val="20"/>
        </w:rPr>
        <w:t xml:space="preserve"> </w:t>
      </w:r>
      <w:r>
        <w:rPr>
          <w:sz w:val="20"/>
        </w:rPr>
        <w:t>veřejné</w:t>
      </w:r>
      <w:r>
        <w:rPr>
          <w:spacing w:val="55"/>
          <w:sz w:val="20"/>
        </w:rPr>
        <w:t xml:space="preserve"> </w:t>
      </w:r>
      <w:r>
        <w:rPr>
          <w:sz w:val="20"/>
        </w:rPr>
        <w:t>zakázky</w:t>
      </w:r>
      <w:r>
        <w:rPr>
          <w:spacing w:val="55"/>
          <w:sz w:val="20"/>
        </w:rPr>
        <w:t xml:space="preserve"> </w:t>
      </w:r>
      <w:r>
        <w:rPr>
          <w:sz w:val="20"/>
        </w:rPr>
        <w:t>bude</w:t>
      </w:r>
      <w:r>
        <w:rPr>
          <w:spacing w:val="55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54"/>
          <w:sz w:val="20"/>
        </w:rPr>
        <w:t xml:space="preserve"> </w:t>
      </w:r>
      <w:r>
        <w:rPr>
          <w:sz w:val="20"/>
        </w:rPr>
        <w:t>více</w:t>
      </w:r>
      <w:r>
        <w:rPr>
          <w:spacing w:val="55"/>
          <w:sz w:val="20"/>
        </w:rPr>
        <w:t xml:space="preserve"> </w:t>
      </w:r>
      <w:r>
        <w:rPr>
          <w:sz w:val="20"/>
        </w:rPr>
        <w:t>porušení,</w:t>
      </w:r>
      <w:r>
        <w:rPr>
          <w:spacing w:val="55"/>
          <w:sz w:val="20"/>
        </w:rPr>
        <w:t xml:space="preserve"> </w:t>
      </w:r>
      <w:r>
        <w:rPr>
          <w:sz w:val="20"/>
        </w:rPr>
        <w:t>výše</w:t>
      </w:r>
      <w:r>
        <w:rPr>
          <w:spacing w:val="55"/>
          <w:sz w:val="20"/>
        </w:rPr>
        <w:t xml:space="preserve"> </w:t>
      </w:r>
      <w:r>
        <w:rPr>
          <w:sz w:val="20"/>
        </w:rPr>
        <w:t>odvodů</w:t>
      </w:r>
      <w:r>
        <w:rPr>
          <w:spacing w:val="5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52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jednotlivá</w:t>
      </w:r>
      <w:r>
        <w:rPr>
          <w:spacing w:val="-7"/>
          <w:sz w:val="20"/>
        </w:rPr>
        <w:t xml:space="preserve"> </w:t>
      </w:r>
      <w:r>
        <w:rPr>
          <w:sz w:val="20"/>
        </w:rPr>
        <w:t>p</w:t>
      </w:r>
      <w:r>
        <w:rPr>
          <w:sz w:val="20"/>
        </w:rPr>
        <w:t>orušení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nesčítají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výsledný</w:t>
      </w:r>
      <w:r>
        <w:rPr>
          <w:spacing w:val="-7"/>
          <w:sz w:val="20"/>
        </w:rPr>
        <w:t xml:space="preserve"> </w:t>
      </w:r>
      <w:r>
        <w:rPr>
          <w:sz w:val="20"/>
        </w:rPr>
        <w:t>odvod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stanoven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ohledem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nejzávažnější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porušení.</w:t>
      </w:r>
    </w:p>
    <w:p w:rsidR="00D61F56" w:rsidRDefault="00D61F56">
      <w:pPr>
        <w:pStyle w:val="Zkladntext"/>
        <w:spacing w:before="1"/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26" w:hanging="504"/>
        <w:jc w:val="both"/>
        <w:rPr>
          <w:sz w:val="20"/>
        </w:rPr>
      </w:pPr>
      <w:r>
        <w:rPr>
          <w:sz w:val="20"/>
        </w:rPr>
        <w:t>Závažnost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54"/>
          <w:sz w:val="20"/>
        </w:rPr>
        <w:t xml:space="preserve"> </w:t>
      </w:r>
      <w:r>
        <w:rPr>
          <w:sz w:val="20"/>
        </w:rPr>
        <w:t>je</w:t>
      </w:r>
      <w:r>
        <w:rPr>
          <w:spacing w:val="55"/>
          <w:sz w:val="20"/>
        </w:rPr>
        <w:t xml:space="preserve"> </w:t>
      </w:r>
      <w:r>
        <w:rPr>
          <w:sz w:val="20"/>
        </w:rPr>
        <w:t>posuzována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</w:t>
      </w:r>
      <w:r>
        <w:rPr>
          <w:spacing w:val="54"/>
          <w:sz w:val="20"/>
        </w:rPr>
        <w:t xml:space="preserve"> </w:t>
      </w:r>
      <w:r>
        <w:rPr>
          <w:sz w:val="20"/>
        </w:rPr>
        <w:t>hlediska</w:t>
      </w:r>
      <w:r>
        <w:rPr>
          <w:spacing w:val="55"/>
          <w:sz w:val="20"/>
        </w:rPr>
        <w:t xml:space="preserve"> </w:t>
      </w:r>
      <w:r>
        <w:rPr>
          <w:sz w:val="20"/>
        </w:rPr>
        <w:t>jeho</w:t>
      </w:r>
      <w:r>
        <w:rPr>
          <w:spacing w:val="55"/>
          <w:sz w:val="20"/>
        </w:rPr>
        <w:t xml:space="preserve"> </w:t>
      </w:r>
      <w:r>
        <w:rPr>
          <w:sz w:val="20"/>
        </w:rPr>
        <w:t>skutečného</w:t>
      </w:r>
      <w:r>
        <w:rPr>
          <w:spacing w:val="55"/>
          <w:sz w:val="20"/>
        </w:rPr>
        <w:t xml:space="preserve"> </w:t>
      </w:r>
      <w:r>
        <w:rPr>
          <w:sz w:val="20"/>
        </w:rPr>
        <w:t>nebo</w:t>
      </w:r>
      <w:r>
        <w:rPr>
          <w:spacing w:val="55"/>
          <w:sz w:val="20"/>
        </w:rPr>
        <w:t xml:space="preserve"> </w:t>
      </w:r>
      <w:r>
        <w:rPr>
          <w:sz w:val="20"/>
        </w:rPr>
        <w:t>možného</w:t>
      </w:r>
      <w:r>
        <w:rPr>
          <w:spacing w:val="54"/>
          <w:sz w:val="20"/>
        </w:rPr>
        <w:t xml:space="preserve"> </w:t>
      </w:r>
      <w:r>
        <w:rPr>
          <w:sz w:val="20"/>
        </w:rPr>
        <w:t>vlivu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</w:t>
      </w:r>
      <w:r>
        <w:rPr>
          <w:spacing w:val="1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1"/>
          <w:sz w:val="20"/>
        </w:rPr>
        <w:t xml:space="preserve"> </w:t>
      </w:r>
      <w:r>
        <w:rPr>
          <w:sz w:val="20"/>
        </w:rPr>
        <w:t>řízení,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hlediska</w:t>
      </w:r>
      <w:r>
        <w:rPr>
          <w:spacing w:val="1"/>
          <w:sz w:val="20"/>
        </w:rPr>
        <w:t xml:space="preserve"> </w:t>
      </w:r>
      <w:r>
        <w:rPr>
          <w:sz w:val="20"/>
        </w:rPr>
        <w:t>míry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1"/>
          <w:sz w:val="20"/>
        </w:rPr>
        <w:t xml:space="preserve"> </w:t>
      </w:r>
      <w:r>
        <w:rPr>
          <w:sz w:val="20"/>
        </w:rPr>
        <w:t>zásad</w:t>
      </w:r>
      <w:r>
        <w:rPr>
          <w:spacing w:val="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5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26"/>
          <w:sz w:val="20"/>
        </w:rPr>
        <w:t xml:space="preserve"> </w:t>
      </w:r>
      <w:r>
        <w:rPr>
          <w:sz w:val="20"/>
        </w:rPr>
        <w:t>zakázek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81"/>
          <w:sz w:val="20"/>
        </w:rPr>
        <w:t xml:space="preserve"> </w:t>
      </w:r>
      <w:r>
        <w:rPr>
          <w:sz w:val="20"/>
        </w:rPr>
        <w:t>hlediska</w:t>
      </w:r>
      <w:r>
        <w:rPr>
          <w:spacing w:val="80"/>
          <w:sz w:val="20"/>
        </w:rPr>
        <w:t xml:space="preserve"> </w:t>
      </w:r>
      <w:r>
        <w:rPr>
          <w:sz w:val="20"/>
        </w:rPr>
        <w:t>míry</w:t>
      </w:r>
      <w:r>
        <w:rPr>
          <w:spacing w:val="80"/>
          <w:sz w:val="20"/>
        </w:rPr>
        <w:t xml:space="preserve"> </w:t>
      </w:r>
      <w:r>
        <w:rPr>
          <w:sz w:val="20"/>
        </w:rPr>
        <w:t>porušení</w:t>
      </w:r>
      <w:r>
        <w:rPr>
          <w:spacing w:val="81"/>
          <w:sz w:val="20"/>
        </w:rPr>
        <w:t xml:space="preserve"> </w:t>
      </w:r>
      <w:r>
        <w:rPr>
          <w:sz w:val="20"/>
        </w:rPr>
        <w:t>principů</w:t>
      </w:r>
      <w:r>
        <w:rPr>
          <w:spacing w:val="80"/>
          <w:sz w:val="20"/>
        </w:rPr>
        <w:t xml:space="preserve"> </w:t>
      </w:r>
      <w:r>
        <w:rPr>
          <w:sz w:val="20"/>
        </w:rPr>
        <w:t>hospodárnosti,</w:t>
      </w:r>
      <w:r>
        <w:rPr>
          <w:spacing w:val="80"/>
          <w:sz w:val="20"/>
        </w:rPr>
        <w:t xml:space="preserve"> </w:t>
      </w:r>
      <w:r>
        <w:rPr>
          <w:sz w:val="20"/>
        </w:rPr>
        <w:t>efektivity</w:t>
      </w:r>
      <w:r>
        <w:rPr>
          <w:spacing w:val="79"/>
          <w:sz w:val="20"/>
        </w:rPr>
        <w:t xml:space="preserve"> </w:t>
      </w:r>
      <w:r>
        <w:rPr>
          <w:sz w:val="20"/>
        </w:rPr>
        <w:t>a</w:t>
      </w:r>
      <w:r>
        <w:rPr>
          <w:spacing w:val="81"/>
          <w:sz w:val="20"/>
        </w:rPr>
        <w:t xml:space="preserve"> </w:t>
      </w:r>
      <w:r>
        <w:rPr>
          <w:sz w:val="20"/>
        </w:rPr>
        <w:t>účelnosti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při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vynakládání</w:t>
      </w:r>
      <w:r>
        <w:rPr>
          <w:spacing w:val="-1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12"/>
          <w:sz w:val="20"/>
        </w:rPr>
        <w:t xml:space="preserve"> </w:t>
      </w:r>
      <w:r>
        <w:rPr>
          <w:sz w:val="20"/>
        </w:rPr>
        <w:t>prostředků.</w:t>
      </w:r>
      <w:r>
        <w:rPr>
          <w:spacing w:val="-1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2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nutno</w:t>
      </w:r>
      <w:r>
        <w:rPr>
          <w:spacing w:val="-9"/>
          <w:sz w:val="20"/>
        </w:rPr>
        <w:t xml:space="preserve"> </w:t>
      </w:r>
      <w:r>
        <w:rPr>
          <w:sz w:val="20"/>
        </w:rPr>
        <w:t>považovat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závažné</w:t>
      </w:r>
      <w:r>
        <w:rPr>
          <w:spacing w:val="-13"/>
          <w:sz w:val="20"/>
        </w:rPr>
        <w:t xml:space="preserve"> </w:t>
      </w:r>
      <w:r>
        <w:rPr>
          <w:sz w:val="20"/>
        </w:rPr>
        <w:t>především</w:t>
      </w:r>
      <w:r>
        <w:rPr>
          <w:spacing w:val="-11"/>
          <w:sz w:val="20"/>
        </w:rPr>
        <w:t xml:space="preserve"> </w:t>
      </w:r>
      <w:r>
        <w:rPr>
          <w:sz w:val="20"/>
        </w:rPr>
        <w:t>v případech,</w:t>
      </w:r>
      <w:r>
        <w:rPr>
          <w:spacing w:val="-52"/>
          <w:sz w:val="20"/>
        </w:rPr>
        <w:t xml:space="preserve"> </w:t>
      </w:r>
      <w:r>
        <w:rPr>
          <w:sz w:val="20"/>
        </w:rPr>
        <w:t>kdy v jeho důsledku došlo k odrazení potenciálních dodavatelů od účasti ve výběrovém/zadávacím</w:t>
      </w:r>
      <w:r>
        <w:rPr>
          <w:spacing w:val="1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zadání</w:t>
      </w:r>
      <w:r>
        <w:rPr>
          <w:spacing w:val="-2"/>
          <w:sz w:val="20"/>
        </w:rPr>
        <w:t xml:space="preserve"> </w:t>
      </w:r>
      <w:r>
        <w:rPr>
          <w:sz w:val="20"/>
        </w:rPr>
        <w:t>veřejné</w:t>
      </w:r>
      <w:r>
        <w:rPr>
          <w:spacing w:val="-1"/>
          <w:sz w:val="20"/>
        </w:rPr>
        <w:t xml:space="preserve"> </w:t>
      </w:r>
      <w:r>
        <w:rPr>
          <w:sz w:val="20"/>
        </w:rPr>
        <w:t>zakázky</w:t>
      </w:r>
      <w:r>
        <w:rPr>
          <w:spacing w:val="-2"/>
          <w:sz w:val="20"/>
        </w:rPr>
        <w:t xml:space="preserve"> </w:t>
      </w:r>
      <w:r>
        <w:rPr>
          <w:sz w:val="20"/>
        </w:rPr>
        <w:t>jinému</w:t>
      </w:r>
      <w:r>
        <w:rPr>
          <w:spacing w:val="-1"/>
          <w:sz w:val="20"/>
        </w:rPr>
        <w:t xml:space="preserve"> </w:t>
      </w:r>
      <w:r>
        <w:rPr>
          <w:sz w:val="20"/>
        </w:rPr>
        <w:t>dodavateli,</w:t>
      </w:r>
      <w:r>
        <w:rPr>
          <w:spacing w:val="-2"/>
          <w:sz w:val="20"/>
        </w:rPr>
        <w:t xml:space="preserve"> </w:t>
      </w:r>
      <w:r>
        <w:rPr>
          <w:sz w:val="20"/>
        </w:rPr>
        <w:t>než</w:t>
      </w:r>
      <w:r>
        <w:rPr>
          <w:spacing w:val="-1"/>
          <w:sz w:val="20"/>
        </w:rPr>
        <w:t xml:space="preserve"> </w:t>
      </w:r>
      <w:r>
        <w:rPr>
          <w:sz w:val="20"/>
        </w:rPr>
        <w:t>kterému měla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2"/>
          <w:sz w:val="20"/>
        </w:rPr>
        <w:t xml:space="preserve"> </w:t>
      </w:r>
      <w:r>
        <w:rPr>
          <w:sz w:val="20"/>
        </w:rPr>
        <w:t>zadána.</w:t>
      </w:r>
    </w:p>
    <w:p w:rsidR="00D61F56" w:rsidRDefault="00D61F56">
      <w:pPr>
        <w:pStyle w:val="Zkladntext"/>
      </w:pPr>
    </w:p>
    <w:p w:rsidR="00D61F56" w:rsidRDefault="004E699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porušení,</w:t>
      </w:r>
      <w:r>
        <w:rPr>
          <w:spacing w:val="-8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nelze</w:t>
      </w:r>
      <w:r>
        <w:rPr>
          <w:spacing w:val="-8"/>
          <w:sz w:val="20"/>
        </w:rPr>
        <w:t xml:space="preserve"> </w:t>
      </w:r>
      <w:r>
        <w:rPr>
          <w:sz w:val="20"/>
        </w:rPr>
        <w:t>podřadit</w:t>
      </w:r>
      <w:r>
        <w:rPr>
          <w:spacing w:val="-11"/>
          <w:sz w:val="20"/>
        </w:rPr>
        <w:t xml:space="preserve"> </w:t>
      </w:r>
      <w:r>
        <w:rPr>
          <w:sz w:val="20"/>
        </w:rPr>
        <w:t>pod</w:t>
      </w:r>
      <w:r>
        <w:rPr>
          <w:spacing w:val="-9"/>
          <w:sz w:val="20"/>
        </w:rPr>
        <w:t xml:space="preserve"> </w:t>
      </w:r>
      <w:r>
        <w:rPr>
          <w:sz w:val="20"/>
        </w:rPr>
        <w:t>konkré</w:t>
      </w:r>
      <w:r>
        <w:rPr>
          <w:sz w:val="20"/>
        </w:rPr>
        <w:t>tní</w:t>
      </w:r>
      <w:r>
        <w:rPr>
          <w:spacing w:val="-10"/>
          <w:sz w:val="20"/>
        </w:rPr>
        <w:t xml:space="preserve"> </w:t>
      </w:r>
      <w:r>
        <w:rPr>
          <w:sz w:val="20"/>
        </w:rPr>
        <w:t>typ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52"/>
          <w:sz w:val="20"/>
        </w:rPr>
        <w:t xml:space="preserve"> </w:t>
      </w:r>
      <w:r>
        <w:rPr>
          <w:sz w:val="20"/>
        </w:rPr>
        <w:t>v kapitole B.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Typy porušení a</w:t>
      </w:r>
      <w:r>
        <w:rPr>
          <w:spacing w:val="1"/>
          <w:sz w:val="20"/>
        </w:rPr>
        <w:t xml:space="preserve"> </w:t>
      </w:r>
      <w:r>
        <w:rPr>
          <w:sz w:val="20"/>
        </w:rPr>
        <w:t>sazby odvodů,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D61F56" w:rsidRDefault="00D61F56">
      <w:pPr>
        <w:jc w:val="both"/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12"/>
        <w:rPr>
          <w:sz w:val="29"/>
        </w:rPr>
      </w:pPr>
    </w:p>
    <w:p w:rsidR="00D61F56" w:rsidRDefault="004E6992">
      <w:pPr>
        <w:pStyle w:val="Nadpis1"/>
        <w:numPr>
          <w:ilvl w:val="0"/>
          <w:numId w:val="2"/>
        </w:numPr>
        <w:tabs>
          <w:tab w:val="left" w:pos="386"/>
        </w:tabs>
        <w:spacing w:before="99"/>
        <w:ind w:right="0"/>
      </w:pP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-2"/>
        </w:rPr>
        <w:t xml:space="preserve"> </w:t>
      </w:r>
      <w:r>
        <w:t>ODVODŮ</w:t>
      </w:r>
    </w:p>
    <w:p w:rsidR="00D61F56" w:rsidRDefault="00D61F56">
      <w:pPr>
        <w:pStyle w:val="Zkladntext"/>
        <w:spacing w:before="12"/>
        <w:rPr>
          <w:b/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požadovaného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jeho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uveřejnění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14" w:right="427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 neoprávněné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D61F56" w:rsidRDefault="004E699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58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D61F56" w:rsidRDefault="004E6992">
            <w:pPr>
              <w:pStyle w:val="TableParagraph"/>
              <w:spacing w:before="1"/>
              <w:ind w:right="32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 řízení v souladu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 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D61F56">
        <w:trPr>
          <w:trHeight w:val="185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D61F56" w:rsidRDefault="004E6992"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D61F56" w:rsidRDefault="004E699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D61F56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D61F56" w:rsidRDefault="004E6992">
            <w:pPr>
              <w:pStyle w:val="TableParagraph"/>
              <w:ind w:right="218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došlo 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</w:p>
          <w:p w:rsidR="00D61F56" w:rsidRDefault="004E6992">
            <w:pPr>
              <w:pStyle w:val="TableParagraph"/>
              <w:spacing w:before="1"/>
              <w:ind w:right="239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D61F56" w:rsidRDefault="004E6992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</w:p>
          <w:p w:rsidR="00D61F56" w:rsidRDefault="004E6992">
            <w:pPr>
              <w:pStyle w:val="TableParagraph"/>
              <w:ind w:right="469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řádné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122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uveřejněna, ačkoliv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ni tato povinnost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D61F56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D61F56" w:rsidRDefault="004E699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D61F56">
        <w:trPr>
          <w:trHeight w:val="2087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54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 nerozdělení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D61F56" w:rsidRDefault="004E6992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</w:p>
          <w:p w:rsidR="00D61F56" w:rsidRDefault="004E6992">
            <w:pPr>
              <w:pStyle w:val="TableParagraph"/>
              <w:spacing w:before="1"/>
              <w:ind w:right="215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neodůvodnil či</w:t>
            </w:r>
          </w:p>
          <w:p w:rsidR="00D61F56" w:rsidRDefault="004E6992">
            <w:pPr>
              <w:pStyle w:val="TableParagraph"/>
              <w:ind w:right="643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D61F56">
        <w:trPr>
          <w:trHeight w:val="2037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 w:right="293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D61F56" w:rsidRDefault="004E6992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166"/>
              <w:rPr>
                <w:sz w:val="20"/>
              </w:rPr>
            </w:pPr>
            <w:r>
              <w:rPr>
                <w:sz w:val="20"/>
              </w:rPr>
              <w:t>Zadavatel stanovil lhůtu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</w:p>
          <w:p w:rsidR="00D61F56" w:rsidRDefault="004E6992">
            <w:pPr>
              <w:pStyle w:val="TableParagraph"/>
              <w:ind w:right="4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nedosahovala </w:t>
            </w:r>
            <w:r>
              <w:rPr>
                <w:sz w:val="20"/>
              </w:rPr>
              <w:t>minimálních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 w:right="106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85 %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lhůty, nebo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lhůta rovna nebo kratší než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92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1779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D61F56" w:rsidRDefault="004E6992">
            <w:pPr>
              <w:pStyle w:val="TableParagraph"/>
              <w:spacing w:before="3" w:line="237" w:lineRule="auto"/>
              <w:ind w:left="114" w:right="22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D61F56" w:rsidRDefault="004E699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zadavatel v případě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jejichž povaha to vyžadovala,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přiměřeně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 w:right="214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D61F56">
        <w:trPr>
          <w:trHeight w:val="315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214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D61F56" w:rsidRDefault="004E6992"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03" w:right="160"/>
              <w:jc w:val="both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 nabídek, 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případě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D61F56" w:rsidRDefault="004E6992">
            <w:pPr>
              <w:pStyle w:val="TableParagraph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 podmínek, 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</w:tr>
      <w:tr w:rsidR="00D61F56">
        <w:trPr>
          <w:trHeight w:val="75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347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D61F56">
        <w:trPr>
          <w:trHeight w:val="1547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685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D61F56" w:rsidRDefault="004E6992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left="114" w:right="655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8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úplně</w:t>
            </w:r>
          </w:p>
          <w:p w:rsidR="00D61F56" w:rsidRDefault="004E6992">
            <w:pPr>
              <w:pStyle w:val="TableParagraph"/>
              <w:spacing w:before="2"/>
              <w:ind w:right="269"/>
              <w:rPr>
                <w:sz w:val="20"/>
              </w:rPr>
            </w:pPr>
            <w:r>
              <w:rPr>
                <w:sz w:val="20"/>
              </w:rPr>
              <w:t>dostupná, přičemž doba,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dodavatelé opatřit, je příliš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krátká, či zadavatel jinak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neodůvodněnou</w:t>
            </w:r>
          </w:p>
          <w:p w:rsidR="00D61F56" w:rsidRDefault="004E6992">
            <w:pPr>
              <w:pStyle w:val="TableParagraph"/>
              <w:ind w:right="841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241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D61F56" w:rsidRDefault="004E6992">
            <w:pPr>
              <w:pStyle w:val="TableParagraph"/>
              <w:spacing w:before="2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50 %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D61F56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349"/>
              <w:rPr>
                <w:sz w:val="20"/>
              </w:rPr>
            </w:pPr>
            <w:r>
              <w:rPr>
                <w:sz w:val="20"/>
              </w:rPr>
              <w:t>5 %,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D61F56" w:rsidRDefault="004E6992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80 %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 nabídek</w:t>
            </w:r>
          </w:p>
        </w:tc>
      </w:tr>
      <w:tr w:rsidR="00D61F56">
        <w:trPr>
          <w:trHeight w:val="234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109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rovna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nižší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dnům</w:t>
            </w:r>
          </w:p>
          <w:p w:rsidR="00D61F56" w:rsidRDefault="004E6992">
            <w:pPr>
              <w:pStyle w:val="TableParagraph"/>
              <w:spacing w:before="2"/>
              <w:ind w:left="103" w:right="844"/>
              <w:rPr>
                <w:sz w:val="20"/>
              </w:rPr>
            </w:pPr>
            <w:r>
              <w:rPr>
                <w:sz w:val="20"/>
              </w:rPr>
              <w:t>nebo zadavatel vůbec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neumožnil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  <w:p w:rsidR="00D61F56" w:rsidRDefault="004E6992">
            <w:pPr>
              <w:pStyle w:val="TableParagraph"/>
              <w:spacing w:before="1"/>
              <w:ind w:left="103" w:right="353"/>
              <w:rPr>
                <w:sz w:val="20"/>
              </w:rPr>
            </w:pPr>
            <w:r>
              <w:rPr>
                <w:sz w:val="20"/>
              </w:rPr>
              <w:t>neomezený a přímý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zadávací dokumentaci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elektronickým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D61F56">
        <w:trPr>
          <w:trHeight w:val="49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92" w:right="10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</w:tc>
      </w:tr>
    </w:tbl>
    <w:p w:rsidR="00D61F56" w:rsidRDefault="00D61F56">
      <w:pPr>
        <w:jc w:val="center"/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49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 w:right="376"/>
              <w:rPr>
                <w:sz w:val="20"/>
              </w:rPr>
            </w:pPr>
            <w:r>
              <w:rPr>
                <w:sz w:val="20"/>
              </w:rPr>
              <w:t>lhůty pro podání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D61F56" w:rsidRDefault="004E699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nedodržení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poskytnutí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prodloužil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D61F56" w:rsidRDefault="004E6992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</w:p>
          <w:p w:rsidR="00D61F56" w:rsidRDefault="004E6992">
            <w:pPr>
              <w:pStyle w:val="TableParagraph"/>
              <w:spacing w:before="1"/>
              <w:ind w:right="15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tuto skutečnost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D61F56" w:rsidRDefault="004E6992">
            <w:pPr>
              <w:pStyle w:val="TableParagraph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 způsobem, jakým bylo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  <w:p w:rsidR="00D61F56" w:rsidRDefault="004E6992">
            <w:pPr>
              <w:pStyle w:val="TableParagraph"/>
              <w:spacing w:before="1"/>
              <w:ind w:right="173"/>
              <w:jc w:val="both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doručena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včas,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</w:p>
          <w:p w:rsidR="00D61F56" w:rsidRDefault="004E6992">
            <w:pPr>
              <w:pStyle w:val="TableParagraph"/>
              <w:spacing w:before="2" w:line="237" w:lineRule="auto"/>
              <w:ind w:right="341"/>
              <w:rPr>
                <w:sz w:val="20"/>
              </w:rPr>
            </w:pPr>
            <w:r>
              <w:rPr>
                <w:sz w:val="20"/>
              </w:rPr>
              <w:t>neodeslal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nepředal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</w:p>
          <w:p w:rsidR="00D61F56" w:rsidRDefault="004E6992">
            <w:pPr>
              <w:pStyle w:val="TableParagraph"/>
              <w:spacing w:before="2"/>
              <w:ind w:right="125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D61F56">
        <w:trPr>
          <w:trHeight w:val="4512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D61F56" w:rsidRDefault="004E6992">
            <w:pPr>
              <w:pStyle w:val="TableParagraph"/>
              <w:spacing w:before="1"/>
              <w:ind w:left="103" w:right="381"/>
              <w:rPr>
                <w:sz w:val="20"/>
              </w:rPr>
            </w:pPr>
            <w:r>
              <w:rPr>
                <w:sz w:val="20"/>
              </w:rPr>
              <w:t>podání nabídek v 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poskytnutí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dokumentace</w:t>
            </w:r>
          </w:p>
        </w:tc>
      </w:tr>
      <w:tr w:rsidR="00D61F56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soutěžního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 zadal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 nebo</w:t>
            </w:r>
          </w:p>
          <w:p w:rsidR="00D61F56" w:rsidRDefault="004E6992">
            <w:pPr>
              <w:pStyle w:val="TableParagraph"/>
              <w:spacing w:before="2"/>
              <w:ind w:right="274"/>
              <w:jc w:val="both"/>
              <w:rPr>
                <w:sz w:val="20"/>
              </w:rPr>
            </w:pPr>
            <w:r>
              <w:rPr>
                <w:sz w:val="20"/>
              </w:rPr>
              <w:t>v soutěžním dialogu, aniž by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splněny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zákonné</w:t>
            </w:r>
          </w:p>
          <w:p w:rsidR="00D61F56" w:rsidRDefault="004E6992">
            <w:pPr>
              <w:pStyle w:val="TableParagraph"/>
              <w:spacing w:line="264" w:lineRule="exact"/>
              <w:jc w:val="both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takový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postup,</w:t>
            </w:r>
          </w:p>
          <w:p w:rsidR="00D61F56" w:rsidRDefault="004E6992">
            <w:pPr>
              <w:pStyle w:val="TableParagraph"/>
              <w:ind w:right="462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 s uveřejněním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soutěžním dialogu</w:t>
            </w:r>
          </w:p>
          <w:p w:rsidR="00D61F56" w:rsidRDefault="004E6992">
            <w:pPr>
              <w:pStyle w:val="TableParagraph"/>
              <w:spacing w:before="2"/>
              <w:ind w:right="450"/>
              <w:jc w:val="both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340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5"/>
              <w:ind w:left="103" w:right="330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 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zadávací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</w:p>
          <w:p w:rsidR="00D61F56" w:rsidRDefault="004E6992">
            <w:pPr>
              <w:pStyle w:val="TableParagraph"/>
              <w:ind w:left="103" w:right="154"/>
              <w:rPr>
                <w:sz w:val="20"/>
              </w:rPr>
            </w:pPr>
            <w:r>
              <w:rPr>
                <w:sz w:val="20"/>
              </w:rPr>
              <w:t>dodavatelů, kteří mohli podat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nabídku nebo žádost o 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současně byl zajištěn rovný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přístup ke všem účastníkům,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kteří podali nabídku či žádost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D61F56">
        <w:trPr>
          <w:trHeight w:val="1556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526"/>
              <w:jc w:val="both"/>
              <w:rPr>
                <w:sz w:val="20"/>
              </w:rPr>
            </w:pPr>
            <w:r>
              <w:rPr>
                <w:sz w:val="20"/>
              </w:rPr>
              <w:t>Nesoulad se stanovenými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postupy pro 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postupů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D61F56" w:rsidRDefault="004E6992">
            <w:pPr>
              <w:pStyle w:val="TableParagraph"/>
              <w:spacing w:before="1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 zakázek (tj. rámcové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dynamické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611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D61F56" w:rsidRDefault="004E6992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2089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/>
              <w:rPr>
                <w:sz w:val="13"/>
              </w:rPr>
            </w:pPr>
            <w:r>
              <w:rPr>
                <w:sz w:val="20"/>
              </w:rPr>
              <w:t>veřejných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285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katalogy,</w:t>
            </w:r>
          </w:p>
          <w:p w:rsidR="00D61F56" w:rsidRDefault="004E6992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centralizované zadávání,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společné zadávání a postupy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centrálních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 w:right="660"/>
              <w:rPr>
                <w:sz w:val="20"/>
              </w:rPr>
            </w:pPr>
            <w:r>
              <w:rPr>
                <w:sz w:val="20"/>
              </w:rPr>
              <w:t>25 %, pokud následkem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D61F56" w:rsidRDefault="004E6992">
            <w:pPr>
              <w:pStyle w:val="TableParagraph"/>
              <w:ind w:left="103" w:right="223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jinému účastníkovi, než který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zvítězil,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pochybení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nedopustil</w:t>
            </w:r>
          </w:p>
        </w:tc>
      </w:tr>
      <w:tr w:rsidR="00D61F56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</w:p>
          <w:p w:rsidR="00D61F56" w:rsidRDefault="004E6992">
            <w:pPr>
              <w:pStyle w:val="TableParagraph"/>
              <w:ind w:left="114" w:right="14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 a jejich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vah, podmínek plnění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D61F56" w:rsidRDefault="004E6992">
            <w:pPr>
              <w:pStyle w:val="TableParagraph"/>
              <w:spacing w:line="266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before="1"/>
              <w:ind w:left="114" w:right="23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neposkytnutí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D61F56" w:rsidRDefault="004E6992">
            <w:pPr>
              <w:pStyle w:val="TableParagraph"/>
              <w:spacing w:before="1"/>
              <w:ind w:left="114" w:right="388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</w:p>
          <w:p w:rsidR="00D61F56" w:rsidRDefault="004E6992">
            <w:pPr>
              <w:pStyle w:val="TableParagraph"/>
              <w:spacing w:before="3" w:line="237" w:lineRule="auto"/>
              <w:ind w:right="41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D61F56" w:rsidRDefault="004E699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D61F56" w:rsidRDefault="004E6992">
            <w:pPr>
              <w:pStyle w:val="TableParagraph"/>
              <w:ind w:right="522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</w:t>
            </w:r>
            <w:r>
              <w:rPr>
                <w:sz w:val="20"/>
              </w:rPr>
              <w:t>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D61F56" w:rsidRDefault="004E6992">
            <w:pPr>
              <w:pStyle w:val="TableParagraph"/>
              <w:spacing w:before="2" w:line="265" w:lineRule="exact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určitě</w:t>
            </w:r>
          </w:p>
          <w:p w:rsidR="00D61F56" w:rsidRDefault="004E699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objasnění či doplnění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kvalifikačních či hodnotících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účastníkům,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D61F56" w:rsidRDefault="004E699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D61F56" w:rsidRDefault="004E6992">
            <w:pPr>
              <w:pStyle w:val="TableParagraph"/>
              <w:spacing w:before="1"/>
              <w:ind w:left="103" w:right="469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D61F56">
        <w:trPr>
          <w:trHeight w:val="420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125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 kritéria a jejich váhy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dostatečně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mít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odrazující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účinek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D61F56" w:rsidRDefault="004E6992">
            <w:pPr>
              <w:pStyle w:val="TableParagraph"/>
              <w:ind w:left="103" w:right="204"/>
              <w:rPr>
                <w:sz w:val="20"/>
              </w:rPr>
            </w:pPr>
            <w:r>
              <w:rPr>
                <w:sz w:val="20"/>
              </w:rPr>
              <w:t>potenciální dodavatele,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 či</w:t>
            </w:r>
          </w:p>
          <w:p w:rsidR="00D61F56" w:rsidRDefault="004E6992">
            <w:pPr>
              <w:pStyle w:val="TableParagraph"/>
              <w:ind w:left="103" w:right="372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 kritéria nebyla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 známým</w:t>
            </w:r>
          </w:p>
          <w:p w:rsidR="00D61F56" w:rsidRDefault="004E6992">
            <w:pPr>
              <w:pStyle w:val="TableParagraph"/>
              <w:ind w:left="103" w:right="277"/>
              <w:rPr>
                <w:sz w:val="20"/>
              </w:rPr>
            </w:pPr>
            <w:r>
              <w:rPr>
                <w:sz w:val="20"/>
              </w:rPr>
              <w:t>dodavatelům a/nebo 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</w:tr>
      <w:tr w:rsidR="00D61F56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D61F56" w:rsidRDefault="004E6992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D61F56" w:rsidRDefault="004E6992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</w:p>
          <w:p w:rsidR="00D61F56" w:rsidRDefault="004E6992">
            <w:pPr>
              <w:pStyle w:val="TableParagraph"/>
              <w:spacing w:before="1"/>
              <w:ind w:left="114" w:right="17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ČR, a to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 národním,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lokálním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D61F56" w:rsidRDefault="004E6992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D61F56" w:rsidRDefault="004E6992">
            <w:pPr>
              <w:pStyle w:val="TableParagraph"/>
              <w:spacing w:before="2"/>
              <w:ind w:right="85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D61F56" w:rsidRDefault="004E6992"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 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místu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realizace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595"/>
              <w:jc w:val="both"/>
              <w:rPr>
                <w:sz w:val="20"/>
              </w:rPr>
            </w:pPr>
            <w:r>
              <w:rPr>
                <w:sz w:val="20"/>
              </w:rPr>
              <w:t>25 %, pokud mohlo dojít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D61F56" w:rsidRDefault="004E699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D61F56">
        <w:trPr>
          <w:trHeight w:val="184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264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míra hospodářské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</w:tbl>
    <w:p w:rsidR="00D61F56" w:rsidRDefault="009611B1">
      <w:pPr>
        <w:pStyle w:val="Zkladntext"/>
        <w:spacing w:before="10"/>
        <w:rPr>
          <w:b/>
          <w:sz w:val="1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140335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10091" id="docshape2" o:spid="_x0000_s1026" style="position:absolute;margin-left:85.1pt;margin-top:11.05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AOnuv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61F56" w:rsidRDefault="00D61F56">
      <w:pPr>
        <w:pStyle w:val="Zkladntext"/>
        <w:rPr>
          <w:b/>
        </w:rPr>
      </w:pPr>
    </w:p>
    <w:p w:rsidR="00D61F56" w:rsidRDefault="00D61F56">
      <w:pPr>
        <w:pStyle w:val="Zkladntext"/>
        <w:spacing w:before="12"/>
        <w:rPr>
          <w:b/>
          <w:sz w:val="13"/>
        </w:rPr>
      </w:pPr>
    </w:p>
    <w:p w:rsidR="00D61F56" w:rsidRDefault="004E6992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</w:t>
      </w:r>
      <w:r>
        <w:rPr>
          <w:spacing w:val="-3"/>
          <w:sz w:val="16"/>
        </w:rPr>
        <w:t xml:space="preserve"> </w:t>
      </w:r>
      <w:r>
        <w:rPr>
          <w:sz w:val="16"/>
        </w:rPr>
        <w:t>spadá</w:t>
      </w:r>
      <w:r>
        <w:rPr>
          <w:spacing w:val="-1"/>
          <w:sz w:val="16"/>
        </w:rPr>
        <w:t xml:space="preserve"> </w:t>
      </w:r>
      <w:r>
        <w:rPr>
          <w:sz w:val="16"/>
        </w:rPr>
        <w:t>pod</w:t>
      </w:r>
      <w:r>
        <w:rPr>
          <w:spacing w:val="-3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porušení.</w:t>
      </w:r>
    </w:p>
    <w:p w:rsidR="00D61F56" w:rsidRDefault="00D61F56">
      <w:pPr>
        <w:rPr>
          <w:sz w:val="16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1347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preferencím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93"/>
              <w:ind w:right="10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zkušenosti, zařízení,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provozovnu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61F56">
        <w:trPr>
          <w:trHeight w:val="340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D61F56" w:rsidRDefault="004E6992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D61F56" w:rsidRDefault="004E6992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:rsidR="00D61F56" w:rsidRDefault="004E6992">
            <w:pPr>
              <w:pStyle w:val="TableParagraph"/>
              <w:spacing w:before="1"/>
              <w:ind w:left="114" w:right="339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 v ostatních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aspektech,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D61F56" w:rsidRDefault="004E6992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D61F56" w:rsidRDefault="004E6992">
            <w:pPr>
              <w:pStyle w:val="TableParagraph"/>
              <w:ind w:right="84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D61F56" w:rsidRDefault="004E6992">
            <w:pPr>
              <w:pStyle w:val="TableParagraph"/>
              <w:spacing w:before="1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D61F56" w:rsidRDefault="004E6992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bezprostředně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nesouvisely</w:t>
            </w:r>
          </w:p>
          <w:p w:rsidR="00D61F56" w:rsidRDefault="004E6992">
            <w:pPr>
              <w:pStyle w:val="TableParagraph"/>
              <w:spacing w:before="1"/>
              <w:ind w:right="126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nevyjadřovala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704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D61F56" w:rsidRDefault="004E6992">
            <w:pPr>
              <w:pStyle w:val="TableParagraph"/>
              <w:spacing w:before="1"/>
              <w:ind w:left="103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neodpovídají </w:t>
            </w:r>
            <w:r>
              <w:rPr>
                <w:sz w:val="20"/>
              </w:rPr>
              <w:t>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left="103" w:right="95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</w:t>
            </w:r>
          </w:p>
          <w:p w:rsidR="00D61F56" w:rsidRDefault="004E6992">
            <w:pPr>
              <w:pStyle w:val="TableParagraph"/>
              <w:ind w:left="103" w:right="409"/>
              <w:rPr>
                <w:sz w:val="20"/>
              </w:rPr>
            </w:pPr>
            <w:r>
              <w:rPr>
                <w:sz w:val="20"/>
              </w:rPr>
              <w:t>a současně účast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odůvodnitelná specifickým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charakterem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D61F56">
        <w:trPr>
          <w:trHeight w:val="580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</w:p>
          <w:p w:rsidR="00D61F56" w:rsidRDefault="004E6992">
            <w:pPr>
              <w:pStyle w:val="TableParagraph"/>
              <w:spacing w:before="2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 nebo v případech,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</w:p>
          <w:p w:rsidR="00D61F56" w:rsidRDefault="004E6992">
            <w:pPr>
              <w:pStyle w:val="TableParagraph"/>
              <w:spacing w:before="1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 jako hodnotící kritéria,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v případech stanovení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</w:p>
          <w:p w:rsidR="00D61F56" w:rsidRDefault="004E6992">
            <w:pPr>
              <w:pStyle w:val="TableParagraph"/>
              <w:ind w:left="103" w:right="327"/>
              <w:rPr>
                <w:sz w:val="20"/>
              </w:rPr>
            </w:pPr>
            <w:r>
              <w:rPr>
                <w:sz w:val="20"/>
              </w:rPr>
              <w:t>nebo nepřímého odkazu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určité dodavatele, výrobky,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patenty na vynálezy, užitné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vzory, průmyslové vzory,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známky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left="103" w:right="263"/>
              <w:rPr>
                <w:sz w:val="20"/>
              </w:rPr>
            </w:pPr>
            <w:r>
              <w:rPr>
                <w:sz w:val="20"/>
              </w:rPr>
              <w:t>označení původu s výjimkou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případů, kdy použití této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týká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D61F56" w:rsidRDefault="004E6992">
            <w:pPr>
              <w:pStyle w:val="TableParagraph"/>
              <w:spacing w:before="3" w:line="237" w:lineRule="auto"/>
              <w:ind w:left="103" w:right="268"/>
              <w:rPr>
                <w:sz w:val="20"/>
              </w:rPr>
            </w:pPr>
            <w:r>
              <w:rPr>
                <w:sz w:val="20"/>
              </w:rPr>
              <w:t>zakázky a potenciální dopad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D61F56" w:rsidRDefault="004E6992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1503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93"/>
              <w:ind w:left="103" w:right="354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D61F56">
        <w:trPr>
          <w:trHeight w:val="262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326"/>
              <w:rPr>
                <w:sz w:val="20"/>
              </w:rPr>
            </w:pPr>
            <w:r>
              <w:rPr>
                <w:sz w:val="20"/>
              </w:rPr>
              <w:t>Nedostatečné či nepřesné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17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D61F56" w:rsidRDefault="004E6992">
            <w:pPr>
              <w:pStyle w:val="TableParagraph"/>
              <w:spacing w:before="1"/>
              <w:ind w:right="21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nezbytných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 zpracování nabídky, což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</w:p>
          <w:p w:rsidR="00D61F56" w:rsidRDefault="004E699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D61F56" w:rsidRDefault="004E6992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předběžné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  <w:tr w:rsidR="00D61F56">
        <w:trPr>
          <w:trHeight w:val="2087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7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46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možnost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D61F56" w:rsidRDefault="004E6992">
            <w:pPr>
              <w:pStyle w:val="TableParagraph"/>
              <w:spacing w:before="3" w:line="237" w:lineRule="auto"/>
              <w:ind w:right="134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např.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procentuálně,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D61F56" w:rsidRDefault="004E699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ohledem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D61F56" w:rsidRDefault="004E6992">
            <w:pPr>
              <w:pStyle w:val="TableParagraph"/>
              <w:spacing w:before="1"/>
              <w:ind w:left="114" w:right="228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technických či jiných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D61F56" w:rsidRDefault="004E699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</w:p>
          <w:p w:rsidR="00D61F56" w:rsidRDefault="004E699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D61F56" w:rsidRDefault="004E6992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podmínky, zejména technické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podmínky,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D61F56" w:rsidRDefault="004E6992">
            <w:pPr>
              <w:pStyle w:val="TableParagraph"/>
              <w:ind w:right="1017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D61F56" w:rsidRDefault="004E6992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výběrovém/zadávacím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podmínky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výběrového/zadávacího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 podmínky v průběhu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posouzení nabídek, což mělo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D61F56" w:rsidRDefault="004E699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účast, které přijaty/odmítnuty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rozporu</w:t>
            </w:r>
          </w:p>
          <w:p w:rsidR="00D61F56" w:rsidRDefault="004E6992">
            <w:pPr>
              <w:pStyle w:val="TableParagraph"/>
              <w:ind w:left="114" w:right="248"/>
              <w:rPr>
                <w:sz w:val="20"/>
              </w:rPr>
            </w:pPr>
            <w:r>
              <w:rPr>
                <w:sz w:val="20"/>
              </w:rPr>
              <w:t>se zadávacími podmínkami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</w:p>
          <w:p w:rsidR="00D61F56" w:rsidRDefault="004E6992">
            <w:pPr>
              <w:pStyle w:val="TableParagraph"/>
              <w:spacing w:before="2"/>
              <w:ind w:left="114" w:right="1033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719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D61F56" w:rsidRDefault="004E6992">
            <w:pPr>
              <w:pStyle w:val="TableParagraph"/>
              <w:spacing w:before="1"/>
              <w:ind w:right="140"/>
              <w:rPr>
                <w:sz w:val="20"/>
              </w:rPr>
            </w:pPr>
            <w:r>
              <w:rPr>
                <w:sz w:val="20"/>
              </w:rPr>
              <w:t>nabídek, nebyla dodržena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uveřejněna.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D61F56">
        <w:trPr>
          <w:trHeight w:val="154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5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D61F56" w:rsidRDefault="004E6992">
            <w:pPr>
              <w:pStyle w:val="TableParagraph"/>
              <w:ind w:left="103" w:right="402"/>
              <w:rPr>
                <w:sz w:val="20"/>
              </w:rPr>
            </w:pPr>
            <w:r>
              <w:rPr>
                <w:sz w:val="20"/>
              </w:rPr>
              <w:t>k diskriminaci účastníků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D61F56" w:rsidRDefault="004E6992">
            <w:pPr>
              <w:pStyle w:val="TableParagraph"/>
              <w:ind w:left="103" w:right="639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D61F56">
        <w:trPr>
          <w:trHeight w:val="2087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147"/>
              <w:rPr>
                <w:sz w:val="20"/>
              </w:rPr>
            </w:pPr>
            <w:r>
              <w:rPr>
                <w:sz w:val="20"/>
              </w:rPr>
              <w:t>Nedostatečná auditní stopa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</w:p>
          <w:p w:rsidR="00D61F56" w:rsidRDefault="004E6992">
            <w:pPr>
              <w:pStyle w:val="TableParagraph"/>
              <w:ind w:right="166"/>
              <w:jc w:val="both"/>
              <w:rPr>
                <w:sz w:val="20"/>
              </w:rPr>
            </w:pPr>
            <w:r>
              <w:rPr>
                <w:sz w:val="20"/>
              </w:rPr>
              <w:t>nevysvětlují, jakým způsobem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 hodnoceny nabídky a jak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nejvýhodnější</w:t>
            </w:r>
          </w:p>
          <w:p w:rsidR="00D61F56" w:rsidRDefault="004E6992">
            <w:pPr>
              <w:pStyle w:val="TableParagraph"/>
              <w:spacing w:before="2"/>
              <w:ind w:right="273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nedostatečnou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132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53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poskytnutí relevantní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3685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 w:right="356"/>
              <w:rPr>
                <w:sz w:val="20"/>
              </w:rPr>
            </w:pPr>
            <w:r>
              <w:rPr>
                <w:sz w:val="20"/>
              </w:rPr>
              <w:t>Jednání s účastníky během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:rsidR="00D61F56" w:rsidRDefault="004E6992">
            <w:pPr>
              <w:pStyle w:val="TableParagraph"/>
              <w:spacing w:line="264" w:lineRule="exact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119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účastníkovi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D61F56" w:rsidRDefault="004E6992">
            <w:pPr>
              <w:pStyle w:val="TableParagraph"/>
              <w:ind w:right="57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D61F56" w:rsidRDefault="004E6992">
            <w:pPr>
              <w:pStyle w:val="TableParagraph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 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D61F56" w:rsidRDefault="004E6992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účastníky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což vedlo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D61F56" w:rsidRDefault="004E6992">
            <w:pPr>
              <w:pStyle w:val="TableParagraph"/>
              <w:spacing w:before="1"/>
              <w:ind w:right="37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2821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 w:right="6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předchozí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 dodavatelů 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D61F56" w:rsidRDefault="004E6992">
            <w:pPr>
              <w:pStyle w:val="TableParagraph"/>
              <w:spacing w:before="1"/>
              <w:ind w:left="114" w:right="1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 obdobná forma spolupráce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47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takovéto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přípravy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  <w:p w:rsidR="00D61F56" w:rsidRDefault="004E699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</w:p>
          <w:p w:rsidR="00D61F56" w:rsidRDefault="004E6992">
            <w:pPr>
              <w:pStyle w:val="TableParagraph"/>
              <w:ind w:right="280"/>
              <w:rPr>
                <w:sz w:val="20"/>
              </w:rPr>
            </w:pPr>
            <w:r>
              <w:rPr>
                <w:sz w:val="20"/>
              </w:rPr>
              <w:t>transparentnosti a rovného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2701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D61F56" w:rsidRDefault="004E6992">
            <w:pPr>
              <w:pStyle w:val="TableParagraph"/>
              <w:ind w:left="114" w:right="102"/>
              <w:rPr>
                <w:sz w:val="20"/>
              </w:rPr>
            </w:pPr>
            <w:r>
              <w:rPr>
                <w:sz w:val="20"/>
              </w:rPr>
              <w:t>zadávacích podmínek v rámci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vedoucí k podstatné změně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D61F56" w:rsidRDefault="004E6992">
            <w:pPr>
              <w:pStyle w:val="TableParagraph"/>
              <w:spacing w:before="1"/>
              <w:ind w:right="757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D61F56" w:rsidRDefault="004E6992"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 které by měly 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následek povinnost nového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D61F56" w:rsidRDefault="00D61F56">
      <w:pPr>
        <w:rPr>
          <w:sz w:val="20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5363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</w:p>
          <w:p w:rsidR="00D61F56" w:rsidRDefault="004E6992">
            <w:pPr>
              <w:pStyle w:val="TableParagraph"/>
              <w:spacing w:before="3" w:line="237" w:lineRule="auto"/>
              <w:ind w:left="114" w:right="126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367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</w:p>
          <w:p w:rsidR="00D61F56" w:rsidRDefault="004E699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</w:p>
          <w:p w:rsidR="00D61F56" w:rsidRDefault="004E699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D61F56" w:rsidRDefault="004E6992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o odpovídající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dodavatele ke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 nabídkové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vyzval,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nicméně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</w:p>
          <w:p w:rsidR="00D61F56" w:rsidRDefault="004E69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D61F56" w:rsidRDefault="004E6992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posoudil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182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D61F56" w:rsidRDefault="004E699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výsledek</w:t>
            </w:r>
          </w:p>
          <w:p w:rsidR="00D61F56" w:rsidRDefault="004E699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zadávacího/výběrového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572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D61F56" w:rsidRDefault="004E6992">
            <w:pPr>
              <w:pStyle w:val="TableParagraph"/>
              <w:spacing w:before="1"/>
              <w:ind w:right="125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účastník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zvítězí</w:t>
            </w:r>
          </w:p>
          <w:p w:rsidR="00D61F56" w:rsidRDefault="004E6992">
            <w:pPr>
              <w:pStyle w:val="TableParagraph"/>
              <w:ind w:right="655"/>
              <w:rPr>
                <w:sz w:val="13"/>
              </w:rPr>
            </w:pP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D61F56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14" w:right="542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 výběrovém/zadávacím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right="130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či jiný kompetentní úřad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D61F56" w:rsidRDefault="004E6992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došlo ke kartelové dohodě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 formě zakázané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 w:right="124"/>
              <w:rPr>
                <w:sz w:val="20"/>
              </w:rPr>
            </w:pPr>
            <w:r>
              <w:rPr>
                <w:sz w:val="20"/>
              </w:rPr>
              <w:t>10 %, pokud účastníci, kteří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bid-riggingu podíleli,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postupovali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D61F56" w:rsidRDefault="004E6992">
            <w:pPr>
              <w:pStyle w:val="TableParagraph"/>
              <w:ind w:left="103" w:right="314"/>
              <w:rPr>
                <w:sz w:val="20"/>
              </w:rPr>
            </w:pPr>
            <w:r>
              <w:rPr>
                <w:sz w:val="20"/>
              </w:rPr>
              <w:t>kontrolního systému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 a jeden z nich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D61F56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D61F56" w:rsidRDefault="004E6992">
            <w:pPr>
              <w:pStyle w:val="TableParagraph"/>
              <w:ind w:left="103" w:right="97"/>
              <w:rPr>
                <w:sz w:val="20"/>
              </w:rPr>
            </w:pPr>
            <w:r>
              <w:rPr>
                <w:sz w:val="20"/>
              </w:rPr>
              <w:t>dodavatelé než ti, kteří se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</w:tbl>
    <w:p w:rsidR="00D61F56" w:rsidRDefault="009611B1">
      <w:pPr>
        <w:pStyle w:val="Zkladntext"/>
        <w:spacing w:before="2"/>
        <w:rPr>
          <w:sz w:val="27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245110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26B35" id="docshape3" o:spid="_x0000_s1026" style="position:absolute;margin-left:85.1pt;margin-top:19.3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iVESn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D61F56" w:rsidRDefault="00D61F56">
      <w:pPr>
        <w:pStyle w:val="Zkladntext"/>
      </w:pPr>
    </w:p>
    <w:p w:rsidR="00D61F56" w:rsidRDefault="00D61F56">
      <w:pPr>
        <w:pStyle w:val="Zkladntext"/>
        <w:spacing w:before="12"/>
        <w:rPr>
          <w:sz w:val="13"/>
        </w:rPr>
      </w:pPr>
    </w:p>
    <w:p w:rsidR="00D61F56" w:rsidRDefault="004E6992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Střet</w:t>
      </w:r>
      <w:r>
        <w:rPr>
          <w:spacing w:val="-2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1"/>
          <w:sz w:val="16"/>
        </w:rPr>
        <w:t xml:space="preserve"> </w:t>
      </w:r>
      <w:r>
        <w:rPr>
          <w:sz w:val="16"/>
        </w:rPr>
        <w:t>nastat</w:t>
      </w:r>
      <w:r>
        <w:rPr>
          <w:spacing w:val="-1"/>
          <w:sz w:val="16"/>
        </w:rPr>
        <w:t xml:space="preserve"> </w:t>
      </w:r>
      <w:r>
        <w:rPr>
          <w:sz w:val="16"/>
        </w:rPr>
        <w:t>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fázi</w:t>
      </w:r>
      <w:r>
        <w:rPr>
          <w:spacing w:val="-3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 pokud</w:t>
      </w:r>
      <w:r>
        <w:rPr>
          <w:spacing w:val="-3"/>
          <w:sz w:val="16"/>
        </w:rPr>
        <w:t xml:space="preserve"> </w:t>
      </w:r>
      <w:r>
        <w:rPr>
          <w:sz w:val="16"/>
        </w:rPr>
        <w:t>měla</w:t>
      </w:r>
      <w:r>
        <w:rPr>
          <w:spacing w:val="-1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2"/>
          <w:sz w:val="16"/>
        </w:rPr>
        <w:t xml:space="preserve"> </w:t>
      </w:r>
      <w:r>
        <w:rPr>
          <w:sz w:val="16"/>
        </w:rPr>
        <w:t>vliv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z w:val="16"/>
        </w:rPr>
        <w:t>zadávací dokumentaci/zadávací</w:t>
      </w:r>
      <w:r>
        <w:rPr>
          <w:spacing w:val="-2"/>
          <w:sz w:val="16"/>
        </w:rPr>
        <w:t xml:space="preserve"> </w:t>
      </w:r>
      <w:r>
        <w:rPr>
          <w:sz w:val="16"/>
        </w:rPr>
        <w:t>řízení.</w:t>
      </w:r>
    </w:p>
    <w:p w:rsidR="00D61F56" w:rsidRDefault="00D61F56">
      <w:pPr>
        <w:rPr>
          <w:sz w:val="16"/>
        </w:rPr>
        <w:sectPr w:rsidR="00D61F56">
          <w:pgSz w:w="12240" w:h="15840"/>
          <w:pgMar w:top="2040" w:right="1000" w:bottom="960" w:left="1600" w:header="708" w:footer="771" w:gutter="0"/>
          <w:cols w:space="708"/>
        </w:sectPr>
      </w:pPr>
    </w:p>
    <w:p w:rsidR="00D61F56" w:rsidRDefault="00D61F5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D61F5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D61F56">
        <w:trPr>
          <w:trHeight w:val="2622"/>
        </w:trPr>
        <w:tc>
          <w:tcPr>
            <w:tcW w:w="670" w:type="dxa"/>
            <w:tcBorders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4"/>
              <w:ind w:left="103" w:right="622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</w:p>
          <w:p w:rsidR="00D61F56" w:rsidRDefault="004E6992">
            <w:pPr>
              <w:pStyle w:val="TableParagraph"/>
              <w:ind w:left="103" w:right="139"/>
              <w:rPr>
                <w:sz w:val="20"/>
              </w:rPr>
            </w:pPr>
            <w:r>
              <w:rPr>
                <w:sz w:val="20"/>
              </w:rPr>
              <w:t>v rámci řídícího či kontrolního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systému 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dodavateli</w:t>
            </w: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D61F56" w:rsidRDefault="004E6992">
            <w:pPr>
              <w:pStyle w:val="TableParagraph"/>
              <w:ind w:left="103" w:right="447"/>
              <w:rPr>
                <w:sz w:val="20"/>
              </w:rPr>
            </w:pPr>
            <w:r>
              <w:rPr>
                <w:sz w:val="20"/>
              </w:rPr>
              <w:t>riggingu a současně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D61F56">
        <w:trPr>
          <w:trHeight w:val="2535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 závazku ze smlouvy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D61F56" w:rsidRDefault="004E6992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práv a povinností vyplývajících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ze smlouvy na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D61F56" w:rsidRDefault="00D61F56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D61F56" w:rsidRDefault="00D61F56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D61F56" w:rsidRDefault="004E6992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>25 % z hodnoty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</w:p>
          <w:p w:rsidR="00D61F56" w:rsidRDefault="004E699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D61F56">
        <w:trPr>
          <w:trHeight w:val="315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17" w:line="237" w:lineRule="auto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D61F56" w:rsidRDefault="00D61F56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D61F56" w:rsidRDefault="004E699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D61F56" w:rsidRDefault="00D61F56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D61F56" w:rsidRDefault="004E6992">
            <w:pPr>
              <w:pStyle w:val="TableParagraph"/>
              <w:ind w:left="103" w:right="214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případě,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zvýšení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převyšuje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  <w:p w:rsidR="00D61F56" w:rsidRDefault="004E6992">
            <w:pPr>
              <w:pStyle w:val="TableParagraph"/>
              <w:ind w:left="103" w:right="543"/>
              <w:rPr>
                <w:sz w:val="20"/>
              </w:rPr>
            </w:pPr>
            <w:r>
              <w:rPr>
                <w:sz w:val="20"/>
              </w:rPr>
              <w:t>hodnoty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D61F56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</w:p>
          <w:p w:rsidR="00D61F56" w:rsidRDefault="004E699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než výše uvedeného porušení,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mělo nebo mohlo mít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výběr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znemožnilo ověření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souladu jeho postupu s čl. IV.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Smlouvy,</w:t>
            </w:r>
          </w:p>
          <w:p w:rsidR="00D61F56" w:rsidRDefault="004E6992">
            <w:pPr>
              <w:pStyle w:val="TableParagraph"/>
              <w:spacing w:before="1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včetně nedodržení 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zásad </w:t>
            </w: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D61F56" w:rsidRDefault="004E699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D61F56">
        <w:trPr>
          <w:trHeight w:val="237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61F56" w:rsidRDefault="00D61F5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D61F56" w:rsidRDefault="004E6992">
            <w:pPr>
              <w:pStyle w:val="TableParagraph"/>
              <w:spacing w:before="102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:rsidR="00D61F56" w:rsidRDefault="004E699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4E6992" w:rsidRDefault="004E6992"/>
    <w:sectPr w:rsidR="004E6992">
      <w:pgSz w:w="12240" w:h="15840"/>
      <w:pgMar w:top="2040" w:right="1000" w:bottom="960" w:left="1600" w:header="708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992" w:rsidRDefault="004E6992">
      <w:r>
        <w:separator/>
      </w:r>
    </w:p>
  </w:endnote>
  <w:endnote w:type="continuationSeparator" w:id="0">
    <w:p w:rsidR="004E6992" w:rsidRDefault="004E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F56" w:rsidRDefault="009611B1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9429115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1F56" w:rsidRDefault="004E6992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11B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42.45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" filled="f" stroked="f">
              <v:textbox inset="0,0,0,0">
                <w:txbxContent>
                  <w:p w:rsidR="00D61F56" w:rsidRDefault="004E6992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611B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992" w:rsidRDefault="004E6992">
      <w:r>
        <w:separator/>
      </w:r>
    </w:p>
  </w:footnote>
  <w:footnote w:type="continuationSeparator" w:id="0">
    <w:p w:rsidR="004E6992" w:rsidRDefault="004E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F56" w:rsidRDefault="004E6992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06AA8"/>
    <w:multiLevelType w:val="hybridMultilevel"/>
    <w:tmpl w:val="04F8F5B8"/>
    <w:lvl w:ilvl="0" w:tplc="308A6BF0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6E0A0B2C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1502491E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91260632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F27E68A6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1A86DA14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C11AAA9A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46C08F2E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6F2ED6AA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19FC004A"/>
    <w:multiLevelType w:val="hybridMultilevel"/>
    <w:tmpl w:val="985211F6"/>
    <w:lvl w:ilvl="0" w:tplc="5D8C5AFE">
      <w:start w:val="1"/>
      <w:numFmt w:val="upperLetter"/>
      <w:lvlText w:val="%1."/>
      <w:lvlJc w:val="left"/>
      <w:pPr>
        <w:ind w:left="385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50A2C7AE">
      <w:start w:val="1"/>
      <w:numFmt w:val="upperRoman"/>
      <w:lvlText w:val="%2."/>
      <w:lvlJc w:val="left"/>
      <w:pPr>
        <w:ind w:left="668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FBB049CC">
      <w:numFmt w:val="bullet"/>
      <w:lvlText w:val="•"/>
      <w:lvlJc w:val="left"/>
      <w:pPr>
        <w:ind w:left="1657" w:hanging="380"/>
      </w:pPr>
      <w:rPr>
        <w:rFonts w:hint="default"/>
        <w:lang w:val="cs-CZ" w:eastAsia="en-US" w:bidi="ar-SA"/>
      </w:rPr>
    </w:lvl>
    <w:lvl w:ilvl="3" w:tplc="7DA48D9A">
      <w:numFmt w:val="bullet"/>
      <w:lvlText w:val="•"/>
      <w:lvlJc w:val="left"/>
      <w:pPr>
        <w:ind w:left="2655" w:hanging="380"/>
      </w:pPr>
      <w:rPr>
        <w:rFonts w:hint="default"/>
        <w:lang w:val="cs-CZ" w:eastAsia="en-US" w:bidi="ar-SA"/>
      </w:rPr>
    </w:lvl>
    <w:lvl w:ilvl="4" w:tplc="D928632E">
      <w:numFmt w:val="bullet"/>
      <w:lvlText w:val="•"/>
      <w:lvlJc w:val="left"/>
      <w:pPr>
        <w:ind w:left="3653" w:hanging="380"/>
      </w:pPr>
      <w:rPr>
        <w:rFonts w:hint="default"/>
        <w:lang w:val="cs-CZ" w:eastAsia="en-US" w:bidi="ar-SA"/>
      </w:rPr>
    </w:lvl>
    <w:lvl w:ilvl="5" w:tplc="32A684BE">
      <w:numFmt w:val="bullet"/>
      <w:lvlText w:val="•"/>
      <w:lvlJc w:val="left"/>
      <w:pPr>
        <w:ind w:left="4651" w:hanging="380"/>
      </w:pPr>
      <w:rPr>
        <w:rFonts w:hint="default"/>
        <w:lang w:val="cs-CZ" w:eastAsia="en-US" w:bidi="ar-SA"/>
      </w:rPr>
    </w:lvl>
    <w:lvl w:ilvl="6" w:tplc="0082CCA4">
      <w:numFmt w:val="bullet"/>
      <w:lvlText w:val="•"/>
      <w:lvlJc w:val="left"/>
      <w:pPr>
        <w:ind w:left="5648" w:hanging="380"/>
      </w:pPr>
      <w:rPr>
        <w:rFonts w:hint="default"/>
        <w:lang w:val="cs-CZ" w:eastAsia="en-US" w:bidi="ar-SA"/>
      </w:rPr>
    </w:lvl>
    <w:lvl w:ilvl="7" w:tplc="531A8B2C">
      <w:numFmt w:val="bullet"/>
      <w:lvlText w:val="•"/>
      <w:lvlJc w:val="left"/>
      <w:pPr>
        <w:ind w:left="6646" w:hanging="380"/>
      </w:pPr>
      <w:rPr>
        <w:rFonts w:hint="default"/>
        <w:lang w:val="cs-CZ" w:eastAsia="en-US" w:bidi="ar-SA"/>
      </w:rPr>
    </w:lvl>
    <w:lvl w:ilvl="8" w:tplc="863AE98C">
      <w:numFmt w:val="bullet"/>
      <w:lvlText w:val="•"/>
      <w:lvlJc w:val="left"/>
      <w:pPr>
        <w:ind w:left="7644" w:hanging="380"/>
      </w:pPr>
      <w:rPr>
        <w:rFonts w:hint="default"/>
        <w:lang w:val="cs-CZ" w:eastAsia="en-US" w:bidi="ar-SA"/>
      </w:rPr>
    </w:lvl>
  </w:abstractNum>
  <w:abstractNum w:abstractNumId="2" w15:restartNumberingAfterBreak="0">
    <w:nsid w:val="25DC1A94"/>
    <w:multiLevelType w:val="hybridMultilevel"/>
    <w:tmpl w:val="CF489402"/>
    <w:lvl w:ilvl="0" w:tplc="A7E0E1FE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CC6AD82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D90C46F2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16226908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C15EE72E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592EBFE4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345E73DE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B0600664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793214E4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43276AF1"/>
    <w:multiLevelType w:val="hybridMultilevel"/>
    <w:tmpl w:val="D5E8B394"/>
    <w:lvl w:ilvl="0" w:tplc="A5183620">
      <w:start w:val="1"/>
      <w:numFmt w:val="decimal"/>
      <w:lvlText w:val="%1)"/>
      <w:lvlJc w:val="left"/>
      <w:pPr>
        <w:ind w:left="324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CE669D54">
      <w:start w:val="1"/>
      <w:numFmt w:val="lowerLetter"/>
      <w:lvlText w:val="%2)"/>
      <w:lvlJc w:val="left"/>
      <w:pPr>
        <w:ind w:left="745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2D5213FA">
      <w:numFmt w:val="bullet"/>
      <w:lvlText w:val="•"/>
      <w:lvlJc w:val="left"/>
      <w:pPr>
        <w:ind w:left="740" w:hanging="360"/>
      </w:pPr>
      <w:rPr>
        <w:rFonts w:hint="default"/>
        <w:lang w:val="cs-CZ" w:eastAsia="en-US" w:bidi="ar-SA"/>
      </w:rPr>
    </w:lvl>
    <w:lvl w:ilvl="3" w:tplc="A7E21288">
      <w:numFmt w:val="bullet"/>
      <w:lvlText w:val="•"/>
      <w:lvlJc w:val="left"/>
      <w:pPr>
        <w:ind w:left="900" w:hanging="360"/>
      </w:pPr>
      <w:rPr>
        <w:rFonts w:hint="default"/>
        <w:lang w:val="cs-CZ" w:eastAsia="en-US" w:bidi="ar-SA"/>
      </w:rPr>
    </w:lvl>
    <w:lvl w:ilvl="4" w:tplc="4D423C52">
      <w:numFmt w:val="bullet"/>
      <w:lvlText w:val="•"/>
      <w:lvlJc w:val="left"/>
      <w:pPr>
        <w:ind w:left="2148" w:hanging="360"/>
      </w:pPr>
      <w:rPr>
        <w:rFonts w:hint="default"/>
        <w:lang w:val="cs-CZ" w:eastAsia="en-US" w:bidi="ar-SA"/>
      </w:rPr>
    </w:lvl>
    <w:lvl w:ilvl="5" w:tplc="7AC8D942">
      <w:numFmt w:val="bullet"/>
      <w:lvlText w:val="•"/>
      <w:lvlJc w:val="left"/>
      <w:pPr>
        <w:ind w:left="3397" w:hanging="360"/>
      </w:pPr>
      <w:rPr>
        <w:rFonts w:hint="default"/>
        <w:lang w:val="cs-CZ" w:eastAsia="en-US" w:bidi="ar-SA"/>
      </w:rPr>
    </w:lvl>
    <w:lvl w:ilvl="6" w:tplc="5E2AED78">
      <w:numFmt w:val="bullet"/>
      <w:lvlText w:val="•"/>
      <w:lvlJc w:val="left"/>
      <w:pPr>
        <w:ind w:left="4645" w:hanging="360"/>
      </w:pPr>
      <w:rPr>
        <w:rFonts w:hint="default"/>
        <w:lang w:val="cs-CZ" w:eastAsia="en-US" w:bidi="ar-SA"/>
      </w:rPr>
    </w:lvl>
    <w:lvl w:ilvl="7" w:tplc="9FBC7B26">
      <w:numFmt w:val="bullet"/>
      <w:lvlText w:val="•"/>
      <w:lvlJc w:val="left"/>
      <w:pPr>
        <w:ind w:left="5894" w:hanging="360"/>
      </w:pPr>
      <w:rPr>
        <w:rFonts w:hint="default"/>
        <w:lang w:val="cs-CZ" w:eastAsia="en-US" w:bidi="ar-SA"/>
      </w:rPr>
    </w:lvl>
    <w:lvl w:ilvl="8" w:tplc="FE7EE4BC">
      <w:numFmt w:val="bullet"/>
      <w:lvlText w:val="•"/>
      <w:lvlJc w:val="left"/>
      <w:pPr>
        <w:ind w:left="7142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49AF773E"/>
    <w:multiLevelType w:val="hybridMultilevel"/>
    <w:tmpl w:val="B82294E6"/>
    <w:lvl w:ilvl="0" w:tplc="B27E226C">
      <w:start w:val="1"/>
      <w:numFmt w:val="decimal"/>
      <w:lvlText w:val="%1"/>
      <w:lvlJc w:val="left"/>
      <w:pPr>
        <w:ind w:left="22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E80EEB50">
      <w:numFmt w:val="bullet"/>
      <w:lvlText w:val="•"/>
      <w:lvlJc w:val="left"/>
      <w:pPr>
        <w:ind w:left="1162" w:hanging="125"/>
      </w:pPr>
      <w:rPr>
        <w:rFonts w:hint="default"/>
        <w:lang w:val="cs-CZ" w:eastAsia="en-US" w:bidi="ar-SA"/>
      </w:rPr>
    </w:lvl>
    <w:lvl w:ilvl="2" w:tplc="152EC730">
      <w:numFmt w:val="bullet"/>
      <w:lvlText w:val="•"/>
      <w:lvlJc w:val="left"/>
      <w:pPr>
        <w:ind w:left="2104" w:hanging="125"/>
      </w:pPr>
      <w:rPr>
        <w:rFonts w:hint="default"/>
        <w:lang w:val="cs-CZ" w:eastAsia="en-US" w:bidi="ar-SA"/>
      </w:rPr>
    </w:lvl>
    <w:lvl w:ilvl="3" w:tplc="F8CADEEA">
      <w:numFmt w:val="bullet"/>
      <w:lvlText w:val="•"/>
      <w:lvlJc w:val="left"/>
      <w:pPr>
        <w:ind w:left="3046" w:hanging="125"/>
      </w:pPr>
      <w:rPr>
        <w:rFonts w:hint="default"/>
        <w:lang w:val="cs-CZ" w:eastAsia="en-US" w:bidi="ar-SA"/>
      </w:rPr>
    </w:lvl>
    <w:lvl w:ilvl="4" w:tplc="57D4BAC2">
      <w:numFmt w:val="bullet"/>
      <w:lvlText w:val="•"/>
      <w:lvlJc w:val="left"/>
      <w:pPr>
        <w:ind w:left="3988" w:hanging="125"/>
      </w:pPr>
      <w:rPr>
        <w:rFonts w:hint="default"/>
        <w:lang w:val="cs-CZ" w:eastAsia="en-US" w:bidi="ar-SA"/>
      </w:rPr>
    </w:lvl>
    <w:lvl w:ilvl="5" w:tplc="22E8931C">
      <w:numFmt w:val="bullet"/>
      <w:lvlText w:val="•"/>
      <w:lvlJc w:val="left"/>
      <w:pPr>
        <w:ind w:left="4930" w:hanging="125"/>
      </w:pPr>
      <w:rPr>
        <w:rFonts w:hint="default"/>
        <w:lang w:val="cs-CZ" w:eastAsia="en-US" w:bidi="ar-SA"/>
      </w:rPr>
    </w:lvl>
    <w:lvl w:ilvl="6" w:tplc="33EEA764">
      <w:numFmt w:val="bullet"/>
      <w:lvlText w:val="•"/>
      <w:lvlJc w:val="left"/>
      <w:pPr>
        <w:ind w:left="5872" w:hanging="125"/>
      </w:pPr>
      <w:rPr>
        <w:rFonts w:hint="default"/>
        <w:lang w:val="cs-CZ" w:eastAsia="en-US" w:bidi="ar-SA"/>
      </w:rPr>
    </w:lvl>
    <w:lvl w:ilvl="7" w:tplc="5682296E">
      <w:numFmt w:val="bullet"/>
      <w:lvlText w:val="•"/>
      <w:lvlJc w:val="left"/>
      <w:pPr>
        <w:ind w:left="6814" w:hanging="125"/>
      </w:pPr>
      <w:rPr>
        <w:rFonts w:hint="default"/>
        <w:lang w:val="cs-CZ" w:eastAsia="en-US" w:bidi="ar-SA"/>
      </w:rPr>
    </w:lvl>
    <w:lvl w:ilvl="8" w:tplc="CD2CA0B8">
      <w:numFmt w:val="bullet"/>
      <w:lvlText w:val="•"/>
      <w:lvlJc w:val="left"/>
      <w:pPr>
        <w:ind w:left="7756" w:hanging="125"/>
      </w:pPr>
      <w:rPr>
        <w:rFonts w:hint="default"/>
        <w:lang w:val="cs-CZ" w:eastAsia="en-US" w:bidi="ar-SA"/>
      </w:rPr>
    </w:lvl>
  </w:abstractNum>
  <w:abstractNum w:abstractNumId="5" w15:restartNumberingAfterBreak="0">
    <w:nsid w:val="4A765653"/>
    <w:multiLevelType w:val="hybridMultilevel"/>
    <w:tmpl w:val="E9B2D404"/>
    <w:lvl w:ilvl="0" w:tplc="58088120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39D8793C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762AA868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3D703F5A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B540E8BE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7B40A2B0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E0A4B930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0EC60A18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8064F66C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6" w15:restartNumberingAfterBreak="0">
    <w:nsid w:val="58A9244B"/>
    <w:multiLevelType w:val="hybridMultilevel"/>
    <w:tmpl w:val="30F2024C"/>
    <w:lvl w:ilvl="0" w:tplc="699E49D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5FE7E20">
      <w:start w:val="1"/>
      <w:numFmt w:val="lowerLetter"/>
      <w:lvlText w:val="%2)"/>
      <w:lvlJc w:val="left"/>
      <w:pPr>
        <w:ind w:left="822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045A64C0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7F74ED0A">
      <w:numFmt w:val="bullet"/>
      <w:lvlText w:val="•"/>
      <w:lvlJc w:val="left"/>
      <w:pPr>
        <w:ind w:left="2780" w:hanging="360"/>
      </w:pPr>
      <w:rPr>
        <w:rFonts w:hint="default"/>
        <w:lang w:val="cs-CZ" w:eastAsia="en-US" w:bidi="ar-SA"/>
      </w:rPr>
    </w:lvl>
    <w:lvl w:ilvl="4" w:tplc="18FE50B4">
      <w:numFmt w:val="bullet"/>
      <w:lvlText w:val="•"/>
      <w:lvlJc w:val="left"/>
      <w:pPr>
        <w:ind w:left="3760" w:hanging="360"/>
      </w:pPr>
      <w:rPr>
        <w:rFonts w:hint="default"/>
        <w:lang w:val="cs-CZ" w:eastAsia="en-US" w:bidi="ar-SA"/>
      </w:rPr>
    </w:lvl>
    <w:lvl w:ilvl="5" w:tplc="86804A5C">
      <w:numFmt w:val="bullet"/>
      <w:lvlText w:val="•"/>
      <w:lvlJc w:val="left"/>
      <w:pPr>
        <w:ind w:left="4740" w:hanging="360"/>
      </w:pPr>
      <w:rPr>
        <w:rFonts w:hint="default"/>
        <w:lang w:val="cs-CZ" w:eastAsia="en-US" w:bidi="ar-SA"/>
      </w:rPr>
    </w:lvl>
    <w:lvl w:ilvl="6" w:tplc="1450C712">
      <w:numFmt w:val="bullet"/>
      <w:lvlText w:val="•"/>
      <w:lvlJc w:val="left"/>
      <w:pPr>
        <w:ind w:left="5720" w:hanging="360"/>
      </w:pPr>
      <w:rPr>
        <w:rFonts w:hint="default"/>
        <w:lang w:val="cs-CZ" w:eastAsia="en-US" w:bidi="ar-SA"/>
      </w:rPr>
    </w:lvl>
    <w:lvl w:ilvl="7" w:tplc="B97C4308">
      <w:numFmt w:val="bullet"/>
      <w:lvlText w:val="•"/>
      <w:lvlJc w:val="left"/>
      <w:pPr>
        <w:ind w:left="6700" w:hanging="360"/>
      </w:pPr>
      <w:rPr>
        <w:rFonts w:hint="default"/>
        <w:lang w:val="cs-CZ" w:eastAsia="en-US" w:bidi="ar-SA"/>
      </w:rPr>
    </w:lvl>
    <w:lvl w:ilvl="8" w:tplc="F81E481A">
      <w:numFmt w:val="bullet"/>
      <w:lvlText w:val="•"/>
      <w:lvlJc w:val="left"/>
      <w:pPr>
        <w:ind w:left="7680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725C15A9"/>
    <w:multiLevelType w:val="hybridMultilevel"/>
    <w:tmpl w:val="31864A0E"/>
    <w:lvl w:ilvl="0" w:tplc="563E14E2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809A0C62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8E52695C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5650D77C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3628FEEA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229E8EAC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CF244D78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5F386D32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8CBA4FA6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56"/>
    <w:rsid w:val="004E6992"/>
    <w:rsid w:val="009611B1"/>
    <w:rsid w:val="00D6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6DF560-6021-4C9E-B5CF-95980763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017" w:right="104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0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5044</Words>
  <Characters>29761</Characters>
  <Application>Microsoft Office Word</Application>
  <DocSecurity>0</DocSecurity>
  <Lines>248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2022-06-22T08:06:00Z</dcterms:created>
  <dcterms:modified xsi:type="dcterms:W3CDTF">2022-06-22T08:06:00Z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2022-06-22T00:00:00Z</vt:filetime>
  </property>
</Properties>
</file>