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56" w:rsidRDefault="00D61F56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D61F56" w:rsidRDefault="004E6992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7211100133</w:t>
      </w:r>
    </w:p>
    <w:p w:rsidR="00D61F56" w:rsidRDefault="004E6992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61F56" w:rsidRDefault="004E6992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61F56" w:rsidRDefault="00D61F56">
      <w:pPr>
        <w:pStyle w:val="Zkladntext"/>
        <w:spacing w:before="11"/>
        <w:rPr>
          <w:sz w:val="59"/>
        </w:rPr>
      </w:pPr>
    </w:p>
    <w:p w:rsidR="00D61F56" w:rsidRDefault="004E6992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61F56" w:rsidRDefault="00D61F56">
      <w:pPr>
        <w:pStyle w:val="Zkladntext"/>
        <w:rPr>
          <w:sz w:val="26"/>
        </w:rPr>
      </w:pPr>
    </w:p>
    <w:p w:rsidR="00D61F56" w:rsidRDefault="004E6992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61F56" w:rsidRDefault="004E699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61F56" w:rsidRDefault="004E6992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61F56" w:rsidRDefault="004E6992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61F56" w:rsidRDefault="004E6992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D61F56" w:rsidRDefault="004E699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61F56" w:rsidRDefault="004E6992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D61F56" w:rsidRDefault="004E6992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D61F56" w:rsidRDefault="00D61F56">
      <w:pPr>
        <w:pStyle w:val="Zkladntext"/>
        <w:spacing w:before="12"/>
        <w:rPr>
          <w:sz w:val="19"/>
        </w:rPr>
      </w:pPr>
    </w:p>
    <w:p w:rsidR="00D61F56" w:rsidRDefault="004E6992">
      <w:pPr>
        <w:pStyle w:val="Zkladntext"/>
        <w:ind w:left="102"/>
      </w:pPr>
      <w:r>
        <w:rPr>
          <w:w w:val="99"/>
        </w:rPr>
        <w:t>a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Nadpis2"/>
        <w:ind w:left="102"/>
        <w:jc w:val="left"/>
      </w:pPr>
      <w:r>
        <w:t>Poolšaví</w:t>
      </w:r>
      <w:r>
        <w:rPr>
          <w:spacing w:val="-1"/>
        </w:rPr>
        <w:t xml:space="preserve"> </w:t>
      </w:r>
      <w:r>
        <w:t>a.s.</w:t>
      </w:r>
    </w:p>
    <w:p w:rsidR="00D61F56" w:rsidRDefault="004E6992">
      <w:pPr>
        <w:pStyle w:val="Zkladntext"/>
        <w:ind w:left="102" w:right="143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Brně,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8090</w:t>
      </w:r>
    </w:p>
    <w:p w:rsidR="00D61F56" w:rsidRDefault="004E6992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č.p.</w:t>
      </w:r>
      <w:r>
        <w:rPr>
          <w:spacing w:val="-2"/>
        </w:rPr>
        <w:t xml:space="preserve"> </w:t>
      </w:r>
      <w:r>
        <w:t>57,</w:t>
      </w:r>
      <w:r>
        <w:rPr>
          <w:spacing w:val="-2"/>
        </w:rPr>
        <w:t xml:space="preserve"> </w:t>
      </w:r>
      <w:r>
        <w:t>687</w:t>
      </w:r>
      <w:r>
        <w:rPr>
          <w:spacing w:val="-2"/>
        </w:rPr>
        <w:t xml:space="preserve"> </w:t>
      </w:r>
      <w:r>
        <w:t>56</w:t>
      </w:r>
      <w:r>
        <w:rPr>
          <w:spacing w:val="-2"/>
        </w:rPr>
        <w:t xml:space="preserve"> </w:t>
      </w:r>
      <w:r>
        <w:t>Prakšice</w:t>
      </w:r>
    </w:p>
    <w:p w:rsidR="00D61F56" w:rsidRDefault="004E6992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00156400</w:t>
      </w:r>
    </w:p>
    <w:p w:rsidR="00D61F56" w:rsidRDefault="004E6992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3"/>
        </w:rPr>
        <w:t xml:space="preserve"> </w:t>
      </w:r>
      <w:r>
        <w:t>Josefem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předsedou</w:t>
      </w:r>
      <w:r>
        <w:rPr>
          <w:spacing w:val="-3"/>
        </w:rPr>
        <w:t xml:space="preserve"> </w:t>
      </w:r>
      <w:r>
        <w:t>představenstva</w:t>
      </w:r>
    </w:p>
    <w:p w:rsidR="00D61F56" w:rsidRDefault="004E6992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D61F56" w:rsidRDefault="004E6992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281251972/0300</w:t>
      </w:r>
    </w:p>
    <w:p w:rsidR="00D61F56" w:rsidRDefault="00D61F56">
      <w:pPr>
        <w:pStyle w:val="Zkladntext"/>
      </w:pPr>
    </w:p>
    <w:p w:rsidR="00D61F56" w:rsidRDefault="004E6992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D61F56" w:rsidRDefault="00D61F56">
      <w:pPr>
        <w:pStyle w:val="Zkladntext"/>
        <w:spacing w:before="12"/>
        <w:rPr>
          <w:sz w:val="19"/>
        </w:rPr>
      </w:pPr>
    </w:p>
    <w:p w:rsidR="00D61F56" w:rsidRDefault="004E6992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Nadpis1"/>
        <w:ind w:left="2277" w:right="2306"/>
      </w:pPr>
      <w:r>
        <w:t>I.</w:t>
      </w:r>
    </w:p>
    <w:p w:rsidR="00D61F56" w:rsidRDefault="004E6992">
      <w:pPr>
        <w:pStyle w:val="Nadpis2"/>
        <w:ind w:right="105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61F56" w:rsidRDefault="00D61F56">
      <w:pPr>
        <w:pStyle w:val="Zkladntext"/>
        <w:spacing w:before="12"/>
        <w:rPr>
          <w:b/>
          <w:sz w:val="19"/>
        </w:rPr>
      </w:pPr>
    </w:p>
    <w:p w:rsidR="00D61F56" w:rsidRDefault="004E6992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61F56" w:rsidRDefault="004E6992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7211100133 o poskytnutí</w:t>
      </w:r>
      <w:r>
        <w:rPr>
          <w:spacing w:val="1"/>
        </w:rPr>
        <w:t xml:space="preserve"> </w:t>
      </w:r>
      <w:r>
        <w:t>finančních prostředků ze Státního fondu životního prostředí ČR ze dne 13. 04.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D61F56" w:rsidRDefault="004E6992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61F56" w:rsidRDefault="00D61F56">
      <w:pPr>
        <w:jc w:val="both"/>
        <w:rPr>
          <w:sz w:val="20"/>
        </w:rPr>
        <w:sectPr w:rsidR="00D61F56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D61F56" w:rsidRDefault="00D61F56">
      <w:pPr>
        <w:pStyle w:val="Zkladntext"/>
        <w:spacing w:before="12"/>
        <w:rPr>
          <w:sz w:val="9"/>
        </w:rPr>
      </w:pPr>
    </w:p>
    <w:p w:rsidR="00D61F56" w:rsidRDefault="004E6992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61F56" w:rsidRDefault="004E6992">
      <w:pPr>
        <w:pStyle w:val="Nadpis2"/>
        <w:spacing w:before="120"/>
        <w:ind w:left="2278"/>
        <w:jc w:val="left"/>
      </w:pPr>
      <w:r>
        <w:t>„Poolšaví</w:t>
      </w:r>
      <w:r>
        <w:rPr>
          <w:spacing w:val="-4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Fotovoltaická</w:t>
      </w:r>
      <w:r>
        <w:rPr>
          <w:spacing w:val="-5"/>
        </w:rPr>
        <w:t xml:space="preserve"> </w:t>
      </w:r>
      <w:r>
        <w:t>elektrárna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Drslavicích“</w:t>
      </w:r>
    </w:p>
    <w:p w:rsidR="00D61F56" w:rsidRDefault="004E6992">
      <w:pPr>
        <w:pStyle w:val="Zkladntext"/>
        <w:spacing w:before="118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61F56" w:rsidRDefault="004E6992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7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7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D61F56" w:rsidRDefault="004E6992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4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vnitřním</w:t>
      </w:r>
      <w:r>
        <w:rPr>
          <w:spacing w:val="1"/>
        </w:rPr>
        <w:t xml:space="preserve"> </w:t>
      </w:r>
      <w:r>
        <w:t>trhem“.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Nadpis1"/>
        <w:spacing w:line="265" w:lineRule="exact"/>
        <w:ind w:right="693"/>
      </w:pPr>
      <w:r>
        <w:t>II.</w:t>
      </w:r>
    </w:p>
    <w:p w:rsidR="00D61F56" w:rsidRDefault="004E6992">
      <w:pPr>
        <w:pStyle w:val="Nadpis2"/>
        <w:spacing w:line="265" w:lineRule="exact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61F56" w:rsidRDefault="00D61F56">
      <w:pPr>
        <w:pStyle w:val="Zkladntext"/>
        <w:spacing w:before="1"/>
        <w:rPr>
          <w:b/>
        </w:rPr>
      </w:pPr>
    </w:p>
    <w:p w:rsidR="00D61F56" w:rsidRDefault="004E6992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021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747,60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Kč </w:t>
      </w:r>
      <w:r>
        <w:rPr>
          <w:sz w:val="20"/>
        </w:rPr>
        <w:t>(slovy:</w:t>
      </w:r>
    </w:p>
    <w:p w:rsidR="00D61F56" w:rsidRDefault="004E6992">
      <w:pPr>
        <w:pStyle w:val="Zkladntext"/>
        <w:ind w:left="385"/>
        <w:jc w:val="both"/>
      </w:pPr>
      <w:r>
        <w:t>dva</w:t>
      </w:r>
      <w:r>
        <w:rPr>
          <w:spacing w:val="-4"/>
        </w:rPr>
        <w:t xml:space="preserve"> </w:t>
      </w:r>
      <w:r>
        <w:t>miliony</w:t>
      </w:r>
      <w:r>
        <w:rPr>
          <w:spacing w:val="-3"/>
        </w:rPr>
        <w:t xml:space="preserve"> </w:t>
      </w:r>
      <w:r>
        <w:t>dvacet</w:t>
      </w:r>
      <w:r>
        <w:rPr>
          <w:spacing w:val="-4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tisíc</w:t>
      </w:r>
      <w:r>
        <w:rPr>
          <w:spacing w:val="-4"/>
        </w:rPr>
        <w:t xml:space="preserve"> </w:t>
      </w:r>
      <w:r>
        <w:t>sedm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čtyřicet sedm korun</w:t>
      </w:r>
      <w:r>
        <w:rPr>
          <w:spacing w:val="-3"/>
        </w:rPr>
        <w:t xml:space="preserve"> </w:t>
      </w:r>
      <w:r>
        <w:t>českých,</w:t>
      </w:r>
      <w:r>
        <w:rPr>
          <w:spacing w:val="-3"/>
        </w:rPr>
        <w:t xml:space="preserve"> </w:t>
      </w:r>
      <w:r>
        <w:t>šedesát</w:t>
      </w:r>
      <w:r>
        <w:rPr>
          <w:spacing w:val="-4"/>
        </w:rPr>
        <w:t xml:space="preserve"> </w:t>
      </w:r>
      <w:r>
        <w:t>haléřů).</w:t>
      </w:r>
    </w:p>
    <w:p w:rsidR="00D61F56" w:rsidRDefault="004E6992">
      <w:pPr>
        <w:pStyle w:val="Odstavecseseznamem"/>
        <w:numPr>
          <w:ilvl w:val="0"/>
          <w:numId w:val="7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odpovídá</w:t>
      </w:r>
      <w:r>
        <w:rPr>
          <w:spacing w:val="54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6"/>
          <w:sz w:val="20"/>
        </w:rPr>
        <w:t xml:space="preserve"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 6 604</w:t>
      </w:r>
      <w:r>
        <w:rPr>
          <w:spacing w:val="1"/>
          <w:sz w:val="20"/>
        </w:rPr>
        <w:t xml:space="preserve"> </w:t>
      </w:r>
      <w:r>
        <w:rPr>
          <w:sz w:val="20"/>
        </w:rPr>
        <w:t>430,63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D61F56" w:rsidRDefault="004E699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Podpora představuje 30,61 %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D61F56" w:rsidRDefault="004E6992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61F56" w:rsidRDefault="004E6992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3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7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D61F56" w:rsidRDefault="004E6992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5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3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5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61F56" w:rsidRDefault="004E6992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D61F56" w:rsidRDefault="00D61F56">
      <w:pPr>
        <w:pStyle w:val="Zkladntext"/>
        <w:spacing w:before="12"/>
        <w:rPr>
          <w:sz w:val="19"/>
        </w:rPr>
      </w:pPr>
    </w:p>
    <w:p w:rsidR="00D61F56" w:rsidRDefault="004E6992">
      <w:pPr>
        <w:pStyle w:val="Nadpis1"/>
        <w:ind w:right="1050"/>
      </w:pPr>
      <w:r>
        <w:t>III.</w:t>
      </w:r>
    </w:p>
    <w:p w:rsidR="00D61F56" w:rsidRDefault="004E6992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61F56" w:rsidRDefault="00D61F56">
      <w:pPr>
        <w:pStyle w:val="Zkladntext"/>
        <w:spacing w:before="1"/>
        <w:rPr>
          <w:b/>
        </w:rPr>
      </w:pPr>
    </w:p>
    <w:p w:rsidR="00D61F56" w:rsidRDefault="004E6992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bude</w:t>
      </w:r>
      <w:r>
        <w:rPr>
          <w:spacing w:val="41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1"/>
          <w:sz w:val="20"/>
        </w:rPr>
        <w:t xml:space="preserve"> </w:t>
      </w:r>
      <w:r>
        <w:rPr>
          <w:sz w:val="20"/>
        </w:rPr>
        <w:t>převodem</w:t>
      </w:r>
      <w:r>
        <w:rPr>
          <w:spacing w:val="42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D61F56" w:rsidRDefault="004E6992">
      <w:pPr>
        <w:pStyle w:val="Odstavecseseznamem"/>
        <w:numPr>
          <w:ilvl w:val="0"/>
          <w:numId w:val="6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2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2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0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1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61F56" w:rsidRDefault="004E699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D61F56" w:rsidRDefault="00D61F56">
      <w:pPr>
        <w:jc w:val="both"/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12"/>
        <w:rPr>
          <w:sz w:val="9"/>
        </w:rPr>
      </w:pPr>
    </w:p>
    <w:p w:rsidR="00D61F56" w:rsidRDefault="004E6992">
      <w:pPr>
        <w:pStyle w:val="Zkladntext"/>
        <w:spacing w:before="99"/>
        <w:ind w:left="385" w:right="133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8"/>
        </w:rPr>
        <w:t xml:space="preserve"> </w:t>
      </w:r>
      <w:r>
        <w:t>obsahovat</w:t>
      </w:r>
      <w:r>
        <w:rPr>
          <w:spacing w:val="9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8"/>
        </w:rPr>
        <w:t xml:space="preserve"> </w:t>
      </w:r>
      <w:r>
        <w:t>Výzvou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Rozhodnutím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 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D61F56" w:rsidRDefault="004E699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4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případ,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nehradí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2"/>
          <w:sz w:val="20"/>
        </w:rPr>
        <w:t xml:space="preserve"> </w:t>
      </w:r>
      <w:r>
        <w:rPr>
          <w:sz w:val="20"/>
        </w:rPr>
        <w:t>zdrojů</w:t>
      </w:r>
      <w:r>
        <w:rPr>
          <w:spacing w:val="-11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61F56" w:rsidRDefault="004E699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61F56" w:rsidRDefault="004E6992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61F56" w:rsidRDefault="004E6992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</w:t>
      </w:r>
      <w:r>
        <w:rPr>
          <w:sz w:val="20"/>
        </w:rPr>
        <w:t>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1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0"/>
          <w:sz w:val="20"/>
        </w:rPr>
        <w:t xml:space="preserve"> </w:t>
      </w:r>
      <w:r>
        <w:rPr>
          <w:sz w:val="20"/>
        </w:rPr>
        <w:t>musí</w:t>
      </w:r>
      <w:r>
        <w:rPr>
          <w:spacing w:val="19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uzavřena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4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5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3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3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D61F56" w:rsidRDefault="00D61F56">
      <w:pPr>
        <w:pStyle w:val="Zkladntext"/>
        <w:rPr>
          <w:sz w:val="26"/>
        </w:rPr>
      </w:pPr>
    </w:p>
    <w:p w:rsidR="00D61F56" w:rsidRDefault="004E6992">
      <w:pPr>
        <w:pStyle w:val="Nadpis1"/>
        <w:spacing w:before="188"/>
      </w:pPr>
      <w:r>
        <w:t>IV.</w:t>
      </w:r>
    </w:p>
    <w:p w:rsidR="00D61F56" w:rsidRDefault="004E6992">
      <w:pPr>
        <w:pStyle w:val="Nadpis2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61F56" w:rsidRDefault="00D61F56">
      <w:pPr>
        <w:pStyle w:val="Zkladntext"/>
        <w:spacing w:before="12"/>
        <w:rPr>
          <w:b/>
          <w:sz w:val="19"/>
        </w:rPr>
      </w:pPr>
    </w:p>
    <w:p w:rsidR="00D61F56" w:rsidRDefault="004E6992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11"/>
          <w:sz w:val="20"/>
        </w:rPr>
        <w:t xml:space="preserve"> </w:t>
      </w:r>
      <w:r>
        <w:rPr>
          <w:sz w:val="20"/>
        </w:rPr>
        <w:t>účel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„Poolšaví</w:t>
      </w:r>
      <w:r>
        <w:rPr>
          <w:spacing w:val="11"/>
          <w:sz w:val="20"/>
        </w:rPr>
        <w:t xml:space="preserve"> </w:t>
      </w:r>
      <w:r>
        <w:rPr>
          <w:sz w:val="20"/>
        </w:rPr>
        <w:t>a.s.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11"/>
          <w:sz w:val="20"/>
        </w:rPr>
        <w:t xml:space="preserve"> </w:t>
      </w:r>
      <w:r>
        <w:rPr>
          <w:sz w:val="20"/>
        </w:rPr>
        <w:t>Fotovoltaická</w:t>
      </w:r>
      <w:r>
        <w:rPr>
          <w:spacing w:val="13"/>
          <w:sz w:val="20"/>
        </w:rPr>
        <w:t xml:space="preserve"> </w:t>
      </w:r>
      <w:r>
        <w:rPr>
          <w:sz w:val="20"/>
        </w:rPr>
        <w:t>elektrárna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12"/>
          <w:sz w:val="20"/>
        </w:rPr>
        <w:t xml:space="preserve"> </w:t>
      </w:r>
      <w:r>
        <w:rPr>
          <w:sz w:val="20"/>
        </w:rPr>
        <w:t>Drslavicích“</w:t>
      </w:r>
      <w:r>
        <w:rPr>
          <w:spacing w:val="10"/>
          <w:sz w:val="20"/>
        </w:rPr>
        <w:t xml:space="preserve"> </w:t>
      </w:r>
      <w:r>
        <w:rPr>
          <w:sz w:val="20"/>
        </w:rPr>
        <w:t>tím,</w:t>
      </w:r>
      <w:r>
        <w:rPr>
          <w:spacing w:val="11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akce</w:t>
      </w:r>
      <w:r>
        <w:rPr>
          <w:spacing w:val="10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provedena</w:t>
      </w:r>
    </w:p>
    <w:p w:rsidR="00D61F56" w:rsidRDefault="004E6992">
      <w:pPr>
        <w:pStyle w:val="Zkladntext"/>
        <w:spacing w:before="1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Výzvou,</w:t>
      </w:r>
      <w:r>
        <w:rPr>
          <w:spacing w:val="-2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jejími</w:t>
      </w:r>
      <w:r>
        <w:rPr>
          <w:spacing w:val="-3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  <w:tab w:val="left" w:pos="1658"/>
          <w:tab w:val="left" w:pos="2606"/>
          <w:tab w:val="left" w:pos="3322"/>
          <w:tab w:val="left" w:pos="4453"/>
          <w:tab w:val="left" w:pos="5093"/>
          <w:tab w:val="left" w:pos="6441"/>
          <w:tab w:val="left" w:pos="7530"/>
          <w:tab w:val="left" w:pos="7825"/>
          <w:tab w:val="left" w:pos="8799"/>
        </w:tabs>
        <w:spacing w:before="0"/>
        <w:ind w:right="133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</w:r>
      <w:r>
        <w:rPr>
          <w:sz w:val="20"/>
        </w:rPr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</w:t>
      </w:r>
      <w:r>
        <w:rPr>
          <w:sz w:val="20"/>
        </w:rPr>
        <w:tab/>
        <w:t>pozemní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1"/>
          <w:sz w:val="20"/>
        </w:rPr>
        <w:t xml:space="preserve"> </w:t>
      </w:r>
      <w:r>
        <w:rPr>
          <w:sz w:val="20"/>
        </w:rPr>
        <w:t>277 kWp,</w:t>
      </w:r>
    </w:p>
    <w:p w:rsidR="00D61F56" w:rsidRDefault="00D61F56">
      <w:pPr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12"/>
        <w:rPr>
          <w:sz w:val="9"/>
        </w:rPr>
      </w:pP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4"/>
        <w:gridCol w:w="1644"/>
      </w:tblGrid>
      <w:tr w:rsidR="00D61F56">
        <w:trPr>
          <w:trHeight w:val="772"/>
        </w:trPr>
        <w:tc>
          <w:tcPr>
            <w:tcW w:w="3965" w:type="dxa"/>
          </w:tcPr>
          <w:p w:rsidR="00D61F56" w:rsidRDefault="004E6992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D61F56" w:rsidRDefault="004E699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 w:rsidR="00D61F56" w:rsidRDefault="004E6992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D61F56" w:rsidRDefault="004E699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 w:rsidR="00D61F56" w:rsidRDefault="004E6992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D61F56">
        <w:trPr>
          <w:trHeight w:val="505"/>
        </w:trPr>
        <w:tc>
          <w:tcPr>
            <w:tcW w:w="3965" w:type="dxa"/>
          </w:tcPr>
          <w:p w:rsidR="00D61F56" w:rsidRDefault="004E699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61F56" w:rsidRDefault="004E69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 w:rsidR="00D61F56" w:rsidRDefault="004E69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1F56" w:rsidRDefault="004E699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</w:tr>
      <w:tr w:rsidR="00D61F56">
        <w:trPr>
          <w:trHeight w:val="506"/>
        </w:trPr>
        <w:tc>
          <w:tcPr>
            <w:tcW w:w="3965" w:type="dxa"/>
          </w:tcPr>
          <w:p w:rsidR="00D61F56" w:rsidRDefault="004E699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D61F56" w:rsidRDefault="004E6992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 w:rsidR="00D61F56" w:rsidRDefault="004E69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1F56" w:rsidRDefault="004E699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289.31</w:t>
            </w:r>
          </w:p>
        </w:tc>
      </w:tr>
      <w:tr w:rsidR="00D61F56">
        <w:trPr>
          <w:trHeight w:val="530"/>
        </w:trPr>
        <w:tc>
          <w:tcPr>
            <w:tcW w:w="3965" w:type="dxa"/>
          </w:tcPr>
          <w:p w:rsidR="00D61F56" w:rsidRDefault="004E6992">
            <w:pPr>
              <w:pStyle w:val="TableParagraph"/>
              <w:spacing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D61F56" w:rsidRDefault="004E69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 w:rsidR="00D61F56" w:rsidRDefault="004E6992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1F56" w:rsidRDefault="004E6992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2676.60</w:t>
            </w:r>
          </w:p>
        </w:tc>
      </w:tr>
      <w:tr w:rsidR="00D61F56">
        <w:trPr>
          <w:trHeight w:val="509"/>
        </w:trPr>
        <w:tc>
          <w:tcPr>
            <w:tcW w:w="3965" w:type="dxa"/>
          </w:tcPr>
          <w:p w:rsidR="00D61F56" w:rsidRDefault="004E6992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D61F56" w:rsidRDefault="004E6992">
            <w:pPr>
              <w:pStyle w:val="TableParagraph"/>
              <w:spacing w:before="122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 w:rsidR="00D61F56" w:rsidRDefault="004E6992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D61F56" w:rsidRDefault="004E6992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285.96</w:t>
            </w:r>
          </w:p>
        </w:tc>
      </w:tr>
    </w:tbl>
    <w:p w:rsidR="00D61F56" w:rsidRDefault="00D61F56">
      <w:pPr>
        <w:pStyle w:val="Zkladntext"/>
        <w:spacing w:before="13"/>
        <w:rPr>
          <w:sz w:val="37"/>
        </w:rPr>
      </w:pP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8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6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121" w:line="276" w:lineRule="auto"/>
        <w:ind w:right="13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8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10"/>
          <w:sz w:val="20"/>
        </w:rPr>
        <w:t xml:space="preserve"> </w:t>
      </w:r>
      <w:r>
        <w:rPr>
          <w:sz w:val="20"/>
        </w:rPr>
        <w:t>řádu</w:t>
      </w:r>
      <w:r>
        <w:rPr>
          <w:spacing w:val="10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datum dokumentu</w:t>
      </w:r>
      <w:r>
        <w:rPr>
          <w:spacing w:val="-2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17"/>
          <w:sz w:val="20"/>
        </w:rPr>
        <w:t xml:space="preserve"> </w:t>
      </w:r>
      <w:r>
        <w:rPr>
          <w:sz w:val="20"/>
        </w:rPr>
        <w:t>Fondu</w:t>
      </w:r>
      <w:r>
        <w:rPr>
          <w:spacing w:val="20"/>
          <w:sz w:val="20"/>
        </w:rPr>
        <w:t xml:space="preserve"> </w:t>
      </w:r>
      <w:r>
        <w:rPr>
          <w:sz w:val="20"/>
        </w:rPr>
        <w:t>současně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platbu,</w:t>
      </w:r>
      <w:r>
        <w:rPr>
          <w:spacing w:val="19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3</w:t>
      </w:r>
      <w:r>
        <w:rPr>
          <w:spacing w:val="16"/>
          <w:sz w:val="20"/>
        </w:rPr>
        <w:t xml:space="preserve"> </w:t>
      </w:r>
      <w:r>
        <w:rPr>
          <w:sz w:val="20"/>
        </w:rPr>
        <w:t>měsíců</w:t>
      </w:r>
      <w:r>
        <w:rPr>
          <w:spacing w:val="18"/>
          <w:sz w:val="20"/>
        </w:rPr>
        <w:t xml:space="preserve"> </w:t>
      </w:r>
      <w:r>
        <w:rPr>
          <w:sz w:val="20"/>
        </w:rPr>
        <w:t>od</w:t>
      </w:r>
      <w:r>
        <w:rPr>
          <w:spacing w:val="20"/>
          <w:sz w:val="20"/>
        </w:rPr>
        <w:t xml:space="preserve"> </w:t>
      </w:r>
      <w:r>
        <w:rPr>
          <w:sz w:val="20"/>
        </w:rPr>
        <w:t>termínu</w:t>
      </w:r>
      <w:r>
        <w:rPr>
          <w:spacing w:val="20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19"/>
          <w:sz w:val="20"/>
        </w:rPr>
        <w:t xml:space="preserve"> </w:t>
      </w:r>
      <w:r>
        <w:rPr>
          <w:sz w:val="20"/>
        </w:rPr>
        <w:t>dle</w:t>
      </w:r>
    </w:p>
    <w:p w:rsidR="00D61F56" w:rsidRDefault="004E6992">
      <w:pPr>
        <w:pStyle w:val="Zkladntext"/>
        <w:ind w:left="745"/>
        <w:jc w:val="both"/>
      </w:pPr>
      <w:r>
        <w:t>písmene</w:t>
      </w:r>
      <w:r>
        <w:rPr>
          <w:spacing w:val="-3"/>
        </w:rPr>
        <w:t xml:space="preserve"> </w:t>
      </w:r>
      <w:r>
        <w:t>e),</w:t>
      </w:r>
      <w:r>
        <w:rPr>
          <w:spacing w:val="-2"/>
        </w:rPr>
        <w:t xml:space="preserve"> </w:t>
      </w:r>
      <w:r>
        <w:t>podklady</w:t>
      </w:r>
      <w:r>
        <w:rPr>
          <w:spacing w:val="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ZVA podle</w:t>
      </w:r>
      <w:r>
        <w:rPr>
          <w:spacing w:val="-3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14.2</w:t>
      </w:r>
      <w:r>
        <w:rPr>
          <w:spacing w:val="-1"/>
        </w:rPr>
        <w:t xml:space="preserve"> </w:t>
      </w:r>
      <w:r>
        <w:t>Výzvy,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z w:val="20"/>
        </w:rPr>
        <w:t xml:space="preserve">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</w:t>
      </w:r>
      <w:r>
        <w:rPr>
          <w:sz w:val="20"/>
        </w:rPr>
        <w:t>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</w:t>
      </w:r>
      <w:r>
        <w:rPr>
          <w:sz w:val="20"/>
        </w:rPr>
        <w:t>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3"/>
          <w:sz w:val="20"/>
        </w:rPr>
        <w:t xml:space="preserve"> </w:t>
      </w:r>
      <w:r>
        <w:rPr>
          <w:sz w:val="20"/>
        </w:rPr>
        <w:t>projektu</w:t>
      </w:r>
      <w:r>
        <w:rPr>
          <w:spacing w:val="5"/>
          <w:sz w:val="20"/>
        </w:rPr>
        <w:t xml:space="preserve"> </w:t>
      </w:r>
      <w:r>
        <w:rPr>
          <w:sz w:val="20"/>
        </w:rPr>
        <w:t>nejméně 10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9"/>
          <w:sz w:val="20"/>
        </w:rPr>
        <w:t xml:space="preserve"> </w:t>
      </w:r>
      <w:r>
        <w:rPr>
          <w:sz w:val="20"/>
        </w:rPr>
        <w:t>jeho</w:t>
      </w:r>
      <w:r>
        <w:rPr>
          <w:spacing w:val="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6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5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3"/>
          <w:sz w:val="20"/>
        </w:rPr>
        <w:t xml:space="preserve"> </w:t>
      </w:r>
      <w:r>
        <w:rPr>
          <w:sz w:val="20"/>
        </w:rPr>
        <w:t>který</w:t>
      </w:r>
    </w:p>
    <w:p w:rsidR="00D61F56" w:rsidRDefault="00D61F56">
      <w:pPr>
        <w:jc w:val="both"/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12"/>
        <w:rPr>
          <w:sz w:val="9"/>
        </w:rPr>
      </w:pPr>
    </w:p>
    <w:p w:rsidR="00D61F56" w:rsidRDefault="004E6992">
      <w:pPr>
        <w:pStyle w:val="Zkladntext"/>
        <w:spacing w:before="99"/>
        <w:ind w:left="745" w:right="130"/>
        <w:jc w:val="both"/>
      </w:pPr>
      <w:r>
        <w:t>je poskytnuta podpora podle této Smlouvy, bude řádně plněn po uvedenou dobu (ukončením</w:t>
      </w:r>
      <w:r>
        <w:rPr>
          <w:spacing w:val="1"/>
        </w:rPr>
        <w:t xml:space="preserve"> </w:t>
      </w:r>
      <w:r>
        <w:t>projektu se rozumí datum uvedení předmětu podpory k trvalému (podle písmene e) na základě</w:t>
      </w:r>
      <w:r>
        <w:rPr>
          <w:spacing w:val="1"/>
        </w:rPr>
        <w:t xml:space="preserve"> </w:t>
      </w:r>
      <w:r>
        <w:t>Kolaudačního souhlasu, doložení oslovení stavebního úřadu nebo so</w:t>
      </w:r>
      <w:r>
        <w:t>uhlasu s užíváním). V případě</w:t>
      </w:r>
      <w:r>
        <w:rPr>
          <w:spacing w:val="1"/>
        </w:rPr>
        <w:t xml:space="preserve"> </w:t>
      </w:r>
      <w:r>
        <w:t>zvláštní skutečnosti spočívající v mimořádné, nepředvídatelné, neodvratitelné a nezaviněné události</w:t>
      </w:r>
      <w:r>
        <w:rPr>
          <w:spacing w:val="-52"/>
        </w:rPr>
        <w:t xml:space="preserve"> </w:t>
      </w:r>
      <w:r>
        <w:t>může</w:t>
      </w:r>
      <w:r>
        <w:rPr>
          <w:spacing w:val="54"/>
        </w:rPr>
        <w:t xml:space="preserve"> </w:t>
      </w:r>
      <w:r>
        <w:t>Fond   na</w:t>
      </w:r>
      <w:r>
        <w:rPr>
          <w:spacing w:val="55"/>
        </w:rPr>
        <w:t xml:space="preserve"> </w:t>
      </w:r>
      <w:r>
        <w:t>písemnou</w:t>
      </w:r>
      <w:r>
        <w:rPr>
          <w:spacing w:val="55"/>
        </w:rPr>
        <w:t xml:space="preserve"> </w:t>
      </w:r>
      <w:r>
        <w:t>žádost</w:t>
      </w:r>
      <w:r>
        <w:rPr>
          <w:spacing w:val="55"/>
        </w:rPr>
        <w:t xml:space="preserve"> </w:t>
      </w:r>
      <w:r>
        <w:t>příjemce</w:t>
      </w:r>
      <w:r>
        <w:rPr>
          <w:spacing w:val="54"/>
        </w:rPr>
        <w:t xml:space="preserve"> </w:t>
      </w:r>
      <w:r>
        <w:t>podpory</w:t>
      </w:r>
      <w:r>
        <w:rPr>
          <w:spacing w:val="55"/>
        </w:rPr>
        <w:t xml:space="preserve"> </w:t>
      </w:r>
      <w:r>
        <w:t>posoudit</w:t>
      </w:r>
      <w:r>
        <w:rPr>
          <w:spacing w:val="55"/>
        </w:rPr>
        <w:t xml:space="preserve"> </w:t>
      </w:r>
      <w:r>
        <w:t>tuto   situaci</w:t>
      </w:r>
      <w:r>
        <w:rPr>
          <w:spacing w:val="55"/>
        </w:rPr>
        <w:t xml:space="preserve"> </w:t>
      </w:r>
      <w:r>
        <w:t>a   rozhodnout</w:t>
      </w:r>
      <w:r>
        <w:rPr>
          <w:spacing w:val="55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1"/>
        </w:rPr>
        <w:t xml:space="preserve"> </w:t>
      </w:r>
      <w:r>
        <w:t>Příjemce</w:t>
      </w:r>
      <w:r>
        <w:rPr>
          <w:spacing w:val="20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povinen</w:t>
      </w:r>
      <w:r>
        <w:rPr>
          <w:spacing w:val="20"/>
        </w:rPr>
        <w:t xml:space="preserve"> </w:t>
      </w:r>
      <w:r>
        <w:t>zajistit,</w:t>
      </w:r>
      <w:r>
        <w:rPr>
          <w:spacing w:val="21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37" w:lineRule="auto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8"/>
          <w:sz w:val="20"/>
        </w:rPr>
        <w:t xml:space="preserve"> </w:t>
      </w:r>
      <w:r>
        <w:rPr>
          <w:sz w:val="20"/>
        </w:rPr>
        <w:t>předmět</w:t>
      </w:r>
      <w:r>
        <w:rPr>
          <w:spacing w:val="27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7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7"/>
          <w:sz w:val="20"/>
        </w:rPr>
        <w:t xml:space="preserve"> </w:t>
      </w:r>
      <w:r>
        <w:rPr>
          <w:sz w:val="20"/>
        </w:rPr>
        <w:t>dobu</w:t>
      </w:r>
      <w:r>
        <w:rPr>
          <w:spacing w:val="28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akcí</w:t>
      </w:r>
      <w:r>
        <w:rPr>
          <w:spacing w:val="-10"/>
          <w:sz w:val="20"/>
        </w:rPr>
        <w:t xml:space="preserve"> </w:t>
      </w:r>
      <w:r>
        <w:rPr>
          <w:sz w:val="20"/>
        </w:rPr>
        <w:t>odděleně</w:t>
      </w:r>
      <w:r>
        <w:rPr>
          <w:spacing w:val="-1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ostatních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z w:val="20"/>
        </w:rPr>
        <w:t>ch</w:t>
      </w:r>
      <w:r>
        <w:rPr>
          <w:spacing w:val="-5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9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7"/>
          <w:sz w:val="20"/>
        </w:rPr>
        <w:t xml:space="preserve"> </w:t>
      </w:r>
      <w:r>
        <w:rPr>
          <w:sz w:val="20"/>
        </w:rPr>
        <w:t>osobám</w:t>
      </w:r>
      <w:r>
        <w:rPr>
          <w:spacing w:val="10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1"/>
          <w:sz w:val="20"/>
        </w:rPr>
        <w:t xml:space="preserve"> </w:t>
      </w:r>
      <w:r>
        <w:rPr>
          <w:sz w:val="20"/>
        </w:rPr>
        <w:t>Fondem</w:t>
      </w:r>
      <w:r>
        <w:rPr>
          <w:spacing w:val="10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0"/>
          <w:sz w:val="20"/>
        </w:rPr>
        <w:t xml:space="preserve"> </w:t>
      </w:r>
      <w:r>
        <w:rPr>
          <w:sz w:val="20"/>
        </w:rPr>
        <w:t>jiným</w:t>
      </w:r>
      <w:r>
        <w:rPr>
          <w:spacing w:val="102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2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61F56" w:rsidRDefault="004E6992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3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tvrzení</w:t>
      </w:r>
      <w:r>
        <w:rPr>
          <w:spacing w:val="17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8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7"/>
          <w:sz w:val="20"/>
        </w:rPr>
        <w:t xml:space="preserve"> </w:t>
      </w:r>
      <w:r>
        <w:rPr>
          <w:sz w:val="20"/>
        </w:rPr>
        <w:t>vycházej</w:t>
      </w:r>
      <w:r>
        <w:rPr>
          <w:sz w:val="20"/>
        </w:rPr>
        <w:t>ící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jím</w:t>
      </w:r>
      <w:r>
        <w:rPr>
          <w:spacing w:val="19"/>
          <w:sz w:val="20"/>
        </w:rPr>
        <w:t xml:space="preserve"> </w:t>
      </w:r>
      <w:r>
        <w:rPr>
          <w:sz w:val="20"/>
        </w:rPr>
        <w:t>podané</w:t>
      </w:r>
      <w:r>
        <w:rPr>
          <w:spacing w:val="16"/>
          <w:sz w:val="20"/>
        </w:rPr>
        <w:t xml:space="preserve"> </w:t>
      </w:r>
      <w:r>
        <w:rPr>
          <w:sz w:val="20"/>
        </w:rPr>
        <w:t>informace)</w:t>
      </w:r>
    </w:p>
    <w:p w:rsidR="00D61F56" w:rsidRDefault="00D61F56">
      <w:pPr>
        <w:jc w:val="both"/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12"/>
        <w:rPr>
          <w:sz w:val="9"/>
        </w:rPr>
      </w:pPr>
    </w:p>
    <w:p w:rsidR="00D61F56" w:rsidRDefault="004E6992">
      <w:pPr>
        <w:pStyle w:val="Zkladntext"/>
        <w:spacing w:before="99"/>
        <w:ind w:left="668" w:right="136"/>
        <w:jc w:val="both"/>
      </w:pPr>
      <w:r>
        <w:t>uvedené v této Smlouvě a v AIS SFŽP není pravdivé, bude považováno za porušení jeho povinnosti</w:t>
      </w:r>
      <w:r>
        <w:rPr>
          <w:spacing w:val="1"/>
        </w:rPr>
        <w:t xml:space="preserve"> </w:t>
      </w:r>
      <w:r>
        <w:t>stanovené</w:t>
      </w:r>
      <w:r>
        <w:rPr>
          <w:spacing w:val="-2"/>
        </w:rPr>
        <w:t xml:space="preserve"> </w:t>
      </w:r>
      <w:r>
        <w:t>touto Smlouvou,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D61F56" w:rsidRDefault="004E6992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výši,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2"/>
          <w:sz w:val="20"/>
        </w:rPr>
        <w:t xml:space="preserve"> </w:t>
      </w:r>
      <w:r>
        <w:rPr>
          <w:sz w:val="20"/>
        </w:rPr>
        <w:t>podmínek</w:t>
      </w:r>
      <w:r>
        <w:rPr>
          <w:spacing w:val="2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1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 články</w:t>
      </w:r>
      <w:r>
        <w:rPr>
          <w:spacing w:val="-3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Nadpis1"/>
      </w:pPr>
      <w:r>
        <w:t>V.</w:t>
      </w:r>
    </w:p>
    <w:p w:rsidR="00D61F56" w:rsidRDefault="004E6992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61F56" w:rsidRDefault="00D61F56">
      <w:pPr>
        <w:pStyle w:val="Zkladntext"/>
        <w:spacing w:before="12"/>
        <w:rPr>
          <w:b/>
          <w:sz w:val="19"/>
        </w:rPr>
      </w:pP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 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6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D61F56" w:rsidRDefault="004E6992">
      <w:pPr>
        <w:pStyle w:val="Zkladntext"/>
        <w:spacing w:before="1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2"/>
        </w:rPr>
        <w:t xml:space="preserve"> </w:t>
      </w:r>
      <w:r>
        <w:t>prostředkům.</w:t>
      </w: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</w:t>
      </w:r>
      <w:r>
        <w:rPr>
          <w:sz w:val="20"/>
        </w:rPr>
        <w:t>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61F56" w:rsidRDefault="004E699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61F56" w:rsidRDefault="004E699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61F56" w:rsidRDefault="004E6992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61F56" w:rsidRDefault="004E6992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61F56" w:rsidRDefault="004E6992">
      <w:pPr>
        <w:pStyle w:val="Zkladntext"/>
        <w:spacing w:before="121"/>
        <w:ind w:left="385" w:right="137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4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4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k)</w:t>
      </w:r>
      <w:r>
        <w:rPr>
          <w:spacing w:val="34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5"/>
          <w:sz w:val="20"/>
        </w:rPr>
        <w:t xml:space="preserve"> </w:t>
      </w:r>
      <w:r>
        <w:rPr>
          <w:sz w:val="20"/>
        </w:rPr>
        <w:t>odvodem</w:t>
      </w:r>
      <w:r>
        <w:rPr>
          <w:spacing w:val="36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5"/>
          <w:sz w:val="20"/>
        </w:rPr>
        <w:t xml:space="preserve"> </w:t>
      </w:r>
      <w:r>
        <w:rPr>
          <w:sz w:val="20"/>
        </w:rPr>
        <w:t>0,1</w:t>
      </w:r>
      <w:r>
        <w:rPr>
          <w:spacing w:val="44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</w:p>
    <w:p w:rsidR="00D61F56" w:rsidRDefault="004E6992">
      <w:pPr>
        <w:pStyle w:val="Zkladntext"/>
        <w:spacing w:before="1"/>
        <w:ind w:left="385"/>
        <w:jc w:val="both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ind w:right="128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</w:t>
      </w:r>
      <w:r>
        <w:rPr>
          <w:sz w:val="20"/>
        </w:rPr>
        <w:t>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5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8"/>
          <w:sz w:val="20"/>
        </w:rPr>
        <w:t xml:space="preserve"> </w:t>
      </w:r>
      <w:r>
        <w:rPr>
          <w:sz w:val="20"/>
        </w:rPr>
        <w:t>h),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stanovena</w:t>
      </w:r>
    </w:p>
    <w:p w:rsidR="00D61F56" w:rsidRDefault="004E6992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Smlouvy.</w:t>
      </w:r>
    </w:p>
    <w:p w:rsidR="00D61F56" w:rsidRDefault="00D61F56">
      <w:pPr>
        <w:jc w:val="both"/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12"/>
        <w:rPr>
          <w:sz w:val="9"/>
        </w:rPr>
      </w:pPr>
    </w:p>
    <w:p w:rsidR="00D61F56" w:rsidRDefault="004E6992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D61F56" w:rsidRDefault="004E6992">
      <w:pPr>
        <w:pStyle w:val="Zkladntext"/>
        <w:ind w:left="385"/>
      </w:pPr>
      <w:r>
        <w:t>podpory.</w:t>
      </w:r>
    </w:p>
    <w:p w:rsidR="00D61F56" w:rsidRDefault="00D61F56">
      <w:pPr>
        <w:pStyle w:val="Zkladntext"/>
        <w:spacing w:before="12"/>
        <w:rPr>
          <w:sz w:val="19"/>
        </w:rPr>
      </w:pPr>
    </w:p>
    <w:p w:rsidR="00D61F56" w:rsidRDefault="004E6992">
      <w:pPr>
        <w:pStyle w:val="Nadpis1"/>
      </w:pPr>
      <w:r>
        <w:t>VI.</w:t>
      </w:r>
    </w:p>
    <w:p w:rsidR="00D61F56" w:rsidRDefault="004E6992">
      <w:pPr>
        <w:pStyle w:val="Nadpis2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61F56" w:rsidRDefault="00D61F56">
      <w:pPr>
        <w:pStyle w:val="Zkladntext"/>
        <w:spacing w:before="1"/>
        <w:rPr>
          <w:b/>
        </w:rPr>
      </w:pP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8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3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5"/>
          <w:sz w:val="20"/>
        </w:rPr>
        <w:t xml:space="preserve"> </w:t>
      </w:r>
      <w:r>
        <w:rPr>
          <w:sz w:val="20"/>
        </w:rPr>
        <w:t>kterým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29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10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>docílen</w:t>
      </w:r>
      <w:r>
        <w:rPr>
          <w:sz w:val="20"/>
        </w:rPr>
        <w:t xml:space="preserve">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61F56" w:rsidRDefault="004E6992">
      <w:pPr>
        <w:pStyle w:val="Zkladntext"/>
        <w:ind w:left="385"/>
      </w:pPr>
      <w:r>
        <w:t>Smlouvou.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Pro účely této Smlouvy se informací (povinností informovat)</w:t>
      </w:r>
      <w:r>
        <w:rPr>
          <w:sz w:val="20"/>
        </w:rPr>
        <w:t xml:space="preserve">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2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61F56" w:rsidRDefault="004E6992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Zkladntext"/>
        <w:spacing w:before="1"/>
        <w:ind w:left="102"/>
      </w:pPr>
      <w:r>
        <w:t>V:</w:t>
      </w:r>
    </w:p>
    <w:p w:rsidR="00D61F56" w:rsidRDefault="00D61F56">
      <w:pPr>
        <w:pStyle w:val="Zkladntext"/>
        <w:spacing w:before="12"/>
        <w:rPr>
          <w:sz w:val="19"/>
        </w:rPr>
      </w:pPr>
    </w:p>
    <w:p w:rsidR="00D61F56" w:rsidRDefault="004E6992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61F56" w:rsidRDefault="00D61F56">
      <w:pPr>
        <w:pStyle w:val="Zkladntext"/>
        <w:rPr>
          <w:sz w:val="26"/>
        </w:rPr>
      </w:pPr>
    </w:p>
    <w:p w:rsidR="00D61F56" w:rsidRDefault="004E6992">
      <w:pPr>
        <w:tabs>
          <w:tab w:val="left" w:pos="6582"/>
        </w:tabs>
        <w:spacing w:before="187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61F56" w:rsidRDefault="004E6992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61F56" w:rsidRDefault="00D61F56">
      <w:pPr>
        <w:pStyle w:val="Zkladntext"/>
        <w:spacing w:before="11"/>
        <w:rPr>
          <w:sz w:val="28"/>
        </w:rPr>
      </w:pPr>
    </w:p>
    <w:p w:rsidR="00D61F56" w:rsidRDefault="004E6992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61F56" w:rsidRDefault="00D61F56">
      <w:p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12"/>
        <w:rPr>
          <w:sz w:val="9"/>
        </w:rPr>
      </w:pPr>
    </w:p>
    <w:p w:rsidR="00D61F56" w:rsidRDefault="004E6992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D61F56" w:rsidRDefault="00D61F56">
      <w:pPr>
        <w:pStyle w:val="Zkladntext"/>
        <w:rPr>
          <w:i/>
          <w:sz w:val="26"/>
        </w:rPr>
      </w:pPr>
    </w:p>
    <w:p w:rsidR="00D61F56" w:rsidRDefault="00D61F56">
      <w:pPr>
        <w:pStyle w:val="Zkladntext"/>
        <w:spacing w:before="1"/>
        <w:rPr>
          <w:i/>
          <w:sz w:val="21"/>
        </w:rPr>
      </w:pPr>
    </w:p>
    <w:p w:rsidR="00D61F56" w:rsidRDefault="004E6992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61F56" w:rsidRDefault="00D61F56">
      <w:pPr>
        <w:pStyle w:val="Zkladntext"/>
        <w:spacing w:before="4"/>
        <w:rPr>
          <w:b/>
          <w:sz w:val="27"/>
        </w:rPr>
      </w:pPr>
    </w:p>
    <w:p w:rsidR="00D61F56" w:rsidRDefault="004E6992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61F56" w:rsidRDefault="00D61F56">
      <w:pPr>
        <w:pStyle w:val="Zkladntext"/>
        <w:spacing w:before="1"/>
        <w:rPr>
          <w:b/>
          <w:sz w:val="18"/>
        </w:rPr>
      </w:pPr>
    </w:p>
    <w:p w:rsidR="00D61F56" w:rsidRDefault="004E69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 xml:space="preserve">Podle této přílohy se v souladu se zákonem č. 218/2000 Sb., o </w:t>
      </w:r>
      <w:r>
        <w:rPr>
          <w:sz w:val="20"/>
        </w:rPr>
        <w:t>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7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D61F56" w:rsidRDefault="00D61F56">
      <w:pPr>
        <w:pStyle w:val="Zkladntext"/>
        <w:spacing w:before="3"/>
      </w:pPr>
    </w:p>
    <w:p w:rsidR="00D61F56" w:rsidRDefault="004E6992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2"/>
          <w:sz w:val="20"/>
        </w:rPr>
        <w:t xml:space="preserve"> </w:t>
      </w:r>
      <w:r>
        <w:rPr>
          <w:sz w:val="20"/>
        </w:rPr>
        <w:t>odvodů.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61F56" w:rsidRDefault="00D61F56">
      <w:pPr>
        <w:pStyle w:val="Zkladntext"/>
        <w:spacing w:before="13"/>
        <w:rPr>
          <w:sz w:val="19"/>
        </w:rPr>
      </w:pPr>
    </w:p>
    <w:p w:rsidR="00D61F56" w:rsidRDefault="004E69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ohledem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D61F56" w:rsidRDefault="00D61F56">
      <w:pPr>
        <w:pStyle w:val="Zkladntext"/>
        <w:spacing w:before="1"/>
      </w:pPr>
    </w:p>
    <w:p w:rsidR="00D61F56" w:rsidRDefault="004E69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6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6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0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1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vynakládání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9"/>
          <w:sz w:val="20"/>
        </w:rPr>
        <w:t xml:space="preserve"> </w:t>
      </w:r>
      <w:r>
        <w:rPr>
          <w:sz w:val="20"/>
        </w:rPr>
        <w:t>považovat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61F56" w:rsidRDefault="00D61F56">
      <w:pPr>
        <w:pStyle w:val="Zkladntext"/>
      </w:pPr>
    </w:p>
    <w:p w:rsidR="00D61F56" w:rsidRDefault="004E6992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</w:t>
      </w:r>
      <w:r>
        <w:rPr>
          <w:sz w:val="20"/>
        </w:rPr>
        <w:t>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61F56" w:rsidRDefault="00D61F56">
      <w:pPr>
        <w:jc w:val="both"/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12"/>
        <w:rPr>
          <w:sz w:val="29"/>
        </w:rPr>
      </w:pPr>
    </w:p>
    <w:p w:rsidR="00D61F56" w:rsidRDefault="004E6992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61F56" w:rsidRDefault="00D61F56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61F56" w:rsidRDefault="004E69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61F56" w:rsidRDefault="004E69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61F56" w:rsidRDefault="004E69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1F56" w:rsidRDefault="004E699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56" w:rsidRDefault="004E6992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1F56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1F56" w:rsidRDefault="004E6992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1F56" w:rsidRDefault="004E699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1F56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61F56" w:rsidRDefault="004E69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61F56" w:rsidRDefault="004E6992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61F56" w:rsidRDefault="004E6992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61F56" w:rsidRDefault="004E699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61F56" w:rsidRDefault="004E6992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61F56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61F56" w:rsidRDefault="004E699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61F56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61F56" w:rsidRDefault="004E6992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61F56" w:rsidRDefault="004E6992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61F56" w:rsidRDefault="004E6992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61F56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61F56" w:rsidRDefault="004E6992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1F56" w:rsidRDefault="004E69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61F56" w:rsidRDefault="004E6992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61F56" w:rsidRDefault="00D61F56">
      <w:pPr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1F56" w:rsidRDefault="004E6992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61F56" w:rsidRDefault="004E699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61F56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61F56" w:rsidRDefault="004E6992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61F56" w:rsidRDefault="004E6992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61F56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61F56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61F56" w:rsidRDefault="004E6992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61F56" w:rsidRDefault="004E6992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61F56" w:rsidRDefault="004E6992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1F56" w:rsidRDefault="004E6992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61F56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61F56" w:rsidRDefault="004E6992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D61F56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61F56" w:rsidRDefault="004E6992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61F56" w:rsidRDefault="004E6992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61F56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61F56" w:rsidRDefault="00D61F56">
      <w:pPr>
        <w:jc w:val="center"/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61F56" w:rsidRDefault="004E699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61F56" w:rsidRDefault="004E6992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61F56" w:rsidRDefault="004E6992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61F56" w:rsidRDefault="004E6992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61F56" w:rsidRDefault="004E6992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61F56" w:rsidRDefault="004E6992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61F56" w:rsidRDefault="004E6992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61F56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1F56" w:rsidRDefault="004E69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1F56" w:rsidRDefault="004E6992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61F56" w:rsidRDefault="004E69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61F56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56" w:rsidRDefault="004E69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61F56" w:rsidRDefault="004E69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61F56" w:rsidRDefault="004E6992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61F56" w:rsidRDefault="004E6992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61F56" w:rsidRDefault="004E6992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61F56" w:rsidRDefault="004E6992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56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61F56" w:rsidRDefault="004E69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61F56" w:rsidRDefault="004E6992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61F56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1F56" w:rsidRDefault="004E6992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56" w:rsidRDefault="004E699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61F56" w:rsidRDefault="00D61F56">
      <w:pPr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61F56" w:rsidRDefault="004E6992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61F56" w:rsidRDefault="004E6992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61F5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61F56" w:rsidRDefault="004E6992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61F56" w:rsidRDefault="004E6992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1F56" w:rsidRDefault="004E6992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61F56" w:rsidRDefault="004E6992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61F56" w:rsidRDefault="004E699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61F56" w:rsidRDefault="004E6992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</w:t>
            </w:r>
            <w:r>
              <w:rPr>
                <w:sz w:val="20"/>
              </w:rPr>
              <w:t>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61F56" w:rsidRDefault="004E6992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61F56" w:rsidRDefault="004E699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61F56" w:rsidRDefault="004E699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61F56" w:rsidRDefault="004E6992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61F56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</w:p>
          <w:p w:rsidR="00D61F56" w:rsidRDefault="004E69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56" w:rsidRDefault="004E6992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61F56" w:rsidRDefault="004E6992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61F56" w:rsidRDefault="004E6992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61F56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61F56" w:rsidRDefault="004E699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1F56" w:rsidRDefault="004E699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61F56" w:rsidRDefault="004E6992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61F56" w:rsidRDefault="004E69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61F56" w:rsidRDefault="004E699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56" w:rsidRDefault="004E6992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56" w:rsidRDefault="004E6992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56" w:rsidRDefault="004E6992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61F56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61F56" w:rsidRDefault="009611B1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10091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61F56" w:rsidRDefault="00D61F56">
      <w:pPr>
        <w:pStyle w:val="Zkladntext"/>
        <w:rPr>
          <w:b/>
        </w:rPr>
      </w:pPr>
    </w:p>
    <w:p w:rsidR="00D61F56" w:rsidRDefault="00D61F56">
      <w:pPr>
        <w:pStyle w:val="Zkladntext"/>
        <w:spacing w:before="12"/>
        <w:rPr>
          <w:b/>
          <w:sz w:val="13"/>
        </w:rPr>
      </w:pPr>
    </w:p>
    <w:p w:rsidR="00D61F56" w:rsidRDefault="004E6992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61F56" w:rsidRDefault="00D61F56">
      <w:pPr>
        <w:rPr>
          <w:sz w:val="16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61F56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61F56" w:rsidRDefault="004E6992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61F56" w:rsidRDefault="004E6992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61F56" w:rsidRDefault="004E6992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61F56" w:rsidRDefault="004E6992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56" w:rsidRDefault="004E6992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56" w:rsidRDefault="004E6992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56" w:rsidRDefault="004E6992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61F56" w:rsidRDefault="004E6992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61F56" w:rsidRDefault="004E6992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61F56" w:rsidRDefault="004E6992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1F56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61F56" w:rsidRDefault="004E6992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61F56" w:rsidRDefault="004E6992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61F56" w:rsidRDefault="004E6992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1F56" w:rsidRDefault="004E69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61F56" w:rsidRDefault="004E6992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61F56" w:rsidRDefault="004E6992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61F56" w:rsidRDefault="00D61F56">
      <w:pPr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61F56" w:rsidRDefault="004E69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61F56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56" w:rsidRDefault="004E6992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61F56" w:rsidRDefault="004E699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61F56" w:rsidRDefault="004E6992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61F56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1F56" w:rsidRDefault="004E6992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61F56" w:rsidRDefault="004E699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61F56" w:rsidRDefault="00D61F56">
      <w:pPr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61F56" w:rsidRDefault="004E6992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61F56" w:rsidRDefault="004E6992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1F56" w:rsidRDefault="004E69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61F56" w:rsidRDefault="004E699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1F56" w:rsidRDefault="004E6992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61F56" w:rsidRDefault="004E6992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61F56" w:rsidRDefault="004E6992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1F56" w:rsidRDefault="004E699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56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61F56" w:rsidRDefault="004E6992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61F56" w:rsidRDefault="004E6992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61F56" w:rsidRDefault="004E6992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61F56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1F56" w:rsidRDefault="004E6992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61F56" w:rsidRDefault="004E6992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61F56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61F56" w:rsidRDefault="004E6992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61F56" w:rsidRDefault="004E6992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56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61F56" w:rsidRDefault="00D61F56">
      <w:pPr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61F56" w:rsidRDefault="004E6992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1F56" w:rsidRDefault="004E6992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61F56" w:rsidRDefault="004E6992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61F56" w:rsidRDefault="004E6992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61F56" w:rsidRDefault="004E6992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56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61F56" w:rsidRDefault="004E6992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61F56" w:rsidRDefault="004E6992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61F56" w:rsidRDefault="004E6992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56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61F56" w:rsidRDefault="004E6992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61F56" w:rsidRDefault="004E6992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61F56" w:rsidRDefault="004E6992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61F56" w:rsidRDefault="00D61F56">
      <w:pPr>
        <w:rPr>
          <w:sz w:val="20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61F56" w:rsidRDefault="004E6992">
            <w:pPr>
              <w:pStyle w:val="TableParagraph"/>
              <w:spacing w:before="3" w:line="237" w:lineRule="auto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61F56" w:rsidRDefault="004E6992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61F56" w:rsidRDefault="004E699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61F56" w:rsidRDefault="004E6992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61F56" w:rsidRDefault="004E69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1F56" w:rsidRDefault="004E6992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56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61F56" w:rsidRDefault="004E6992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61F56" w:rsidRDefault="004E6992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61F56" w:rsidRDefault="004E6992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61F56" w:rsidRDefault="004E6992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61F56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61F56" w:rsidRDefault="004E6992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61F56" w:rsidRDefault="004E6992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1F56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61F56" w:rsidRDefault="004E6992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61F56" w:rsidRDefault="009611B1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6B35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61F56" w:rsidRDefault="00D61F56">
      <w:pPr>
        <w:pStyle w:val="Zkladntext"/>
      </w:pPr>
    </w:p>
    <w:p w:rsidR="00D61F56" w:rsidRDefault="00D61F56">
      <w:pPr>
        <w:pStyle w:val="Zkladntext"/>
        <w:spacing w:before="12"/>
        <w:rPr>
          <w:sz w:val="13"/>
        </w:rPr>
      </w:pPr>
    </w:p>
    <w:p w:rsidR="00D61F56" w:rsidRDefault="004E6992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61F56" w:rsidRDefault="00D61F56">
      <w:pPr>
        <w:rPr>
          <w:sz w:val="16"/>
        </w:rPr>
        <w:sectPr w:rsidR="00D61F56">
          <w:pgSz w:w="12240" w:h="15840"/>
          <w:pgMar w:top="2040" w:right="1000" w:bottom="960" w:left="1600" w:header="708" w:footer="771" w:gutter="0"/>
          <w:cols w:space="708"/>
        </w:sectPr>
      </w:pPr>
    </w:p>
    <w:p w:rsidR="00D61F56" w:rsidRDefault="00D61F56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61F56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61F56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61F56" w:rsidRDefault="004E6992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61F56" w:rsidRDefault="004E6992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61F56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61F56" w:rsidRDefault="004E6992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56" w:rsidRDefault="00D61F5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1F56" w:rsidRDefault="00D61F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1F56" w:rsidRDefault="004E6992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61F56" w:rsidRDefault="004E6992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61F56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61F56" w:rsidRDefault="00D61F5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61F56" w:rsidRDefault="004E6992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61F56" w:rsidRDefault="00D61F56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61F56" w:rsidRDefault="004E6992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61F56" w:rsidRDefault="004E6992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61F56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61F56" w:rsidRDefault="004E6992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D61F56" w:rsidRDefault="004E6992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61F56" w:rsidRDefault="004E6992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61F56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61F56" w:rsidRDefault="004E6992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61F56" w:rsidRDefault="004E6992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E6992" w:rsidRDefault="004E6992"/>
    <w:sectPr w:rsidR="004E6992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992" w:rsidRDefault="004E6992">
      <w:r>
        <w:separator/>
      </w:r>
    </w:p>
  </w:endnote>
  <w:endnote w:type="continuationSeparator" w:id="0">
    <w:p w:rsidR="004E6992" w:rsidRDefault="004E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56" w:rsidRDefault="009611B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F56" w:rsidRDefault="004E6992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11B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D61F56" w:rsidRDefault="004E6992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11B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992" w:rsidRDefault="004E6992">
      <w:r>
        <w:separator/>
      </w:r>
    </w:p>
  </w:footnote>
  <w:footnote w:type="continuationSeparator" w:id="0">
    <w:p w:rsidR="004E6992" w:rsidRDefault="004E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56" w:rsidRDefault="004E6992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AA8"/>
    <w:multiLevelType w:val="hybridMultilevel"/>
    <w:tmpl w:val="04F8F5B8"/>
    <w:lvl w:ilvl="0" w:tplc="308A6B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0A0B2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502491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126063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F27E68A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A86DA1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11AAA9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6C08F2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F2ED6A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FC004A"/>
    <w:multiLevelType w:val="hybridMultilevel"/>
    <w:tmpl w:val="985211F6"/>
    <w:lvl w:ilvl="0" w:tplc="5D8C5AFE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0A2C7A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BB049CC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7DA48D9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928632E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32A684B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0082CCA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31A8B2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863AE98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5DC1A94"/>
    <w:multiLevelType w:val="hybridMultilevel"/>
    <w:tmpl w:val="CF489402"/>
    <w:lvl w:ilvl="0" w:tplc="A7E0E1F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C6AD8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90C46F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622690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15EE72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92EBFE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45E73D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060066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93214E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3276AF1"/>
    <w:multiLevelType w:val="hybridMultilevel"/>
    <w:tmpl w:val="D5E8B394"/>
    <w:lvl w:ilvl="0" w:tplc="A5183620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E669D5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D5213F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A7E21288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4D423C5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7AC8D942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5E2AED78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9FBC7B26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FE7EE4BC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9AF773E"/>
    <w:multiLevelType w:val="hybridMultilevel"/>
    <w:tmpl w:val="B82294E6"/>
    <w:lvl w:ilvl="0" w:tplc="B27E226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80EEB50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152EC73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F8CADEE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7D4BAC2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2E8931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33EEA76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5682296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CD2CA0B8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A765653"/>
    <w:multiLevelType w:val="hybridMultilevel"/>
    <w:tmpl w:val="E9B2D404"/>
    <w:lvl w:ilvl="0" w:tplc="5808812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9D8793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62AA86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D703F5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B540E8B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B40A2B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0A4B93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EC60A1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064F66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8A9244B"/>
    <w:multiLevelType w:val="hybridMultilevel"/>
    <w:tmpl w:val="30F2024C"/>
    <w:lvl w:ilvl="0" w:tplc="699E49D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FE7E20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5A64C0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7F74ED0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18FE50B4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86804A5C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450C71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B97C430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F81E481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725C15A9"/>
    <w:multiLevelType w:val="hybridMultilevel"/>
    <w:tmpl w:val="31864A0E"/>
    <w:lvl w:ilvl="0" w:tplc="563E14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9A0C6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8E52695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650D77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3628FEE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229E8E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F244D7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F386D3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8CBA4FA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56"/>
    <w:rsid w:val="004E6992"/>
    <w:rsid w:val="009611B1"/>
    <w:rsid w:val="00D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6DF560-6021-4C9E-B5CF-95980763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5044</Words>
  <Characters>29761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2022-06-22T08:06:00Z</dcterms:created>
  <dcterms:modified xsi:type="dcterms:W3CDTF">2022-06-22T08:06:00Z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2022-06-22T00:00:00Z</vt:filetime>
  </property>
</Properties>
</file>