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85F8" w14:textId="77777777" w:rsidR="004125FC" w:rsidRDefault="007B5C91">
      <w:pPr>
        <w:keepNext/>
        <w:jc w:val="center"/>
        <w:rPr>
          <w:sz w:val="40"/>
          <w:szCs w:val="40"/>
        </w:rPr>
      </w:pPr>
      <w:r>
        <w:rPr>
          <w:sz w:val="40"/>
          <w:szCs w:val="40"/>
        </w:rPr>
        <w:t xml:space="preserve">Smlouva o </w:t>
      </w:r>
      <w:proofErr w:type="spellStart"/>
      <w:r>
        <w:rPr>
          <w:sz w:val="40"/>
          <w:szCs w:val="40"/>
        </w:rPr>
        <w:t>zájezdov</w:t>
      </w:r>
      <w:proofErr w:type="spellEnd"/>
      <w:r>
        <w:rPr>
          <w:sz w:val="40"/>
          <w:szCs w:val="40"/>
          <w:lang w:val="fr-FR"/>
        </w:rPr>
        <w:t>é</w:t>
      </w:r>
      <w:r>
        <w:rPr>
          <w:sz w:val="40"/>
          <w:szCs w:val="40"/>
        </w:rPr>
        <w:t>m představení</w:t>
      </w:r>
    </w:p>
    <w:p w14:paraId="629855FB" w14:textId="77777777" w:rsidR="004125FC" w:rsidRDefault="004125FC">
      <w:pPr>
        <w:keepNext/>
      </w:pPr>
    </w:p>
    <w:p w14:paraId="092764B0" w14:textId="77777777" w:rsidR="004125FC" w:rsidRDefault="004125FC">
      <w:pPr>
        <w:keepNext/>
        <w:rPr>
          <w:sz w:val="24"/>
          <w:szCs w:val="24"/>
        </w:rPr>
      </w:pPr>
    </w:p>
    <w:p w14:paraId="474E79FF" w14:textId="77777777" w:rsidR="004125FC" w:rsidRDefault="007B5C91">
      <w:pPr>
        <w:keepNext/>
        <w:rPr>
          <w:b/>
          <w:bCs/>
        </w:rPr>
      </w:pPr>
      <w:proofErr w:type="spellStart"/>
      <w:r>
        <w:t>Ná</w:t>
      </w:r>
      <w:proofErr w:type="spellEnd"/>
      <w:r>
        <w:rPr>
          <w:lang w:val="nl-NL"/>
        </w:rPr>
        <w:t>zev:</w:t>
      </w:r>
      <w:r>
        <w:rPr>
          <w:lang w:val="nl-NL"/>
        </w:rPr>
        <w:tab/>
      </w:r>
      <w:r>
        <w:rPr>
          <w:b/>
          <w:bCs/>
        </w:rPr>
        <w:tab/>
        <w:t>HOT JAZZ s.r.o.</w:t>
      </w:r>
    </w:p>
    <w:p w14:paraId="28AAFF1C" w14:textId="77777777" w:rsidR="004125FC" w:rsidRDefault="007B5C91">
      <w:pPr>
        <w:keepNext/>
      </w:pPr>
      <w:r>
        <w:t xml:space="preserve">Sídlem: </w:t>
      </w:r>
      <w:r>
        <w:tab/>
        <w:t xml:space="preserve">U </w:t>
      </w:r>
      <w:proofErr w:type="spellStart"/>
      <w:r>
        <w:t>Nikolajky</w:t>
      </w:r>
      <w:proofErr w:type="spellEnd"/>
      <w:r>
        <w:t xml:space="preserve"> 174, 15000 Praha 5</w:t>
      </w:r>
    </w:p>
    <w:p w14:paraId="430995FC" w14:textId="77777777" w:rsidR="004125FC" w:rsidRDefault="007B5C91">
      <w:pPr>
        <w:keepNext/>
      </w:pPr>
      <w:r>
        <w:t xml:space="preserve">Kont. adresa: </w:t>
      </w:r>
      <w:r>
        <w:tab/>
        <w:t xml:space="preserve">Kuťatská 12, 10400 Praha </w:t>
      </w:r>
      <w:proofErr w:type="gramStart"/>
      <w:r>
        <w:t>10-Královice</w:t>
      </w:r>
      <w:proofErr w:type="gramEnd"/>
    </w:p>
    <w:p w14:paraId="61CBC2F4" w14:textId="77777777" w:rsidR="004125FC" w:rsidRDefault="007B5C91">
      <w:pPr>
        <w:keepNext/>
      </w:pPr>
      <w:r>
        <w:t xml:space="preserve">Zastoupeno: </w:t>
      </w:r>
      <w:r>
        <w:tab/>
        <w:t>Mgr. Ondřej Havelka, jednatel společnosti</w:t>
      </w:r>
    </w:p>
    <w:p w14:paraId="610305BF" w14:textId="77777777" w:rsidR="004125FC" w:rsidRDefault="007B5C91">
      <w:pPr>
        <w:keepNext/>
      </w:pPr>
      <w:r>
        <w:t xml:space="preserve">IČ: </w:t>
      </w:r>
      <w:r>
        <w:tab/>
      </w:r>
      <w:r>
        <w:tab/>
        <w:t>26435985</w:t>
      </w:r>
    </w:p>
    <w:p w14:paraId="4C005AEF" w14:textId="77777777" w:rsidR="004125FC" w:rsidRDefault="007B5C91">
      <w:pPr>
        <w:keepNext/>
      </w:pPr>
      <w:r>
        <w:t>DIČ:</w:t>
      </w:r>
      <w:r>
        <w:tab/>
      </w:r>
      <w:r>
        <w:tab/>
        <w:t>CZ26435985</w:t>
      </w:r>
    </w:p>
    <w:p w14:paraId="44AD67E7" w14:textId="77777777" w:rsidR="004125FC" w:rsidRDefault="007B5C91">
      <w:pPr>
        <w:keepNext/>
      </w:pPr>
      <w:r>
        <w:t xml:space="preserve">Číslo účtu: </w:t>
      </w:r>
      <w:r>
        <w:tab/>
        <w:t>252067797 / 0300</w:t>
      </w:r>
    </w:p>
    <w:p w14:paraId="4B77E408" w14:textId="77777777" w:rsidR="004125FC" w:rsidRDefault="004125FC">
      <w:pPr>
        <w:keepNext/>
      </w:pPr>
    </w:p>
    <w:p w14:paraId="5173DBF3" w14:textId="77777777" w:rsidR="004125FC" w:rsidRDefault="007B5C91">
      <w:pPr>
        <w:keepNext/>
      </w:pPr>
      <w:r>
        <w:t>(dále jen produkce)</w:t>
      </w:r>
    </w:p>
    <w:p w14:paraId="64C9D955" w14:textId="77777777" w:rsidR="004125FC" w:rsidRDefault="004125FC">
      <w:pPr>
        <w:keepNext/>
      </w:pPr>
    </w:p>
    <w:p w14:paraId="2EA38CD6" w14:textId="77777777" w:rsidR="004125FC" w:rsidRDefault="007B5C91">
      <w:pPr>
        <w:keepNext/>
      </w:pPr>
      <w:r>
        <w:t>a</w:t>
      </w:r>
    </w:p>
    <w:p w14:paraId="535ECA5A" w14:textId="77777777" w:rsidR="004125FC" w:rsidRDefault="004125FC">
      <w:pPr>
        <w:keepNext/>
      </w:pPr>
    </w:p>
    <w:p w14:paraId="7685CC03" w14:textId="77777777" w:rsidR="004125FC" w:rsidRDefault="007B5C91">
      <w:pPr>
        <w:keepNext/>
      </w:pPr>
      <w:proofErr w:type="spellStart"/>
      <w:r>
        <w:t>Ná</w:t>
      </w:r>
      <w:proofErr w:type="spellEnd"/>
      <w:r>
        <w:rPr>
          <w:lang w:val="nl-NL"/>
        </w:rPr>
        <w:t>zev:</w:t>
      </w:r>
      <w:r>
        <w:rPr>
          <w:lang w:val="nl-NL"/>
        </w:rPr>
        <w:tab/>
      </w:r>
      <w:r>
        <w:rPr>
          <w:lang w:val="nl-NL"/>
        </w:rPr>
        <w:tab/>
      </w:r>
      <w:r>
        <w:rPr>
          <w:b/>
          <w:bCs/>
        </w:rPr>
        <w:t>Dům kultury města Ostravy, a. s.</w:t>
      </w:r>
      <w:r>
        <w:tab/>
      </w:r>
    </w:p>
    <w:p w14:paraId="05F08FD2" w14:textId="77777777" w:rsidR="004125FC" w:rsidRDefault="007B5C91">
      <w:pPr>
        <w:keepNext/>
      </w:pPr>
      <w:r>
        <w:t>Sídlem:</w:t>
      </w:r>
      <w:r>
        <w:tab/>
      </w:r>
      <w:r>
        <w:tab/>
        <w:t>28. října 2556/124, 702 00 Ostrava</w:t>
      </w:r>
    </w:p>
    <w:p w14:paraId="78CA2129" w14:textId="77777777" w:rsidR="004125FC" w:rsidRDefault="007B5C91">
      <w:pPr>
        <w:keepNext/>
      </w:pPr>
      <w:r>
        <w:t>Zastoupeno:</w:t>
      </w:r>
      <w:r>
        <w:tab/>
        <w:t>Mgr. Jan Žemla, předseda představenstva</w:t>
      </w:r>
    </w:p>
    <w:p w14:paraId="7D6712BC" w14:textId="77777777" w:rsidR="004125FC" w:rsidRDefault="007B5C91">
      <w:pPr>
        <w:keepNext/>
      </w:pPr>
      <w:r>
        <w:t>Kont. osoba:</w:t>
      </w:r>
      <w:r>
        <w:tab/>
        <w:t>Josefína Sýkorová / 728 707 728 / sykorová@dkv.cz</w:t>
      </w:r>
    </w:p>
    <w:p w14:paraId="7646A56A" w14:textId="77777777" w:rsidR="004125FC" w:rsidRDefault="007B5C91">
      <w:pPr>
        <w:keepNext/>
      </w:pPr>
      <w:r>
        <w:t>IČ:</w:t>
      </w:r>
      <w:r>
        <w:tab/>
      </w:r>
      <w:r>
        <w:tab/>
        <w:t>47151595</w:t>
      </w:r>
    </w:p>
    <w:p w14:paraId="0F44BBBD" w14:textId="77777777" w:rsidR="004125FC" w:rsidRDefault="007B5C91">
      <w:pPr>
        <w:keepNext/>
      </w:pPr>
      <w:r>
        <w:t>DIČ:</w:t>
      </w:r>
      <w:r>
        <w:tab/>
      </w:r>
      <w:r>
        <w:tab/>
        <w:t>CZ 47151595</w:t>
      </w:r>
    </w:p>
    <w:p w14:paraId="5AE2E83F" w14:textId="77777777" w:rsidR="004125FC" w:rsidRDefault="004125FC">
      <w:pPr>
        <w:keepNext/>
      </w:pPr>
    </w:p>
    <w:p w14:paraId="4DF4A7A1" w14:textId="77777777" w:rsidR="004125FC" w:rsidRDefault="007B5C91">
      <w:pPr>
        <w:keepNext/>
      </w:pPr>
      <w:r>
        <w:t>(dále jen pořadatel)</w:t>
      </w:r>
    </w:p>
    <w:p w14:paraId="3DCFB729" w14:textId="77777777" w:rsidR="004125FC" w:rsidRDefault="007B5C91">
      <w:pPr>
        <w:keepNext/>
      </w:pPr>
      <w:r>
        <w:t xml:space="preserve"> </w:t>
      </w:r>
    </w:p>
    <w:p w14:paraId="64B27A68" w14:textId="77777777" w:rsidR="004125FC" w:rsidRDefault="004125FC">
      <w:pPr>
        <w:keepNext/>
      </w:pPr>
    </w:p>
    <w:p w14:paraId="2E0ED1CE" w14:textId="77777777" w:rsidR="004125FC" w:rsidRDefault="007B5C91">
      <w:pPr>
        <w:pStyle w:val="Nadpis1"/>
        <w:numPr>
          <w:ilvl w:val="0"/>
          <w:numId w:val="2"/>
        </w:numPr>
      </w:pPr>
      <w:r>
        <w:t>Předmět smlouvy</w:t>
      </w:r>
    </w:p>
    <w:p w14:paraId="0993A681" w14:textId="77777777" w:rsidR="004125FC" w:rsidRDefault="007B5C91">
      <w:pPr>
        <w:pStyle w:val="Nadpis2"/>
        <w:numPr>
          <w:ilvl w:val="1"/>
          <w:numId w:val="2"/>
        </w:numPr>
      </w:pPr>
      <w:r>
        <w:t xml:space="preserve">Touto smlouvou se smluvní strany dohodly na realizaci divadelního představení Zločin v posázavském </w:t>
      </w:r>
      <w:proofErr w:type="spellStart"/>
      <w:r>
        <w:t>pacifiku</w:t>
      </w:r>
      <w:proofErr w:type="spellEnd"/>
      <w:r>
        <w:t>, za podmínek dále uvedený</w:t>
      </w:r>
      <w:proofErr w:type="spellStart"/>
      <w:r>
        <w:rPr>
          <w:lang w:val="de-DE"/>
        </w:rPr>
        <w:t>ch</w:t>
      </w:r>
      <w:proofErr w:type="spellEnd"/>
      <w:r>
        <w:rPr>
          <w:lang w:val="de-DE"/>
        </w:rPr>
        <w:t xml:space="preserve"> v</w:t>
      </w:r>
      <w:r>
        <w:t> t</w:t>
      </w:r>
      <w:r>
        <w:rPr>
          <w:lang w:val="fr-FR"/>
        </w:rPr>
        <w:t>é</w:t>
      </w:r>
      <w:r>
        <w:t>to smlouvě.</w:t>
      </w:r>
    </w:p>
    <w:p w14:paraId="00674E1A" w14:textId="77777777" w:rsidR="004125FC" w:rsidRDefault="004125FC">
      <w:pPr>
        <w:pStyle w:val="Nadpis2"/>
        <w:ind w:left="578"/>
      </w:pPr>
    </w:p>
    <w:p w14:paraId="162BE782" w14:textId="77777777" w:rsidR="004125FC" w:rsidRDefault="007B5C91">
      <w:pPr>
        <w:pStyle w:val="Nadpis1"/>
        <w:numPr>
          <w:ilvl w:val="0"/>
          <w:numId w:val="2"/>
        </w:numPr>
      </w:pPr>
      <w:r>
        <w:t>Práva a povinnosti smluvních stran</w:t>
      </w:r>
    </w:p>
    <w:p w14:paraId="2D5D1236" w14:textId="77777777" w:rsidR="004125FC" w:rsidRDefault="007B5C91">
      <w:pPr>
        <w:pStyle w:val="Nadpis2"/>
        <w:numPr>
          <w:ilvl w:val="1"/>
          <w:numId w:val="2"/>
        </w:numPr>
      </w:pPr>
      <w:r>
        <w:t xml:space="preserve">Produkce se zavazuje odehrát představení </w:t>
      </w:r>
      <w:r>
        <w:rPr>
          <w:b/>
          <w:bCs/>
        </w:rPr>
        <w:t xml:space="preserve">„Zločin v posázavském </w:t>
      </w:r>
      <w:proofErr w:type="spellStart"/>
      <w:r>
        <w:rPr>
          <w:b/>
          <w:bCs/>
        </w:rPr>
        <w:t>pacifiku</w:t>
      </w:r>
      <w:proofErr w:type="spellEnd"/>
      <w:r>
        <w:rPr>
          <w:b/>
          <w:bCs/>
          <w:rtl/>
          <w:lang w:val="ar-SA"/>
        </w:rPr>
        <w:t>“</w:t>
      </w:r>
    </w:p>
    <w:p w14:paraId="66907B5C" w14:textId="77777777" w:rsidR="004125FC" w:rsidRDefault="007B5C91">
      <w:pPr>
        <w:keepNext/>
        <w:ind w:firstLine="567"/>
      </w:pPr>
      <w:r>
        <w:t>Mí</w:t>
      </w:r>
      <w:r>
        <w:rPr>
          <w:lang w:val="it-IT"/>
        </w:rPr>
        <w:t>sto:</w:t>
      </w:r>
      <w:r>
        <w:rPr>
          <w:lang w:val="it-IT"/>
        </w:rPr>
        <w:tab/>
      </w:r>
      <w:r>
        <w:rPr>
          <w:lang w:val="it-IT"/>
        </w:rPr>
        <w:tab/>
      </w:r>
      <w:r>
        <w:rPr>
          <w:lang w:val="it-IT"/>
        </w:rPr>
        <w:tab/>
      </w:r>
      <w:r>
        <w:tab/>
        <w:t>Dům kultury města Ostravy / Divadelní sál</w:t>
      </w:r>
    </w:p>
    <w:p w14:paraId="4FD9715B" w14:textId="77777777" w:rsidR="004125FC" w:rsidRDefault="007B5C91">
      <w:pPr>
        <w:keepNext/>
        <w:ind w:firstLine="567"/>
      </w:pPr>
      <w:r>
        <w:rPr>
          <w:lang w:val="de-DE"/>
        </w:rPr>
        <w:t>Datum:</w:t>
      </w:r>
      <w:r>
        <w:rPr>
          <w:lang w:val="de-DE"/>
        </w:rPr>
        <w:tab/>
      </w:r>
      <w:r>
        <w:rPr>
          <w:lang w:val="de-DE"/>
        </w:rPr>
        <w:tab/>
      </w:r>
      <w:r>
        <w:rPr>
          <w:lang w:val="de-DE"/>
        </w:rPr>
        <w:tab/>
      </w:r>
      <w:r>
        <w:tab/>
        <w:t>20. 3. 2022</w:t>
      </w:r>
    </w:p>
    <w:p w14:paraId="63DE9057" w14:textId="77777777" w:rsidR="004125FC" w:rsidRDefault="007B5C91">
      <w:pPr>
        <w:keepNext/>
        <w:ind w:firstLine="567"/>
      </w:pPr>
      <w:r>
        <w:t>Začátek představení:</w:t>
      </w:r>
      <w:r>
        <w:tab/>
      </w:r>
      <w:r>
        <w:tab/>
        <w:t>19.00</w:t>
      </w:r>
    </w:p>
    <w:p w14:paraId="6C54431A" w14:textId="77777777" w:rsidR="004125FC" w:rsidRDefault="007B5C91">
      <w:pPr>
        <w:keepNext/>
        <w:ind w:firstLine="567"/>
      </w:pPr>
      <w:r>
        <w:t>D</w:t>
      </w:r>
      <w:r>
        <w:rPr>
          <w:lang w:val="fr-FR"/>
        </w:rPr>
        <w:t>é</w:t>
      </w:r>
      <w:proofErr w:type="spellStart"/>
      <w:r>
        <w:t>lka</w:t>
      </w:r>
      <w:proofErr w:type="spellEnd"/>
      <w:r>
        <w:t xml:space="preserve"> pořadu:</w:t>
      </w:r>
      <w:r>
        <w:tab/>
      </w:r>
      <w:r>
        <w:tab/>
      </w:r>
      <w:r>
        <w:tab/>
        <w:t>2 hod. 40</w:t>
      </w:r>
      <w:r>
        <w:rPr>
          <w:lang w:val="da-DK"/>
        </w:rPr>
        <w:t xml:space="preserve"> min v</w:t>
      </w:r>
      <w:r>
        <w:t>četně přestávky</w:t>
      </w:r>
    </w:p>
    <w:p w14:paraId="779F330E" w14:textId="77777777" w:rsidR="004125FC" w:rsidRDefault="007B5C91">
      <w:pPr>
        <w:keepNext/>
        <w:ind w:firstLine="567"/>
      </w:pPr>
      <w:r>
        <w:t>Příjezd techniky a stavba:</w:t>
      </w:r>
      <w:r>
        <w:tab/>
        <w:t>14.00</w:t>
      </w:r>
    </w:p>
    <w:p w14:paraId="31768E9B" w14:textId="77777777" w:rsidR="004125FC" w:rsidRDefault="007B5C91">
      <w:pPr>
        <w:keepNext/>
        <w:ind w:firstLine="567"/>
      </w:pPr>
      <w:r>
        <w:t>Nástup pro místní zvuk a světla:</w:t>
      </w:r>
      <w:r>
        <w:tab/>
        <w:t>15.00</w:t>
      </w:r>
    </w:p>
    <w:p w14:paraId="2C49A727" w14:textId="77777777" w:rsidR="004125FC" w:rsidRDefault="007B5C91">
      <w:pPr>
        <w:keepNext/>
        <w:ind w:firstLine="567"/>
      </w:pPr>
      <w:r>
        <w:t>Zkouška:</w:t>
      </w:r>
      <w:r>
        <w:tab/>
      </w:r>
      <w:r>
        <w:tab/>
      </w:r>
      <w:r>
        <w:tab/>
      </w:r>
      <w:r>
        <w:tab/>
        <w:t>17.00</w:t>
      </w:r>
    </w:p>
    <w:p w14:paraId="209E4AA7" w14:textId="77777777" w:rsidR="004125FC" w:rsidRDefault="004125FC">
      <w:pPr>
        <w:keepNext/>
        <w:ind w:firstLine="567"/>
      </w:pPr>
    </w:p>
    <w:p w14:paraId="73A2A715" w14:textId="77777777" w:rsidR="004125FC" w:rsidRDefault="007B5C91">
      <w:pPr>
        <w:pStyle w:val="Nadpis2"/>
        <w:numPr>
          <w:ilvl w:val="1"/>
          <w:numId w:val="2"/>
        </w:numPr>
      </w:pPr>
      <w:r>
        <w:t>Produkce se zavazuje, ž</w:t>
      </w:r>
      <w:r>
        <w:rPr>
          <w:lang w:val="es-ES_tradnl"/>
        </w:rPr>
        <w:t xml:space="preserve">e se </w:t>
      </w:r>
      <w:r>
        <w:t>účinkující dostaví na vystoupení vč</w:t>
      </w:r>
      <w:r>
        <w:rPr>
          <w:lang w:val="pt-PT"/>
        </w:rPr>
        <w:t>as a um</w:t>
      </w:r>
      <w:proofErr w:type="spellStart"/>
      <w:r>
        <w:t>ělecký</w:t>
      </w:r>
      <w:proofErr w:type="spellEnd"/>
      <w:r>
        <w:t xml:space="preserve"> výkon bude proveden </w:t>
      </w:r>
      <w:proofErr w:type="spellStart"/>
      <w:r>
        <w:t>svě</w:t>
      </w:r>
      <w:r>
        <w:rPr>
          <w:lang w:val="de-DE"/>
        </w:rPr>
        <w:t>domit</w:t>
      </w:r>
      <w:proofErr w:type="spellEnd"/>
      <w:r>
        <w:t>ě. Produkce rovněž zajistí klavír.</w:t>
      </w:r>
    </w:p>
    <w:p w14:paraId="41F0B63B" w14:textId="77777777" w:rsidR="004125FC" w:rsidRDefault="007B5C91">
      <w:pPr>
        <w:pStyle w:val="Nadpis2"/>
        <w:numPr>
          <w:ilvl w:val="1"/>
          <w:numId w:val="2"/>
        </w:numPr>
      </w:pPr>
      <w:r>
        <w:t>Pořadatel se zavazuje zajistit:</w:t>
      </w:r>
    </w:p>
    <w:p w14:paraId="4A8BDAF6" w14:textId="77777777" w:rsidR="004125FC" w:rsidRDefault="007B5C91">
      <w:pPr>
        <w:pStyle w:val="Odstavecseseznamem"/>
        <w:keepNext/>
        <w:numPr>
          <w:ilvl w:val="0"/>
          <w:numId w:val="4"/>
        </w:numPr>
      </w:pPr>
      <w:r>
        <w:rPr>
          <w:u w:val="single"/>
        </w:rPr>
        <w:t xml:space="preserve">Místo k parkování pro vozy s umělci a technikou a přístup pro stavbu </w:t>
      </w:r>
      <w:proofErr w:type="spellStart"/>
      <w:r>
        <w:rPr>
          <w:u w:val="single"/>
        </w:rPr>
        <w:t>sc</w:t>
      </w:r>
      <w:proofErr w:type="spellEnd"/>
      <w:r>
        <w:rPr>
          <w:u w:val="single"/>
          <w:lang w:val="fr-FR"/>
        </w:rPr>
        <w:t>é</w:t>
      </w:r>
      <w:proofErr w:type="spellStart"/>
      <w:r>
        <w:rPr>
          <w:u w:val="single"/>
        </w:rPr>
        <w:t>ny</w:t>
      </w:r>
      <w:proofErr w:type="spellEnd"/>
    </w:p>
    <w:p w14:paraId="725BEDED" w14:textId="77777777" w:rsidR="004125FC" w:rsidRDefault="007B5C91">
      <w:pPr>
        <w:pStyle w:val="Odstavecseseznamem"/>
        <w:keepNext/>
        <w:numPr>
          <w:ilvl w:val="0"/>
          <w:numId w:val="4"/>
        </w:numPr>
      </w:pPr>
      <w:r>
        <w:t>Přístup na jeviště a do zákulisí 4,5 hodiny př</w:t>
      </w:r>
      <w:r>
        <w:rPr>
          <w:lang w:val="en-US"/>
        </w:rPr>
        <w:t>ed p</w:t>
      </w:r>
      <w:proofErr w:type="spellStart"/>
      <w:r>
        <w:t>ředstavením</w:t>
      </w:r>
      <w:proofErr w:type="spellEnd"/>
    </w:p>
    <w:p w14:paraId="4BC37FC7" w14:textId="77777777" w:rsidR="004125FC" w:rsidRDefault="007B5C91">
      <w:pPr>
        <w:pStyle w:val="Odstavecseseznamem"/>
        <w:keepNext/>
        <w:numPr>
          <w:ilvl w:val="0"/>
          <w:numId w:val="4"/>
        </w:numPr>
      </w:pPr>
      <w:r>
        <w:t xml:space="preserve">Přítomnost alespoň dvou techniků na vynesení kulis a stavbu </w:t>
      </w:r>
      <w:proofErr w:type="spellStart"/>
      <w:r>
        <w:t>sc</w:t>
      </w:r>
      <w:proofErr w:type="spellEnd"/>
      <w:r>
        <w:rPr>
          <w:lang w:val="fr-FR"/>
        </w:rPr>
        <w:t>é</w:t>
      </w:r>
      <w:proofErr w:type="spellStart"/>
      <w:r>
        <w:t>ny</w:t>
      </w:r>
      <w:proofErr w:type="spellEnd"/>
      <w:r>
        <w:t xml:space="preserve">  </w:t>
      </w:r>
    </w:p>
    <w:p w14:paraId="2609D7AD" w14:textId="77777777" w:rsidR="004125FC" w:rsidRDefault="007B5C91">
      <w:pPr>
        <w:pStyle w:val="Odstavecseseznamem"/>
        <w:keepNext/>
        <w:numPr>
          <w:ilvl w:val="0"/>
          <w:numId w:val="4"/>
        </w:numPr>
      </w:pPr>
      <w:r>
        <w:t xml:space="preserve">Přítomnost alespoň jednoho </w:t>
      </w:r>
      <w:proofErr w:type="spellStart"/>
      <w:r>
        <w:t>technick</w:t>
      </w:r>
      <w:proofErr w:type="spellEnd"/>
      <w:r>
        <w:rPr>
          <w:lang w:val="fr-FR"/>
        </w:rPr>
        <w:t>é</w:t>
      </w:r>
      <w:r>
        <w:t>ho pracovníka obeznámen</w:t>
      </w:r>
      <w:r>
        <w:rPr>
          <w:lang w:val="fr-FR"/>
        </w:rPr>
        <w:t>é</w:t>
      </w:r>
      <w:r>
        <w:t>ho s osvětlovací a zvukovou technikou v místě konání divadelního představení 3 hodiny př</w:t>
      </w:r>
      <w:r>
        <w:rPr>
          <w:lang w:val="en-US"/>
        </w:rPr>
        <w:t>ed p</w:t>
      </w:r>
      <w:proofErr w:type="spellStart"/>
      <w:r>
        <w:t>ředstavením</w:t>
      </w:r>
      <w:proofErr w:type="spellEnd"/>
      <w:r>
        <w:t xml:space="preserve"> (z důvodu </w:t>
      </w:r>
      <w:proofErr w:type="spellStart"/>
      <w:r>
        <w:t>zvukov</w:t>
      </w:r>
      <w:proofErr w:type="spellEnd"/>
      <w:r>
        <w:rPr>
          <w:lang w:val="fr-FR"/>
        </w:rPr>
        <w:t xml:space="preserve">é </w:t>
      </w:r>
      <w:r>
        <w:t>zkoušky)</w:t>
      </w:r>
    </w:p>
    <w:p w14:paraId="62A3CE47" w14:textId="77777777" w:rsidR="004125FC" w:rsidRDefault="007B5C91">
      <w:pPr>
        <w:pStyle w:val="Odstavecseseznamem"/>
        <w:keepNext/>
        <w:numPr>
          <w:ilvl w:val="0"/>
          <w:numId w:val="4"/>
        </w:numPr>
      </w:pPr>
      <w:r>
        <w:t xml:space="preserve">Přítomnost </w:t>
      </w:r>
      <w:proofErr w:type="spellStart"/>
      <w:r>
        <w:t>zvukov</w:t>
      </w:r>
      <w:proofErr w:type="spellEnd"/>
      <w:r>
        <w:rPr>
          <w:lang w:val="fr-FR"/>
        </w:rPr>
        <w:t xml:space="preserve">é </w:t>
      </w:r>
      <w:r>
        <w:t xml:space="preserve">aparatury o min. výkonu 2 x 300 W (kompaktní </w:t>
      </w:r>
      <w:proofErr w:type="spellStart"/>
      <w:r>
        <w:t>širokopásmov</w:t>
      </w:r>
      <w:proofErr w:type="spellEnd"/>
      <w:r>
        <w:rPr>
          <w:lang w:val="fr-FR"/>
        </w:rPr>
        <w:t xml:space="preserve">é </w:t>
      </w:r>
      <w:r>
        <w:t>reproboxy) pro sály do 500 míst</w:t>
      </w:r>
    </w:p>
    <w:p w14:paraId="412D701B" w14:textId="77777777" w:rsidR="004125FC" w:rsidRDefault="007B5C91">
      <w:pPr>
        <w:keepNext/>
        <w:numPr>
          <w:ilvl w:val="0"/>
          <w:numId w:val="4"/>
        </w:numPr>
      </w:pPr>
      <w:r>
        <w:lastRenderedPageBreak/>
        <w:t xml:space="preserve">Minimálně 20 regulovatelných světel, programovatelný osvětlovací pult (možnost minimálně </w:t>
      </w:r>
      <w:r>
        <w:rPr>
          <w:lang w:val="pt-PT"/>
        </w:rPr>
        <w:t>10 submaster</w:t>
      </w:r>
      <w:r>
        <w:t>ů)</w:t>
      </w:r>
    </w:p>
    <w:p w14:paraId="07328E62" w14:textId="77777777" w:rsidR="004125FC" w:rsidRDefault="007B5C91">
      <w:pPr>
        <w:keepNext/>
        <w:numPr>
          <w:ilvl w:val="0"/>
          <w:numId w:val="4"/>
        </w:numPr>
      </w:pPr>
      <w:r>
        <w:t xml:space="preserve">Minimálně 2 </w:t>
      </w:r>
      <w:proofErr w:type="spellStart"/>
      <w:r>
        <w:t>regulovateln</w:t>
      </w:r>
      <w:proofErr w:type="spellEnd"/>
      <w:r>
        <w:rPr>
          <w:lang w:val="fr-FR"/>
        </w:rPr>
        <w:t xml:space="preserve">é </w:t>
      </w:r>
      <w:r>
        <w:t>zásuvky</w:t>
      </w:r>
    </w:p>
    <w:p w14:paraId="398CFF86" w14:textId="77777777" w:rsidR="004125FC" w:rsidRDefault="007B5C91">
      <w:pPr>
        <w:keepNext/>
        <w:numPr>
          <w:ilvl w:val="0"/>
          <w:numId w:val="4"/>
        </w:numPr>
      </w:pPr>
      <w:r>
        <w:rPr>
          <w:u w:val="single"/>
        </w:rPr>
        <w:t>Možnost šroubování do podlahy</w:t>
      </w:r>
    </w:p>
    <w:p w14:paraId="71337AD0" w14:textId="77777777" w:rsidR="004125FC" w:rsidRDefault="007B5C91">
      <w:pPr>
        <w:keepNext/>
        <w:numPr>
          <w:ilvl w:val="0"/>
          <w:numId w:val="4"/>
        </w:numPr>
      </w:pPr>
      <w:r>
        <w:rPr>
          <w:u w:val="single"/>
        </w:rPr>
        <w:t>2 ks štaflí (optimálně 3m výška)</w:t>
      </w:r>
    </w:p>
    <w:p w14:paraId="5EFB742C" w14:textId="77777777" w:rsidR="004125FC" w:rsidRDefault="007B5C91">
      <w:pPr>
        <w:keepNext/>
        <w:numPr>
          <w:ilvl w:val="0"/>
          <w:numId w:val="4"/>
        </w:numPr>
        <w:rPr>
          <w:lang w:val="de-DE"/>
        </w:rPr>
      </w:pPr>
      <w:proofErr w:type="spellStart"/>
      <w:r>
        <w:rPr>
          <w:lang w:val="de-DE"/>
        </w:rPr>
        <w:t>Voln</w:t>
      </w:r>
      <w:proofErr w:type="spellEnd"/>
      <w:r>
        <w:t>é šatny pro 10 mužů</w:t>
      </w:r>
      <w:r>
        <w:rPr>
          <w:lang w:val="pt-PT"/>
        </w:rPr>
        <w:t xml:space="preserve"> a 2 </w:t>
      </w:r>
      <w:r>
        <w:t>ženy</w:t>
      </w:r>
    </w:p>
    <w:p w14:paraId="6FA4AA80" w14:textId="77777777" w:rsidR="004125FC" w:rsidRDefault="007B5C91">
      <w:pPr>
        <w:keepNext/>
        <w:numPr>
          <w:ilvl w:val="0"/>
          <w:numId w:val="4"/>
        </w:numPr>
      </w:pPr>
      <w:r>
        <w:t>Na jeviště: černý horizont, boční výkryty, klavír (nebo alespoň pianino) naladěný na 441 Hz, možnost zavěsit sametový posuvný horizont (buďto na tahy s možností posuvu nahoru a dolů, nebo na strunu či kolejnici s možností shrnutí do stran)</w:t>
      </w:r>
    </w:p>
    <w:p w14:paraId="1B2DEDA2" w14:textId="77777777" w:rsidR="004125FC" w:rsidRDefault="007B5C91">
      <w:pPr>
        <w:keepNext/>
        <w:numPr>
          <w:ilvl w:val="0"/>
          <w:numId w:val="4"/>
        </w:numPr>
      </w:pPr>
      <w:r>
        <w:t xml:space="preserve">Připravit </w:t>
      </w:r>
      <w:proofErr w:type="spellStart"/>
      <w:r>
        <w:t>vhodn</w:t>
      </w:r>
      <w:proofErr w:type="spellEnd"/>
      <w:r>
        <w:rPr>
          <w:lang w:val="fr-FR"/>
        </w:rPr>
        <w:t xml:space="preserve">é </w:t>
      </w:r>
      <w:r>
        <w:t xml:space="preserve">podmínky pro představení </w:t>
      </w:r>
      <w:r>
        <w:rPr>
          <w:lang w:val="it-IT"/>
        </w:rPr>
        <w:t>po str</w:t>
      </w:r>
      <w:proofErr w:type="spellStart"/>
      <w:r>
        <w:t>ánce</w:t>
      </w:r>
      <w:proofErr w:type="spellEnd"/>
      <w:r>
        <w:t xml:space="preserve"> </w:t>
      </w:r>
      <w:proofErr w:type="spellStart"/>
      <w:r>
        <w:t>společensk</w:t>
      </w:r>
      <w:proofErr w:type="spellEnd"/>
      <w:r>
        <w:rPr>
          <w:lang w:val="fr-FR"/>
        </w:rPr>
        <w:t>é</w:t>
      </w:r>
      <w:r>
        <w:t xml:space="preserve">, </w:t>
      </w:r>
      <w:proofErr w:type="spellStart"/>
      <w:r>
        <w:t>technick</w:t>
      </w:r>
      <w:proofErr w:type="spellEnd"/>
      <w:r>
        <w:rPr>
          <w:lang w:val="fr-FR"/>
        </w:rPr>
        <w:t>é</w:t>
      </w:r>
      <w:r>
        <w:t xml:space="preserve">, bezpečnostní a </w:t>
      </w:r>
      <w:proofErr w:type="spellStart"/>
      <w:r>
        <w:t>hygienick</w:t>
      </w:r>
      <w:proofErr w:type="spellEnd"/>
      <w:r>
        <w:rPr>
          <w:lang w:val="fr-FR"/>
        </w:rPr>
        <w:t>é</w:t>
      </w:r>
    </w:p>
    <w:p w14:paraId="4C022084" w14:textId="77777777" w:rsidR="004125FC" w:rsidRDefault="007B5C91">
      <w:pPr>
        <w:keepNext/>
        <w:numPr>
          <w:ilvl w:val="0"/>
          <w:numId w:val="4"/>
        </w:numPr>
      </w:pPr>
      <w:r>
        <w:t>Balenou pitnou vodu pro 12 účinkujících</w:t>
      </w:r>
    </w:p>
    <w:p w14:paraId="08A6386E" w14:textId="77777777" w:rsidR="004125FC" w:rsidRDefault="007B5C91">
      <w:pPr>
        <w:keepNext/>
        <w:numPr>
          <w:ilvl w:val="0"/>
          <w:numId w:val="4"/>
        </w:numPr>
        <w:rPr>
          <w:b/>
          <w:bCs/>
        </w:rPr>
      </w:pPr>
      <w:r>
        <w:rPr>
          <w:u w:val="single"/>
        </w:rPr>
        <w:t xml:space="preserve">V </w:t>
      </w:r>
      <w:proofErr w:type="spellStart"/>
      <w:r>
        <w:rPr>
          <w:u w:val="single"/>
        </w:rPr>
        <w:t>dostatečn</w:t>
      </w:r>
      <w:proofErr w:type="spellEnd"/>
      <w:r>
        <w:rPr>
          <w:u w:val="single"/>
          <w:lang w:val="fr-FR"/>
        </w:rPr>
        <w:t>é</w:t>
      </w:r>
      <w:r>
        <w:rPr>
          <w:u w:val="single"/>
        </w:rPr>
        <w:t>m předstihu kontaktovat osobu zplnomocněnou k jednání stran</w:t>
      </w:r>
      <w:r>
        <w:t xml:space="preserve">, řešení technických podmínek světla/zvuk a stavby </w:t>
      </w:r>
      <w:proofErr w:type="spellStart"/>
      <w:r>
        <w:t>sc</w:t>
      </w:r>
      <w:proofErr w:type="spellEnd"/>
      <w:r>
        <w:rPr>
          <w:lang w:val="fr-FR"/>
        </w:rPr>
        <w:t>é</w:t>
      </w:r>
      <w:proofErr w:type="spellStart"/>
      <w:r>
        <w:t>ny</w:t>
      </w:r>
      <w:proofErr w:type="spellEnd"/>
      <w:r>
        <w:t xml:space="preserve"> na </w:t>
      </w:r>
      <w:proofErr w:type="spellStart"/>
      <w:r>
        <w:t>jeviš</w:t>
      </w:r>
      <w:proofErr w:type="spellEnd"/>
      <w:r>
        <w:rPr>
          <w:lang w:val="it-IT"/>
        </w:rPr>
        <w:t>ti.</w:t>
      </w:r>
    </w:p>
    <w:p w14:paraId="6BCF8A95" w14:textId="1F38214E" w:rsidR="004125FC" w:rsidRDefault="007B5C91">
      <w:pPr>
        <w:keepNext/>
        <w:ind w:left="720"/>
        <w:rPr>
          <w:b/>
          <w:bCs/>
        </w:rPr>
      </w:pPr>
      <w:r>
        <w:t xml:space="preserve">Kontakt: produkce / </w:t>
      </w:r>
      <w:proofErr w:type="spellStart"/>
      <w:r w:rsidR="00C46F35">
        <w:t>xxxxxxxxxx</w:t>
      </w:r>
      <w:proofErr w:type="spellEnd"/>
      <w:r>
        <w:t xml:space="preserve"> </w:t>
      </w:r>
      <w:proofErr w:type="spellStart"/>
      <w:r w:rsidR="00C46F35">
        <w:t>xxxxxxxxxx</w:t>
      </w:r>
      <w:proofErr w:type="spellEnd"/>
      <w:r>
        <w:t xml:space="preserve">, tel.: +420 </w:t>
      </w:r>
      <w:proofErr w:type="spellStart"/>
      <w:r w:rsidR="00C46F35">
        <w:t>xxx</w:t>
      </w:r>
      <w:proofErr w:type="spellEnd"/>
      <w:r>
        <w:t xml:space="preserve"> </w:t>
      </w:r>
      <w:proofErr w:type="spellStart"/>
      <w:r w:rsidR="00C46F35">
        <w:t>xxx</w:t>
      </w:r>
      <w:proofErr w:type="spellEnd"/>
      <w:r>
        <w:t xml:space="preserve"> </w:t>
      </w:r>
      <w:proofErr w:type="spellStart"/>
      <w:r w:rsidR="00C46F35">
        <w:t>xxx</w:t>
      </w:r>
      <w:proofErr w:type="spellEnd"/>
    </w:p>
    <w:p w14:paraId="14045FEE" w14:textId="77777777" w:rsidR="004125FC" w:rsidRDefault="004125FC">
      <w:pPr>
        <w:keepNext/>
      </w:pPr>
    </w:p>
    <w:p w14:paraId="06E0F339" w14:textId="77777777" w:rsidR="004125FC" w:rsidRDefault="007B5C91">
      <w:pPr>
        <w:pStyle w:val="Nadpis2"/>
        <w:numPr>
          <w:ilvl w:val="1"/>
          <w:numId w:val="2"/>
        </w:numPr>
      </w:pPr>
      <w:r>
        <w:t>Pořadatel je pojištěn v objektu konání akce pro případ úrazu a majetkový</w:t>
      </w:r>
      <w:proofErr w:type="spellStart"/>
      <w:r>
        <w:rPr>
          <w:lang w:val="de-DE"/>
        </w:rPr>
        <w:t>ch</w:t>
      </w:r>
      <w:proofErr w:type="spellEnd"/>
      <w:r>
        <w:rPr>
          <w:lang w:val="de-DE"/>
        </w:rPr>
        <w:t xml:space="preserve"> </w:t>
      </w:r>
      <w:r>
        <w:t>škod účinkující</w:t>
      </w:r>
      <w:proofErr w:type="spellStart"/>
      <w:r>
        <w:rPr>
          <w:lang w:val="de-DE"/>
        </w:rPr>
        <w:t>ch</w:t>
      </w:r>
      <w:proofErr w:type="spellEnd"/>
      <w:r>
        <w:rPr>
          <w:lang w:val="de-DE"/>
        </w:rPr>
        <w:t xml:space="preserve"> z</w:t>
      </w:r>
      <w:r>
        <w:t xml:space="preserve"> jejich strany průkazně nezaviněných. V případě, že pořadatel není pojištěn, poskytuje </w:t>
      </w:r>
      <w:proofErr w:type="spellStart"/>
      <w:r>
        <w:t>případn</w:t>
      </w:r>
      <w:proofErr w:type="spellEnd"/>
      <w:r>
        <w:rPr>
          <w:lang w:val="fr-FR"/>
        </w:rPr>
        <w:t xml:space="preserve">é </w:t>
      </w:r>
      <w:r>
        <w:t xml:space="preserve">náhrady škody sám. </w:t>
      </w:r>
    </w:p>
    <w:p w14:paraId="7EDF894D" w14:textId="2BFC4C06" w:rsidR="004125FC" w:rsidRDefault="007B5C91">
      <w:pPr>
        <w:pStyle w:val="Nadpis2"/>
        <w:numPr>
          <w:ilvl w:val="1"/>
          <w:numId w:val="2"/>
        </w:numPr>
      </w:pPr>
      <w:r>
        <w:t xml:space="preserve">Pořadatel se zavazuje zaplatit </w:t>
      </w:r>
      <w:r>
        <w:rPr>
          <w:u w:val="single"/>
        </w:rPr>
        <w:t xml:space="preserve">autorský </w:t>
      </w:r>
      <w:r>
        <w:rPr>
          <w:u w:val="single"/>
          <w:lang w:val="es-ES_tradnl"/>
        </w:rPr>
        <w:t>honor</w:t>
      </w:r>
      <w:proofErr w:type="spellStart"/>
      <w:r>
        <w:rPr>
          <w:u w:val="single"/>
        </w:rPr>
        <w:t>ář</w:t>
      </w:r>
      <w:proofErr w:type="spellEnd"/>
      <w:r>
        <w:rPr>
          <w:u w:val="single"/>
        </w:rPr>
        <w:t xml:space="preserve"> </w:t>
      </w:r>
      <w:proofErr w:type="gramStart"/>
      <w:r>
        <w:rPr>
          <w:u w:val="single"/>
        </w:rPr>
        <w:t>7</w:t>
      </w:r>
      <w:r>
        <w:rPr>
          <w:u w:val="single"/>
          <w:lang w:val="it-IT"/>
        </w:rPr>
        <w:t>%</w:t>
      </w:r>
      <w:proofErr w:type="gramEnd"/>
      <w:r>
        <w:rPr>
          <w:u w:val="single"/>
          <w:lang w:val="it-IT"/>
        </w:rPr>
        <w:t xml:space="preserve"> netto z</w:t>
      </w:r>
      <w:r>
        <w:rPr>
          <w:u w:val="single"/>
        </w:rPr>
        <w:t xml:space="preserve"> celkových hrubých tržeb včetně </w:t>
      </w:r>
      <w:proofErr w:type="spellStart"/>
      <w:r>
        <w:rPr>
          <w:u w:val="single"/>
        </w:rPr>
        <w:t>předplatn</w:t>
      </w:r>
      <w:proofErr w:type="spellEnd"/>
      <w:r>
        <w:rPr>
          <w:u w:val="single"/>
          <w:lang w:val="fr-FR"/>
        </w:rPr>
        <w:t>é</w:t>
      </w:r>
      <w:r>
        <w:rPr>
          <w:u w:val="single"/>
        </w:rPr>
        <w:t xml:space="preserve">ho </w:t>
      </w:r>
      <w:r>
        <w:t xml:space="preserve">divadelní </w:t>
      </w:r>
      <w:r>
        <w:rPr>
          <w:lang w:val="en-US"/>
        </w:rPr>
        <w:t>a liter</w:t>
      </w:r>
      <w:proofErr w:type="spellStart"/>
      <w:r>
        <w:t>ární</w:t>
      </w:r>
      <w:proofErr w:type="spellEnd"/>
      <w:r>
        <w:t xml:space="preserve"> </w:t>
      </w:r>
      <w:proofErr w:type="spellStart"/>
      <w:r>
        <w:t>agentuř</w:t>
      </w:r>
      <w:proofErr w:type="spellEnd"/>
      <w:r>
        <w:rPr>
          <w:lang w:val="pt-PT"/>
        </w:rPr>
        <w:t>e DILIA v</w:t>
      </w:r>
      <w:r>
        <w:t> Praze. Kontakt: DILIA, divadelní</w:t>
      </w:r>
      <w:r>
        <w:rPr>
          <w:lang w:val="es-ES_tradnl"/>
        </w:rPr>
        <w:t>, liter</w:t>
      </w:r>
      <w:proofErr w:type="spellStart"/>
      <w:r>
        <w:t>ární</w:t>
      </w:r>
      <w:proofErr w:type="spellEnd"/>
      <w:r>
        <w:t xml:space="preserve">, audiovizuální </w:t>
      </w:r>
      <w:r>
        <w:rPr>
          <w:lang w:val="pt-PT"/>
        </w:rPr>
        <w:t>agentura, o.s., se s</w:t>
      </w:r>
      <w:proofErr w:type="spellStart"/>
      <w:r>
        <w:t>ídlem</w:t>
      </w:r>
      <w:proofErr w:type="spellEnd"/>
      <w:r>
        <w:t xml:space="preserve">  </w:t>
      </w:r>
      <w:r>
        <w:rPr>
          <w:rFonts w:ascii="Arial Unicode MS" w:hAnsi="Arial Unicode MS"/>
        </w:rPr>
        <w:br/>
      </w:r>
      <w:proofErr w:type="spellStart"/>
      <w:r>
        <w:t>Krátk</w:t>
      </w:r>
      <w:proofErr w:type="spellEnd"/>
      <w:r>
        <w:rPr>
          <w:lang w:val="fr-FR"/>
        </w:rPr>
        <w:t>é</w:t>
      </w:r>
      <w:r>
        <w:t>ho 1, 190 03 Praha 3, IČO: 65401875, DIČ: CZ65401875, kontaktní osoba:</w:t>
      </w:r>
      <w:r>
        <w:rPr>
          <w:b/>
          <w:bCs/>
        </w:rPr>
        <w:t xml:space="preserve"> </w:t>
      </w:r>
      <w:proofErr w:type="spellStart"/>
      <w:r w:rsidR="00C46F35">
        <w:rPr>
          <w:b/>
          <w:bCs/>
        </w:rPr>
        <w:t>xxxxxxxxxx</w:t>
      </w:r>
      <w:proofErr w:type="spellEnd"/>
      <w:r>
        <w:t xml:space="preserve"> </w:t>
      </w:r>
      <w:proofErr w:type="spellStart"/>
      <w:proofErr w:type="gramStart"/>
      <w:r w:rsidR="00C46F35">
        <w:t>xxxxxxxxxx</w:t>
      </w:r>
      <w:proofErr w:type="spellEnd"/>
      <w:r>
        <w:t xml:space="preserve"> </w:t>
      </w:r>
      <w:r>
        <w:rPr>
          <w:lang w:val="ru-RU"/>
        </w:rPr>
        <w:t xml:space="preserve">- </w:t>
      </w:r>
      <w:r>
        <w:t>účetní</w:t>
      </w:r>
      <w:proofErr w:type="gramEnd"/>
      <w:r>
        <w:t>, tel.: +420 </w:t>
      </w:r>
      <w:proofErr w:type="spellStart"/>
      <w:r w:rsidR="00C46F35">
        <w:t>xxx</w:t>
      </w:r>
      <w:proofErr w:type="spellEnd"/>
      <w:r>
        <w:t> </w:t>
      </w:r>
      <w:proofErr w:type="spellStart"/>
      <w:r w:rsidR="00C46F35">
        <w:t>xxx</w:t>
      </w:r>
      <w:proofErr w:type="spellEnd"/>
      <w:r>
        <w:t xml:space="preserve"> </w:t>
      </w:r>
      <w:proofErr w:type="spellStart"/>
      <w:r w:rsidR="00C46F35">
        <w:t>xxx</w:t>
      </w:r>
      <w:proofErr w:type="spellEnd"/>
      <w:r>
        <w:t xml:space="preserve">.    </w:t>
      </w:r>
    </w:p>
    <w:p w14:paraId="60A346A2" w14:textId="77777777" w:rsidR="004125FC" w:rsidRDefault="007B5C91">
      <w:pPr>
        <w:pStyle w:val="Nadpis2"/>
        <w:ind w:left="567"/>
      </w:pPr>
      <w:r>
        <w:rPr>
          <w:lang w:val="pt-PT"/>
        </w:rPr>
        <w:t>A d</w:t>
      </w:r>
      <w:proofErr w:type="spellStart"/>
      <w:r>
        <w:t>ále</w:t>
      </w:r>
      <w:proofErr w:type="spellEnd"/>
      <w:r>
        <w:t xml:space="preserve"> za </w:t>
      </w:r>
      <w:proofErr w:type="spellStart"/>
      <w:r>
        <w:t>sc</w:t>
      </w:r>
      <w:proofErr w:type="spellEnd"/>
      <w:r>
        <w:rPr>
          <w:lang w:val="fr-FR"/>
        </w:rPr>
        <w:t>é</w:t>
      </w:r>
      <w:r>
        <w:t xml:space="preserve">nickou hudbu následovně: v pevných poplatcích 2.800 Kč bez DPH + 2x 0,1176 % z celkové hrubé tržby (hrubou tržbou se rozumí tržba vybraná na základě prodeje vstupenek na představení před odečtením DPH či jiných položek). Autorskou odměnu za hudbu rozesílá přímo autorům Produkce. (Produkce proto prosí o sdělení konkrétní částky na závěrečnou </w:t>
      </w:r>
      <w:proofErr w:type="gramStart"/>
      <w:r>
        <w:t>fakturu - následně</w:t>
      </w:r>
      <w:proofErr w:type="gramEnd"/>
      <w:r>
        <w:t xml:space="preserve"> rozpočítá autorský honorář a sdělí Pořadateli přesnou částku.)</w:t>
      </w:r>
    </w:p>
    <w:p w14:paraId="72D991D6" w14:textId="77777777" w:rsidR="004125FC" w:rsidRDefault="007B5C91">
      <w:pPr>
        <w:pStyle w:val="Nadpis1"/>
        <w:numPr>
          <w:ilvl w:val="0"/>
          <w:numId w:val="5"/>
        </w:numPr>
      </w:pPr>
      <w:r>
        <w:t>Cena a platební ujednání</w:t>
      </w:r>
    </w:p>
    <w:p w14:paraId="1FBCA88B" w14:textId="77777777" w:rsidR="004125FC" w:rsidRDefault="007B5C91">
      <w:pPr>
        <w:pStyle w:val="Nadpis2"/>
        <w:numPr>
          <w:ilvl w:val="1"/>
          <w:numId w:val="2"/>
        </w:numPr>
      </w:pPr>
      <w:r>
        <w:t xml:space="preserve">Za </w:t>
      </w:r>
      <w:proofErr w:type="spellStart"/>
      <w:r>
        <w:t>odehran</w:t>
      </w:r>
      <w:proofErr w:type="spellEnd"/>
      <w:r>
        <w:rPr>
          <w:lang w:val="fr-FR"/>
        </w:rPr>
        <w:t xml:space="preserve">é </w:t>
      </w:r>
      <w:r>
        <w:t xml:space="preserve">představení se pořadatel zavazuje zaplatit produkci částku </w:t>
      </w:r>
      <w:r>
        <w:rPr>
          <w:b/>
          <w:bCs/>
        </w:rPr>
        <w:t xml:space="preserve">65.000 Kč, </w:t>
      </w:r>
      <w:r>
        <w:t xml:space="preserve">slovy </w:t>
      </w:r>
      <w:proofErr w:type="spellStart"/>
      <w:r>
        <w:t>šedesátpěttisíc</w:t>
      </w:r>
      <w:proofErr w:type="spellEnd"/>
      <w:r>
        <w:t xml:space="preserve"> korun českých + doprava + DPH </w:t>
      </w:r>
      <w:proofErr w:type="gramStart"/>
      <w:r>
        <w:t>21%</w:t>
      </w:r>
      <w:proofErr w:type="gramEnd"/>
      <w:r>
        <w:t xml:space="preserve">. Částka bude poukázána na číslo </w:t>
      </w:r>
      <w:proofErr w:type="gramStart"/>
      <w:r>
        <w:t>účtu:  252</w:t>
      </w:r>
      <w:proofErr w:type="gramEnd"/>
      <w:r>
        <w:t xml:space="preserve"> 067 797 / 0300 </w:t>
      </w:r>
      <w:r>
        <w:rPr>
          <w:b/>
          <w:bCs/>
        </w:rPr>
        <w:t xml:space="preserve">v CZK </w:t>
      </w:r>
      <w:r>
        <w:rPr>
          <w:u w:val="single"/>
          <w:lang w:val="es-ES_tradnl"/>
        </w:rPr>
        <w:t xml:space="preserve">do </w:t>
      </w:r>
      <w:r>
        <w:rPr>
          <w:u w:val="single"/>
        </w:rPr>
        <w:t xml:space="preserve">čtrnácti dnů po odehrání představení </w:t>
      </w:r>
      <w:r>
        <w:t xml:space="preserve">na základě faktury </w:t>
      </w:r>
      <w:proofErr w:type="spellStart"/>
      <w:r>
        <w:t>zaslan</w:t>
      </w:r>
      <w:proofErr w:type="spellEnd"/>
      <w:r>
        <w:rPr>
          <w:lang w:val="fr-FR"/>
        </w:rPr>
        <w:t xml:space="preserve">é </w:t>
      </w:r>
      <w:r>
        <w:t>produkcí.</w:t>
      </w:r>
    </w:p>
    <w:p w14:paraId="239AA242" w14:textId="77777777" w:rsidR="004125FC" w:rsidRDefault="007B5C91">
      <w:pPr>
        <w:numPr>
          <w:ilvl w:val="1"/>
          <w:numId w:val="2"/>
        </w:numPr>
      </w:pPr>
      <w:r>
        <w:t xml:space="preserve">Ubytování: 5 dvoulůžkové + 6 jednolůžkových pokojů + parkování pro skříňovou dodávku a 3 osobní vozy v blízkosti hotelu / případně u kulturního domu. </w:t>
      </w:r>
    </w:p>
    <w:p w14:paraId="7E4F7592" w14:textId="77777777" w:rsidR="004125FC" w:rsidRDefault="007B5C91">
      <w:pPr>
        <w:pStyle w:val="Nadpis2"/>
        <w:numPr>
          <w:ilvl w:val="1"/>
          <w:numId w:val="2"/>
        </w:numPr>
      </w:pPr>
      <w:r>
        <w:t xml:space="preserve">Cena za dopravu / podle ujetých </w:t>
      </w:r>
      <w:proofErr w:type="gramStart"/>
      <w:r>
        <w:t>kilometrů  -</w:t>
      </w:r>
      <w:proofErr w:type="gramEnd"/>
      <w:r>
        <w:t xml:space="preserve"> bude vyčísleno v závěrečné faktuře následně po uskutečnění představení (+ DPH 21%). </w:t>
      </w:r>
    </w:p>
    <w:p w14:paraId="495E59B3" w14:textId="77777777" w:rsidR="004125FC" w:rsidRDefault="007B5C91">
      <w:pPr>
        <w:pStyle w:val="Nadpis2"/>
        <w:numPr>
          <w:ilvl w:val="1"/>
          <w:numId w:val="2"/>
        </w:numPr>
      </w:pPr>
      <w:r>
        <w:t>Ubytování i dopravu zajistí produkce, pořadatel uhradí alikvotní díl z celkových nákladů. (Celkové náklady budou děleny mezi pořadatele v Třinci, Ostravě a Novém Jičíně.)</w:t>
      </w:r>
    </w:p>
    <w:p w14:paraId="43A40503" w14:textId="77777777" w:rsidR="004125FC" w:rsidRDefault="004125FC">
      <w:pPr>
        <w:pStyle w:val="Nadpis2"/>
        <w:ind w:left="720"/>
      </w:pPr>
    </w:p>
    <w:p w14:paraId="06612DE4" w14:textId="77777777" w:rsidR="004125FC" w:rsidRDefault="004125FC">
      <w:pPr>
        <w:ind w:left="567"/>
      </w:pPr>
    </w:p>
    <w:p w14:paraId="592A4996" w14:textId="77777777" w:rsidR="004125FC" w:rsidRDefault="007B5C91">
      <w:pPr>
        <w:pStyle w:val="Nadpis1"/>
        <w:numPr>
          <w:ilvl w:val="0"/>
          <w:numId w:val="2"/>
        </w:numPr>
      </w:pPr>
      <w:r>
        <w:t>Společná ujednání</w:t>
      </w:r>
    </w:p>
    <w:p w14:paraId="4655DD74" w14:textId="77777777" w:rsidR="004125FC" w:rsidRDefault="007B5C91">
      <w:pPr>
        <w:pStyle w:val="Nadpis2"/>
        <w:numPr>
          <w:ilvl w:val="1"/>
          <w:numId w:val="2"/>
        </w:numPr>
      </w:pPr>
      <w:r>
        <w:t xml:space="preserve">Bude-li představení zrušeno v důsledku </w:t>
      </w:r>
      <w:proofErr w:type="spellStart"/>
      <w:r>
        <w:t>nepř</w:t>
      </w:r>
      <w:proofErr w:type="spellEnd"/>
      <w:r>
        <w:rPr>
          <w:lang w:val="da-DK"/>
        </w:rPr>
        <w:t>edv</w:t>
      </w:r>
      <w:proofErr w:type="spellStart"/>
      <w:r>
        <w:t>ídan</w:t>
      </w:r>
      <w:proofErr w:type="spellEnd"/>
      <w:r>
        <w:rPr>
          <w:lang w:val="fr-FR"/>
        </w:rPr>
        <w:t>é</w:t>
      </w:r>
      <w:r>
        <w:t xml:space="preserve">, nebo </w:t>
      </w:r>
      <w:proofErr w:type="spellStart"/>
      <w:r>
        <w:t>neodvratiteln</w:t>
      </w:r>
      <w:proofErr w:type="spellEnd"/>
      <w:r>
        <w:rPr>
          <w:lang w:val="fr-FR"/>
        </w:rPr>
        <w:t xml:space="preserve">é </w:t>
      </w:r>
      <w:r>
        <w:t xml:space="preserve">události (přírodní </w:t>
      </w:r>
      <w:r>
        <w:rPr>
          <w:lang w:val="da-DK"/>
        </w:rPr>
        <w:t>katastrofa, hav</w:t>
      </w:r>
      <w:r>
        <w:t>á</w:t>
      </w:r>
      <w:r>
        <w:rPr>
          <w:lang w:val="nl-NL"/>
        </w:rPr>
        <w:t>rie, epidemie, v</w:t>
      </w:r>
      <w:proofErr w:type="spellStart"/>
      <w:r>
        <w:t>ážn</w:t>
      </w:r>
      <w:proofErr w:type="spellEnd"/>
      <w:r>
        <w:rPr>
          <w:lang w:val="fr-FR"/>
        </w:rPr>
        <w:t xml:space="preserve">é </w:t>
      </w:r>
      <w:r>
        <w:t xml:space="preserve">onemocnění), mají obě strany právo od smlouvy odstoupit bez nároku na finanční náhradu škody, pokud se nedohodnou jinak. Malý zájem o vstupenky není důvodem k odstoupení od smlouvy. </w:t>
      </w:r>
    </w:p>
    <w:p w14:paraId="671D7C70" w14:textId="77777777" w:rsidR="004125FC" w:rsidRDefault="004125FC">
      <w:pPr>
        <w:rPr>
          <w:b/>
          <w:bCs/>
        </w:rPr>
      </w:pPr>
    </w:p>
    <w:p w14:paraId="713BB199" w14:textId="77777777" w:rsidR="004125FC" w:rsidRDefault="007B5C91">
      <w:pPr>
        <w:pStyle w:val="Nadpis2"/>
        <w:numPr>
          <w:ilvl w:val="1"/>
          <w:numId w:val="2"/>
        </w:numPr>
      </w:pPr>
      <w:r>
        <w:lastRenderedPageBreak/>
        <w:t>V případě, ž</w:t>
      </w:r>
      <w:r>
        <w:rPr>
          <w:lang w:val="es-ES_tradnl"/>
        </w:rPr>
        <w:t>e se p</w:t>
      </w:r>
      <w:proofErr w:type="spellStart"/>
      <w:r>
        <w:t>ředstavení</w:t>
      </w:r>
      <w:proofErr w:type="spellEnd"/>
      <w:r>
        <w:t xml:space="preserve"> neuskuteční z výše uvedený</w:t>
      </w:r>
      <w:proofErr w:type="spellStart"/>
      <w:r>
        <w:rPr>
          <w:lang w:val="de-DE"/>
        </w:rPr>
        <w:t>ch</w:t>
      </w:r>
      <w:proofErr w:type="spellEnd"/>
      <w:r>
        <w:rPr>
          <w:lang w:val="de-DE"/>
        </w:rPr>
        <w:t xml:space="preserve"> d</w:t>
      </w:r>
      <w:proofErr w:type="spellStart"/>
      <w:r>
        <w:t>ůvodů</w:t>
      </w:r>
      <w:proofErr w:type="spellEnd"/>
      <w:r>
        <w:t xml:space="preserve"> (ad 4.1) souhlasí obě strany s náhradní</w:t>
      </w:r>
      <w:r>
        <w:rPr>
          <w:lang w:val="pt-PT"/>
        </w:rPr>
        <w:t xml:space="preserve">m </w:t>
      </w:r>
      <w:proofErr w:type="gramStart"/>
      <w:r>
        <w:rPr>
          <w:lang w:val="pt-PT"/>
        </w:rPr>
        <w:t>term</w:t>
      </w:r>
      <w:proofErr w:type="spellStart"/>
      <w:r>
        <w:t>ínem</w:t>
      </w:r>
      <w:proofErr w:type="spellEnd"/>
      <w:proofErr w:type="gramEnd"/>
      <w:r>
        <w:t xml:space="preserve"> popř. náhradním titulem.     </w:t>
      </w:r>
    </w:p>
    <w:p w14:paraId="1A191D6A" w14:textId="77777777" w:rsidR="004125FC" w:rsidRDefault="004125FC">
      <w:pPr>
        <w:rPr>
          <w:b/>
          <w:bCs/>
        </w:rPr>
      </w:pPr>
    </w:p>
    <w:p w14:paraId="508A3576" w14:textId="77777777" w:rsidR="004125FC" w:rsidRDefault="007B5C91">
      <w:pPr>
        <w:pStyle w:val="Nadpis2"/>
        <w:numPr>
          <w:ilvl w:val="1"/>
          <w:numId w:val="2"/>
        </w:numPr>
      </w:pPr>
      <w:r>
        <w:t>Bude-li smlouva vypovězena do sedmi dnů před sjednaný</w:t>
      </w:r>
      <w:r>
        <w:rPr>
          <w:lang w:val="pt-PT"/>
        </w:rPr>
        <w:t>m term</w:t>
      </w:r>
      <w:proofErr w:type="spellStart"/>
      <w:r>
        <w:t>ínem</w:t>
      </w:r>
      <w:proofErr w:type="spellEnd"/>
      <w:r>
        <w:t xml:space="preserve"> ze strany:</w:t>
      </w:r>
    </w:p>
    <w:p w14:paraId="6131D46B" w14:textId="77777777" w:rsidR="004125FC" w:rsidRDefault="007B5C91">
      <w:pPr>
        <w:ind w:left="567"/>
      </w:pPr>
      <w:r>
        <w:t>a) pořadatele, uhradí pořadatel produkci polovinu ze smluvní částky</w:t>
      </w:r>
    </w:p>
    <w:p w14:paraId="4FAF03EE" w14:textId="77777777" w:rsidR="004125FC" w:rsidRDefault="007B5C91">
      <w:pPr>
        <w:ind w:left="567"/>
      </w:pPr>
      <w:r>
        <w:t>b) produkce, uhradí produkce pořadateli náklady, vznikl</w:t>
      </w:r>
      <w:r>
        <w:rPr>
          <w:lang w:val="fr-FR"/>
        </w:rPr>
        <w:t xml:space="preserve">é </w:t>
      </w:r>
      <w:r>
        <w:t>se zrušením představení</w:t>
      </w:r>
    </w:p>
    <w:p w14:paraId="0836B35B" w14:textId="77777777" w:rsidR="004125FC" w:rsidRDefault="004125FC">
      <w:pPr>
        <w:ind w:left="567"/>
      </w:pPr>
    </w:p>
    <w:p w14:paraId="358B6122" w14:textId="77777777" w:rsidR="004125FC" w:rsidRDefault="007B5C91">
      <w:pPr>
        <w:ind w:left="567"/>
        <w:rPr>
          <w:b/>
          <w:bCs/>
        </w:rPr>
      </w:pPr>
      <w:r>
        <w:t>Bude-li smlouva vypovězena ve lhůtě kratší než sedm dní před sjednaný</w:t>
      </w:r>
      <w:r>
        <w:rPr>
          <w:lang w:val="pt-PT"/>
        </w:rPr>
        <w:t>m term</w:t>
      </w:r>
      <w:proofErr w:type="spellStart"/>
      <w:r>
        <w:t>ínem</w:t>
      </w:r>
      <w:proofErr w:type="spellEnd"/>
    </w:p>
    <w:p w14:paraId="3F1A1C3C" w14:textId="77777777" w:rsidR="004125FC" w:rsidRDefault="007B5C91">
      <w:pPr>
        <w:ind w:left="567"/>
        <w:rPr>
          <w:b/>
          <w:bCs/>
        </w:rPr>
      </w:pPr>
      <w:r>
        <w:t>představení ze strany:</w:t>
      </w:r>
    </w:p>
    <w:p w14:paraId="67B9FD31" w14:textId="77777777" w:rsidR="004125FC" w:rsidRDefault="007B5C91">
      <w:pPr>
        <w:ind w:left="567"/>
        <w:rPr>
          <w:b/>
          <w:bCs/>
        </w:rPr>
      </w:pPr>
      <w:r>
        <w:t>a) pořadatele, uhradí pořadatel produkci smluvní částku v pln</w:t>
      </w:r>
      <w:r>
        <w:rPr>
          <w:lang w:val="fr-FR"/>
        </w:rPr>
        <w:t xml:space="preserve">é </w:t>
      </w:r>
      <w:r>
        <w:t>výši</w:t>
      </w:r>
    </w:p>
    <w:p w14:paraId="65332102" w14:textId="77777777" w:rsidR="004125FC" w:rsidRDefault="007B5C91">
      <w:pPr>
        <w:ind w:left="567"/>
        <w:rPr>
          <w:b/>
          <w:bCs/>
        </w:rPr>
      </w:pPr>
      <w:r>
        <w:t>b) produkce, uhradí pořadateli náklady, vznikl</w:t>
      </w:r>
      <w:r>
        <w:rPr>
          <w:lang w:val="fr-FR"/>
        </w:rPr>
        <w:t xml:space="preserve">é </w:t>
      </w:r>
      <w:r>
        <w:t>se zrušením představení</w:t>
      </w:r>
    </w:p>
    <w:p w14:paraId="75862C41" w14:textId="77777777" w:rsidR="004125FC" w:rsidRDefault="004125FC">
      <w:pPr>
        <w:pStyle w:val="Nadpis2"/>
        <w:ind w:left="567"/>
      </w:pPr>
    </w:p>
    <w:p w14:paraId="375CB459" w14:textId="77777777" w:rsidR="004125FC" w:rsidRDefault="007B5C91">
      <w:pPr>
        <w:pStyle w:val="Nadpis2"/>
        <w:numPr>
          <w:ilvl w:val="1"/>
          <w:numId w:val="2"/>
        </w:numPr>
      </w:pPr>
      <w:r>
        <w:t xml:space="preserve">Produkce je oprávněna </w:t>
      </w:r>
      <w:proofErr w:type="spellStart"/>
      <w:r>
        <w:t>provádě</w:t>
      </w:r>
      <w:proofErr w:type="spellEnd"/>
      <w:r>
        <w:rPr>
          <w:lang w:val="nl-NL"/>
        </w:rPr>
        <w:t>t z</w:t>
      </w:r>
      <w:proofErr w:type="spellStart"/>
      <w:r>
        <w:t>ápočty</w:t>
      </w:r>
      <w:proofErr w:type="spellEnd"/>
      <w:r>
        <w:t xml:space="preserve"> vzájemných pohledávek vzniklých na základě t</w:t>
      </w:r>
      <w:r>
        <w:rPr>
          <w:lang w:val="fr-FR"/>
        </w:rPr>
        <w:t>é</w:t>
      </w:r>
      <w:r>
        <w:t xml:space="preserve">to smlouvy a postupovat </w:t>
      </w:r>
      <w:proofErr w:type="spellStart"/>
      <w:r>
        <w:t>prá</w:t>
      </w:r>
      <w:proofErr w:type="spellEnd"/>
      <w:r>
        <w:rPr>
          <w:lang w:val="pt-PT"/>
        </w:rPr>
        <w:t>va a n</w:t>
      </w:r>
      <w:proofErr w:type="spellStart"/>
      <w:r>
        <w:t>ároky</w:t>
      </w:r>
      <w:proofErr w:type="spellEnd"/>
      <w:r>
        <w:t xml:space="preserve"> z t</w:t>
      </w:r>
      <w:r>
        <w:rPr>
          <w:lang w:val="fr-FR"/>
        </w:rPr>
        <w:t>é</w:t>
      </w:r>
      <w:r>
        <w:t xml:space="preserve">to smlouvy třetím osobám.  </w:t>
      </w:r>
    </w:p>
    <w:p w14:paraId="7A7F822F" w14:textId="77777777" w:rsidR="004125FC" w:rsidRDefault="007B5C91">
      <w:pPr>
        <w:pStyle w:val="Nadpis2"/>
        <w:numPr>
          <w:ilvl w:val="1"/>
          <w:numId w:val="2"/>
        </w:numPr>
      </w:pPr>
      <w:r>
        <w:t>Změna t</w:t>
      </w:r>
      <w:r>
        <w:rPr>
          <w:lang w:val="fr-FR"/>
        </w:rPr>
        <w:t>é</w:t>
      </w:r>
      <w:r>
        <w:t xml:space="preserve">to smlouvy je možná pouze na základě </w:t>
      </w:r>
      <w:proofErr w:type="spellStart"/>
      <w:r>
        <w:t>písemn</w:t>
      </w:r>
      <w:proofErr w:type="spellEnd"/>
      <w:r>
        <w:rPr>
          <w:lang w:val="fr-FR"/>
        </w:rPr>
        <w:t xml:space="preserve">é </w:t>
      </w:r>
      <w:r>
        <w:t>dohody obou smluvních stran.</w:t>
      </w:r>
    </w:p>
    <w:p w14:paraId="08B24CB3" w14:textId="77777777" w:rsidR="004125FC" w:rsidRDefault="007B5C91">
      <w:pPr>
        <w:pStyle w:val="Nadpis2"/>
        <w:numPr>
          <w:ilvl w:val="1"/>
          <w:numId w:val="2"/>
        </w:numPr>
      </w:pPr>
      <w:r>
        <w:t>Tato smlouva je vyhotovena ve dvou stejnopisech, z </w:t>
      </w:r>
      <w:proofErr w:type="spellStart"/>
      <w:r>
        <w:rPr>
          <w:lang w:val="de-DE"/>
        </w:rPr>
        <w:t>nich</w:t>
      </w:r>
      <w:proofErr w:type="spellEnd"/>
      <w:r>
        <w:t>ž každá smluvní strana obdrží po jednom vyhotovení.</w:t>
      </w:r>
    </w:p>
    <w:p w14:paraId="3B3519D0" w14:textId="77777777" w:rsidR="004125FC" w:rsidRDefault="007B5C91">
      <w:pPr>
        <w:pStyle w:val="Nadpis2"/>
        <w:numPr>
          <w:ilvl w:val="1"/>
          <w:numId w:val="2"/>
        </w:numPr>
      </w:pPr>
      <w:r>
        <w:t>Tato smlouva nabývá platnosti dnem podpisu obou smluvních stran.</w:t>
      </w:r>
    </w:p>
    <w:p w14:paraId="7F2C0F89" w14:textId="77777777" w:rsidR="004125FC" w:rsidRDefault="004125FC">
      <w:pPr>
        <w:pStyle w:val="Nadpis2"/>
        <w:ind w:left="567"/>
        <w:rPr>
          <w:rFonts w:ascii="Arial Unicode MS" w:hAnsi="Arial Unicode MS"/>
        </w:rPr>
      </w:pPr>
    </w:p>
    <w:p w14:paraId="585CE5D7" w14:textId="77777777" w:rsidR="004125FC" w:rsidRDefault="007B5C91">
      <w:pPr>
        <w:pStyle w:val="Nadpis2"/>
        <w:ind w:left="567"/>
      </w:pPr>
      <w:r>
        <w:rPr>
          <w:rFonts w:ascii="Arial Unicode MS" w:hAnsi="Arial Unicode MS"/>
        </w:rPr>
        <w:br/>
      </w:r>
    </w:p>
    <w:p w14:paraId="7EEA58AC" w14:textId="77777777" w:rsidR="004125FC" w:rsidRDefault="007B5C91">
      <w:r>
        <w:t xml:space="preserve"> </w:t>
      </w:r>
    </w:p>
    <w:p w14:paraId="7F58AA14" w14:textId="77777777" w:rsidR="004125FC" w:rsidRDefault="007B5C91">
      <w:r>
        <w:t>V Praze dne……………</w:t>
      </w:r>
      <w:r>
        <w:tab/>
      </w:r>
      <w:r>
        <w:tab/>
      </w:r>
      <w:r>
        <w:tab/>
      </w:r>
      <w:r>
        <w:tab/>
        <w:t>V Ostravě dne………………</w:t>
      </w:r>
    </w:p>
    <w:p w14:paraId="0781BB2D" w14:textId="77777777" w:rsidR="004125FC" w:rsidRDefault="004125FC"/>
    <w:p w14:paraId="16F67535" w14:textId="77777777" w:rsidR="004125FC" w:rsidRDefault="004125FC"/>
    <w:p w14:paraId="07FB2D27" w14:textId="77777777" w:rsidR="004125FC" w:rsidRDefault="004125FC"/>
    <w:p w14:paraId="49FFDBCD" w14:textId="77777777" w:rsidR="004125FC" w:rsidRDefault="004125FC"/>
    <w:p w14:paraId="77A02EDF" w14:textId="77777777" w:rsidR="004125FC" w:rsidRDefault="004125FC"/>
    <w:p w14:paraId="57331453" w14:textId="77777777" w:rsidR="004125FC" w:rsidRDefault="004125FC"/>
    <w:p w14:paraId="5D9FA2F8" w14:textId="77777777" w:rsidR="004125FC" w:rsidRDefault="007B5C91">
      <w:r>
        <w:t>………………………………………………………</w:t>
      </w:r>
      <w:r>
        <w:tab/>
        <w:t>…………………………………………….</w:t>
      </w:r>
    </w:p>
    <w:p w14:paraId="503BF6BC" w14:textId="2A931637" w:rsidR="004125FC" w:rsidRDefault="007B5C91">
      <w:pPr>
        <w:keepNext/>
      </w:pPr>
      <w:r>
        <w:t xml:space="preserve">Mgr. Ondřej Havelka, Ing. </w:t>
      </w:r>
      <w:proofErr w:type="spellStart"/>
      <w:r>
        <w:t>h.c</w:t>
      </w:r>
      <w:proofErr w:type="spellEnd"/>
      <w:r>
        <w:t>., jednatel společnosti</w:t>
      </w:r>
      <w:r>
        <w:tab/>
        <w:t>Mgr. Jan Žemla, předseda představenstva</w:t>
      </w:r>
    </w:p>
    <w:p w14:paraId="67C80482" w14:textId="727BE010" w:rsidR="007B5C91" w:rsidRDefault="007B5C91">
      <w:pPr>
        <w:keepNext/>
      </w:pPr>
      <w:r>
        <w:tab/>
      </w:r>
      <w:r>
        <w:tab/>
      </w:r>
      <w:r>
        <w:tab/>
      </w:r>
      <w:r>
        <w:tab/>
      </w:r>
      <w:r>
        <w:tab/>
      </w:r>
      <w:r>
        <w:tab/>
      </w:r>
      <w:r>
        <w:tab/>
        <w:t>Mgr. Petra Javůrková, místopředsedkyně</w:t>
      </w:r>
    </w:p>
    <w:sectPr w:rsidR="007B5C9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3CAA" w14:textId="77777777" w:rsidR="005A57A4" w:rsidRDefault="005A57A4">
      <w:r>
        <w:separator/>
      </w:r>
    </w:p>
  </w:endnote>
  <w:endnote w:type="continuationSeparator" w:id="0">
    <w:p w14:paraId="0ACA8A04" w14:textId="77777777" w:rsidR="005A57A4" w:rsidRDefault="005A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A64B" w14:textId="77777777" w:rsidR="004125FC" w:rsidRDefault="004125FC">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029A" w14:textId="77777777" w:rsidR="005A57A4" w:rsidRDefault="005A57A4">
      <w:r>
        <w:separator/>
      </w:r>
    </w:p>
  </w:footnote>
  <w:footnote w:type="continuationSeparator" w:id="0">
    <w:p w14:paraId="4BA3CD5A" w14:textId="77777777" w:rsidR="005A57A4" w:rsidRDefault="005A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FBBC" w14:textId="77777777" w:rsidR="004125FC" w:rsidRDefault="004125FC">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34E"/>
    <w:multiLevelType w:val="hybridMultilevel"/>
    <w:tmpl w:val="BD26DEFC"/>
    <w:numStyleLink w:val="Importovanstyl2"/>
  </w:abstractNum>
  <w:abstractNum w:abstractNumId="1" w15:restartNumberingAfterBreak="0">
    <w:nsid w:val="21061B8B"/>
    <w:multiLevelType w:val="hybridMultilevel"/>
    <w:tmpl w:val="BD26DEFC"/>
    <w:styleLink w:val="Importovanstyl2"/>
    <w:lvl w:ilvl="0" w:tplc="296A1D9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22E685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30B4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6486C4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9EC8E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96193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0A616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576488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ECC86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E7F6585"/>
    <w:multiLevelType w:val="multilevel"/>
    <w:tmpl w:val="ED30077E"/>
    <w:styleLink w:val="Importovansty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11" w:hanging="7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5" w:hanging="85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9" w:hanging="9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3" w:hanging="11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31" w:hanging="14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75" w:hanging="15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64C1E76"/>
    <w:multiLevelType w:val="multilevel"/>
    <w:tmpl w:val="ED30077E"/>
    <w:numStyleLink w:val="Importovanstyl1"/>
  </w:abstractNum>
  <w:num w:numId="1" w16cid:durableId="237447301">
    <w:abstractNumId w:val="2"/>
  </w:num>
  <w:num w:numId="2" w16cid:durableId="1598562095">
    <w:abstractNumId w:val="3"/>
  </w:num>
  <w:num w:numId="3" w16cid:durableId="27224619">
    <w:abstractNumId w:val="1"/>
  </w:num>
  <w:num w:numId="4" w16cid:durableId="477461120">
    <w:abstractNumId w:val="0"/>
  </w:num>
  <w:num w:numId="5" w16cid:durableId="466357447">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FC"/>
    <w:rsid w:val="004125FC"/>
    <w:rsid w:val="005A57A4"/>
    <w:rsid w:val="007B5C91"/>
    <w:rsid w:val="00C46F35"/>
    <w:rsid w:val="00F10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BDB1"/>
  <w15:docId w15:val="{584F999F-9AAE-4BA0-B08F-4909971A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2"/>
      <w:szCs w:val="22"/>
      <w:u w:color="000000"/>
      <w14:textOutline w14:w="0" w14:cap="flat" w14:cmpd="sng" w14:algn="ctr">
        <w14:noFill/>
        <w14:prstDash w14:val="solid"/>
        <w14:bevel/>
      </w14:textOutline>
    </w:rPr>
  </w:style>
  <w:style w:type="paragraph" w:styleId="Nadpis1">
    <w:name w:val="heading 1"/>
    <w:next w:val="Normln"/>
    <w:uiPriority w:val="9"/>
    <w:qFormat/>
    <w:pPr>
      <w:keepNext/>
      <w:keepLines/>
      <w:spacing w:after="120"/>
      <w:outlineLvl w:val="0"/>
    </w:pPr>
    <w:rPr>
      <w:rFonts w:cs="Arial Unicode MS"/>
      <w:b/>
      <w:bCs/>
      <w:color w:val="000000"/>
      <w:sz w:val="24"/>
      <w:szCs w:val="24"/>
      <w:u w:color="000000"/>
      <w14:textOutline w14:w="0" w14:cap="flat" w14:cmpd="sng" w14:algn="ctr">
        <w14:noFill/>
        <w14:prstDash w14:val="solid"/>
        <w14:bevel/>
      </w14:textOutline>
    </w:rPr>
  </w:style>
  <w:style w:type="paragraph" w:styleId="Nadpis2">
    <w:name w:val="heading 2"/>
    <w:next w:val="Normln"/>
    <w:uiPriority w:val="9"/>
    <w:unhideWhenUsed/>
    <w:qFormat/>
    <w:pPr>
      <w:keepNext/>
      <w:keepLines/>
      <w:spacing w:after="120"/>
      <w:outlineLvl w:val="1"/>
    </w:pPr>
    <w:rPr>
      <w:rFonts w:cs="Arial Unicode MS"/>
      <w:color w:val="000000"/>
      <w:sz w:val="22"/>
      <w:szCs w:val="22"/>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paragraph" w:styleId="Odstavecseseznamem">
    <w:name w:val="List Paragraph"/>
    <w:rPr>
      <w:rFonts w:cs="Arial Unicode MS"/>
      <w:color w:val="000000"/>
      <w:sz w:val="22"/>
      <w:szCs w:val="22"/>
      <w:u w:color="000000"/>
      <w14:textOutline w14:w="0" w14:cap="flat" w14:cmpd="sng" w14:algn="ctr">
        <w14:noFill/>
        <w14:prstDash w14:val="solid"/>
        <w14:bevel/>
      </w14:textOutline>
    </w:rPr>
  </w:style>
  <w:style w:type="numbering" w:customStyle="1" w:styleId="Importovanstyl2">
    <w:name w:val="Importovaný sty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5070</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Sýkorová Josefína</dc:creator>
  <cp:lastModifiedBy>Dřízgová Jana</cp:lastModifiedBy>
  <cp:revision>3</cp:revision>
  <cp:lastPrinted>2022-03-14T09:06:00Z</cp:lastPrinted>
  <dcterms:created xsi:type="dcterms:W3CDTF">2022-03-14T09:06:00Z</dcterms:created>
  <dcterms:modified xsi:type="dcterms:W3CDTF">2022-06-22T08:21:00Z</dcterms:modified>
</cp:coreProperties>
</file>