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92E" w:rsidRDefault="0056510C">
      <w:pPr>
        <w:pStyle w:val="Nadpis10"/>
        <w:framePr w:w="8755" w:h="432" w:hRule="exact" w:wrap="around" w:vAnchor="page" w:hAnchor="page" w:x="1837" w:y="1526"/>
        <w:shd w:val="clear" w:color="auto" w:fill="auto"/>
        <w:spacing w:after="0" w:line="360" w:lineRule="exact"/>
        <w:ind w:right="120"/>
      </w:pPr>
      <w:bookmarkStart w:id="0" w:name="bookmark0"/>
      <w:r>
        <w:t>Smlouva o spolupráci</w:t>
      </w:r>
      <w:bookmarkEnd w:id="0"/>
    </w:p>
    <w:p w:rsidR="002F092E" w:rsidRDefault="0056510C">
      <w:pPr>
        <w:pStyle w:val="Zkladntext2"/>
        <w:framePr w:w="8755" w:h="529" w:hRule="exact" w:wrap="around" w:vAnchor="page" w:hAnchor="page" w:x="1837" w:y="2192"/>
        <w:shd w:val="clear" w:color="auto" w:fill="auto"/>
        <w:spacing w:before="0" w:after="0"/>
        <w:ind w:firstLine="0"/>
      </w:pPr>
      <w:r>
        <w:t>uzavřená ve smyslu § 1746 zák. č. 89/2012 Sb.., občanský zákoník, v platném znění</w:t>
      </w:r>
    </w:p>
    <w:p w:rsidR="002F092E" w:rsidRDefault="0056510C">
      <w:pPr>
        <w:pStyle w:val="Zkladntext21"/>
        <w:framePr w:w="1584" w:h="1684" w:hRule="exact" w:wrap="around" w:vAnchor="page" w:hAnchor="page" w:x="1770" w:y="3421"/>
        <w:shd w:val="clear" w:color="auto" w:fill="auto"/>
        <w:spacing w:before="0" w:after="0" w:line="230" w:lineRule="exact"/>
        <w:ind w:left="20"/>
        <w:jc w:val="both"/>
      </w:pPr>
      <w:r>
        <w:t>Zpracovatel:</w:t>
      </w:r>
    </w:p>
    <w:p w:rsidR="002F092E" w:rsidRDefault="0056510C">
      <w:pPr>
        <w:pStyle w:val="Zkladntext2"/>
        <w:framePr w:w="1584" w:h="1684" w:hRule="exact" w:wrap="around" w:vAnchor="page" w:hAnchor="page" w:x="1770" w:y="3421"/>
        <w:shd w:val="clear" w:color="auto" w:fill="auto"/>
        <w:spacing w:before="0" w:after="0" w:line="230" w:lineRule="exact"/>
        <w:ind w:left="20" w:right="100" w:firstLine="0"/>
        <w:jc w:val="both"/>
      </w:pPr>
      <w:r>
        <w:t>Obchodní název: Sídlo:</w:t>
      </w:r>
    </w:p>
    <w:p w:rsidR="002F092E" w:rsidRDefault="0056510C">
      <w:pPr>
        <w:pStyle w:val="Zkladntext2"/>
        <w:framePr w:w="1584" w:h="1684" w:hRule="exact" w:wrap="around" w:vAnchor="page" w:hAnchor="page" w:x="1770" w:y="3421"/>
        <w:shd w:val="clear" w:color="auto" w:fill="auto"/>
        <w:spacing w:before="0" w:after="0" w:line="230" w:lineRule="exact"/>
        <w:ind w:left="20" w:firstLine="0"/>
        <w:jc w:val="both"/>
      </w:pPr>
      <w:r>
        <w:t>Zastoupená:</w:t>
      </w:r>
    </w:p>
    <w:p w:rsidR="002F092E" w:rsidRDefault="0056510C">
      <w:pPr>
        <w:pStyle w:val="Zkladntext2"/>
        <w:framePr w:w="1584" w:h="1684" w:hRule="exact" w:wrap="around" w:vAnchor="page" w:hAnchor="page" w:x="1770" w:y="3421"/>
        <w:shd w:val="clear" w:color="auto" w:fill="auto"/>
        <w:spacing w:before="0" w:after="0" w:line="230" w:lineRule="exact"/>
        <w:ind w:left="20" w:firstLine="0"/>
        <w:jc w:val="both"/>
      </w:pPr>
      <w:r>
        <w:t>IČO:</w:t>
      </w:r>
    </w:p>
    <w:p w:rsidR="002F092E" w:rsidRDefault="0056510C">
      <w:pPr>
        <w:pStyle w:val="Zkladntext2"/>
        <w:framePr w:w="1584" w:h="1684" w:hRule="exact" w:wrap="around" w:vAnchor="page" w:hAnchor="page" w:x="1770" w:y="3421"/>
        <w:shd w:val="clear" w:color="auto" w:fill="auto"/>
        <w:spacing w:before="0" w:after="0" w:line="230" w:lineRule="exact"/>
        <w:ind w:left="20" w:firstLine="0"/>
        <w:jc w:val="both"/>
      </w:pPr>
      <w:r>
        <w:t>DIČ:</w:t>
      </w:r>
    </w:p>
    <w:p w:rsidR="002F092E" w:rsidRDefault="0056510C">
      <w:pPr>
        <w:pStyle w:val="Zkladntext2"/>
        <w:framePr w:w="1584" w:h="1684" w:hRule="exact" w:wrap="around" w:vAnchor="page" w:hAnchor="page" w:x="1770" w:y="3421"/>
        <w:shd w:val="clear" w:color="auto" w:fill="auto"/>
        <w:spacing w:before="0" w:after="0" w:line="230" w:lineRule="exact"/>
        <w:ind w:left="20" w:firstLine="0"/>
        <w:jc w:val="both"/>
      </w:pPr>
      <w:r>
        <w:t>Číslo účtu</w:t>
      </w:r>
      <w:r>
        <w:rPr>
          <w:vertAlign w:val="superscript"/>
        </w:rPr>
        <w:t>-</w:t>
      </w:r>
    </w:p>
    <w:p w:rsidR="002F092E" w:rsidRDefault="0056510C">
      <w:pPr>
        <w:pStyle w:val="Zkladntext21"/>
        <w:framePr w:wrap="around" w:vAnchor="page" w:hAnchor="page" w:x="1837" w:y="3192"/>
        <w:shd w:val="clear" w:color="auto" w:fill="auto"/>
        <w:spacing w:before="0" w:after="0" w:line="170" w:lineRule="exact"/>
        <w:ind w:left="3420"/>
      </w:pPr>
      <w:r>
        <w:t>Smluvní strany</w:t>
      </w:r>
    </w:p>
    <w:p w:rsidR="002F092E" w:rsidRDefault="0056510C">
      <w:pPr>
        <w:pStyle w:val="Zkladntext21"/>
        <w:framePr w:w="8755" w:h="1883" w:hRule="exact" w:wrap="around" w:vAnchor="page" w:hAnchor="page" w:x="1837" w:y="3671"/>
        <w:shd w:val="clear" w:color="auto" w:fill="auto"/>
        <w:spacing w:before="0" w:after="0" w:line="230" w:lineRule="exact"/>
        <w:ind w:left="1872" w:right="1219"/>
        <w:jc w:val="both"/>
      </w:pPr>
      <w:proofErr w:type="spellStart"/>
      <w:r>
        <w:t>KaratNet</w:t>
      </w:r>
      <w:proofErr w:type="spellEnd"/>
      <w:r>
        <w:t xml:space="preserve"> s.r.o.</w:t>
      </w:r>
    </w:p>
    <w:p w:rsidR="002F092E" w:rsidRDefault="0056510C">
      <w:pPr>
        <w:pStyle w:val="Zkladntext2"/>
        <w:framePr w:w="8755" w:h="1883" w:hRule="exact" w:wrap="around" w:vAnchor="page" w:hAnchor="page" w:x="1837" w:y="3671"/>
        <w:shd w:val="clear" w:color="auto" w:fill="auto"/>
        <w:spacing w:before="0" w:after="0" w:line="230" w:lineRule="exact"/>
        <w:ind w:left="1872" w:right="1219" w:firstLine="0"/>
        <w:jc w:val="both"/>
      </w:pPr>
      <w:proofErr w:type="spellStart"/>
      <w:r>
        <w:t>Tlumačovská</w:t>
      </w:r>
      <w:proofErr w:type="spellEnd"/>
      <w:r>
        <w:t xml:space="preserve"> 2766/26, 155 00 Praha 5</w:t>
      </w:r>
      <w:r>
        <w:br/>
        <w:t xml:space="preserve">Jan </w:t>
      </w:r>
      <w:proofErr w:type="spellStart"/>
      <w:r>
        <w:t>Cabicar</w:t>
      </w:r>
      <w:proofErr w:type="spellEnd"/>
      <w:r>
        <w:t xml:space="preserve">, </w:t>
      </w:r>
      <w:r>
        <w:t>jednatel společnosti</w:t>
      </w:r>
      <w:r>
        <w:br/>
        <w:t>01718321</w:t>
      </w:r>
      <w:r>
        <w:br/>
        <w:t>CZ01718321</w:t>
      </w:r>
      <w:r>
        <w:br/>
        <w:t>7538931001/5500</w:t>
      </w:r>
    </w:p>
    <w:p w:rsidR="002F092E" w:rsidRDefault="0056510C">
      <w:pPr>
        <w:pStyle w:val="Zkladntext2"/>
        <w:framePr w:w="8755" w:h="1883" w:hRule="exact" w:wrap="around" w:vAnchor="page" w:hAnchor="page" w:x="1837" w:y="3671"/>
        <w:shd w:val="clear" w:color="auto" w:fill="auto"/>
        <w:spacing w:before="0" w:after="0" w:line="230" w:lineRule="exact"/>
        <w:ind w:left="20" w:right="1300" w:firstLine="0"/>
        <w:jc w:val="left"/>
      </w:pPr>
      <w:r>
        <w:t xml:space="preserve">Zapsaná v Obchodním rejstříku Okresního soudu v Praze, oddíl C, vložka č. 210609 (dále jen </w:t>
      </w:r>
      <w:r>
        <w:rPr>
          <w:rStyle w:val="ZkladntextTunKurzvadkovn0pt"/>
        </w:rPr>
        <w:t>„Zpracovatel")</w:t>
      </w:r>
    </w:p>
    <w:p w:rsidR="002F092E" w:rsidRDefault="0056510C">
      <w:pPr>
        <w:pStyle w:val="Zkladntext21"/>
        <w:framePr w:w="2640" w:h="1919" w:hRule="exact" w:wrap="around" w:vAnchor="page" w:hAnchor="page" w:x="1770" w:y="5735"/>
        <w:shd w:val="clear" w:color="auto" w:fill="auto"/>
        <w:spacing w:before="0" w:after="0" w:line="230" w:lineRule="exact"/>
      </w:pPr>
      <w:r>
        <w:t>Lékárna:</w:t>
      </w:r>
    </w:p>
    <w:p w:rsidR="002F092E" w:rsidRDefault="0056510C">
      <w:pPr>
        <w:pStyle w:val="Zkladntext2"/>
        <w:framePr w:w="2640" w:h="1919" w:hRule="exact" w:wrap="around" w:vAnchor="page" w:hAnchor="page" w:x="1770" w:y="5735"/>
        <w:shd w:val="clear" w:color="auto" w:fill="auto"/>
        <w:spacing w:before="0" w:after="0" w:line="230" w:lineRule="exact"/>
        <w:ind w:right="60" w:firstLine="0"/>
        <w:jc w:val="left"/>
      </w:pPr>
      <w:r>
        <w:t>Obchodní název společnosti: Sídlo:</w:t>
      </w:r>
    </w:p>
    <w:p w:rsidR="002F092E" w:rsidRDefault="0056510C">
      <w:pPr>
        <w:pStyle w:val="Zkladntext2"/>
        <w:framePr w:w="2640" w:h="1919" w:hRule="exact" w:wrap="around" w:vAnchor="page" w:hAnchor="page" w:x="1770" w:y="5735"/>
        <w:shd w:val="clear" w:color="auto" w:fill="auto"/>
        <w:spacing w:before="0" w:after="0" w:line="230" w:lineRule="exact"/>
        <w:ind w:firstLine="0"/>
        <w:jc w:val="left"/>
      </w:pPr>
      <w:r>
        <w:t>Název lékárny:</w:t>
      </w:r>
    </w:p>
    <w:p w:rsidR="002F092E" w:rsidRDefault="0056510C">
      <w:pPr>
        <w:pStyle w:val="Zkladntext2"/>
        <w:framePr w:w="2640" w:h="1919" w:hRule="exact" w:wrap="around" w:vAnchor="page" w:hAnchor="page" w:x="1770" w:y="5735"/>
        <w:shd w:val="clear" w:color="auto" w:fill="auto"/>
        <w:spacing w:before="0" w:after="0" w:line="230" w:lineRule="exact"/>
        <w:ind w:right="60" w:firstLine="0"/>
        <w:jc w:val="left"/>
      </w:pPr>
      <w:r>
        <w:t>Adresa provozovny: Zastoupená:</w:t>
      </w:r>
    </w:p>
    <w:p w:rsidR="002F092E" w:rsidRDefault="0056510C">
      <w:pPr>
        <w:pStyle w:val="Zkladntext2"/>
        <w:framePr w:w="2640" w:h="1919" w:hRule="exact" w:wrap="around" w:vAnchor="page" w:hAnchor="page" w:x="1770" w:y="5735"/>
        <w:shd w:val="clear" w:color="auto" w:fill="auto"/>
        <w:spacing w:before="0" w:after="0" w:line="230" w:lineRule="exact"/>
        <w:ind w:firstLine="0"/>
        <w:jc w:val="left"/>
      </w:pPr>
      <w:r>
        <w:t>IČO:</w:t>
      </w:r>
    </w:p>
    <w:p w:rsidR="002F092E" w:rsidRDefault="0056510C">
      <w:pPr>
        <w:pStyle w:val="Zkladntext2"/>
        <w:framePr w:w="2640" w:h="1919" w:hRule="exact" w:wrap="around" w:vAnchor="page" w:hAnchor="page" w:x="1770" w:y="5735"/>
        <w:shd w:val="clear" w:color="auto" w:fill="auto"/>
        <w:spacing w:before="0" w:after="0" w:line="230" w:lineRule="exact"/>
        <w:ind w:firstLine="0"/>
        <w:jc w:val="left"/>
      </w:pPr>
      <w:r>
        <w:t>DIČ:</w:t>
      </w:r>
    </w:p>
    <w:p w:rsidR="002F092E" w:rsidRDefault="0056510C">
      <w:pPr>
        <w:pStyle w:val="Zkladntext2"/>
        <w:framePr w:w="8755" w:h="2140" w:hRule="exact" w:wrap="around" w:vAnchor="page" w:hAnchor="page" w:x="1837" w:y="5975"/>
        <w:shd w:val="clear" w:color="auto" w:fill="auto"/>
        <w:spacing w:before="0" w:after="0" w:line="230" w:lineRule="exact"/>
        <w:ind w:left="2688" w:right="115" w:firstLine="0"/>
      </w:pPr>
      <w:r>
        <w:t>Krajská nemocnice T. Bati, a. s.</w:t>
      </w:r>
    </w:p>
    <w:p w:rsidR="002F092E" w:rsidRDefault="0056510C">
      <w:pPr>
        <w:pStyle w:val="Zkladntext2"/>
        <w:framePr w:w="8755" w:h="2140" w:hRule="exact" w:wrap="around" w:vAnchor="page" w:hAnchor="page" w:x="1837" w:y="5975"/>
        <w:shd w:val="clear" w:color="auto" w:fill="auto"/>
        <w:spacing w:before="0" w:after="0" w:line="230" w:lineRule="exact"/>
        <w:ind w:left="2688" w:right="115" w:firstLine="0"/>
      </w:pPr>
      <w:r>
        <w:t>Zlín, Havlíčkovo nábřeží 600, PSČ 76275</w:t>
      </w:r>
      <w:r>
        <w:br/>
        <w:t>Krajská nemocnice T. Bati, a. s.</w:t>
      </w:r>
    </w:p>
    <w:p w:rsidR="002F092E" w:rsidRDefault="0056510C">
      <w:pPr>
        <w:pStyle w:val="Zkladntext2"/>
        <w:framePr w:w="8755" w:h="2140" w:hRule="exact" w:wrap="around" w:vAnchor="page" w:hAnchor="page" w:x="1837" w:y="5975"/>
        <w:shd w:val="clear" w:color="auto" w:fill="auto"/>
        <w:spacing w:before="0" w:after="0" w:line="230" w:lineRule="exact"/>
        <w:ind w:left="2688" w:right="115" w:firstLine="0"/>
        <w:jc w:val="both"/>
      </w:pPr>
      <w:r>
        <w:t>Zlín, Havlíčkovo nábřeží 600, PSČ 76275</w:t>
      </w:r>
      <w:r>
        <w:br/>
        <w:t>MUDr. Petr Sládek a Ing. Vlastimil Vajdák, členové představenstva</w:t>
      </w:r>
      <w:r>
        <w:br/>
        <w:t>27661989</w:t>
      </w:r>
      <w:r>
        <w:br/>
        <w:t>CZ27661989</w:t>
      </w:r>
    </w:p>
    <w:p w:rsidR="002F092E" w:rsidRDefault="0056510C">
      <w:pPr>
        <w:pStyle w:val="Zkladntext2"/>
        <w:framePr w:w="8755" w:h="2140" w:hRule="exact" w:wrap="around" w:vAnchor="page" w:hAnchor="page" w:x="1837" w:y="5975"/>
        <w:shd w:val="clear" w:color="auto" w:fill="auto"/>
        <w:spacing w:before="0" w:after="0" w:line="230" w:lineRule="exact"/>
        <w:ind w:left="20" w:right="1520" w:firstLine="0"/>
        <w:jc w:val="left"/>
      </w:pPr>
      <w:r>
        <w:t xml:space="preserve">Zapsaná v Obchodním rejstříku Krajského soudu v Brně oddíl X, vložka č. B 4437 (dále jen </w:t>
      </w:r>
      <w:r>
        <w:rPr>
          <w:rStyle w:val="ZkladntextTunKurzvadkovn0pt"/>
        </w:rPr>
        <w:t>„Lékárna“)</w:t>
      </w:r>
    </w:p>
    <w:p w:rsidR="002F092E" w:rsidRDefault="0056510C">
      <w:pPr>
        <w:pStyle w:val="Zkladntext21"/>
        <w:framePr w:w="6994" w:h="749" w:hRule="exact" w:wrap="around" w:vAnchor="page" w:hAnchor="page" w:x="1151" w:y="8539"/>
        <w:shd w:val="clear" w:color="auto" w:fill="auto"/>
        <w:spacing w:before="0" w:after="224" w:line="170" w:lineRule="exact"/>
        <w:ind w:left="4260"/>
      </w:pPr>
      <w:r>
        <w:t>II. Definice pojmů</w:t>
      </w:r>
    </w:p>
    <w:p w:rsidR="002F092E" w:rsidRDefault="0056510C">
      <w:pPr>
        <w:pStyle w:val="Zkladntext2"/>
        <w:framePr w:w="6994" w:h="749" w:hRule="exact" w:wrap="around" w:vAnchor="page" w:hAnchor="page" w:x="1151" w:y="8539"/>
        <w:shd w:val="clear" w:color="auto" w:fill="auto"/>
        <w:spacing w:before="0" w:after="0" w:line="170" w:lineRule="exact"/>
        <w:ind w:firstLine="0"/>
        <w:jc w:val="left"/>
      </w:pPr>
      <w:r>
        <w:t>1. Pojmy uvedené v tomto odstavci mají v této smlouvě následující význam:</w:t>
      </w:r>
    </w:p>
    <w:p w:rsidR="002F092E" w:rsidRDefault="0056510C">
      <w:pPr>
        <w:pStyle w:val="Zkladntext2"/>
        <w:framePr w:wrap="around" w:vAnchor="page" w:hAnchor="page" w:x="1098" w:y="9480"/>
        <w:shd w:val="clear" w:color="auto" w:fill="auto"/>
        <w:spacing w:before="0" w:after="0" w:line="170" w:lineRule="exact"/>
        <w:ind w:firstLine="0"/>
        <w:jc w:val="left"/>
      </w:pPr>
      <w:r>
        <w:t>Zpracovatel:</w:t>
      </w:r>
    </w:p>
    <w:p w:rsidR="002F092E" w:rsidRDefault="0056510C">
      <w:pPr>
        <w:pStyle w:val="Zkladntext2"/>
        <w:framePr w:wrap="around" w:vAnchor="page" w:hAnchor="page" w:x="1098" w:y="10411"/>
        <w:shd w:val="clear" w:color="auto" w:fill="auto"/>
        <w:spacing w:before="0" w:after="0" w:line="170" w:lineRule="exact"/>
        <w:ind w:firstLine="0"/>
        <w:jc w:val="left"/>
      </w:pPr>
      <w:r>
        <w:t>Lékárna:</w:t>
      </w:r>
    </w:p>
    <w:p w:rsidR="002F092E" w:rsidRDefault="0056510C">
      <w:pPr>
        <w:pStyle w:val="Zkladntext2"/>
        <w:framePr w:wrap="around" w:vAnchor="page" w:hAnchor="page" w:x="1098" w:y="11390"/>
        <w:shd w:val="clear" w:color="auto" w:fill="auto"/>
        <w:spacing w:before="0" w:after="0" w:line="170" w:lineRule="exact"/>
        <w:ind w:firstLine="0"/>
        <w:jc w:val="left"/>
      </w:pPr>
      <w:r>
        <w:t>Distributor:</w:t>
      </w:r>
    </w:p>
    <w:p w:rsidR="002F092E" w:rsidRDefault="0056510C">
      <w:pPr>
        <w:pStyle w:val="Zkladntext2"/>
        <w:framePr w:wrap="around" w:vAnchor="page" w:hAnchor="page" w:x="1098" w:y="12082"/>
        <w:shd w:val="clear" w:color="auto" w:fill="auto"/>
        <w:spacing w:before="0" w:after="0" w:line="170" w:lineRule="exact"/>
        <w:ind w:firstLine="0"/>
        <w:jc w:val="left"/>
      </w:pPr>
      <w:r>
        <w:t>Slevový program:</w:t>
      </w:r>
    </w:p>
    <w:p w:rsidR="002F092E" w:rsidRDefault="0056510C">
      <w:pPr>
        <w:pStyle w:val="Zkladntext2"/>
        <w:framePr w:wrap="around" w:vAnchor="page" w:hAnchor="page" w:x="1098" w:y="13464"/>
        <w:shd w:val="clear" w:color="auto" w:fill="auto"/>
        <w:spacing w:before="0" w:after="0" w:line="170" w:lineRule="exact"/>
        <w:ind w:firstLine="0"/>
        <w:jc w:val="left"/>
      </w:pPr>
      <w:r>
        <w:t>XARELTO:</w:t>
      </w:r>
    </w:p>
    <w:p w:rsidR="002F092E" w:rsidRDefault="0056510C">
      <w:pPr>
        <w:pStyle w:val="Zkladntext2"/>
        <w:framePr w:w="6758" w:h="4727" w:hRule="exact" w:wrap="around" w:vAnchor="page" w:hAnchor="page" w:x="4012" w:y="9450"/>
        <w:shd w:val="clear" w:color="auto" w:fill="auto"/>
        <w:spacing w:before="0" w:after="180" w:line="230" w:lineRule="exact"/>
        <w:ind w:right="20" w:firstLine="0"/>
        <w:jc w:val="both"/>
      </w:pPr>
      <w:r>
        <w:t xml:space="preserve">společnost </w:t>
      </w:r>
      <w:proofErr w:type="spellStart"/>
      <w:r>
        <w:t>Karatnet</w:t>
      </w:r>
      <w:proofErr w:type="spellEnd"/>
      <w:r>
        <w:t xml:space="preserve"> s.r.o. zabezpečující sběr a technické zpracovaní lékařských předpisů pro společnost BAYER s.r.o. v rámci vyhlášeného slevového programu na léčivý přípravek XARELTO</w:t>
      </w:r>
    </w:p>
    <w:p w:rsidR="002F092E" w:rsidRDefault="0056510C">
      <w:pPr>
        <w:pStyle w:val="Zkladntext2"/>
        <w:framePr w:w="6758" w:h="4727" w:hRule="exact" w:wrap="around" w:vAnchor="page" w:hAnchor="page" w:x="4012" w:y="9450"/>
        <w:shd w:val="clear" w:color="auto" w:fill="auto"/>
        <w:spacing w:before="0" w:after="180" w:line="230" w:lineRule="exact"/>
        <w:ind w:right="20" w:firstLine="0"/>
        <w:jc w:val="both"/>
      </w:pPr>
      <w:r>
        <w:t>subjekt prodávající léky konečným spotřebitelům, jako veřejné lékárny, l</w:t>
      </w:r>
      <w:r>
        <w:t>ékárny nemocniční - poskytovatelé lékárenské péče ve smyslu platné legislativy</w:t>
      </w:r>
    </w:p>
    <w:p w:rsidR="002F092E" w:rsidRDefault="0056510C">
      <w:pPr>
        <w:pStyle w:val="Zkladntext2"/>
        <w:framePr w:w="6758" w:h="4727" w:hRule="exact" w:wrap="around" w:vAnchor="page" w:hAnchor="page" w:x="4012" w:y="9450"/>
        <w:shd w:val="clear" w:color="auto" w:fill="auto"/>
        <w:spacing w:before="0" w:after="184" w:line="230" w:lineRule="exact"/>
        <w:ind w:right="20" w:firstLine="0"/>
        <w:jc w:val="both"/>
      </w:pPr>
      <w:r>
        <w:t>obchodní partner lékárny, který realizuje prodej produktů do lékáren - držitel povolení na velkodistribuci léků</w:t>
      </w:r>
    </w:p>
    <w:p w:rsidR="002F092E" w:rsidRDefault="0056510C">
      <w:pPr>
        <w:pStyle w:val="Zkladntext2"/>
        <w:framePr w:w="6758" w:h="4727" w:hRule="exact" w:wrap="around" w:vAnchor="page" w:hAnchor="page" w:x="4012" w:y="9450"/>
        <w:shd w:val="clear" w:color="auto" w:fill="auto"/>
        <w:spacing w:before="0" w:after="176" w:line="226" w:lineRule="exact"/>
        <w:ind w:right="20" w:firstLine="0"/>
        <w:jc w:val="both"/>
      </w:pPr>
      <w:r>
        <w:t xml:space="preserve">speciálně nastavený slevový program společnosti BAYER s.r.o., IČ </w:t>
      </w:r>
      <w:r>
        <w:t xml:space="preserve">00565474, se sídlem: </w:t>
      </w:r>
      <w:proofErr w:type="spellStart"/>
      <w:r>
        <w:t>Siemensova</w:t>
      </w:r>
      <w:proofErr w:type="spellEnd"/>
      <w:r>
        <w:t xml:space="preserve"> 2717/4, 155 80 Praha 5, zapsaná v obchodním rejstříku u Městského soudu v Praze, oddíl C, vložka 391 („BAYER s.r.o.“), poskytující zvláštní slevu na níže specifikovaná balení přípravku XARELTO za účelem jejího přenosu na pac</w:t>
      </w:r>
      <w:r>
        <w:t>ienty</w:t>
      </w:r>
    </w:p>
    <w:p w:rsidR="002F092E" w:rsidRDefault="0056510C">
      <w:pPr>
        <w:pStyle w:val="Zkladntext2"/>
        <w:framePr w:w="6758" w:h="4727" w:hRule="exact" w:wrap="around" w:vAnchor="page" w:hAnchor="page" w:x="4012" w:y="9450"/>
        <w:shd w:val="clear" w:color="auto" w:fill="auto"/>
        <w:spacing w:before="0" w:after="0" w:line="230" w:lineRule="exact"/>
        <w:ind w:right="20" w:firstLine="0"/>
        <w:jc w:val="both"/>
      </w:pPr>
      <w:r>
        <w:t xml:space="preserve">léčivý přípravek XARELTO 15 Mg, který je dostupný na lékařský předpis. Sleva se týká následujících balení přípravku: 0168897 </w:t>
      </w:r>
      <w:proofErr w:type="spellStart"/>
      <w:r>
        <w:t>Xarelto</w:t>
      </w:r>
      <w:proofErr w:type="spellEnd"/>
      <w:r>
        <w:t xml:space="preserve"> 28x15mg, 0168898 </w:t>
      </w:r>
      <w:proofErr w:type="spellStart"/>
      <w:r>
        <w:t>Xarelto</w:t>
      </w:r>
      <w:proofErr w:type="spellEnd"/>
      <w:r>
        <w:t xml:space="preserve"> 42x15mg, 0168899 </w:t>
      </w:r>
      <w:proofErr w:type="spellStart"/>
      <w:r>
        <w:t>Xarelto</w:t>
      </w:r>
      <w:proofErr w:type="spellEnd"/>
      <w:r>
        <w:t xml:space="preserve"> 98x15mg.</w:t>
      </w:r>
    </w:p>
    <w:p w:rsidR="002F092E" w:rsidRDefault="0056510C">
      <w:pPr>
        <w:pStyle w:val="Zkladntext21"/>
        <w:framePr w:w="9629" w:h="1256" w:hRule="exact" w:wrap="around" w:vAnchor="page" w:hAnchor="page" w:x="1146" w:y="14846"/>
        <w:shd w:val="clear" w:color="auto" w:fill="auto"/>
        <w:spacing w:before="0" w:after="260" w:line="170" w:lineRule="exact"/>
        <w:jc w:val="center"/>
      </w:pPr>
      <w:proofErr w:type="gramStart"/>
      <w:r>
        <w:t>Mi</w:t>
      </w:r>
      <w:proofErr w:type="gramEnd"/>
      <w:r>
        <w:t>. Předmět smlouvy</w:t>
      </w:r>
    </w:p>
    <w:p w:rsidR="002F092E" w:rsidRDefault="0056510C">
      <w:pPr>
        <w:pStyle w:val="Zkladntext2"/>
        <w:framePr w:w="9629" w:h="1256" w:hRule="exact" w:wrap="around" w:vAnchor="page" w:hAnchor="page" w:x="1146" w:y="14846"/>
        <w:numPr>
          <w:ilvl w:val="0"/>
          <w:numId w:val="1"/>
        </w:numPr>
        <w:shd w:val="clear" w:color="auto" w:fill="auto"/>
        <w:tabs>
          <w:tab w:val="left" w:pos="552"/>
        </w:tabs>
        <w:spacing w:before="0" w:after="0" w:line="230" w:lineRule="exact"/>
        <w:ind w:left="540" w:right="20" w:hanging="540"/>
        <w:jc w:val="both"/>
      </w:pPr>
      <w:r>
        <w:t>Předmětem této smlouvy je sběr a techn</w:t>
      </w:r>
      <w:r>
        <w:t>ické zpracovaní lékařských předpisů pro společnost BAYER s.r.o. v rámci vyhlášeného slevového programu na léčivý přípravek XARELTO tak, aby byl zabezpečený účel a cíl vyhlášeného slevového programu, kterým je zlepšit přístup pacientů</w:t>
      </w:r>
    </w:p>
    <w:p w:rsidR="002F092E" w:rsidRDefault="002F092E">
      <w:pPr>
        <w:rPr>
          <w:sz w:val="2"/>
          <w:szCs w:val="2"/>
        </w:rPr>
        <w:sectPr w:rsidR="002F092E">
          <w:pgSz w:w="11909" w:h="16838"/>
          <w:pgMar w:top="0" w:right="0" w:bottom="0" w:left="0" w:header="0" w:footer="3" w:gutter="0"/>
          <w:cols w:space="720"/>
          <w:noEndnote/>
          <w:docGrid w:linePitch="360"/>
        </w:sectPr>
      </w:pPr>
    </w:p>
    <w:p w:rsidR="002F092E" w:rsidRDefault="0056510C">
      <w:pPr>
        <w:pStyle w:val="Zkladntext2"/>
        <w:framePr w:w="9019" w:h="2602" w:hRule="exact" w:wrap="around" w:vAnchor="page" w:hAnchor="page" w:x="1448" w:y="1608"/>
        <w:shd w:val="clear" w:color="auto" w:fill="auto"/>
        <w:spacing w:before="0" w:after="0" w:line="230" w:lineRule="exact"/>
        <w:ind w:left="20" w:right="20" w:firstLine="0"/>
        <w:jc w:val="both"/>
      </w:pPr>
      <w:r>
        <w:lastRenderedPageBreak/>
        <w:t>k přípravku XARELTO, a proto za stanovených obchodních podmínek nabízí společnost BAYER s.r.o., zvláštní slevu na specifikovaná balení přípravku za účelem jejího přenosu na pacienty.</w:t>
      </w:r>
    </w:p>
    <w:p w:rsidR="002F092E" w:rsidRDefault="0056510C">
      <w:pPr>
        <w:pStyle w:val="Zkladntext2"/>
        <w:framePr w:w="9019" w:h="2602" w:hRule="exact" w:wrap="around" w:vAnchor="page" w:hAnchor="page" w:x="1448" w:y="1608"/>
        <w:shd w:val="clear" w:color="auto" w:fill="auto"/>
        <w:spacing w:before="0" w:after="0" w:line="230" w:lineRule="exact"/>
        <w:ind w:left="20" w:right="20" w:firstLine="0"/>
        <w:jc w:val="both"/>
      </w:pPr>
      <w:r>
        <w:t xml:space="preserve">Uvedené slevy budou poskytovány společností BAYER s.r.o. </w:t>
      </w:r>
      <w:r>
        <w:t xml:space="preserve">prostřednictvím příslušného distributora Účastnícího se vyhlášeného slevového programu, a to dle dohody mezi </w:t>
      </w:r>
      <w:proofErr w:type="gramStart"/>
      <w:r>
        <w:t>BAYER</w:t>
      </w:r>
      <w:proofErr w:type="gramEnd"/>
      <w:r>
        <w:t xml:space="preserve"> s.r.o. a tímto distributorem a dle podmínek slevového programu XARELTO společnosti BAYER s.r.o..</w:t>
      </w:r>
    </w:p>
    <w:p w:rsidR="002F092E" w:rsidRDefault="0056510C">
      <w:pPr>
        <w:pStyle w:val="Zkladntext2"/>
        <w:framePr w:w="9019" w:h="2602" w:hRule="exact" w:wrap="around" w:vAnchor="page" w:hAnchor="page" w:x="1448" w:y="1608"/>
        <w:shd w:val="clear" w:color="auto" w:fill="auto"/>
        <w:spacing w:before="0" w:after="0" w:line="230" w:lineRule="exact"/>
        <w:ind w:left="20" w:right="20" w:firstLine="0"/>
        <w:jc w:val="both"/>
      </w:pPr>
      <w:r>
        <w:t>Zpracovatel se zavazuje zabezpečit sběr a te</w:t>
      </w:r>
      <w:r>
        <w:t xml:space="preserve">chnické zpracovaní předpisů zaslaných ve formě kopie nebo </w:t>
      </w:r>
      <w:proofErr w:type="spellStart"/>
      <w:r>
        <w:t>scanu</w:t>
      </w:r>
      <w:proofErr w:type="spellEnd"/>
      <w:r>
        <w:t xml:space="preserve"> lékařského předpisu ze strany lékárny a měsíčně poskytovat zpracované údaje společnosti BAYER s.</w:t>
      </w:r>
      <w:proofErr w:type="spellStart"/>
      <w:r>
        <w:t>r.o</w:t>
      </w:r>
      <w:proofErr w:type="spellEnd"/>
      <w:r>
        <w:t>, která zabezpečí poskytnutí slevy distributorům za účelem poskytnutí slevy lékárně.</w:t>
      </w:r>
    </w:p>
    <w:p w:rsidR="002F092E" w:rsidRDefault="0056510C">
      <w:pPr>
        <w:pStyle w:val="Zkladntext2"/>
        <w:framePr w:w="9019" w:h="2602" w:hRule="exact" w:wrap="around" w:vAnchor="page" w:hAnchor="page" w:x="1448" w:y="1608"/>
        <w:shd w:val="clear" w:color="auto" w:fill="auto"/>
        <w:spacing w:before="0" w:after="0" w:line="230" w:lineRule="exact"/>
        <w:ind w:left="20" w:right="20" w:firstLine="0"/>
        <w:jc w:val="both"/>
      </w:pPr>
      <w:r>
        <w:t xml:space="preserve">Lékárna </w:t>
      </w:r>
      <w:r>
        <w:t xml:space="preserve">se zavazuje poskytnout kopii nebo </w:t>
      </w:r>
      <w:proofErr w:type="spellStart"/>
      <w:r>
        <w:t>scan</w:t>
      </w:r>
      <w:proofErr w:type="spellEnd"/>
      <w:r>
        <w:t xml:space="preserve"> lékařského předpisu, na základě kterého lékárna vydala alespoň jedno z výše uvedených balení přípravku XARELTO.</w:t>
      </w:r>
    </w:p>
    <w:p w:rsidR="002F092E" w:rsidRDefault="0056510C">
      <w:pPr>
        <w:pStyle w:val="Nadpis20"/>
        <w:framePr w:w="9019" w:h="11270" w:hRule="exact" w:wrap="around" w:vAnchor="page" w:hAnchor="page" w:x="1448" w:y="4649"/>
        <w:shd w:val="clear" w:color="auto" w:fill="auto"/>
        <w:spacing w:before="0" w:after="236" w:line="170" w:lineRule="exact"/>
        <w:ind w:left="2260"/>
      </w:pPr>
      <w:bookmarkStart w:id="1" w:name="bookmark1"/>
      <w:r>
        <w:t>IV. Práva a povinnosti smluvních stran</w:t>
      </w:r>
      <w:bookmarkEnd w:id="1"/>
    </w:p>
    <w:p w:rsidR="002F092E" w:rsidRDefault="0056510C">
      <w:pPr>
        <w:pStyle w:val="Zkladntext2"/>
        <w:framePr w:w="9019" w:h="11270" w:hRule="exact" w:wrap="around" w:vAnchor="page" w:hAnchor="page" w:x="1448" w:y="4649"/>
        <w:shd w:val="clear" w:color="auto" w:fill="auto"/>
        <w:spacing w:before="0" w:after="0" w:line="230" w:lineRule="exact"/>
        <w:ind w:left="20" w:firstLine="0"/>
        <w:jc w:val="both"/>
      </w:pPr>
      <w:r>
        <w:t>Zpracovatel se zavazuje-</w:t>
      </w:r>
    </w:p>
    <w:p w:rsidR="002F092E" w:rsidRDefault="0056510C">
      <w:pPr>
        <w:pStyle w:val="Zkladntext2"/>
        <w:framePr w:w="9019" w:h="11270" w:hRule="exact" w:wrap="around" w:vAnchor="page" w:hAnchor="page" w:x="1448" w:y="4649"/>
        <w:numPr>
          <w:ilvl w:val="0"/>
          <w:numId w:val="2"/>
        </w:numPr>
        <w:shd w:val="clear" w:color="auto" w:fill="auto"/>
        <w:tabs>
          <w:tab w:val="left" w:pos="814"/>
        </w:tabs>
        <w:spacing w:before="0" w:after="0" w:line="230" w:lineRule="exact"/>
        <w:ind w:left="160" w:right="1080" w:firstLine="0"/>
        <w:jc w:val="left"/>
      </w:pPr>
      <w:r>
        <w:t>Zřídit pro účely zasílaní lékařských před</w:t>
      </w:r>
      <w:r>
        <w:t xml:space="preserve">pisů </w:t>
      </w:r>
      <w:proofErr w:type="gramStart"/>
      <w:r>
        <w:t>ze</w:t>
      </w:r>
      <w:proofErr w:type="gramEnd"/>
      <w:r>
        <w:t xml:space="preserve"> </w:t>
      </w:r>
      <w:proofErr w:type="gramStart"/>
      <w:r>
        <w:t>stany</w:t>
      </w:r>
      <w:proofErr w:type="gramEnd"/>
      <w:r>
        <w:t xml:space="preserve"> lékáren e-</w:t>
      </w:r>
      <w:proofErr w:type="spellStart"/>
      <w:r>
        <w:t>mailovou</w:t>
      </w:r>
      <w:proofErr w:type="spellEnd"/>
      <w:r>
        <w:t xml:space="preserve"> adresu: </w:t>
      </w:r>
      <w:hyperlink r:id="rId7" w:history="1">
        <w:r>
          <w:rPr>
            <w:rStyle w:val="Hypertextovodkaz"/>
          </w:rPr>
          <w:t>snr@karatnet.cz</w:t>
        </w:r>
      </w:hyperlink>
    </w:p>
    <w:p w:rsidR="002F092E" w:rsidRDefault="0056510C">
      <w:pPr>
        <w:pStyle w:val="Zkladntext2"/>
        <w:framePr w:w="9019" w:h="11270" w:hRule="exact" w:wrap="around" w:vAnchor="page" w:hAnchor="page" w:x="1448" w:y="4649"/>
        <w:numPr>
          <w:ilvl w:val="0"/>
          <w:numId w:val="2"/>
        </w:numPr>
        <w:shd w:val="clear" w:color="auto" w:fill="auto"/>
        <w:tabs>
          <w:tab w:val="left" w:pos="814"/>
          <w:tab w:val="left" w:pos="8210"/>
        </w:tabs>
        <w:spacing w:before="0" w:after="0" w:line="230" w:lineRule="exact"/>
        <w:ind w:left="160" w:firstLine="0"/>
        <w:jc w:val="both"/>
      </w:pPr>
      <w:r>
        <w:t xml:space="preserve">Zřídit na webové stránce společnosti </w:t>
      </w:r>
      <w:proofErr w:type="spellStart"/>
      <w:r>
        <w:t>KaratNet</w:t>
      </w:r>
      <w:proofErr w:type="spellEnd"/>
      <w:r>
        <w:t xml:space="preserve"> s.r.o. </w:t>
      </w:r>
      <w:hyperlink r:id="rId8" w:history="1">
        <w:r>
          <w:rPr>
            <w:rStyle w:val="Hypertextovodkaz"/>
            <w:lang w:val="en-US" w:eastAsia="en-US" w:bidi="en-US"/>
          </w:rPr>
          <w:t>www.slevynarecept.cz</w:t>
        </w:r>
      </w:hyperlink>
      <w:r>
        <w:rPr>
          <w:lang w:val="en-US" w:eastAsia="en-US" w:bidi="en-US"/>
        </w:rPr>
        <w:t xml:space="preserve"> </w:t>
      </w:r>
      <w:r>
        <w:t>systém</w:t>
      </w:r>
      <w:r>
        <w:tab/>
        <w:t>pro sběr</w:t>
      </w:r>
    </w:p>
    <w:p w:rsidR="002F092E" w:rsidRDefault="0056510C">
      <w:pPr>
        <w:pStyle w:val="Zkladntext2"/>
        <w:framePr w:w="9019" w:h="11270" w:hRule="exact" w:wrap="around" w:vAnchor="page" w:hAnchor="page" w:x="1448" w:y="4649"/>
        <w:shd w:val="clear" w:color="auto" w:fill="auto"/>
        <w:spacing w:before="0" w:after="0" w:line="230" w:lineRule="exact"/>
        <w:ind w:left="160" w:firstLine="0"/>
        <w:jc w:val="both"/>
      </w:pPr>
      <w:r>
        <w:t xml:space="preserve">naskenovaných lékařských </w:t>
      </w:r>
      <w:r>
        <w:t>předpisů</w:t>
      </w:r>
    </w:p>
    <w:p w:rsidR="002F092E" w:rsidRDefault="0056510C">
      <w:pPr>
        <w:pStyle w:val="Zkladntext2"/>
        <w:framePr w:w="9019" w:h="11270" w:hRule="exact" w:wrap="around" w:vAnchor="page" w:hAnchor="page" w:x="1448" w:y="4649"/>
        <w:numPr>
          <w:ilvl w:val="0"/>
          <w:numId w:val="2"/>
        </w:numPr>
        <w:shd w:val="clear" w:color="auto" w:fill="auto"/>
        <w:tabs>
          <w:tab w:val="left" w:pos="814"/>
        </w:tabs>
        <w:spacing w:before="0" w:after="180" w:line="230" w:lineRule="exact"/>
        <w:ind w:left="160" w:firstLine="0"/>
        <w:jc w:val="both"/>
      </w:pPr>
      <w:r>
        <w:t xml:space="preserve">Zabezpečit přebírání poštovních zásilek na adrese společnosti </w:t>
      </w:r>
      <w:proofErr w:type="spellStart"/>
      <w:r>
        <w:t>KaratNet</w:t>
      </w:r>
      <w:proofErr w:type="spellEnd"/>
      <w:r>
        <w:t xml:space="preserve"> s.r.o.</w:t>
      </w:r>
    </w:p>
    <w:p w:rsidR="002F092E" w:rsidRDefault="0056510C">
      <w:pPr>
        <w:pStyle w:val="Zkladntext2"/>
        <w:framePr w:w="9019" w:h="11270" w:hRule="exact" w:wrap="around" w:vAnchor="page" w:hAnchor="page" w:x="1448" w:y="4649"/>
        <w:shd w:val="clear" w:color="auto" w:fill="auto"/>
        <w:spacing w:before="0" w:after="180" w:line="230" w:lineRule="exact"/>
        <w:ind w:left="20" w:right="20" w:firstLine="0"/>
        <w:jc w:val="both"/>
      </w:pPr>
      <w:r>
        <w:t>Zpracovatel se dále zavazuje sesbírat a zpracovat veškeré jemu zaslané lékařské předpisy ze strany lékárny, zkontrolovat jejich správnost, případnou duplicitu a informov</w:t>
      </w:r>
      <w:r>
        <w:t>at společnost BAYER s.</w:t>
      </w:r>
      <w:proofErr w:type="spellStart"/>
      <w:r>
        <w:t>r.o</w:t>
      </w:r>
      <w:proofErr w:type="spellEnd"/>
      <w:r>
        <w:t xml:space="preserve"> o celkové částce, která má být formou dobropisu poskytnuta příslušnému distributorovi.</w:t>
      </w:r>
    </w:p>
    <w:p w:rsidR="002F092E" w:rsidRDefault="0056510C">
      <w:pPr>
        <w:pStyle w:val="Zkladntext2"/>
        <w:framePr w:w="9019" w:h="11270" w:hRule="exact" w:wrap="around" w:vAnchor="page" w:hAnchor="page" w:x="1448" w:y="4649"/>
        <w:shd w:val="clear" w:color="auto" w:fill="auto"/>
        <w:spacing w:before="0" w:after="0" w:line="230" w:lineRule="exact"/>
        <w:ind w:left="20" w:firstLine="0"/>
        <w:jc w:val="both"/>
      </w:pPr>
      <w:r>
        <w:t>Lékárna se zavazuje:</w:t>
      </w:r>
    </w:p>
    <w:p w:rsidR="002F092E" w:rsidRDefault="0056510C">
      <w:pPr>
        <w:pStyle w:val="Zkladntext2"/>
        <w:framePr w:w="9019" w:h="11270" w:hRule="exact" w:wrap="around" w:vAnchor="page" w:hAnchor="page" w:x="1448" w:y="4649"/>
        <w:numPr>
          <w:ilvl w:val="0"/>
          <w:numId w:val="3"/>
        </w:numPr>
        <w:shd w:val="clear" w:color="auto" w:fill="auto"/>
        <w:tabs>
          <w:tab w:val="left" w:pos="814"/>
        </w:tabs>
        <w:spacing w:before="0" w:after="0" w:line="230" w:lineRule="exact"/>
        <w:ind w:left="160" w:right="20" w:firstLine="0"/>
        <w:jc w:val="both"/>
      </w:pPr>
      <w:r>
        <w:t xml:space="preserve">registrovat se na webové stránce </w:t>
      </w:r>
      <w:hyperlink r:id="rId9" w:history="1">
        <w:r>
          <w:rPr>
            <w:rStyle w:val="Hypertextovodkaz"/>
          </w:rPr>
          <w:t>www.slevanareceot.cz</w:t>
        </w:r>
      </w:hyperlink>
      <w:r>
        <w:rPr>
          <w:lang w:val="en-US" w:eastAsia="en-US" w:bidi="en-US"/>
        </w:rPr>
        <w:t xml:space="preserve"> </w:t>
      </w:r>
      <w:r>
        <w:t xml:space="preserve">a zaslat podepsané </w:t>
      </w:r>
      <w:r>
        <w:t xml:space="preserve">podmínky vyhlášeného slevového programu s vyplněnými registračními údaji lékárny společnosti </w:t>
      </w:r>
      <w:proofErr w:type="spellStart"/>
      <w:r>
        <w:t>KaratNet</w:t>
      </w:r>
      <w:proofErr w:type="spellEnd"/>
      <w:r>
        <w:t xml:space="preserve"> s.</w:t>
      </w:r>
      <w:proofErr w:type="gramStart"/>
      <w:r>
        <w:t>r.o..</w:t>
      </w:r>
      <w:proofErr w:type="gramEnd"/>
    </w:p>
    <w:p w:rsidR="002F092E" w:rsidRDefault="0056510C">
      <w:pPr>
        <w:pStyle w:val="Zkladntext2"/>
        <w:framePr w:w="9019" w:h="11270" w:hRule="exact" w:wrap="around" w:vAnchor="page" w:hAnchor="page" w:x="1448" w:y="4649"/>
        <w:numPr>
          <w:ilvl w:val="0"/>
          <w:numId w:val="3"/>
        </w:numPr>
        <w:shd w:val="clear" w:color="auto" w:fill="auto"/>
        <w:spacing w:before="0" w:after="0" w:line="230" w:lineRule="exact"/>
        <w:ind w:left="160" w:right="20" w:firstLine="0"/>
        <w:jc w:val="both"/>
      </w:pPr>
      <w:r>
        <w:t xml:space="preserve"> poskytovat kopie nebo </w:t>
      </w:r>
      <w:proofErr w:type="spellStart"/>
      <w:r>
        <w:t>scany</w:t>
      </w:r>
      <w:proofErr w:type="spellEnd"/>
      <w:r>
        <w:t xml:space="preserve"> lékařských předpisů, na základě kterých lékárna vydala alespoň jedno z výše uvedených balení přípravku XARELTO, způso</w:t>
      </w:r>
      <w:r>
        <w:t>bem dle písm. d) níže, přičemž jakékoliv osobní údaje pacienta, tj. jméno, příjmení, datum narození, rodné číslo, atd., stejně jako osobní údaje lékaře tj. jméno, příjmení, podpis, adresa pracoviště a jeho IČP budou lékárnou vypuštěny; předpis musí obsahov</w:t>
      </w:r>
      <w:r>
        <w:t>at informace týkající se výše uvedeného balení přípravku, jeho množství vydané pacientovi, číslo předpisu a den vydání předpisu</w:t>
      </w:r>
    </w:p>
    <w:p w:rsidR="002F092E" w:rsidRDefault="0056510C">
      <w:pPr>
        <w:pStyle w:val="Zkladntext2"/>
        <w:framePr w:w="9019" w:h="11270" w:hRule="exact" w:wrap="around" w:vAnchor="page" w:hAnchor="page" w:x="1448" w:y="4649"/>
        <w:numPr>
          <w:ilvl w:val="0"/>
          <w:numId w:val="3"/>
        </w:numPr>
        <w:shd w:val="clear" w:color="auto" w:fill="auto"/>
        <w:tabs>
          <w:tab w:val="left" w:pos="814"/>
        </w:tabs>
        <w:spacing w:before="0" w:after="0" w:line="230" w:lineRule="exact"/>
        <w:ind w:left="160" w:right="20" w:firstLine="0"/>
        <w:jc w:val="both"/>
      </w:pPr>
      <w:r>
        <w:t>poskytovat doplňující informace způsobem dle písm. d) níže: jméno distributora, který dodal výše uvedené balení přípravku lékárn</w:t>
      </w:r>
      <w:r>
        <w:t>ě, ID číslo lékárny, pod kterým je vedena u příslušného distributora, kontaktní telefonní číslo lékárny, IČ lékárny a její adresa.</w:t>
      </w:r>
    </w:p>
    <w:p w:rsidR="002F092E" w:rsidRDefault="0056510C">
      <w:pPr>
        <w:pStyle w:val="Zkladntext2"/>
        <w:framePr w:w="9019" w:h="11270" w:hRule="exact" w:wrap="around" w:vAnchor="page" w:hAnchor="page" w:x="1448" w:y="4649"/>
        <w:numPr>
          <w:ilvl w:val="0"/>
          <w:numId w:val="3"/>
        </w:numPr>
        <w:shd w:val="clear" w:color="auto" w:fill="auto"/>
        <w:tabs>
          <w:tab w:val="left" w:pos="814"/>
        </w:tabs>
        <w:spacing w:before="0" w:after="468" w:line="230" w:lineRule="exact"/>
        <w:ind w:left="160" w:right="20" w:firstLine="0"/>
        <w:jc w:val="both"/>
      </w:pPr>
      <w:r>
        <w:t xml:space="preserve">k zasílání kopií nebo </w:t>
      </w:r>
      <w:proofErr w:type="spellStart"/>
      <w:r>
        <w:t>scanů</w:t>
      </w:r>
      <w:proofErr w:type="spellEnd"/>
      <w:r>
        <w:t xml:space="preserve"> lékařských předpisů a doplňujících informací na e-</w:t>
      </w:r>
      <w:proofErr w:type="spellStart"/>
      <w:r>
        <w:t>mailovou</w:t>
      </w:r>
      <w:proofErr w:type="spellEnd"/>
      <w:r>
        <w:t xml:space="preserve"> adresu: </w:t>
      </w:r>
      <w:proofErr w:type="spellStart"/>
      <w:r>
        <w:rPr>
          <w:rStyle w:val="Zkladntext1"/>
          <w:lang w:val="cs-CZ" w:eastAsia="cs-CZ" w:bidi="cs-CZ"/>
        </w:rPr>
        <w:t>snr</w:t>
      </w:r>
      <w:proofErr w:type="spellEnd"/>
      <w:r>
        <w:rPr>
          <w:rStyle w:val="Zkladntext1"/>
          <w:lang w:val="cs-CZ" w:eastAsia="cs-CZ" w:bidi="cs-CZ"/>
        </w:rPr>
        <w:t>@.</w:t>
      </w:r>
      <w:proofErr w:type="spellStart"/>
      <w:r>
        <w:rPr>
          <w:rStyle w:val="Zkladntext1"/>
          <w:lang w:val="cs-CZ" w:eastAsia="cs-CZ" w:bidi="cs-CZ"/>
        </w:rPr>
        <w:t>karatnet.cz</w:t>
      </w:r>
      <w:r>
        <w:t>nebo</w:t>
      </w:r>
      <w:proofErr w:type="spellEnd"/>
      <w:r>
        <w:t xml:space="preserve"> jejich vl</w:t>
      </w:r>
      <w:r>
        <w:t>ožením do webového systému zpracovatele anebo jejich zaslání zpracovateli poštou.</w:t>
      </w:r>
    </w:p>
    <w:p w:rsidR="002F092E" w:rsidRDefault="0056510C">
      <w:pPr>
        <w:pStyle w:val="Nadpis20"/>
        <w:framePr w:w="9019" w:h="11270" w:hRule="exact" w:wrap="around" w:vAnchor="page" w:hAnchor="page" w:x="1448" w:y="4649"/>
        <w:numPr>
          <w:ilvl w:val="0"/>
          <w:numId w:val="4"/>
        </w:numPr>
        <w:shd w:val="clear" w:color="auto" w:fill="auto"/>
        <w:tabs>
          <w:tab w:val="left" w:pos="3413"/>
        </w:tabs>
        <w:spacing w:before="0" w:after="240" w:line="170" w:lineRule="exact"/>
        <w:ind w:left="3100"/>
        <w:jc w:val="both"/>
      </w:pPr>
      <w:bookmarkStart w:id="2" w:name="bookmark2"/>
      <w:r>
        <w:t>Podmínky realizace</w:t>
      </w:r>
      <w:bookmarkEnd w:id="2"/>
    </w:p>
    <w:p w:rsidR="002F092E" w:rsidRDefault="0056510C">
      <w:pPr>
        <w:pStyle w:val="Zkladntext2"/>
        <w:framePr w:w="9019" w:h="11270" w:hRule="exact" w:wrap="around" w:vAnchor="page" w:hAnchor="page" w:x="1448" w:y="4649"/>
        <w:shd w:val="clear" w:color="auto" w:fill="auto"/>
        <w:spacing w:before="0" w:after="180" w:line="230" w:lineRule="exact"/>
        <w:ind w:left="20" w:right="20" w:firstLine="0"/>
        <w:jc w:val="both"/>
      </w:pPr>
      <w:r>
        <w:t xml:space="preserve">Lékárna tímto bere na vědomí, že veškeré společností BAYER s.r.o. uznané nároky lékárny na základě těchto podmínek budou zúčtovány pouze vůči příslušnému </w:t>
      </w:r>
      <w:r>
        <w:t xml:space="preserve">distributorovi jako dodavateli lékárny. Společnosti BAYER s.r.o. a </w:t>
      </w:r>
      <w:proofErr w:type="spellStart"/>
      <w:r>
        <w:t>KaratNet</w:t>
      </w:r>
      <w:proofErr w:type="spellEnd"/>
      <w:r>
        <w:t xml:space="preserve"> s.r.o. žádným způsobem nenesou odpovědnost za postup distributorů ve vyhlášeném slevovém programu. Zpracovatel neodpovídá za neplnění povinností ze strany BAYER s. r. o. nebo distr</w:t>
      </w:r>
      <w:r>
        <w:t>ibutorů.</w:t>
      </w:r>
    </w:p>
    <w:p w:rsidR="002F092E" w:rsidRDefault="0056510C">
      <w:pPr>
        <w:pStyle w:val="Zkladntext2"/>
        <w:framePr w:w="9019" w:h="11270" w:hRule="exact" w:wrap="around" w:vAnchor="page" w:hAnchor="page" w:x="1448" w:y="4649"/>
        <w:shd w:val="clear" w:color="auto" w:fill="auto"/>
        <w:spacing w:before="0" w:after="0" w:line="230" w:lineRule="exact"/>
        <w:ind w:left="20" w:right="20" w:firstLine="0"/>
        <w:jc w:val="both"/>
      </w:pPr>
      <w:r>
        <w:t>V případě, že lékárna poskytne jakákoliv data nad rámec požadovaný touto smlouvou nebo vyhlášeným slevovým programem, zejména poskytnutím osobních údajů pacienta, nese veškerou právní odpovědnost s tím spojenou, zejména ohledně nakládání s osobním</w:t>
      </w:r>
      <w:r>
        <w:t xml:space="preserve">i údaji. Kopii, resp. </w:t>
      </w:r>
      <w:proofErr w:type="spellStart"/>
      <w:r>
        <w:t>scan</w:t>
      </w:r>
      <w:proofErr w:type="spellEnd"/>
      <w:r>
        <w:t xml:space="preserve"> lékařského předpisu, který nebude odpovídat požadovaným podmínkám v této smlouvě a/nebo vyhlášeným slevovým programem, zejména pokud nebude obsahovat údaje dle těchto podmínek a/nebo bude obsahovat jakékoliv údaje nad rámec požad</w:t>
      </w:r>
      <w:r>
        <w:t xml:space="preserve">ovaný touto smlouvou a/nebo podmínkami vyhlášeného slevového programu, je společnost </w:t>
      </w:r>
      <w:proofErr w:type="spellStart"/>
      <w:r>
        <w:t>KaratNet</w:t>
      </w:r>
      <w:proofErr w:type="spellEnd"/>
      <w:r>
        <w:t xml:space="preserve"> oprávněna vyřadit bez dalšího z tohoto programu a zničit. Zpracovatel v </w:t>
      </w:r>
      <w:proofErr w:type="gramStart"/>
      <w:r>
        <w:t>takovým</w:t>
      </w:r>
      <w:proofErr w:type="gramEnd"/>
      <w:r>
        <w:t xml:space="preserve"> případě nenese odpovědnost za neposkytnutí slevy v rámci vyhlášeného slevového pro</w:t>
      </w:r>
      <w:r>
        <w:t>gramu.</w:t>
      </w:r>
    </w:p>
    <w:p w:rsidR="002F092E" w:rsidRDefault="002F092E">
      <w:pPr>
        <w:rPr>
          <w:sz w:val="2"/>
          <w:szCs w:val="2"/>
        </w:rPr>
        <w:sectPr w:rsidR="002F092E">
          <w:pgSz w:w="11909" w:h="16838"/>
          <w:pgMar w:top="0" w:right="0" w:bottom="0" w:left="0" w:header="0" w:footer="3" w:gutter="0"/>
          <w:cols w:space="720"/>
          <w:noEndnote/>
          <w:docGrid w:linePitch="360"/>
        </w:sectPr>
      </w:pPr>
    </w:p>
    <w:p w:rsidR="002F092E" w:rsidRDefault="0056510C">
      <w:pPr>
        <w:pStyle w:val="Nadpis20"/>
        <w:framePr w:wrap="around" w:vAnchor="page" w:hAnchor="page" w:x="884" w:y="1294"/>
        <w:numPr>
          <w:ilvl w:val="0"/>
          <w:numId w:val="4"/>
        </w:numPr>
        <w:shd w:val="clear" w:color="auto" w:fill="auto"/>
        <w:tabs>
          <w:tab w:val="left" w:pos="3670"/>
        </w:tabs>
        <w:spacing w:before="0" w:after="0" w:line="170" w:lineRule="exact"/>
        <w:ind w:left="3280"/>
        <w:jc w:val="both"/>
      </w:pPr>
      <w:bookmarkStart w:id="3" w:name="bookmark3"/>
      <w:r>
        <w:lastRenderedPageBreak/>
        <w:t>Součinnost smluvních stran</w:t>
      </w:r>
      <w:bookmarkEnd w:id="3"/>
    </w:p>
    <w:p w:rsidR="002F092E" w:rsidRDefault="0056510C">
      <w:pPr>
        <w:pStyle w:val="Zkladntext2"/>
        <w:framePr w:w="10166" w:h="797" w:hRule="exact" w:wrap="around" w:vAnchor="page" w:hAnchor="page" w:x="884" w:y="1793"/>
        <w:numPr>
          <w:ilvl w:val="0"/>
          <w:numId w:val="5"/>
        </w:numPr>
        <w:shd w:val="clear" w:color="auto" w:fill="auto"/>
        <w:tabs>
          <w:tab w:val="left" w:pos="642"/>
        </w:tabs>
        <w:spacing w:before="0" w:after="0" w:line="170" w:lineRule="exact"/>
        <w:ind w:left="680" w:right="470" w:hanging="560"/>
        <w:jc w:val="both"/>
      </w:pPr>
      <w:r>
        <w:t>Obě smluvní strany se za účelem této smlouvy zavazuji poskytnout maximální vzájemnou součinnost.</w:t>
      </w:r>
    </w:p>
    <w:p w:rsidR="002F092E" w:rsidRDefault="0056510C">
      <w:pPr>
        <w:pStyle w:val="Zkladntext2"/>
        <w:framePr w:w="10166" w:h="797" w:hRule="exact" w:wrap="around" w:vAnchor="page" w:hAnchor="page" w:x="884" w:y="1793"/>
        <w:numPr>
          <w:ilvl w:val="0"/>
          <w:numId w:val="5"/>
        </w:numPr>
        <w:shd w:val="clear" w:color="auto" w:fill="auto"/>
        <w:tabs>
          <w:tab w:val="left" w:pos="642"/>
        </w:tabs>
        <w:spacing w:before="0" w:after="0"/>
        <w:ind w:left="680" w:right="500" w:hanging="560"/>
        <w:jc w:val="both"/>
      </w:pPr>
      <w:r>
        <w:t xml:space="preserve">Smluvní strany se dohodly, že definují kontaktní osoby pro komunikaci v souvislosti s plněním této </w:t>
      </w:r>
      <w:r>
        <w:t>smlouvy</w:t>
      </w:r>
    </w:p>
    <w:p w:rsidR="002F092E" w:rsidRDefault="0056510C">
      <w:pPr>
        <w:pStyle w:val="Titulektabulky0"/>
        <w:framePr w:wrap="around" w:vAnchor="page" w:hAnchor="page" w:x="1570" w:y="2566"/>
        <w:shd w:val="clear" w:color="auto" w:fill="auto"/>
        <w:spacing w:line="170" w:lineRule="exact"/>
      </w:pPr>
      <w:r>
        <w:rPr>
          <w:rStyle w:val="Titulektabulky1"/>
        </w:rPr>
        <w:t>Za zpracovatele</w:t>
      </w:r>
    </w:p>
    <w:tbl>
      <w:tblPr>
        <w:tblOverlap w:val="never"/>
        <w:tblW w:w="0" w:type="auto"/>
        <w:tblLayout w:type="fixed"/>
        <w:tblCellMar>
          <w:left w:w="10" w:type="dxa"/>
          <w:right w:w="10" w:type="dxa"/>
        </w:tblCellMar>
        <w:tblLook w:val="0000"/>
      </w:tblPr>
      <w:tblGrid>
        <w:gridCol w:w="2352"/>
        <w:gridCol w:w="2678"/>
        <w:gridCol w:w="1915"/>
        <w:gridCol w:w="3154"/>
      </w:tblGrid>
      <w:tr w:rsidR="002F092E">
        <w:tblPrEx>
          <w:tblCellMar>
            <w:top w:w="0" w:type="dxa"/>
            <w:bottom w:w="0" w:type="dxa"/>
          </w:tblCellMar>
        </w:tblPrEx>
        <w:trPr>
          <w:trHeight w:hRule="exact" w:val="350"/>
        </w:trPr>
        <w:tc>
          <w:tcPr>
            <w:tcW w:w="2352" w:type="dxa"/>
            <w:tcBorders>
              <w:top w:val="single" w:sz="4" w:space="0" w:color="auto"/>
              <w:left w:val="single" w:sz="4" w:space="0" w:color="auto"/>
            </w:tcBorders>
            <w:shd w:val="clear" w:color="auto" w:fill="FFFFFF"/>
          </w:tcPr>
          <w:p w:rsidR="002F092E" w:rsidRDefault="0056510C">
            <w:pPr>
              <w:pStyle w:val="Zkladntext2"/>
              <w:framePr w:w="10099" w:h="907" w:wrap="around" w:vAnchor="page" w:hAnchor="page" w:x="894" w:y="2777"/>
              <w:shd w:val="clear" w:color="auto" w:fill="auto"/>
              <w:spacing w:before="0" w:after="0" w:line="150" w:lineRule="exact"/>
              <w:ind w:firstLine="0"/>
            </w:pPr>
            <w:r>
              <w:rPr>
                <w:rStyle w:val="Zkladntext75ptTundkovn1pt"/>
              </w:rPr>
              <w:t xml:space="preserve">Příjmení a </w:t>
            </w:r>
            <w:proofErr w:type="spellStart"/>
            <w:r>
              <w:rPr>
                <w:rStyle w:val="Zkladntext75ptTundkovn1pt"/>
              </w:rPr>
              <w:t>jniéno</w:t>
            </w:r>
            <w:proofErr w:type="spellEnd"/>
          </w:p>
        </w:tc>
        <w:tc>
          <w:tcPr>
            <w:tcW w:w="2678" w:type="dxa"/>
            <w:tcBorders>
              <w:top w:val="single" w:sz="4" w:space="0" w:color="auto"/>
              <w:left w:val="single" w:sz="4" w:space="0" w:color="auto"/>
            </w:tcBorders>
            <w:shd w:val="clear" w:color="auto" w:fill="FFFFFF"/>
          </w:tcPr>
          <w:p w:rsidR="002F092E" w:rsidRDefault="0056510C">
            <w:pPr>
              <w:pStyle w:val="Zkladntext2"/>
              <w:framePr w:w="10099" w:h="907" w:wrap="around" w:vAnchor="page" w:hAnchor="page" w:x="894" w:y="2777"/>
              <w:shd w:val="clear" w:color="auto" w:fill="auto"/>
              <w:spacing w:before="0" w:after="0" w:line="150" w:lineRule="exact"/>
              <w:ind w:left="1440" w:firstLine="0"/>
              <w:jc w:val="left"/>
            </w:pPr>
            <w:r>
              <w:rPr>
                <w:rStyle w:val="Zkladntext75ptTundkovn1pt"/>
              </w:rPr>
              <w:t>E-mail</w:t>
            </w:r>
          </w:p>
        </w:tc>
        <w:tc>
          <w:tcPr>
            <w:tcW w:w="1915" w:type="dxa"/>
            <w:tcBorders>
              <w:top w:val="single" w:sz="4" w:space="0" w:color="auto"/>
              <w:left w:val="single" w:sz="4" w:space="0" w:color="auto"/>
            </w:tcBorders>
            <w:shd w:val="clear" w:color="auto" w:fill="FFFFFF"/>
          </w:tcPr>
          <w:p w:rsidR="002F092E" w:rsidRDefault="0056510C">
            <w:pPr>
              <w:pStyle w:val="Zkladntext2"/>
              <w:framePr w:w="10099" w:h="907" w:wrap="around" w:vAnchor="page" w:hAnchor="page" w:x="894" w:y="2777"/>
              <w:shd w:val="clear" w:color="auto" w:fill="auto"/>
              <w:spacing w:before="0" w:after="0" w:line="150" w:lineRule="exact"/>
              <w:ind w:right="280" w:firstLine="0"/>
              <w:jc w:val="right"/>
            </w:pPr>
            <w:r>
              <w:rPr>
                <w:rStyle w:val="Zkladntext75ptTundkovn1pt"/>
              </w:rPr>
              <w:t>Telefon</w:t>
            </w:r>
          </w:p>
        </w:tc>
        <w:tc>
          <w:tcPr>
            <w:tcW w:w="3154" w:type="dxa"/>
            <w:tcBorders>
              <w:top w:val="single" w:sz="4" w:space="0" w:color="auto"/>
              <w:left w:val="single" w:sz="4" w:space="0" w:color="auto"/>
              <w:right w:val="single" w:sz="4" w:space="0" w:color="auto"/>
            </w:tcBorders>
            <w:shd w:val="clear" w:color="auto" w:fill="FFFFFF"/>
          </w:tcPr>
          <w:p w:rsidR="002F092E" w:rsidRDefault="0056510C">
            <w:pPr>
              <w:pStyle w:val="Zkladntext2"/>
              <w:framePr w:w="10099" w:h="907" w:wrap="around" w:vAnchor="page" w:hAnchor="page" w:x="894" w:y="2777"/>
              <w:shd w:val="clear" w:color="auto" w:fill="auto"/>
              <w:spacing w:before="0" w:after="0" w:line="150" w:lineRule="exact"/>
              <w:ind w:left="1640" w:firstLine="0"/>
              <w:jc w:val="left"/>
            </w:pPr>
            <w:r>
              <w:rPr>
                <w:rStyle w:val="Zkladntext75ptTundkovn1pt"/>
              </w:rPr>
              <w:t>Funkce</w:t>
            </w:r>
          </w:p>
        </w:tc>
      </w:tr>
      <w:tr w:rsidR="002F092E">
        <w:tblPrEx>
          <w:tblCellMar>
            <w:top w:w="0" w:type="dxa"/>
            <w:bottom w:w="0" w:type="dxa"/>
          </w:tblCellMar>
        </w:tblPrEx>
        <w:trPr>
          <w:trHeight w:hRule="exact" w:val="557"/>
        </w:trPr>
        <w:tc>
          <w:tcPr>
            <w:tcW w:w="2352" w:type="dxa"/>
            <w:tcBorders>
              <w:top w:val="single" w:sz="4" w:space="0" w:color="auto"/>
              <w:left w:val="single" w:sz="4" w:space="0" w:color="auto"/>
              <w:bottom w:val="single" w:sz="4" w:space="0" w:color="auto"/>
            </w:tcBorders>
            <w:shd w:val="clear" w:color="auto" w:fill="FFFFFF"/>
          </w:tcPr>
          <w:p w:rsidR="002F092E" w:rsidRDefault="0056510C">
            <w:pPr>
              <w:pStyle w:val="Zkladntext2"/>
              <w:framePr w:w="10099" w:h="907" w:wrap="around" w:vAnchor="page" w:hAnchor="page" w:x="894" w:y="2777"/>
              <w:shd w:val="clear" w:color="auto" w:fill="auto"/>
              <w:spacing w:before="0" w:after="0" w:line="150" w:lineRule="exact"/>
              <w:ind w:left="120" w:firstLine="0"/>
              <w:jc w:val="left"/>
            </w:pPr>
            <w:r>
              <w:rPr>
                <w:rStyle w:val="Zkladntext75ptdkovn0pt"/>
              </w:rPr>
              <w:t xml:space="preserve">Martina </w:t>
            </w:r>
            <w:proofErr w:type="spellStart"/>
            <w:r>
              <w:rPr>
                <w:rStyle w:val="Zkladntext75ptdkovn0pt"/>
              </w:rPr>
              <w:t>Šafandová</w:t>
            </w:r>
            <w:proofErr w:type="spellEnd"/>
          </w:p>
        </w:tc>
        <w:tc>
          <w:tcPr>
            <w:tcW w:w="2678" w:type="dxa"/>
            <w:tcBorders>
              <w:top w:val="single" w:sz="4" w:space="0" w:color="auto"/>
              <w:left w:val="single" w:sz="4" w:space="0" w:color="auto"/>
              <w:bottom w:val="single" w:sz="4" w:space="0" w:color="auto"/>
            </w:tcBorders>
            <w:shd w:val="clear" w:color="auto" w:fill="FFFFFF"/>
          </w:tcPr>
          <w:p w:rsidR="002F092E" w:rsidRDefault="0056510C">
            <w:pPr>
              <w:pStyle w:val="Zkladntext2"/>
              <w:framePr w:w="10099" w:h="907" w:wrap="around" w:vAnchor="page" w:hAnchor="page" w:x="894" w:y="2777"/>
              <w:shd w:val="clear" w:color="auto" w:fill="auto"/>
              <w:spacing w:before="0" w:after="60" w:line="150" w:lineRule="exact"/>
              <w:ind w:left="120" w:firstLine="0"/>
              <w:jc w:val="left"/>
            </w:pPr>
            <w:proofErr w:type="spellStart"/>
            <w:r>
              <w:rPr>
                <w:rStyle w:val="Zkladntext75ptdkovn0pt"/>
              </w:rPr>
              <w:t>martina.safandova</w:t>
            </w:r>
            <w:proofErr w:type="spellEnd"/>
            <w:r>
              <w:rPr>
                <w:rStyle w:val="Zkladntext75ptdkovn0pt"/>
              </w:rPr>
              <w:t>@</w:t>
            </w:r>
            <w:proofErr w:type="spellStart"/>
            <w:r>
              <w:rPr>
                <w:rStyle w:val="Zkladntext75ptdkovn0pt"/>
              </w:rPr>
              <w:t>karatnet.c</w:t>
            </w:r>
            <w:proofErr w:type="spellEnd"/>
          </w:p>
          <w:p w:rsidR="002F092E" w:rsidRDefault="0056510C">
            <w:pPr>
              <w:pStyle w:val="Zkladntext2"/>
              <w:framePr w:w="10099" w:h="907" w:wrap="around" w:vAnchor="page" w:hAnchor="page" w:x="894" w:y="2777"/>
              <w:shd w:val="clear" w:color="auto" w:fill="auto"/>
              <w:spacing w:before="60" w:after="0" w:line="150" w:lineRule="exact"/>
              <w:ind w:left="120" w:firstLine="0"/>
              <w:jc w:val="left"/>
            </w:pPr>
            <w:r>
              <w:rPr>
                <w:rStyle w:val="Zkladntext75ptTundkovn1pt"/>
              </w:rPr>
              <w:t>z</w:t>
            </w:r>
          </w:p>
        </w:tc>
        <w:tc>
          <w:tcPr>
            <w:tcW w:w="1915" w:type="dxa"/>
            <w:tcBorders>
              <w:top w:val="single" w:sz="4" w:space="0" w:color="auto"/>
              <w:left w:val="single" w:sz="4" w:space="0" w:color="auto"/>
              <w:bottom w:val="single" w:sz="4" w:space="0" w:color="auto"/>
            </w:tcBorders>
            <w:shd w:val="clear" w:color="auto" w:fill="FFFFFF"/>
          </w:tcPr>
          <w:p w:rsidR="002F092E" w:rsidRDefault="0056510C">
            <w:pPr>
              <w:pStyle w:val="Zkladntext2"/>
              <w:framePr w:w="10099" w:h="907" w:wrap="around" w:vAnchor="page" w:hAnchor="page" w:x="894" w:y="2777"/>
              <w:shd w:val="clear" w:color="auto" w:fill="auto"/>
              <w:spacing w:before="0" w:after="0" w:line="150" w:lineRule="exact"/>
              <w:ind w:right="280" w:firstLine="0"/>
              <w:jc w:val="right"/>
            </w:pPr>
            <w:r>
              <w:rPr>
                <w:rStyle w:val="Zkladntext75ptTundkovn1pt"/>
              </w:rPr>
              <w:t>+420 735 121 021</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2F092E" w:rsidRDefault="0056510C">
            <w:pPr>
              <w:pStyle w:val="Zkladntext2"/>
              <w:framePr w:w="10099" w:h="907" w:wrap="around" w:vAnchor="page" w:hAnchor="page" w:x="894" w:y="2777"/>
              <w:shd w:val="clear" w:color="auto" w:fill="auto"/>
              <w:spacing w:before="0" w:after="0" w:line="150" w:lineRule="exact"/>
              <w:ind w:left="120" w:firstLine="0"/>
              <w:jc w:val="left"/>
            </w:pPr>
            <w:r>
              <w:rPr>
                <w:rStyle w:val="Zkladntext75ptdkovn0pt"/>
              </w:rPr>
              <w:t>Technická a uživatelská podpora</w:t>
            </w:r>
          </w:p>
        </w:tc>
      </w:tr>
    </w:tbl>
    <w:p w:rsidR="002F092E" w:rsidRDefault="0056510C">
      <w:pPr>
        <w:pStyle w:val="Titulektabulky0"/>
        <w:framePr w:wrap="around" w:vAnchor="page" w:hAnchor="page" w:x="1566" w:y="3920"/>
        <w:shd w:val="clear" w:color="auto" w:fill="auto"/>
        <w:spacing w:line="170" w:lineRule="exact"/>
      </w:pPr>
      <w:r>
        <w:t>Za lékárnu</w:t>
      </w:r>
    </w:p>
    <w:tbl>
      <w:tblPr>
        <w:tblOverlap w:val="never"/>
        <w:tblW w:w="0" w:type="auto"/>
        <w:tblLayout w:type="fixed"/>
        <w:tblCellMar>
          <w:left w:w="10" w:type="dxa"/>
          <w:right w:w="10" w:type="dxa"/>
        </w:tblCellMar>
        <w:tblLook w:val="0000"/>
      </w:tblPr>
      <w:tblGrid>
        <w:gridCol w:w="2357"/>
        <w:gridCol w:w="2678"/>
        <w:gridCol w:w="1954"/>
        <w:gridCol w:w="3168"/>
      </w:tblGrid>
      <w:tr w:rsidR="002F092E">
        <w:tblPrEx>
          <w:tblCellMar>
            <w:top w:w="0" w:type="dxa"/>
            <w:bottom w:w="0" w:type="dxa"/>
          </w:tblCellMar>
        </w:tblPrEx>
        <w:trPr>
          <w:trHeight w:hRule="exact" w:val="355"/>
        </w:trPr>
        <w:tc>
          <w:tcPr>
            <w:tcW w:w="2357" w:type="dxa"/>
            <w:tcBorders>
              <w:top w:val="single" w:sz="4" w:space="0" w:color="auto"/>
              <w:left w:val="single" w:sz="4" w:space="0" w:color="auto"/>
            </w:tcBorders>
            <w:shd w:val="clear" w:color="auto" w:fill="FFFFFF"/>
          </w:tcPr>
          <w:p w:rsidR="002F092E" w:rsidRDefault="0056510C">
            <w:pPr>
              <w:pStyle w:val="Zkladntext2"/>
              <w:framePr w:w="10157" w:h="912" w:wrap="around" w:vAnchor="page" w:hAnchor="page" w:x="889" w:y="4131"/>
              <w:shd w:val="clear" w:color="auto" w:fill="auto"/>
              <w:spacing w:before="0" w:after="0" w:line="150" w:lineRule="exact"/>
              <w:ind w:firstLine="0"/>
            </w:pPr>
            <w:r>
              <w:rPr>
                <w:rStyle w:val="Zkladntext75ptTundkovn1pt"/>
              </w:rPr>
              <w:t>Příjmení a jméno</w:t>
            </w:r>
          </w:p>
        </w:tc>
        <w:tc>
          <w:tcPr>
            <w:tcW w:w="2678" w:type="dxa"/>
            <w:tcBorders>
              <w:top w:val="single" w:sz="4" w:space="0" w:color="auto"/>
              <w:left w:val="single" w:sz="4" w:space="0" w:color="auto"/>
            </w:tcBorders>
            <w:shd w:val="clear" w:color="auto" w:fill="FFFFFF"/>
          </w:tcPr>
          <w:p w:rsidR="002F092E" w:rsidRDefault="0056510C">
            <w:pPr>
              <w:pStyle w:val="Zkladntext2"/>
              <w:framePr w:w="10157" w:h="912" w:wrap="around" w:vAnchor="page" w:hAnchor="page" w:x="889" w:y="4131"/>
              <w:shd w:val="clear" w:color="auto" w:fill="auto"/>
              <w:spacing w:before="0" w:after="0" w:line="150" w:lineRule="exact"/>
              <w:ind w:left="1440" w:firstLine="0"/>
              <w:jc w:val="left"/>
            </w:pPr>
            <w:r>
              <w:rPr>
                <w:rStyle w:val="Zkladntext75ptTundkovn1pt"/>
              </w:rPr>
              <w:t>E-mail</w:t>
            </w:r>
          </w:p>
        </w:tc>
        <w:tc>
          <w:tcPr>
            <w:tcW w:w="1954" w:type="dxa"/>
            <w:tcBorders>
              <w:top w:val="single" w:sz="4" w:space="0" w:color="auto"/>
              <w:left w:val="single" w:sz="4" w:space="0" w:color="auto"/>
            </w:tcBorders>
            <w:shd w:val="clear" w:color="auto" w:fill="FFFFFF"/>
          </w:tcPr>
          <w:p w:rsidR="002F092E" w:rsidRDefault="0056510C">
            <w:pPr>
              <w:pStyle w:val="Zkladntext2"/>
              <w:framePr w:w="10157" w:h="912" w:wrap="around" w:vAnchor="page" w:hAnchor="page" w:x="889" w:y="4131"/>
              <w:shd w:val="clear" w:color="auto" w:fill="auto"/>
              <w:spacing w:before="0" w:after="0" w:line="150" w:lineRule="exact"/>
              <w:ind w:left="1020" w:firstLine="0"/>
              <w:jc w:val="left"/>
            </w:pPr>
            <w:r>
              <w:rPr>
                <w:rStyle w:val="Zkladntext75ptTundkovn1pt"/>
              </w:rPr>
              <w:t>Telefon</w:t>
            </w:r>
          </w:p>
        </w:tc>
        <w:tc>
          <w:tcPr>
            <w:tcW w:w="3168" w:type="dxa"/>
            <w:tcBorders>
              <w:top w:val="single" w:sz="4" w:space="0" w:color="auto"/>
              <w:left w:val="single" w:sz="4" w:space="0" w:color="auto"/>
              <w:right w:val="single" w:sz="4" w:space="0" w:color="auto"/>
            </w:tcBorders>
            <w:shd w:val="clear" w:color="auto" w:fill="FFFFFF"/>
          </w:tcPr>
          <w:p w:rsidR="002F092E" w:rsidRDefault="0056510C">
            <w:pPr>
              <w:pStyle w:val="Zkladntext2"/>
              <w:framePr w:w="10157" w:h="912" w:wrap="around" w:vAnchor="page" w:hAnchor="page" w:x="889" w:y="4131"/>
              <w:shd w:val="clear" w:color="auto" w:fill="auto"/>
              <w:spacing w:before="0" w:after="0" w:line="150" w:lineRule="exact"/>
              <w:ind w:left="1640" w:firstLine="0"/>
              <w:jc w:val="left"/>
            </w:pPr>
            <w:r>
              <w:rPr>
                <w:rStyle w:val="Zkladntext75ptTundkovn1pt"/>
              </w:rPr>
              <w:t>Funkce</w:t>
            </w:r>
          </w:p>
        </w:tc>
      </w:tr>
      <w:tr w:rsidR="002F092E">
        <w:tblPrEx>
          <w:tblCellMar>
            <w:top w:w="0" w:type="dxa"/>
            <w:bottom w:w="0" w:type="dxa"/>
          </w:tblCellMar>
        </w:tblPrEx>
        <w:trPr>
          <w:trHeight w:hRule="exact" w:val="557"/>
        </w:trPr>
        <w:tc>
          <w:tcPr>
            <w:tcW w:w="2357" w:type="dxa"/>
            <w:tcBorders>
              <w:top w:val="single" w:sz="4" w:space="0" w:color="auto"/>
              <w:left w:val="single" w:sz="4" w:space="0" w:color="auto"/>
              <w:bottom w:val="single" w:sz="4" w:space="0" w:color="auto"/>
            </w:tcBorders>
            <w:shd w:val="clear" w:color="auto" w:fill="FFFFFF"/>
          </w:tcPr>
          <w:p w:rsidR="002F092E" w:rsidRDefault="0056510C">
            <w:pPr>
              <w:pStyle w:val="Zkladntext2"/>
              <w:framePr w:w="10157" w:h="912" w:wrap="around" w:vAnchor="page" w:hAnchor="page" w:x="889" w:y="4131"/>
              <w:shd w:val="clear" w:color="auto" w:fill="auto"/>
              <w:spacing w:before="0" w:after="0" w:line="202" w:lineRule="exact"/>
              <w:ind w:left="120" w:firstLine="0"/>
              <w:jc w:val="left"/>
            </w:pPr>
            <w:proofErr w:type="spellStart"/>
            <w:r>
              <w:rPr>
                <w:rStyle w:val="Zkladntext75ptdkovn0pt"/>
              </w:rPr>
              <w:t>PharmDr</w:t>
            </w:r>
            <w:proofErr w:type="spellEnd"/>
            <w:r>
              <w:rPr>
                <w:rStyle w:val="Zkladntext75ptdkovn0pt"/>
              </w:rPr>
              <w:t xml:space="preserve">. Pavel </w:t>
            </w:r>
            <w:r>
              <w:rPr>
                <w:rStyle w:val="Zkladntext75ptdkovn0pt"/>
                <w:lang w:val="de-DE" w:eastAsia="de-DE" w:bidi="de-DE"/>
              </w:rPr>
              <w:t xml:space="preserve">Kurfürst </w:t>
            </w:r>
            <w:r>
              <w:rPr>
                <w:rStyle w:val="Zkladntext75ptdkovn0pt"/>
              </w:rPr>
              <w:t>PhD</w:t>
            </w:r>
          </w:p>
        </w:tc>
        <w:tc>
          <w:tcPr>
            <w:tcW w:w="2678" w:type="dxa"/>
            <w:tcBorders>
              <w:top w:val="single" w:sz="4" w:space="0" w:color="auto"/>
              <w:left w:val="single" w:sz="4" w:space="0" w:color="auto"/>
              <w:bottom w:val="single" w:sz="4" w:space="0" w:color="auto"/>
            </w:tcBorders>
            <w:shd w:val="clear" w:color="auto" w:fill="FFFFFF"/>
            <w:vAlign w:val="bottom"/>
          </w:tcPr>
          <w:p w:rsidR="002F092E" w:rsidRDefault="00BE3A34">
            <w:pPr>
              <w:pStyle w:val="Zkladntext2"/>
              <w:framePr w:w="10157" w:h="912" w:wrap="around" w:vAnchor="page" w:hAnchor="page" w:x="889" w:y="4131"/>
              <w:shd w:val="clear" w:color="auto" w:fill="auto"/>
              <w:spacing w:before="0" w:after="0" w:line="150" w:lineRule="exact"/>
              <w:ind w:left="20" w:firstLine="0"/>
              <w:jc w:val="left"/>
            </w:pPr>
            <w:r>
              <w:rPr>
                <w:rStyle w:val="Zkladntext75ptdkovn0pt0"/>
              </w:rPr>
              <w:t>kurfurst@bnzlin.cz</w:t>
            </w:r>
          </w:p>
        </w:tc>
        <w:tc>
          <w:tcPr>
            <w:tcW w:w="1954" w:type="dxa"/>
            <w:tcBorders>
              <w:top w:val="single" w:sz="4" w:space="0" w:color="auto"/>
              <w:left w:val="single" w:sz="4" w:space="0" w:color="auto"/>
              <w:bottom w:val="single" w:sz="4" w:space="0" w:color="auto"/>
            </w:tcBorders>
            <w:shd w:val="clear" w:color="auto" w:fill="FFFFFF"/>
            <w:vAlign w:val="bottom"/>
          </w:tcPr>
          <w:p w:rsidR="002F092E" w:rsidRDefault="00BE3A34" w:rsidP="00BE3A34">
            <w:pPr>
              <w:pStyle w:val="Zkladntext2"/>
              <w:framePr w:w="10157" w:h="912" w:wrap="around" w:vAnchor="page" w:hAnchor="page" w:x="889" w:y="4131"/>
              <w:shd w:val="clear" w:color="auto" w:fill="auto"/>
              <w:spacing w:before="0" w:after="0" w:line="280" w:lineRule="exact"/>
              <w:ind w:right="140" w:firstLine="0"/>
            </w:pPr>
            <w:r>
              <w:t>724665419</w:t>
            </w:r>
          </w:p>
        </w:tc>
        <w:tc>
          <w:tcPr>
            <w:tcW w:w="3168" w:type="dxa"/>
            <w:tcBorders>
              <w:top w:val="single" w:sz="4" w:space="0" w:color="auto"/>
              <w:left w:val="single" w:sz="4" w:space="0" w:color="auto"/>
              <w:bottom w:val="single" w:sz="4" w:space="0" w:color="auto"/>
              <w:right w:val="single" w:sz="4" w:space="0" w:color="auto"/>
            </w:tcBorders>
            <w:shd w:val="clear" w:color="auto" w:fill="FFFFFF"/>
          </w:tcPr>
          <w:p w:rsidR="002F092E" w:rsidRDefault="00BE3A34">
            <w:pPr>
              <w:pStyle w:val="Zkladntext2"/>
              <w:framePr w:w="10157" w:h="912" w:wrap="around" w:vAnchor="page" w:hAnchor="page" w:x="889" w:y="4131"/>
              <w:shd w:val="clear" w:color="auto" w:fill="auto"/>
              <w:spacing w:before="0" w:after="0" w:line="168" w:lineRule="exact"/>
              <w:ind w:left="40" w:firstLine="860"/>
              <w:jc w:val="left"/>
            </w:pPr>
            <w:r>
              <w:rPr>
                <w:rStyle w:val="Zkladntext8ptKurzvadkovn0pt"/>
              </w:rPr>
              <w:t>Vedoucí lékárny</w:t>
            </w:r>
          </w:p>
        </w:tc>
      </w:tr>
    </w:tbl>
    <w:p w:rsidR="002F092E" w:rsidRDefault="0056510C">
      <w:pPr>
        <w:pStyle w:val="Zkladntext2"/>
        <w:framePr w:w="10166" w:h="1230" w:hRule="exact" w:wrap="around" w:vAnchor="page" w:hAnchor="page" w:x="884" w:y="5238"/>
        <w:shd w:val="clear" w:color="auto" w:fill="auto"/>
        <w:spacing w:before="0" w:after="180"/>
        <w:ind w:left="680" w:right="500" w:firstLine="0"/>
        <w:jc w:val="left"/>
      </w:pPr>
      <w:r>
        <w:t>Zodpovědnost kontaktní osoby je vymezená jeho působností ve společnosti v souladu s uvedenou funkcí.</w:t>
      </w:r>
    </w:p>
    <w:p w:rsidR="002F092E" w:rsidRDefault="0056510C">
      <w:pPr>
        <w:pStyle w:val="Zkladntext2"/>
        <w:framePr w:w="10166" w:h="1230" w:hRule="exact" w:wrap="around" w:vAnchor="page" w:hAnchor="page" w:x="884" w:y="5238"/>
        <w:numPr>
          <w:ilvl w:val="0"/>
          <w:numId w:val="5"/>
        </w:numPr>
        <w:shd w:val="clear" w:color="auto" w:fill="auto"/>
        <w:tabs>
          <w:tab w:val="left" w:pos="642"/>
        </w:tabs>
        <w:spacing w:before="0" w:after="0"/>
        <w:ind w:left="680" w:right="500" w:hanging="560"/>
        <w:jc w:val="both"/>
      </w:pPr>
      <w:r>
        <w:t xml:space="preserve">Smluvní strany se dohodly, že výše uvedené kontaktní osoby mohou být jednostranně změněny písemným oznámením zaslaným </w:t>
      </w:r>
      <w:r>
        <w:t>jednou ze smluvních stran.</w:t>
      </w:r>
    </w:p>
    <w:p w:rsidR="002F092E" w:rsidRDefault="0056510C">
      <w:pPr>
        <w:pStyle w:val="Nadpis20"/>
        <w:framePr w:w="10166" w:h="989" w:hRule="exact" w:wrap="around" w:vAnchor="page" w:hAnchor="page" w:x="884" w:y="6900"/>
        <w:numPr>
          <w:ilvl w:val="0"/>
          <w:numId w:val="4"/>
        </w:numPr>
        <w:shd w:val="clear" w:color="auto" w:fill="auto"/>
        <w:tabs>
          <w:tab w:val="left" w:pos="4712"/>
        </w:tabs>
        <w:spacing w:before="0" w:after="237" w:line="170" w:lineRule="exact"/>
        <w:ind w:left="4260"/>
        <w:jc w:val="both"/>
      </w:pPr>
      <w:bookmarkStart w:id="4" w:name="bookmark4"/>
      <w:r>
        <w:t>Finanční plnění</w:t>
      </w:r>
      <w:bookmarkEnd w:id="4"/>
    </w:p>
    <w:p w:rsidR="002F092E" w:rsidRDefault="0056510C">
      <w:pPr>
        <w:pStyle w:val="Zkladntext2"/>
        <w:framePr w:w="10166" w:h="989" w:hRule="exact" w:wrap="around" w:vAnchor="page" w:hAnchor="page" w:x="884" w:y="6900"/>
        <w:numPr>
          <w:ilvl w:val="0"/>
          <w:numId w:val="6"/>
        </w:numPr>
        <w:shd w:val="clear" w:color="auto" w:fill="auto"/>
        <w:tabs>
          <w:tab w:val="left" w:pos="642"/>
        </w:tabs>
        <w:spacing w:before="0" w:after="0" w:line="240" w:lineRule="exact"/>
        <w:ind w:left="680" w:right="500" w:hanging="560"/>
        <w:jc w:val="both"/>
      </w:pPr>
      <w:r>
        <w:t xml:space="preserve">Za sesbírání a zpracovaní lékařských předpisů ze strany zpracovatele nepřísluší zpracovateli se </w:t>
      </w:r>
      <w:proofErr w:type="gramStart"/>
      <w:r>
        <w:t>strany</w:t>
      </w:r>
      <w:proofErr w:type="gramEnd"/>
      <w:r>
        <w:t xml:space="preserve"> lékárny žádná odplata.</w:t>
      </w:r>
    </w:p>
    <w:p w:rsidR="002F092E" w:rsidRDefault="0056510C">
      <w:pPr>
        <w:pStyle w:val="Nadpis20"/>
        <w:framePr w:w="10166" w:h="7233" w:hRule="exact" w:wrap="around" w:vAnchor="page" w:hAnchor="page" w:x="884" w:y="8316"/>
        <w:numPr>
          <w:ilvl w:val="0"/>
          <w:numId w:val="4"/>
        </w:numPr>
        <w:shd w:val="clear" w:color="auto" w:fill="auto"/>
        <w:tabs>
          <w:tab w:val="left" w:pos="4450"/>
        </w:tabs>
        <w:spacing w:before="0" w:after="245" w:line="170" w:lineRule="exact"/>
        <w:ind w:left="3940"/>
        <w:jc w:val="both"/>
      </w:pPr>
      <w:bookmarkStart w:id="5" w:name="bookmark5"/>
      <w:r>
        <w:t>Závazek mlčenlivosti</w:t>
      </w:r>
      <w:bookmarkEnd w:id="5"/>
    </w:p>
    <w:p w:rsidR="002F092E" w:rsidRDefault="0056510C">
      <w:pPr>
        <w:pStyle w:val="Zkladntext2"/>
        <w:framePr w:w="10166" w:h="7233" w:hRule="exact" w:wrap="around" w:vAnchor="page" w:hAnchor="page" w:x="884" w:y="8316"/>
        <w:numPr>
          <w:ilvl w:val="0"/>
          <w:numId w:val="7"/>
        </w:numPr>
        <w:shd w:val="clear" w:color="auto" w:fill="auto"/>
        <w:spacing w:before="0" w:after="176" w:line="230" w:lineRule="exact"/>
        <w:ind w:left="680" w:right="500" w:hanging="560"/>
        <w:jc w:val="both"/>
      </w:pPr>
      <w:r>
        <w:t xml:space="preserve"> Smluvní strany souhlasí, že všechny informace a skutečnosti, které získali jakýmkoliv způsobem o druhé smluvní straně a její činnosti při uzavření a plnění této smlouvy, avšak nejen v souvislosti s ní, se považují za důvěrné a mají charakter obchodního ta</w:t>
      </w:r>
      <w:r>
        <w:t xml:space="preserve">jemství ve smyslu § 504 a </w:t>
      </w:r>
      <w:proofErr w:type="spellStart"/>
      <w:r>
        <w:t>nasl</w:t>
      </w:r>
      <w:proofErr w:type="spellEnd"/>
      <w:r>
        <w:t>. zákona č. 89/2012 Sb. občanský zákoník ve znění pozdějších předpisů. Smluvní strany se zavazují takovéto informace a skutečnosti neposkytnout a nezpřístupnit jakýmkoliv třetím osobám a nevyužít jích na jiný účel, než je plně</w:t>
      </w:r>
      <w:r>
        <w:t>ní předmětu této smlouvy.</w:t>
      </w:r>
    </w:p>
    <w:p w:rsidR="002F092E" w:rsidRDefault="0056510C">
      <w:pPr>
        <w:pStyle w:val="Zkladntext2"/>
        <w:framePr w:w="10166" w:h="7233" w:hRule="exact" w:wrap="around" w:vAnchor="page" w:hAnchor="page" w:x="884" w:y="8316"/>
        <w:numPr>
          <w:ilvl w:val="0"/>
          <w:numId w:val="7"/>
        </w:numPr>
        <w:shd w:val="clear" w:color="auto" w:fill="auto"/>
        <w:tabs>
          <w:tab w:val="right" w:pos="9669"/>
        </w:tabs>
        <w:spacing w:before="0" w:after="184"/>
        <w:ind w:left="680" w:right="500" w:hanging="560"/>
        <w:jc w:val="both"/>
      </w:pPr>
      <w:r>
        <w:t>Smluvní strany se zavazují zachovávat vůči třetím osobám mlčenlivost o skutečnostech, které jsou předmětem smlouvy nebo smluv uzavřených na základě smlouvy o důvěrných informacích o druhé smluvní straně, které se dozvěděli při pln</w:t>
      </w:r>
      <w:r>
        <w:t>ění smlouvy nebo v souvislosti s ní. Za porušení tohoto ustanovení se nepovažuje poskytnutí takovýchto informací na základě zákonné povinnosti a též právním, finančním a daňovým poradcům.</w:t>
      </w:r>
    </w:p>
    <w:p w:rsidR="002F092E" w:rsidRDefault="0056510C">
      <w:pPr>
        <w:pStyle w:val="Zkladntext2"/>
        <w:framePr w:w="10166" w:h="7233" w:hRule="exact" w:wrap="around" w:vAnchor="page" w:hAnchor="page" w:x="884" w:y="8316"/>
        <w:numPr>
          <w:ilvl w:val="0"/>
          <w:numId w:val="7"/>
        </w:numPr>
        <w:shd w:val="clear" w:color="auto" w:fill="auto"/>
        <w:tabs>
          <w:tab w:val="right" w:pos="9669"/>
        </w:tabs>
        <w:spacing w:before="0" w:after="176" w:line="230" w:lineRule="exact"/>
        <w:ind w:left="680" w:right="500" w:hanging="560"/>
        <w:jc w:val="both"/>
      </w:pPr>
      <w:r>
        <w:t>Závazek mlčenlivosti podle této smlouvy se vztahuje na důvěrné infor</w:t>
      </w:r>
      <w:r>
        <w:t>mace tvořící obchodní tajemství podle § 504 zák. č. 89/2012 Sb. občanský zákoník. Důvěrné informace jsou jakékoliv informace, které nejsou veřejně přístupné, a které některá ze smluvních stran označí jako důvěrné, nebo také informace, s kterými se má naklá</w:t>
      </w:r>
      <w:r>
        <w:t>dat, vzhledem k okolnostem známým druhé smluvní straně při poskytnutí informací, jako s důvěrnými. Důvěrné informace jsou zejména jakékoliv neveřejně přístupné informace obchodní, výrobní, technické nebo ekonomické povahy, informace o některé smluvní stran</w:t>
      </w:r>
      <w:r>
        <w:t xml:space="preserve">ě, informace o zaměstnancích a zákaznících smluvní strany, cenové dohody smluvních stran, </w:t>
      </w:r>
      <w:proofErr w:type="spellStart"/>
      <w:r>
        <w:t>know</w:t>
      </w:r>
      <w:proofErr w:type="spellEnd"/>
      <w:r>
        <w:t>-</w:t>
      </w:r>
      <w:proofErr w:type="spellStart"/>
      <w:r>
        <w:t>how</w:t>
      </w:r>
      <w:proofErr w:type="spellEnd"/>
      <w:r>
        <w:t xml:space="preserve"> některé smluvní strany, specifikace, počítačové databáze, software nebo dokumentace v jakékoliv podobě ať už zachycené hmotně nebo ústně poskytnuté.</w:t>
      </w:r>
    </w:p>
    <w:p w:rsidR="002F092E" w:rsidRDefault="0056510C">
      <w:pPr>
        <w:pStyle w:val="Zkladntext2"/>
        <w:framePr w:w="10166" w:h="7233" w:hRule="exact" w:wrap="around" w:vAnchor="page" w:hAnchor="page" w:x="884" w:y="8316"/>
        <w:numPr>
          <w:ilvl w:val="0"/>
          <w:numId w:val="7"/>
        </w:numPr>
        <w:shd w:val="clear" w:color="auto" w:fill="auto"/>
        <w:tabs>
          <w:tab w:val="right" w:pos="9669"/>
        </w:tabs>
        <w:spacing w:before="0" w:after="0"/>
        <w:ind w:left="680" w:right="500" w:hanging="560"/>
        <w:jc w:val="both"/>
      </w:pPr>
      <w:r>
        <w:t xml:space="preserve">Smluvní </w:t>
      </w:r>
      <w:r>
        <w:t>strana nesmí poskytnout tyto důvěrné informace třetím osobám, kromě výše uvedených případů. Ani po ukončení účinnosti smlouvy však nesmí žádná smluvní strana použít důvěrné informace v rozporu se smlouvou. Smluvní strany jsou zodpovědné za plnění závazku m</w:t>
      </w:r>
      <w:r>
        <w:t>lčenlivosti včetně konání svých zaměstnanců a spolupracovníků a zavazují se přijmout příslušné opatření vůči svým zaměstnancům a jiným spolupracujícím osobám na splnění závazku mlčenlivosti vyplývajícího z této smlouvy.</w:t>
      </w:r>
    </w:p>
    <w:p w:rsidR="002F092E" w:rsidRDefault="002F092E">
      <w:pPr>
        <w:rPr>
          <w:sz w:val="2"/>
          <w:szCs w:val="2"/>
        </w:rPr>
        <w:sectPr w:rsidR="002F092E">
          <w:pgSz w:w="11909" w:h="16838"/>
          <w:pgMar w:top="0" w:right="0" w:bottom="0" w:left="0" w:header="0" w:footer="3" w:gutter="0"/>
          <w:cols w:space="720"/>
          <w:noEndnote/>
          <w:docGrid w:linePitch="360"/>
        </w:sectPr>
      </w:pPr>
    </w:p>
    <w:p w:rsidR="002F092E" w:rsidRDefault="0056510C">
      <w:pPr>
        <w:pStyle w:val="Zkladntext2"/>
        <w:framePr w:w="9566" w:h="2851" w:hRule="exact" w:wrap="around" w:vAnchor="page" w:hAnchor="page" w:x="1184" w:y="1294"/>
        <w:numPr>
          <w:ilvl w:val="0"/>
          <w:numId w:val="7"/>
        </w:numPr>
        <w:shd w:val="clear" w:color="auto" w:fill="auto"/>
        <w:tabs>
          <w:tab w:val="right" w:pos="7973"/>
        </w:tabs>
        <w:spacing w:before="0" w:after="0"/>
        <w:ind w:left="560" w:hanging="560"/>
        <w:jc w:val="both"/>
      </w:pPr>
      <w:r>
        <w:lastRenderedPageBreak/>
        <w:t>Povinnost ne</w:t>
      </w:r>
      <w:r>
        <w:t>zveřejňování informací se nevztahuje na informace a skutečnosti, které:</w:t>
      </w:r>
    </w:p>
    <w:p w:rsidR="002F092E" w:rsidRDefault="0056510C">
      <w:pPr>
        <w:pStyle w:val="Zkladntext2"/>
        <w:framePr w:w="9566" w:h="2851" w:hRule="exact" w:wrap="around" w:vAnchor="page" w:hAnchor="page" w:x="1184" w:y="1294"/>
        <w:numPr>
          <w:ilvl w:val="0"/>
          <w:numId w:val="8"/>
        </w:numPr>
        <w:shd w:val="clear" w:color="auto" w:fill="auto"/>
        <w:tabs>
          <w:tab w:val="left" w:pos="1326"/>
        </w:tabs>
        <w:spacing w:before="0" w:after="0"/>
        <w:ind w:left="1400" w:right="20"/>
        <w:jc w:val="left"/>
      </w:pPr>
      <w:r>
        <w:t>jsou veřejně přístupné, nebo které se bez zavinění smluvní strany, která tyto získala, stanou veřejně přístupnými,</w:t>
      </w:r>
    </w:p>
    <w:p w:rsidR="002F092E" w:rsidRDefault="0056510C">
      <w:pPr>
        <w:pStyle w:val="Zkladntext2"/>
        <w:framePr w:w="9566" w:h="2851" w:hRule="exact" w:wrap="around" w:vAnchor="page" w:hAnchor="page" w:x="1184" w:y="1294"/>
        <w:numPr>
          <w:ilvl w:val="0"/>
          <w:numId w:val="8"/>
        </w:numPr>
        <w:shd w:val="clear" w:color="auto" w:fill="auto"/>
        <w:tabs>
          <w:tab w:val="left" w:pos="1326"/>
        </w:tabs>
        <w:spacing w:before="0" w:after="0" w:line="170" w:lineRule="exact"/>
        <w:ind w:left="700" w:firstLine="0"/>
        <w:jc w:val="both"/>
      </w:pPr>
      <w:r>
        <w:t>byly druhé smluvní straně prokazatelně známé před nabytím platnosti s</w:t>
      </w:r>
      <w:r>
        <w:t>mlouvy, nebo</w:t>
      </w:r>
    </w:p>
    <w:p w:rsidR="002F092E" w:rsidRDefault="0056510C">
      <w:pPr>
        <w:pStyle w:val="Zkladntext2"/>
        <w:framePr w:w="9566" w:h="2851" w:hRule="exact" w:wrap="around" w:vAnchor="page" w:hAnchor="page" w:x="1184" w:y="1294"/>
        <w:numPr>
          <w:ilvl w:val="0"/>
          <w:numId w:val="8"/>
        </w:numPr>
        <w:shd w:val="clear" w:color="auto" w:fill="auto"/>
        <w:tabs>
          <w:tab w:val="left" w:pos="1326"/>
        </w:tabs>
        <w:spacing w:before="0" w:after="0" w:line="230" w:lineRule="exact"/>
        <w:ind w:left="1400" w:right="20"/>
        <w:jc w:val="left"/>
      </w:pPr>
      <w:r>
        <w:t>smluvní strana tyto informace získala od třetí strany, která není vázaná povinností mlčenlivosti vůči smluvní straně, které se takovéto informace týkají, nebo</w:t>
      </w:r>
    </w:p>
    <w:p w:rsidR="002F092E" w:rsidRDefault="0056510C">
      <w:pPr>
        <w:pStyle w:val="Zkladntext2"/>
        <w:framePr w:w="9566" w:h="2851" w:hRule="exact" w:wrap="around" w:vAnchor="page" w:hAnchor="page" w:x="1184" w:y="1294"/>
        <w:shd w:val="clear" w:color="auto" w:fill="auto"/>
        <w:spacing w:before="0" w:after="180" w:line="230" w:lineRule="exact"/>
        <w:ind w:left="1400" w:right="20" w:firstLine="0"/>
        <w:jc w:val="both"/>
      </w:pPr>
      <w:proofErr w:type="gramStart"/>
      <w:r>
        <w:t>se mají</w:t>
      </w:r>
      <w:proofErr w:type="gramEnd"/>
      <w:r>
        <w:t xml:space="preserve"> zpřístupnit a poskytnout ve smyslu platných všeobecně závazných právních </w:t>
      </w:r>
      <w:r>
        <w:t>předpisů ČR, nařízení burzy cenných papírů anebo vyžádání oprávněných orgánů v rozsahu určeném platnými všeobecně závaznými právními předpisy ČR.</w:t>
      </w:r>
    </w:p>
    <w:p w:rsidR="002F092E" w:rsidRDefault="0056510C">
      <w:pPr>
        <w:pStyle w:val="Zkladntext2"/>
        <w:framePr w:w="9566" w:h="2851" w:hRule="exact" w:wrap="around" w:vAnchor="page" w:hAnchor="page" w:x="1184" w:y="1294"/>
        <w:numPr>
          <w:ilvl w:val="0"/>
          <w:numId w:val="7"/>
        </w:numPr>
        <w:shd w:val="clear" w:color="auto" w:fill="auto"/>
        <w:tabs>
          <w:tab w:val="right" w:pos="8515"/>
          <w:tab w:val="right" w:pos="9546"/>
        </w:tabs>
        <w:spacing w:before="0" w:after="0" w:line="230" w:lineRule="exact"/>
        <w:ind w:left="560" w:hanging="560"/>
        <w:jc w:val="both"/>
      </w:pPr>
      <w:r>
        <w:t>Ukončení platnosti a účinnosti smlouvy z jakýchkoliv důvodů nemá vliv na povinnost</w:t>
      </w:r>
      <w:r>
        <w:tab/>
        <w:t>zachovávat</w:t>
      </w:r>
    </w:p>
    <w:p w:rsidR="002F092E" w:rsidRDefault="0056510C">
      <w:pPr>
        <w:pStyle w:val="Zkladntext2"/>
        <w:framePr w:w="9566" w:h="2851" w:hRule="exact" w:wrap="around" w:vAnchor="page" w:hAnchor="page" w:x="1184" w:y="1294"/>
        <w:shd w:val="clear" w:color="auto" w:fill="auto"/>
        <w:spacing w:before="0" w:after="0" w:line="230" w:lineRule="exact"/>
        <w:ind w:left="560" w:firstLine="0"/>
        <w:jc w:val="both"/>
      </w:pPr>
      <w:r>
        <w:t>mlčenlivost podl</w:t>
      </w:r>
      <w:r>
        <w:t>e tohoto článku smlouvy, která trvá i po skončení platnosti a účinnosti této smlouvy.</w:t>
      </w:r>
    </w:p>
    <w:p w:rsidR="002F092E" w:rsidRDefault="0056510C">
      <w:pPr>
        <w:pStyle w:val="Nadpis20"/>
        <w:framePr w:w="9566" w:h="9600" w:hRule="exact" w:wrap="around" w:vAnchor="page" w:hAnchor="page" w:x="1184" w:y="4577"/>
        <w:numPr>
          <w:ilvl w:val="0"/>
          <w:numId w:val="4"/>
        </w:numPr>
        <w:shd w:val="clear" w:color="auto" w:fill="auto"/>
        <w:tabs>
          <w:tab w:val="left" w:pos="4260"/>
        </w:tabs>
        <w:spacing w:before="0" w:after="232" w:line="170" w:lineRule="exact"/>
        <w:ind w:left="3840"/>
        <w:jc w:val="both"/>
      </w:pPr>
      <w:bookmarkStart w:id="6" w:name="bookmark6"/>
      <w:r>
        <w:t>Závěrečná ustanovení</w:t>
      </w:r>
      <w:bookmarkEnd w:id="6"/>
    </w:p>
    <w:p w:rsidR="002F092E" w:rsidRDefault="0056510C">
      <w:pPr>
        <w:pStyle w:val="Zkladntext2"/>
        <w:framePr w:w="9566" w:h="9600" w:hRule="exact" w:wrap="around" w:vAnchor="page" w:hAnchor="page" w:x="1184" w:y="4577"/>
        <w:numPr>
          <w:ilvl w:val="0"/>
          <w:numId w:val="9"/>
        </w:numPr>
        <w:shd w:val="clear" w:color="auto" w:fill="auto"/>
        <w:tabs>
          <w:tab w:val="left" w:pos="510"/>
        </w:tabs>
        <w:spacing w:before="0" w:after="172"/>
        <w:ind w:left="560" w:right="20" w:hanging="560"/>
        <w:jc w:val="both"/>
      </w:pPr>
      <w:r>
        <w:t xml:space="preserve">Smlouva se uzavírá na dobu určitou, nejdéle však do skončení vyhlášeného slevového programu společnosti BAYER s. r. o. Smlouva nabývá účinnost dnem </w:t>
      </w:r>
      <w:r>
        <w:t>jejího podpisu poslední ze smluvních stran.</w:t>
      </w:r>
    </w:p>
    <w:p w:rsidR="002F092E" w:rsidRDefault="0056510C">
      <w:pPr>
        <w:pStyle w:val="Zkladntext2"/>
        <w:framePr w:w="9566" w:h="9600" w:hRule="exact" w:wrap="around" w:vAnchor="page" w:hAnchor="page" w:x="1184" w:y="4577"/>
        <w:numPr>
          <w:ilvl w:val="0"/>
          <w:numId w:val="9"/>
        </w:numPr>
        <w:shd w:val="clear" w:color="auto" w:fill="auto"/>
        <w:tabs>
          <w:tab w:val="left" w:pos="510"/>
        </w:tabs>
        <w:spacing w:before="0" w:after="188" w:line="245" w:lineRule="exact"/>
        <w:ind w:left="560" w:right="20" w:hanging="560"/>
        <w:jc w:val="both"/>
      </w:pPr>
      <w:r>
        <w:t>Změny této smlouvy je možné vykonat jedině písemnými, číslovanými dodatky, podepsanými všemi smluvními stranami.</w:t>
      </w:r>
    </w:p>
    <w:p w:rsidR="002F092E" w:rsidRDefault="0056510C">
      <w:pPr>
        <w:pStyle w:val="Zkladntext2"/>
        <w:framePr w:w="9566" w:h="9600" w:hRule="exact" w:wrap="around" w:vAnchor="page" w:hAnchor="page" w:x="1184" w:y="4577"/>
        <w:numPr>
          <w:ilvl w:val="0"/>
          <w:numId w:val="9"/>
        </w:numPr>
        <w:shd w:val="clear" w:color="auto" w:fill="auto"/>
        <w:tabs>
          <w:tab w:val="left" w:pos="510"/>
          <w:tab w:val="right" w:pos="7752"/>
          <w:tab w:val="left" w:pos="7937"/>
          <w:tab w:val="center" w:pos="8414"/>
          <w:tab w:val="right" w:pos="9546"/>
        </w:tabs>
        <w:spacing w:before="0" w:after="0"/>
        <w:ind w:left="560" w:hanging="560"/>
        <w:jc w:val="both"/>
      </w:pPr>
      <w:r>
        <w:t>Zpracovatel se touto smlouvou zavazuje nakládat se všemi osobními údaji,</w:t>
      </w:r>
      <w:r>
        <w:tab/>
        <w:t>které</w:t>
      </w:r>
      <w:r>
        <w:tab/>
        <w:t>mu</w:t>
      </w:r>
      <w:r>
        <w:tab/>
        <w:t>případně</w:t>
      </w:r>
      <w:r>
        <w:tab/>
        <w:t>budou</w:t>
      </w:r>
    </w:p>
    <w:p w:rsidR="002F092E" w:rsidRDefault="0056510C">
      <w:pPr>
        <w:pStyle w:val="Zkladntext2"/>
        <w:framePr w:w="9566" w:h="9600" w:hRule="exact" w:wrap="around" w:vAnchor="page" w:hAnchor="page" w:x="1184" w:y="4577"/>
        <w:shd w:val="clear" w:color="auto" w:fill="auto"/>
        <w:tabs>
          <w:tab w:val="left" w:pos="7878"/>
          <w:tab w:val="center" w:pos="8852"/>
        </w:tabs>
        <w:spacing w:before="0" w:after="0"/>
        <w:ind w:left="560" w:firstLine="0"/>
        <w:jc w:val="both"/>
      </w:pPr>
      <w:r>
        <w:t xml:space="preserve">svěřeny </w:t>
      </w:r>
      <w:proofErr w:type="spellStart"/>
      <w:r>
        <w:t>vsouvislosti</w:t>
      </w:r>
      <w:proofErr w:type="spellEnd"/>
      <w:r>
        <w:t xml:space="preserve"> s touto smlouvou, </w:t>
      </w:r>
      <w:proofErr w:type="spellStart"/>
      <w:r>
        <w:t>vsouladu</w:t>
      </w:r>
      <w:proofErr w:type="spellEnd"/>
      <w:r>
        <w:t xml:space="preserve"> se zákonem č. 101/2000 Sb.,</w:t>
      </w:r>
      <w:r>
        <w:tab/>
        <w:t>o ochraně</w:t>
      </w:r>
      <w:r>
        <w:tab/>
        <w:t>osobních</w:t>
      </w:r>
    </w:p>
    <w:p w:rsidR="002F092E" w:rsidRDefault="0056510C">
      <w:pPr>
        <w:pStyle w:val="Zkladntext2"/>
        <w:framePr w:w="9566" w:h="9600" w:hRule="exact" w:wrap="around" w:vAnchor="page" w:hAnchor="page" w:x="1184" w:y="4577"/>
        <w:shd w:val="clear" w:color="auto" w:fill="auto"/>
        <w:spacing w:before="0" w:after="180"/>
        <w:ind w:left="560" w:firstLine="0"/>
        <w:jc w:val="both"/>
      </w:pPr>
      <w:r>
        <w:t>údajů v platném znění a s ostatními právními předpisy České republiky.</w:t>
      </w:r>
    </w:p>
    <w:p w:rsidR="002F092E" w:rsidRDefault="0056510C">
      <w:pPr>
        <w:pStyle w:val="Zkladntext2"/>
        <w:framePr w:w="9566" w:h="9600" w:hRule="exact" w:wrap="around" w:vAnchor="page" w:hAnchor="page" w:x="1184" w:y="4577"/>
        <w:numPr>
          <w:ilvl w:val="0"/>
          <w:numId w:val="9"/>
        </w:numPr>
        <w:shd w:val="clear" w:color="auto" w:fill="auto"/>
        <w:tabs>
          <w:tab w:val="left" w:pos="510"/>
        </w:tabs>
        <w:spacing w:before="0" w:after="0"/>
        <w:ind w:left="560" w:hanging="560"/>
        <w:jc w:val="both"/>
      </w:pPr>
      <w:r>
        <w:t>Tato smlouva může být ukončena:</w:t>
      </w:r>
    </w:p>
    <w:p w:rsidR="002F092E" w:rsidRDefault="0056510C">
      <w:pPr>
        <w:pStyle w:val="Zkladntext2"/>
        <w:framePr w:w="9566" w:h="9600" w:hRule="exact" w:wrap="around" w:vAnchor="page" w:hAnchor="page" w:x="1184" w:y="4577"/>
        <w:numPr>
          <w:ilvl w:val="0"/>
          <w:numId w:val="8"/>
        </w:numPr>
        <w:shd w:val="clear" w:color="auto" w:fill="auto"/>
        <w:tabs>
          <w:tab w:val="left" w:pos="1326"/>
        </w:tabs>
        <w:spacing w:before="0" w:after="0"/>
        <w:ind w:left="700" w:right="280" w:firstLine="0"/>
        <w:jc w:val="left"/>
      </w:pPr>
      <w:r>
        <w:t>dohodou smluvních stran, přičemž dohoda musí být v písemné</w:t>
      </w:r>
      <w:r>
        <w:t xml:space="preserve"> formě a musí obsahovat vzájemné vypořádání práv a povinností smluvních stran z této smlouvy,</w:t>
      </w:r>
    </w:p>
    <w:p w:rsidR="002F092E" w:rsidRDefault="0056510C">
      <w:pPr>
        <w:pStyle w:val="Zkladntext2"/>
        <w:framePr w:w="9566" w:h="9600" w:hRule="exact" w:wrap="around" w:vAnchor="page" w:hAnchor="page" w:x="1184" w:y="4577"/>
        <w:numPr>
          <w:ilvl w:val="0"/>
          <w:numId w:val="8"/>
        </w:numPr>
        <w:shd w:val="clear" w:color="auto" w:fill="auto"/>
        <w:tabs>
          <w:tab w:val="left" w:pos="1326"/>
        </w:tabs>
        <w:spacing w:before="0" w:after="0"/>
        <w:ind w:left="700" w:firstLine="0"/>
        <w:jc w:val="both"/>
      </w:pPr>
      <w:r>
        <w:t>výpovědí bez udání důvodu s 1 měsíční výpovědní lhůtou,</w:t>
      </w:r>
    </w:p>
    <w:p w:rsidR="002F092E" w:rsidRDefault="0056510C">
      <w:pPr>
        <w:pStyle w:val="Zkladntext2"/>
        <w:framePr w:w="9566" w:h="9600" w:hRule="exact" w:wrap="around" w:vAnchor="page" w:hAnchor="page" w:x="1184" w:y="4577"/>
        <w:numPr>
          <w:ilvl w:val="0"/>
          <w:numId w:val="8"/>
        </w:numPr>
        <w:shd w:val="clear" w:color="auto" w:fill="auto"/>
        <w:tabs>
          <w:tab w:val="left" w:pos="1326"/>
        </w:tabs>
        <w:spacing w:before="0" w:after="0"/>
        <w:ind w:left="700" w:firstLine="0"/>
        <w:jc w:val="both"/>
      </w:pPr>
      <w:r>
        <w:t>odstoupením od smlouvy v případě podstatného porušení smlouvy, s okamžitou účinností.</w:t>
      </w:r>
    </w:p>
    <w:p w:rsidR="002F092E" w:rsidRDefault="0056510C">
      <w:pPr>
        <w:pStyle w:val="Zkladntext2"/>
        <w:framePr w:w="9566" w:h="9600" w:hRule="exact" w:wrap="around" w:vAnchor="page" w:hAnchor="page" w:x="1184" w:y="4577"/>
        <w:shd w:val="clear" w:color="auto" w:fill="auto"/>
        <w:spacing w:before="0" w:after="176" w:line="230" w:lineRule="exact"/>
        <w:ind w:left="700" w:right="280" w:firstLine="0"/>
        <w:jc w:val="left"/>
      </w:pPr>
      <w:r>
        <w:t xml:space="preserve">Za podstatné </w:t>
      </w:r>
      <w:r>
        <w:t>porušení smlouvy se považuje opakované a závažné porušení povinnosti některé ze smluvních stran, které porušující strana neodstraní ani ve lhůtě 3 dní od obdržení písemné výzvy druhé smluvní strany.</w:t>
      </w:r>
    </w:p>
    <w:p w:rsidR="002F092E" w:rsidRDefault="0056510C">
      <w:pPr>
        <w:pStyle w:val="Zkladntext2"/>
        <w:framePr w:w="9566" w:h="9600" w:hRule="exact" w:wrap="around" w:vAnchor="page" w:hAnchor="page" w:x="1184" w:y="4577"/>
        <w:numPr>
          <w:ilvl w:val="0"/>
          <w:numId w:val="9"/>
        </w:numPr>
        <w:shd w:val="clear" w:color="auto" w:fill="auto"/>
        <w:tabs>
          <w:tab w:val="left" w:pos="510"/>
          <w:tab w:val="right" w:pos="9546"/>
        </w:tabs>
        <w:spacing w:before="0" w:after="0"/>
        <w:ind w:left="560" w:hanging="560"/>
        <w:jc w:val="both"/>
      </w:pPr>
      <w:r>
        <w:t>Tato smlouva a vztahy s ní související se řídí českým prá</w:t>
      </w:r>
      <w:r>
        <w:t>vem. Pro</w:t>
      </w:r>
      <w:r>
        <w:tab/>
        <w:t xml:space="preserve">řešení případných sporů </w:t>
      </w:r>
      <w:proofErr w:type="gramStart"/>
      <w:r>
        <w:t>ohledně</w:t>
      </w:r>
      <w:proofErr w:type="gramEnd"/>
    </w:p>
    <w:p w:rsidR="002F092E" w:rsidRDefault="0056510C">
      <w:pPr>
        <w:pStyle w:val="Zkladntext2"/>
        <w:framePr w:w="9566" w:h="9600" w:hRule="exact" w:wrap="around" w:vAnchor="page" w:hAnchor="page" w:x="1184" w:y="4577"/>
        <w:shd w:val="clear" w:color="auto" w:fill="auto"/>
        <w:spacing w:before="0" w:after="184"/>
        <w:ind w:left="560" w:right="20" w:firstLine="0"/>
        <w:jc w:val="both"/>
      </w:pPr>
      <w:r>
        <w:t>této smlouvy, včetně sporů o její platnosti, je příslušný soud všeobecný soud podle příslušných ustanovení Občanského soudního řádu.</w:t>
      </w:r>
    </w:p>
    <w:p w:rsidR="002F092E" w:rsidRDefault="0056510C">
      <w:pPr>
        <w:pStyle w:val="Zkladntext2"/>
        <w:framePr w:w="9566" w:h="9600" w:hRule="exact" w:wrap="around" w:vAnchor="page" w:hAnchor="page" w:x="1184" w:y="4577"/>
        <w:numPr>
          <w:ilvl w:val="0"/>
          <w:numId w:val="9"/>
        </w:numPr>
        <w:shd w:val="clear" w:color="auto" w:fill="auto"/>
        <w:tabs>
          <w:tab w:val="left" w:pos="510"/>
          <w:tab w:val="right" w:pos="9546"/>
        </w:tabs>
        <w:spacing w:before="0" w:after="0" w:line="230" w:lineRule="exact"/>
        <w:ind w:left="560" w:hanging="560"/>
        <w:jc w:val="both"/>
      </w:pPr>
      <w:r>
        <w:t>Pro doručování písemností (kromě elektronické pošty - emaily)</w:t>
      </w:r>
      <w:r>
        <w:tab/>
        <w:t xml:space="preserve">se smluvní strany </w:t>
      </w:r>
      <w:r>
        <w:t>dohodly, že</w:t>
      </w:r>
    </w:p>
    <w:p w:rsidR="002F092E" w:rsidRDefault="0056510C">
      <w:pPr>
        <w:pStyle w:val="Zkladntext2"/>
        <w:framePr w:w="9566" w:h="9600" w:hRule="exact" w:wrap="around" w:vAnchor="page" w:hAnchor="page" w:x="1184" w:y="4577"/>
        <w:shd w:val="clear" w:color="auto" w:fill="auto"/>
        <w:spacing w:before="0" w:after="169" w:line="230" w:lineRule="exact"/>
        <w:ind w:left="560" w:right="20" w:firstLine="0"/>
        <w:jc w:val="both"/>
      </w:pPr>
      <w:r>
        <w:t>povinnost doručit písemnost je splněna, pokud jí adresát převezme, resp. v případě odmítnutí převzetí je splněná dnem odmítnutí převzetí a v případě, že jí pošta vrátila odesílající straně jako nedoručenou s poznámkou „adresát neznámý", „adresá</w:t>
      </w:r>
      <w:r>
        <w:t>t nezastižen", anebo jinou poznámkou obdobného významu, pátým dnem po původním odeslání zásilky adresátovi. Písemnosti (kromě elektronické pošty - emaily) se doručují na adresu sídla smluvních stran uvedenou v jejich identifikačních údajích na první straně</w:t>
      </w:r>
      <w:r>
        <w:t xml:space="preserve"> této smlouvy, jinak na poslední známou korespondenční adresu druhé smluvní strany, kterou tato smluvní strana písemně oznámila druhé smluvní straně. V případě jakékoliv změny kontaktních adres mají obě dvě smluvní strany povinnost se bez zbytečného odklad</w:t>
      </w:r>
      <w:r>
        <w:t>u navzájem písemně o změnách informovat.</w:t>
      </w:r>
    </w:p>
    <w:p w:rsidR="002F092E" w:rsidRDefault="0056510C">
      <w:pPr>
        <w:pStyle w:val="Zkladntext2"/>
        <w:framePr w:w="9566" w:h="9600" w:hRule="exact" w:wrap="around" w:vAnchor="page" w:hAnchor="page" w:x="1184" w:y="4577"/>
        <w:shd w:val="clear" w:color="auto" w:fill="auto"/>
        <w:tabs>
          <w:tab w:val="left" w:pos="510"/>
          <w:tab w:val="right" w:pos="9546"/>
        </w:tabs>
        <w:spacing w:before="0" w:after="0" w:line="245" w:lineRule="exact"/>
        <w:ind w:left="560" w:hanging="560"/>
        <w:jc w:val="both"/>
      </w:pPr>
      <w:r>
        <w:t>7</w:t>
      </w:r>
      <w:r>
        <w:tab/>
        <w:t>Smlouva se vyhotovuje ve dvou stejnopisech, ze kterých každá</w:t>
      </w:r>
      <w:r>
        <w:tab/>
        <w:t>smluvní strana dostane jedno</w:t>
      </w:r>
    </w:p>
    <w:p w:rsidR="002F092E" w:rsidRDefault="0056510C">
      <w:pPr>
        <w:pStyle w:val="Zkladntext2"/>
        <w:framePr w:w="9566" w:h="9600" w:hRule="exact" w:wrap="around" w:vAnchor="page" w:hAnchor="page" w:x="1184" w:y="4577"/>
        <w:shd w:val="clear" w:color="auto" w:fill="auto"/>
        <w:spacing w:before="0" w:after="240" w:line="245" w:lineRule="exact"/>
        <w:ind w:left="560" w:firstLine="0"/>
        <w:jc w:val="both"/>
      </w:pPr>
      <w:r>
        <w:t>vyhotovení.</w:t>
      </w:r>
    </w:p>
    <w:p w:rsidR="002F092E" w:rsidRDefault="0056510C">
      <w:pPr>
        <w:pStyle w:val="Zkladntext2"/>
        <w:framePr w:w="9566" w:h="9600" w:hRule="exact" w:wrap="around" w:vAnchor="page" w:hAnchor="page" w:x="1184" w:y="4577"/>
        <w:numPr>
          <w:ilvl w:val="0"/>
          <w:numId w:val="10"/>
        </w:numPr>
        <w:shd w:val="clear" w:color="auto" w:fill="auto"/>
        <w:tabs>
          <w:tab w:val="left" w:pos="510"/>
          <w:tab w:val="left" w:pos="557"/>
        </w:tabs>
        <w:spacing w:before="0" w:after="0" w:line="170" w:lineRule="exact"/>
        <w:ind w:left="560" w:hanging="560"/>
        <w:jc w:val="both"/>
      </w:pPr>
      <w:r>
        <w:t>Součástí smlouvy jsou přiložené podmínky.</w:t>
      </w:r>
    </w:p>
    <w:p w:rsidR="002F092E" w:rsidRDefault="002F092E">
      <w:pPr>
        <w:rPr>
          <w:sz w:val="2"/>
          <w:szCs w:val="2"/>
        </w:rPr>
        <w:sectPr w:rsidR="002F092E">
          <w:pgSz w:w="11909" w:h="16838"/>
          <w:pgMar w:top="0" w:right="0" w:bottom="0" w:left="0" w:header="0" w:footer="3" w:gutter="0"/>
          <w:cols w:space="720"/>
          <w:noEndnote/>
          <w:docGrid w:linePitch="360"/>
        </w:sectPr>
      </w:pPr>
    </w:p>
    <w:p w:rsidR="002F092E" w:rsidRDefault="0056510C">
      <w:pPr>
        <w:pStyle w:val="Zkladntext2"/>
        <w:framePr w:w="1133" w:h="1075" w:hRule="exact" w:wrap="around" w:vAnchor="page" w:hAnchor="page" w:x="1876" w:y="3844"/>
        <w:shd w:val="clear" w:color="auto" w:fill="auto"/>
        <w:spacing w:before="0" w:after="0" w:line="509" w:lineRule="exact"/>
        <w:ind w:left="100" w:right="100" w:firstLine="0"/>
        <w:jc w:val="both"/>
      </w:pPr>
      <w:r>
        <w:lastRenderedPageBreak/>
        <w:t>V Praze dne Zpracovatel:</w:t>
      </w:r>
    </w:p>
    <w:p w:rsidR="002F092E" w:rsidRDefault="00EA3F4E" w:rsidP="00EA3F4E">
      <w:pPr>
        <w:pStyle w:val="Zkladntext60"/>
        <w:framePr w:w="1985" w:h="2722" w:wrap="around" w:vAnchor="page" w:hAnchor="page" w:x="4083" w:y="4100"/>
        <w:shd w:val="clear" w:color="auto" w:fill="auto"/>
        <w:spacing w:line="150" w:lineRule="exact"/>
        <w:ind w:left="100"/>
      </w:pPr>
      <w:r>
        <w:t xml:space="preserve">29. 3. </w:t>
      </w:r>
      <w:r w:rsidR="0056510C">
        <w:t>2017</w:t>
      </w:r>
    </w:p>
    <w:p w:rsidR="002F092E" w:rsidRDefault="0056510C">
      <w:pPr>
        <w:pStyle w:val="Zkladntext30"/>
        <w:framePr w:wrap="around" w:vAnchor="page" w:hAnchor="page" w:x="7981" w:y="3814"/>
        <w:shd w:val="clear" w:color="auto" w:fill="auto"/>
        <w:spacing w:line="230" w:lineRule="exact"/>
        <w:ind w:left="100"/>
      </w:pPr>
      <w:r>
        <w:t>2</w:t>
      </w:r>
      <w:r>
        <w:rPr>
          <w:rStyle w:val="Zkladntext375ptNetunMtko100"/>
        </w:rPr>
        <w:t xml:space="preserve"> </w:t>
      </w:r>
      <w:r>
        <w:t>8</w:t>
      </w:r>
      <w:r>
        <w:rPr>
          <w:rStyle w:val="Zkladntext375ptNetunMtko100"/>
        </w:rPr>
        <w:t xml:space="preserve">, </w:t>
      </w:r>
      <w:r>
        <w:t>04</w:t>
      </w:r>
      <w:r>
        <w:rPr>
          <w:rStyle w:val="Zkladntext375ptNetunMtko100"/>
        </w:rPr>
        <w:t xml:space="preserve">, </w:t>
      </w:r>
      <w:r>
        <w:t>2017</w:t>
      </w:r>
    </w:p>
    <w:p w:rsidR="002F092E" w:rsidRDefault="0056510C">
      <w:pPr>
        <w:pStyle w:val="Zkladntext2"/>
        <w:framePr w:wrap="around" w:vAnchor="page" w:hAnchor="page" w:x="6186" w:y="4131"/>
        <w:shd w:val="clear" w:color="auto" w:fill="auto"/>
        <w:spacing w:before="0" w:after="0" w:line="170" w:lineRule="exact"/>
        <w:ind w:left="100" w:firstLine="0"/>
        <w:jc w:val="left"/>
      </w:pPr>
      <w:r>
        <w:t>Lékárna:</w:t>
      </w:r>
    </w:p>
    <w:p w:rsidR="002F092E" w:rsidRDefault="0056510C">
      <w:pPr>
        <w:pStyle w:val="Zkladntext2"/>
        <w:framePr w:wrap="around" w:vAnchor="page" w:hAnchor="page" w:x="7540" w:y="4121"/>
        <w:shd w:val="clear" w:color="auto" w:fill="auto"/>
        <w:spacing w:before="0" w:after="0" w:line="170" w:lineRule="exact"/>
        <w:ind w:left="100" w:firstLine="0"/>
        <w:jc w:val="left"/>
      </w:pPr>
      <w:r>
        <w:t>dne</w:t>
      </w:r>
    </w:p>
    <w:p w:rsidR="002F092E" w:rsidRDefault="00EA3F4E">
      <w:pPr>
        <w:pStyle w:val="Zkladntext40"/>
        <w:framePr w:w="1781" w:h="1913" w:hRule="exact" w:wrap="around" w:vAnchor="page" w:hAnchor="page" w:x="7895" w:y="5225"/>
        <w:shd w:val="clear" w:color="auto" w:fill="auto"/>
        <w:spacing w:after="176"/>
        <w:ind w:left="140" w:right="220"/>
      </w:pPr>
      <w:r>
        <w:t xml:space="preserve">MUDr. Petr Sládek člen </w:t>
      </w:r>
      <w:proofErr w:type="spellStart"/>
      <w:r>
        <w:t>před</w:t>
      </w:r>
      <w:r w:rsidR="0056510C">
        <w:t>stavenstya</w:t>
      </w:r>
      <w:proofErr w:type="spellEnd"/>
    </w:p>
    <w:p w:rsidR="002F092E" w:rsidRDefault="00EA3F4E">
      <w:pPr>
        <w:pStyle w:val="Zkladntext40"/>
        <w:framePr w:w="1781" w:h="1913" w:hRule="exact" w:wrap="around" w:vAnchor="page" w:hAnchor="page" w:x="7895" w:y="5225"/>
        <w:shd w:val="clear" w:color="auto" w:fill="auto"/>
        <w:spacing w:after="313" w:line="211" w:lineRule="exact"/>
        <w:ind w:left="140" w:right="120"/>
      </w:pPr>
      <w:r>
        <w:t>Ing. Vlastimil Vajd</w:t>
      </w:r>
      <w:r w:rsidR="0056510C">
        <w:t>ák člen představenstva</w:t>
      </w:r>
    </w:p>
    <w:p w:rsidR="002F092E" w:rsidRDefault="00EA3F4E">
      <w:pPr>
        <w:pStyle w:val="Zkladntext40"/>
        <w:framePr w:w="2909" w:h="730" w:hRule="exact" w:wrap="around" w:vAnchor="page" w:hAnchor="page" w:x="7098" w:y="7607"/>
        <w:shd w:val="clear" w:color="auto" w:fill="auto"/>
        <w:tabs>
          <w:tab w:val="right" w:pos="2544"/>
        </w:tabs>
        <w:spacing w:after="0" w:line="221" w:lineRule="exact"/>
        <w:ind w:left="840"/>
      </w:pPr>
      <w:r>
        <w:rPr>
          <w:rStyle w:val="Zkladntext41"/>
        </w:rPr>
        <w:t xml:space="preserve"> </w:t>
      </w:r>
    </w:p>
    <w:p w:rsidR="002F092E" w:rsidRDefault="002F092E">
      <w:pPr>
        <w:rPr>
          <w:sz w:val="2"/>
          <w:szCs w:val="2"/>
        </w:rPr>
        <w:sectPr w:rsidR="002F092E">
          <w:pgSz w:w="11909" w:h="16838"/>
          <w:pgMar w:top="0" w:right="0" w:bottom="0" w:left="0" w:header="0" w:footer="3" w:gutter="0"/>
          <w:cols w:space="720"/>
          <w:noEndnote/>
          <w:docGrid w:linePitch="360"/>
        </w:sectPr>
      </w:pPr>
    </w:p>
    <w:p w:rsidR="002F092E" w:rsidRDefault="002F092E">
      <w:pPr>
        <w:rPr>
          <w:sz w:val="2"/>
          <w:szCs w:val="2"/>
        </w:rPr>
      </w:pPr>
      <w:r w:rsidRPr="002F092E">
        <w:lastRenderedPageBreak/>
        <w:pict>
          <v:shapetype id="_x0000_t32" coordsize="21600,21600" o:spt="32" o:oned="t" path="m,l21600,21600e" filled="f">
            <v:path arrowok="t" fillok="f" o:connecttype="none"/>
            <o:lock v:ext="edit" shapetype="t"/>
          </v:shapetype>
          <v:shape id="_x0000_s1039" type="#_x0000_t32" style="position:absolute;margin-left:68.95pt;margin-top:70.8pt;width:458.15pt;height:0;z-index:-251664384;mso-position-horizontal-relative:page;mso-position-vertical-relative:page" filled="t" strokeweight=".7pt">
            <v:path arrowok="f" fillok="t" o:connecttype="segments"/>
            <o:lock v:ext="edit" shapetype="f"/>
            <w10:wrap anchorx="page" anchory="page"/>
          </v:shape>
        </w:pict>
      </w:r>
      <w:r w:rsidRPr="002F092E">
        <w:pict>
          <v:shape id="_x0000_s1038" type="#_x0000_t32" style="position:absolute;margin-left:68.95pt;margin-top:70.8pt;width:0;height:699.1pt;z-index:-251663360;mso-position-horizontal-relative:page;mso-position-vertical-relative:page" filled="t" strokeweight=".7pt">
            <v:path arrowok="f" fillok="t" o:connecttype="segments"/>
            <o:lock v:ext="edit" shapetype="f"/>
            <w10:wrap anchorx="page" anchory="page"/>
          </v:shape>
        </w:pict>
      </w:r>
      <w:r w:rsidRPr="002F092E">
        <w:pict>
          <v:shape id="_x0000_s1037" type="#_x0000_t32" style="position:absolute;margin-left:68.95pt;margin-top:769.9pt;width:458.15pt;height:0;z-index:-251662336;mso-position-horizontal-relative:page;mso-position-vertical-relative:page" filled="t" strokeweight=".7pt">
            <v:path arrowok="f" fillok="t" o:connecttype="segments"/>
            <o:lock v:ext="edit" shapetype="f"/>
            <w10:wrap anchorx="page" anchory="page"/>
          </v:shape>
        </w:pict>
      </w:r>
      <w:r w:rsidRPr="002F092E">
        <w:pict>
          <v:shape id="_x0000_s1036" type="#_x0000_t32" style="position:absolute;margin-left:297.9pt;margin-top:71.05pt;width:0;height:698.4pt;z-index:-251661312;mso-position-horizontal-relative:page;mso-position-vertical-relative:page" filled="t" strokeweight=".7pt">
            <v:path arrowok="f" fillok="t" o:connecttype="segments"/>
            <o:lock v:ext="edit" shapetype="f"/>
            <w10:wrap anchorx="page" anchory="page"/>
          </v:shape>
        </w:pict>
      </w:r>
    </w:p>
    <w:p w:rsidR="002F092E" w:rsidRDefault="0056510C">
      <w:pPr>
        <w:pStyle w:val="Zkladntext21"/>
        <w:framePr w:w="4430" w:h="2367" w:hRule="exact" w:wrap="around" w:vAnchor="page" w:hAnchor="page" w:x="1423" w:y="1420"/>
        <w:shd w:val="clear" w:color="auto" w:fill="auto"/>
        <w:spacing w:before="0" w:after="176" w:line="226" w:lineRule="exact"/>
        <w:ind w:left="360" w:right="180"/>
      </w:pPr>
      <w:r>
        <w:t xml:space="preserve">Podmínky slevového programu </w:t>
      </w:r>
      <w:proofErr w:type="spellStart"/>
      <w:r>
        <w:t>Xarelto</w:t>
      </w:r>
      <w:proofErr w:type="spellEnd"/>
      <w:r>
        <w:t xml:space="preserve"> společnosti </w:t>
      </w:r>
      <w:proofErr w:type="spellStart"/>
      <w:r>
        <w:t>BAYERs.</w:t>
      </w:r>
      <w:proofErr w:type="gramStart"/>
      <w:r>
        <w:t>r.o</w:t>
      </w:r>
      <w:proofErr w:type="spellEnd"/>
      <w:r>
        <w:t>.</w:t>
      </w:r>
      <w:proofErr w:type="gramEnd"/>
      <w:r>
        <w:t xml:space="preserve"> („podmínky“)</w:t>
      </w:r>
    </w:p>
    <w:p w:rsidR="002F092E" w:rsidRDefault="0056510C">
      <w:pPr>
        <w:pStyle w:val="Zkladntext2"/>
        <w:framePr w:w="4430" w:h="2367" w:hRule="exact" w:wrap="around" w:vAnchor="page" w:hAnchor="page" w:x="1423" w:y="1420"/>
        <w:numPr>
          <w:ilvl w:val="0"/>
          <w:numId w:val="11"/>
        </w:numPr>
        <w:shd w:val="clear" w:color="auto" w:fill="auto"/>
        <w:tabs>
          <w:tab w:val="left" w:pos="353"/>
        </w:tabs>
        <w:spacing w:before="0" w:after="0" w:line="230" w:lineRule="exact"/>
        <w:ind w:left="360" w:right="20" w:hanging="360"/>
        <w:jc w:val="both"/>
      </w:pPr>
      <w:r>
        <w:t xml:space="preserve">Společnost BAYER s.r.o., IČ 00565474, se sídlem </w:t>
      </w:r>
      <w:proofErr w:type="spellStart"/>
      <w:r>
        <w:t>Siemensova</w:t>
      </w:r>
      <w:proofErr w:type="spellEnd"/>
      <w:r>
        <w:t xml:space="preserve"> 2717/4, 155 00 Praha 5, zapsaná v obchodním rejstříku u Městského soudu v Praze, oddíl C, vložka 391 </w:t>
      </w:r>
      <w:r>
        <w:rPr>
          <w:rStyle w:val="ZkladntextTundkovn0pt"/>
        </w:rPr>
        <w:t xml:space="preserve">(„Bayer"), </w:t>
      </w:r>
      <w:r>
        <w:t>uvádí na trh v České republice léčivý přípravek</w:t>
      </w:r>
      <w:r>
        <w:t xml:space="preserve"> XARELTO 15 MG, který je dostupný na lékařský předpis </w:t>
      </w:r>
      <w:r>
        <w:rPr>
          <w:rStyle w:val="ZkladntextTundkovn0pt"/>
        </w:rPr>
        <w:t>(„přípravek").</w:t>
      </w:r>
    </w:p>
    <w:p w:rsidR="002F092E" w:rsidRDefault="0056510C">
      <w:pPr>
        <w:pStyle w:val="Zkladntext2"/>
        <w:framePr w:w="4430" w:h="3068" w:hRule="exact" w:wrap="around" w:vAnchor="page" w:hAnchor="page" w:x="1423" w:y="4184"/>
        <w:numPr>
          <w:ilvl w:val="0"/>
          <w:numId w:val="11"/>
        </w:numPr>
        <w:shd w:val="clear" w:color="auto" w:fill="auto"/>
        <w:tabs>
          <w:tab w:val="left" w:pos="353"/>
        </w:tabs>
        <w:spacing w:before="0" w:after="0" w:line="230" w:lineRule="exact"/>
        <w:ind w:left="360" w:right="20" w:hanging="360"/>
        <w:jc w:val="both"/>
      </w:pPr>
      <w:r>
        <w:t>Bayer chce zlepšit přístup pacientů k přípravku, a proto za níže stanovených obchodních podmínek nabízí zvláštní slevu na níže specifikovaná balení přípravku za účelem jejího přenosu na p</w:t>
      </w:r>
      <w:r>
        <w:t xml:space="preserve">acienty. Společnost Bayer poskytne slevu distributorům účastnícím se tohoto slevového programu na základě dohody se společností Bayer </w:t>
      </w:r>
      <w:r>
        <w:rPr>
          <w:rStyle w:val="ZkladntextTundkovn0pt"/>
        </w:rPr>
        <w:t xml:space="preserve">(„distributoři"), </w:t>
      </w:r>
      <w:r>
        <w:t xml:space="preserve">pokud bude přenesena v rámci distribučního řetězce na konečného prodejce působícího na úrovni lékáren </w:t>
      </w:r>
      <w:r>
        <w:rPr>
          <w:rStyle w:val="ZkladntextTundkovn0pt"/>
        </w:rPr>
        <w:t>(„</w:t>
      </w:r>
      <w:r>
        <w:rPr>
          <w:rStyle w:val="ZkladntextTundkovn0pt"/>
        </w:rPr>
        <w:t xml:space="preserve">lékárna"), </w:t>
      </w:r>
      <w:r>
        <w:t>aby tak došlo k dalšímu snížení maloobchodní ceny přípravku.</w:t>
      </w:r>
    </w:p>
    <w:p w:rsidR="002F092E" w:rsidRDefault="0056510C">
      <w:pPr>
        <w:pStyle w:val="Zkladntext2"/>
        <w:framePr w:wrap="around" w:vAnchor="page" w:hAnchor="page" w:x="1423" w:y="7676"/>
        <w:shd w:val="clear" w:color="auto" w:fill="auto"/>
        <w:spacing w:before="0" w:after="0" w:line="170" w:lineRule="exact"/>
        <w:ind w:left="360" w:firstLine="0"/>
        <w:jc w:val="both"/>
      </w:pPr>
      <w:r>
        <w:t>Sleva se týká následujících balení přípravku:</w:t>
      </w:r>
    </w:p>
    <w:p w:rsidR="002F092E" w:rsidRDefault="0056510C">
      <w:pPr>
        <w:pStyle w:val="Zkladntext2"/>
        <w:framePr w:w="4670" w:h="4723" w:hRule="exact" w:wrap="around" w:vAnchor="page" w:hAnchor="page" w:x="1548" w:y="8356"/>
        <w:numPr>
          <w:ilvl w:val="0"/>
          <w:numId w:val="12"/>
        </w:numPr>
        <w:shd w:val="clear" w:color="auto" w:fill="auto"/>
        <w:tabs>
          <w:tab w:val="right" w:pos="1150"/>
          <w:tab w:val="center" w:pos="1529"/>
          <w:tab w:val="left" w:pos="1903"/>
        </w:tabs>
        <w:spacing w:before="0" w:after="0" w:line="230" w:lineRule="exact"/>
        <w:ind w:left="60" w:right="336" w:firstLine="0"/>
        <w:jc w:val="both"/>
      </w:pPr>
      <w:r>
        <w:t>0168897</w:t>
      </w:r>
      <w:r>
        <w:tab/>
      </w:r>
      <w:proofErr w:type="spellStart"/>
      <w:r>
        <w:t>Xarelto</w:t>
      </w:r>
      <w:proofErr w:type="spellEnd"/>
      <w:r>
        <w:tab/>
        <w:t>28x15mg, sleva ve výši</w:t>
      </w:r>
    </w:p>
    <w:p w:rsidR="002F092E" w:rsidRDefault="0056510C">
      <w:pPr>
        <w:pStyle w:val="Zkladntext2"/>
        <w:framePr w:w="4670" w:h="4723" w:hRule="exact" w:wrap="around" w:vAnchor="page" w:hAnchor="page" w:x="1548" w:y="8356"/>
        <w:shd w:val="clear" w:color="auto" w:fill="auto"/>
        <w:spacing w:before="0" w:after="180" w:line="230" w:lineRule="exact"/>
        <w:ind w:left="400" w:right="480" w:firstLine="0"/>
        <w:jc w:val="both"/>
      </w:pPr>
      <w:r>
        <w:t>478,36 Kč bez DPH z ceníkové ceny Bayer</w:t>
      </w:r>
      <w:r>
        <w:br/>
        <w:t>(v této slevě je už také započítána plošně</w:t>
      </w:r>
      <w:r>
        <w:br/>
        <w:t xml:space="preserve">poskytovaná </w:t>
      </w:r>
      <w:r>
        <w:t xml:space="preserve">sleva ve výši 9,88 %, </w:t>
      </w:r>
      <w:proofErr w:type="spellStart"/>
      <w:r>
        <w:t>tj</w:t>
      </w:r>
      <w:proofErr w:type="spellEnd"/>
      <w:r>
        <w:t xml:space="preserve"> po</w:t>
      </w:r>
      <w:r>
        <w:br/>
        <w:t>odečtení plošně poskytované slevy je</w:t>
      </w:r>
      <w:r>
        <w:br/>
        <w:t xml:space="preserve">výsledná sleva ve výši 332,91 Kč bez </w:t>
      </w:r>
      <w:proofErr w:type="spellStart"/>
      <w:r>
        <w:t>dph</w:t>
      </w:r>
      <w:proofErr w:type="spellEnd"/>
      <w:r>
        <w:t>);</w:t>
      </w:r>
    </w:p>
    <w:p w:rsidR="002F092E" w:rsidRDefault="0056510C">
      <w:pPr>
        <w:pStyle w:val="Zkladntext2"/>
        <w:framePr w:w="4670" w:h="4723" w:hRule="exact" w:wrap="around" w:vAnchor="page" w:hAnchor="page" w:x="1548" w:y="8356"/>
        <w:numPr>
          <w:ilvl w:val="0"/>
          <w:numId w:val="12"/>
        </w:numPr>
        <w:shd w:val="clear" w:color="auto" w:fill="auto"/>
        <w:tabs>
          <w:tab w:val="right" w:pos="1154"/>
          <w:tab w:val="center" w:pos="1606"/>
          <w:tab w:val="left" w:pos="2052"/>
        </w:tabs>
        <w:spacing w:before="0" w:after="0" w:line="230" w:lineRule="exact"/>
        <w:ind w:left="60" w:right="336" w:firstLine="0"/>
        <w:jc w:val="both"/>
      </w:pPr>
      <w:r>
        <w:t>0168898</w:t>
      </w:r>
      <w:r>
        <w:tab/>
      </w:r>
      <w:proofErr w:type="spellStart"/>
      <w:r>
        <w:t>Xarelto</w:t>
      </w:r>
      <w:proofErr w:type="spellEnd"/>
      <w:r>
        <w:tab/>
        <w:t>42x15mg, sleva ve výši •</w:t>
      </w:r>
    </w:p>
    <w:p w:rsidR="002F092E" w:rsidRDefault="0056510C">
      <w:pPr>
        <w:pStyle w:val="Zkladntext2"/>
        <w:framePr w:w="4670" w:h="4723" w:hRule="exact" w:wrap="around" w:vAnchor="page" w:hAnchor="page" w:x="1548" w:y="8356"/>
        <w:shd w:val="clear" w:color="auto" w:fill="auto"/>
        <w:spacing w:before="0" w:after="180" w:line="230" w:lineRule="exact"/>
        <w:ind w:left="400" w:right="480" w:firstLine="0"/>
        <w:jc w:val="both"/>
      </w:pPr>
      <w:r>
        <w:t>701,57 Kč bez DPH z ceníkové ceny Bayer</w:t>
      </w:r>
      <w:r>
        <w:br/>
        <w:t>(v této slevě je už také započítána plošně</w:t>
      </w:r>
      <w:r>
        <w:br/>
        <w:t>poskytovaná sleva ve výš</w:t>
      </w:r>
      <w:r>
        <w:t>i 10,65 %, tj. po</w:t>
      </w:r>
      <w:r>
        <w:br/>
        <w:t>odečtení plošně poskytované slevy je</w:t>
      </w:r>
      <w:r>
        <w:br/>
        <w:t xml:space="preserve">výsledná sleva ve výši 464,37 Kč bez </w:t>
      </w:r>
      <w:proofErr w:type="spellStart"/>
      <w:r>
        <w:t>dph</w:t>
      </w:r>
      <w:proofErr w:type="spellEnd"/>
      <w:r>
        <w:t>);</w:t>
      </w:r>
    </w:p>
    <w:p w:rsidR="002F092E" w:rsidRDefault="0056510C">
      <w:pPr>
        <w:pStyle w:val="Zkladntext2"/>
        <w:framePr w:w="4670" w:h="4723" w:hRule="exact" w:wrap="around" w:vAnchor="page" w:hAnchor="page" w:x="1548" w:y="8356"/>
        <w:numPr>
          <w:ilvl w:val="0"/>
          <w:numId w:val="12"/>
        </w:numPr>
        <w:shd w:val="clear" w:color="auto" w:fill="auto"/>
        <w:tabs>
          <w:tab w:val="right" w:pos="1150"/>
          <w:tab w:val="center" w:pos="1529"/>
          <w:tab w:val="left" w:pos="1908"/>
        </w:tabs>
        <w:spacing w:before="0" w:after="0" w:line="230" w:lineRule="exact"/>
        <w:ind w:left="60" w:right="336" w:firstLine="0"/>
        <w:jc w:val="both"/>
      </w:pPr>
      <w:r>
        <w:t>0168899</w:t>
      </w:r>
      <w:r>
        <w:tab/>
      </w:r>
      <w:proofErr w:type="spellStart"/>
      <w:r>
        <w:t>Xarelto</w:t>
      </w:r>
      <w:proofErr w:type="spellEnd"/>
      <w:r>
        <w:tab/>
        <w:t>98x15mg, sleva ve výši</w:t>
      </w:r>
    </w:p>
    <w:p w:rsidR="002F092E" w:rsidRDefault="0056510C">
      <w:pPr>
        <w:pStyle w:val="Zkladntext2"/>
        <w:framePr w:w="4670" w:h="4723" w:hRule="exact" w:wrap="around" w:vAnchor="page" w:hAnchor="page" w:x="1548" w:y="8356"/>
        <w:shd w:val="clear" w:color="auto" w:fill="auto"/>
        <w:spacing w:before="0" w:after="0" w:line="230" w:lineRule="exact"/>
        <w:ind w:left="400" w:right="480" w:firstLine="0"/>
        <w:jc w:val="both"/>
      </w:pPr>
      <w:r>
        <w:t>1 742,84 Kč bez DPH z ceníkové ceny Bayer (v této slevě je už také započítána plošně poskytovaná sleva ve výši 14,45 %,</w:t>
      </w:r>
      <w:r>
        <w:t xml:space="preserve"> tj. po odečtení plošně poskytované slevy je výsledná sleva ve výši 959,01 Kč bez </w:t>
      </w:r>
      <w:proofErr w:type="spellStart"/>
      <w:r>
        <w:t>dph</w:t>
      </w:r>
      <w:proofErr w:type="spellEnd"/>
      <w:r>
        <w:t>).</w:t>
      </w:r>
    </w:p>
    <w:p w:rsidR="002F092E" w:rsidRDefault="0056510C">
      <w:pPr>
        <w:pStyle w:val="Zkladntext2"/>
        <w:framePr w:w="4430" w:h="1915" w:hRule="exact" w:wrap="around" w:vAnchor="page" w:hAnchor="page" w:x="1423" w:y="13478"/>
        <w:shd w:val="clear" w:color="auto" w:fill="auto"/>
        <w:spacing w:before="0" w:after="0" w:line="230" w:lineRule="exact"/>
        <w:ind w:left="360" w:right="20" w:firstLine="0"/>
        <w:jc w:val="both"/>
      </w:pPr>
      <w:r>
        <w:t xml:space="preserve">Uvedené slevy budou poskytovány společností Bayer prostřednictvím příslušného distributora účastnícího se tohoto programu, a to dle dohody mezi </w:t>
      </w:r>
      <w:proofErr w:type="gramStart"/>
      <w:r>
        <w:t>Bayer</w:t>
      </w:r>
      <w:proofErr w:type="gramEnd"/>
      <w:r>
        <w:t xml:space="preserve"> a tímto distributo</w:t>
      </w:r>
      <w:r>
        <w:t>rem a dle výše uvedeného, a přeneseny na úroveň lékárny za předpokladu splnění všech následujících požadavků v souladu s těmito podmínkami:</w:t>
      </w:r>
    </w:p>
    <w:p w:rsidR="002F092E" w:rsidRDefault="0056510C">
      <w:pPr>
        <w:pStyle w:val="Zkladntext21"/>
        <w:framePr w:w="4387" w:h="14026" w:hRule="exact" w:wrap="around" w:vAnchor="page" w:hAnchor="page" w:x="6060" w:y="1414"/>
        <w:shd w:val="clear" w:color="auto" w:fill="auto"/>
        <w:spacing w:before="0" w:after="176" w:line="226" w:lineRule="exact"/>
        <w:ind w:left="40"/>
        <w:jc w:val="center"/>
      </w:pPr>
      <w:r>
        <w:rPr>
          <w:lang w:val="fr-FR" w:eastAsia="fr-FR" w:bidi="fr-FR"/>
        </w:rPr>
        <w:t xml:space="preserve">Conditions </w:t>
      </w:r>
      <w:r>
        <w:rPr>
          <w:lang w:val="en-US" w:eastAsia="en-US" w:bidi="en-US"/>
        </w:rPr>
        <w:t xml:space="preserve">of </w:t>
      </w:r>
      <w:proofErr w:type="spellStart"/>
      <w:r>
        <w:rPr>
          <w:lang w:val="en-US" w:eastAsia="en-US" w:bidi="en-US"/>
        </w:rPr>
        <w:t>Xarelto</w:t>
      </w:r>
      <w:proofErr w:type="spellEnd"/>
      <w:r>
        <w:rPr>
          <w:lang w:val="en-US" w:eastAsia="en-US" w:bidi="en-US"/>
        </w:rPr>
        <w:t xml:space="preserve"> discount program of</w:t>
      </w:r>
      <w:r>
        <w:rPr>
          <w:lang w:val="en-US" w:eastAsia="en-US" w:bidi="en-US"/>
        </w:rPr>
        <w:br/>
        <w:t xml:space="preserve">company </w:t>
      </w:r>
      <w:proofErr w:type="spellStart"/>
      <w:r>
        <w:rPr>
          <w:lang w:val="en-US" w:eastAsia="en-US" w:bidi="en-US"/>
        </w:rPr>
        <w:t>BAYERs.r.o</w:t>
      </w:r>
      <w:proofErr w:type="spellEnd"/>
      <w:r>
        <w:rPr>
          <w:lang w:val="en-US" w:eastAsia="en-US" w:bidi="en-US"/>
        </w:rPr>
        <w:t>. (“</w:t>
      </w:r>
      <w:proofErr w:type="gramStart"/>
      <w:r>
        <w:rPr>
          <w:lang w:val="en-US" w:eastAsia="en-US" w:bidi="en-US"/>
        </w:rPr>
        <w:t>conditions</w:t>
      </w:r>
      <w:proofErr w:type="gramEnd"/>
      <w:r>
        <w:rPr>
          <w:lang w:val="en-US" w:eastAsia="en-US" w:bidi="en-US"/>
        </w:rPr>
        <w:t>”)</w:t>
      </w:r>
    </w:p>
    <w:p w:rsidR="002F092E" w:rsidRDefault="0056510C">
      <w:pPr>
        <w:pStyle w:val="Zkladntext2"/>
        <w:framePr w:w="4387" w:h="14026" w:hRule="exact" w:wrap="around" w:vAnchor="page" w:hAnchor="page" w:x="6060" w:y="1414"/>
        <w:numPr>
          <w:ilvl w:val="0"/>
          <w:numId w:val="13"/>
        </w:numPr>
        <w:shd w:val="clear" w:color="auto" w:fill="auto"/>
        <w:spacing w:before="0" w:after="180" w:line="230" w:lineRule="exact"/>
        <w:ind w:left="380" w:right="20" w:hanging="360"/>
        <w:jc w:val="both"/>
      </w:pPr>
      <w:r>
        <w:rPr>
          <w:lang w:val="en-US" w:eastAsia="en-US" w:bidi="en-US"/>
        </w:rPr>
        <w:t xml:space="preserve"> Company BAYER s.r.o., ID No. 00565474,</w:t>
      </w:r>
      <w:r>
        <w:rPr>
          <w:lang w:val="en-US" w:eastAsia="en-US" w:bidi="en-US"/>
        </w:rPr>
        <w:br/>
        <w:t xml:space="preserve">with its registered seat at </w:t>
      </w:r>
      <w:proofErr w:type="spellStart"/>
      <w:r>
        <w:rPr>
          <w:lang w:val="en-US" w:eastAsia="en-US" w:bidi="en-US"/>
        </w:rPr>
        <w:t>Siemensova</w:t>
      </w:r>
      <w:proofErr w:type="spellEnd"/>
      <w:r>
        <w:rPr>
          <w:lang w:val="en-US" w:eastAsia="en-US" w:bidi="en-US"/>
        </w:rPr>
        <w:br/>
        <w:t>2717/4, 155 00 Prague 5, registered with the</w:t>
      </w:r>
      <w:r>
        <w:rPr>
          <w:lang w:val="en-US" w:eastAsia="en-US" w:bidi="en-US"/>
        </w:rPr>
        <w:br/>
        <w:t>Commercial Register at the Municipal Court</w:t>
      </w:r>
      <w:r>
        <w:rPr>
          <w:lang w:val="en-US" w:eastAsia="en-US" w:bidi="en-US"/>
        </w:rPr>
        <w:br/>
        <w:t xml:space="preserve">in Prague, section C, file 391 </w:t>
      </w:r>
      <w:r>
        <w:rPr>
          <w:rStyle w:val="ZkladntextTundkovn0pt"/>
          <w:lang w:val="en-US" w:eastAsia="en-US" w:bidi="en-US"/>
        </w:rPr>
        <w:t>(“Bayer”),</w:t>
      </w:r>
      <w:r>
        <w:rPr>
          <w:rStyle w:val="ZkladntextTundkovn0pt"/>
          <w:lang w:val="en-US" w:eastAsia="en-US" w:bidi="en-US"/>
        </w:rPr>
        <w:br/>
      </w:r>
      <w:r>
        <w:rPr>
          <w:lang w:val="en-US" w:eastAsia="en-US" w:bidi="en-US"/>
        </w:rPr>
        <w:t>markets in the Czech Republic the medicinal</w:t>
      </w:r>
      <w:r>
        <w:rPr>
          <w:lang w:val="en-US" w:eastAsia="en-US" w:bidi="en-US"/>
        </w:rPr>
        <w:br/>
        <w:t>product XARELTO 15 MG which is available</w:t>
      </w:r>
      <w:r>
        <w:rPr>
          <w:lang w:val="en-US" w:eastAsia="en-US" w:bidi="en-US"/>
        </w:rPr>
        <w:br/>
        <w:t>o</w:t>
      </w:r>
      <w:r>
        <w:rPr>
          <w:lang w:val="en-US" w:eastAsia="en-US" w:bidi="en-US"/>
        </w:rPr>
        <w:t xml:space="preserve">n prescription </w:t>
      </w:r>
      <w:r>
        <w:rPr>
          <w:rStyle w:val="ZkladntextTundkovn0pt"/>
          <w:lang w:val="en-US" w:eastAsia="en-US" w:bidi="en-US"/>
        </w:rPr>
        <w:t>(“product”).</w:t>
      </w:r>
    </w:p>
    <w:p w:rsidR="002F092E" w:rsidRDefault="0056510C">
      <w:pPr>
        <w:pStyle w:val="Zkladntext2"/>
        <w:framePr w:w="4387" w:h="14026" w:hRule="exact" w:wrap="around" w:vAnchor="page" w:hAnchor="page" w:x="6060" w:y="1414"/>
        <w:numPr>
          <w:ilvl w:val="0"/>
          <w:numId w:val="13"/>
        </w:numPr>
        <w:shd w:val="clear" w:color="auto" w:fill="auto"/>
        <w:spacing w:before="0" w:after="0" w:line="230" w:lineRule="exact"/>
        <w:ind w:left="380" w:right="20" w:hanging="360"/>
        <w:jc w:val="both"/>
      </w:pPr>
      <w:r>
        <w:rPr>
          <w:lang w:val="en-US" w:eastAsia="en-US" w:bidi="en-US"/>
        </w:rPr>
        <w:t xml:space="preserve"> Bayer wishes to improve patient access to</w:t>
      </w:r>
    </w:p>
    <w:p w:rsidR="002F092E" w:rsidRDefault="0056510C">
      <w:pPr>
        <w:pStyle w:val="Zkladntext2"/>
        <w:framePr w:w="4387" w:h="14026" w:hRule="exact" w:wrap="around" w:vAnchor="page" w:hAnchor="page" w:x="6060" w:y="1414"/>
        <w:shd w:val="clear" w:color="auto" w:fill="auto"/>
        <w:spacing w:before="0" w:after="180" w:line="230" w:lineRule="exact"/>
        <w:ind w:left="380" w:right="20" w:firstLine="0"/>
        <w:jc w:val="both"/>
      </w:pPr>
      <w:proofErr w:type="gramStart"/>
      <w:r>
        <w:rPr>
          <w:lang w:val="en-US" w:eastAsia="en-US" w:bidi="en-US"/>
        </w:rPr>
        <w:t>the</w:t>
      </w:r>
      <w:proofErr w:type="gramEnd"/>
      <w:r>
        <w:rPr>
          <w:lang w:val="en-US" w:eastAsia="en-US" w:bidi="en-US"/>
        </w:rPr>
        <w:t xml:space="preserve"> product and therefore, subject to the</w:t>
      </w:r>
      <w:r>
        <w:rPr>
          <w:lang w:val="en-US" w:eastAsia="en-US" w:bidi="en-US"/>
        </w:rPr>
        <w:br/>
        <w:t>below stated terms and conditions, Bayer</w:t>
      </w:r>
      <w:r>
        <w:rPr>
          <w:lang w:val="en-US" w:eastAsia="en-US" w:bidi="en-US"/>
        </w:rPr>
        <w:br/>
        <w:t>offers a special discount on the below</w:t>
      </w:r>
      <w:r>
        <w:rPr>
          <w:lang w:val="en-US" w:eastAsia="en-US" w:bidi="en-US"/>
        </w:rPr>
        <w:br/>
        <w:t>specified packages of the product in order to</w:t>
      </w:r>
      <w:r>
        <w:rPr>
          <w:lang w:val="en-US" w:eastAsia="en-US" w:bidi="en-US"/>
        </w:rPr>
        <w:br/>
        <w:t xml:space="preserve">transfer it to </w:t>
      </w:r>
      <w:r>
        <w:rPr>
          <w:lang w:val="en-US" w:eastAsia="en-US" w:bidi="en-US"/>
        </w:rPr>
        <w:t>patients. The discount will be</w:t>
      </w:r>
      <w:r>
        <w:rPr>
          <w:lang w:val="en-US" w:eastAsia="en-US" w:bidi="en-US"/>
        </w:rPr>
        <w:br/>
        <w:t>provided by Bayer to the wholesalers</w:t>
      </w:r>
      <w:r>
        <w:rPr>
          <w:lang w:val="en-US" w:eastAsia="en-US" w:bidi="en-US"/>
        </w:rPr>
        <w:br/>
        <w:t>participating in this discount program based</w:t>
      </w:r>
      <w:r>
        <w:rPr>
          <w:lang w:val="en-US" w:eastAsia="en-US" w:bidi="en-US"/>
        </w:rPr>
        <w:br/>
        <w:t xml:space="preserve">on the agreement with </w:t>
      </w:r>
      <w:proofErr w:type="gramStart"/>
      <w:r>
        <w:rPr>
          <w:lang w:val="en-US" w:eastAsia="en-US" w:bidi="en-US"/>
        </w:rPr>
        <w:t>Bayer</w:t>
      </w:r>
      <w:proofErr w:type="gramEnd"/>
      <w:r>
        <w:rPr>
          <w:lang w:val="en-US" w:eastAsia="en-US" w:bidi="en-US"/>
        </w:rPr>
        <w:br/>
      </w:r>
      <w:r>
        <w:rPr>
          <w:rStyle w:val="ZkladntextTundkovn0pt"/>
          <w:lang w:val="en-US" w:eastAsia="en-US" w:bidi="en-US"/>
        </w:rPr>
        <w:t xml:space="preserve">(“wholesalers"), </w:t>
      </w:r>
      <w:r>
        <w:rPr>
          <w:lang w:val="en-US" w:eastAsia="en-US" w:bidi="en-US"/>
        </w:rPr>
        <w:t>provided that it will be</w:t>
      </w:r>
      <w:r>
        <w:rPr>
          <w:lang w:val="en-US" w:eastAsia="en-US" w:bidi="en-US"/>
        </w:rPr>
        <w:br/>
        <w:t>passed through the distribution chain to the</w:t>
      </w:r>
      <w:r>
        <w:rPr>
          <w:lang w:val="en-US" w:eastAsia="en-US" w:bidi="en-US"/>
        </w:rPr>
        <w:br/>
        <w:t>end seller acting on a pharm</w:t>
      </w:r>
      <w:r>
        <w:rPr>
          <w:lang w:val="en-US" w:eastAsia="en-US" w:bidi="en-US"/>
        </w:rPr>
        <w:t>acy level</w:t>
      </w:r>
      <w:r>
        <w:rPr>
          <w:lang w:val="en-US" w:eastAsia="en-US" w:bidi="en-US"/>
        </w:rPr>
        <w:br/>
      </w:r>
      <w:r>
        <w:rPr>
          <w:rStyle w:val="ZkladntextTundkovn0pt"/>
          <w:lang w:val="en-US" w:eastAsia="en-US" w:bidi="en-US"/>
        </w:rPr>
        <w:t xml:space="preserve">(“pharmacy”) </w:t>
      </w:r>
      <w:r>
        <w:rPr>
          <w:lang w:val="en-US" w:eastAsia="en-US" w:bidi="en-US"/>
        </w:rPr>
        <w:t>in order to further reduce the</w:t>
      </w:r>
      <w:r>
        <w:rPr>
          <w:lang w:val="en-US" w:eastAsia="en-US" w:bidi="en-US"/>
        </w:rPr>
        <w:br/>
        <w:t>retail price of the product.</w:t>
      </w:r>
    </w:p>
    <w:p w:rsidR="002F092E" w:rsidRDefault="0056510C">
      <w:pPr>
        <w:pStyle w:val="Zkladntext2"/>
        <w:framePr w:w="4387" w:h="14026" w:hRule="exact" w:wrap="around" w:vAnchor="page" w:hAnchor="page" w:x="6060" w:y="1414"/>
        <w:shd w:val="clear" w:color="auto" w:fill="auto"/>
        <w:spacing w:before="0" w:after="180" w:line="230" w:lineRule="exact"/>
        <w:ind w:left="180" w:right="20" w:firstLine="180"/>
        <w:jc w:val="left"/>
      </w:pPr>
      <w:r>
        <w:rPr>
          <w:lang w:val="en-US" w:eastAsia="en-US" w:bidi="en-US"/>
        </w:rPr>
        <w:t>The discount concerns the following</w:t>
      </w:r>
      <w:r>
        <w:rPr>
          <w:lang w:val="en-US" w:eastAsia="en-US" w:bidi="en-US"/>
        </w:rPr>
        <w:br/>
        <w:t>packages of the product:</w:t>
      </w:r>
    </w:p>
    <w:p w:rsidR="002F092E" w:rsidRDefault="0056510C">
      <w:pPr>
        <w:pStyle w:val="Zkladntext2"/>
        <w:framePr w:w="4387" w:h="14026" w:hRule="exact" w:wrap="around" w:vAnchor="page" w:hAnchor="page" w:x="6060" w:y="1414"/>
        <w:numPr>
          <w:ilvl w:val="0"/>
          <w:numId w:val="8"/>
        </w:numPr>
        <w:shd w:val="clear" w:color="auto" w:fill="auto"/>
        <w:tabs>
          <w:tab w:val="left" w:pos="420"/>
        </w:tabs>
        <w:spacing w:before="0" w:after="0" w:line="230" w:lineRule="exact"/>
        <w:ind w:left="247" w:right="20" w:hanging="180"/>
        <w:jc w:val="both"/>
      </w:pPr>
      <w:r>
        <w:rPr>
          <w:lang w:val="en-US" w:eastAsia="en-US" w:bidi="en-US"/>
        </w:rPr>
        <w:t xml:space="preserve">0168897 </w:t>
      </w:r>
      <w:proofErr w:type="spellStart"/>
      <w:r>
        <w:rPr>
          <w:lang w:val="en-US" w:eastAsia="en-US" w:bidi="en-US"/>
        </w:rPr>
        <w:t>Xarelto</w:t>
      </w:r>
      <w:proofErr w:type="spellEnd"/>
      <w:r>
        <w:rPr>
          <w:lang w:val="en-US" w:eastAsia="en-US" w:bidi="en-US"/>
        </w:rPr>
        <w:t xml:space="preserve"> 28x15mg, discount in</w:t>
      </w:r>
    </w:p>
    <w:p w:rsidR="002F092E" w:rsidRDefault="0056510C">
      <w:pPr>
        <w:pStyle w:val="Zkladntext2"/>
        <w:framePr w:w="4387" w:h="14026" w:hRule="exact" w:wrap="around" w:vAnchor="page" w:hAnchor="page" w:x="6060" w:y="1414"/>
        <w:shd w:val="clear" w:color="auto" w:fill="auto"/>
        <w:tabs>
          <w:tab w:val="left" w:pos="586"/>
        </w:tabs>
        <w:spacing w:before="0" w:after="0" w:line="230" w:lineRule="exact"/>
        <w:ind w:left="413" w:right="20" w:firstLine="0"/>
        <w:jc w:val="both"/>
      </w:pPr>
      <w:r>
        <w:rPr>
          <w:lang w:val="en-US" w:eastAsia="en-US" w:bidi="en-US"/>
        </w:rPr>
        <w:t>amount of CZK 478,36 without VAT from the</w:t>
      </w:r>
      <w:r>
        <w:rPr>
          <w:lang w:val="en-US" w:eastAsia="en-US" w:bidi="en-US"/>
        </w:rPr>
        <w:br/>
        <w:t>Bayer's list price (this discount</w:t>
      </w:r>
      <w:r>
        <w:rPr>
          <w:lang w:val="en-US" w:eastAsia="en-US" w:bidi="en-US"/>
        </w:rPr>
        <w:t xml:space="preserve"> also already</w:t>
      </w:r>
      <w:r>
        <w:rPr>
          <w:lang w:val="en-US" w:eastAsia="en-US" w:bidi="en-US"/>
        </w:rPr>
        <w:br/>
        <w:t>involves the flat discount provided in amount</w:t>
      </w:r>
      <w:r>
        <w:rPr>
          <w:lang w:val="en-US" w:eastAsia="en-US" w:bidi="en-US"/>
        </w:rPr>
        <w:br/>
        <w:t>of 9,88 %, i.e. after deduction of the already</w:t>
      </w:r>
      <w:r>
        <w:rPr>
          <w:lang w:val="en-US" w:eastAsia="en-US" w:bidi="en-US"/>
        </w:rPr>
        <w:br/>
        <w:t>provided flat discount the final discount is in</w:t>
      </w:r>
      <w:r>
        <w:rPr>
          <w:lang w:val="en-US" w:eastAsia="en-US" w:bidi="en-US"/>
        </w:rPr>
        <w:br/>
        <w:t>amount of CZK 332,91 without VAT);</w:t>
      </w:r>
      <w:r>
        <w:rPr>
          <w:lang w:val="en-US" w:eastAsia="en-US" w:bidi="en-US"/>
        </w:rPr>
        <w:br/>
        <w:t xml:space="preserve">0168898 </w:t>
      </w:r>
      <w:proofErr w:type="spellStart"/>
      <w:r>
        <w:rPr>
          <w:lang w:val="en-US" w:eastAsia="en-US" w:bidi="en-US"/>
        </w:rPr>
        <w:t>Xarelto</w:t>
      </w:r>
      <w:proofErr w:type="spellEnd"/>
      <w:r>
        <w:rPr>
          <w:lang w:val="en-US" w:eastAsia="en-US" w:bidi="en-US"/>
        </w:rPr>
        <w:t xml:space="preserve"> 42x15mg, discount in</w:t>
      </w:r>
      <w:r>
        <w:rPr>
          <w:lang w:val="en-US" w:eastAsia="en-US" w:bidi="en-US"/>
        </w:rPr>
        <w:br/>
        <w:t xml:space="preserve">amount of CZK 701,57 without </w:t>
      </w:r>
      <w:r>
        <w:rPr>
          <w:lang w:val="en-US" w:eastAsia="en-US" w:bidi="en-US"/>
        </w:rPr>
        <w:t>VAT from the</w:t>
      </w:r>
      <w:r>
        <w:rPr>
          <w:lang w:val="en-US" w:eastAsia="en-US" w:bidi="en-US"/>
        </w:rPr>
        <w:br/>
        <w:t>Bayer's list price (this discount also already</w:t>
      </w:r>
      <w:r>
        <w:rPr>
          <w:lang w:val="en-US" w:eastAsia="en-US" w:bidi="en-US"/>
        </w:rPr>
        <w:br/>
        <w:t>involves the flat discount provided in amount</w:t>
      </w:r>
      <w:r>
        <w:rPr>
          <w:lang w:val="en-US" w:eastAsia="en-US" w:bidi="en-US"/>
        </w:rPr>
        <w:br/>
        <w:t>of 10,65%, i.e. after deduction of the already</w:t>
      </w:r>
      <w:r>
        <w:rPr>
          <w:lang w:val="en-US" w:eastAsia="en-US" w:bidi="en-US"/>
        </w:rPr>
        <w:br/>
        <w:t>provided flat discount the final discount is in</w:t>
      </w:r>
      <w:r>
        <w:rPr>
          <w:lang w:val="en-US" w:eastAsia="en-US" w:bidi="en-US"/>
        </w:rPr>
        <w:br/>
        <w:t>amount of CZK 464,37 without VAT);</w:t>
      </w:r>
    </w:p>
    <w:p w:rsidR="002F092E" w:rsidRDefault="0056510C">
      <w:pPr>
        <w:pStyle w:val="Zkladntext2"/>
        <w:framePr w:w="4387" w:h="14026" w:hRule="exact" w:wrap="around" w:vAnchor="page" w:hAnchor="page" w:x="6060" w:y="1414"/>
        <w:numPr>
          <w:ilvl w:val="0"/>
          <w:numId w:val="8"/>
        </w:numPr>
        <w:shd w:val="clear" w:color="auto" w:fill="auto"/>
        <w:tabs>
          <w:tab w:val="left" w:pos="420"/>
        </w:tabs>
        <w:spacing w:before="0" w:after="180" w:line="230" w:lineRule="exact"/>
        <w:ind w:left="247" w:right="20" w:hanging="180"/>
        <w:jc w:val="both"/>
      </w:pPr>
      <w:r>
        <w:rPr>
          <w:lang w:val="en-US" w:eastAsia="en-US" w:bidi="en-US"/>
        </w:rPr>
        <w:t xml:space="preserve">0168899 </w:t>
      </w:r>
      <w:proofErr w:type="spellStart"/>
      <w:r>
        <w:rPr>
          <w:lang w:val="en-US" w:eastAsia="en-US" w:bidi="en-US"/>
        </w:rPr>
        <w:t>Xarelto</w:t>
      </w:r>
      <w:proofErr w:type="spellEnd"/>
      <w:r>
        <w:rPr>
          <w:lang w:val="en-US" w:eastAsia="en-US" w:bidi="en-US"/>
        </w:rPr>
        <w:t xml:space="preserve"> 98x1</w:t>
      </w:r>
      <w:r>
        <w:rPr>
          <w:lang w:val="en-US" w:eastAsia="en-US" w:bidi="en-US"/>
        </w:rPr>
        <w:t>5mg, discount in</w:t>
      </w:r>
      <w:r>
        <w:rPr>
          <w:lang w:val="en-US" w:eastAsia="en-US" w:bidi="en-US"/>
        </w:rPr>
        <w:br/>
        <w:t>amount of CZK 1742,84 without VAT from</w:t>
      </w:r>
      <w:r>
        <w:rPr>
          <w:lang w:val="en-US" w:eastAsia="en-US" w:bidi="en-US"/>
        </w:rPr>
        <w:br/>
        <w:t>the Bayer' s list price (this discount also</w:t>
      </w:r>
      <w:r>
        <w:rPr>
          <w:lang w:val="en-US" w:eastAsia="en-US" w:bidi="en-US"/>
        </w:rPr>
        <w:br/>
        <w:t>already involves the flat discount provided in</w:t>
      </w:r>
      <w:r>
        <w:rPr>
          <w:lang w:val="en-US" w:eastAsia="en-US" w:bidi="en-US"/>
        </w:rPr>
        <w:br/>
        <w:t>amount of 14,45 %, i.e. after deduction of</w:t>
      </w:r>
      <w:r>
        <w:rPr>
          <w:lang w:val="en-US" w:eastAsia="en-US" w:bidi="en-US"/>
        </w:rPr>
        <w:br/>
        <w:t>the already provided flat discount the final</w:t>
      </w:r>
      <w:r>
        <w:rPr>
          <w:lang w:val="en-US" w:eastAsia="en-US" w:bidi="en-US"/>
        </w:rPr>
        <w:br/>
        <w:t>discount is in amount</w:t>
      </w:r>
      <w:r>
        <w:rPr>
          <w:lang w:val="en-US" w:eastAsia="en-US" w:bidi="en-US"/>
        </w:rPr>
        <w:t xml:space="preserve"> of CZK 959,01 without</w:t>
      </w:r>
      <w:r>
        <w:rPr>
          <w:lang w:val="en-US" w:eastAsia="en-US" w:bidi="en-US"/>
        </w:rPr>
        <w:br/>
        <w:t>VAT).</w:t>
      </w:r>
    </w:p>
    <w:p w:rsidR="002F092E" w:rsidRDefault="0056510C">
      <w:pPr>
        <w:pStyle w:val="Zkladntext2"/>
        <w:framePr w:w="4387" w:h="14026" w:hRule="exact" w:wrap="around" w:vAnchor="page" w:hAnchor="page" w:x="6060" w:y="1414"/>
        <w:shd w:val="clear" w:color="auto" w:fill="auto"/>
        <w:spacing w:before="0" w:after="0" w:line="230" w:lineRule="exact"/>
        <w:ind w:left="380" w:right="20" w:firstLine="0"/>
        <w:jc w:val="both"/>
      </w:pPr>
      <w:r>
        <w:rPr>
          <w:lang w:val="en-US" w:eastAsia="en-US" w:bidi="en-US"/>
        </w:rPr>
        <w:t>The above discounts will be provided by Bayer via the respective wholesaler participating in this program, pursuant to the agreement between Bayer and this wholesaler and as specified above and passed to the pharmacy provided t</w:t>
      </w:r>
      <w:r>
        <w:rPr>
          <w:lang w:val="en-US" w:eastAsia="en-US" w:bidi="en-US"/>
        </w:rPr>
        <w:t xml:space="preserve">hat all </w:t>
      </w:r>
      <w:r>
        <w:rPr>
          <w:rStyle w:val="Zkladntext1"/>
        </w:rPr>
        <w:t>following requirements are fu</w:t>
      </w:r>
      <w:r>
        <w:rPr>
          <w:lang w:val="en-US" w:eastAsia="en-US" w:bidi="en-US"/>
        </w:rPr>
        <w:t>lf</w:t>
      </w:r>
      <w:r>
        <w:rPr>
          <w:rStyle w:val="Zkladntext1"/>
        </w:rPr>
        <w:t>illed in</w:t>
      </w:r>
    </w:p>
    <w:p w:rsidR="002F092E" w:rsidRDefault="002F092E">
      <w:pPr>
        <w:rPr>
          <w:sz w:val="2"/>
          <w:szCs w:val="2"/>
        </w:rPr>
        <w:sectPr w:rsidR="002F092E">
          <w:pgSz w:w="11909" w:h="16838"/>
          <w:pgMar w:top="0" w:right="0" w:bottom="0" w:left="0" w:header="0" w:footer="3" w:gutter="0"/>
          <w:cols w:space="720"/>
          <w:noEndnote/>
          <w:docGrid w:linePitch="360"/>
        </w:sectPr>
      </w:pPr>
    </w:p>
    <w:p w:rsidR="002F092E" w:rsidRDefault="002F092E">
      <w:pPr>
        <w:rPr>
          <w:sz w:val="2"/>
          <w:szCs w:val="2"/>
        </w:rPr>
      </w:pPr>
      <w:r w:rsidRPr="002F092E">
        <w:lastRenderedPageBreak/>
        <w:pict>
          <v:shape id="_x0000_s1035" type="#_x0000_t32" style="position:absolute;margin-left:69.65pt;margin-top:1in;width:457.45pt;height:0;z-index:-251660288;mso-position-horizontal-relative:page;mso-position-vertical-relative:page" filled="t" strokeweight=".7pt">
            <v:path arrowok="f" fillok="t" o:connecttype="segments"/>
            <o:lock v:ext="edit" shapetype="f"/>
            <w10:wrap anchorx="page" anchory="page"/>
          </v:shape>
        </w:pict>
      </w:r>
      <w:r w:rsidRPr="002F092E">
        <w:pict>
          <v:shape id="_x0000_s1034" type="#_x0000_t32" style="position:absolute;margin-left:69.65pt;margin-top:1in;width:0;height:695.05pt;z-index:-251659264;mso-position-horizontal-relative:page;mso-position-vertical-relative:page" filled="t" strokeweight=".7pt">
            <v:path arrowok="f" fillok="t" o:connecttype="segments"/>
            <o:lock v:ext="edit" shapetype="f"/>
            <w10:wrap anchorx="page" anchory="page"/>
          </v:shape>
        </w:pict>
      </w:r>
      <w:r w:rsidRPr="002F092E">
        <w:pict>
          <v:shape id="_x0000_s1033" type="#_x0000_t32" style="position:absolute;margin-left:69.65pt;margin-top:767.05pt;width:457.45pt;height:0;z-index:-251658240;mso-position-horizontal-relative:page;mso-position-vertical-relative:page" filled="t" strokeweight=".7pt">
            <v:path arrowok="f" fillok="t" o:connecttype="segments"/>
            <o:lock v:ext="edit" shapetype="f"/>
            <w10:wrap anchorx="page" anchory="page"/>
          </v:shape>
        </w:pict>
      </w:r>
      <w:r w:rsidRPr="002F092E">
        <w:pict>
          <v:shape id="_x0000_s1032" type="#_x0000_t32" style="position:absolute;margin-left:298.4pt;margin-top:1in;width:0;height:694.55pt;z-index:-251657216;mso-position-horizontal-relative:page;mso-position-vertical-relative:page" filled="t" strokeweight=".7pt">
            <v:path arrowok="f" fillok="t" o:connecttype="segments"/>
            <o:lock v:ext="edit" shapetype="f"/>
            <w10:wrap anchorx="page" anchory="page"/>
          </v:shape>
        </w:pict>
      </w:r>
    </w:p>
    <w:p w:rsidR="002F092E" w:rsidRDefault="0056510C">
      <w:pPr>
        <w:pStyle w:val="Zkladntext2"/>
        <w:framePr w:w="4459" w:h="2136" w:hRule="exact" w:wrap="around" w:vAnchor="page" w:hAnchor="page" w:x="1418" w:y="1665"/>
        <w:numPr>
          <w:ilvl w:val="0"/>
          <w:numId w:val="14"/>
        </w:numPr>
        <w:shd w:val="clear" w:color="auto" w:fill="auto"/>
        <w:tabs>
          <w:tab w:val="left" w:pos="776"/>
        </w:tabs>
        <w:spacing w:before="0" w:after="0" w:line="230" w:lineRule="exact"/>
        <w:ind w:left="800" w:right="20" w:hanging="380"/>
        <w:jc w:val="both"/>
      </w:pPr>
      <w:r>
        <w:t xml:space="preserve">Registrace lékárny na webové stránce </w:t>
      </w:r>
      <w:hyperlink r:id="rId10" w:history="1">
        <w:r>
          <w:rPr>
            <w:rStyle w:val="Hypertextovodkaz"/>
            <w:lang w:val="en-US" w:eastAsia="en-US" w:bidi="en-US"/>
          </w:rPr>
          <w:t>www.slevanarecept.cz</w:t>
        </w:r>
      </w:hyperlink>
      <w:r>
        <w:rPr>
          <w:lang w:val="en-US" w:eastAsia="en-US" w:bidi="en-US"/>
        </w:rPr>
        <w:t xml:space="preserve"> </w:t>
      </w:r>
      <w:r>
        <w:t xml:space="preserve">nebo řádným podpisem a zasláním těchto podmínek s vyplněnými registračními </w:t>
      </w:r>
      <w:r>
        <w:t xml:space="preserve">údaji lékárny společnosti </w:t>
      </w:r>
      <w:proofErr w:type="spellStart"/>
      <w:r>
        <w:t>KaratNet</w:t>
      </w:r>
      <w:proofErr w:type="spellEnd"/>
      <w:r>
        <w:t xml:space="preserve"> s.r.o., </w:t>
      </w:r>
      <w:proofErr w:type="spellStart"/>
      <w:r>
        <w:t>Tlumačovská</w:t>
      </w:r>
      <w:proofErr w:type="spellEnd"/>
      <w:r>
        <w:t xml:space="preserve"> 2766/26, Stodůlky, 155 00 Praha 5, IČ: 01718321 ("</w:t>
      </w:r>
      <w:proofErr w:type="spellStart"/>
      <w:r>
        <w:t>Karatnet</w:t>
      </w:r>
      <w:proofErr w:type="spellEnd"/>
      <w:r>
        <w:t>”), a to spolu s vyjádřením bezvýhradného souhlasu lékárny s dodržováním těchto podmínek;</w:t>
      </w:r>
    </w:p>
    <w:p w:rsidR="002F092E" w:rsidRDefault="0056510C">
      <w:pPr>
        <w:pStyle w:val="Zkladntext2"/>
        <w:framePr w:w="4459" w:h="5150" w:hRule="exact" w:wrap="around" w:vAnchor="page" w:hAnchor="page" w:x="1418" w:y="4200"/>
        <w:numPr>
          <w:ilvl w:val="0"/>
          <w:numId w:val="14"/>
        </w:numPr>
        <w:shd w:val="clear" w:color="auto" w:fill="auto"/>
        <w:tabs>
          <w:tab w:val="left" w:pos="776"/>
        </w:tabs>
        <w:spacing w:before="0" w:after="0" w:line="230" w:lineRule="exact"/>
        <w:ind w:left="800" w:right="20" w:hanging="380"/>
        <w:jc w:val="both"/>
      </w:pPr>
      <w:r>
        <w:t xml:space="preserve">Poskytnutí kopie nebo </w:t>
      </w:r>
      <w:proofErr w:type="spellStart"/>
      <w:r>
        <w:t>scanu</w:t>
      </w:r>
      <w:proofErr w:type="spellEnd"/>
      <w:r>
        <w:t xml:space="preserve"> předpisu, na základě </w:t>
      </w:r>
      <w:r>
        <w:t>kterého lékárna vydala alespoň jedno zvýše uvedených balení přípravku, způsobem dle písm. d) níže, (tj. recept, žádanka, vytištěný elektronický recept či po předchozí dohodě také jiný doklad, který má dostatečnou průkazní hodnotu a Bayer potvrdí, že je och</w:t>
      </w:r>
      <w:r>
        <w:t>oten jej takto akceptovat), přičemž jakékoliv osobní údaje pacienta, tj. zejména jméno, příjmení, adresa, datum narození, rodné číslo, stejně jako veškeré osobní údaje lékaře, tj. zejména jméno, příjmení, podpis, razítko, atd., budou lékárnou vypuštěny; př</w:t>
      </w:r>
      <w:r>
        <w:t>edpis či jiný výše specifikovaný doklad (dále společně jen „předpis“) musí obsahovat informace týkající se výše uvedeného balení přípravku, jeho množství vydané pacientovi, číslo předpisu a den vydání předpisu;</w:t>
      </w:r>
    </w:p>
    <w:p w:rsidR="002F092E" w:rsidRDefault="0056510C">
      <w:pPr>
        <w:pStyle w:val="Zkladntext2"/>
        <w:framePr w:w="4459" w:h="1681" w:hRule="exact" w:wrap="around" w:vAnchor="page" w:hAnchor="page" w:x="1418" w:y="9979"/>
        <w:numPr>
          <w:ilvl w:val="0"/>
          <w:numId w:val="14"/>
        </w:numPr>
        <w:shd w:val="clear" w:color="auto" w:fill="auto"/>
        <w:tabs>
          <w:tab w:val="left" w:pos="776"/>
        </w:tabs>
        <w:spacing w:before="0" w:after="0" w:line="230" w:lineRule="exact"/>
        <w:ind w:left="800" w:right="20" w:hanging="380"/>
        <w:jc w:val="both"/>
      </w:pPr>
      <w:r>
        <w:t>Poskytnutí doplňujících informací způsobem dl</w:t>
      </w:r>
      <w:r>
        <w:t>e písm. d) níže: jméno distributora, který dodal výše uvedené balení přípravku lékárně, číslo lékárny, pod kterým je vedena u příslušného distributora, kontaktní telefonní číslo lékárny, IČ lékárny, adresa;</w:t>
      </w:r>
    </w:p>
    <w:p w:rsidR="002F092E" w:rsidRDefault="0056510C">
      <w:pPr>
        <w:pStyle w:val="Zkladntext2"/>
        <w:framePr w:w="4459" w:h="3074" w:hRule="exact" w:wrap="around" w:vAnchor="page" w:hAnchor="page" w:x="1418" w:y="12296"/>
        <w:numPr>
          <w:ilvl w:val="0"/>
          <w:numId w:val="14"/>
        </w:numPr>
        <w:shd w:val="clear" w:color="auto" w:fill="auto"/>
        <w:tabs>
          <w:tab w:val="left" w:pos="776"/>
        </w:tabs>
        <w:spacing w:before="0" w:after="180" w:line="230" w:lineRule="exact"/>
        <w:ind w:left="800" w:right="20" w:hanging="380"/>
        <w:jc w:val="both"/>
      </w:pPr>
      <w:r>
        <w:t xml:space="preserve">Zaslání kopie nebo </w:t>
      </w:r>
      <w:proofErr w:type="spellStart"/>
      <w:r>
        <w:t>scanu</w:t>
      </w:r>
      <w:proofErr w:type="spellEnd"/>
      <w:r>
        <w:t xml:space="preserve"> předpisu a doplňujících </w:t>
      </w:r>
      <w:r>
        <w:t>informací na e-</w:t>
      </w:r>
      <w:proofErr w:type="spellStart"/>
      <w:r>
        <w:t>mailovou</w:t>
      </w:r>
      <w:proofErr w:type="spellEnd"/>
      <w:r>
        <w:t xml:space="preserve"> adresu </w:t>
      </w:r>
      <w:hyperlink r:id="rId11" w:history="1">
        <w:r>
          <w:rPr>
            <w:rStyle w:val="Hypertextovodkaz"/>
            <w:lang w:val="en-US" w:eastAsia="en-US" w:bidi="en-US"/>
          </w:rPr>
          <w:t>snr@karatnet.cz</w:t>
        </w:r>
      </w:hyperlink>
      <w:r>
        <w:rPr>
          <w:lang w:val="en-US" w:eastAsia="en-US" w:bidi="en-US"/>
        </w:rPr>
        <w:t xml:space="preserve"> </w:t>
      </w:r>
      <w:r>
        <w:t xml:space="preserve">anebo jejich vložení do webového systému společnosti </w:t>
      </w:r>
      <w:proofErr w:type="spellStart"/>
      <w:r>
        <w:t>Karatnet</w:t>
      </w:r>
      <w:proofErr w:type="spellEnd"/>
      <w:r>
        <w:t xml:space="preserve"> anebo jejich zaslání společnosti </w:t>
      </w:r>
      <w:proofErr w:type="spellStart"/>
      <w:r>
        <w:t>Karatnet</w:t>
      </w:r>
      <w:proofErr w:type="spellEnd"/>
      <w:r>
        <w:t xml:space="preserve"> poštou.</w:t>
      </w:r>
    </w:p>
    <w:p w:rsidR="002F092E" w:rsidRDefault="0056510C">
      <w:pPr>
        <w:pStyle w:val="Zkladntext2"/>
        <w:framePr w:w="4459" w:h="3074" w:hRule="exact" w:wrap="around" w:vAnchor="page" w:hAnchor="page" w:x="1418" w:y="12296"/>
        <w:numPr>
          <w:ilvl w:val="0"/>
          <w:numId w:val="13"/>
        </w:numPr>
        <w:shd w:val="clear" w:color="auto" w:fill="auto"/>
        <w:tabs>
          <w:tab w:val="left" w:pos="399"/>
        </w:tabs>
        <w:spacing w:before="0" w:after="0" w:line="230" w:lineRule="exact"/>
        <w:ind w:left="20" w:right="20" w:firstLine="0"/>
        <w:jc w:val="both"/>
      </w:pPr>
      <w:r>
        <w:t xml:space="preserve">Společnost </w:t>
      </w:r>
      <w:proofErr w:type="spellStart"/>
      <w:r>
        <w:t>Karatnet</w:t>
      </w:r>
      <w:proofErr w:type="spellEnd"/>
      <w:r>
        <w:t xml:space="preserve"> v rámci každého kalendářního měsíce zpra</w:t>
      </w:r>
      <w:r>
        <w:t xml:space="preserve">cuje shromážděné předpisy a zkontroluje jejich správnost, případnou duplicitu a bude informovat společnost Bayer o celkové částce, která </w:t>
      </w:r>
      <w:proofErr w:type="gramStart"/>
      <w:r>
        <w:t xml:space="preserve">má  </w:t>
      </w:r>
      <w:r>
        <w:rPr>
          <w:rStyle w:val="Zkladntext1"/>
          <w:lang w:val="cs-CZ" w:eastAsia="cs-CZ" w:bidi="cs-CZ"/>
        </w:rPr>
        <w:t>být</w:t>
      </w:r>
      <w:proofErr w:type="gramEnd"/>
      <w:r>
        <w:rPr>
          <w:rStyle w:val="Zkladntext1"/>
          <w:lang w:val="cs-CZ" w:eastAsia="cs-CZ" w:bidi="cs-CZ"/>
        </w:rPr>
        <w:t xml:space="preserve"> formou dobropisu poskytnuta příslušnému</w:t>
      </w:r>
    </w:p>
    <w:p w:rsidR="002F092E" w:rsidRDefault="0056510C">
      <w:pPr>
        <w:pStyle w:val="Zkladntext2"/>
        <w:framePr w:w="4358" w:h="13894" w:hRule="exact" w:wrap="around" w:vAnchor="page" w:hAnchor="page" w:x="6093" w:y="1465"/>
        <w:shd w:val="clear" w:color="auto" w:fill="auto"/>
        <w:spacing w:before="0" w:after="116" w:line="170" w:lineRule="exact"/>
        <w:ind w:left="700" w:hanging="360"/>
        <w:jc w:val="both"/>
      </w:pPr>
      <w:proofErr w:type="gramStart"/>
      <w:r>
        <w:rPr>
          <w:lang w:val="en-US" w:eastAsia="en-US" w:bidi="en-US"/>
        </w:rPr>
        <w:t>compliance</w:t>
      </w:r>
      <w:proofErr w:type="gramEnd"/>
      <w:r>
        <w:rPr>
          <w:lang w:val="en-US" w:eastAsia="en-US" w:bidi="en-US"/>
        </w:rPr>
        <w:t xml:space="preserve"> with these conditions:</w:t>
      </w:r>
    </w:p>
    <w:p w:rsidR="002F092E" w:rsidRDefault="0056510C">
      <w:pPr>
        <w:pStyle w:val="Zkladntext2"/>
        <w:framePr w:w="4358" w:h="13894" w:hRule="exact" w:wrap="around" w:vAnchor="page" w:hAnchor="page" w:x="6093" w:y="1465"/>
        <w:numPr>
          <w:ilvl w:val="0"/>
          <w:numId w:val="15"/>
        </w:numPr>
        <w:shd w:val="clear" w:color="auto" w:fill="auto"/>
        <w:spacing w:before="0" w:after="180" w:line="230" w:lineRule="exact"/>
        <w:ind w:left="700" w:right="20" w:hanging="360"/>
        <w:jc w:val="both"/>
      </w:pPr>
      <w:r>
        <w:rPr>
          <w:lang w:val="en-US" w:eastAsia="en-US" w:bidi="en-US"/>
        </w:rPr>
        <w:t xml:space="preserve"> Registration of the pharmacy on the web page </w:t>
      </w:r>
      <w:hyperlink r:id="rId12" w:history="1">
        <w:r>
          <w:rPr>
            <w:rStyle w:val="Hypertextovodkaz"/>
            <w:lang w:val="en-US" w:eastAsia="en-US" w:bidi="en-US"/>
          </w:rPr>
          <w:t>www.slevanarecept.cz</w:t>
        </w:r>
      </w:hyperlink>
      <w:r>
        <w:rPr>
          <w:lang w:val="en-US" w:eastAsia="en-US" w:bidi="en-US"/>
        </w:rPr>
        <w:t xml:space="preserve"> or by proper signing and sending of these conditions with the filled registration data of the pharmacy to the company </w:t>
      </w:r>
      <w:proofErr w:type="spellStart"/>
      <w:r>
        <w:rPr>
          <w:lang w:val="en-US" w:eastAsia="en-US" w:bidi="en-US"/>
        </w:rPr>
        <w:t>KaratNet</w:t>
      </w:r>
      <w:proofErr w:type="spellEnd"/>
      <w:r>
        <w:rPr>
          <w:lang w:val="en-US" w:eastAsia="en-US" w:bidi="en-US"/>
        </w:rPr>
        <w:t xml:space="preserve"> s.r.o., </w:t>
      </w:r>
      <w:proofErr w:type="spellStart"/>
      <w:r>
        <w:rPr>
          <w:lang w:val="en-US" w:eastAsia="en-US" w:bidi="en-US"/>
        </w:rPr>
        <w:t>TlumaSovsk</w:t>
      </w:r>
      <w:proofErr w:type="spellEnd"/>
      <w:r>
        <w:rPr>
          <w:lang w:val="en-US" w:eastAsia="en-US" w:bidi="en-US"/>
        </w:rPr>
        <w:t xml:space="preserve">£ </w:t>
      </w:r>
      <w:r>
        <w:rPr>
          <w:lang w:val="en-US" w:eastAsia="en-US" w:bidi="en-US"/>
        </w:rPr>
        <w:t xml:space="preserve">2766/26, </w:t>
      </w:r>
      <w:proofErr w:type="spellStart"/>
      <w:r>
        <w:rPr>
          <w:lang w:val="en-US" w:eastAsia="en-US" w:bidi="en-US"/>
        </w:rPr>
        <w:t>Stodulky</w:t>
      </w:r>
      <w:proofErr w:type="spellEnd"/>
      <w:r>
        <w:rPr>
          <w:lang w:val="en-US" w:eastAsia="en-US" w:bidi="en-US"/>
        </w:rPr>
        <w:t>, 155 00 Prague 5, ID No, 01718321 (“</w:t>
      </w:r>
      <w:proofErr w:type="spellStart"/>
      <w:r>
        <w:rPr>
          <w:lang w:val="en-US" w:eastAsia="en-US" w:bidi="en-US"/>
        </w:rPr>
        <w:t>Karatnet</w:t>
      </w:r>
      <w:proofErr w:type="spellEnd"/>
      <w:r>
        <w:rPr>
          <w:lang w:val="en-US" w:eastAsia="en-US" w:bidi="en-US"/>
        </w:rPr>
        <w:t>”), along with the consent of the pharmacy to these conditions without reservations;</w:t>
      </w:r>
    </w:p>
    <w:p w:rsidR="002F092E" w:rsidRDefault="0056510C">
      <w:pPr>
        <w:pStyle w:val="Zkladntext2"/>
        <w:framePr w:w="4358" w:h="13894" w:hRule="exact" w:wrap="around" w:vAnchor="page" w:hAnchor="page" w:x="6093" w:y="1465"/>
        <w:numPr>
          <w:ilvl w:val="0"/>
          <w:numId w:val="15"/>
        </w:numPr>
        <w:shd w:val="clear" w:color="auto" w:fill="auto"/>
        <w:spacing w:before="0" w:after="0" w:line="230" w:lineRule="exact"/>
        <w:ind w:left="700" w:right="20" w:hanging="360"/>
        <w:jc w:val="both"/>
      </w:pPr>
      <w:r>
        <w:rPr>
          <w:lang w:val="en-US" w:eastAsia="en-US" w:bidi="en-US"/>
        </w:rPr>
        <w:t xml:space="preserve"> Provision of a copy or scan of the prescription based on which the pharmacy released at least one of the abo</w:t>
      </w:r>
      <w:r>
        <w:rPr>
          <w:lang w:val="en-US" w:eastAsia="en-US" w:bidi="en-US"/>
        </w:rPr>
        <w:t>ve mentioned packages of the product, in the manner pursuant to letter</w:t>
      </w:r>
    </w:p>
    <w:p w:rsidR="002F092E" w:rsidRDefault="0056510C">
      <w:pPr>
        <w:pStyle w:val="Zkladntext2"/>
        <w:framePr w:w="4358" w:h="13894" w:hRule="exact" w:wrap="around" w:vAnchor="page" w:hAnchor="page" w:x="6093" w:y="1465"/>
        <w:numPr>
          <w:ilvl w:val="0"/>
          <w:numId w:val="2"/>
        </w:numPr>
        <w:shd w:val="clear" w:color="auto" w:fill="auto"/>
        <w:tabs>
          <w:tab w:val="left" w:pos="1008"/>
        </w:tabs>
        <w:spacing w:before="0" w:after="180" w:line="230" w:lineRule="exact"/>
        <w:ind w:left="700" w:right="20" w:firstLine="0"/>
        <w:jc w:val="both"/>
      </w:pPr>
      <w:r>
        <w:rPr>
          <w:lang w:val="en-US" w:eastAsia="en-US" w:bidi="en-US"/>
        </w:rPr>
        <w:t>below, (i.e. prescription, request form, electronic prescription or upon a previous agreement also other document which can sufficiently serve as an evidence and Bayer is willing to acc</w:t>
      </w:r>
      <w:r>
        <w:rPr>
          <w:lang w:val="en-US" w:eastAsia="en-US" w:bidi="en-US"/>
        </w:rPr>
        <w:t>ept it), where any personal data of the patient, i.e. in particular first name, surname, address, date of birth, personal ID, as well as all personal data of a physician, i.e. in particular name and a surname, signature, stamp, etc., are blanked by the pha</w:t>
      </w:r>
      <w:r>
        <w:rPr>
          <w:lang w:val="en-US" w:eastAsia="en-US" w:bidi="en-US"/>
        </w:rPr>
        <w:t xml:space="preserve">rmacy; the prescription or other above specified document (hereinafter jointly the “prescription“) must contain information regarding the above mentioned package of the product, its quantity released to the patient, number of the prescription and the date </w:t>
      </w:r>
      <w:r>
        <w:rPr>
          <w:lang w:val="en-US" w:eastAsia="en-US" w:bidi="en-US"/>
        </w:rPr>
        <w:t>of its release;</w:t>
      </w:r>
    </w:p>
    <w:p w:rsidR="002F092E" w:rsidRDefault="0056510C">
      <w:pPr>
        <w:pStyle w:val="Zkladntext2"/>
        <w:framePr w:w="4358" w:h="13894" w:hRule="exact" w:wrap="around" w:vAnchor="page" w:hAnchor="page" w:x="6093" w:y="1465"/>
        <w:numPr>
          <w:ilvl w:val="0"/>
          <w:numId w:val="15"/>
        </w:numPr>
        <w:shd w:val="clear" w:color="auto" w:fill="auto"/>
        <w:spacing w:before="0" w:after="180" w:line="230" w:lineRule="exact"/>
        <w:ind w:left="700" w:right="20" w:hanging="360"/>
        <w:jc w:val="both"/>
      </w:pPr>
      <w:r>
        <w:rPr>
          <w:lang w:val="en-US" w:eastAsia="en-US" w:bidi="en-US"/>
        </w:rPr>
        <w:t xml:space="preserve"> Provision of additional information in the manner pursuant to letter d) below: name of the wholesaler who delivered the above mentioned package of the product to the pharmacy, number of the pharmacy under which it is kept by the respective</w:t>
      </w:r>
      <w:r>
        <w:rPr>
          <w:lang w:val="en-US" w:eastAsia="en-US" w:bidi="en-US"/>
        </w:rPr>
        <w:t xml:space="preserve"> wholesaler, contact phone number to the pharmacy, pharmacy ID, address;</w:t>
      </w:r>
    </w:p>
    <w:p w:rsidR="002F092E" w:rsidRDefault="0056510C">
      <w:pPr>
        <w:pStyle w:val="Zkladntext2"/>
        <w:framePr w:w="4358" w:h="13894" w:hRule="exact" w:wrap="around" w:vAnchor="page" w:hAnchor="page" w:x="6093" w:y="1465"/>
        <w:numPr>
          <w:ilvl w:val="0"/>
          <w:numId w:val="15"/>
        </w:numPr>
        <w:shd w:val="clear" w:color="auto" w:fill="auto"/>
        <w:spacing w:before="0" w:after="180" w:line="230" w:lineRule="exact"/>
        <w:ind w:left="700" w:right="20" w:hanging="360"/>
        <w:jc w:val="both"/>
      </w:pPr>
      <w:r>
        <w:rPr>
          <w:lang w:val="en-US" w:eastAsia="en-US" w:bidi="en-US"/>
        </w:rPr>
        <w:t xml:space="preserve"> Sending the scan or copy of the prescription and the additional information to e-mail </w:t>
      </w:r>
      <w:hyperlink r:id="rId13" w:history="1">
        <w:r>
          <w:rPr>
            <w:rStyle w:val="Hypertextovodkaz"/>
            <w:lang w:val="en-US" w:eastAsia="en-US" w:bidi="en-US"/>
          </w:rPr>
          <w:t>snr@karatnet.cz</w:t>
        </w:r>
      </w:hyperlink>
      <w:r>
        <w:rPr>
          <w:lang w:val="en-US" w:eastAsia="en-US" w:bidi="en-US"/>
        </w:rPr>
        <w:t xml:space="preserve"> or uploading them to web system of the comp</w:t>
      </w:r>
      <w:r>
        <w:rPr>
          <w:lang w:val="en-US" w:eastAsia="en-US" w:bidi="en-US"/>
        </w:rPr>
        <w:t xml:space="preserve">any </w:t>
      </w:r>
      <w:proofErr w:type="spellStart"/>
      <w:r>
        <w:rPr>
          <w:lang w:val="en-US" w:eastAsia="en-US" w:bidi="en-US"/>
        </w:rPr>
        <w:t>Karatnet</w:t>
      </w:r>
      <w:proofErr w:type="spellEnd"/>
      <w:r>
        <w:rPr>
          <w:lang w:val="en-US" w:eastAsia="en-US" w:bidi="en-US"/>
        </w:rPr>
        <w:t xml:space="preserve"> or sending them via post to </w:t>
      </w:r>
      <w:proofErr w:type="spellStart"/>
      <w:r>
        <w:rPr>
          <w:lang w:val="en-US" w:eastAsia="en-US" w:bidi="en-US"/>
        </w:rPr>
        <w:t>Karatnet</w:t>
      </w:r>
      <w:proofErr w:type="spellEnd"/>
      <w:r>
        <w:rPr>
          <w:lang w:val="en-US" w:eastAsia="en-US" w:bidi="en-US"/>
        </w:rPr>
        <w:t>.</w:t>
      </w:r>
    </w:p>
    <w:p w:rsidR="002F092E" w:rsidRDefault="0056510C">
      <w:pPr>
        <w:pStyle w:val="Zkladntext2"/>
        <w:framePr w:w="4358" w:h="13894" w:hRule="exact" w:wrap="around" w:vAnchor="page" w:hAnchor="page" w:x="6093" w:y="1465"/>
        <w:numPr>
          <w:ilvl w:val="0"/>
          <w:numId w:val="11"/>
        </w:numPr>
        <w:shd w:val="clear" w:color="auto" w:fill="auto"/>
        <w:tabs>
          <w:tab w:val="left" w:pos="350"/>
        </w:tabs>
        <w:spacing w:before="0" w:after="0" w:line="230" w:lineRule="exact"/>
        <w:ind w:left="360" w:right="20" w:hanging="360"/>
        <w:jc w:val="both"/>
      </w:pPr>
      <w:r>
        <w:rPr>
          <w:lang w:val="en-US" w:eastAsia="en-US" w:bidi="en-US"/>
        </w:rPr>
        <w:t xml:space="preserve">Within each calendar month, </w:t>
      </w:r>
      <w:proofErr w:type="spellStart"/>
      <w:r>
        <w:rPr>
          <w:lang w:val="en-US" w:eastAsia="en-US" w:bidi="en-US"/>
        </w:rPr>
        <w:t>Karatnet</w:t>
      </w:r>
      <w:proofErr w:type="spellEnd"/>
      <w:r>
        <w:rPr>
          <w:lang w:val="en-US" w:eastAsia="en-US" w:bidi="en-US"/>
        </w:rPr>
        <w:t xml:space="preserve"> will process collected receipts and check their correctness, duplicities and will inform Bayer of the total amount to be provided to the </w:t>
      </w:r>
      <w:r>
        <w:rPr>
          <w:rStyle w:val="Zkladntext1"/>
        </w:rPr>
        <w:t xml:space="preserve">respective wholesaler via a </w:t>
      </w:r>
      <w:r>
        <w:rPr>
          <w:rStyle w:val="Zkladntext1"/>
        </w:rPr>
        <w:t>credit note.</w:t>
      </w:r>
    </w:p>
    <w:p w:rsidR="002F092E" w:rsidRDefault="002F092E">
      <w:pPr>
        <w:rPr>
          <w:sz w:val="2"/>
          <w:szCs w:val="2"/>
        </w:rPr>
        <w:sectPr w:rsidR="002F092E">
          <w:pgSz w:w="11909" w:h="16838"/>
          <w:pgMar w:top="0" w:right="0" w:bottom="0" w:left="0" w:header="0" w:footer="3" w:gutter="0"/>
          <w:cols w:space="720"/>
          <w:noEndnote/>
          <w:docGrid w:linePitch="360"/>
        </w:sectPr>
      </w:pPr>
    </w:p>
    <w:p w:rsidR="002F092E" w:rsidRDefault="002F092E">
      <w:pPr>
        <w:rPr>
          <w:sz w:val="2"/>
          <w:szCs w:val="2"/>
        </w:rPr>
      </w:pPr>
      <w:r w:rsidRPr="002F092E">
        <w:lastRenderedPageBreak/>
        <w:pict>
          <v:shape id="_x0000_s1031" type="#_x0000_t32" style="position:absolute;margin-left:298.05pt;margin-top:73.3pt;width:0;height:694.55pt;z-index:-251656192;mso-position-horizontal-relative:page;mso-position-vertical-relative:page" filled="t" strokeweight=".7pt">
            <v:path arrowok="f" fillok="t" o:connecttype="segments"/>
            <o:lock v:ext="edit" shapetype="f"/>
            <w10:wrap anchorx="page" anchory="page"/>
          </v:shape>
        </w:pict>
      </w:r>
    </w:p>
    <w:p w:rsidR="002F092E" w:rsidRDefault="0056510C">
      <w:pPr>
        <w:pStyle w:val="Zkladntext2"/>
        <w:framePr w:w="4445" w:h="4910" w:hRule="exact" w:wrap="around" w:vAnchor="page" w:hAnchor="page" w:x="1416" w:y="1447"/>
        <w:shd w:val="clear" w:color="auto" w:fill="auto"/>
        <w:spacing w:before="0" w:after="180" w:line="230" w:lineRule="exact"/>
        <w:ind w:left="360" w:right="20" w:firstLine="0"/>
        <w:jc w:val="both"/>
      </w:pPr>
      <w:r>
        <w:t>distributorovi. Společnost Bayer následně vydá příslušnému distributorovi dobropis a následně tento distributor vydá dobropis lékárně. Dobropisy budou zpracovávány jednou měsíčně.</w:t>
      </w:r>
    </w:p>
    <w:p w:rsidR="002F092E" w:rsidRDefault="0056510C">
      <w:pPr>
        <w:pStyle w:val="Zkladntext2"/>
        <w:framePr w:w="4445" w:h="4910" w:hRule="exact" w:wrap="around" w:vAnchor="page" w:hAnchor="page" w:x="1416" w:y="1447"/>
        <w:numPr>
          <w:ilvl w:val="0"/>
          <w:numId w:val="11"/>
        </w:numPr>
        <w:shd w:val="clear" w:color="auto" w:fill="auto"/>
        <w:tabs>
          <w:tab w:val="left" w:pos="350"/>
        </w:tabs>
        <w:spacing w:before="0" w:after="0" w:line="230" w:lineRule="exact"/>
        <w:ind w:left="360" w:right="20" w:hanging="360"/>
        <w:jc w:val="both"/>
      </w:pPr>
      <w:r>
        <w:t>V případě, že lékárna poskytne jakáko</w:t>
      </w:r>
      <w:r>
        <w:t xml:space="preserve">liv data nad rámec požadovaný těmito podmínkami, včetně poskytnutí osobních údajů pacienta a/nebo osobních údajů lékaře, nese veškerou právní odpovědnost s tím spojenou, zejména ohledně nakládání s osobními údaji. Kopii, resp. </w:t>
      </w:r>
      <w:proofErr w:type="spellStart"/>
      <w:r>
        <w:t>scan</w:t>
      </w:r>
      <w:proofErr w:type="spellEnd"/>
      <w:r>
        <w:t xml:space="preserve"> předpisu, který nebude o</w:t>
      </w:r>
      <w:r>
        <w:t xml:space="preserve">dpovídat těmto podmínkám, zejména pokud nebude obsahovat údaje dle těchto podmínek a/nebo bude obsahovat jakékoliv údaje nad rámec požadovaný těmito podmínkami, je společnost </w:t>
      </w:r>
      <w:proofErr w:type="spellStart"/>
      <w:r>
        <w:t>Karatnet</w:t>
      </w:r>
      <w:proofErr w:type="spellEnd"/>
      <w:r>
        <w:t xml:space="preserve"> oprávněna vyřadit bez dalšího z tohoto programu a zničit. Společnost </w:t>
      </w:r>
      <w:proofErr w:type="spellStart"/>
      <w:r>
        <w:t>Kar</w:t>
      </w:r>
      <w:r>
        <w:t>atNet</w:t>
      </w:r>
      <w:proofErr w:type="spellEnd"/>
      <w:r>
        <w:t xml:space="preserve"> uchovává pouze kopie, resp. </w:t>
      </w:r>
      <w:proofErr w:type="spellStart"/>
      <w:r>
        <w:t>scany</w:t>
      </w:r>
      <w:proofErr w:type="spellEnd"/>
      <w:r>
        <w:t xml:space="preserve"> receptů obsahující údaje dle těchto podmínek.</w:t>
      </w:r>
    </w:p>
    <w:p w:rsidR="002F092E" w:rsidRDefault="0056510C">
      <w:pPr>
        <w:pStyle w:val="Zkladntext2"/>
        <w:framePr w:w="4445" w:h="6998" w:hRule="exact" w:wrap="around" w:vAnchor="page" w:hAnchor="page" w:x="1416" w:y="7456"/>
        <w:numPr>
          <w:ilvl w:val="0"/>
          <w:numId w:val="11"/>
        </w:numPr>
        <w:shd w:val="clear" w:color="auto" w:fill="auto"/>
        <w:spacing w:before="0" w:after="180" w:line="230" w:lineRule="exact"/>
        <w:ind w:left="360" w:right="20" w:hanging="360"/>
        <w:jc w:val="both"/>
      </w:pPr>
      <w:r>
        <w:t xml:space="preserve"> Zasláním každého jednotlivého předpisu, resp. jeho </w:t>
      </w:r>
      <w:proofErr w:type="spellStart"/>
      <w:r>
        <w:t>scanu</w:t>
      </w:r>
      <w:proofErr w:type="spellEnd"/>
      <w:r>
        <w:t xml:space="preserve"> či kopie, společnosti </w:t>
      </w:r>
      <w:proofErr w:type="spellStart"/>
      <w:r>
        <w:t>Karatnet</w:t>
      </w:r>
      <w:proofErr w:type="spellEnd"/>
      <w:r>
        <w:t xml:space="preserve"> pro přípravu a úhradu dobropisu se lékárna zavazuje a potvrzuje, že na tento jedn</w:t>
      </w:r>
      <w:r>
        <w:t>otlivý předpis poskytla svému zákazníkovi slevu v souladu s těmito podmínkami; v opačném případě nemá lékárna na vystavení dobropisu a na jeho úhradu dle těchto podmínek nárok a veškeré částky jí poskytnuté z tohoto titulu je povinna prostřednictvím příslu</w:t>
      </w:r>
      <w:r>
        <w:t>šného distributora neprodleně vrátit společnosti Bayer.</w:t>
      </w:r>
    </w:p>
    <w:p w:rsidR="002F092E" w:rsidRDefault="0056510C">
      <w:pPr>
        <w:pStyle w:val="Zkladntext2"/>
        <w:framePr w:w="4445" w:h="6998" w:hRule="exact" w:wrap="around" w:vAnchor="page" w:hAnchor="page" w:x="1416" w:y="7456"/>
        <w:numPr>
          <w:ilvl w:val="0"/>
          <w:numId w:val="11"/>
        </w:numPr>
        <w:shd w:val="clear" w:color="auto" w:fill="auto"/>
        <w:spacing w:before="0" w:after="180" w:line="230" w:lineRule="exact"/>
        <w:ind w:left="360" w:right="20" w:hanging="360"/>
        <w:jc w:val="both"/>
      </w:pPr>
      <w:r>
        <w:t xml:space="preserve"> Veškeré společností Bayer uznané nároky lékárny na základě těchto podmínek budou zúčtovány pouze vůči příslušnému distributorovi jako dodavateli lékárny. Společnost Bayer žádným způsobem nenese odpovědnost za postup distributorů v tomto slevovém programu.</w:t>
      </w:r>
    </w:p>
    <w:p w:rsidR="002F092E" w:rsidRDefault="0056510C">
      <w:pPr>
        <w:pStyle w:val="Zkladntext2"/>
        <w:framePr w:w="4445" w:h="6998" w:hRule="exact" w:wrap="around" w:vAnchor="page" w:hAnchor="page" w:x="1416" w:y="7456"/>
        <w:numPr>
          <w:ilvl w:val="0"/>
          <w:numId w:val="11"/>
        </w:numPr>
        <w:shd w:val="clear" w:color="auto" w:fill="auto"/>
        <w:spacing w:before="0" w:after="0" w:line="230" w:lineRule="exact"/>
        <w:ind w:left="360" w:right="20" w:hanging="360"/>
        <w:jc w:val="both"/>
      </w:pPr>
      <w:r>
        <w:t xml:space="preserve"> V případě porušení kterékoliv části těchto podmínek je společnost Bayer oprávněna jednostranně písemným oznámením, případně e-mailem, pokud lékárna poskytla e- </w:t>
      </w:r>
      <w:proofErr w:type="spellStart"/>
      <w:r>
        <w:t>mailovou</w:t>
      </w:r>
      <w:proofErr w:type="spellEnd"/>
      <w:r>
        <w:t xml:space="preserve"> adresu, vyloučit lékárnu bez náhrady z další účasti v tomto programu, a to s účinnost</w:t>
      </w:r>
      <w:r>
        <w:t>í k okamžiku doručení písemného oznámení lékárně, resp. k okamžiku odeslání e-mailu na e-</w:t>
      </w:r>
      <w:proofErr w:type="spellStart"/>
      <w:r>
        <w:t>mailovou</w:t>
      </w:r>
      <w:proofErr w:type="spellEnd"/>
      <w:r>
        <w:t xml:space="preserve"> adresu lékárny.</w:t>
      </w:r>
    </w:p>
    <w:p w:rsidR="002F092E" w:rsidRDefault="0056510C">
      <w:pPr>
        <w:pStyle w:val="Zkladntext110"/>
        <w:framePr w:wrap="around" w:vAnchor="page" w:hAnchor="page" w:x="6034" w:y="10741"/>
        <w:shd w:val="clear" w:color="auto" w:fill="auto"/>
        <w:spacing w:line="160" w:lineRule="exact"/>
        <w:ind w:left="100"/>
      </w:pPr>
      <w:r>
        <w:rPr>
          <w:rStyle w:val="Zkladntext118ptNetun"/>
        </w:rPr>
        <w:t>6</w:t>
      </w:r>
      <w:r>
        <w:t>.</w:t>
      </w:r>
    </w:p>
    <w:p w:rsidR="002F092E" w:rsidRDefault="0056510C">
      <w:pPr>
        <w:pStyle w:val="Zkladntext2"/>
        <w:framePr w:w="4037" w:h="1204" w:hRule="exact" w:wrap="around" w:vAnchor="page" w:hAnchor="page" w:x="6418" w:y="1456"/>
        <w:shd w:val="clear" w:color="auto" w:fill="auto"/>
        <w:spacing w:before="0" w:after="0" w:line="230" w:lineRule="exact"/>
        <w:ind w:left="20" w:right="40" w:firstLine="0"/>
        <w:jc w:val="both"/>
      </w:pPr>
      <w:r>
        <w:rPr>
          <w:lang w:val="en-US" w:eastAsia="en-US" w:bidi="en-US"/>
        </w:rPr>
        <w:t>Subsequently, Bayer will issue a credit note to the respective wholesaler and subsequently, such wholesaler will issue a credit note to the</w:t>
      </w:r>
      <w:r>
        <w:rPr>
          <w:lang w:val="en-US" w:eastAsia="en-US" w:bidi="en-US"/>
        </w:rPr>
        <w:t xml:space="preserve"> pharmacy. Credit notes will be processed once per month.</w:t>
      </w:r>
    </w:p>
    <w:p w:rsidR="002F092E" w:rsidRDefault="0056510C">
      <w:pPr>
        <w:pStyle w:val="Zkladntext2"/>
        <w:framePr w:w="4037" w:h="12086" w:hRule="exact" w:wrap="around" w:vAnchor="page" w:hAnchor="page" w:x="6418" w:y="3060"/>
        <w:shd w:val="clear" w:color="auto" w:fill="auto"/>
        <w:spacing w:before="0" w:after="180" w:line="230" w:lineRule="exact"/>
        <w:ind w:left="20" w:right="40" w:firstLine="0"/>
        <w:jc w:val="both"/>
      </w:pPr>
      <w:r>
        <w:rPr>
          <w:lang w:val="en-US" w:eastAsia="en-US" w:bidi="en-US"/>
        </w:rPr>
        <w:t xml:space="preserve">In case that the pharmacy provides any data beyond the scope required by these conditions, including the provision of personal data of the patient and/or personal data of the physician, it is fully </w:t>
      </w:r>
      <w:r>
        <w:rPr>
          <w:lang w:val="en-US" w:eastAsia="en-US" w:bidi="en-US"/>
        </w:rPr>
        <w:t xml:space="preserve">legally responsible in this regard, in particular, regarding the handling with the personal data. The company </w:t>
      </w:r>
      <w:proofErr w:type="spellStart"/>
      <w:r>
        <w:rPr>
          <w:lang w:val="en-US" w:eastAsia="en-US" w:bidi="en-US"/>
        </w:rPr>
        <w:t>Karatnet</w:t>
      </w:r>
      <w:proofErr w:type="spellEnd"/>
      <w:r>
        <w:rPr>
          <w:lang w:val="en-US" w:eastAsia="en-US" w:bidi="en-US"/>
        </w:rPr>
        <w:t xml:space="preserve"> is entitled to automatically exclude from the program and destroy any copy or, as the case may be, the scan of the prescription which doe</w:t>
      </w:r>
      <w:r>
        <w:rPr>
          <w:lang w:val="en-US" w:eastAsia="en-US" w:bidi="en-US"/>
        </w:rPr>
        <w:t xml:space="preserve">s not comply with these conditions, in particular, if it does not contain the data pursuant to these conditions and/or if it contains any data beyond the scope required by these conditions. The company </w:t>
      </w:r>
      <w:proofErr w:type="spellStart"/>
      <w:r>
        <w:rPr>
          <w:lang w:val="en-US" w:eastAsia="en-US" w:bidi="en-US"/>
        </w:rPr>
        <w:t>KaratNet</w:t>
      </w:r>
      <w:proofErr w:type="spellEnd"/>
      <w:r>
        <w:rPr>
          <w:lang w:val="en-US" w:eastAsia="en-US" w:bidi="en-US"/>
        </w:rPr>
        <w:t xml:space="preserve"> stores only the copies or, as the case may be</w:t>
      </w:r>
      <w:r>
        <w:rPr>
          <w:lang w:val="en-US" w:eastAsia="en-US" w:bidi="en-US"/>
        </w:rPr>
        <w:t>, the scans of the prescriptions containing the data pursuant to these conditions.</w:t>
      </w:r>
    </w:p>
    <w:p w:rsidR="002F092E" w:rsidRDefault="0056510C">
      <w:pPr>
        <w:pStyle w:val="Zkladntext2"/>
        <w:framePr w:w="4037" w:h="12086" w:hRule="exact" w:wrap="around" w:vAnchor="page" w:hAnchor="page" w:x="6418" w:y="3060"/>
        <w:shd w:val="clear" w:color="auto" w:fill="auto"/>
        <w:spacing w:before="0" w:after="180" w:line="230" w:lineRule="exact"/>
        <w:ind w:left="20" w:right="40" w:firstLine="0"/>
        <w:jc w:val="both"/>
      </w:pPr>
      <w:r>
        <w:rPr>
          <w:lang w:val="en-US" w:eastAsia="en-US" w:bidi="en-US"/>
        </w:rPr>
        <w:t xml:space="preserve">By sending of each individual prescription, namely its scan or copy, to </w:t>
      </w:r>
      <w:proofErr w:type="spellStart"/>
      <w:r>
        <w:rPr>
          <w:lang w:val="en-US" w:eastAsia="en-US" w:bidi="en-US"/>
        </w:rPr>
        <w:t>Karatnet</w:t>
      </w:r>
      <w:proofErr w:type="spellEnd"/>
      <w:r>
        <w:rPr>
          <w:lang w:val="en-US" w:eastAsia="en-US" w:bidi="en-US"/>
        </w:rPr>
        <w:t xml:space="preserve"> for preparation and payment of the credit note, the pharmacy undertakes and confirms that on</w:t>
      </w:r>
      <w:r>
        <w:rPr>
          <w:lang w:val="en-US" w:eastAsia="en-US" w:bidi="en-US"/>
        </w:rPr>
        <w:t xml:space="preserve"> this individual prescription it provided the discount to its customer pursuant to these conditions; otherwise the pharmacy is not entitled to issuance of the credit note and to its payment under these conditions and it is obliged to return immediately to </w:t>
      </w:r>
      <w:r>
        <w:rPr>
          <w:lang w:val="en-US" w:eastAsia="en-US" w:bidi="en-US"/>
        </w:rPr>
        <w:t>Bayer via the respective wholesaler all payments already provided to it on these grounds.</w:t>
      </w:r>
    </w:p>
    <w:p w:rsidR="002F092E" w:rsidRDefault="0056510C">
      <w:pPr>
        <w:pStyle w:val="Zkladntext2"/>
        <w:framePr w:w="4037" w:h="12086" w:hRule="exact" w:wrap="around" w:vAnchor="page" w:hAnchor="page" w:x="6418" w:y="3060"/>
        <w:shd w:val="clear" w:color="auto" w:fill="auto"/>
        <w:spacing w:before="0" w:after="180" w:line="230" w:lineRule="exact"/>
        <w:ind w:left="20" w:right="40" w:firstLine="0"/>
        <w:jc w:val="both"/>
      </w:pPr>
      <w:r>
        <w:rPr>
          <w:lang w:val="en-US" w:eastAsia="en-US" w:bidi="en-US"/>
        </w:rPr>
        <w:t>Any claims of the pharmacy acknowledged by Bayer based on these conditions shall be settled only towards the respective wholesaler as the supplier of the pharmacy. Ba</w:t>
      </w:r>
      <w:r>
        <w:rPr>
          <w:lang w:val="en-US" w:eastAsia="en-US" w:bidi="en-US"/>
        </w:rPr>
        <w:t>yer is not responsible for the steps of the wholesalers in this discount program in any way.</w:t>
      </w:r>
    </w:p>
    <w:p w:rsidR="002F092E" w:rsidRDefault="0056510C">
      <w:pPr>
        <w:pStyle w:val="Zkladntext2"/>
        <w:framePr w:w="4037" w:h="12086" w:hRule="exact" w:wrap="around" w:vAnchor="page" w:hAnchor="page" w:x="6418" w:y="3060"/>
        <w:shd w:val="clear" w:color="auto" w:fill="auto"/>
        <w:spacing w:before="0" w:after="0" w:line="230" w:lineRule="exact"/>
        <w:ind w:left="20" w:right="40" w:firstLine="0"/>
        <w:jc w:val="both"/>
      </w:pPr>
      <w:r>
        <w:rPr>
          <w:lang w:val="en-US" w:eastAsia="en-US" w:bidi="en-US"/>
        </w:rPr>
        <w:t>In case of breach of any part of these conditions Bayer is entitled to exclude unilaterally and without compensation the pharmacy from the further participation in</w:t>
      </w:r>
      <w:r>
        <w:rPr>
          <w:lang w:val="en-US" w:eastAsia="en-US" w:bidi="en-US"/>
        </w:rPr>
        <w:t xml:space="preserve"> this program by a written notice, or by an e-mail if the pharmacy provided an e-mail address, and with effectiveness as of the delivery of the written notice to the pharmacy, or as of the sending of the e-mail to the e-mail address of the pharmacy, as the</w:t>
      </w:r>
      <w:r>
        <w:rPr>
          <w:lang w:val="en-US" w:eastAsia="en-US" w:bidi="en-US"/>
        </w:rPr>
        <w:t xml:space="preserve"> case may be.</w:t>
      </w:r>
    </w:p>
    <w:p w:rsidR="002F092E" w:rsidRDefault="0056510C">
      <w:pPr>
        <w:pStyle w:val="Zkladntext2"/>
        <w:framePr w:wrap="around" w:vAnchor="page" w:hAnchor="page" w:x="1406" w:y="15128"/>
        <w:numPr>
          <w:ilvl w:val="0"/>
          <w:numId w:val="16"/>
        </w:numPr>
        <w:shd w:val="clear" w:color="auto" w:fill="auto"/>
        <w:tabs>
          <w:tab w:val="left" w:pos="355"/>
        </w:tabs>
        <w:spacing w:before="0" w:after="0" w:line="170" w:lineRule="exact"/>
        <w:ind w:firstLine="0"/>
        <w:jc w:val="both"/>
      </w:pPr>
      <w:r>
        <w:rPr>
          <w:rStyle w:val="Zkladntext1"/>
          <w:lang w:val="cs-CZ" w:eastAsia="cs-CZ" w:bidi="cs-CZ"/>
        </w:rPr>
        <w:t>Společn</w:t>
      </w:r>
      <w:r>
        <w:t>o</w:t>
      </w:r>
      <w:r>
        <w:rPr>
          <w:rStyle w:val="Zkladntext1"/>
          <w:lang w:val="cs-CZ" w:eastAsia="cs-CZ" w:bidi="cs-CZ"/>
        </w:rPr>
        <w:t xml:space="preserve">st </w:t>
      </w:r>
      <w:r>
        <w:rPr>
          <w:rStyle w:val="Zkladntext1"/>
        </w:rPr>
        <w:t xml:space="preserve">Bayer </w:t>
      </w:r>
      <w:r>
        <w:rPr>
          <w:rStyle w:val="Zkladntext1"/>
          <w:lang w:val="cs-CZ" w:eastAsia="cs-CZ" w:bidi="cs-CZ"/>
        </w:rPr>
        <w:t>je oprávněna tento slevový</w:t>
      </w:r>
    </w:p>
    <w:p w:rsidR="002F092E" w:rsidRDefault="002F092E">
      <w:pPr>
        <w:rPr>
          <w:sz w:val="2"/>
          <w:szCs w:val="2"/>
        </w:rPr>
        <w:sectPr w:rsidR="002F092E">
          <w:pgSz w:w="11909" w:h="16838"/>
          <w:pgMar w:top="0" w:right="0" w:bottom="0" w:left="0" w:header="0" w:footer="3" w:gutter="0"/>
          <w:cols w:space="720"/>
          <w:noEndnote/>
          <w:docGrid w:linePitch="360"/>
        </w:sectPr>
      </w:pPr>
    </w:p>
    <w:p w:rsidR="002F092E" w:rsidRDefault="002F092E">
      <w:pPr>
        <w:rPr>
          <w:sz w:val="2"/>
          <w:szCs w:val="2"/>
        </w:rPr>
      </w:pPr>
      <w:r w:rsidRPr="002F092E">
        <w:lastRenderedPageBreak/>
        <w:pict>
          <v:shape id="_x0000_s1030" type="#_x0000_t32" style="position:absolute;margin-left:69.05pt;margin-top:70.8pt;width:458.05pt;height:0;z-index:-251655168;mso-position-horizontal-relative:page;mso-position-vertical-relative:page" filled="t" strokeweight=".7pt">
            <v:path arrowok="f" fillok="t" o:connecttype="segments"/>
            <o:lock v:ext="edit" shapetype="f"/>
            <w10:wrap anchorx="page" anchory="page"/>
          </v:shape>
        </w:pict>
      </w:r>
      <w:r w:rsidRPr="002F092E">
        <w:pict>
          <v:shape id="_x0000_s1029" type="#_x0000_t32" style="position:absolute;margin-left:69.05pt;margin-top:70.8pt;width:0;height:290.15pt;z-index:-251654144;mso-position-horizontal-relative:page;mso-position-vertical-relative:page" filled="t" strokeweight=".7pt">
            <v:path arrowok="f" fillok="t" o:connecttype="segments"/>
            <o:lock v:ext="edit" shapetype="f"/>
            <w10:wrap anchorx="page" anchory="page"/>
          </v:shape>
        </w:pict>
      </w:r>
      <w:r w:rsidRPr="002F092E">
        <w:pict>
          <v:shape id="_x0000_s1028" type="#_x0000_t32" style="position:absolute;margin-left:69.05pt;margin-top:360.95pt;width:458.05pt;height:0;z-index:-251653120;mso-position-horizontal-relative:page;mso-position-vertical-relative:page" filled="t" strokeweight=".7pt">
            <v:path arrowok="f" fillok="t" o:connecttype="segments"/>
            <o:lock v:ext="edit" shapetype="f"/>
            <w10:wrap anchorx="page" anchory="page"/>
          </v:shape>
        </w:pict>
      </w:r>
      <w:r w:rsidRPr="002F092E">
        <w:pict>
          <v:shape id="_x0000_s1027" type="#_x0000_t32" style="position:absolute;margin-left:297.8pt;margin-top:70.8pt;width:0;height:289.9pt;z-index:-251652096;mso-position-horizontal-relative:page;mso-position-vertical-relative:page" filled="t" strokeweight=".7pt">
            <v:path arrowok="f" fillok="t" o:connecttype="segments"/>
            <o:lock v:ext="edit" shapetype="f"/>
            <w10:wrap anchorx="page" anchory="page"/>
          </v:shape>
        </w:pict>
      </w:r>
    </w:p>
    <w:p w:rsidR="002F092E" w:rsidRDefault="0056510C">
      <w:pPr>
        <w:pStyle w:val="Zkladntext2"/>
        <w:framePr w:w="4430" w:h="5485" w:hRule="exact" w:wrap="around" w:vAnchor="page" w:hAnchor="page" w:x="1425" w:y="1412"/>
        <w:shd w:val="clear" w:color="auto" w:fill="auto"/>
        <w:spacing w:before="0" w:after="153" w:line="230" w:lineRule="exact"/>
        <w:ind w:left="360" w:right="20" w:firstLine="0"/>
        <w:jc w:val="both"/>
      </w:pPr>
      <w:r>
        <w:t>program kdykoliv jednostranně změnit či ukončit písemným oznámením, případně e- mailem, pokud lékárna poskytla e-</w:t>
      </w:r>
      <w:proofErr w:type="spellStart"/>
      <w:r>
        <w:t>mailovou</w:t>
      </w:r>
      <w:proofErr w:type="spellEnd"/>
      <w:r>
        <w:t xml:space="preserve"> adresu, a to s účinností k okamžiku doručení pí</w:t>
      </w:r>
      <w:r>
        <w:t>semného oznámení lékárně, resp. k okamžiku odeslání e-mailu na e-</w:t>
      </w:r>
      <w:proofErr w:type="spellStart"/>
      <w:r>
        <w:t>mailovou</w:t>
      </w:r>
      <w:proofErr w:type="spellEnd"/>
      <w:r>
        <w:t xml:space="preserve"> adresu lékárny, pokud nebude společností Bayer stanoveno jiné datum účinnosti.</w:t>
      </w:r>
    </w:p>
    <w:p w:rsidR="002F092E" w:rsidRDefault="0056510C">
      <w:pPr>
        <w:pStyle w:val="Zkladntext2"/>
        <w:framePr w:w="4430" w:h="5485" w:hRule="exact" w:wrap="around" w:vAnchor="page" w:hAnchor="page" w:x="1425" w:y="1412"/>
        <w:numPr>
          <w:ilvl w:val="0"/>
          <w:numId w:val="10"/>
        </w:numPr>
        <w:shd w:val="clear" w:color="auto" w:fill="auto"/>
        <w:tabs>
          <w:tab w:val="left" w:pos="355"/>
        </w:tabs>
        <w:spacing w:before="0" w:after="203" w:line="264" w:lineRule="exact"/>
        <w:ind w:left="360" w:right="20" w:hanging="360"/>
        <w:jc w:val="both"/>
      </w:pPr>
      <w:r>
        <w:t xml:space="preserve">Registrací dle bodu 2. písm. a) výše lékárna vyjadřuje bezvýhradný souhlas s těmito podmínkami a </w:t>
      </w:r>
      <w:r>
        <w:t>zavazuje se je řádně dodržovat. Zároveň osoba provádějící registraci lékárny v tomto programu elektronickým odesláním / podpisem registračních údajů lékárny prohlašuje a odpovídá za to, že je řádně oprávněna za lékárnu jednat a podepisovat.</w:t>
      </w:r>
    </w:p>
    <w:p w:rsidR="002F092E" w:rsidRDefault="0056510C">
      <w:pPr>
        <w:pStyle w:val="Zkladntext2"/>
        <w:framePr w:w="4430" w:h="5485" w:hRule="exact" w:wrap="around" w:vAnchor="page" w:hAnchor="page" w:x="1425" w:y="1412"/>
        <w:shd w:val="clear" w:color="auto" w:fill="auto"/>
        <w:spacing w:before="0" w:after="0"/>
        <w:ind w:left="360" w:right="20" w:firstLine="0"/>
        <w:jc w:val="both"/>
      </w:pPr>
      <w:r>
        <w:t>Tyto podmínky v</w:t>
      </w:r>
      <w:r>
        <w:t xml:space="preserve"> plném rozsahu nahrazují dosavadní podmínky, a to s účinností </w:t>
      </w:r>
      <w:proofErr w:type="gramStart"/>
      <w:r>
        <w:t>od</w:t>
      </w:r>
      <w:proofErr w:type="gramEnd"/>
    </w:p>
    <w:p w:rsidR="002F092E" w:rsidRDefault="0056510C">
      <w:pPr>
        <w:pStyle w:val="Zkladntext2"/>
        <w:framePr w:w="4430" w:h="5485" w:hRule="exact" w:wrap="around" w:vAnchor="page" w:hAnchor="page" w:x="1425" w:y="1412"/>
        <w:shd w:val="clear" w:color="auto" w:fill="auto"/>
        <w:spacing w:before="0" w:after="0"/>
        <w:ind w:left="360" w:firstLine="0"/>
        <w:jc w:val="both"/>
      </w:pPr>
      <w:proofErr w:type="gramStart"/>
      <w:r>
        <w:t>4.4.2016</w:t>
      </w:r>
      <w:proofErr w:type="gramEnd"/>
    </w:p>
    <w:p w:rsidR="002F092E" w:rsidRDefault="0056510C">
      <w:pPr>
        <w:pStyle w:val="Zkladntext2"/>
        <w:framePr w:w="4382" w:h="5824" w:hRule="exact" w:wrap="around" w:vAnchor="page" w:hAnchor="page" w:x="6062" w:y="1412"/>
        <w:numPr>
          <w:ilvl w:val="0"/>
          <w:numId w:val="11"/>
        </w:numPr>
        <w:shd w:val="clear" w:color="auto" w:fill="auto"/>
        <w:spacing w:before="0" w:after="180" w:line="230" w:lineRule="exact"/>
        <w:ind w:left="360" w:right="20" w:hanging="360"/>
        <w:jc w:val="both"/>
      </w:pPr>
      <w:r>
        <w:rPr>
          <w:lang w:val="en-US" w:eastAsia="en-US" w:bidi="en-US"/>
        </w:rPr>
        <w:t xml:space="preserve"> Bayer is entitled to amend or terminate this discount program unilaterally at any time by a written notice, or by an e-mail if the pharmacy provided an e-mail address, and with effe</w:t>
      </w:r>
      <w:r>
        <w:rPr>
          <w:lang w:val="en-US" w:eastAsia="en-US" w:bidi="en-US"/>
        </w:rPr>
        <w:t>ctiveness as of the delivery of the written notice to the pharmacy, or as of the sending of the e-mail to the e-mail address of the pharmacy, as the case may be, unless Bayer states another date of effectiveness.</w:t>
      </w:r>
    </w:p>
    <w:p w:rsidR="002F092E" w:rsidRDefault="0056510C">
      <w:pPr>
        <w:pStyle w:val="Zkladntext2"/>
        <w:framePr w:w="4382" w:h="5824" w:hRule="exact" w:wrap="around" w:vAnchor="page" w:hAnchor="page" w:x="6062" w:y="1412"/>
        <w:numPr>
          <w:ilvl w:val="0"/>
          <w:numId w:val="11"/>
        </w:numPr>
        <w:shd w:val="clear" w:color="auto" w:fill="auto"/>
        <w:spacing w:before="0" w:after="184" w:line="230" w:lineRule="exact"/>
        <w:ind w:left="360" w:right="20" w:hanging="360"/>
        <w:jc w:val="both"/>
      </w:pPr>
      <w:r>
        <w:rPr>
          <w:lang w:val="en-US" w:eastAsia="en-US" w:bidi="en-US"/>
        </w:rPr>
        <w:t xml:space="preserve"> By the registration pursuant to sec. 2. </w:t>
      </w:r>
      <w:proofErr w:type="gramStart"/>
      <w:r>
        <w:rPr>
          <w:lang w:val="en-US" w:eastAsia="en-US" w:bidi="en-US"/>
        </w:rPr>
        <w:t>letter</w:t>
      </w:r>
      <w:proofErr w:type="gramEnd"/>
      <w:r>
        <w:rPr>
          <w:lang w:val="en-US" w:eastAsia="en-US" w:bidi="en-US"/>
        </w:rPr>
        <w:t xml:space="preserve"> a) above the pharmacy expresses its consent to these conditions without reservations and undertakes to meet them properly. At the same time, the person performing the registration of the pharmacy in this prog</w:t>
      </w:r>
      <w:r>
        <w:rPr>
          <w:lang w:val="en-US" w:eastAsia="en-US" w:bidi="en-US"/>
        </w:rPr>
        <w:t>ram by the electronic sending / signature of the registration data of the pharmacy declares and undertakes that it is properly entitled to act and sign on behalf of the pharmacy.</w:t>
      </w:r>
    </w:p>
    <w:p w:rsidR="002F092E" w:rsidRDefault="0056510C">
      <w:pPr>
        <w:pStyle w:val="Zkladntext2"/>
        <w:framePr w:w="4382" w:h="5824" w:hRule="exact" w:wrap="around" w:vAnchor="page" w:hAnchor="page" w:x="6062" w:y="1412"/>
        <w:shd w:val="clear" w:color="auto" w:fill="auto"/>
        <w:spacing w:before="0" w:after="0" w:line="226" w:lineRule="exact"/>
        <w:ind w:left="360" w:right="20" w:firstLine="0"/>
        <w:jc w:val="both"/>
      </w:pPr>
      <w:r>
        <w:rPr>
          <w:lang w:val="en-US" w:eastAsia="en-US" w:bidi="en-US"/>
        </w:rPr>
        <w:t>These conditions replace to the full extent the previous conditions, with eff</w:t>
      </w:r>
      <w:r>
        <w:rPr>
          <w:lang w:val="en-US" w:eastAsia="en-US" w:bidi="en-US"/>
        </w:rPr>
        <w:t>ectiveness as of</w:t>
      </w:r>
    </w:p>
    <w:p w:rsidR="002F092E" w:rsidRDefault="0056510C">
      <w:pPr>
        <w:pStyle w:val="Zkladntext2"/>
        <w:framePr w:w="4382" w:h="5824" w:hRule="exact" w:wrap="around" w:vAnchor="page" w:hAnchor="page" w:x="6062" w:y="1412"/>
        <w:shd w:val="clear" w:color="auto" w:fill="auto"/>
        <w:spacing w:before="0" w:after="0" w:line="226" w:lineRule="exact"/>
        <w:ind w:left="360" w:firstLine="0"/>
        <w:jc w:val="both"/>
      </w:pPr>
      <w:r>
        <w:rPr>
          <w:lang w:val="en-US" w:eastAsia="en-US" w:bidi="en-US"/>
        </w:rPr>
        <w:t>4.4.2016</w:t>
      </w:r>
    </w:p>
    <w:p w:rsidR="002F092E" w:rsidRDefault="002F092E">
      <w:pPr>
        <w:rPr>
          <w:sz w:val="2"/>
          <w:szCs w:val="2"/>
        </w:rPr>
      </w:pPr>
    </w:p>
    <w:sectPr w:rsidR="002F092E" w:rsidSect="002F092E">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10C" w:rsidRDefault="0056510C" w:rsidP="002F092E">
      <w:r>
        <w:separator/>
      </w:r>
    </w:p>
  </w:endnote>
  <w:endnote w:type="continuationSeparator" w:id="0">
    <w:p w:rsidR="0056510C" w:rsidRDefault="0056510C" w:rsidP="002F092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10C" w:rsidRDefault="0056510C"/>
  </w:footnote>
  <w:footnote w:type="continuationSeparator" w:id="0">
    <w:p w:rsidR="0056510C" w:rsidRDefault="0056510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63C6B"/>
    <w:multiLevelType w:val="multilevel"/>
    <w:tmpl w:val="097EA5CA"/>
    <w:lvl w:ilvl="0">
      <w:start w:val="1"/>
      <w:numFmt w:val="decimal"/>
      <w:lvlText w:val="%1."/>
      <w:lvlJc w:val="left"/>
      <w:rPr>
        <w:rFonts w:ascii="Arial" w:eastAsia="Arial" w:hAnsi="Arial" w:cs="Arial"/>
        <w:b w:val="0"/>
        <w:bCs w:val="0"/>
        <w:i w:val="0"/>
        <w:iCs w:val="0"/>
        <w:smallCaps w:val="0"/>
        <w:strike w:val="0"/>
        <w:color w:val="000000"/>
        <w:spacing w:val="3"/>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4E73A7"/>
    <w:multiLevelType w:val="multilevel"/>
    <w:tmpl w:val="42ECCC3C"/>
    <w:lvl w:ilvl="0">
      <w:start w:val="1"/>
      <w:numFmt w:val="lowerLetter"/>
      <w:lvlText w:val="%1)"/>
      <w:lvlJc w:val="left"/>
      <w:rPr>
        <w:rFonts w:ascii="Arial" w:eastAsia="Arial" w:hAnsi="Arial" w:cs="Arial"/>
        <w:b w:val="0"/>
        <w:bCs w:val="0"/>
        <w:i w:val="0"/>
        <w:iCs w:val="0"/>
        <w:smallCaps w:val="0"/>
        <w:strike w:val="0"/>
        <w:color w:val="000000"/>
        <w:spacing w:val="3"/>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352102"/>
    <w:multiLevelType w:val="multilevel"/>
    <w:tmpl w:val="040455A8"/>
    <w:lvl w:ilvl="0">
      <w:start w:val="1"/>
      <w:numFmt w:val="decimal"/>
      <w:lvlText w:val="%1."/>
      <w:lvlJc w:val="left"/>
      <w:rPr>
        <w:rFonts w:ascii="Arial" w:eastAsia="Arial" w:hAnsi="Arial" w:cs="Arial"/>
        <w:b w:val="0"/>
        <w:bCs w:val="0"/>
        <w:i w:val="0"/>
        <w:iCs w:val="0"/>
        <w:smallCaps w:val="0"/>
        <w:strike w:val="0"/>
        <w:color w:val="000000"/>
        <w:spacing w:val="3"/>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072D42"/>
    <w:multiLevelType w:val="multilevel"/>
    <w:tmpl w:val="D29C61A8"/>
    <w:lvl w:ilvl="0">
      <w:start w:val="1"/>
      <w:numFmt w:val="decimal"/>
      <w:lvlText w:val="%1."/>
      <w:lvlJc w:val="left"/>
      <w:rPr>
        <w:rFonts w:ascii="Arial" w:eastAsia="Arial" w:hAnsi="Arial" w:cs="Arial"/>
        <w:b w:val="0"/>
        <w:bCs w:val="0"/>
        <w:i w:val="0"/>
        <w:iCs w:val="0"/>
        <w:smallCaps w:val="0"/>
        <w:strike w:val="0"/>
        <w:color w:val="000000"/>
        <w:spacing w:val="3"/>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9551E7"/>
    <w:multiLevelType w:val="multilevel"/>
    <w:tmpl w:val="97D89E5A"/>
    <w:lvl w:ilvl="0">
      <w:start w:val="1"/>
      <w:numFmt w:val="decimal"/>
      <w:lvlText w:val="%1."/>
      <w:lvlJc w:val="left"/>
      <w:rPr>
        <w:rFonts w:ascii="Arial" w:eastAsia="Arial" w:hAnsi="Arial" w:cs="Arial"/>
        <w:b w:val="0"/>
        <w:bCs w:val="0"/>
        <w:i w:val="0"/>
        <w:iCs w:val="0"/>
        <w:smallCaps w:val="0"/>
        <w:strike w:val="0"/>
        <w:color w:val="000000"/>
        <w:spacing w:val="3"/>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6A7FCC"/>
    <w:multiLevelType w:val="multilevel"/>
    <w:tmpl w:val="F73EAC66"/>
    <w:lvl w:ilvl="0">
      <w:start w:val="1"/>
      <w:numFmt w:val="bullet"/>
      <w:lvlText w:val="•"/>
      <w:lvlJc w:val="left"/>
      <w:rPr>
        <w:rFonts w:ascii="Arial" w:eastAsia="Arial" w:hAnsi="Arial" w:cs="Arial"/>
        <w:b w:val="0"/>
        <w:bCs w:val="0"/>
        <w:i w:val="0"/>
        <w:iCs w:val="0"/>
        <w:smallCaps w:val="0"/>
        <w:strike w:val="0"/>
        <w:color w:val="000000"/>
        <w:spacing w:val="3"/>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E8260E"/>
    <w:multiLevelType w:val="multilevel"/>
    <w:tmpl w:val="4A5AC6DC"/>
    <w:lvl w:ilvl="0">
      <w:start w:val="1"/>
      <w:numFmt w:val="bullet"/>
      <w:lvlText w:val="•"/>
      <w:lvlJc w:val="left"/>
      <w:rPr>
        <w:rFonts w:ascii="Arial" w:eastAsia="Arial" w:hAnsi="Arial" w:cs="Arial"/>
        <w:b w:val="0"/>
        <w:bCs w:val="0"/>
        <w:i w:val="0"/>
        <w:iCs w:val="0"/>
        <w:smallCaps w:val="0"/>
        <w:strike w:val="0"/>
        <w:color w:val="000000"/>
        <w:spacing w:val="3"/>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776456"/>
    <w:multiLevelType w:val="multilevel"/>
    <w:tmpl w:val="16EE27D0"/>
    <w:lvl w:ilvl="0">
      <w:start w:val="1"/>
      <w:numFmt w:val="lowerLetter"/>
      <w:lvlText w:val="%1)"/>
      <w:lvlJc w:val="left"/>
      <w:rPr>
        <w:rFonts w:ascii="Arial" w:eastAsia="Arial" w:hAnsi="Arial" w:cs="Arial"/>
        <w:b w:val="0"/>
        <w:bCs w:val="0"/>
        <w:i w:val="0"/>
        <w:iCs w:val="0"/>
        <w:smallCaps w:val="0"/>
        <w:strike w:val="0"/>
        <w:color w:val="000000"/>
        <w:spacing w:val="3"/>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E62C96"/>
    <w:multiLevelType w:val="multilevel"/>
    <w:tmpl w:val="83E0982E"/>
    <w:lvl w:ilvl="0">
      <w:start w:val="1"/>
      <w:numFmt w:val="lowerLetter"/>
      <w:lvlText w:val="%1)"/>
      <w:lvlJc w:val="left"/>
      <w:rPr>
        <w:rFonts w:ascii="Arial" w:eastAsia="Arial" w:hAnsi="Arial" w:cs="Arial"/>
        <w:b w:val="0"/>
        <w:bCs w:val="0"/>
        <w:i w:val="0"/>
        <w:iCs w:val="0"/>
        <w:smallCaps w:val="0"/>
        <w:strike w:val="0"/>
        <w:color w:val="000000"/>
        <w:spacing w:val="3"/>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5524B8"/>
    <w:multiLevelType w:val="multilevel"/>
    <w:tmpl w:val="C77429F4"/>
    <w:lvl w:ilvl="0">
      <w:start w:val="1"/>
      <w:numFmt w:val="lowerLetter"/>
      <w:lvlText w:val="%1)"/>
      <w:lvlJc w:val="left"/>
      <w:rPr>
        <w:rFonts w:ascii="Arial" w:eastAsia="Arial" w:hAnsi="Arial" w:cs="Arial"/>
        <w:b w:val="0"/>
        <w:bCs w:val="0"/>
        <w:i w:val="0"/>
        <w:iCs w:val="0"/>
        <w:smallCaps w:val="0"/>
        <w:strike w:val="0"/>
        <w:color w:val="000000"/>
        <w:spacing w:val="3"/>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90591C"/>
    <w:multiLevelType w:val="multilevel"/>
    <w:tmpl w:val="AA1A1878"/>
    <w:lvl w:ilvl="0">
      <w:start w:val="5"/>
      <w:numFmt w:val="upperRoman"/>
      <w:lvlText w:val="%1."/>
      <w:lvlJc w:val="left"/>
      <w:rPr>
        <w:rFonts w:ascii="Arial" w:eastAsia="Arial" w:hAnsi="Arial" w:cs="Arial"/>
        <w:b/>
        <w:bCs/>
        <w:i w:val="0"/>
        <w:iCs w:val="0"/>
        <w:smallCaps w:val="0"/>
        <w:strike w:val="0"/>
        <w:color w:val="000000"/>
        <w:spacing w:val="4"/>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260B9F"/>
    <w:multiLevelType w:val="multilevel"/>
    <w:tmpl w:val="FC4C9112"/>
    <w:lvl w:ilvl="0">
      <w:start w:val="1"/>
      <w:numFmt w:val="decimal"/>
      <w:lvlText w:val="%1."/>
      <w:lvlJc w:val="left"/>
      <w:rPr>
        <w:rFonts w:ascii="Arial" w:eastAsia="Arial" w:hAnsi="Arial" w:cs="Arial"/>
        <w:b w:val="0"/>
        <w:bCs w:val="0"/>
        <w:i w:val="0"/>
        <w:iCs w:val="0"/>
        <w:smallCaps w:val="0"/>
        <w:strike w:val="0"/>
        <w:color w:val="000000"/>
        <w:spacing w:val="3"/>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781429"/>
    <w:multiLevelType w:val="multilevel"/>
    <w:tmpl w:val="3AB477E0"/>
    <w:lvl w:ilvl="0">
      <w:start w:val="8"/>
      <w:numFmt w:val="decimal"/>
      <w:lvlText w:val="%1."/>
      <w:lvlJc w:val="left"/>
      <w:rPr>
        <w:rFonts w:ascii="Arial" w:eastAsia="Arial" w:hAnsi="Arial" w:cs="Arial"/>
        <w:b w:val="0"/>
        <w:bCs w:val="0"/>
        <w:i w:val="0"/>
        <w:iCs w:val="0"/>
        <w:smallCaps w:val="0"/>
        <w:strike w:val="0"/>
        <w:color w:val="000000"/>
        <w:spacing w:val="3"/>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A727AC"/>
    <w:multiLevelType w:val="multilevel"/>
    <w:tmpl w:val="38907A68"/>
    <w:lvl w:ilvl="0">
      <w:start w:val="1"/>
      <w:numFmt w:val="decimal"/>
      <w:lvlText w:val="%1."/>
      <w:lvlJc w:val="left"/>
      <w:rPr>
        <w:rFonts w:ascii="Arial" w:eastAsia="Arial" w:hAnsi="Arial" w:cs="Arial"/>
        <w:b w:val="0"/>
        <w:bCs w:val="0"/>
        <w:i w:val="0"/>
        <w:iCs w:val="0"/>
        <w:smallCaps w:val="0"/>
        <w:strike w:val="0"/>
        <w:color w:val="000000"/>
        <w:spacing w:val="3"/>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E16140"/>
    <w:multiLevelType w:val="multilevel"/>
    <w:tmpl w:val="079AF68C"/>
    <w:lvl w:ilvl="0">
      <w:start w:val="1"/>
      <w:numFmt w:val="decimal"/>
      <w:lvlText w:val="%1."/>
      <w:lvlJc w:val="left"/>
      <w:rPr>
        <w:rFonts w:ascii="Arial" w:eastAsia="Arial" w:hAnsi="Arial" w:cs="Arial"/>
        <w:b w:val="0"/>
        <w:bCs w:val="0"/>
        <w:i w:val="0"/>
        <w:iCs w:val="0"/>
        <w:smallCaps w:val="0"/>
        <w:strike w:val="0"/>
        <w:color w:val="000000"/>
        <w:spacing w:val="3"/>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6A2874"/>
    <w:multiLevelType w:val="multilevel"/>
    <w:tmpl w:val="4C1AED72"/>
    <w:lvl w:ilvl="0">
      <w:start w:val="8"/>
      <w:numFmt w:val="decimal"/>
      <w:lvlText w:val="%1."/>
      <w:lvlJc w:val="left"/>
      <w:rPr>
        <w:rFonts w:ascii="Arial" w:eastAsia="Arial" w:hAnsi="Arial" w:cs="Arial"/>
        <w:b w:val="0"/>
        <w:bCs w:val="0"/>
        <w:i w:val="0"/>
        <w:iCs w:val="0"/>
        <w:smallCaps w:val="0"/>
        <w:strike w:val="0"/>
        <w:color w:val="000000"/>
        <w:spacing w:val="3"/>
        <w:w w:val="100"/>
        <w:position w:val="0"/>
        <w:sz w:val="17"/>
        <w:szCs w:val="17"/>
        <w:u w:val="singl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8"/>
  </w:num>
  <w:num w:numId="4">
    <w:abstractNumId w:val="10"/>
  </w:num>
  <w:num w:numId="5">
    <w:abstractNumId w:val="0"/>
  </w:num>
  <w:num w:numId="6">
    <w:abstractNumId w:val="11"/>
  </w:num>
  <w:num w:numId="7">
    <w:abstractNumId w:val="13"/>
  </w:num>
  <w:num w:numId="8">
    <w:abstractNumId w:val="6"/>
  </w:num>
  <w:num w:numId="9">
    <w:abstractNumId w:val="3"/>
  </w:num>
  <w:num w:numId="10">
    <w:abstractNumId w:val="12"/>
  </w:num>
  <w:num w:numId="11">
    <w:abstractNumId w:val="2"/>
  </w:num>
  <w:num w:numId="12">
    <w:abstractNumId w:val="5"/>
  </w:num>
  <w:num w:numId="13">
    <w:abstractNumId w:val="4"/>
  </w:num>
  <w:num w:numId="14">
    <w:abstractNumId w:val="7"/>
  </w:num>
  <w:num w:numId="15">
    <w:abstractNumId w:val="9"/>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2F092E"/>
    <w:rsid w:val="002F092E"/>
    <w:rsid w:val="0056510C"/>
    <w:rsid w:val="00BE3A34"/>
    <w:rsid w:val="00EA3F4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9"/>
        <o:r id="V:Rule2" type="connector" idref="#_x0000_s1038"/>
        <o:r id="V:Rule3" type="connector" idref="#_x0000_s1037"/>
        <o:r id="V:Rule4" type="connector" idref="#_x0000_s1036"/>
        <o:r id="V:Rule5" type="connector" idref="#_x0000_s1035"/>
        <o:r id="V:Rule6" type="connector" idref="#_x0000_s1034"/>
        <o:r id="V:Rule7" type="connector" idref="#_x0000_s1033"/>
        <o:r id="V:Rule8" type="connector" idref="#_x0000_s1032"/>
        <o:r id="V:Rule9" type="connector" idref="#_x0000_s1031"/>
        <o:r id="V:Rule10" type="connector" idref="#_x0000_s1030"/>
        <o:r id="V:Rule11" type="connector" idref="#_x0000_s1029"/>
        <o:r id="V:Rule12" type="connector" idref="#_x0000_s1028"/>
        <o:r id="V:Rule13"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F092E"/>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2F092E"/>
    <w:rPr>
      <w:color w:val="000080"/>
      <w:u w:val="single"/>
    </w:rPr>
  </w:style>
  <w:style w:type="character" w:customStyle="1" w:styleId="Nadpis1">
    <w:name w:val="Nadpis #1_"/>
    <w:basedOn w:val="Standardnpsmoodstavce"/>
    <w:link w:val="Nadpis10"/>
    <w:rsid w:val="002F092E"/>
    <w:rPr>
      <w:rFonts w:ascii="Arial" w:eastAsia="Arial" w:hAnsi="Arial" w:cs="Arial"/>
      <w:b/>
      <w:bCs/>
      <w:i w:val="0"/>
      <w:iCs w:val="0"/>
      <w:smallCaps w:val="0"/>
      <w:strike w:val="0"/>
      <w:spacing w:val="1"/>
      <w:sz w:val="36"/>
      <w:szCs w:val="36"/>
      <w:u w:val="none"/>
    </w:rPr>
  </w:style>
  <w:style w:type="character" w:customStyle="1" w:styleId="Zkladntext">
    <w:name w:val="Základní text_"/>
    <w:basedOn w:val="Standardnpsmoodstavce"/>
    <w:link w:val="Zkladntext2"/>
    <w:rsid w:val="002F092E"/>
    <w:rPr>
      <w:rFonts w:ascii="Arial" w:eastAsia="Arial" w:hAnsi="Arial" w:cs="Arial"/>
      <w:b w:val="0"/>
      <w:bCs w:val="0"/>
      <w:i w:val="0"/>
      <w:iCs w:val="0"/>
      <w:smallCaps w:val="0"/>
      <w:strike w:val="0"/>
      <w:spacing w:val="3"/>
      <w:sz w:val="17"/>
      <w:szCs w:val="17"/>
      <w:u w:val="none"/>
    </w:rPr>
  </w:style>
  <w:style w:type="character" w:customStyle="1" w:styleId="Zkladntext20">
    <w:name w:val="Základní text (2)_"/>
    <w:basedOn w:val="Standardnpsmoodstavce"/>
    <w:link w:val="Zkladntext21"/>
    <w:rsid w:val="002F092E"/>
    <w:rPr>
      <w:rFonts w:ascii="Arial" w:eastAsia="Arial" w:hAnsi="Arial" w:cs="Arial"/>
      <w:b/>
      <w:bCs/>
      <w:i w:val="0"/>
      <w:iCs w:val="0"/>
      <w:smallCaps w:val="0"/>
      <w:strike w:val="0"/>
      <w:spacing w:val="4"/>
      <w:sz w:val="17"/>
      <w:szCs w:val="17"/>
      <w:u w:val="none"/>
    </w:rPr>
  </w:style>
  <w:style w:type="character" w:customStyle="1" w:styleId="ZkladntextTunKurzvadkovn0pt">
    <w:name w:val="Základní text + Tučné;Kurzíva;Řádkování 0 pt"/>
    <w:basedOn w:val="Zkladntext"/>
    <w:rsid w:val="002F092E"/>
    <w:rPr>
      <w:b/>
      <w:bCs/>
      <w:i/>
      <w:iCs/>
      <w:color w:val="000000"/>
      <w:spacing w:val="4"/>
      <w:w w:val="100"/>
      <w:position w:val="0"/>
      <w:lang w:val="cs-CZ" w:eastAsia="cs-CZ" w:bidi="cs-CZ"/>
    </w:rPr>
  </w:style>
  <w:style w:type="character" w:customStyle="1" w:styleId="Nadpis2">
    <w:name w:val="Nadpis #2_"/>
    <w:basedOn w:val="Standardnpsmoodstavce"/>
    <w:link w:val="Nadpis20"/>
    <w:rsid w:val="002F092E"/>
    <w:rPr>
      <w:rFonts w:ascii="Arial" w:eastAsia="Arial" w:hAnsi="Arial" w:cs="Arial"/>
      <w:b/>
      <w:bCs/>
      <w:i w:val="0"/>
      <w:iCs w:val="0"/>
      <w:smallCaps w:val="0"/>
      <w:strike w:val="0"/>
      <w:spacing w:val="4"/>
      <w:sz w:val="17"/>
      <w:szCs w:val="17"/>
      <w:u w:val="none"/>
    </w:rPr>
  </w:style>
  <w:style w:type="character" w:customStyle="1" w:styleId="Zkladntext1">
    <w:name w:val="Základní text1"/>
    <w:basedOn w:val="Zkladntext"/>
    <w:rsid w:val="002F092E"/>
    <w:rPr>
      <w:color w:val="000000"/>
      <w:w w:val="100"/>
      <w:position w:val="0"/>
      <w:u w:val="single"/>
      <w:lang w:val="en-US" w:eastAsia="en-US" w:bidi="en-US"/>
    </w:rPr>
  </w:style>
  <w:style w:type="character" w:customStyle="1" w:styleId="Titulektabulky">
    <w:name w:val="Titulek tabulky_"/>
    <w:basedOn w:val="Standardnpsmoodstavce"/>
    <w:link w:val="Titulektabulky0"/>
    <w:rsid w:val="002F092E"/>
    <w:rPr>
      <w:rFonts w:ascii="Arial" w:eastAsia="Arial" w:hAnsi="Arial" w:cs="Arial"/>
      <w:b w:val="0"/>
      <w:bCs w:val="0"/>
      <w:i w:val="0"/>
      <w:iCs w:val="0"/>
      <w:smallCaps w:val="0"/>
      <w:strike w:val="0"/>
      <w:spacing w:val="3"/>
      <w:sz w:val="17"/>
      <w:szCs w:val="17"/>
      <w:u w:val="none"/>
    </w:rPr>
  </w:style>
  <w:style w:type="character" w:customStyle="1" w:styleId="Titulektabulky1">
    <w:name w:val="Titulek tabulky"/>
    <w:basedOn w:val="Titulektabulky"/>
    <w:rsid w:val="002F092E"/>
    <w:rPr>
      <w:color w:val="000000"/>
      <w:w w:val="100"/>
      <w:position w:val="0"/>
      <w:u w:val="single"/>
      <w:lang w:val="cs-CZ" w:eastAsia="cs-CZ" w:bidi="cs-CZ"/>
    </w:rPr>
  </w:style>
  <w:style w:type="character" w:customStyle="1" w:styleId="Zkladntext75ptTundkovn1pt">
    <w:name w:val="Základní text + 7;5 pt;Tučné;Řádkování 1 pt"/>
    <w:basedOn w:val="Zkladntext"/>
    <w:rsid w:val="002F092E"/>
    <w:rPr>
      <w:b/>
      <w:bCs/>
      <w:color w:val="000000"/>
      <w:spacing w:val="25"/>
      <w:w w:val="100"/>
      <w:position w:val="0"/>
      <w:sz w:val="15"/>
      <w:szCs w:val="15"/>
      <w:lang w:val="cs-CZ" w:eastAsia="cs-CZ" w:bidi="cs-CZ"/>
    </w:rPr>
  </w:style>
  <w:style w:type="character" w:customStyle="1" w:styleId="Zkladntext75ptdkovn0pt">
    <w:name w:val="Základní text + 7;5 pt;Řádkování 0 pt"/>
    <w:basedOn w:val="Zkladntext"/>
    <w:rsid w:val="002F092E"/>
    <w:rPr>
      <w:color w:val="000000"/>
      <w:spacing w:val="2"/>
      <w:w w:val="100"/>
      <w:position w:val="0"/>
      <w:sz w:val="15"/>
      <w:szCs w:val="15"/>
      <w:lang w:val="cs-CZ" w:eastAsia="cs-CZ" w:bidi="cs-CZ"/>
    </w:rPr>
  </w:style>
  <w:style w:type="character" w:customStyle="1" w:styleId="Zkladntext75ptdkovn0pt0">
    <w:name w:val="Základní text + 7;5 pt;Řádkování 0 pt"/>
    <w:basedOn w:val="Zkladntext"/>
    <w:rsid w:val="002F092E"/>
    <w:rPr>
      <w:color w:val="000000"/>
      <w:spacing w:val="2"/>
      <w:w w:val="100"/>
      <w:position w:val="0"/>
      <w:sz w:val="15"/>
      <w:szCs w:val="15"/>
      <w:lang w:val="cs-CZ" w:eastAsia="cs-CZ" w:bidi="cs-CZ"/>
    </w:rPr>
  </w:style>
  <w:style w:type="character" w:customStyle="1" w:styleId="Zkladntext75ptTundkovn1pt0">
    <w:name w:val="Základní text + 7;5 pt;Tučné;Řádkování 1 pt"/>
    <w:basedOn w:val="Zkladntext"/>
    <w:rsid w:val="002F092E"/>
    <w:rPr>
      <w:b/>
      <w:bCs/>
      <w:color w:val="000000"/>
      <w:spacing w:val="25"/>
      <w:w w:val="100"/>
      <w:position w:val="0"/>
      <w:sz w:val="15"/>
      <w:szCs w:val="15"/>
      <w:lang w:val="cs-CZ" w:eastAsia="cs-CZ" w:bidi="cs-CZ"/>
    </w:rPr>
  </w:style>
  <w:style w:type="character" w:customStyle="1" w:styleId="Zkladntext75ptTundkovn1pt1">
    <w:name w:val="Základní text + 7;5 pt;Tučné;Řádkování 1 pt"/>
    <w:basedOn w:val="Zkladntext"/>
    <w:rsid w:val="002F092E"/>
    <w:rPr>
      <w:b/>
      <w:bCs/>
      <w:color w:val="000000"/>
      <w:spacing w:val="25"/>
      <w:w w:val="100"/>
      <w:position w:val="0"/>
      <w:sz w:val="15"/>
      <w:szCs w:val="15"/>
      <w:lang w:val="cs-CZ" w:eastAsia="cs-CZ" w:bidi="cs-CZ"/>
    </w:rPr>
  </w:style>
  <w:style w:type="character" w:customStyle="1" w:styleId="Zkladntext14ptTunKurzvadkovn0pt">
    <w:name w:val="Základní text + 14 pt;Tučné;Kurzíva;Řádkování 0 pt"/>
    <w:basedOn w:val="Zkladntext"/>
    <w:rsid w:val="002F092E"/>
    <w:rPr>
      <w:b/>
      <w:bCs/>
      <w:i/>
      <w:iCs/>
      <w:color w:val="000000"/>
      <w:spacing w:val="-19"/>
      <w:w w:val="100"/>
      <w:position w:val="0"/>
      <w:sz w:val="28"/>
      <w:szCs w:val="28"/>
      <w:lang w:val="cs-CZ" w:eastAsia="cs-CZ" w:bidi="cs-CZ"/>
    </w:rPr>
  </w:style>
  <w:style w:type="character" w:customStyle="1" w:styleId="Zkladntext8ptKurzvadkovn0pt">
    <w:name w:val="Základní text + 8 pt;Kurzíva;Řádkování 0 pt"/>
    <w:basedOn w:val="Zkladntext"/>
    <w:rsid w:val="002F092E"/>
    <w:rPr>
      <w:i/>
      <w:iCs/>
      <w:color w:val="000000"/>
      <w:spacing w:val="-6"/>
      <w:w w:val="100"/>
      <w:position w:val="0"/>
      <w:sz w:val="16"/>
      <w:szCs w:val="16"/>
      <w:lang w:val="cs-CZ" w:eastAsia="cs-CZ" w:bidi="cs-CZ"/>
    </w:rPr>
  </w:style>
  <w:style w:type="character" w:customStyle="1" w:styleId="Zkladntext8ptKurzvadkovn0pt0">
    <w:name w:val="Základní text + 8 pt;Kurzíva;Řádkování 0 pt"/>
    <w:basedOn w:val="Zkladntext"/>
    <w:rsid w:val="002F092E"/>
    <w:rPr>
      <w:i/>
      <w:iCs/>
      <w:color w:val="000000"/>
      <w:spacing w:val="-6"/>
      <w:w w:val="100"/>
      <w:position w:val="0"/>
      <w:sz w:val="16"/>
      <w:szCs w:val="16"/>
      <w:lang w:val="cs-CZ" w:eastAsia="cs-CZ" w:bidi="cs-CZ"/>
    </w:rPr>
  </w:style>
  <w:style w:type="character" w:customStyle="1" w:styleId="Zkladntext8ptKurzvadkovn0pt1">
    <w:name w:val="Základní text + 8 pt;Kurzíva;Řádkování 0 pt"/>
    <w:basedOn w:val="Zkladntext"/>
    <w:rsid w:val="002F092E"/>
    <w:rPr>
      <w:i/>
      <w:iCs/>
      <w:color w:val="000000"/>
      <w:spacing w:val="-6"/>
      <w:w w:val="100"/>
      <w:position w:val="0"/>
      <w:sz w:val="16"/>
      <w:szCs w:val="16"/>
      <w:lang w:val="cs-CZ" w:eastAsia="cs-CZ" w:bidi="cs-CZ"/>
    </w:rPr>
  </w:style>
  <w:style w:type="character" w:customStyle="1" w:styleId="Zkladntext7">
    <w:name w:val="Základní text (7)_"/>
    <w:basedOn w:val="Standardnpsmoodstavce"/>
    <w:link w:val="Zkladntext70"/>
    <w:rsid w:val="002F092E"/>
    <w:rPr>
      <w:rFonts w:ascii="Tahoma" w:eastAsia="Tahoma" w:hAnsi="Tahoma" w:cs="Tahoma"/>
      <w:b w:val="0"/>
      <w:bCs w:val="0"/>
      <w:i w:val="0"/>
      <w:iCs w:val="0"/>
      <w:smallCaps w:val="0"/>
      <w:strike w:val="0"/>
      <w:spacing w:val="-2"/>
      <w:sz w:val="14"/>
      <w:szCs w:val="14"/>
      <w:u w:val="none"/>
    </w:rPr>
  </w:style>
  <w:style w:type="character" w:customStyle="1" w:styleId="Zkladntext71">
    <w:name w:val="Základní text (7)"/>
    <w:basedOn w:val="Zkladntext7"/>
    <w:rsid w:val="002F092E"/>
    <w:rPr>
      <w:color w:val="000000"/>
      <w:w w:val="100"/>
      <w:position w:val="0"/>
      <w:lang w:val="cs-CZ" w:eastAsia="cs-CZ" w:bidi="cs-CZ"/>
    </w:rPr>
  </w:style>
  <w:style w:type="character" w:customStyle="1" w:styleId="Zkladntext8">
    <w:name w:val="Základní text (8)_"/>
    <w:basedOn w:val="Standardnpsmoodstavce"/>
    <w:link w:val="Zkladntext80"/>
    <w:rsid w:val="002F092E"/>
    <w:rPr>
      <w:rFonts w:ascii="Arial" w:eastAsia="Arial" w:hAnsi="Arial" w:cs="Arial"/>
      <w:b w:val="0"/>
      <w:bCs w:val="0"/>
      <w:i w:val="0"/>
      <w:iCs w:val="0"/>
      <w:smallCaps w:val="0"/>
      <w:strike w:val="0"/>
      <w:spacing w:val="-3"/>
      <w:sz w:val="14"/>
      <w:szCs w:val="14"/>
      <w:u w:val="none"/>
    </w:rPr>
  </w:style>
  <w:style w:type="character" w:customStyle="1" w:styleId="Zkladntext81">
    <w:name w:val="Základní text (8)"/>
    <w:basedOn w:val="Zkladntext8"/>
    <w:rsid w:val="002F092E"/>
    <w:rPr>
      <w:color w:val="000000"/>
      <w:w w:val="100"/>
      <w:position w:val="0"/>
      <w:lang w:val="cs-CZ" w:eastAsia="cs-CZ" w:bidi="cs-CZ"/>
    </w:rPr>
  </w:style>
  <w:style w:type="character" w:customStyle="1" w:styleId="Zkladntext82">
    <w:name w:val="Základní text (8)"/>
    <w:basedOn w:val="Zkladntext8"/>
    <w:rsid w:val="002F092E"/>
    <w:rPr>
      <w:color w:val="000000"/>
      <w:w w:val="100"/>
      <w:position w:val="0"/>
      <w:lang w:val="cs-CZ" w:eastAsia="cs-CZ" w:bidi="cs-CZ"/>
    </w:rPr>
  </w:style>
  <w:style w:type="character" w:customStyle="1" w:styleId="Zkladntext9">
    <w:name w:val="Základní text (9)_"/>
    <w:basedOn w:val="Standardnpsmoodstavce"/>
    <w:link w:val="Zkladntext90"/>
    <w:rsid w:val="002F092E"/>
    <w:rPr>
      <w:rFonts w:ascii="Arial" w:eastAsia="Arial" w:hAnsi="Arial" w:cs="Arial"/>
      <w:b w:val="0"/>
      <w:bCs w:val="0"/>
      <w:i w:val="0"/>
      <w:iCs w:val="0"/>
      <w:smallCaps w:val="0"/>
      <w:strike w:val="0"/>
      <w:spacing w:val="9"/>
      <w:sz w:val="86"/>
      <w:szCs w:val="86"/>
      <w:u w:val="none"/>
    </w:rPr>
  </w:style>
  <w:style w:type="character" w:customStyle="1" w:styleId="Zkladntext91">
    <w:name w:val="Základní text (9)"/>
    <w:basedOn w:val="Zkladntext9"/>
    <w:rsid w:val="002F092E"/>
    <w:rPr>
      <w:color w:val="000000"/>
      <w:w w:val="100"/>
      <w:position w:val="0"/>
      <w:lang w:val="cs-CZ" w:eastAsia="cs-CZ" w:bidi="cs-CZ"/>
    </w:rPr>
  </w:style>
  <w:style w:type="character" w:customStyle="1" w:styleId="Zkladntext6">
    <w:name w:val="Základní text (6)_"/>
    <w:basedOn w:val="Standardnpsmoodstavce"/>
    <w:link w:val="Zkladntext60"/>
    <w:rsid w:val="002F092E"/>
    <w:rPr>
      <w:rFonts w:ascii="Arial" w:eastAsia="Arial" w:hAnsi="Arial" w:cs="Arial"/>
      <w:b/>
      <w:bCs/>
      <w:i w:val="0"/>
      <w:iCs w:val="0"/>
      <w:smallCaps w:val="0"/>
      <w:strike w:val="0"/>
      <w:spacing w:val="25"/>
      <w:sz w:val="15"/>
      <w:szCs w:val="15"/>
      <w:u w:val="none"/>
    </w:rPr>
  </w:style>
  <w:style w:type="character" w:customStyle="1" w:styleId="Zkladntext3">
    <w:name w:val="Základní text (3)_"/>
    <w:basedOn w:val="Standardnpsmoodstavce"/>
    <w:link w:val="Zkladntext30"/>
    <w:rsid w:val="002F092E"/>
    <w:rPr>
      <w:rFonts w:ascii="Arial" w:eastAsia="Arial" w:hAnsi="Arial" w:cs="Arial"/>
      <w:b/>
      <w:bCs/>
      <w:i w:val="0"/>
      <w:iCs w:val="0"/>
      <w:smallCaps w:val="0"/>
      <w:strike w:val="0"/>
      <w:w w:val="60"/>
      <w:sz w:val="23"/>
      <w:szCs w:val="23"/>
      <w:u w:val="none"/>
    </w:rPr>
  </w:style>
  <w:style w:type="character" w:customStyle="1" w:styleId="Zkladntext375ptNetunMtko100">
    <w:name w:val="Základní text (3) + 7;5 pt;Ne tučné;Měřítko 100%"/>
    <w:basedOn w:val="Zkladntext3"/>
    <w:rsid w:val="002F092E"/>
    <w:rPr>
      <w:b/>
      <w:bCs/>
      <w:color w:val="000000"/>
      <w:spacing w:val="0"/>
      <w:w w:val="100"/>
      <w:position w:val="0"/>
      <w:sz w:val="15"/>
      <w:szCs w:val="15"/>
      <w:lang w:val="cs-CZ" w:eastAsia="cs-CZ" w:bidi="cs-CZ"/>
    </w:rPr>
  </w:style>
  <w:style w:type="character" w:customStyle="1" w:styleId="Zkladntext4">
    <w:name w:val="Základní text (4)_"/>
    <w:basedOn w:val="Standardnpsmoodstavce"/>
    <w:link w:val="Zkladntext40"/>
    <w:rsid w:val="002F092E"/>
    <w:rPr>
      <w:rFonts w:ascii="Arial" w:eastAsia="Arial" w:hAnsi="Arial" w:cs="Arial"/>
      <w:b w:val="0"/>
      <w:bCs w:val="0"/>
      <w:i w:val="0"/>
      <w:iCs w:val="0"/>
      <w:smallCaps w:val="0"/>
      <w:strike w:val="0"/>
      <w:spacing w:val="2"/>
      <w:sz w:val="15"/>
      <w:szCs w:val="15"/>
      <w:u w:val="none"/>
    </w:rPr>
  </w:style>
  <w:style w:type="character" w:customStyle="1" w:styleId="Zkladntext5">
    <w:name w:val="Základní text (5)_"/>
    <w:basedOn w:val="Standardnpsmoodstavce"/>
    <w:link w:val="Zkladntext50"/>
    <w:rsid w:val="002F092E"/>
    <w:rPr>
      <w:rFonts w:ascii="Trebuchet MS" w:eastAsia="Trebuchet MS" w:hAnsi="Trebuchet MS" w:cs="Trebuchet MS"/>
      <w:b w:val="0"/>
      <w:bCs w:val="0"/>
      <w:i w:val="0"/>
      <w:iCs w:val="0"/>
      <w:smallCaps w:val="0"/>
      <w:strike w:val="0"/>
      <w:sz w:val="42"/>
      <w:szCs w:val="42"/>
      <w:u w:val="none"/>
    </w:rPr>
  </w:style>
  <w:style w:type="character" w:customStyle="1" w:styleId="Zkladntext51">
    <w:name w:val="Základní text (5)"/>
    <w:basedOn w:val="Zkladntext5"/>
    <w:rsid w:val="002F092E"/>
    <w:rPr>
      <w:color w:val="000000"/>
      <w:spacing w:val="0"/>
      <w:w w:val="100"/>
      <w:position w:val="0"/>
      <w:lang w:val="cs-CZ" w:eastAsia="cs-CZ" w:bidi="cs-CZ"/>
    </w:rPr>
  </w:style>
  <w:style w:type="character" w:customStyle="1" w:styleId="Zkladntext10">
    <w:name w:val="Základní text (10)_"/>
    <w:basedOn w:val="Standardnpsmoodstavce"/>
    <w:link w:val="Zkladntext100"/>
    <w:rsid w:val="002F092E"/>
    <w:rPr>
      <w:rFonts w:ascii="Trebuchet MS" w:eastAsia="Trebuchet MS" w:hAnsi="Trebuchet MS" w:cs="Trebuchet MS"/>
      <w:b w:val="0"/>
      <w:bCs w:val="0"/>
      <w:i w:val="0"/>
      <w:iCs w:val="0"/>
      <w:smallCaps w:val="0"/>
      <w:strike w:val="0"/>
      <w:spacing w:val="3"/>
      <w:sz w:val="16"/>
      <w:szCs w:val="16"/>
      <w:u w:val="none"/>
    </w:rPr>
  </w:style>
  <w:style w:type="character" w:customStyle="1" w:styleId="Zkladntext101">
    <w:name w:val="Základní text (10)"/>
    <w:basedOn w:val="Zkladntext10"/>
    <w:rsid w:val="002F092E"/>
    <w:rPr>
      <w:color w:val="000000"/>
      <w:w w:val="100"/>
      <w:position w:val="0"/>
      <w:lang w:val="cs-CZ" w:eastAsia="cs-CZ" w:bidi="cs-CZ"/>
    </w:rPr>
  </w:style>
  <w:style w:type="character" w:customStyle="1" w:styleId="Zkladntext41">
    <w:name w:val="Základní text (4)"/>
    <w:basedOn w:val="Zkladntext4"/>
    <w:rsid w:val="002F092E"/>
    <w:rPr>
      <w:color w:val="000000"/>
      <w:w w:val="100"/>
      <w:position w:val="0"/>
      <w:lang w:val="cs-CZ" w:eastAsia="cs-CZ" w:bidi="cs-CZ"/>
    </w:rPr>
  </w:style>
  <w:style w:type="character" w:customStyle="1" w:styleId="Zkladntext4dkovn0ptMtko70">
    <w:name w:val="Základní text (4) + Řádkování 0 pt;Měřítko 70%"/>
    <w:basedOn w:val="Zkladntext4"/>
    <w:rsid w:val="002F092E"/>
    <w:rPr>
      <w:color w:val="000000"/>
      <w:spacing w:val="0"/>
      <w:w w:val="70"/>
      <w:position w:val="0"/>
      <w:lang w:val="cs-CZ" w:eastAsia="cs-CZ" w:bidi="cs-CZ"/>
    </w:rPr>
  </w:style>
  <w:style w:type="character" w:customStyle="1" w:styleId="ZkladntextTundkovn0pt">
    <w:name w:val="Základní text + Tučné;Řádkování 0 pt"/>
    <w:basedOn w:val="Zkladntext"/>
    <w:rsid w:val="002F092E"/>
    <w:rPr>
      <w:b/>
      <w:bCs/>
      <w:color w:val="000000"/>
      <w:spacing w:val="4"/>
      <w:w w:val="100"/>
      <w:position w:val="0"/>
      <w:lang w:val="cs-CZ" w:eastAsia="cs-CZ" w:bidi="cs-CZ"/>
    </w:rPr>
  </w:style>
  <w:style w:type="character" w:customStyle="1" w:styleId="Zkladntext11">
    <w:name w:val="Základní text (11)_"/>
    <w:basedOn w:val="Standardnpsmoodstavce"/>
    <w:link w:val="Zkladntext110"/>
    <w:rsid w:val="002F092E"/>
    <w:rPr>
      <w:rFonts w:ascii="Arial" w:eastAsia="Arial" w:hAnsi="Arial" w:cs="Arial"/>
      <w:b/>
      <w:bCs/>
      <w:i w:val="0"/>
      <w:iCs w:val="0"/>
      <w:smallCaps w:val="0"/>
      <w:strike w:val="0"/>
      <w:sz w:val="10"/>
      <w:szCs w:val="10"/>
      <w:u w:val="none"/>
    </w:rPr>
  </w:style>
  <w:style w:type="character" w:customStyle="1" w:styleId="Zkladntext118ptNetun">
    <w:name w:val="Základní text (11) + 8 pt;Ne tučné"/>
    <w:basedOn w:val="Zkladntext11"/>
    <w:rsid w:val="002F092E"/>
    <w:rPr>
      <w:b/>
      <w:bCs/>
      <w:color w:val="000000"/>
      <w:spacing w:val="0"/>
      <w:w w:val="100"/>
      <w:position w:val="0"/>
      <w:sz w:val="16"/>
      <w:szCs w:val="16"/>
      <w:lang w:val="cs-CZ" w:eastAsia="cs-CZ" w:bidi="cs-CZ"/>
    </w:rPr>
  </w:style>
  <w:style w:type="paragraph" w:customStyle="1" w:styleId="Nadpis10">
    <w:name w:val="Nadpis #1"/>
    <w:basedOn w:val="Normln"/>
    <w:link w:val="Nadpis1"/>
    <w:rsid w:val="002F092E"/>
    <w:pPr>
      <w:shd w:val="clear" w:color="auto" w:fill="FFFFFF"/>
      <w:spacing w:after="360" w:line="0" w:lineRule="atLeast"/>
      <w:jc w:val="center"/>
      <w:outlineLvl w:val="0"/>
    </w:pPr>
    <w:rPr>
      <w:rFonts w:ascii="Arial" w:eastAsia="Arial" w:hAnsi="Arial" w:cs="Arial"/>
      <w:b/>
      <w:bCs/>
      <w:spacing w:val="1"/>
      <w:sz w:val="36"/>
      <w:szCs w:val="36"/>
    </w:rPr>
  </w:style>
  <w:style w:type="paragraph" w:customStyle="1" w:styleId="Zkladntext2">
    <w:name w:val="Základní text2"/>
    <w:basedOn w:val="Normln"/>
    <w:link w:val="Zkladntext"/>
    <w:rsid w:val="002F092E"/>
    <w:pPr>
      <w:shd w:val="clear" w:color="auto" w:fill="FFFFFF"/>
      <w:spacing w:before="360" w:after="480" w:line="235" w:lineRule="exact"/>
      <w:ind w:hanging="700"/>
      <w:jc w:val="center"/>
    </w:pPr>
    <w:rPr>
      <w:rFonts w:ascii="Arial" w:eastAsia="Arial" w:hAnsi="Arial" w:cs="Arial"/>
      <w:spacing w:val="3"/>
      <w:sz w:val="17"/>
      <w:szCs w:val="17"/>
    </w:rPr>
  </w:style>
  <w:style w:type="paragraph" w:customStyle="1" w:styleId="Zkladntext21">
    <w:name w:val="Základní text (2)"/>
    <w:basedOn w:val="Normln"/>
    <w:link w:val="Zkladntext20"/>
    <w:rsid w:val="002F092E"/>
    <w:pPr>
      <w:shd w:val="clear" w:color="auto" w:fill="FFFFFF"/>
      <w:spacing w:before="480" w:after="240" w:line="0" w:lineRule="atLeast"/>
    </w:pPr>
    <w:rPr>
      <w:rFonts w:ascii="Arial" w:eastAsia="Arial" w:hAnsi="Arial" w:cs="Arial"/>
      <w:b/>
      <w:bCs/>
      <w:spacing w:val="4"/>
      <w:sz w:val="17"/>
      <w:szCs w:val="17"/>
    </w:rPr>
  </w:style>
  <w:style w:type="paragraph" w:customStyle="1" w:styleId="Nadpis20">
    <w:name w:val="Nadpis #2"/>
    <w:basedOn w:val="Normln"/>
    <w:link w:val="Nadpis2"/>
    <w:rsid w:val="002F092E"/>
    <w:pPr>
      <w:shd w:val="clear" w:color="auto" w:fill="FFFFFF"/>
      <w:spacing w:before="420" w:after="300" w:line="0" w:lineRule="atLeast"/>
      <w:outlineLvl w:val="1"/>
    </w:pPr>
    <w:rPr>
      <w:rFonts w:ascii="Arial" w:eastAsia="Arial" w:hAnsi="Arial" w:cs="Arial"/>
      <w:b/>
      <w:bCs/>
      <w:spacing w:val="4"/>
      <w:sz w:val="17"/>
      <w:szCs w:val="17"/>
    </w:rPr>
  </w:style>
  <w:style w:type="paragraph" w:customStyle="1" w:styleId="Titulektabulky0">
    <w:name w:val="Titulek tabulky"/>
    <w:basedOn w:val="Normln"/>
    <w:link w:val="Titulektabulky"/>
    <w:rsid w:val="002F092E"/>
    <w:pPr>
      <w:shd w:val="clear" w:color="auto" w:fill="FFFFFF"/>
      <w:spacing w:line="0" w:lineRule="atLeast"/>
    </w:pPr>
    <w:rPr>
      <w:rFonts w:ascii="Arial" w:eastAsia="Arial" w:hAnsi="Arial" w:cs="Arial"/>
      <w:spacing w:val="3"/>
      <w:sz w:val="17"/>
      <w:szCs w:val="17"/>
    </w:rPr>
  </w:style>
  <w:style w:type="paragraph" w:customStyle="1" w:styleId="Zkladntext70">
    <w:name w:val="Základní text (7)"/>
    <w:basedOn w:val="Normln"/>
    <w:link w:val="Zkladntext7"/>
    <w:rsid w:val="002F092E"/>
    <w:pPr>
      <w:shd w:val="clear" w:color="auto" w:fill="FFFFFF"/>
      <w:spacing w:line="0" w:lineRule="atLeast"/>
      <w:jc w:val="right"/>
    </w:pPr>
    <w:rPr>
      <w:rFonts w:ascii="Tahoma" w:eastAsia="Tahoma" w:hAnsi="Tahoma" w:cs="Tahoma"/>
      <w:spacing w:val="-2"/>
      <w:sz w:val="14"/>
      <w:szCs w:val="14"/>
    </w:rPr>
  </w:style>
  <w:style w:type="paragraph" w:customStyle="1" w:styleId="Zkladntext80">
    <w:name w:val="Základní text (8)"/>
    <w:basedOn w:val="Normln"/>
    <w:link w:val="Zkladntext8"/>
    <w:rsid w:val="002F092E"/>
    <w:pPr>
      <w:shd w:val="clear" w:color="auto" w:fill="FFFFFF"/>
      <w:spacing w:line="0" w:lineRule="atLeast"/>
      <w:jc w:val="right"/>
    </w:pPr>
    <w:rPr>
      <w:rFonts w:ascii="Arial" w:eastAsia="Arial" w:hAnsi="Arial" w:cs="Arial"/>
      <w:spacing w:val="-3"/>
      <w:sz w:val="14"/>
      <w:szCs w:val="14"/>
    </w:rPr>
  </w:style>
  <w:style w:type="paragraph" w:customStyle="1" w:styleId="Zkladntext90">
    <w:name w:val="Základní text (9)"/>
    <w:basedOn w:val="Normln"/>
    <w:link w:val="Zkladntext9"/>
    <w:rsid w:val="002F092E"/>
    <w:pPr>
      <w:shd w:val="clear" w:color="auto" w:fill="FFFFFF"/>
      <w:spacing w:line="0" w:lineRule="atLeast"/>
    </w:pPr>
    <w:rPr>
      <w:rFonts w:ascii="Arial" w:eastAsia="Arial" w:hAnsi="Arial" w:cs="Arial"/>
      <w:spacing w:val="9"/>
      <w:sz w:val="86"/>
      <w:szCs w:val="86"/>
    </w:rPr>
  </w:style>
  <w:style w:type="paragraph" w:customStyle="1" w:styleId="Zkladntext60">
    <w:name w:val="Základní text (6)"/>
    <w:basedOn w:val="Normln"/>
    <w:link w:val="Zkladntext6"/>
    <w:rsid w:val="002F092E"/>
    <w:pPr>
      <w:shd w:val="clear" w:color="auto" w:fill="FFFFFF"/>
      <w:spacing w:line="0" w:lineRule="atLeast"/>
    </w:pPr>
    <w:rPr>
      <w:rFonts w:ascii="Arial" w:eastAsia="Arial" w:hAnsi="Arial" w:cs="Arial"/>
      <w:b/>
      <w:bCs/>
      <w:spacing w:val="25"/>
      <w:sz w:val="15"/>
      <w:szCs w:val="15"/>
    </w:rPr>
  </w:style>
  <w:style w:type="paragraph" w:customStyle="1" w:styleId="Zkladntext30">
    <w:name w:val="Základní text (3)"/>
    <w:basedOn w:val="Normln"/>
    <w:link w:val="Zkladntext3"/>
    <w:rsid w:val="002F092E"/>
    <w:pPr>
      <w:shd w:val="clear" w:color="auto" w:fill="FFFFFF"/>
      <w:spacing w:line="0" w:lineRule="atLeast"/>
    </w:pPr>
    <w:rPr>
      <w:rFonts w:ascii="Arial" w:eastAsia="Arial" w:hAnsi="Arial" w:cs="Arial"/>
      <w:b/>
      <w:bCs/>
      <w:w w:val="60"/>
      <w:sz w:val="23"/>
      <w:szCs w:val="23"/>
    </w:rPr>
  </w:style>
  <w:style w:type="paragraph" w:customStyle="1" w:styleId="Zkladntext40">
    <w:name w:val="Základní text (4)"/>
    <w:basedOn w:val="Normln"/>
    <w:link w:val="Zkladntext4"/>
    <w:rsid w:val="002F092E"/>
    <w:pPr>
      <w:shd w:val="clear" w:color="auto" w:fill="FFFFFF"/>
      <w:spacing w:after="180" w:line="206" w:lineRule="exact"/>
      <w:jc w:val="both"/>
    </w:pPr>
    <w:rPr>
      <w:rFonts w:ascii="Arial" w:eastAsia="Arial" w:hAnsi="Arial" w:cs="Arial"/>
      <w:spacing w:val="2"/>
      <w:sz w:val="15"/>
      <w:szCs w:val="15"/>
    </w:rPr>
  </w:style>
  <w:style w:type="paragraph" w:customStyle="1" w:styleId="Zkladntext50">
    <w:name w:val="Základní text (5)"/>
    <w:basedOn w:val="Normln"/>
    <w:link w:val="Zkladntext5"/>
    <w:rsid w:val="002F092E"/>
    <w:pPr>
      <w:shd w:val="clear" w:color="auto" w:fill="FFFFFF"/>
      <w:spacing w:before="480" w:line="0" w:lineRule="atLeast"/>
      <w:jc w:val="right"/>
    </w:pPr>
    <w:rPr>
      <w:rFonts w:ascii="Trebuchet MS" w:eastAsia="Trebuchet MS" w:hAnsi="Trebuchet MS" w:cs="Trebuchet MS"/>
      <w:sz w:val="42"/>
      <w:szCs w:val="42"/>
    </w:rPr>
  </w:style>
  <w:style w:type="paragraph" w:customStyle="1" w:styleId="Zkladntext100">
    <w:name w:val="Základní text (10)"/>
    <w:basedOn w:val="Normln"/>
    <w:link w:val="Zkladntext10"/>
    <w:rsid w:val="002F092E"/>
    <w:pPr>
      <w:shd w:val="clear" w:color="auto" w:fill="FFFFFF"/>
      <w:spacing w:line="221" w:lineRule="exact"/>
    </w:pPr>
    <w:rPr>
      <w:rFonts w:ascii="Trebuchet MS" w:eastAsia="Trebuchet MS" w:hAnsi="Trebuchet MS" w:cs="Trebuchet MS"/>
      <w:spacing w:val="3"/>
      <w:sz w:val="16"/>
      <w:szCs w:val="16"/>
    </w:rPr>
  </w:style>
  <w:style w:type="paragraph" w:customStyle="1" w:styleId="Zkladntext110">
    <w:name w:val="Základní text (11)"/>
    <w:basedOn w:val="Normln"/>
    <w:link w:val="Zkladntext11"/>
    <w:rsid w:val="002F092E"/>
    <w:pPr>
      <w:shd w:val="clear" w:color="auto" w:fill="FFFFFF"/>
      <w:spacing w:line="0" w:lineRule="atLeast"/>
    </w:pPr>
    <w:rPr>
      <w:rFonts w:ascii="Arial" w:eastAsia="Arial" w:hAnsi="Arial" w:cs="Arial"/>
      <w:b/>
      <w:bCs/>
      <w:sz w:val="10"/>
      <w:szCs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levynarecept.cz" TargetMode="External"/><Relationship Id="rId13" Type="http://schemas.openxmlformats.org/officeDocument/2006/relationships/hyperlink" Target="mailto:snr@karatnet.cz" TargetMode="External"/><Relationship Id="rId3" Type="http://schemas.openxmlformats.org/officeDocument/2006/relationships/settings" Target="settings.xml"/><Relationship Id="rId7" Type="http://schemas.openxmlformats.org/officeDocument/2006/relationships/hyperlink" Target="mailto:snr@karatnet.cz" TargetMode="External"/><Relationship Id="rId12" Type="http://schemas.openxmlformats.org/officeDocument/2006/relationships/hyperlink" Target="http://www.slevanarecep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nr@karatnet.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levanarecept.cz" TargetMode="External"/><Relationship Id="rId4" Type="http://schemas.openxmlformats.org/officeDocument/2006/relationships/webSettings" Target="webSettings.xml"/><Relationship Id="rId9" Type="http://schemas.openxmlformats.org/officeDocument/2006/relationships/hyperlink" Target="http://www.slevanareceot.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3907</Words>
  <Characters>23054</Characters>
  <Application>Microsoft Office Word</Application>
  <DocSecurity>0</DocSecurity>
  <Lines>192</Lines>
  <Paragraphs>53</Paragraphs>
  <ScaleCrop>false</ScaleCrop>
  <Company/>
  <LinksUpToDate>false</LinksUpToDate>
  <CharactersWithSpaces>26908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Gabriela Vinklerová</cp:lastModifiedBy>
  <cp:revision>3</cp:revision>
  <dcterms:created xsi:type="dcterms:W3CDTF">2017-04-28T12:56:00Z</dcterms:created>
  <dcterms:modified xsi:type="dcterms:W3CDTF">2017-04-28T13:10:00Z</dcterms:modified>
</cp:coreProperties>
</file>