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2EEA" w14:textId="77777777" w:rsidR="001E2EE8" w:rsidRPr="001E2EE8" w:rsidRDefault="001E2EE8" w:rsidP="001E2EE8">
      <w:pPr>
        <w:spacing w:after="0" w:line="240" w:lineRule="auto"/>
        <w:contextualSpacing/>
        <w:jc w:val="center"/>
        <w:rPr>
          <w:rFonts w:ascii="Times New Roman" w:hAnsi="Times New Roman"/>
          <w:b/>
          <w:color w:val="000000"/>
          <w:sz w:val="36"/>
          <w:szCs w:val="36"/>
          <w:lang w:eastAsia="cs-CZ"/>
        </w:rPr>
      </w:pPr>
      <w:r w:rsidRPr="001E2EE8">
        <w:rPr>
          <w:rFonts w:ascii="Times New Roman" w:hAnsi="Times New Roman"/>
          <w:b/>
          <w:sz w:val="36"/>
          <w:szCs w:val="36"/>
          <w:lang w:eastAsia="cs-CZ"/>
        </w:rPr>
        <w:t xml:space="preserve">SMLOUVA O DÍLO </w:t>
      </w:r>
    </w:p>
    <w:p w14:paraId="5F02B1EE" w14:textId="77777777" w:rsidR="00AC5768" w:rsidRPr="001E2EE8" w:rsidRDefault="00AC5768" w:rsidP="001E2EE8">
      <w:pPr>
        <w:spacing w:after="0" w:line="240" w:lineRule="auto"/>
        <w:contextualSpacing/>
        <w:jc w:val="center"/>
        <w:rPr>
          <w:rFonts w:ascii="Times New Roman" w:hAnsi="Times New Roman"/>
          <w:b/>
          <w:sz w:val="24"/>
          <w:szCs w:val="24"/>
          <w:lang w:eastAsia="cs-CZ"/>
        </w:rPr>
      </w:pPr>
      <w:r w:rsidRPr="004E4E12">
        <w:rPr>
          <w:rFonts w:ascii="Times New Roman" w:hAnsi="Times New Roman"/>
          <w:b/>
          <w:color w:val="000000"/>
          <w:sz w:val="24"/>
          <w:szCs w:val="24"/>
          <w:lang w:eastAsia="cs-CZ"/>
        </w:rPr>
        <w:t>(dále jen „smlouva“)</w:t>
      </w:r>
    </w:p>
    <w:p w14:paraId="0570D905"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55425B53"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DB65611"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710BE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287BD0A5"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31001086" w14:textId="1B281327" w:rsidR="00DD21F4" w:rsidRPr="001E2EE8" w:rsidRDefault="00730120" w:rsidP="001E2EE8">
      <w:pPr>
        <w:numPr>
          <w:ilvl w:val="1"/>
          <w:numId w:val="9"/>
        </w:numPr>
        <w:spacing w:after="0" w:line="240" w:lineRule="auto"/>
        <w:ind w:left="0" w:firstLine="0"/>
        <w:contextualSpacing/>
        <w:jc w:val="both"/>
        <w:rPr>
          <w:rFonts w:ascii="Times New Roman" w:hAnsi="Times New Roman"/>
          <w:sz w:val="24"/>
          <w:szCs w:val="24"/>
          <w:lang w:eastAsia="cs-CZ"/>
        </w:rPr>
      </w:pPr>
      <w:r w:rsidRPr="001E2EE8">
        <w:rPr>
          <w:rFonts w:ascii="Times New Roman" w:hAnsi="Times New Roman"/>
          <w:b/>
          <w:sz w:val="24"/>
          <w:szCs w:val="24"/>
          <w:lang w:eastAsia="cs-CZ"/>
        </w:rPr>
        <w:t>Objednatel</w:t>
      </w:r>
      <w:r w:rsidR="00AC5768" w:rsidRPr="001E2EE8">
        <w:rPr>
          <w:rFonts w:ascii="Times New Roman" w:hAnsi="Times New Roman"/>
          <w:b/>
          <w:sz w:val="24"/>
          <w:szCs w:val="24"/>
          <w:lang w:eastAsia="cs-CZ"/>
        </w:rPr>
        <w:t>:</w:t>
      </w:r>
      <w:r w:rsidR="001E2EE8" w:rsidRPr="001E2EE8">
        <w:rPr>
          <w:rFonts w:ascii="Times New Roman" w:hAnsi="Times New Roman"/>
          <w:b/>
          <w:sz w:val="24"/>
          <w:szCs w:val="24"/>
          <w:lang w:eastAsia="cs-CZ"/>
        </w:rPr>
        <w:tab/>
      </w:r>
      <w:r w:rsidR="001E2EE8">
        <w:rPr>
          <w:rFonts w:ascii="Times New Roman" w:hAnsi="Times New Roman"/>
          <w:b/>
          <w:sz w:val="24"/>
          <w:szCs w:val="24"/>
          <w:lang w:eastAsia="cs-CZ"/>
        </w:rPr>
        <w:tab/>
      </w:r>
      <w:r w:rsidR="00F218EE" w:rsidRPr="001E2EE8">
        <w:rPr>
          <w:rFonts w:ascii="Times New Roman" w:hAnsi="Times New Roman"/>
          <w:b/>
          <w:sz w:val="24"/>
          <w:szCs w:val="24"/>
          <w:lang w:eastAsia="cs-CZ"/>
        </w:rPr>
        <w:t xml:space="preserve">Domov </w:t>
      </w:r>
      <w:r w:rsidR="00292617">
        <w:rPr>
          <w:rFonts w:ascii="Times New Roman" w:hAnsi="Times New Roman"/>
          <w:b/>
          <w:sz w:val="24"/>
          <w:szCs w:val="24"/>
          <w:lang w:eastAsia="cs-CZ"/>
        </w:rPr>
        <w:t>pro seniory Chvalkov</w:t>
      </w:r>
      <w:r w:rsidR="00F218EE" w:rsidRPr="001E2EE8">
        <w:rPr>
          <w:rFonts w:ascii="Times New Roman" w:hAnsi="Times New Roman"/>
          <w:b/>
          <w:sz w:val="24"/>
          <w:szCs w:val="24"/>
          <w:lang w:eastAsia="cs-CZ"/>
        </w:rPr>
        <w:t xml:space="preserve"> </w:t>
      </w:r>
    </w:p>
    <w:p w14:paraId="6A86C290" w14:textId="1AC7C77C" w:rsidR="001E2EE8" w:rsidRPr="007939EE" w:rsidRDefault="007939EE" w:rsidP="007939EE">
      <w:pPr>
        <w:pStyle w:val="Bezmezer"/>
        <w:rPr>
          <w:rFonts w:ascii="Times New Roman" w:hAnsi="Times New Roman"/>
          <w:b/>
          <w:sz w:val="24"/>
          <w:szCs w:val="24"/>
        </w:rPr>
      </w:pPr>
      <w:r>
        <w:rPr>
          <w:lang w:eastAsia="cs-CZ"/>
        </w:rPr>
        <w:tab/>
      </w:r>
      <w:r w:rsidR="00F218EE" w:rsidRPr="007939EE">
        <w:rPr>
          <w:rFonts w:ascii="Times New Roman" w:hAnsi="Times New Roman"/>
          <w:sz w:val="24"/>
          <w:szCs w:val="24"/>
        </w:rPr>
        <w:t>se sídlem:</w:t>
      </w:r>
      <w:r w:rsidR="00F218EE" w:rsidRPr="007939EE">
        <w:rPr>
          <w:rFonts w:ascii="Times New Roman" w:hAnsi="Times New Roman"/>
          <w:sz w:val="24"/>
          <w:szCs w:val="24"/>
        </w:rPr>
        <w:tab/>
      </w:r>
      <w:r w:rsidR="001E2EE8" w:rsidRPr="007939EE">
        <w:rPr>
          <w:rFonts w:ascii="Times New Roman" w:hAnsi="Times New Roman"/>
          <w:sz w:val="24"/>
          <w:szCs w:val="24"/>
        </w:rPr>
        <w:tab/>
      </w:r>
      <w:r w:rsidR="00292617">
        <w:rPr>
          <w:rFonts w:ascii="Times New Roman" w:hAnsi="Times New Roman"/>
          <w:sz w:val="24"/>
          <w:szCs w:val="24"/>
        </w:rPr>
        <w:t>Chvalkov 41, 374 01 Trhové Sviny</w:t>
      </w:r>
    </w:p>
    <w:p w14:paraId="755DAA64" w14:textId="52FCF1BD" w:rsidR="00F218EE" w:rsidRPr="00292617" w:rsidRDefault="00F218EE" w:rsidP="00292617">
      <w:pPr>
        <w:pStyle w:val="Bezmezer"/>
        <w:ind w:firstLine="709"/>
        <w:rPr>
          <w:rFonts w:ascii="Times New Roman" w:hAnsi="Times New Roman"/>
          <w:b/>
          <w:sz w:val="24"/>
          <w:szCs w:val="24"/>
        </w:rPr>
      </w:pPr>
      <w:r w:rsidRPr="007939EE">
        <w:rPr>
          <w:rFonts w:ascii="Times New Roman" w:hAnsi="Times New Roman"/>
          <w:sz w:val="24"/>
          <w:szCs w:val="24"/>
        </w:rPr>
        <w:t>IČO</w:t>
      </w:r>
      <w:r w:rsidRPr="007939EE">
        <w:rPr>
          <w:rFonts w:ascii="Times New Roman" w:hAnsi="Times New Roman"/>
          <w:sz w:val="24"/>
          <w:szCs w:val="24"/>
        </w:rPr>
        <w:tab/>
      </w:r>
      <w:r w:rsidR="001E2EE8" w:rsidRPr="007939EE">
        <w:rPr>
          <w:rFonts w:ascii="Times New Roman" w:hAnsi="Times New Roman"/>
          <w:sz w:val="24"/>
          <w:szCs w:val="24"/>
        </w:rPr>
        <w:tab/>
      </w:r>
      <w:r w:rsidRPr="007939EE">
        <w:rPr>
          <w:rFonts w:ascii="Times New Roman" w:hAnsi="Times New Roman"/>
          <w:sz w:val="24"/>
          <w:szCs w:val="24"/>
        </w:rPr>
        <w:tab/>
        <w:t>006662</w:t>
      </w:r>
      <w:r w:rsidR="00292617">
        <w:rPr>
          <w:rFonts w:ascii="Times New Roman" w:hAnsi="Times New Roman"/>
          <w:sz w:val="24"/>
          <w:szCs w:val="24"/>
        </w:rPr>
        <w:t>46</w:t>
      </w:r>
      <w:r w:rsidRPr="007939EE">
        <w:rPr>
          <w:rFonts w:ascii="Times New Roman" w:hAnsi="Times New Roman"/>
          <w:sz w:val="24"/>
          <w:szCs w:val="24"/>
        </w:rPr>
        <w:tab/>
      </w:r>
      <w:r w:rsidRPr="007939EE">
        <w:rPr>
          <w:rFonts w:ascii="Times New Roman" w:hAnsi="Times New Roman"/>
          <w:sz w:val="24"/>
          <w:szCs w:val="24"/>
        </w:rPr>
        <w:tab/>
      </w:r>
      <w:r w:rsidR="001E2EE8" w:rsidRPr="007939EE">
        <w:rPr>
          <w:rFonts w:ascii="Times New Roman" w:hAnsi="Times New Roman"/>
          <w:sz w:val="24"/>
          <w:szCs w:val="24"/>
        </w:rPr>
        <w:tab/>
      </w:r>
    </w:p>
    <w:p w14:paraId="255EC726" w14:textId="2184DCF4" w:rsidR="00F218EE" w:rsidRPr="007939EE" w:rsidRDefault="00F218EE" w:rsidP="007939EE">
      <w:pPr>
        <w:pStyle w:val="Bezmezer"/>
        <w:ind w:left="709"/>
        <w:rPr>
          <w:rFonts w:ascii="Times New Roman" w:hAnsi="Times New Roman"/>
          <w:sz w:val="24"/>
          <w:szCs w:val="24"/>
        </w:rPr>
      </w:pPr>
      <w:r w:rsidRPr="007939EE">
        <w:rPr>
          <w:rFonts w:ascii="Times New Roman" w:hAnsi="Times New Roman"/>
          <w:sz w:val="24"/>
          <w:szCs w:val="24"/>
        </w:rPr>
        <w:t xml:space="preserve">zástupce </w:t>
      </w:r>
      <w:r w:rsidRPr="007939EE">
        <w:rPr>
          <w:rFonts w:ascii="Times New Roman" w:hAnsi="Times New Roman"/>
          <w:sz w:val="24"/>
          <w:szCs w:val="24"/>
        </w:rPr>
        <w:tab/>
      </w:r>
      <w:r w:rsidRPr="007939EE">
        <w:rPr>
          <w:rFonts w:ascii="Times New Roman" w:hAnsi="Times New Roman"/>
          <w:sz w:val="24"/>
          <w:szCs w:val="24"/>
        </w:rPr>
        <w:tab/>
        <w:t xml:space="preserve">Jana Zadražilová, </w:t>
      </w:r>
      <w:r w:rsidR="00292617">
        <w:rPr>
          <w:rFonts w:ascii="Times New Roman" w:hAnsi="Times New Roman"/>
          <w:sz w:val="24"/>
          <w:szCs w:val="24"/>
        </w:rPr>
        <w:t>pověřená vedením organizace</w:t>
      </w:r>
    </w:p>
    <w:p w14:paraId="400ACA5B" w14:textId="4C399A45" w:rsidR="00F218EE" w:rsidRPr="007939EE" w:rsidRDefault="00F218EE" w:rsidP="007939EE">
      <w:pPr>
        <w:pStyle w:val="Bezmezer"/>
        <w:ind w:left="709"/>
        <w:rPr>
          <w:rFonts w:ascii="Times New Roman" w:hAnsi="Times New Roman"/>
          <w:sz w:val="24"/>
          <w:szCs w:val="24"/>
        </w:rPr>
      </w:pPr>
      <w:r w:rsidRPr="007939EE">
        <w:rPr>
          <w:rFonts w:ascii="Times New Roman" w:hAnsi="Times New Roman"/>
          <w:sz w:val="24"/>
          <w:szCs w:val="24"/>
        </w:rPr>
        <w:t>bankovní spojení</w:t>
      </w:r>
      <w:r w:rsidRPr="007939EE">
        <w:rPr>
          <w:rFonts w:ascii="Times New Roman" w:hAnsi="Times New Roman"/>
          <w:sz w:val="24"/>
          <w:szCs w:val="24"/>
        </w:rPr>
        <w:tab/>
        <w:t>Komerční banka a.s. České Budějovice</w:t>
      </w:r>
    </w:p>
    <w:p w14:paraId="7901DED2" w14:textId="1581A659" w:rsidR="00F218EE" w:rsidRPr="00292617" w:rsidRDefault="00F218EE" w:rsidP="007939EE">
      <w:pPr>
        <w:pStyle w:val="Bezmezer"/>
        <w:ind w:left="709"/>
        <w:rPr>
          <w:rFonts w:ascii="Times New Roman" w:hAnsi="Times New Roman"/>
          <w:sz w:val="24"/>
          <w:szCs w:val="24"/>
        </w:rPr>
      </w:pPr>
      <w:r w:rsidRPr="007939EE">
        <w:rPr>
          <w:rFonts w:ascii="Times New Roman" w:hAnsi="Times New Roman"/>
          <w:sz w:val="24"/>
          <w:szCs w:val="24"/>
        </w:rPr>
        <w:t>č. účtu</w:t>
      </w:r>
      <w:r w:rsidRPr="007939EE">
        <w:rPr>
          <w:rFonts w:ascii="Times New Roman" w:hAnsi="Times New Roman"/>
          <w:sz w:val="24"/>
          <w:szCs w:val="24"/>
        </w:rPr>
        <w:tab/>
      </w:r>
      <w:r w:rsidRPr="007939EE">
        <w:rPr>
          <w:rFonts w:ascii="Times New Roman" w:hAnsi="Times New Roman"/>
          <w:sz w:val="24"/>
          <w:szCs w:val="24"/>
        </w:rPr>
        <w:tab/>
      </w:r>
      <w:r w:rsidRPr="007939EE">
        <w:rPr>
          <w:rFonts w:ascii="Times New Roman" w:hAnsi="Times New Roman"/>
          <w:sz w:val="24"/>
          <w:szCs w:val="24"/>
        </w:rPr>
        <w:tab/>
      </w:r>
      <w:r w:rsidR="00292617" w:rsidRPr="00292617">
        <w:rPr>
          <w:rFonts w:ascii="Times New Roman" w:hAnsi="Times New Roman"/>
          <w:sz w:val="24"/>
          <w:szCs w:val="24"/>
        </w:rPr>
        <w:t>47938231/0100</w:t>
      </w:r>
    </w:p>
    <w:p w14:paraId="57CE0F5B" w14:textId="6733E087" w:rsidR="00AC5768" w:rsidRPr="004E4E12" w:rsidRDefault="00AC5768" w:rsidP="001E2EE8">
      <w:pPr>
        <w:tabs>
          <w:tab w:val="left" w:pos="3544"/>
        </w:tabs>
        <w:spacing w:after="0" w:line="240" w:lineRule="auto"/>
        <w:contextualSpacing/>
        <w:jc w:val="both"/>
        <w:rPr>
          <w:rFonts w:ascii="Times New Roman" w:hAnsi="Times New Roman"/>
          <w:sz w:val="24"/>
          <w:szCs w:val="24"/>
          <w:lang w:eastAsia="cs-CZ"/>
        </w:rPr>
      </w:pPr>
    </w:p>
    <w:p w14:paraId="172FF3A6" w14:textId="77777777"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25A2D5C3" w14:textId="58E0333D"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72EF64FD" w14:textId="02B06596" w:rsidR="008C3F69" w:rsidRPr="002D1AFB" w:rsidRDefault="00F714E2" w:rsidP="00696CBC">
      <w:pPr>
        <w:numPr>
          <w:ilvl w:val="1"/>
          <w:numId w:val="9"/>
        </w:numPr>
        <w:tabs>
          <w:tab w:val="left" w:pos="2835"/>
        </w:tabs>
        <w:spacing w:after="0" w:line="240" w:lineRule="auto"/>
        <w:ind w:left="0" w:firstLine="0"/>
        <w:contextualSpacing/>
        <w:jc w:val="both"/>
        <w:rPr>
          <w:rFonts w:ascii="Times New Roman" w:hAnsi="Times New Roman"/>
          <w:sz w:val="24"/>
          <w:szCs w:val="24"/>
          <w:lang w:eastAsia="cs-CZ"/>
        </w:rPr>
      </w:pPr>
      <w:r w:rsidRPr="002D1AFB">
        <w:rPr>
          <w:rFonts w:ascii="Times New Roman" w:hAnsi="Times New Roman"/>
          <w:b/>
          <w:sz w:val="24"/>
          <w:szCs w:val="24"/>
          <w:lang w:eastAsia="cs-CZ"/>
        </w:rPr>
        <w:t>Zhotovitel</w:t>
      </w:r>
      <w:r w:rsidR="00AC5768" w:rsidRPr="002D1AFB">
        <w:rPr>
          <w:rFonts w:ascii="Times New Roman" w:hAnsi="Times New Roman"/>
          <w:b/>
          <w:sz w:val="24"/>
          <w:szCs w:val="24"/>
          <w:lang w:eastAsia="cs-CZ"/>
        </w:rPr>
        <w:t>:</w:t>
      </w:r>
      <w:r w:rsidR="00696CBC">
        <w:rPr>
          <w:rFonts w:ascii="Times New Roman" w:hAnsi="Times New Roman"/>
          <w:b/>
          <w:sz w:val="24"/>
          <w:szCs w:val="24"/>
          <w:lang w:eastAsia="cs-CZ"/>
        </w:rPr>
        <w:tab/>
      </w:r>
      <w:r w:rsidR="0052451E">
        <w:rPr>
          <w:rFonts w:ascii="Times New Roman" w:hAnsi="Times New Roman"/>
          <w:b/>
          <w:bCs/>
          <w:sz w:val="24"/>
          <w:szCs w:val="24"/>
          <w:lang w:eastAsia="cs-CZ"/>
        </w:rPr>
        <w:t>DCI Czech a.s.</w:t>
      </w:r>
    </w:p>
    <w:p w14:paraId="6502453B" w14:textId="0EB291EF" w:rsidR="00AC5768" w:rsidRPr="002D1AFB" w:rsidRDefault="00F714E2" w:rsidP="00696CBC">
      <w:pPr>
        <w:tabs>
          <w:tab w:val="left" w:pos="2835"/>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sídlo</w:t>
      </w:r>
      <w:r w:rsidR="00AC5768" w:rsidRPr="002D1AFB">
        <w:rPr>
          <w:rFonts w:ascii="Times New Roman" w:hAnsi="Times New Roman"/>
          <w:sz w:val="24"/>
          <w:szCs w:val="24"/>
          <w:lang w:eastAsia="cs-CZ"/>
        </w:rPr>
        <w:t>:</w:t>
      </w:r>
      <w:r w:rsidR="00AC5768" w:rsidRPr="002D1AFB">
        <w:rPr>
          <w:rFonts w:ascii="Times New Roman" w:hAnsi="Times New Roman"/>
          <w:b/>
          <w:i/>
          <w:sz w:val="24"/>
          <w:szCs w:val="24"/>
          <w:lang w:eastAsia="cs-CZ"/>
        </w:rPr>
        <w:tab/>
      </w:r>
      <w:r w:rsidR="0052451E">
        <w:rPr>
          <w:rFonts w:ascii="Times New Roman" w:hAnsi="Times New Roman"/>
          <w:sz w:val="24"/>
          <w:szCs w:val="24"/>
          <w:lang w:eastAsia="cs-CZ"/>
        </w:rPr>
        <w:t>Štěrboholská 1404/104, 102 00 Praha 10</w:t>
      </w:r>
    </w:p>
    <w:p w14:paraId="2326C413" w14:textId="7A3E75F5" w:rsidR="008C3F69" w:rsidRPr="002D1AFB" w:rsidRDefault="00F714E2" w:rsidP="00696CBC">
      <w:pPr>
        <w:tabs>
          <w:tab w:val="left" w:pos="709"/>
          <w:tab w:val="left" w:pos="2835"/>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52451E">
        <w:rPr>
          <w:rFonts w:ascii="Times New Roman" w:hAnsi="Times New Roman"/>
          <w:sz w:val="24"/>
          <w:szCs w:val="24"/>
          <w:lang w:eastAsia="cs-CZ"/>
        </w:rPr>
        <w:t>04501624</w:t>
      </w:r>
    </w:p>
    <w:p w14:paraId="213CC600" w14:textId="614B2183" w:rsidR="00AC5768" w:rsidRDefault="00F714E2" w:rsidP="00696CBC">
      <w:pPr>
        <w:tabs>
          <w:tab w:val="left" w:pos="709"/>
          <w:tab w:val="left" w:pos="2835"/>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52451E">
        <w:rPr>
          <w:rFonts w:ascii="Times New Roman" w:hAnsi="Times New Roman"/>
          <w:sz w:val="24"/>
          <w:szCs w:val="24"/>
          <w:lang w:eastAsia="cs-CZ"/>
        </w:rPr>
        <w:t>CZ04501624</w:t>
      </w:r>
    </w:p>
    <w:p w14:paraId="3384B136" w14:textId="321A821A" w:rsidR="001C5EAD" w:rsidRDefault="001C5EAD" w:rsidP="001C5EAD">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 xml:space="preserve">zapsaná v obchodním rejstříku vedeném </w:t>
      </w:r>
      <w:r w:rsidR="0052451E">
        <w:rPr>
          <w:rFonts w:ascii="Times New Roman" w:hAnsi="Times New Roman"/>
          <w:sz w:val="24"/>
          <w:szCs w:val="24"/>
          <w:lang w:eastAsia="cs-CZ"/>
        </w:rPr>
        <w:t>u Městského soudu v Praze, sekce B, oddíl 21039</w:t>
      </w:r>
    </w:p>
    <w:p w14:paraId="048F3BD6" w14:textId="345F54F6" w:rsidR="001B0FDE" w:rsidRDefault="007939EE" w:rsidP="007939EE">
      <w:pPr>
        <w:pStyle w:val="Bezmezer"/>
        <w:ind w:firstLine="709"/>
        <w:rPr>
          <w:rFonts w:ascii="Times New Roman" w:hAnsi="Times New Roman"/>
          <w:sz w:val="24"/>
          <w:szCs w:val="24"/>
          <w:lang w:eastAsia="cs-CZ"/>
        </w:rPr>
      </w:pPr>
      <w:r>
        <w:rPr>
          <w:rFonts w:ascii="Times New Roman" w:hAnsi="Times New Roman"/>
          <w:sz w:val="24"/>
          <w:szCs w:val="24"/>
          <w:lang w:eastAsia="cs-CZ"/>
        </w:rPr>
        <w:t>zastoupen</w:t>
      </w:r>
      <w:r w:rsidR="0052451E">
        <w:rPr>
          <w:rFonts w:ascii="Times New Roman" w:hAnsi="Times New Roman"/>
          <w:sz w:val="24"/>
          <w:szCs w:val="24"/>
          <w:lang w:eastAsia="cs-CZ"/>
        </w:rPr>
        <w:t>á</w:t>
      </w:r>
      <w:r w:rsidR="0052451E">
        <w:rPr>
          <w:rFonts w:ascii="Times New Roman" w:hAnsi="Times New Roman"/>
          <w:sz w:val="24"/>
          <w:szCs w:val="24"/>
          <w:lang w:eastAsia="cs-CZ"/>
        </w:rPr>
        <w:tab/>
        <w:t>Vítem Voláčkem, předsedou představenstva</w:t>
      </w:r>
    </w:p>
    <w:p w14:paraId="484B31C4" w14:textId="2F337ED3" w:rsidR="0052451E" w:rsidRDefault="0052451E" w:rsidP="007939EE">
      <w:pPr>
        <w:pStyle w:val="Bezmezer"/>
        <w:ind w:firstLine="709"/>
        <w:rPr>
          <w:rFonts w:ascii="Times New Roman" w:hAnsi="Times New Roman"/>
          <w:sz w:val="24"/>
          <w:szCs w:val="24"/>
          <w:lang w:eastAsia="cs-CZ"/>
        </w:rPr>
      </w:pPr>
      <w:r>
        <w:rPr>
          <w:rFonts w:ascii="Times New Roman" w:hAnsi="Times New Roman"/>
          <w:sz w:val="24"/>
          <w:szCs w:val="24"/>
          <w:lang w:eastAsia="cs-CZ"/>
        </w:rPr>
        <w:tab/>
      </w:r>
      <w:r>
        <w:rPr>
          <w:rFonts w:ascii="Times New Roman" w:hAnsi="Times New Roman"/>
          <w:sz w:val="24"/>
          <w:szCs w:val="24"/>
          <w:lang w:eastAsia="cs-CZ"/>
        </w:rPr>
        <w:tab/>
        <w:t>Petrem Kysučanem, místopředsedou představenstva</w:t>
      </w:r>
    </w:p>
    <w:p w14:paraId="65952264" w14:textId="35962889" w:rsidR="0052451E" w:rsidRPr="007939EE" w:rsidRDefault="0052451E" w:rsidP="007939EE">
      <w:pPr>
        <w:pStyle w:val="Bezmezer"/>
        <w:ind w:firstLine="709"/>
        <w:rPr>
          <w:rFonts w:ascii="Times New Roman" w:hAnsi="Times New Roman"/>
          <w:sz w:val="24"/>
          <w:szCs w:val="24"/>
          <w:lang w:eastAsia="cs-CZ"/>
        </w:rPr>
      </w:pPr>
      <w:r>
        <w:rPr>
          <w:rFonts w:ascii="Times New Roman" w:hAnsi="Times New Roman"/>
          <w:sz w:val="24"/>
          <w:szCs w:val="24"/>
          <w:lang w:eastAsia="cs-CZ"/>
        </w:rPr>
        <w:tab/>
      </w:r>
      <w:r>
        <w:rPr>
          <w:rFonts w:ascii="Times New Roman" w:hAnsi="Times New Roman"/>
          <w:sz w:val="24"/>
          <w:szCs w:val="24"/>
          <w:lang w:eastAsia="cs-CZ"/>
        </w:rPr>
        <w:tab/>
        <w:t>Jiřím Poláčkem, členem představenstva</w:t>
      </w:r>
    </w:p>
    <w:p w14:paraId="05F744B5" w14:textId="77777777" w:rsidR="007939EE" w:rsidRDefault="007939EE" w:rsidP="007939EE">
      <w:pPr>
        <w:pStyle w:val="Bezmezer"/>
        <w:ind w:left="709"/>
        <w:rPr>
          <w:rFonts w:ascii="Times New Roman" w:hAnsi="Times New Roman"/>
          <w:sz w:val="24"/>
          <w:szCs w:val="24"/>
          <w:lang w:eastAsia="cs-CZ"/>
        </w:rPr>
      </w:pPr>
    </w:p>
    <w:p w14:paraId="7A137D90" w14:textId="72FF31F5" w:rsidR="008C3F69" w:rsidRPr="007939EE" w:rsidRDefault="008C3F69" w:rsidP="007939EE">
      <w:pPr>
        <w:pStyle w:val="Bezmezer"/>
        <w:ind w:left="709"/>
        <w:rPr>
          <w:rFonts w:ascii="Times New Roman" w:hAnsi="Times New Roman"/>
          <w:sz w:val="24"/>
          <w:szCs w:val="24"/>
          <w:lang w:eastAsia="cs-CZ"/>
        </w:rPr>
      </w:pPr>
      <w:r w:rsidRPr="007939EE">
        <w:rPr>
          <w:rFonts w:ascii="Times New Roman" w:hAnsi="Times New Roman"/>
          <w:sz w:val="24"/>
          <w:szCs w:val="24"/>
          <w:lang w:eastAsia="cs-CZ"/>
        </w:rPr>
        <w:t>z</w:t>
      </w:r>
      <w:r w:rsidR="00AC5768" w:rsidRPr="007939EE">
        <w:rPr>
          <w:rFonts w:ascii="Times New Roman" w:hAnsi="Times New Roman"/>
          <w:sz w:val="24"/>
          <w:szCs w:val="24"/>
          <w:lang w:eastAsia="cs-CZ"/>
        </w:rPr>
        <w:t>ástupce pro věci technické:</w:t>
      </w:r>
      <w:r w:rsidR="00AC5768" w:rsidRPr="007939EE">
        <w:rPr>
          <w:rFonts w:ascii="Times New Roman" w:hAnsi="Times New Roman"/>
          <w:i/>
          <w:sz w:val="24"/>
          <w:szCs w:val="24"/>
          <w:lang w:eastAsia="cs-CZ"/>
        </w:rPr>
        <w:tab/>
      </w:r>
    </w:p>
    <w:p w14:paraId="58C4E4CA" w14:textId="432C815C" w:rsidR="00AC5768" w:rsidRPr="00696CBC" w:rsidRDefault="008C3F69" w:rsidP="007939EE">
      <w:pPr>
        <w:pStyle w:val="Bezmezer"/>
        <w:ind w:left="709"/>
        <w:rPr>
          <w:rFonts w:ascii="Times New Roman" w:hAnsi="Times New Roman"/>
          <w:sz w:val="24"/>
          <w:szCs w:val="24"/>
          <w:lang w:eastAsia="cs-CZ"/>
        </w:rPr>
      </w:pPr>
      <w:r w:rsidRPr="00696CBC">
        <w:rPr>
          <w:rFonts w:ascii="Times New Roman" w:hAnsi="Times New Roman"/>
          <w:sz w:val="24"/>
          <w:szCs w:val="24"/>
          <w:lang w:eastAsia="cs-CZ"/>
        </w:rPr>
        <w:t>t</w:t>
      </w:r>
      <w:r w:rsidR="00554051" w:rsidRPr="00696CBC">
        <w:rPr>
          <w:rFonts w:ascii="Times New Roman" w:hAnsi="Times New Roman"/>
          <w:sz w:val="24"/>
          <w:szCs w:val="24"/>
          <w:lang w:eastAsia="cs-CZ"/>
        </w:rPr>
        <w:t>elefon</w:t>
      </w:r>
      <w:r w:rsidR="00AC5768" w:rsidRPr="00696CBC">
        <w:rPr>
          <w:rFonts w:ascii="Times New Roman" w:hAnsi="Times New Roman"/>
          <w:sz w:val="24"/>
          <w:szCs w:val="24"/>
          <w:lang w:eastAsia="cs-CZ"/>
        </w:rPr>
        <w:t>:</w:t>
      </w:r>
      <w:r w:rsidR="00696CBC" w:rsidRPr="00696CBC">
        <w:rPr>
          <w:rFonts w:ascii="Times New Roman" w:hAnsi="Times New Roman"/>
          <w:sz w:val="24"/>
          <w:szCs w:val="24"/>
          <w:lang w:eastAsia="cs-CZ"/>
        </w:rPr>
        <w:tab/>
      </w:r>
      <w:r w:rsidR="00696CBC" w:rsidRPr="00696CBC">
        <w:rPr>
          <w:rFonts w:ascii="Times New Roman" w:hAnsi="Times New Roman"/>
          <w:sz w:val="24"/>
          <w:szCs w:val="24"/>
          <w:lang w:eastAsia="cs-CZ"/>
        </w:rPr>
        <w:tab/>
      </w:r>
    </w:p>
    <w:p w14:paraId="1489ED61" w14:textId="1D6B7BEB" w:rsidR="007939EE" w:rsidRPr="00696CBC" w:rsidRDefault="00962C22" w:rsidP="007939EE">
      <w:pPr>
        <w:pStyle w:val="Bezmezer"/>
        <w:ind w:left="709"/>
        <w:rPr>
          <w:rFonts w:ascii="Times New Roman" w:hAnsi="Times New Roman"/>
          <w:sz w:val="24"/>
          <w:szCs w:val="24"/>
          <w:lang w:eastAsia="cs-CZ"/>
        </w:rPr>
      </w:pPr>
      <w:r w:rsidRPr="00696CBC">
        <w:rPr>
          <w:rFonts w:ascii="Times New Roman" w:hAnsi="Times New Roman"/>
          <w:sz w:val="24"/>
          <w:szCs w:val="24"/>
          <w:lang w:eastAsia="cs-CZ"/>
        </w:rPr>
        <w:t>email:</w:t>
      </w:r>
      <w:r w:rsidRPr="00696CBC">
        <w:rPr>
          <w:rFonts w:ascii="Times New Roman" w:hAnsi="Times New Roman"/>
          <w:sz w:val="24"/>
          <w:szCs w:val="24"/>
          <w:lang w:eastAsia="cs-CZ"/>
        </w:rPr>
        <w:tab/>
      </w:r>
      <w:r w:rsidR="007939EE" w:rsidRPr="00696CBC">
        <w:rPr>
          <w:rFonts w:ascii="Times New Roman" w:hAnsi="Times New Roman"/>
          <w:sz w:val="24"/>
          <w:szCs w:val="24"/>
          <w:lang w:eastAsia="cs-CZ"/>
        </w:rPr>
        <w:tab/>
      </w:r>
      <w:r w:rsidR="007939EE" w:rsidRPr="00696CBC">
        <w:rPr>
          <w:rFonts w:ascii="Times New Roman" w:hAnsi="Times New Roman"/>
          <w:sz w:val="24"/>
          <w:szCs w:val="24"/>
          <w:lang w:eastAsia="cs-CZ"/>
        </w:rPr>
        <w:tab/>
      </w:r>
    </w:p>
    <w:p w14:paraId="0A646D78" w14:textId="13834428" w:rsidR="008C3F69" w:rsidRPr="00696CBC" w:rsidRDefault="008C3F69" w:rsidP="007939EE">
      <w:pPr>
        <w:pStyle w:val="Bezmezer"/>
        <w:ind w:left="709"/>
        <w:rPr>
          <w:rFonts w:ascii="Times New Roman" w:hAnsi="Times New Roman"/>
          <w:sz w:val="24"/>
          <w:szCs w:val="24"/>
          <w:lang w:eastAsia="cs-CZ"/>
        </w:rPr>
      </w:pPr>
      <w:r w:rsidRPr="00696CBC">
        <w:rPr>
          <w:rFonts w:ascii="Times New Roman" w:hAnsi="Times New Roman"/>
          <w:sz w:val="24"/>
          <w:szCs w:val="24"/>
          <w:lang w:eastAsia="cs-CZ"/>
        </w:rPr>
        <w:t>b</w:t>
      </w:r>
      <w:r w:rsidR="00554051" w:rsidRPr="00696CBC">
        <w:rPr>
          <w:rFonts w:ascii="Times New Roman" w:hAnsi="Times New Roman"/>
          <w:sz w:val="24"/>
          <w:szCs w:val="24"/>
          <w:lang w:eastAsia="cs-CZ"/>
        </w:rPr>
        <w:t xml:space="preserve">ankovní </w:t>
      </w:r>
      <w:r w:rsidR="00AC5768" w:rsidRPr="00696CBC">
        <w:rPr>
          <w:rFonts w:ascii="Times New Roman" w:hAnsi="Times New Roman"/>
          <w:sz w:val="24"/>
          <w:szCs w:val="24"/>
          <w:lang w:eastAsia="cs-CZ"/>
        </w:rPr>
        <w:t>sp</w:t>
      </w:r>
      <w:r w:rsidR="00F714E2" w:rsidRPr="00696CBC">
        <w:rPr>
          <w:rFonts w:ascii="Times New Roman" w:hAnsi="Times New Roman"/>
          <w:sz w:val="24"/>
          <w:szCs w:val="24"/>
          <w:lang w:eastAsia="cs-CZ"/>
        </w:rPr>
        <w:t>ojení</w:t>
      </w:r>
      <w:r w:rsidR="00AC5768" w:rsidRPr="00696CBC">
        <w:rPr>
          <w:rFonts w:ascii="Times New Roman" w:hAnsi="Times New Roman"/>
          <w:sz w:val="24"/>
          <w:szCs w:val="24"/>
          <w:lang w:eastAsia="cs-CZ"/>
        </w:rPr>
        <w:t>:</w:t>
      </w:r>
      <w:r w:rsidR="00AC5768" w:rsidRPr="00696CBC">
        <w:rPr>
          <w:rFonts w:ascii="Times New Roman" w:hAnsi="Times New Roman"/>
          <w:sz w:val="24"/>
          <w:szCs w:val="24"/>
          <w:lang w:eastAsia="cs-CZ"/>
        </w:rPr>
        <w:tab/>
      </w:r>
      <w:r w:rsidR="00B07EB6">
        <w:rPr>
          <w:rFonts w:ascii="Times New Roman" w:hAnsi="Times New Roman"/>
          <w:sz w:val="24"/>
          <w:szCs w:val="24"/>
          <w:lang w:eastAsia="cs-CZ"/>
        </w:rPr>
        <w:t>Raiffeisenbank a.s.</w:t>
      </w:r>
    </w:p>
    <w:p w14:paraId="49C85628" w14:textId="1BD39A15" w:rsidR="00AC5768" w:rsidRPr="00696CBC" w:rsidRDefault="008C3F69" w:rsidP="007939EE">
      <w:pPr>
        <w:pStyle w:val="Bezmezer"/>
        <w:ind w:left="709"/>
        <w:rPr>
          <w:rFonts w:ascii="Times New Roman" w:hAnsi="Times New Roman"/>
          <w:sz w:val="24"/>
          <w:szCs w:val="24"/>
          <w:lang w:eastAsia="cs-CZ"/>
        </w:rPr>
      </w:pPr>
      <w:r w:rsidRPr="00696CBC">
        <w:rPr>
          <w:rFonts w:ascii="Times New Roman" w:hAnsi="Times New Roman"/>
          <w:sz w:val="24"/>
          <w:szCs w:val="24"/>
          <w:lang w:eastAsia="cs-CZ"/>
        </w:rPr>
        <w:t>č</w:t>
      </w:r>
      <w:r w:rsidR="00F714E2" w:rsidRPr="00696CBC">
        <w:rPr>
          <w:rFonts w:ascii="Times New Roman" w:hAnsi="Times New Roman"/>
          <w:sz w:val="24"/>
          <w:szCs w:val="24"/>
          <w:lang w:eastAsia="cs-CZ"/>
        </w:rPr>
        <w:t>íslo účtu</w:t>
      </w:r>
      <w:r w:rsidR="00AC5768" w:rsidRPr="00696CBC">
        <w:rPr>
          <w:rFonts w:ascii="Times New Roman" w:hAnsi="Times New Roman"/>
          <w:sz w:val="24"/>
          <w:szCs w:val="24"/>
          <w:lang w:eastAsia="cs-CZ"/>
        </w:rPr>
        <w:t>:</w:t>
      </w:r>
      <w:r w:rsidR="00AC5768" w:rsidRPr="00696CBC">
        <w:rPr>
          <w:rFonts w:ascii="Times New Roman" w:hAnsi="Times New Roman"/>
          <w:sz w:val="24"/>
          <w:szCs w:val="24"/>
          <w:lang w:eastAsia="cs-CZ"/>
        </w:rPr>
        <w:tab/>
      </w:r>
      <w:r w:rsidR="00696CBC" w:rsidRPr="00696CBC">
        <w:rPr>
          <w:rFonts w:ascii="Times New Roman" w:hAnsi="Times New Roman"/>
          <w:sz w:val="24"/>
          <w:szCs w:val="24"/>
          <w:lang w:eastAsia="cs-CZ"/>
        </w:rPr>
        <w:tab/>
      </w:r>
      <w:r w:rsidR="00B07EB6">
        <w:rPr>
          <w:rFonts w:ascii="Times New Roman" w:hAnsi="Times New Roman"/>
          <w:sz w:val="24"/>
          <w:szCs w:val="24"/>
          <w:lang w:eastAsia="cs-CZ"/>
        </w:rPr>
        <w:t>407131002/5500</w:t>
      </w:r>
    </w:p>
    <w:p w14:paraId="259E13E6"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3C6E3074" w14:textId="77777777"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6A459A12"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0B348CC5"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7A090814" w14:textId="77777777"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4787CF0B"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401EA280" w14:textId="0BC5B002" w:rsidR="00F22CE8" w:rsidRPr="00727B4B" w:rsidRDefault="00E46F1C" w:rsidP="00322701">
      <w:pPr>
        <w:numPr>
          <w:ilvl w:val="1"/>
          <w:numId w:val="16"/>
        </w:numPr>
        <w:spacing w:after="0"/>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r w:rsidR="00727B4B">
        <w:rPr>
          <w:rFonts w:ascii="Times New Roman" w:hAnsi="Times New Roman"/>
          <w:sz w:val="24"/>
          <w:szCs w:val="24"/>
        </w:rPr>
        <w:t xml:space="preserve"> </w:t>
      </w:r>
      <w:r w:rsidR="00F22CE8" w:rsidRPr="00727B4B">
        <w:rPr>
          <w:rFonts w:ascii="Times New Roman" w:hAnsi="Times New Roman"/>
          <w:sz w:val="24"/>
          <w:szCs w:val="24"/>
        </w:rPr>
        <w:t>Podkladem pro uzavření této smlouvy o dílo (dále jen „</w:t>
      </w:r>
      <w:r w:rsidR="00F22CE8" w:rsidRPr="00727B4B">
        <w:rPr>
          <w:rFonts w:ascii="Times New Roman" w:hAnsi="Times New Roman"/>
          <w:b/>
          <w:sz w:val="24"/>
          <w:szCs w:val="24"/>
        </w:rPr>
        <w:t>smlouva</w:t>
      </w:r>
      <w:r w:rsidR="00727B4B">
        <w:rPr>
          <w:rFonts w:ascii="Times New Roman" w:hAnsi="Times New Roman"/>
          <w:sz w:val="24"/>
          <w:szCs w:val="24"/>
        </w:rPr>
        <w:t>“) je nabídka zhotovitele</w:t>
      </w:r>
      <w:r w:rsidR="00F22CE8" w:rsidRPr="00727B4B">
        <w:rPr>
          <w:rFonts w:ascii="Times New Roman" w:hAnsi="Times New Roman"/>
          <w:sz w:val="24"/>
          <w:szCs w:val="24"/>
        </w:rPr>
        <w:t xml:space="preserve"> ze dne</w:t>
      </w:r>
      <w:r w:rsidR="00500853">
        <w:rPr>
          <w:rFonts w:ascii="Times New Roman" w:hAnsi="Times New Roman"/>
          <w:sz w:val="24"/>
          <w:szCs w:val="24"/>
        </w:rPr>
        <w:t xml:space="preserve"> 1.4.2022</w:t>
      </w:r>
      <w:r w:rsidR="00F22CE8" w:rsidRPr="00727B4B">
        <w:rPr>
          <w:rFonts w:ascii="Times New Roman" w:hAnsi="Times New Roman"/>
          <w:sz w:val="24"/>
          <w:szCs w:val="24"/>
        </w:rPr>
        <w:t xml:space="preserve"> podaná pro plnění veřejné zakázky (dále jen „</w:t>
      </w:r>
      <w:r w:rsidR="00F22CE8" w:rsidRPr="00727B4B">
        <w:rPr>
          <w:rFonts w:ascii="Times New Roman" w:hAnsi="Times New Roman"/>
          <w:b/>
          <w:bCs/>
          <w:sz w:val="24"/>
          <w:szCs w:val="24"/>
        </w:rPr>
        <w:t>nabídka na veřejnou zakázku</w:t>
      </w:r>
      <w:r w:rsidR="00F22CE8" w:rsidRPr="00727B4B">
        <w:rPr>
          <w:rFonts w:ascii="Times New Roman" w:hAnsi="Times New Roman"/>
          <w:sz w:val="24"/>
          <w:szCs w:val="24"/>
        </w:rPr>
        <w:t xml:space="preserve">“) s názvem </w:t>
      </w:r>
      <w:bookmarkStart w:id="0" w:name="_Hlk96944586"/>
      <w:r w:rsidR="00F22CE8" w:rsidRPr="00727B4B">
        <w:rPr>
          <w:rFonts w:ascii="Times New Roman" w:hAnsi="Times New Roman"/>
          <w:sz w:val="24"/>
          <w:szCs w:val="24"/>
        </w:rPr>
        <w:t>„</w:t>
      </w:r>
      <w:r w:rsidR="00727B4B">
        <w:rPr>
          <w:rFonts w:ascii="Times New Roman" w:hAnsi="Times New Roman"/>
          <w:b/>
          <w:bCs/>
          <w:sz w:val="24"/>
          <w:szCs w:val="24"/>
        </w:rPr>
        <w:t xml:space="preserve">Klimatizace </w:t>
      </w:r>
      <w:r w:rsidR="001F1424">
        <w:rPr>
          <w:rFonts w:ascii="Times New Roman" w:hAnsi="Times New Roman"/>
          <w:b/>
          <w:bCs/>
          <w:sz w:val="24"/>
          <w:szCs w:val="24"/>
        </w:rPr>
        <w:t>pokojů, společenských místností, klubovny, sesterny a kanceláří Domova pro seniory Chvalkov</w:t>
      </w:r>
      <w:r w:rsidR="00F22CE8" w:rsidRPr="00727B4B">
        <w:rPr>
          <w:rFonts w:ascii="Times New Roman" w:hAnsi="Times New Roman"/>
          <w:b/>
          <w:bCs/>
          <w:sz w:val="24"/>
          <w:szCs w:val="24"/>
        </w:rPr>
        <w:t xml:space="preserve">“ </w:t>
      </w:r>
      <w:bookmarkEnd w:id="0"/>
      <w:r w:rsidR="00F22CE8" w:rsidRPr="00727B4B">
        <w:rPr>
          <w:rFonts w:ascii="Times New Roman" w:hAnsi="Times New Roman"/>
          <w:sz w:val="24"/>
          <w:szCs w:val="24"/>
        </w:rPr>
        <w:t>(dále jen „</w:t>
      </w:r>
      <w:r w:rsidR="00F22CE8" w:rsidRPr="00727B4B">
        <w:rPr>
          <w:rFonts w:ascii="Times New Roman" w:hAnsi="Times New Roman"/>
          <w:b/>
          <w:bCs/>
          <w:sz w:val="24"/>
          <w:szCs w:val="24"/>
        </w:rPr>
        <w:t>veřejná zakázka</w:t>
      </w:r>
      <w:r w:rsidR="00F22CE8" w:rsidRPr="00727B4B">
        <w:rPr>
          <w:rFonts w:ascii="Times New Roman" w:hAnsi="Times New Roman"/>
          <w:sz w:val="24"/>
          <w:szCs w:val="24"/>
        </w:rPr>
        <w:t>“).</w:t>
      </w:r>
    </w:p>
    <w:p w14:paraId="724CE99B" w14:textId="77777777" w:rsidR="00353F6C" w:rsidRPr="00353F6C" w:rsidRDefault="00E46F1C" w:rsidP="00322701">
      <w:pPr>
        <w:pStyle w:val="Odstavecseseznamem"/>
        <w:widowControl w:val="0"/>
        <w:numPr>
          <w:ilvl w:val="1"/>
          <w:numId w:val="16"/>
        </w:numPr>
        <w:autoSpaceDE w:val="0"/>
        <w:autoSpaceDN w:val="0"/>
        <w:adjustRightInd w:val="0"/>
        <w:spacing w:before="120" w:after="0"/>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0BAAC8BC" w14:textId="7E7D6B11" w:rsidR="00A33FA5" w:rsidRDefault="00E46F1C" w:rsidP="00322701">
      <w:pPr>
        <w:spacing w:after="0"/>
        <w:ind w:left="431"/>
        <w:jc w:val="both"/>
        <w:rPr>
          <w:rFonts w:ascii="Times New Roman" w:hAnsi="Times New Roman"/>
          <w:sz w:val="24"/>
          <w:szCs w:val="24"/>
        </w:rPr>
      </w:pPr>
      <w:r w:rsidRPr="006A725E">
        <w:rPr>
          <w:rFonts w:ascii="Times New Roman" w:eastAsia="Times New Roman" w:hAnsi="Times New Roman"/>
          <w:sz w:val="24"/>
          <w:szCs w:val="24"/>
          <w:lang w:eastAsia="cs-CZ"/>
        </w:rPr>
        <w:t>Zhotovitel se zavazuje pr</w:t>
      </w:r>
      <w:r w:rsidR="00727B4B">
        <w:rPr>
          <w:rFonts w:ascii="Times New Roman" w:eastAsia="Times New Roman" w:hAnsi="Times New Roman"/>
          <w:sz w:val="24"/>
          <w:szCs w:val="24"/>
          <w:lang w:eastAsia="cs-CZ"/>
        </w:rPr>
        <w:t xml:space="preserve">ovést veškeré práce související </w:t>
      </w:r>
      <w:r w:rsidRPr="006A725E">
        <w:rPr>
          <w:rFonts w:ascii="Times New Roman" w:eastAsia="Times New Roman" w:hAnsi="Times New Roman"/>
          <w:sz w:val="24"/>
          <w:szCs w:val="24"/>
          <w:lang w:eastAsia="cs-CZ"/>
        </w:rPr>
        <w:t>s</w:t>
      </w:r>
      <w:r w:rsidR="001F1424">
        <w:rPr>
          <w:rFonts w:ascii="Times New Roman" w:eastAsia="Times New Roman" w:hAnsi="Times New Roman"/>
          <w:sz w:val="24"/>
          <w:szCs w:val="24"/>
          <w:lang w:eastAsia="cs-CZ"/>
        </w:rPr>
        <w:t> </w:t>
      </w:r>
      <w:r w:rsidR="00F714E2" w:rsidRPr="006A725E">
        <w:rPr>
          <w:rFonts w:ascii="Times New Roman" w:eastAsia="Times New Roman" w:hAnsi="Times New Roman"/>
          <w:sz w:val="24"/>
          <w:szCs w:val="24"/>
          <w:lang w:eastAsia="cs-CZ"/>
        </w:rPr>
        <w:t>dílem</w:t>
      </w:r>
      <w:r w:rsidR="001F1424">
        <w:rPr>
          <w:rFonts w:ascii="Times New Roman" w:eastAsia="Times New Roman" w:hAnsi="Times New Roman"/>
          <w:sz w:val="24"/>
          <w:szCs w:val="24"/>
          <w:lang w:eastAsia="cs-CZ"/>
        </w:rPr>
        <w:t xml:space="preserve"> </w:t>
      </w:r>
      <w:r w:rsidR="001F1424" w:rsidRPr="00727B4B">
        <w:rPr>
          <w:rFonts w:ascii="Times New Roman" w:hAnsi="Times New Roman"/>
          <w:sz w:val="24"/>
          <w:szCs w:val="24"/>
        </w:rPr>
        <w:t>„</w:t>
      </w:r>
      <w:r w:rsidR="001F1424">
        <w:rPr>
          <w:rFonts w:ascii="Times New Roman" w:hAnsi="Times New Roman"/>
          <w:b/>
          <w:bCs/>
          <w:sz w:val="24"/>
          <w:szCs w:val="24"/>
        </w:rPr>
        <w:t>Klimatizace pokojů, společenských místností, klubovny, sesterny a kanceláří Domova pro seniory Chvalkov</w:t>
      </w:r>
      <w:r w:rsidR="001F1424" w:rsidRPr="00727B4B">
        <w:rPr>
          <w:rFonts w:ascii="Times New Roman" w:hAnsi="Times New Roman"/>
          <w:b/>
          <w:bCs/>
          <w:sz w:val="24"/>
          <w:szCs w:val="24"/>
        </w:rPr>
        <w:t xml:space="preserve">“ </w:t>
      </w:r>
      <w:r w:rsidR="007939EE" w:rsidRPr="00113B7F">
        <w:rPr>
          <w:rFonts w:ascii="Times New Roman" w:hAnsi="Times New Roman"/>
          <w:bCs/>
          <w:iCs/>
          <w:sz w:val="24"/>
          <w:szCs w:val="24"/>
        </w:rPr>
        <w:t>d</w:t>
      </w:r>
      <w:r w:rsidR="00E10B97" w:rsidRPr="00113B7F">
        <w:rPr>
          <w:rFonts w:ascii="Times New Roman" w:eastAsia="Times New Roman" w:hAnsi="Times New Roman"/>
          <w:bCs/>
          <w:sz w:val="24"/>
          <w:szCs w:val="24"/>
          <w:lang w:eastAsia="cs-CZ"/>
        </w:rPr>
        <w:t>le</w:t>
      </w:r>
      <w:r w:rsidR="00965803" w:rsidRPr="006A725E">
        <w:rPr>
          <w:rFonts w:ascii="Times New Roman" w:eastAsia="Times New Roman" w:hAnsi="Times New Roman"/>
          <w:sz w:val="24"/>
          <w:szCs w:val="24"/>
          <w:lang w:eastAsia="cs-CZ"/>
        </w:rPr>
        <w:t xml:space="preserve"> své nabídky a</w:t>
      </w:r>
      <w:r w:rsidR="0042325E" w:rsidRPr="006A725E">
        <w:rPr>
          <w:rFonts w:ascii="Times New Roman" w:eastAsia="Times New Roman" w:hAnsi="Times New Roman"/>
          <w:sz w:val="24"/>
          <w:szCs w:val="24"/>
          <w:lang w:eastAsia="cs-CZ"/>
        </w:rPr>
        <w:t xml:space="preserve"> rozsahu prací </w:t>
      </w:r>
      <w:r w:rsidR="0042325E" w:rsidRPr="00113B7F">
        <w:rPr>
          <w:rFonts w:ascii="Times New Roman" w:eastAsia="Times New Roman" w:hAnsi="Times New Roman"/>
          <w:b/>
          <w:bCs/>
          <w:sz w:val="24"/>
          <w:szCs w:val="24"/>
          <w:lang w:eastAsia="cs-CZ"/>
        </w:rPr>
        <w:t>dle položkového ro</w:t>
      </w:r>
      <w:r w:rsidR="00E10B97" w:rsidRPr="00113B7F">
        <w:rPr>
          <w:rFonts w:ascii="Times New Roman" w:eastAsia="Times New Roman" w:hAnsi="Times New Roman"/>
          <w:b/>
          <w:bCs/>
          <w:sz w:val="24"/>
          <w:szCs w:val="24"/>
          <w:lang w:eastAsia="cs-CZ"/>
        </w:rPr>
        <w:t>zpočtu,</w:t>
      </w:r>
      <w:r w:rsidR="006B7A59">
        <w:rPr>
          <w:rFonts w:ascii="Times New Roman" w:eastAsia="Times New Roman" w:hAnsi="Times New Roman"/>
          <w:b/>
          <w:bCs/>
          <w:sz w:val="24"/>
          <w:szCs w:val="24"/>
          <w:lang w:eastAsia="cs-CZ"/>
        </w:rPr>
        <w:t xml:space="preserve"> </w:t>
      </w:r>
      <w:r w:rsidR="00E10B97" w:rsidRPr="00113B7F">
        <w:rPr>
          <w:rFonts w:ascii="Times New Roman" w:eastAsia="Times New Roman" w:hAnsi="Times New Roman"/>
          <w:b/>
          <w:bCs/>
          <w:sz w:val="24"/>
          <w:szCs w:val="24"/>
          <w:lang w:eastAsia="cs-CZ"/>
        </w:rPr>
        <w:t>jenž tvoří přílohu č.</w:t>
      </w:r>
      <w:r w:rsidR="00113B7F" w:rsidRPr="00113B7F">
        <w:rPr>
          <w:rFonts w:ascii="Times New Roman" w:eastAsia="Times New Roman" w:hAnsi="Times New Roman"/>
          <w:b/>
          <w:bCs/>
          <w:sz w:val="24"/>
          <w:szCs w:val="24"/>
          <w:lang w:eastAsia="cs-CZ"/>
        </w:rPr>
        <w:t xml:space="preserve"> 1</w:t>
      </w:r>
      <w:r w:rsidR="006B7A59">
        <w:rPr>
          <w:rFonts w:ascii="Times New Roman" w:eastAsia="Times New Roman" w:hAnsi="Times New Roman"/>
          <w:b/>
          <w:bCs/>
          <w:sz w:val="24"/>
          <w:szCs w:val="24"/>
          <w:lang w:eastAsia="cs-CZ"/>
        </w:rPr>
        <w:t xml:space="preserve"> </w:t>
      </w:r>
      <w:r w:rsidR="0042325E" w:rsidRPr="006A725E">
        <w:rPr>
          <w:rFonts w:ascii="Times New Roman" w:eastAsia="Times New Roman" w:hAnsi="Times New Roman"/>
          <w:sz w:val="24"/>
          <w:szCs w:val="24"/>
          <w:lang w:eastAsia="cs-CZ"/>
        </w:rPr>
        <w:t>této smlouvy</w:t>
      </w:r>
      <w:r w:rsidR="00003B61" w:rsidRPr="006A725E">
        <w:rPr>
          <w:rFonts w:ascii="Times New Roman" w:eastAsia="Times New Roman" w:hAnsi="Times New Roman"/>
          <w:sz w:val="24"/>
          <w:szCs w:val="24"/>
          <w:lang w:eastAsia="cs-CZ"/>
        </w:rPr>
        <w:t xml:space="preserve">, </w:t>
      </w:r>
      <w:r w:rsidR="00003B61" w:rsidRPr="006A725E">
        <w:rPr>
          <w:rFonts w:ascii="Times New Roman" w:eastAsia="Times New Roman" w:hAnsi="Times New Roman"/>
          <w:sz w:val="24"/>
          <w:szCs w:val="24"/>
          <w:lang w:eastAsia="cs-CZ"/>
        </w:rPr>
        <w:lastRenderedPageBreak/>
        <w:t>včetně souvisejících prac</w:t>
      </w:r>
      <w:r w:rsidR="001E2EE8" w:rsidRPr="006A725E">
        <w:rPr>
          <w:rFonts w:ascii="Times New Roman" w:eastAsia="Times New Roman" w:hAnsi="Times New Roman"/>
          <w:sz w:val="24"/>
          <w:szCs w:val="24"/>
          <w:lang w:eastAsia="cs-CZ"/>
        </w:rPr>
        <w:t>í</w:t>
      </w:r>
      <w:r w:rsidR="00003B61" w:rsidRPr="006A725E">
        <w:rPr>
          <w:rFonts w:ascii="Times New Roman" w:eastAsia="Times New Roman" w:hAnsi="Times New Roman"/>
          <w:sz w:val="24"/>
          <w:szCs w:val="24"/>
          <w:lang w:eastAsia="cs-CZ"/>
        </w:rPr>
        <w:t xml:space="preserve"> dle projektové dokumentace</w:t>
      </w:r>
      <w:r w:rsidR="006B7A59">
        <w:rPr>
          <w:rFonts w:ascii="Times New Roman" w:eastAsia="Times New Roman" w:hAnsi="Times New Roman"/>
          <w:sz w:val="24"/>
          <w:szCs w:val="24"/>
          <w:lang w:eastAsia="cs-CZ"/>
        </w:rPr>
        <w:t xml:space="preserve"> </w:t>
      </w:r>
      <w:r w:rsidR="006A725E" w:rsidRPr="006A725E">
        <w:rPr>
          <w:rFonts w:ascii="Times New Roman" w:hAnsi="Times New Roman"/>
          <w:sz w:val="24"/>
          <w:szCs w:val="24"/>
        </w:rPr>
        <w:t xml:space="preserve">pro provedení stavby s názvem: </w:t>
      </w:r>
      <w:r w:rsidR="006B7A59">
        <w:rPr>
          <w:rFonts w:ascii="Times New Roman" w:hAnsi="Times New Roman"/>
          <w:sz w:val="24"/>
          <w:szCs w:val="24"/>
        </w:rPr>
        <w:t xml:space="preserve">Projekce vzduchotechniky a </w:t>
      </w:r>
      <w:r w:rsidR="00142DD6">
        <w:rPr>
          <w:rFonts w:ascii="Times New Roman" w:hAnsi="Times New Roman"/>
          <w:sz w:val="24"/>
          <w:szCs w:val="24"/>
        </w:rPr>
        <w:t>klimatizace</w:t>
      </w:r>
      <w:r w:rsidR="006A725E" w:rsidRPr="006A725E">
        <w:rPr>
          <w:rFonts w:ascii="Times New Roman" w:hAnsi="Times New Roman"/>
          <w:sz w:val="24"/>
          <w:szCs w:val="24"/>
        </w:rPr>
        <w:t xml:space="preserve"> zpracovaná Vladislavem Novákem - autorizovaným technikem pro techniku prostředí staveb, spec. vytápění </w:t>
      </w:r>
      <w:r w:rsidR="005A4048">
        <w:rPr>
          <w:rFonts w:ascii="Times New Roman" w:hAnsi="Times New Roman"/>
          <w:sz w:val="24"/>
          <w:szCs w:val="24"/>
        </w:rPr>
        <w:t>a vzduchotechnika ČKAIT 0101782, IČ: 62539540, se sídlem Masarykova 47, 373 41</w:t>
      </w:r>
      <w:r w:rsidR="006A725E" w:rsidRPr="006A725E">
        <w:rPr>
          <w:rFonts w:ascii="Times New Roman" w:hAnsi="Times New Roman"/>
          <w:sz w:val="24"/>
          <w:szCs w:val="24"/>
        </w:rPr>
        <w:t xml:space="preserve"> Hluboká nad Vltavou.</w:t>
      </w:r>
    </w:p>
    <w:p w14:paraId="0423E2D8" w14:textId="27D7BBC4" w:rsidR="005A4048" w:rsidRDefault="005A4048" w:rsidP="00322701">
      <w:pPr>
        <w:spacing w:after="0"/>
        <w:ind w:left="431"/>
        <w:jc w:val="both"/>
        <w:rPr>
          <w:rFonts w:ascii="Times New Roman" w:hAnsi="Times New Roman"/>
          <w:sz w:val="24"/>
          <w:szCs w:val="24"/>
        </w:rPr>
      </w:pPr>
      <w:r>
        <w:rPr>
          <w:rFonts w:ascii="Times New Roman" w:hAnsi="Times New Roman"/>
          <w:sz w:val="24"/>
          <w:szCs w:val="24"/>
        </w:rPr>
        <w:t>Součástí díla je rovněž montáž klimatizačních jednotek, s napojením na centrální venkovní klimatizační jednotky – výrobníky chladu, kompresory, stavební úpravy, elektroinstalace, zdravotnická instalace (ZI – odpady)</w:t>
      </w:r>
      <w:r w:rsidR="001F1424">
        <w:rPr>
          <w:rFonts w:ascii="Times New Roman" w:hAnsi="Times New Roman"/>
          <w:sz w:val="24"/>
          <w:szCs w:val="24"/>
        </w:rPr>
        <w:t xml:space="preserve"> a drobné truhlářské práce</w:t>
      </w:r>
      <w:r>
        <w:rPr>
          <w:rFonts w:ascii="Times New Roman" w:hAnsi="Times New Roman"/>
          <w:sz w:val="24"/>
          <w:szCs w:val="24"/>
        </w:rPr>
        <w:t>, jakož i závazek zhotovitele uvedení díla do provozu a závazek předat technickou a uživatelskou dokumentaci včetně výchozích revizí.</w:t>
      </w:r>
    </w:p>
    <w:p w14:paraId="6FC21D68" w14:textId="77777777" w:rsidR="00440C04" w:rsidRPr="006A725E" w:rsidRDefault="00E46F1C" w:rsidP="00322701">
      <w:pPr>
        <w:autoSpaceDE w:val="0"/>
        <w:autoSpaceDN w:val="0"/>
        <w:adjustRightInd w:val="0"/>
        <w:spacing w:after="0"/>
        <w:ind w:left="426"/>
        <w:jc w:val="both"/>
        <w:rPr>
          <w:rFonts w:ascii="Times New Roman" w:eastAsia="Times New Roman" w:hAnsi="Times New Roman"/>
          <w:sz w:val="24"/>
          <w:szCs w:val="24"/>
          <w:lang w:eastAsia="cs-CZ"/>
        </w:rPr>
      </w:pPr>
      <w:r w:rsidRPr="006A725E">
        <w:rPr>
          <w:rFonts w:ascii="Times New Roman" w:eastAsia="Times New Roman" w:hAnsi="Times New Roman"/>
          <w:sz w:val="24"/>
          <w:szCs w:val="24"/>
          <w:lang w:eastAsia="cs-CZ"/>
        </w:rPr>
        <w:t xml:space="preserve">Vše výše uvedené provede zhotovitel </w:t>
      </w:r>
      <w:r w:rsidR="00013126" w:rsidRPr="006A725E">
        <w:rPr>
          <w:rFonts w:ascii="Times New Roman" w:eastAsia="Times New Roman" w:hAnsi="Times New Roman"/>
          <w:sz w:val="24"/>
          <w:szCs w:val="24"/>
          <w:lang w:eastAsia="cs-CZ"/>
        </w:rPr>
        <w:t xml:space="preserve">v rozsahu </w:t>
      </w:r>
      <w:r w:rsidR="00440C04" w:rsidRPr="006A725E">
        <w:rPr>
          <w:rFonts w:ascii="Times New Roman" w:eastAsia="Times New Roman" w:hAnsi="Times New Roman"/>
          <w:sz w:val="24"/>
          <w:szCs w:val="24"/>
          <w:lang w:eastAsia="cs-CZ"/>
        </w:rPr>
        <w:t>dle do</w:t>
      </w:r>
      <w:r w:rsidR="00C35F50" w:rsidRPr="006A725E">
        <w:rPr>
          <w:rFonts w:ascii="Times New Roman" w:eastAsia="Times New Roman" w:hAnsi="Times New Roman"/>
          <w:sz w:val="24"/>
          <w:szCs w:val="24"/>
          <w:lang w:eastAsia="cs-CZ"/>
        </w:rPr>
        <w:t>kumentace pro provádění stav</w:t>
      </w:r>
      <w:r w:rsidR="00965803" w:rsidRPr="006A725E">
        <w:rPr>
          <w:rFonts w:ascii="Times New Roman" w:eastAsia="Times New Roman" w:hAnsi="Times New Roman"/>
          <w:sz w:val="24"/>
          <w:szCs w:val="24"/>
          <w:lang w:eastAsia="cs-CZ"/>
        </w:rPr>
        <w:t>by a dále dle své</w:t>
      </w:r>
      <w:r w:rsidR="00261701">
        <w:rPr>
          <w:rFonts w:ascii="Times New Roman" w:eastAsia="Times New Roman" w:hAnsi="Times New Roman"/>
          <w:sz w:val="24"/>
          <w:szCs w:val="24"/>
          <w:lang w:eastAsia="cs-CZ"/>
        </w:rPr>
        <w:t xml:space="preserve">ho </w:t>
      </w:r>
      <w:r w:rsidR="00965803" w:rsidRPr="006A725E">
        <w:rPr>
          <w:rFonts w:ascii="Times New Roman" w:eastAsia="Times New Roman" w:hAnsi="Times New Roman"/>
          <w:sz w:val="24"/>
          <w:szCs w:val="24"/>
          <w:lang w:eastAsia="cs-CZ"/>
        </w:rPr>
        <w:t>položkového rozpočtu</w:t>
      </w:r>
      <w:r w:rsidR="00261701">
        <w:rPr>
          <w:rFonts w:ascii="Times New Roman" w:eastAsia="Times New Roman" w:hAnsi="Times New Roman"/>
          <w:sz w:val="24"/>
          <w:szCs w:val="24"/>
          <w:lang w:eastAsia="cs-CZ"/>
        </w:rPr>
        <w:t xml:space="preserve"> a obhlídky místa provádění díla. </w:t>
      </w:r>
    </w:p>
    <w:p w14:paraId="04EF0DAE" w14:textId="77777777" w:rsidR="00E46F1C" w:rsidRPr="004E4E12" w:rsidRDefault="00E46F1C" w:rsidP="00322701">
      <w:pPr>
        <w:pStyle w:val="Odstavecseseznamem"/>
        <w:widowControl w:val="0"/>
        <w:numPr>
          <w:ilvl w:val="1"/>
          <w:numId w:val="16"/>
        </w:numPr>
        <w:autoSpaceDE w:val="0"/>
        <w:autoSpaceDN w:val="0"/>
        <w:adjustRightInd w:val="0"/>
        <w:spacing w:before="120" w:after="0"/>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61EC7917" w14:textId="77777777" w:rsidR="008C3F69" w:rsidRPr="004E4E12" w:rsidRDefault="008C3F69" w:rsidP="00322701">
      <w:pPr>
        <w:pStyle w:val="Odstavecseseznamem"/>
        <w:numPr>
          <w:ilvl w:val="1"/>
          <w:numId w:val="16"/>
        </w:numPr>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podle </w:t>
      </w:r>
      <w:r w:rsidR="004262A1" w:rsidRPr="004E4E12">
        <w:rPr>
          <w:rFonts w:ascii="Times New Roman" w:eastAsia="Times New Roman" w:hAnsi="Times New Roman"/>
          <w:color w:val="000000"/>
          <w:sz w:val="24"/>
          <w:szCs w:val="24"/>
          <w:lang w:eastAsia="cs-CZ"/>
        </w:rPr>
        <w:t xml:space="preserve">přílohy č. </w:t>
      </w:r>
      <w:r w:rsidR="00113B7F">
        <w:rPr>
          <w:rFonts w:ascii="Times New Roman" w:eastAsia="Times New Roman" w:hAnsi="Times New Roman"/>
          <w:color w:val="000000"/>
          <w:sz w:val="24"/>
          <w:szCs w:val="24"/>
          <w:lang w:eastAsia="cs-CZ"/>
        </w:rPr>
        <w:t xml:space="preserve">1 </w:t>
      </w:r>
      <w:r w:rsidR="004262A1" w:rsidRPr="004E4E12">
        <w:rPr>
          <w:rFonts w:ascii="Times New Roman" w:eastAsia="Times New Roman" w:hAnsi="Times New Roman"/>
          <w:color w:val="000000"/>
          <w:sz w:val="24"/>
          <w:szCs w:val="24"/>
          <w:lang w:eastAsia="cs-CZ"/>
        </w:rPr>
        <w:t>této smlouvy</w:t>
      </w:r>
      <w:r w:rsidRPr="004E4E12">
        <w:rPr>
          <w:rFonts w:ascii="Times New Roman" w:eastAsia="Times New Roman" w:hAnsi="Times New Roman"/>
          <w:color w:val="000000"/>
          <w:sz w:val="24"/>
          <w:szCs w:val="24"/>
          <w:lang w:eastAsia="cs-CZ"/>
        </w:rPr>
        <w:t>, která je nedílnou součástí této smlouvy o dílo, při realizaci výše uvedené zakázky.</w:t>
      </w:r>
    </w:p>
    <w:p w14:paraId="47EE5FFD" w14:textId="77777777" w:rsidR="008C3F69" w:rsidRPr="004E4E12" w:rsidRDefault="008C3F69" w:rsidP="00322701">
      <w:pPr>
        <w:pStyle w:val="Odstavecseseznamem"/>
        <w:numPr>
          <w:ilvl w:val="1"/>
          <w:numId w:val="16"/>
        </w:numPr>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1EE557AF" w14:textId="77777777" w:rsidR="008C3F69" w:rsidRPr="004E4E12" w:rsidRDefault="008C3F69" w:rsidP="00322701">
      <w:pPr>
        <w:pStyle w:val="Odstavecseseznamem"/>
        <w:numPr>
          <w:ilvl w:val="1"/>
          <w:numId w:val="16"/>
        </w:numPr>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5F61A831" w14:textId="77777777" w:rsidR="00EB26E0" w:rsidRPr="004E4E12" w:rsidRDefault="008C3F69" w:rsidP="00322701">
      <w:pPr>
        <w:tabs>
          <w:tab w:val="left" w:pos="567"/>
        </w:tabs>
        <w:spacing w:before="120" w:after="0"/>
        <w:ind w:left="426"/>
        <w:jc w:val="both"/>
        <w:rPr>
          <w:rFonts w:ascii="Times New Roman" w:eastAsia="Times New Roman" w:hAnsi="Times New Roman"/>
          <w:sz w:val="24"/>
          <w:szCs w:val="24"/>
          <w:lang w:eastAsia="cs-CZ"/>
        </w:rPr>
      </w:pPr>
      <w:bookmarkStart w:id="1"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15667F">
        <w:rPr>
          <w:rFonts w:ascii="Times New Roman" w:eastAsia="Times New Roman" w:hAnsi="Times New Roman"/>
          <w:color w:val="000000"/>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1"/>
    <w:p w14:paraId="407E54EA" w14:textId="77777777" w:rsidR="00EB26E0" w:rsidRPr="004E4E12" w:rsidRDefault="00EB26E0" w:rsidP="00322701">
      <w:pPr>
        <w:pStyle w:val="Bezmezer"/>
        <w:spacing w:line="276" w:lineRule="auto"/>
        <w:rPr>
          <w:lang w:eastAsia="cs-CZ"/>
        </w:rPr>
      </w:pPr>
    </w:p>
    <w:p w14:paraId="498C6B2D"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AF872D8" w14:textId="77777777" w:rsidR="008C3F69" w:rsidRPr="004E4E12"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85A859D" w14:textId="77777777" w:rsidR="008C3F69" w:rsidRPr="004E4E12" w:rsidRDefault="008C3F69" w:rsidP="00322701">
      <w:pPr>
        <w:pStyle w:val="Odstavecseseznamem"/>
        <w:widowControl w:val="0"/>
        <w:numPr>
          <w:ilvl w:val="1"/>
          <w:numId w:val="27"/>
        </w:numPr>
        <w:autoSpaceDE w:val="0"/>
        <w:autoSpaceDN w:val="0"/>
        <w:adjustRightInd w:val="0"/>
        <w:spacing w:before="120" w:after="0"/>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Pr="004E4E12">
        <w:rPr>
          <w:rFonts w:ascii="Times New Roman" w:eastAsia="Times New Roman" w:hAnsi="Times New Roman"/>
          <w:color w:val="000000"/>
          <w:sz w:val="24"/>
          <w:szCs w:val="24"/>
          <w:lang w:eastAsia="cs-CZ"/>
        </w:rPr>
        <w:t>odpovědnost.</w:t>
      </w:r>
    </w:p>
    <w:p w14:paraId="63C493E7" w14:textId="77777777" w:rsidR="008C3F69" w:rsidRPr="004E4E12" w:rsidRDefault="008C3F69" w:rsidP="00322701">
      <w:pPr>
        <w:pStyle w:val="Odstavecseseznamem"/>
        <w:widowControl w:val="0"/>
        <w:numPr>
          <w:ilvl w:val="1"/>
          <w:numId w:val="17"/>
        </w:numPr>
        <w:autoSpaceDE w:val="0"/>
        <w:autoSpaceDN w:val="0"/>
        <w:adjustRightInd w:val="0"/>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076AE3C8" w14:textId="77777777" w:rsidR="008C3F69" w:rsidRPr="004E4E12" w:rsidRDefault="008C3F69" w:rsidP="00322701">
      <w:pPr>
        <w:pStyle w:val="Odstavecseseznamem"/>
        <w:widowControl w:val="0"/>
        <w:numPr>
          <w:ilvl w:val="1"/>
          <w:numId w:val="17"/>
        </w:numPr>
        <w:autoSpaceDE w:val="0"/>
        <w:autoSpaceDN w:val="0"/>
        <w:adjustRightInd w:val="0"/>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2AB1217C" w14:textId="77777777" w:rsidR="008C3F69" w:rsidRPr="004E4E12" w:rsidRDefault="008C3F69" w:rsidP="00322701">
      <w:pPr>
        <w:pStyle w:val="Odstavecseseznamem"/>
        <w:widowControl w:val="0"/>
        <w:numPr>
          <w:ilvl w:val="1"/>
          <w:numId w:val="17"/>
        </w:numPr>
        <w:autoSpaceDE w:val="0"/>
        <w:autoSpaceDN w:val="0"/>
        <w:adjustRightInd w:val="0"/>
        <w:spacing w:before="120" w:after="0"/>
        <w:ind w:left="425" w:hanging="431"/>
        <w:contextualSpacing w:val="0"/>
        <w:jc w:val="both"/>
        <w:rPr>
          <w:rFonts w:ascii="Times New Roman" w:eastAsia="Times New Roman" w:hAnsi="Times New Roman"/>
          <w:sz w:val="24"/>
          <w:szCs w:val="24"/>
          <w:lang w:eastAsia="cs-CZ"/>
        </w:rPr>
      </w:pPr>
      <w:r w:rsidRPr="004E4E12">
        <w:rPr>
          <w:rFonts w:ascii="Times New Roman" w:eastAsia="Times New Roman" w:hAnsi="Times New Roman"/>
          <w:color w:val="000000"/>
          <w:sz w:val="24"/>
          <w:szCs w:val="24"/>
          <w:lang w:eastAsia="cs-CZ"/>
        </w:rPr>
        <w:t xml:space="preserve">Požadovaná kvalita a způsob její kontroly musí být provedeny v souladu </w:t>
      </w:r>
      <w:r w:rsidRPr="004E4E12">
        <w:rPr>
          <w:rFonts w:ascii="Times New Roman" w:eastAsia="Times New Roman" w:hAnsi="Times New Roman"/>
          <w:sz w:val="24"/>
          <w:szCs w:val="24"/>
          <w:lang w:eastAsia="cs-CZ"/>
        </w:rPr>
        <w:t>s položkovým rozpočtem</w:t>
      </w:r>
      <w:r w:rsidR="00AB651B" w:rsidRPr="004E4E12">
        <w:rPr>
          <w:rFonts w:ascii="Times New Roman" w:eastAsia="Times New Roman" w:hAnsi="Times New Roman"/>
          <w:sz w:val="24"/>
          <w:szCs w:val="24"/>
          <w:lang w:eastAsia="cs-CZ"/>
        </w:rPr>
        <w:t>, který je nedílnou součás</w:t>
      </w:r>
      <w:r w:rsidR="00965803">
        <w:rPr>
          <w:rFonts w:ascii="Times New Roman" w:eastAsia="Times New Roman" w:hAnsi="Times New Roman"/>
          <w:sz w:val="24"/>
          <w:szCs w:val="24"/>
          <w:lang w:eastAsia="cs-CZ"/>
        </w:rPr>
        <w:t>tí této smlouvy dle přílohy č</w:t>
      </w:r>
      <w:r w:rsidR="00E5725D">
        <w:rPr>
          <w:rFonts w:ascii="Times New Roman" w:eastAsia="Times New Roman" w:hAnsi="Times New Roman"/>
          <w:sz w:val="24"/>
          <w:szCs w:val="24"/>
          <w:lang w:eastAsia="cs-CZ"/>
        </w:rPr>
        <w:t xml:space="preserve">. 1 </w:t>
      </w:r>
      <w:r w:rsidRPr="004E4E12">
        <w:rPr>
          <w:rFonts w:ascii="Times New Roman" w:eastAsia="Times New Roman" w:hAnsi="Times New Roman"/>
          <w:sz w:val="24"/>
          <w:szCs w:val="24"/>
          <w:lang w:eastAsia="cs-CZ"/>
        </w:rPr>
        <w:t xml:space="preserve">a vyjádřeními dotčených orgánů státní správy. </w:t>
      </w:r>
    </w:p>
    <w:p w14:paraId="685E63DE" w14:textId="77777777" w:rsidR="008C3F69" w:rsidRPr="004E4E12" w:rsidRDefault="008C3F69" w:rsidP="00322701">
      <w:pPr>
        <w:pStyle w:val="Odstavecseseznamem"/>
        <w:widowControl w:val="0"/>
        <w:numPr>
          <w:ilvl w:val="1"/>
          <w:numId w:val="17"/>
        </w:numPr>
        <w:autoSpaceDE w:val="0"/>
        <w:autoSpaceDN w:val="0"/>
        <w:adjustRightInd w:val="0"/>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082A22FA" w14:textId="77777777" w:rsidR="00DD21F4" w:rsidRDefault="008C3F69" w:rsidP="00322701">
      <w:pPr>
        <w:pStyle w:val="Odstavecseseznamem"/>
        <w:widowControl w:val="0"/>
        <w:numPr>
          <w:ilvl w:val="1"/>
          <w:numId w:val="17"/>
        </w:numPr>
        <w:autoSpaceDE w:val="0"/>
        <w:autoSpaceDN w:val="0"/>
        <w:adjustRightInd w:val="0"/>
        <w:spacing w:before="120" w:after="0"/>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Zhotovitel je povinen respektovat trasy rozvodů a instalací, které nebudou stavbou dotčeny či měněny. Případné poškození výše uvedeného půjde k tíži zhotovitele.</w:t>
      </w:r>
    </w:p>
    <w:p w14:paraId="538C96CD" w14:textId="77777777" w:rsidR="00DD21F4" w:rsidRPr="00DD21F4" w:rsidRDefault="00DD21F4" w:rsidP="00322701">
      <w:pPr>
        <w:pStyle w:val="Bezmezer"/>
        <w:spacing w:line="276" w:lineRule="auto"/>
        <w:rPr>
          <w:lang w:eastAsia="cs-CZ"/>
        </w:rPr>
      </w:pPr>
    </w:p>
    <w:p w14:paraId="53822956"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378B38A" w14:textId="77777777" w:rsidR="008C3F69" w:rsidRPr="004E4E12" w:rsidRDefault="008C3F69" w:rsidP="00322701">
      <w:pPr>
        <w:spacing w:after="0"/>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088C932C" w14:textId="41D175C4" w:rsidR="00F50C1A" w:rsidRPr="004E4E12" w:rsidRDefault="006F0CBC" w:rsidP="00322701">
      <w:pPr>
        <w:tabs>
          <w:tab w:val="left" w:pos="851"/>
        </w:tabs>
        <w:spacing w:before="120" w:after="0"/>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w:t>
      </w:r>
      <w:r w:rsidR="00F50C1A" w:rsidRPr="003A5722">
        <w:rPr>
          <w:rFonts w:ascii="Times New Roman" w:eastAsia="Times New Roman" w:hAnsi="Times New Roman"/>
          <w:sz w:val="24"/>
          <w:szCs w:val="24"/>
          <w:lang w:eastAsia="cs-CZ"/>
        </w:rPr>
        <w:t>nejpozději v termínu d</w:t>
      </w:r>
      <w:r w:rsidR="003521D4" w:rsidRPr="003A5722">
        <w:rPr>
          <w:rFonts w:ascii="Times New Roman" w:eastAsia="Times New Roman" w:hAnsi="Times New Roman"/>
          <w:sz w:val="24"/>
          <w:szCs w:val="24"/>
          <w:lang w:eastAsia="cs-CZ"/>
        </w:rPr>
        <w:t xml:space="preserve">o 10 </w:t>
      </w:r>
      <w:r w:rsidR="00CA6E8E" w:rsidRPr="003A5722">
        <w:rPr>
          <w:rFonts w:ascii="Times New Roman" w:eastAsia="Times New Roman" w:hAnsi="Times New Roman"/>
          <w:sz w:val="24"/>
          <w:szCs w:val="24"/>
          <w:lang w:eastAsia="cs-CZ"/>
        </w:rPr>
        <w:t xml:space="preserve">kalendářních </w:t>
      </w:r>
      <w:r w:rsidR="003521D4" w:rsidRPr="003A5722">
        <w:rPr>
          <w:rFonts w:ascii="Times New Roman" w:eastAsia="Times New Roman" w:hAnsi="Times New Roman"/>
          <w:sz w:val="24"/>
          <w:szCs w:val="24"/>
          <w:lang w:eastAsia="cs-CZ"/>
        </w:rPr>
        <w:t>dn</w:t>
      </w:r>
      <w:r w:rsidR="002E3B2C" w:rsidRPr="003A5722">
        <w:rPr>
          <w:rFonts w:ascii="Times New Roman" w:eastAsia="Times New Roman" w:hAnsi="Times New Roman"/>
          <w:sz w:val="24"/>
          <w:szCs w:val="24"/>
          <w:lang w:eastAsia="cs-CZ"/>
        </w:rPr>
        <w:t>í</w:t>
      </w:r>
      <w:r w:rsidR="003521D4" w:rsidRPr="003A5722">
        <w:rPr>
          <w:rFonts w:ascii="Times New Roman" w:eastAsia="Times New Roman" w:hAnsi="Times New Roman"/>
          <w:sz w:val="24"/>
          <w:szCs w:val="24"/>
          <w:lang w:eastAsia="cs-CZ"/>
        </w:rPr>
        <w:t xml:space="preserve"> </w:t>
      </w:r>
      <w:r w:rsidR="00CA6E8E" w:rsidRPr="003A5722">
        <w:rPr>
          <w:rFonts w:ascii="Times New Roman" w:eastAsia="Times New Roman" w:hAnsi="Times New Roman"/>
          <w:sz w:val="24"/>
          <w:szCs w:val="24"/>
          <w:lang w:eastAsia="cs-CZ"/>
        </w:rPr>
        <w:t xml:space="preserve">ode dne nabytí účinnosti této smlouvy, </w:t>
      </w:r>
      <w:r w:rsidR="00261701" w:rsidRPr="003A5722">
        <w:rPr>
          <w:rFonts w:ascii="Times New Roman" w:eastAsia="Times New Roman" w:hAnsi="Times New Roman"/>
          <w:sz w:val="24"/>
          <w:szCs w:val="24"/>
          <w:lang w:eastAsia="cs-CZ"/>
        </w:rPr>
        <w:t xml:space="preserve">když </w:t>
      </w:r>
      <w:r w:rsidR="00261701" w:rsidRPr="003A5722">
        <w:rPr>
          <w:rFonts w:ascii="Times New Roman" w:eastAsia="Times New Roman" w:hAnsi="Times New Roman"/>
          <w:b/>
          <w:bCs/>
          <w:sz w:val="24"/>
          <w:szCs w:val="24"/>
          <w:u w:val="single"/>
          <w:lang w:eastAsia="cs-CZ"/>
        </w:rPr>
        <w:t xml:space="preserve">staveništěm </w:t>
      </w:r>
      <w:r w:rsidR="00261701" w:rsidRPr="005936AD">
        <w:rPr>
          <w:rFonts w:ascii="Times New Roman" w:eastAsia="Times New Roman" w:hAnsi="Times New Roman"/>
          <w:b/>
          <w:bCs/>
          <w:color w:val="000000"/>
          <w:sz w:val="24"/>
          <w:szCs w:val="24"/>
          <w:u w:val="single"/>
          <w:lang w:eastAsia="cs-CZ"/>
        </w:rPr>
        <w:t>se</w:t>
      </w:r>
      <w:r w:rsidR="00261701">
        <w:rPr>
          <w:rFonts w:ascii="Times New Roman" w:eastAsia="Times New Roman" w:hAnsi="Times New Roman"/>
          <w:color w:val="000000"/>
          <w:sz w:val="24"/>
          <w:szCs w:val="24"/>
          <w:lang w:eastAsia="cs-CZ"/>
        </w:rPr>
        <w:t xml:space="preserve"> v daném případě </w:t>
      </w:r>
      <w:r w:rsidR="00261701" w:rsidRPr="005936AD">
        <w:rPr>
          <w:rFonts w:ascii="Times New Roman" w:eastAsia="Times New Roman" w:hAnsi="Times New Roman"/>
          <w:b/>
          <w:bCs/>
          <w:color w:val="000000"/>
          <w:sz w:val="24"/>
          <w:szCs w:val="24"/>
          <w:u w:val="single"/>
          <w:lang w:eastAsia="cs-CZ"/>
        </w:rPr>
        <w:t>míní místo provádění díla v objektu objednatele</w:t>
      </w:r>
      <w:r w:rsidR="00F50C1A" w:rsidRPr="005936AD">
        <w:rPr>
          <w:rFonts w:ascii="Times New Roman" w:eastAsia="Times New Roman" w:hAnsi="Times New Roman"/>
          <w:b/>
          <w:bCs/>
          <w:color w:val="000000"/>
          <w:sz w:val="24"/>
          <w:szCs w:val="24"/>
          <w:u w:val="single"/>
          <w:lang w:eastAsia="cs-CZ"/>
        </w:rPr>
        <w:t>.</w:t>
      </w:r>
    </w:p>
    <w:p w14:paraId="13F6B0E4" w14:textId="4802BA40" w:rsidR="00F50C1A" w:rsidRPr="004E4E12" w:rsidRDefault="00FE359E" w:rsidP="00322701">
      <w:pPr>
        <w:spacing w:before="120" w:after="0"/>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79ECCD40" w14:textId="77777777" w:rsidR="00DD21F4" w:rsidRPr="004E4E12" w:rsidRDefault="00DD21F4" w:rsidP="00322701">
      <w:pPr>
        <w:pStyle w:val="Bezmezer"/>
        <w:spacing w:line="276" w:lineRule="auto"/>
        <w:rPr>
          <w:lang w:eastAsia="cs-CZ"/>
        </w:rPr>
      </w:pPr>
    </w:p>
    <w:p w14:paraId="0C8B19D2"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4F6A53A5" w14:textId="77777777" w:rsidR="00E629DB"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3D17D049" w14:textId="77777777" w:rsidR="007939EE" w:rsidRPr="007939EE" w:rsidRDefault="007939EE" w:rsidP="00322701">
      <w:pPr>
        <w:spacing w:after="0"/>
        <w:contextualSpacing/>
        <w:jc w:val="center"/>
        <w:rPr>
          <w:rFonts w:ascii="Times New Roman" w:eastAsia="Times New Roman" w:hAnsi="Times New Roman"/>
          <w:b/>
          <w:bCs/>
          <w:color w:val="000000"/>
          <w:sz w:val="16"/>
          <w:szCs w:val="16"/>
          <w:lang w:eastAsia="cs-CZ"/>
        </w:rPr>
      </w:pPr>
    </w:p>
    <w:p w14:paraId="36849287" w14:textId="3C304DC4" w:rsidR="007939EE" w:rsidRDefault="008C3F69" w:rsidP="001F1424">
      <w:pPr>
        <w:spacing w:after="0"/>
        <w:contextualSpacing/>
        <w:jc w:val="both"/>
        <w:rPr>
          <w:rFonts w:ascii="Times New Roman" w:hAnsi="Times New Roman"/>
          <w:sz w:val="24"/>
          <w:szCs w:val="24"/>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realizace díla: </w:t>
      </w:r>
      <w:r w:rsidR="007939EE" w:rsidRPr="001E2EE8">
        <w:rPr>
          <w:rFonts w:ascii="Times New Roman" w:hAnsi="Times New Roman"/>
          <w:b/>
          <w:sz w:val="24"/>
          <w:szCs w:val="24"/>
          <w:lang w:eastAsia="cs-CZ"/>
        </w:rPr>
        <w:t xml:space="preserve">Domov </w:t>
      </w:r>
      <w:r w:rsidR="001F1424">
        <w:rPr>
          <w:rFonts w:ascii="Times New Roman" w:hAnsi="Times New Roman"/>
          <w:b/>
          <w:sz w:val="24"/>
          <w:szCs w:val="24"/>
          <w:lang w:eastAsia="cs-CZ"/>
        </w:rPr>
        <w:t>pro seniory Chvalkov, Chvalkov 41, 374 01 Trhové Sviny</w:t>
      </w:r>
    </w:p>
    <w:p w14:paraId="16F60BB4" w14:textId="77777777" w:rsidR="007939EE" w:rsidRPr="007939EE" w:rsidRDefault="007939EE" w:rsidP="00322701">
      <w:pPr>
        <w:spacing w:after="0"/>
        <w:ind w:firstLine="426"/>
        <w:contextualSpacing/>
        <w:jc w:val="both"/>
        <w:rPr>
          <w:rFonts w:ascii="Times New Roman" w:hAnsi="Times New Roman"/>
          <w:sz w:val="24"/>
          <w:szCs w:val="24"/>
          <w:lang w:eastAsia="cs-CZ"/>
        </w:rPr>
      </w:pPr>
    </w:p>
    <w:p w14:paraId="782BB6E1" w14:textId="773F1B03" w:rsidR="007939EE" w:rsidRPr="003A5722" w:rsidRDefault="001B0FDE" w:rsidP="00322701">
      <w:pPr>
        <w:spacing w:after="0"/>
        <w:ind w:left="3540" w:hanging="354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4.2.</w:t>
      </w:r>
      <w:r w:rsidR="0015667F" w:rsidRPr="003A5722">
        <w:rPr>
          <w:rFonts w:ascii="Times New Roman" w:eastAsia="Times New Roman" w:hAnsi="Times New Roman"/>
          <w:sz w:val="24"/>
          <w:szCs w:val="24"/>
          <w:lang w:eastAsia="cs-CZ"/>
        </w:rPr>
        <w:t xml:space="preserve"> </w:t>
      </w:r>
      <w:r w:rsidR="008C3F69" w:rsidRPr="003A5722">
        <w:rPr>
          <w:rFonts w:ascii="Times New Roman" w:eastAsia="Times New Roman" w:hAnsi="Times New Roman"/>
          <w:sz w:val="24"/>
          <w:szCs w:val="24"/>
          <w:lang w:eastAsia="cs-CZ"/>
        </w:rPr>
        <w:t xml:space="preserve">Zahájení realizace díla:  </w:t>
      </w:r>
      <w:r w:rsidR="00963DF6" w:rsidRPr="003A5722">
        <w:rPr>
          <w:rFonts w:ascii="Times New Roman" w:eastAsia="Times New Roman" w:hAnsi="Times New Roman"/>
          <w:sz w:val="24"/>
          <w:szCs w:val="24"/>
          <w:lang w:eastAsia="cs-CZ"/>
        </w:rPr>
        <w:tab/>
        <w:t xml:space="preserve">do </w:t>
      </w:r>
      <w:r w:rsidR="00CA6E8E" w:rsidRPr="003A5722">
        <w:rPr>
          <w:rFonts w:ascii="Times New Roman" w:eastAsia="Times New Roman" w:hAnsi="Times New Roman"/>
          <w:sz w:val="24"/>
          <w:szCs w:val="24"/>
          <w:lang w:eastAsia="cs-CZ"/>
        </w:rPr>
        <w:t xml:space="preserve">5 kalendářních </w:t>
      </w:r>
      <w:r w:rsidR="00963DF6" w:rsidRPr="003A5722">
        <w:rPr>
          <w:rFonts w:ascii="Times New Roman" w:eastAsia="Times New Roman" w:hAnsi="Times New Roman"/>
          <w:sz w:val="24"/>
          <w:szCs w:val="24"/>
          <w:lang w:eastAsia="cs-CZ"/>
        </w:rPr>
        <w:t xml:space="preserve">dnů </w:t>
      </w:r>
      <w:r w:rsidR="00CA6E8E" w:rsidRPr="003A5722">
        <w:rPr>
          <w:rFonts w:ascii="Times New Roman" w:eastAsia="Times New Roman" w:hAnsi="Times New Roman"/>
          <w:sz w:val="24"/>
          <w:szCs w:val="24"/>
          <w:lang w:eastAsia="cs-CZ"/>
        </w:rPr>
        <w:t>od předání staveniště</w:t>
      </w:r>
    </w:p>
    <w:p w14:paraId="4013C24F" w14:textId="0310C4B6" w:rsidR="008C3F69" w:rsidRPr="003A5722" w:rsidRDefault="008C3F69" w:rsidP="00322701">
      <w:pPr>
        <w:spacing w:after="0"/>
        <w:ind w:left="426"/>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Kompletní dokončení díla:</w:t>
      </w:r>
      <w:r w:rsidR="00963DF6" w:rsidRPr="003A5722">
        <w:rPr>
          <w:rFonts w:ascii="Times New Roman" w:eastAsia="Times New Roman" w:hAnsi="Times New Roman"/>
          <w:sz w:val="24"/>
          <w:szCs w:val="24"/>
          <w:lang w:eastAsia="cs-CZ"/>
        </w:rPr>
        <w:tab/>
      </w:r>
      <w:r w:rsidR="0015667F" w:rsidRPr="003A5722">
        <w:rPr>
          <w:rFonts w:ascii="Times New Roman" w:eastAsia="Times New Roman" w:hAnsi="Times New Roman"/>
          <w:sz w:val="24"/>
          <w:szCs w:val="24"/>
          <w:lang w:eastAsia="cs-CZ"/>
        </w:rPr>
        <w:t xml:space="preserve">do </w:t>
      </w:r>
      <w:r w:rsidR="001F1424" w:rsidRPr="003A5722">
        <w:rPr>
          <w:rFonts w:ascii="Times New Roman" w:eastAsia="Times New Roman" w:hAnsi="Times New Roman"/>
          <w:sz w:val="24"/>
          <w:szCs w:val="24"/>
          <w:lang w:eastAsia="cs-CZ"/>
        </w:rPr>
        <w:t>60</w:t>
      </w:r>
      <w:r w:rsidR="0015667F" w:rsidRPr="003A5722">
        <w:rPr>
          <w:rFonts w:ascii="Times New Roman" w:eastAsia="Times New Roman" w:hAnsi="Times New Roman"/>
          <w:sz w:val="24"/>
          <w:szCs w:val="24"/>
          <w:lang w:eastAsia="cs-CZ"/>
        </w:rPr>
        <w:t xml:space="preserve"> kalendářních dnů od zahájení realizace díla</w:t>
      </w:r>
    </w:p>
    <w:p w14:paraId="5112322E" w14:textId="77777777" w:rsidR="00261701" w:rsidRDefault="00261701" w:rsidP="00322701">
      <w:pPr>
        <w:widowControl w:val="0"/>
        <w:autoSpaceDE w:val="0"/>
        <w:autoSpaceDN w:val="0"/>
        <w:adjustRightInd w:val="0"/>
        <w:spacing w:after="0"/>
        <w:contextualSpacing/>
        <w:jc w:val="both"/>
        <w:rPr>
          <w:rFonts w:ascii="Times New Roman" w:eastAsia="Times New Roman" w:hAnsi="Times New Roman"/>
          <w:color w:val="000000"/>
          <w:sz w:val="24"/>
          <w:szCs w:val="24"/>
          <w:lang w:eastAsia="cs-CZ"/>
        </w:rPr>
      </w:pPr>
    </w:p>
    <w:p w14:paraId="421BF49D" w14:textId="77777777" w:rsidR="00EA1896" w:rsidRPr="00EA1896" w:rsidRDefault="00EA1896" w:rsidP="00322701">
      <w:pPr>
        <w:pStyle w:val="Odstavecseseznamem"/>
        <w:spacing w:after="0"/>
        <w:ind w:left="426"/>
        <w:jc w:val="both"/>
        <w:rPr>
          <w:rFonts w:ascii="Times New Roman" w:hAnsi="Times New Roman"/>
          <w:iCs/>
          <w:sz w:val="24"/>
          <w:szCs w:val="24"/>
        </w:rPr>
      </w:pPr>
      <w:r w:rsidRPr="00EA1896">
        <w:rPr>
          <w:rFonts w:ascii="Times New Roman" w:hAnsi="Times New Roman"/>
          <w:iCs/>
          <w:sz w:val="24"/>
          <w:szCs w:val="24"/>
        </w:rPr>
        <w:t>Výzva musí být učiněna písemně a doručen</w:t>
      </w:r>
      <w:r>
        <w:rPr>
          <w:rFonts w:ascii="Times New Roman" w:hAnsi="Times New Roman"/>
          <w:iCs/>
          <w:sz w:val="24"/>
          <w:szCs w:val="24"/>
        </w:rPr>
        <w:t>a</w:t>
      </w:r>
      <w:r w:rsidRPr="00EA1896">
        <w:rPr>
          <w:rFonts w:ascii="Times New Roman" w:hAnsi="Times New Roman"/>
          <w:iCs/>
          <w:sz w:val="24"/>
          <w:szCs w:val="24"/>
        </w:rPr>
        <w:t xml:space="preserve"> druhé smluvní straně. Účastníci této smlouvy mají písemnost za doručenou, pokud nebyla úspěšně doručena příslušným držitelem poštovní licence, a to tak, že písemnost je doručena třetím dnem následujícím po dni, ve kterém byl učiněn první neúspěšný pokus o doručení, nedošlo – li k doručení dříve.  </w:t>
      </w:r>
    </w:p>
    <w:p w14:paraId="45840613" w14:textId="77777777" w:rsidR="00261701" w:rsidRPr="004E4E12" w:rsidRDefault="00261701" w:rsidP="00322701">
      <w:pPr>
        <w:widowControl w:val="0"/>
        <w:autoSpaceDE w:val="0"/>
        <w:autoSpaceDN w:val="0"/>
        <w:adjustRightInd w:val="0"/>
        <w:spacing w:after="0"/>
        <w:ind w:left="426"/>
        <w:contextualSpacing/>
        <w:jc w:val="both"/>
        <w:rPr>
          <w:rFonts w:ascii="Times New Roman" w:eastAsia="Times New Roman" w:hAnsi="Times New Roman"/>
          <w:color w:val="000000"/>
          <w:sz w:val="24"/>
          <w:szCs w:val="24"/>
          <w:lang w:eastAsia="cs-CZ"/>
        </w:rPr>
      </w:pPr>
    </w:p>
    <w:p w14:paraId="74E9D4FA"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499C5F00" w14:textId="77777777" w:rsidR="008C3F69" w:rsidRPr="004E4E12"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0EF5574C" w14:textId="77777777" w:rsidR="008C3F69" w:rsidRPr="004E4E12" w:rsidRDefault="008C3F69" w:rsidP="00322701">
      <w:pPr>
        <w:spacing w:before="120"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E01CC6">
        <w:rPr>
          <w:rFonts w:ascii="Times New Roman" w:eastAsia="Times New Roman" w:hAnsi="Times New Roman"/>
          <w:color w:val="000000"/>
          <w:sz w:val="24"/>
          <w:szCs w:val="24"/>
          <w:lang w:eastAsia="cs-CZ"/>
        </w:rPr>
        <w:t xml:space="preserve">1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Tento rozpočet se považuje za rozpočet závazn</w:t>
      </w:r>
      <w:r w:rsidR="008A0F37">
        <w:rPr>
          <w:rFonts w:ascii="Times New Roman" w:eastAsia="Times New Roman" w:hAnsi="Times New Roman"/>
          <w:color w:val="000000"/>
          <w:sz w:val="24"/>
          <w:szCs w:val="24"/>
          <w:lang w:eastAsia="cs-CZ"/>
        </w:rPr>
        <w:t xml:space="preserve">ý dle </w:t>
      </w:r>
      <w:r w:rsidR="008B040D">
        <w:rPr>
          <w:rFonts w:ascii="Times New Roman" w:eastAsia="Times New Roman" w:hAnsi="Times New Roman"/>
          <w:color w:val="000000"/>
          <w:sz w:val="24"/>
          <w:szCs w:val="24"/>
          <w:lang w:eastAsia="cs-CZ"/>
        </w:rPr>
        <w:t>§</w:t>
      </w:r>
      <w:r w:rsidR="00163F1E">
        <w:rPr>
          <w:rFonts w:ascii="Times New Roman" w:eastAsia="Times New Roman" w:hAnsi="Times New Roman"/>
          <w:color w:val="000000"/>
          <w:sz w:val="24"/>
          <w:szCs w:val="24"/>
          <w:lang w:eastAsia="cs-CZ"/>
        </w:rPr>
        <w:t xml:space="preserve">2621 Obč. </w:t>
      </w:r>
      <w:r w:rsidR="00C0374B">
        <w:rPr>
          <w:rFonts w:ascii="Times New Roman" w:eastAsia="Times New Roman" w:hAnsi="Times New Roman"/>
          <w:color w:val="000000"/>
          <w:sz w:val="24"/>
          <w:szCs w:val="24"/>
          <w:lang w:eastAsia="cs-CZ"/>
        </w:rPr>
        <w:t xml:space="preserve">zákoníku </w:t>
      </w:r>
      <w:r w:rsidRPr="004E4E12">
        <w:rPr>
          <w:rFonts w:ascii="Times New Roman" w:eastAsia="Times New Roman" w:hAnsi="Times New Roman"/>
          <w:color w:val="000000"/>
          <w:sz w:val="24"/>
          <w:szCs w:val="24"/>
          <w:lang w:eastAsia="cs-CZ"/>
        </w:rPr>
        <w:t xml:space="preserve">úplný a tvořící nedílnou součást této smlouvy. </w:t>
      </w:r>
    </w:p>
    <w:p w14:paraId="7522BF58" w14:textId="5C797762" w:rsidR="008C3F69" w:rsidRPr="003A5722" w:rsidRDefault="008C3F69" w:rsidP="00322701">
      <w:pPr>
        <w:spacing w:before="120" w:after="0"/>
        <w:ind w:left="426"/>
        <w:jc w:val="both"/>
        <w:rPr>
          <w:rFonts w:ascii="Times New Roman" w:eastAsia="Times New Roman" w:hAnsi="Times New Roman"/>
          <w:b/>
          <w:bCs/>
          <w:sz w:val="24"/>
          <w:szCs w:val="24"/>
          <w:lang w:eastAsia="cs-CZ"/>
        </w:rPr>
      </w:pPr>
      <w:r w:rsidRPr="008538A7">
        <w:rPr>
          <w:rFonts w:ascii="Times New Roman" w:eastAsia="Times New Roman" w:hAnsi="Times New Roman"/>
          <w:bCs/>
          <w:color w:val="000000"/>
          <w:sz w:val="24"/>
          <w:szCs w:val="24"/>
          <w:lang w:eastAsia="cs-CZ"/>
        </w:rPr>
        <w:t xml:space="preserve">Cena za provedení díla </w:t>
      </w:r>
      <w:r w:rsidRPr="008538A7">
        <w:rPr>
          <w:rFonts w:ascii="Times New Roman" w:eastAsia="Times New Roman" w:hAnsi="Times New Roman"/>
          <w:color w:val="000000"/>
          <w:sz w:val="24"/>
          <w:szCs w:val="24"/>
          <w:lang w:eastAsia="cs-CZ"/>
        </w:rPr>
        <w:t>podle rozpočtu</w:t>
      </w:r>
      <w:r w:rsidR="0015667F">
        <w:rPr>
          <w:rFonts w:ascii="Times New Roman" w:eastAsia="Times New Roman" w:hAnsi="Times New Roman"/>
          <w:color w:val="000000"/>
          <w:sz w:val="24"/>
          <w:szCs w:val="24"/>
          <w:lang w:eastAsia="cs-CZ"/>
        </w:rPr>
        <w:t xml:space="preserve"> </w:t>
      </w:r>
      <w:r w:rsidRPr="008538A7">
        <w:rPr>
          <w:rFonts w:ascii="Times New Roman" w:eastAsia="Times New Roman" w:hAnsi="Times New Roman"/>
          <w:color w:val="000000"/>
          <w:sz w:val="24"/>
          <w:szCs w:val="24"/>
          <w:lang w:eastAsia="cs-CZ"/>
        </w:rPr>
        <w:t xml:space="preserve">činí </w:t>
      </w:r>
      <w:r w:rsidR="00213E8C">
        <w:rPr>
          <w:rFonts w:ascii="Times New Roman" w:eastAsia="Times New Roman" w:hAnsi="Times New Roman"/>
          <w:color w:val="000000"/>
          <w:sz w:val="24"/>
          <w:szCs w:val="24"/>
          <w:lang w:eastAsia="cs-CZ"/>
        </w:rPr>
        <w:t>bez DPH</w:t>
      </w:r>
      <w:r w:rsidR="00696CBC">
        <w:rPr>
          <w:rFonts w:ascii="Times New Roman" w:eastAsia="Times New Roman" w:hAnsi="Times New Roman"/>
          <w:color w:val="000000"/>
          <w:sz w:val="24"/>
          <w:szCs w:val="24"/>
          <w:lang w:eastAsia="cs-CZ"/>
        </w:rPr>
        <w:t xml:space="preserve"> </w:t>
      </w:r>
      <w:r w:rsidR="00500853" w:rsidRPr="00500853">
        <w:rPr>
          <w:rFonts w:ascii="Times New Roman" w:eastAsia="Times New Roman" w:hAnsi="Times New Roman"/>
          <w:b/>
          <w:bCs/>
          <w:color w:val="000000"/>
          <w:sz w:val="24"/>
          <w:szCs w:val="24"/>
          <w:lang w:eastAsia="cs-CZ"/>
        </w:rPr>
        <w:t>2 076 000</w:t>
      </w:r>
      <w:r w:rsidR="00696CBC" w:rsidRPr="00500853">
        <w:rPr>
          <w:rFonts w:ascii="Times New Roman" w:eastAsia="Times New Roman" w:hAnsi="Times New Roman"/>
          <w:b/>
          <w:bCs/>
          <w:sz w:val="24"/>
          <w:szCs w:val="24"/>
          <w:lang w:eastAsia="cs-CZ"/>
        </w:rPr>
        <w:t xml:space="preserve"> Kč</w:t>
      </w:r>
    </w:p>
    <w:p w14:paraId="511390C6" w14:textId="6BB88ABE" w:rsidR="008C3F69" w:rsidRPr="003A5722" w:rsidRDefault="008C3F69" w:rsidP="00322701">
      <w:pPr>
        <w:spacing w:before="120" w:after="0"/>
        <w:ind w:left="426"/>
        <w:jc w:val="both"/>
        <w:rPr>
          <w:rFonts w:ascii="Times New Roman" w:eastAsia="Times New Roman" w:hAnsi="Times New Roman"/>
          <w:sz w:val="24"/>
          <w:szCs w:val="24"/>
          <w:lang w:eastAsia="cs-CZ"/>
        </w:rPr>
      </w:pPr>
      <w:r w:rsidRPr="003A5722">
        <w:rPr>
          <w:rFonts w:ascii="Times New Roman" w:eastAsia="Times New Roman" w:hAnsi="Times New Roman"/>
          <w:bCs/>
          <w:sz w:val="24"/>
          <w:szCs w:val="24"/>
          <w:lang w:eastAsia="cs-CZ"/>
        </w:rPr>
        <w:t>(</w:t>
      </w:r>
      <w:r w:rsidR="00D10B86" w:rsidRPr="003A5722">
        <w:rPr>
          <w:rFonts w:ascii="Times New Roman" w:eastAsia="Times New Roman" w:hAnsi="Times New Roman"/>
          <w:sz w:val="24"/>
          <w:szCs w:val="24"/>
          <w:lang w:eastAsia="cs-CZ"/>
        </w:rPr>
        <w:t>slovy:</w:t>
      </w:r>
      <w:r w:rsidR="00FD63FF" w:rsidRPr="003A5722">
        <w:rPr>
          <w:rFonts w:ascii="Times New Roman" w:eastAsia="Times New Roman" w:hAnsi="Times New Roman"/>
          <w:sz w:val="24"/>
          <w:szCs w:val="24"/>
          <w:lang w:eastAsia="cs-CZ"/>
        </w:rPr>
        <w:t xml:space="preserve"> </w:t>
      </w:r>
      <w:r w:rsidR="00500853">
        <w:rPr>
          <w:rFonts w:ascii="Times New Roman" w:eastAsia="Times New Roman" w:hAnsi="Times New Roman"/>
          <w:sz w:val="24"/>
          <w:szCs w:val="24"/>
          <w:lang w:eastAsia="cs-CZ"/>
        </w:rPr>
        <w:t>dva miliony sedmdesát šest tisíc korun českých</w:t>
      </w:r>
      <w:r w:rsidR="00D10B86" w:rsidRPr="003A5722">
        <w:rPr>
          <w:rFonts w:ascii="Times New Roman" w:eastAsia="Times New Roman" w:hAnsi="Times New Roman"/>
          <w:sz w:val="24"/>
          <w:szCs w:val="24"/>
          <w:lang w:eastAsia="cs-CZ"/>
        </w:rPr>
        <w:t>)</w:t>
      </w:r>
    </w:p>
    <w:p w14:paraId="76A5D4DE" w14:textId="39C39AFD" w:rsidR="008C3F69" w:rsidRPr="003A5722" w:rsidRDefault="001075B3" w:rsidP="00322701">
      <w:pPr>
        <w:spacing w:before="120" w:after="0"/>
        <w:ind w:left="426"/>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15%</w:t>
      </w:r>
      <w:r w:rsidR="008C3F69" w:rsidRPr="003A5722">
        <w:rPr>
          <w:rFonts w:ascii="Times New Roman" w:eastAsia="Times New Roman" w:hAnsi="Times New Roman"/>
          <w:sz w:val="24"/>
          <w:szCs w:val="24"/>
          <w:lang w:eastAsia="cs-CZ"/>
        </w:rPr>
        <w:t>DPH</w:t>
      </w:r>
      <w:r w:rsidR="00FD63FF" w:rsidRPr="003A5722">
        <w:rPr>
          <w:rFonts w:ascii="Times New Roman" w:eastAsia="Times New Roman" w:hAnsi="Times New Roman"/>
          <w:sz w:val="24"/>
          <w:szCs w:val="24"/>
          <w:lang w:eastAsia="cs-CZ"/>
        </w:rPr>
        <w:t xml:space="preserve"> </w:t>
      </w:r>
      <w:r w:rsidR="00500853">
        <w:rPr>
          <w:rFonts w:ascii="Times New Roman" w:eastAsia="Times New Roman" w:hAnsi="Times New Roman"/>
          <w:sz w:val="24"/>
          <w:szCs w:val="24"/>
          <w:lang w:eastAsia="cs-CZ"/>
        </w:rPr>
        <w:t>311 400</w:t>
      </w:r>
      <w:r w:rsidR="008538A7" w:rsidRPr="003A5722">
        <w:rPr>
          <w:rFonts w:ascii="Times New Roman" w:eastAsia="Times New Roman" w:hAnsi="Times New Roman"/>
          <w:sz w:val="24"/>
          <w:szCs w:val="24"/>
          <w:lang w:eastAsia="cs-CZ"/>
        </w:rPr>
        <w:t xml:space="preserve"> Kč</w:t>
      </w:r>
    </w:p>
    <w:p w14:paraId="52E439CA" w14:textId="7F9AD295" w:rsidR="008C3F69" w:rsidRPr="003A5722" w:rsidRDefault="008C3F69" w:rsidP="00322701">
      <w:pPr>
        <w:spacing w:before="120" w:after="0"/>
        <w:ind w:left="426"/>
        <w:jc w:val="both"/>
        <w:rPr>
          <w:rFonts w:ascii="Times New Roman" w:eastAsia="Times New Roman" w:hAnsi="Times New Roman"/>
          <w:sz w:val="24"/>
          <w:szCs w:val="24"/>
          <w:lang w:eastAsia="cs-CZ"/>
        </w:rPr>
      </w:pPr>
      <w:r w:rsidRPr="003A5722">
        <w:rPr>
          <w:rFonts w:ascii="Times New Roman" w:eastAsia="Times New Roman" w:hAnsi="Times New Roman"/>
          <w:bCs/>
          <w:sz w:val="24"/>
          <w:szCs w:val="24"/>
          <w:lang w:eastAsia="cs-CZ"/>
        </w:rPr>
        <w:t>(</w:t>
      </w:r>
      <w:r w:rsidR="00CC5312" w:rsidRPr="003A5722">
        <w:rPr>
          <w:rFonts w:ascii="Times New Roman" w:eastAsia="Times New Roman" w:hAnsi="Times New Roman"/>
          <w:sz w:val="24"/>
          <w:szCs w:val="24"/>
          <w:lang w:eastAsia="cs-CZ"/>
        </w:rPr>
        <w:t xml:space="preserve">slovy: </w:t>
      </w:r>
      <w:r w:rsidR="00500853">
        <w:rPr>
          <w:rFonts w:ascii="Times New Roman" w:eastAsia="Times New Roman" w:hAnsi="Times New Roman"/>
          <w:sz w:val="24"/>
          <w:szCs w:val="24"/>
          <w:lang w:eastAsia="cs-CZ"/>
        </w:rPr>
        <w:t xml:space="preserve">tři sta jedenáct tisíc čtyři sta </w:t>
      </w:r>
      <w:r w:rsidR="00FD63FF" w:rsidRPr="003A5722">
        <w:rPr>
          <w:rFonts w:ascii="Times New Roman" w:eastAsia="Times New Roman" w:hAnsi="Times New Roman"/>
          <w:sz w:val="24"/>
          <w:szCs w:val="24"/>
          <w:lang w:eastAsia="cs-CZ"/>
        </w:rPr>
        <w:t>korun českých</w:t>
      </w:r>
      <w:r w:rsidR="00D10B86" w:rsidRPr="003A5722">
        <w:rPr>
          <w:rFonts w:ascii="Times New Roman" w:eastAsia="Times New Roman" w:hAnsi="Times New Roman"/>
          <w:sz w:val="24"/>
          <w:szCs w:val="24"/>
          <w:lang w:eastAsia="cs-CZ"/>
        </w:rPr>
        <w:t>)</w:t>
      </w:r>
    </w:p>
    <w:p w14:paraId="1889DF04" w14:textId="4D0262B6" w:rsidR="008C3F69" w:rsidRPr="003A5722" w:rsidRDefault="008C3F69" w:rsidP="00322701">
      <w:pPr>
        <w:spacing w:before="120" w:after="0"/>
        <w:ind w:left="426"/>
        <w:jc w:val="both"/>
        <w:rPr>
          <w:rFonts w:ascii="Times New Roman" w:eastAsia="Times New Roman" w:hAnsi="Times New Roman"/>
          <w:b/>
          <w:bCs/>
          <w:sz w:val="24"/>
          <w:szCs w:val="24"/>
          <w:lang w:eastAsia="cs-CZ"/>
        </w:rPr>
      </w:pPr>
      <w:r w:rsidRPr="003A5722">
        <w:rPr>
          <w:rFonts w:ascii="Times New Roman" w:eastAsia="Times New Roman" w:hAnsi="Times New Roman"/>
          <w:bCs/>
          <w:sz w:val="24"/>
          <w:szCs w:val="24"/>
          <w:lang w:eastAsia="cs-CZ"/>
        </w:rPr>
        <w:t xml:space="preserve">Cena za provedení díla </w:t>
      </w:r>
      <w:r w:rsidRPr="003A5722">
        <w:rPr>
          <w:rFonts w:ascii="Times New Roman" w:eastAsia="Times New Roman" w:hAnsi="Times New Roman"/>
          <w:sz w:val="24"/>
          <w:szCs w:val="24"/>
          <w:lang w:eastAsia="cs-CZ"/>
        </w:rPr>
        <w:t>podle rozpočtu</w:t>
      </w:r>
      <w:r w:rsidRPr="003A5722">
        <w:rPr>
          <w:rFonts w:ascii="Times New Roman" w:eastAsia="Times New Roman" w:hAnsi="Times New Roman"/>
          <w:bCs/>
          <w:sz w:val="24"/>
          <w:szCs w:val="24"/>
          <w:lang w:eastAsia="cs-CZ"/>
        </w:rPr>
        <w:t xml:space="preserve"> včetně DPH</w:t>
      </w:r>
      <w:r w:rsidRPr="003A5722">
        <w:rPr>
          <w:rFonts w:ascii="Times New Roman" w:eastAsia="Times New Roman" w:hAnsi="Times New Roman"/>
          <w:sz w:val="24"/>
          <w:szCs w:val="24"/>
          <w:lang w:eastAsia="cs-CZ"/>
        </w:rPr>
        <w:t xml:space="preserve"> činí </w:t>
      </w:r>
      <w:r w:rsidR="00500853" w:rsidRPr="00500853">
        <w:rPr>
          <w:rFonts w:ascii="Times New Roman" w:eastAsia="Times New Roman" w:hAnsi="Times New Roman"/>
          <w:b/>
          <w:bCs/>
          <w:sz w:val="24"/>
          <w:szCs w:val="24"/>
          <w:lang w:eastAsia="cs-CZ"/>
        </w:rPr>
        <w:t>2 387 400 K</w:t>
      </w:r>
      <w:r w:rsidR="00696CBC" w:rsidRPr="00500853">
        <w:rPr>
          <w:rFonts w:ascii="Times New Roman" w:eastAsia="Times New Roman" w:hAnsi="Times New Roman"/>
          <w:b/>
          <w:bCs/>
          <w:sz w:val="24"/>
          <w:szCs w:val="24"/>
          <w:lang w:eastAsia="cs-CZ"/>
        </w:rPr>
        <w:t>č</w:t>
      </w:r>
    </w:p>
    <w:p w14:paraId="7C3D4DC1" w14:textId="6708EC20" w:rsidR="008C3F69" w:rsidRPr="003A5722" w:rsidRDefault="008C3F69" w:rsidP="00322701">
      <w:pPr>
        <w:spacing w:before="120" w:after="0"/>
        <w:ind w:left="426"/>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(slovy:</w:t>
      </w:r>
      <w:r w:rsidR="002F10A2">
        <w:rPr>
          <w:rFonts w:ascii="Times New Roman" w:eastAsia="Times New Roman" w:hAnsi="Times New Roman"/>
          <w:sz w:val="24"/>
          <w:szCs w:val="24"/>
          <w:lang w:eastAsia="cs-CZ"/>
        </w:rPr>
        <w:t xml:space="preserve"> dva miliony tři sta osmdesát sedm tisíc čtyři sta k</w:t>
      </w:r>
      <w:r w:rsidR="00FD63FF" w:rsidRPr="003A5722">
        <w:rPr>
          <w:rFonts w:ascii="Times New Roman" w:eastAsia="Times New Roman" w:hAnsi="Times New Roman"/>
          <w:sz w:val="24"/>
          <w:szCs w:val="24"/>
          <w:lang w:eastAsia="cs-CZ"/>
        </w:rPr>
        <w:t>orun českých</w:t>
      </w:r>
      <w:r w:rsidR="00D10B86" w:rsidRPr="003A5722">
        <w:rPr>
          <w:rFonts w:ascii="Times New Roman" w:eastAsia="Times New Roman" w:hAnsi="Times New Roman"/>
          <w:sz w:val="24"/>
          <w:szCs w:val="24"/>
          <w:lang w:eastAsia="cs-CZ"/>
        </w:rPr>
        <w:t>)</w:t>
      </w:r>
    </w:p>
    <w:p w14:paraId="56DCD2E2" w14:textId="43769C17" w:rsidR="008C3F69" w:rsidRPr="003A5722" w:rsidRDefault="007D2328" w:rsidP="00322701">
      <w:pPr>
        <w:spacing w:before="120" w:after="0"/>
        <w:ind w:left="426"/>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 xml:space="preserve">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w:t>
      </w:r>
      <w:r w:rsidRPr="003A5722">
        <w:rPr>
          <w:rFonts w:ascii="Times New Roman" w:eastAsia="Times New Roman" w:hAnsi="Times New Roman"/>
          <w:sz w:val="24"/>
          <w:szCs w:val="24"/>
          <w:lang w:eastAsia="cs-CZ"/>
        </w:rPr>
        <w:lastRenderedPageBreak/>
        <w:t>anebo prací.</w:t>
      </w:r>
      <w:r w:rsidR="008C3F69" w:rsidRPr="003A5722">
        <w:rPr>
          <w:rFonts w:ascii="Times New Roman" w:eastAsia="Times New Roman" w:hAnsi="Times New Roman"/>
          <w:sz w:val="24"/>
          <w:szCs w:val="24"/>
          <w:lang w:eastAsia="cs-CZ"/>
        </w:rPr>
        <w:t xml:space="preserve"> </w:t>
      </w:r>
      <w:r w:rsidRPr="003A5722">
        <w:rPr>
          <w:rFonts w:ascii="Times New Roman" w:eastAsia="Times New Roman" w:hAnsi="Times New Roman"/>
          <w:sz w:val="24"/>
          <w:szCs w:val="24"/>
          <w:lang w:eastAsia="cs-CZ"/>
        </w:rPr>
        <w:t>Zhotovitel na sebe přebírá nebezpečí změny okolností ve smyslu § 1765 Občanského zákoníku.</w:t>
      </w:r>
    </w:p>
    <w:p w14:paraId="709305FC" w14:textId="77777777" w:rsidR="008C3F69" w:rsidRPr="004E4E12" w:rsidRDefault="008C3F69" w:rsidP="00322701">
      <w:pPr>
        <w:widowControl w:val="0"/>
        <w:numPr>
          <w:ilvl w:val="1"/>
          <w:numId w:val="10"/>
        </w:numPr>
        <w:autoSpaceDE w:val="0"/>
        <w:autoSpaceDN w:val="0"/>
        <w:adjustRightInd w:val="0"/>
        <w:spacing w:before="120"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15667F">
        <w:rPr>
          <w:rFonts w:ascii="Times New Roman" w:eastAsia="Times New Roman" w:hAnsi="Times New Roman"/>
          <w:color w:val="000000"/>
          <w:sz w:val="24"/>
          <w:szCs w:val="24"/>
          <w:lang w:eastAsia="cs-CZ"/>
        </w:rPr>
        <w:t xml:space="preserve"> </w:t>
      </w:r>
      <w:r w:rsidR="00E01CC6">
        <w:rPr>
          <w:rFonts w:ascii="Times New Roman" w:eastAsia="Times New Roman" w:hAnsi="Times New Roman"/>
          <w:color w:val="000000"/>
          <w:sz w:val="24"/>
          <w:szCs w:val="24"/>
          <w:lang w:eastAsia="cs-CZ"/>
        </w:rPr>
        <w:t>s</w:t>
      </w:r>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5359853D" w14:textId="77777777" w:rsidR="008C3F69" w:rsidRPr="006C2199" w:rsidRDefault="008C3F69" w:rsidP="00322701">
      <w:pPr>
        <w:widowControl w:val="0"/>
        <w:numPr>
          <w:ilvl w:val="1"/>
          <w:numId w:val="10"/>
        </w:numPr>
        <w:autoSpaceDE w:val="0"/>
        <w:autoSpaceDN w:val="0"/>
        <w:adjustRightInd w:val="0"/>
        <w:spacing w:before="120" w:after="0"/>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Bude-li objednatelem vyžadováno provedení prací, které nejsou obsaženy v položkovém rozpočtu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p>
    <w:p w14:paraId="2C595632" w14:textId="77777777" w:rsidR="008C3F69" w:rsidRPr="006C2199" w:rsidRDefault="008C3F69" w:rsidP="00322701">
      <w:pPr>
        <w:widowControl w:val="0"/>
        <w:numPr>
          <w:ilvl w:val="1"/>
          <w:numId w:val="10"/>
        </w:numPr>
        <w:autoSpaceDE w:val="0"/>
        <w:autoSpaceDN w:val="0"/>
        <w:adjustRightInd w:val="0"/>
        <w:spacing w:before="120" w:after="0"/>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bez výzvy nebo souhlasu objednatele, které nejsou v souladu s touto smlouvou, hradí zhotovitel.</w:t>
      </w:r>
    </w:p>
    <w:p w14:paraId="7A4C7841" w14:textId="77777777" w:rsidR="00EA1896" w:rsidRPr="0015667F" w:rsidRDefault="008C3F69" w:rsidP="00322701">
      <w:pPr>
        <w:widowControl w:val="0"/>
        <w:numPr>
          <w:ilvl w:val="1"/>
          <w:numId w:val="10"/>
        </w:numPr>
        <w:autoSpaceDE w:val="0"/>
        <w:autoSpaceDN w:val="0"/>
        <w:adjustRightInd w:val="0"/>
        <w:spacing w:before="120" w:after="0"/>
        <w:ind w:left="0" w:firstLine="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Výše DPH se bude řídit předpisy platnými v době realizace díla.</w:t>
      </w:r>
    </w:p>
    <w:p w14:paraId="62AE4960" w14:textId="77777777" w:rsidR="00207D51" w:rsidRPr="00DD21F4" w:rsidRDefault="00207D51" w:rsidP="00322701">
      <w:pPr>
        <w:widowControl w:val="0"/>
        <w:autoSpaceDE w:val="0"/>
        <w:autoSpaceDN w:val="0"/>
        <w:adjustRightInd w:val="0"/>
        <w:spacing w:before="120" w:after="0"/>
        <w:jc w:val="both"/>
        <w:rPr>
          <w:rFonts w:ascii="Times New Roman" w:eastAsia="Times New Roman" w:hAnsi="Times New Roman"/>
          <w:color w:val="000000"/>
          <w:sz w:val="24"/>
          <w:szCs w:val="24"/>
          <w:lang w:eastAsia="cs-CZ"/>
        </w:rPr>
      </w:pPr>
    </w:p>
    <w:p w14:paraId="5341DA24" w14:textId="77777777" w:rsidR="00D04309" w:rsidRPr="004E4E12" w:rsidRDefault="00D0430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205A70FF" w14:textId="77777777" w:rsidR="00D04309" w:rsidRPr="004E4E12" w:rsidRDefault="00D0430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48AD98EA" w14:textId="77777777" w:rsidR="003B1BC3" w:rsidRPr="00A33FA5"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A33FA5">
        <w:rPr>
          <w:rFonts w:ascii="Times New Roman" w:hAnsi="Times New Roman"/>
          <w:sz w:val="24"/>
          <w:szCs w:val="24"/>
          <w:lang w:eastAsia="cs-CZ"/>
        </w:rPr>
        <w:t xml:space="preserve">Objednatel </w:t>
      </w:r>
      <w:r w:rsidR="00071186" w:rsidRPr="00A33FA5">
        <w:rPr>
          <w:rFonts w:ascii="Times New Roman" w:hAnsi="Times New Roman"/>
          <w:sz w:val="24"/>
          <w:szCs w:val="24"/>
          <w:lang w:eastAsia="cs-CZ"/>
        </w:rPr>
        <w:t>ne</w:t>
      </w:r>
      <w:r w:rsidRPr="00A33FA5">
        <w:rPr>
          <w:rFonts w:ascii="Times New Roman" w:hAnsi="Times New Roman"/>
          <w:sz w:val="24"/>
          <w:szCs w:val="24"/>
          <w:lang w:eastAsia="cs-CZ"/>
        </w:rPr>
        <w:t xml:space="preserve">bude poskytovat zhotoviteli zálohy s tím, že dohodnutou cenu za dílo zaplatí takto: </w:t>
      </w:r>
    </w:p>
    <w:p w14:paraId="46D01E47" w14:textId="77777777" w:rsidR="00DD21F4" w:rsidRPr="00A33FA5" w:rsidRDefault="003B1BC3" w:rsidP="00322701">
      <w:pPr>
        <w:pStyle w:val="Odstavecseseznamem"/>
        <w:numPr>
          <w:ilvl w:val="0"/>
          <w:numId w:val="31"/>
        </w:numPr>
        <w:spacing w:before="120" w:after="0"/>
        <w:contextualSpacing w:val="0"/>
        <w:jc w:val="both"/>
        <w:rPr>
          <w:rFonts w:ascii="Times New Roman" w:hAnsi="Times New Roman"/>
          <w:sz w:val="24"/>
          <w:szCs w:val="24"/>
          <w:lang w:eastAsia="cs-CZ"/>
        </w:rPr>
      </w:pPr>
      <w:r w:rsidRPr="00A33FA5">
        <w:rPr>
          <w:rFonts w:ascii="Times New Roman" w:hAnsi="Times New Roman"/>
          <w:sz w:val="24"/>
          <w:szCs w:val="24"/>
          <w:lang w:eastAsia="cs-CZ"/>
        </w:rPr>
        <w:t>90 % ceny díla zaplacením část</w:t>
      </w:r>
      <w:r w:rsidR="00071186" w:rsidRPr="00A33FA5">
        <w:rPr>
          <w:rFonts w:ascii="Times New Roman" w:hAnsi="Times New Roman"/>
          <w:sz w:val="24"/>
          <w:szCs w:val="24"/>
          <w:lang w:eastAsia="cs-CZ"/>
        </w:rPr>
        <w:t xml:space="preserve">ky z </w:t>
      </w:r>
      <w:r w:rsidRPr="00A33FA5">
        <w:rPr>
          <w:rFonts w:ascii="Times New Roman" w:hAnsi="Times New Roman"/>
          <w:sz w:val="24"/>
          <w:szCs w:val="24"/>
          <w:lang w:eastAsia="cs-CZ"/>
        </w:rPr>
        <w:t>faktur</w:t>
      </w:r>
      <w:r w:rsidR="00071186" w:rsidRPr="00A33FA5">
        <w:rPr>
          <w:rFonts w:ascii="Times New Roman" w:hAnsi="Times New Roman"/>
          <w:sz w:val="24"/>
          <w:szCs w:val="24"/>
          <w:lang w:eastAsia="cs-CZ"/>
        </w:rPr>
        <w:t>y</w:t>
      </w:r>
      <w:r w:rsidRPr="00A33FA5">
        <w:rPr>
          <w:rFonts w:ascii="Times New Roman" w:hAnsi="Times New Roman"/>
          <w:sz w:val="24"/>
          <w:szCs w:val="24"/>
          <w:lang w:eastAsia="cs-CZ"/>
        </w:rPr>
        <w:t xml:space="preserve"> dle skutečně provedených prací, </w:t>
      </w:r>
    </w:p>
    <w:p w14:paraId="39265865" w14:textId="77777777" w:rsidR="003B1BC3" w:rsidRPr="00A33FA5" w:rsidRDefault="003B1BC3" w:rsidP="00322701">
      <w:pPr>
        <w:pStyle w:val="Odstavecseseznamem"/>
        <w:numPr>
          <w:ilvl w:val="0"/>
          <w:numId w:val="31"/>
        </w:numPr>
        <w:spacing w:before="120" w:after="0"/>
        <w:contextualSpacing w:val="0"/>
        <w:jc w:val="both"/>
        <w:rPr>
          <w:rFonts w:ascii="Times New Roman" w:hAnsi="Times New Roman"/>
          <w:sz w:val="24"/>
          <w:szCs w:val="24"/>
          <w:lang w:eastAsia="cs-CZ"/>
        </w:rPr>
      </w:pPr>
      <w:r w:rsidRPr="00A33FA5">
        <w:rPr>
          <w:rFonts w:ascii="Times New Roman" w:hAnsi="Times New Roman"/>
          <w:sz w:val="24"/>
          <w:szCs w:val="24"/>
          <w:lang w:eastAsia="cs-CZ"/>
        </w:rPr>
        <w:t xml:space="preserve">10 % ceny díla činí pozastávka, která bude </w:t>
      </w:r>
      <w:r w:rsidR="0044739A" w:rsidRPr="00A33FA5">
        <w:rPr>
          <w:rFonts w:ascii="Times New Roman" w:hAnsi="Times New Roman"/>
          <w:sz w:val="24"/>
          <w:szCs w:val="24"/>
          <w:lang w:eastAsia="cs-CZ"/>
        </w:rPr>
        <w:t>zaplacena po předání a převzetí díla bez vad a nedodělků</w:t>
      </w:r>
      <w:r w:rsidR="00071186" w:rsidRPr="00A33FA5">
        <w:rPr>
          <w:rFonts w:ascii="Times New Roman" w:hAnsi="Times New Roman"/>
          <w:sz w:val="24"/>
          <w:szCs w:val="24"/>
          <w:lang w:eastAsia="cs-CZ"/>
        </w:rPr>
        <w:t>,</w:t>
      </w:r>
      <w:r w:rsidR="00033D7C" w:rsidRPr="00A33FA5">
        <w:rPr>
          <w:rFonts w:ascii="Times New Roman" w:hAnsi="Times New Roman"/>
          <w:sz w:val="24"/>
          <w:szCs w:val="24"/>
          <w:lang w:eastAsia="cs-CZ"/>
        </w:rPr>
        <w:t xml:space="preserve"> tak jak je ujednáno v čl. X</w:t>
      </w:r>
      <w:r w:rsidR="007F7749" w:rsidRPr="00A33FA5">
        <w:rPr>
          <w:rFonts w:ascii="Times New Roman" w:hAnsi="Times New Roman"/>
          <w:sz w:val="24"/>
          <w:szCs w:val="24"/>
          <w:lang w:eastAsia="cs-CZ"/>
        </w:rPr>
        <w:t>I</w:t>
      </w:r>
      <w:r w:rsidR="00033D7C" w:rsidRPr="00A33FA5">
        <w:rPr>
          <w:rFonts w:ascii="Times New Roman" w:hAnsi="Times New Roman"/>
          <w:sz w:val="24"/>
          <w:szCs w:val="24"/>
          <w:lang w:eastAsia="cs-CZ"/>
        </w:rPr>
        <w:t xml:space="preserve">. dle této smlouvy </w:t>
      </w:r>
    </w:p>
    <w:p w14:paraId="0F19E2ED" w14:textId="77777777" w:rsidR="003B1BC3" w:rsidRPr="001F0A6D" w:rsidRDefault="00071186"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A33FA5">
        <w:rPr>
          <w:rFonts w:ascii="Times New Roman" w:hAnsi="Times New Roman"/>
          <w:sz w:val="24"/>
          <w:szCs w:val="24"/>
          <w:lang w:eastAsia="cs-CZ"/>
        </w:rPr>
        <w:t>Konečná faktura</w:t>
      </w:r>
      <w:r w:rsidR="003B1BC3" w:rsidRPr="001F0A6D">
        <w:rPr>
          <w:rFonts w:ascii="Times New Roman" w:hAnsi="Times New Roman"/>
          <w:sz w:val="24"/>
          <w:szCs w:val="24"/>
          <w:lang w:eastAsia="cs-CZ"/>
        </w:rPr>
        <w:t xml:space="preserve"> vystaven</w:t>
      </w:r>
      <w:r>
        <w:rPr>
          <w:rFonts w:ascii="Times New Roman" w:hAnsi="Times New Roman"/>
          <w:sz w:val="24"/>
          <w:szCs w:val="24"/>
          <w:lang w:eastAsia="cs-CZ"/>
        </w:rPr>
        <w:t>á</w:t>
      </w:r>
      <w:r w:rsidR="003B1BC3" w:rsidRPr="001F0A6D">
        <w:rPr>
          <w:rFonts w:ascii="Times New Roman" w:hAnsi="Times New Roman"/>
          <w:sz w:val="24"/>
          <w:szCs w:val="24"/>
          <w:lang w:eastAsia="cs-CZ"/>
        </w:rPr>
        <w:t xml:space="preserve"> zhotovitelem dle skutečně provedených prací bud</w:t>
      </w:r>
      <w:r>
        <w:rPr>
          <w:rFonts w:ascii="Times New Roman" w:hAnsi="Times New Roman"/>
          <w:sz w:val="24"/>
          <w:szCs w:val="24"/>
          <w:lang w:eastAsia="cs-CZ"/>
        </w:rPr>
        <w:t>e</w:t>
      </w:r>
      <w:r w:rsidR="003B1BC3" w:rsidRPr="001F0A6D">
        <w:rPr>
          <w:rFonts w:ascii="Times New Roman" w:hAnsi="Times New Roman"/>
          <w:sz w:val="24"/>
          <w:szCs w:val="24"/>
          <w:lang w:eastAsia="cs-CZ"/>
        </w:rPr>
        <w:t xml:space="preserve"> obsahovat přílohu, tj. objednatelem podepsaný (tj. odsouhlasený) oceněný písemný soupis prací a dodávek skutečně provedených prací v kalendářním měsíci (dále jen „zjišťovací protokol“).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Zhotovitel je povinen vystavit fakturu nejpozději do tří pracovních dnů ode dne doručení objednatelem odsouhlaseného zjišťovacího protokolu zhotoviteli.</w:t>
      </w:r>
    </w:p>
    <w:p w14:paraId="6F235578" w14:textId="77777777" w:rsidR="003B1BC3" w:rsidRPr="001F0A6D"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Obč. zák. po jeho předání a převzetí objednatelem, tak jak jsou dohodnuty podmínky pro předání díla v čl. XI. bod 11.2. této smlouvy. </w:t>
      </w:r>
    </w:p>
    <w:p w14:paraId="3992BF5A" w14:textId="77777777" w:rsidR="003B1BC3" w:rsidRPr="00A33FA5"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A33FA5">
        <w:rPr>
          <w:rFonts w:ascii="Times New Roman" w:hAnsi="Times New Roman"/>
          <w:sz w:val="24"/>
          <w:szCs w:val="24"/>
          <w:lang w:eastAsia="cs-CZ"/>
        </w:rPr>
        <w:t>10 % ceny díla činí pozastávka a bude uhrazena zhotoviteli dle podmínek bodu 6.</w:t>
      </w:r>
      <w:r w:rsidR="00033D7C" w:rsidRPr="00A33FA5">
        <w:rPr>
          <w:rFonts w:ascii="Times New Roman" w:hAnsi="Times New Roman"/>
          <w:sz w:val="24"/>
          <w:szCs w:val="24"/>
          <w:lang w:eastAsia="cs-CZ"/>
        </w:rPr>
        <w:t>1</w:t>
      </w:r>
      <w:r w:rsidRPr="00A33FA5">
        <w:rPr>
          <w:rFonts w:ascii="Times New Roman" w:hAnsi="Times New Roman"/>
          <w:sz w:val="24"/>
          <w:szCs w:val="24"/>
          <w:lang w:eastAsia="cs-CZ"/>
        </w:rPr>
        <w:t>. tohoto článku.</w:t>
      </w:r>
    </w:p>
    <w:p w14:paraId="4DC3A2C1" w14:textId="77777777" w:rsidR="003B1BC3"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A33FA5">
        <w:rPr>
          <w:rFonts w:ascii="Times New Roman" w:hAnsi="Times New Roman"/>
          <w:sz w:val="24"/>
          <w:szCs w:val="24"/>
          <w:lang w:eastAsia="cs-CZ"/>
        </w:rPr>
        <w:t>Smluvní strany</w:t>
      </w:r>
      <w:r w:rsidRPr="001F0A6D">
        <w:rPr>
          <w:rFonts w:ascii="Times New Roman" w:hAnsi="Times New Roman"/>
          <w:sz w:val="24"/>
          <w:szCs w:val="24"/>
          <w:lang w:eastAsia="cs-CZ"/>
        </w:rPr>
        <w:t xml:space="preserve"> se dohodly na termínu splatnosti faktury do</w:t>
      </w:r>
      <w:r w:rsidR="00071186">
        <w:rPr>
          <w:rFonts w:ascii="Times New Roman" w:hAnsi="Times New Roman"/>
          <w:sz w:val="24"/>
          <w:szCs w:val="24"/>
          <w:lang w:eastAsia="cs-CZ"/>
        </w:rPr>
        <w:t xml:space="preserve"> 30</w:t>
      </w:r>
      <w:r w:rsidR="0015667F">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6547B5C1" w14:textId="77777777" w:rsidR="003B1BC3" w:rsidRPr="004E4E12"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w:t>
      </w:r>
      <w:r w:rsidRPr="004E4E12">
        <w:rPr>
          <w:rFonts w:ascii="Times New Roman" w:hAnsi="Times New Roman"/>
          <w:sz w:val="24"/>
          <w:szCs w:val="24"/>
          <w:lang w:eastAsia="cs-CZ"/>
        </w:rPr>
        <w:lastRenderedPageBreak/>
        <w:t>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149FAF" w14:textId="77777777" w:rsidR="003B1BC3" w:rsidRDefault="003B1BC3"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13EA5A3" w14:textId="77777777" w:rsidR="00207D51" w:rsidRPr="004E4E12" w:rsidRDefault="00207D51" w:rsidP="00322701">
      <w:pPr>
        <w:pStyle w:val="Odstavecseseznamem"/>
        <w:numPr>
          <w:ilvl w:val="1"/>
          <w:numId w:val="21"/>
        </w:numPr>
        <w:spacing w:before="120" w:after="0"/>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naložit s pozastávkou (zádržným), tak jak je dohodnuto v čl. XIII. bod 13.</w:t>
      </w:r>
      <w:r w:rsidR="007F7749">
        <w:rPr>
          <w:rFonts w:ascii="Times New Roman" w:hAnsi="Times New Roman"/>
          <w:sz w:val="24"/>
          <w:szCs w:val="24"/>
          <w:lang w:eastAsia="cs-CZ"/>
        </w:rPr>
        <w:t>1</w:t>
      </w:r>
      <w:r>
        <w:rPr>
          <w:rFonts w:ascii="Times New Roman" w:hAnsi="Times New Roman"/>
          <w:sz w:val="24"/>
          <w:szCs w:val="24"/>
          <w:lang w:eastAsia="cs-CZ"/>
        </w:rPr>
        <w:t xml:space="preserve">1. této smlouvy. </w:t>
      </w:r>
    </w:p>
    <w:p w14:paraId="4B65265F" w14:textId="77777777" w:rsidR="00CB4EEB" w:rsidRPr="000D1C3E" w:rsidRDefault="00CB4EEB" w:rsidP="00322701">
      <w:pPr>
        <w:pStyle w:val="Bezmezer"/>
        <w:spacing w:line="276" w:lineRule="auto"/>
        <w:rPr>
          <w:lang w:eastAsia="cs-CZ"/>
        </w:rPr>
      </w:pPr>
    </w:p>
    <w:p w14:paraId="027DE148" w14:textId="77777777" w:rsidR="00D04309" w:rsidRPr="004E4E12" w:rsidRDefault="00D0430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323847AC" w14:textId="77777777" w:rsidR="00D04309" w:rsidRPr="004E4E12" w:rsidRDefault="00D0430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34225406" w14:textId="77777777" w:rsidR="00B2483C" w:rsidRPr="004E4E12" w:rsidRDefault="00B2483C" w:rsidP="00322701">
      <w:pPr>
        <w:pStyle w:val="Bezmezer"/>
        <w:spacing w:line="276" w:lineRule="auto"/>
        <w:rPr>
          <w:lang w:eastAsia="cs-CZ"/>
        </w:rPr>
      </w:pPr>
    </w:p>
    <w:p w14:paraId="23FE400D" w14:textId="77777777" w:rsidR="008C3F69" w:rsidRPr="004E4E12" w:rsidRDefault="006B6BB6" w:rsidP="00322701">
      <w:pPr>
        <w:spacing w:after="0"/>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6BEBEC57" w14:textId="77777777" w:rsidR="0014526D" w:rsidRPr="00207D51" w:rsidRDefault="0014526D" w:rsidP="00322701">
      <w:pPr>
        <w:pStyle w:val="Bezmezer"/>
        <w:spacing w:line="276" w:lineRule="auto"/>
      </w:pPr>
    </w:p>
    <w:p w14:paraId="54D6B998" w14:textId="77777777" w:rsidR="008C3F69" w:rsidRPr="004E4E12" w:rsidRDefault="0014526D" w:rsidP="00322701">
      <w:pPr>
        <w:spacing w:after="0"/>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w:t>
      </w:r>
      <w:r w:rsidR="00592E95" w:rsidRPr="00AD6B4E">
        <w:rPr>
          <w:rFonts w:ascii="Times New Roman" w:eastAsia="Times New Roman" w:hAnsi="Times New Roman"/>
          <w:color w:val="000000"/>
          <w:sz w:val="24"/>
          <w:szCs w:val="24"/>
          <w:lang w:eastAsia="cs-CZ"/>
        </w:rPr>
        <w:t xml:space="preserve">trvání </w:t>
      </w:r>
      <w:r w:rsidR="00E01944" w:rsidRPr="00AD6B4E">
        <w:rPr>
          <w:rFonts w:ascii="Times New Roman" w:eastAsia="Times New Roman" w:hAnsi="Times New Roman"/>
          <w:b/>
          <w:color w:val="000000"/>
          <w:sz w:val="24"/>
          <w:szCs w:val="24"/>
          <w:lang w:eastAsia="cs-CZ"/>
        </w:rPr>
        <w:t>48 m</w:t>
      </w:r>
      <w:r w:rsidR="0090075F" w:rsidRPr="00AD6B4E">
        <w:rPr>
          <w:rFonts w:ascii="Times New Roman" w:eastAsia="Times New Roman" w:hAnsi="Times New Roman"/>
          <w:b/>
          <w:color w:val="000000"/>
          <w:sz w:val="24"/>
          <w:szCs w:val="24"/>
          <w:lang w:eastAsia="cs-CZ"/>
        </w:rPr>
        <w:t>ěsíců.</w:t>
      </w:r>
      <w:r w:rsidR="008C3F69" w:rsidRPr="00AD6B4E">
        <w:rPr>
          <w:rFonts w:ascii="Times New Roman" w:eastAsia="Times New Roman" w:hAnsi="Times New Roman"/>
          <w:color w:val="000000"/>
          <w:sz w:val="24"/>
          <w:szCs w:val="24"/>
          <w:lang w:eastAsia="cs-CZ"/>
        </w:rPr>
        <w:t xml:space="preserve"> Záruka počíná</w:t>
      </w:r>
      <w:r w:rsidR="008C3F69" w:rsidRPr="004E4E12">
        <w:rPr>
          <w:rFonts w:ascii="Times New Roman" w:eastAsia="Times New Roman" w:hAnsi="Times New Roman"/>
          <w:color w:val="000000"/>
          <w:sz w:val="24"/>
          <w:szCs w:val="24"/>
          <w:lang w:eastAsia="cs-CZ"/>
        </w:rPr>
        <w:t xml:space="preserve"> běžet dnem protokolárního předání a převzetí poslední předávané části díla.</w:t>
      </w:r>
    </w:p>
    <w:p w14:paraId="4C9ADCF3" w14:textId="77777777" w:rsidR="0014526D" w:rsidRPr="004E4E12" w:rsidRDefault="0014526D" w:rsidP="00322701">
      <w:pPr>
        <w:spacing w:after="0"/>
        <w:contextualSpacing/>
        <w:jc w:val="both"/>
        <w:rPr>
          <w:rFonts w:ascii="Times New Roman" w:eastAsia="Times New Roman" w:hAnsi="Times New Roman"/>
          <w:color w:val="000000"/>
          <w:sz w:val="24"/>
          <w:szCs w:val="24"/>
          <w:lang w:eastAsia="cs-CZ"/>
        </w:rPr>
      </w:pPr>
    </w:p>
    <w:p w14:paraId="6C1B4339" w14:textId="77777777" w:rsidR="008C3F69" w:rsidRPr="004E4E12" w:rsidRDefault="0014526D" w:rsidP="00322701">
      <w:pPr>
        <w:spacing w:after="0"/>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6CEEBF97" w14:textId="77777777" w:rsidR="0014526D" w:rsidRPr="004E4E12" w:rsidRDefault="0014526D" w:rsidP="00322701">
      <w:pPr>
        <w:spacing w:after="0"/>
        <w:ind w:left="284" w:hanging="426"/>
        <w:contextualSpacing/>
        <w:jc w:val="both"/>
        <w:rPr>
          <w:rFonts w:ascii="Times New Roman" w:eastAsia="Times New Roman" w:hAnsi="Times New Roman"/>
          <w:color w:val="000000"/>
          <w:sz w:val="24"/>
          <w:szCs w:val="24"/>
          <w:lang w:eastAsia="cs-CZ"/>
        </w:rPr>
      </w:pPr>
    </w:p>
    <w:p w14:paraId="1E38F4A0" w14:textId="77777777" w:rsidR="006C2199" w:rsidRDefault="0014526D" w:rsidP="00322701">
      <w:pPr>
        <w:spacing w:after="0"/>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do</w:t>
      </w:r>
      <w:r w:rsidR="00AE1918">
        <w:rPr>
          <w:rFonts w:ascii="Times New Roman" w:eastAsia="Times New Roman" w:hAnsi="Times New Roman"/>
          <w:color w:val="000000"/>
          <w:sz w:val="24"/>
          <w:szCs w:val="24"/>
          <w:lang w:eastAsia="cs-CZ"/>
        </w:rPr>
        <w:t xml:space="preserve"> </w:t>
      </w:r>
      <w:r w:rsidR="001D32D7" w:rsidRPr="0090075F">
        <w:rPr>
          <w:rFonts w:ascii="Times New Roman" w:eastAsia="Times New Roman" w:hAnsi="Times New Roman"/>
          <w:b/>
          <w:bCs/>
          <w:color w:val="000000"/>
          <w:sz w:val="24"/>
          <w:szCs w:val="24"/>
          <w:lang w:eastAsia="cs-CZ"/>
        </w:rPr>
        <w:t xml:space="preserve">3 </w:t>
      </w:r>
      <w:r w:rsidR="00C220E8" w:rsidRPr="0090075F">
        <w:rPr>
          <w:rFonts w:ascii="Times New Roman" w:eastAsia="Times New Roman" w:hAnsi="Times New Roman"/>
          <w:b/>
          <w:bCs/>
          <w:color w:val="000000"/>
          <w:sz w:val="24"/>
          <w:szCs w:val="24"/>
          <w:lang w:eastAsia="cs-CZ"/>
        </w:rPr>
        <w:t>k</w:t>
      </w:r>
      <w:r w:rsidR="002A189A" w:rsidRPr="0090075F">
        <w:rPr>
          <w:rFonts w:ascii="Times New Roman" w:eastAsia="Times New Roman" w:hAnsi="Times New Roman"/>
          <w:b/>
          <w:bCs/>
          <w:color w:val="000000"/>
          <w:sz w:val="24"/>
          <w:szCs w:val="24"/>
          <w:lang w:eastAsia="cs-CZ"/>
        </w:rPr>
        <w:t>alendářních</w:t>
      </w:r>
      <w:r w:rsidR="002149D4">
        <w:rPr>
          <w:rFonts w:ascii="Times New Roman" w:eastAsia="Times New Roman" w:hAnsi="Times New Roman"/>
          <w:b/>
          <w:bCs/>
          <w:color w:val="000000"/>
          <w:sz w:val="24"/>
          <w:szCs w:val="24"/>
          <w:lang w:eastAsia="cs-CZ"/>
        </w:rPr>
        <w:t xml:space="preserve"> </w:t>
      </w:r>
      <w:r w:rsidR="008C3F69" w:rsidRPr="0090075F">
        <w:rPr>
          <w:rFonts w:ascii="Times New Roman" w:eastAsia="Times New Roman" w:hAnsi="Times New Roman"/>
          <w:b/>
          <w:bCs/>
          <w:color w:val="000000"/>
          <w:sz w:val="24"/>
          <w:szCs w:val="24"/>
          <w:lang w:eastAsia="cs-CZ"/>
        </w:rPr>
        <w:t xml:space="preserve">dnů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B106DC">
        <w:rPr>
          <w:rFonts w:ascii="Times New Roman" w:eastAsia="Times New Roman" w:hAnsi="Times New Roman"/>
          <w:color w:val="000000"/>
          <w:sz w:val="24"/>
          <w:szCs w:val="24"/>
          <w:lang w:eastAsia="cs-CZ"/>
        </w:rPr>
        <w:t xml:space="preserve">5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8C3F69" w:rsidRPr="004E4E12">
        <w:rPr>
          <w:rFonts w:ascii="Times New Roman" w:eastAsia="Times New Roman" w:hAnsi="Times New Roman"/>
          <w:color w:val="000000"/>
          <w:sz w:val="24"/>
          <w:szCs w:val="24"/>
          <w:lang w:eastAsia="cs-CZ"/>
        </w:rPr>
        <w:t>.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0A0D5FD7" w14:textId="77777777" w:rsidR="006C2199" w:rsidRDefault="006C2199" w:rsidP="00322701">
      <w:pPr>
        <w:spacing w:after="0"/>
        <w:ind w:left="284" w:hanging="426"/>
        <w:contextualSpacing/>
        <w:jc w:val="both"/>
        <w:rPr>
          <w:rFonts w:ascii="Times New Roman" w:hAnsi="Times New Roman"/>
          <w:sz w:val="24"/>
          <w:szCs w:val="24"/>
        </w:rPr>
      </w:pPr>
    </w:p>
    <w:p w14:paraId="3E227A0C" w14:textId="77777777" w:rsidR="00A930AA" w:rsidRPr="006C2199" w:rsidRDefault="006C2199" w:rsidP="00322701">
      <w:pPr>
        <w:spacing w:after="0"/>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4BB0E803" w14:textId="77777777" w:rsidR="00A930AA" w:rsidRPr="00A930AA" w:rsidRDefault="00A930AA" w:rsidP="00322701">
      <w:pPr>
        <w:spacing w:after="0"/>
        <w:ind w:left="284" w:hanging="426"/>
        <w:contextualSpacing/>
        <w:jc w:val="both"/>
        <w:rPr>
          <w:rFonts w:ascii="Times New Roman" w:hAnsi="Times New Roman"/>
          <w:sz w:val="24"/>
          <w:szCs w:val="24"/>
        </w:rPr>
      </w:pPr>
    </w:p>
    <w:p w14:paraId="5CC1AA22" w14:textId="77777777" w:rsidR="00A930AA" w:rsidRPr="00A930AA" w:rsidRDefault="00A930AA" w:rsidP="00322701">
      <w:pPr>
        <w:spacing w:after="0"/>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CA8BB89" w14:textId="77777777" w:rsidR="00A930AA" w:rsidRPr="00A930AA" w:rsidRDefault="00A930AA" w:rsidP="00322701">
      <w:pPr>
        <w:spacing w:after="0"/>
        <w:ind w:left="284" w:hanging="426"/>
        <w:contextualSpacing/>
        <w:jc w:val="both"/>
        <w:rPr>
          <w:rFonts w:ascii="Times New Roman" w:hAnsi="Times New Roman"/>
          <w:sz w:val="24"/>
          <w:szCs w:val="24"/>
        </w:rPr>
      </w:pPr>
    </w:p>
    <w:p w14:paraId="402F40CD" w14:textId="77777777" w:rsidR="00A930AA" w:rsidRPr="00A930AA" w:rsidRDefault="00A930AA" w:rsidP="00322701">
      <w:pPr>
        <w:spacing w:after="0"/>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Objednatel má rovněž právo postupovat v uplatňování svých nároků vyplývající z odpovědnosti za vady v záruční době vůči zhotoviteli dle ust. § 2107 Obč. zák.</w:t>
      </w:r>
    </w:p>
    <w:p w14:paraId="6FD5BDA1" w14:textId="77777777" w:rsidR="00FD4EB9" w:rsidRPr="00A930AA" w:rsidRDefault="00FD4EB9" w:rsidP="00322701">
      <w:pPr>
        <w:keepNext/>
        <w:keepLines/>
        <w:widowControl w:val="0"/>
        <w:tabs>
          <w:tab w:val="left" w:pos="567"/>
        </w:tabs>
        <w:autoSpaceDE w:val="0"/>
        <w:autoSpaceDN w:val="0"/>
        <w:adjustRightInd w:val="0"/>
        <w:spacing w:before="120" w:after="0"/>
        <w:jc w:val="both"/>
        <w:rPr>
          <w:rFonts w:ascii="Times New Roman" w:eastAsia="Times New Roman" w:hAnsi="Times New Roman"/>
          <w:color w:val="000000"/>
          <w:sz w:val="24"/>
          <w:szCs w:val="24"/>
          <w:lang w:eastAsia="cs-CZ"/>
        </w:rPr>
      </w:pPr>
    </w:p>
    <w:p w14:paraId="75D8BC6D"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16C19404" w14:textId="77777777" w:rsidR="008C3F69" w:rsidRPr="004E4E12"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1B581F05" w14:textId="77777777" w:rsidR="008C3F69" w:rsidRPr="004E4E12" w:rsidRDefault="008C3F69" w:rsidP="00322701">
      <w:pPr>
        <w:pStyle w:val="Odstavecseseznamem"/>
        <w:widowControl w:val="0"/>
        <w:numPr>
          <w:ilvl w:val="1"/>
          <w:numId w:val="22"/>
        </w:numPr>
        <w:tabs>
          <w:tab w:val="clear" w:pos="720"/>
        </w:tabs>
        <w:autoSpaceDE w:val="0"/>
        <w:autoSpaceDN w:val="0"/>
        <w:adjustRightInd w:val="0"/>
        <w:spacing w:before="120" w:after="0"/>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1EAAB3D2" w14:textId="77777777" w:rsidR="008C3F69" w:rsidRPr="004E4E12" w:rsidRDefault="008C3F69" w:rsidP="00322701">
      <w:pPr>
        <w:pStyle w:val="Odstavecseseznamem"/>
        <w:widowControl w:val="0"/>
        <w:numPr>
          <w:ilvl w:val="1"/>
          <w:numId w:val="22"/>
        </w:numPr>
        <w:tabs>
          <w:tab w:val="clear" w:pos="720"/>
        </w:tabs>
        <w:autoSpaceDE w:val="0"/>
        <w:autoSpaceDN w:val="0"/>
        <w:adjustRightInd w:val="0"/>
        <w:spacing w:before="120" w:after="0"/>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15C15130" w14:textId="77777777" w:rsidR="00E1499B" w:rsidRPr="004E4E12" w:rsidRDefault="00E1499B" w:rsidP="00322701">
      <w:pPr>
        <w:keepNext/>
        <w:spacing w:after="0"/>
        <w:contextualSpacing/>
        <w:rPr>
          <w:rFonts w:ascii="Times New Roman" w:eastAsia="Times New Roman" w:hAnsi="Times New Roman"/>
          <w:b/>
          <w:bCs/>
          <w:color w:val="000000"/>
          <w:sz w:val="24"/>
          <w:szCs w:val="24"/>
          <w:lang w:eastAsia="cs-CZ"/>
        </w:rPr>
      </w:pPr>
    </w:p>
    <w:p w14:paraId="3454665F"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4E80C60" w14:textId="77777777" w:rsidR="008C3F69" w:rsidRPr="004E4E12" w:rsidRDefault="008C3F69" w:rsidP="00322701">
      <w:pPr>
        <w:spacing w:before="120" w:after="0"/>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752F8BC0" w14:textId="77777777" w:rsidR="008C3F69" w:rsidRPr="004E4E12" w:rsidRDefault="008C3F69" w:rsidP="00322701">
      <w:pPr>
        <w:widowControl w:val="0"/>
        <w:numPr>
          <w:ilvl w:val="1"/>
          <w:numId w:val="11"/>
        </w:numPr>
        <w:tabs>
          <w:tab w:val="clear" w:pos="360"/>
          <w:tab w:val="num"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3C112C87" w14:textId="0268ED20" w:rsidR="008C3F69" w:rsidRPr="004E4E12" w:rsidRDefault="008C3F69" w:rsidP="00322701">
      <w:pPr>
        <w:widowControl w:val="0"/>
        <w:numPr>
          <w:ilvl w:val="1"/>
          <w:numId w:val="11"/>
        </w:numPr>
        <w:tabs>
          <w:tab w:val="clear" w:pos="360"/>
          <w:tab w:val="num"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B421ED">
        <w:rPr>
          <w:rFonts w:ascii="Times New Roman" w:eastAsia="Times New Roman" w:hAnsi="Times New Roman"/>
          <w:color w:val="000000"/>
          <w:sz w:val="24"/>
          <w:szCs w:val="24"/>
          <w:lang w:eastAsia="cs-CZ"/>
        </w:rPr>
        <w:t>541</w:t>
      </w:r>
      <w:r w:rsidR="00E12C7B" w:rsidRPr="004E4E12">
        <w:rPr>
          <w:rFonts w:ascii="Times New Roman" w:eastAsia="Times New Roman" w:hAnsi="Times New Roman"/>
          <w:color w:val="000000"/>
          <w:sz w:val="24"/>
          <w:szCs w:val="24"/>
          <w:lang w:eastAsia="cs-CZ"/>
        </w:rPr>
        <w:t>/20</w:t>
      </w:r>
      <w:r w:rsidR="00B421ED">
        <w:rPr>
          <w:rFonts w:ascii="Times New Roman" w:eastAsia="Times New Roman" w:hAnsi="Times New Roman"/>
          <w:color w:val="000000"/>
          <w:sz w:val="24"/>
          <w:szCs w:val="24"/>
          <w:lang w:eastAsia="cs-CZ"/>
        </w:rPr>
        <w:t>20</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79E6008B" w14:textId="77777777" w:rsidR="008C3F69" w:rsidRPr="004E4E12" w:rsidRDefault="008C3F69" w:rsidP="00322701">
      <w:pPr>
        <w:widowControl w:val="0"/>
        <w:numPr>
          <w:ilvl w:val="1"/>
          <w:numId w:val="11"/>
        </w:numPr>
        <w:tabs>
          <w:tab w:val="clear" w:pos="360"/>
          <w:tab w:val="num"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07AFDBF8" w14:textId="77777777" w:rsidR="008C3F69" w:rsidRPr="004E4E12" w:rsidRDefault="008C3F69" w:rsidP="00322701">
      <w:pPr>
        <w:widowControl w:val="0"/>
        <w:numPr>
          <w:ilvl w:val="1"/>
          <w:numId w:val="11"/>
        </w:numPr>
        <w:tabs>
          <w:tab w:val="clear" w:pos="360"/>
          <w:tab w:val="num"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0967C29" w14:textId="77777777" w:rsidR="008C3F69" w:rsidRPr="004E4E12" w:rsidRDefault="008C3F69" w:rsidP="00322701">
      <w:pPr>
        <w:widowControl w:val="0"/>
        <w:numPr>
          <w:ilvl w:val="1"/>
          <w:numId w:val="11"/>
        </w:numPr>
        <w:tabs>
          <w:tab w:val="clear" w:pos="360"/>
          <w:tab w:val="left"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0090075F">
        <w:rPr>
          <w:rFonts w:ascii="Times New Roman" w:eastAsia="Times New Roman" w:hAnsi="Times New Roman"/>
          <w:color w:val="000000"/>
          <w:sz w:val="24"/>
          <w:szCs w:val="24"/>
          <w:lang w:eastAsia="cs-CZ"/>
        </w:rPr>
        <w:t xml:space="preserve"> (místo provádění díla)</w:t>
      </w:r>
      <w:r w:rsidRPr="004E4E12">
        <w:rPr>
          <w:rFonts w:ascii="Times New Roman" w:eastAsia="Times New Roman" w:hAnsi="Times New Roman"/>
          <w:color w:val="000000"/>
          <w:sz w:val="24"/>
          <w:szCs w:val="24"/>
          <w:lang w:eastAsia="cs-CZ"/>
        </w:rPr>
        <w:t>, aby nedošlo k jejich poškození. Za poškození odpovídá zhotovitel.</w:t>
      </w:r>
    </w:p>
    <w:p w14:paraId="2825D3D0" w14:textId="77777777" w:rsidR="005165E3" w:rsidRPr="004E4E12" w:rsidRDefault="005165E3" w:rsidP="00322701">
      <w:pPr>
        <w:widowControl w:val="0"/>
        <w:numPr>
          <w:ilvl w:val="1"/>
          <w:numId w:val="11"/>
        </w:numPr>
        <w:tabs>
          <w:tab w:val="clear" w:pos="360"/>
          <w:tab w:val="left" w:pos="284"/>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4E3B9EC4" w14:textId="77777777" w:rsidR="008A0F33" w:rsidRPr="004E4E12" w:rsidRDefault="008A0F33" w:rsidP="00322701">
      <w:pPr>
        <w:widowControl w:val="0"/>
        <w:numPr>
          <w:ilvl w:val="1"/>
          <w:numId w:val="11"/>
        </w:numPr>
        <w:tabs>
          <w:tab w:val="left" w:pos="426"/>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w:t>
      </w:r>
      <w:r w:rsidR="00ED2BB9">
        <w:rPr>
          <w:rFonts w:ascii="Times New Roman" w:eastAsia="Times New Roman" w:hAnsi="Times New Roman"/>
          <w:color w:val="000000"/>
          <w:sz w:val="24"/>
          <w:szCs w:val="24"/>
          <w:lang w:eastAsia="cs-CZ"/>
        </w:rPr>
        <w:t xml:space="preserve"> (kontrolních dnech) 1x týdně</w:t>
      </w:r>
      <w:r w:rsidRPr="004E4E12">
        <w:rPr>
          <w:rFonts w:ascii="Times New Roman" w:eastAsia="Times New Roman" w:hAnsi="Times New Roman"/>
          <w:color w:val="000000"/>
          <w:sz w:val="24"/>
          <w:szCs w:val="24"/>
          <w:lang w:eastAsia="cs-CZ"/>
        </w:rPr>
        <w:t>, jejichž termíny budou uvedeny ve stavebním deníku.</w:t>
      </w:r>
    </w:p>
    <w:p w14:paraId="6046A021" w14:textId="77777777" w:rsidR="000459AC" w:rsidRPr="004E4E12" w:rsidRDefault="008C3F69" w:rsidP="00322701">
      <w:pPr>
        <w:widowControl w:val="0"/>
        <w:numPr>
          <w:ilvl w:val="1"/>
          <w:numId w:val="11"/>
        </w:numPr>
        <w:tabs>
          <w:tab w:val="left" w:pos="426"/>
        </w:tabs>
        <w:autoSpaceDE w:val="0"/>
        <w:autoSpaceDN w:val="0"/>
        <w:adjustRightInd w:val="0"/>
        <w:spacing w:before="120"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2FE31AFE" w14:textId="77777777" w:rsidR="008A0F33" w:rsidRPr="004E4E12" w:rsidRDefault="008A0F33" w:rsidP="00322701">
      <w:pPr>
        <w:numPr>
          <w:ilvl w:val="1"/>
          <w:numId w:val="11"/>
        </w:numPr>
        <w:tabs>
          <w:tab w:val="left" w:pos="426"/>
        </w:tabs>
        <w:spacing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68F44D0" w14:textId="06F08DF0" w:rsidR="00D17ADD" w:rsidRPr="004E4E12" w:rsidRDefault="00D17ADD" w:rsidP="00322701">
      <w:pPr>
        <w:numPr>
          <w:ilvl w:val="1"/>
          <w:numId w:val="11"/>
        </w:numPr>
        <w:tabs>
          <w:tab w:val="left" w:pos="426"/>
          <w:tab w:val="num" w:pos="567"/>
        </w:tabs>
        <w:spacing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Zhotovitel předá objednateli atesty použitých hmot, osvědčení o jakosti a kompletnosti dodávaného zařízení, veškeré potřebné revize, zápisy o provedených zkouškách, protokoly o</w:t>
      </w:r>
      <w:r w:rsidR="0087348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314F9E6E" w14:textId="6B291994" w:rsidR="006C2199" w:rsidRPr="00B343D6" w:rsidRDefault="00D17ADD" w:rsidP="00322701">
      <w:pPr>
        <w:numPr>
          <w:ilvl w:val="1"/>
          <w:numId w:val="11"/>
        </w:numPr>
        <w:tabs>
          <w:tab w:val="left" w:pos="426"/>
          <w:tab w:val="num" w:pos="709"/>
        </w:tabs>
        <w:spacing w:after="0"/>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Doklady prokazující kvalitu provedeného díla budou předloženy jako součást řádně dokončeného díla v rozsahu, jejichž přesný rozsah bude v průběhu stavebních prací dohodnut mezi zhotovitelem a </w:t>
      </w:r>
      <w:r w:rsidR="00B421ED">
        <w:rPr>
          <w:rFonts w:ascii="Times New Roman" w:eastAsia="Times New Roman" w:hAnsi="Times New Roman"/>
          <w:color w:val="000000"/>
          <w:sz w:val="24"/>
          <w:szCs w:val="24"/>
          <w:lang w:eastAsia="cs-CZ"/>
        </w:rPr>
        <w:t xml:space="preserve">odpovědným zástupcem </w:t>
      </w:r>
      <w:r w:rsidRPr="004E4E12">
        <w:rPr>
          <w:rFonts w:ascii="Times New Roman" w:eastAsia="Times New Roman" w:hAnsi="Times New Roman"/>
          <w:color w:val="000000"/>
          <w:sz w:val="24"/>
          <w:szCs w:val="24"/>
          <w:lang w:eastAsia="cs-CZ"/>
        </w:rPr>
        <w:t>objednatele.</w:t>
      </w:r>
    </w:p>
    <w:p w14:paraId="567DA4A5" w14:textId="39C6FB6F" w:rsidR="00727B4B" w:rsidRPr="00EA2AF2" w:rsidRDefault="00EA2AF2" w:rsidP="00322701">
      <w:pPr>
        <w:numPr>
          <w:ilvl w:val="1"/>
          <w:numId w:val="11"/>
        </w:numPr>
        <w:tabs>
          <w:tab w:val="left" w:pos="426"/>
          <w:tab w:val="num" w:pos="709"/>
        </w:tabs>
        <w:spacing w:after="0"/>
        <w:ind w:left="284" w:hanging="426"/>
        <w:jc w:val="both"/>
        <w:rPr>
          <w:rFonts w:ascii="Times New Roman" w:eastAsia="Times New Roman" w:hAnsi="Times New Roman"/>
          <w:bCs/>
          <w:color w:val="000000"/>
          <w:sz w:val="24"/>
          <w:szCs w:val="24"/>
          <w:lang w:eastAsia="cs-CZ"/>
        </w:rPr>
      </w:pPr>
      <w:r w:rsidRPr="003A5722">
        <w:rPr>
          <w:rFonts w:ascii="Times New Roman" w:eastAsia="Times New Roman" w:hAnsi="Times New Roman"/>
          <w:sz w:val="24"/>
          <w:szCs w:val="24"/>
          <w:lang w:eastAsia="cs-CZ"/>
        </w:rPr>
        <w:t xml:space="preserve">Zhotovitel prohlašuje, že má sjednané pojištění odpovědnosti za újmu způsobenou svou činností, a to do výše ceny díla bez DPH, aby v případě způsobení škody byl schopen náhradu škod uhradit. Zhotovitel je povinen před podpisem </w:t>
      </w:r>
      <w:r w:rsidRPr="00EA2AF2">
        <w:rPr>
          <w:rFonts w:ascii="Times New Roman" w:eastAsia="Times New Roman" w:hAnsi="Times New Roman"/>
          <w:color w:val="000000"/>
          <w:sz w:val="24"/>
          <w:szCs w:val="24"/>
          <w:lang w:eastAsia="cs-CZ"/>
        </w:rPr>
        <w:t>této smlouvy objednateli prokázat doklad o uzavřeném pojištění a výšku sjednaného plnění, když se zavazuje toto pojištění udržovat po celou dobu zajištění díla.</w:t>
      </w:r>
    </w:p>
    <w:p w14:paraId="2D22411C" w14:textId="46EE5152" w:rsidR="00727B4B" w:rsidRPr="00AE1918" w:rsidRDefault="004C7216" w:rsidP="00322701">
      <w:pPr>
        <w:numPr>
          <w:ilvl w:val="1"/>
          <w:numId w:val="11"/>
        </w:numPr>
        <w:tabs>
          <w:tab w:val="left" w:pos="426"/>
          <w:tab w:val="num" w:pos="709"/>
        </w:tabs>
        <w:spacing w:after="0"/>
        <w:ind w:left="284" w:hanging="426"/>
        <w:jc w:val="both"/>
        <w:rPr>
          <w:rFonts w:ascii="Times New Roman" w:eastAsia="Times New Roman" w:hAnsi="Times New Roman"/>
          <w:bCs/>
          <w:color w:val="000000"/>
          <w:sz w:val="24"/>
          <w:szCs w:val="24"/>
          <w:lang w:eastAsia="cs-CZ"/>
        </w:rPr>
      </w:pPr>
      <w:r w:rsidRPr="00AE1918">
        <w:rPr>
          <w:rFonts w:ascii="Times New Roman" w:eastAsia="Times New Roman" w:hAnsi="Times New Roman"/>
          <w:bCs/>
          <w:color w:val="000000"/>
          <w:sz w:val="24"/>
          <w:szCs w:val="24"/>
          <w:lang w:eastAsia="cs-CZ"/>
        </w:rPr>
        <w:t>Zhotovitel prohlašuje, že si je plně vědom skutečnosti, že dílo bude realizováno v místě plnění</w:t>
      </w:r>
      <w:r w:rsidR="00AE1918" w:rsidRPr="00AE1918">
        <w:rPr>
          <w:rFonts w:ascii="Times New Roman" w:eastAsia="Times New Roman" w:hAnsi="Times New Roman"/>
          <w:bCs/>
          <w:color w:val="000000"/>
          <w:sz w:val="24"/>
          <w:szCs w:val="24"/>
          <w:lang w:eastAsia="cs-CZ"/>
        </w:rPr>
        <w:t xml:space="preserve"> </w:t>
      </w:r>
      <w:r w:rsidR="00B96093">
        <w:rPr>
          <w:rFonts w:ascii="Times New Roman" w:eastAsia="Times New Roman" w:hAnsi="Times New Roman"/>
          <w:bCs/>
          <w:color w:val="000000"/>
          <w:sz w:val="24"/>
          <w:szCs w:val="24"/>
          <w:lang w:eastAsia="cs-CZ"/>
        </w:rPr>
        <w:t>–</w:t>
      </w:r>
      <w:r w:rsidRPr="00AE1918">
        <w:rPr>
          <w:rFonts w:ascii="Times New Roman" w:eastAsia="Times New Roman" w:hAnsi="Times New Roman"/>
          <w:bCs/>
          <w:color w:val="000000"/>
          <w:sz w:val="24"/>
          <w:szCs w:val="24"/>
          <w:lang w:eastAsia="cs-CZ"/>
        </w:rPr>
        <w:t xml:space="preserve"> Domov</w:t>
      </w:r>
      <w:r w:rsidR="00B96093">
        <w:rPr>
          <w:rFonts w:ascii="Times New Roman" w:eastAsia="Times New Roman" w:hAnsi="Times New Roman"/>
          <w:bCs/>
          <w:color w:val="000000"/>
          <w:sz w:val="24"/>
          <w:szCs w:val="24"/>
          <w:lang w:eastAsia="cs-CZ"/>
        </w:rPr>
        <w:t xml:space="preserve"> </w:t>
      </w:r>
      <w:r w:rsidR="001F1424">
        <w:rPr>
          <w:rFonts w:ascii="Times New Roman" w:eastAsia="Times New Roman" w:hAnsi="Times New Roman"/>
          <w:bCs/>
          <w:color w:val="000000"/>
          <w:sz w:val="24"/>
          <w:szCs w:val="24"/>
          <w:lang w:eastAsia="cs-CZ"/>
        </w:rPr>
        <w:t>pro seniory Chvalkov</w:t>
      </w:r>
      <w:r w:rsidRPr="00AE1918">
        <w:rPr>
          <w:rFonts w:ascii="Times New Roman" w:eastAsia="Times New Roman" w:hAnsi="Times New Roman"/>
          <w:bCs/>
          <w:color w:val="000000"/>
          <w:sz w:val="24"/>
          <w:szCs w:val="24"/>
          <w:lang w:eastAsia="cs-CZ"/>
        </w:rPr>
        <w:t xml:space="preserve">, tedy v pobytovém zařízení sociálních služeb, a to za plného provozu. V návaznosti na to, je zhotovitel povinen zpracovat v součinnosti s objednatelem harmonogram prací, aby probíhající práce byly v souladu s chodem jednotlivých </w:t>
      </w:r>
      <w:r w:rsidRPr="003A5722">
        <w:rPr>
          <w:rFonts w:ascii="Times New Roman" w:eastAsia="Times New Roman" w:hAnsi="Times New Roman"/>
          <w:bCs/>
          <w:sz w:val="24"/>
          <w:szCs w:val="24"/>
          <w:lang w:eastAsia="cs-CZ"/>
        </w:rPr>
        <w:t>odděleních</w:t>
      </w:r>
      <w:r w:rsidR="00EA2AF2" w:rsidRPr="003A5722">
        <w:rPr>
          <w:rFonts w:ascii="Times New Roman" w:eastAsia="Times New Roman" w:hAnsi="Times New Roman"/>
          <w:bCs/>
          <w:sz w:val="24"/>
          <w:szCs w:val="24"/>
          <w:lang w:eastAsia="cs-CZ"/>
        </w:rPr>
        <w:t xml:space="preserve"> (práce na oddělení bude zhotovitel začínat po snídaních cca 8,00 hod a ukončovat před večeří cca 17,00 hod.)</w:t>
      </w:r>
      <w:r w:rsidRPr="003A5722">
        <w:rPr>
          <w:rFonts w:ascii="Times New Roman" w:eastAsia="Times New Roman" w:hAnsi="Times New Roman"/>
          <w:bCs/>
          <w:sz w:val="24"/>
          <w:szCs w:val="24"/>
          <w:lang w:eastAsia="cs-CZ"/>
        </w:rPr>
        <w:t xml:space="preserve">, </w:t>
      </w:r>
      <w:r w:rsidRPr="00AE1918">
        <w:rPr>
          <w:rFonts w:ascii="Times New Roman" w:eastAsia="Times New Roman" w:hAnsi="Times New Roman"/>
          <w:bCs/>
          <w:color w:val="000000"/>
          <w:sz w:val="24"/>
          <w:szCs w:val="24"/>
          <w:lang w:eastAsia="cs-CZ"/>
        </w:rPr>
        <w:t xml:space="preserve">a </w:t>
      </w:r>
      <w:r w:rsidR="009446E9" w:rsidRPr="00AE1918">
        <w:rPr>
          <w:rFonts w:ascii="Times New Roman" w:eastAsia="Times New Roman" w:hAnsi="Times New Roman"/>
          <w:bCs/>
          <w:color w:val="000000"/>
          <w:sz w:val="24"/>
          <w:szCs w:val="24"/>
          <w:lang w:eastAsia="cs-CZ"/>
        </w:rPr>
        <w:t>objednatel</w:t>
      </w:r>
      <w:r w:rsidRPr="00AE1918">
        <w:rPr>
          <w:rFonts w:ascii="Times New Roman" w:eastAsia="Times New Roman" w:hAnsi="Times New Roman"/>
          <w:bCs/>
          <w:color w:val="000000"/>
          <w:sz w:val="24"/>
          <w:szCs w:val="24"/>
          <w:lang w:eastAsia="cs-CZ"/>
        </w:rPr>
        <w:t xml:space="preserve"> mohl v době probíhajících prací vytvořit pro své klienty náhradní program mimo </w:t>
      </w:r>
      <w:r w:rsidR="00365B03" w:rsidRPr="00AE1918">
        <w:rPr>
          <w:rFonts w:ascii="Times New Roman" w:eastAsia="Times New Roman" w:hAnsi="Times New Roman"/>
          <w:bCs/>
          <w:color w:val="000000"/>
          <w:sz w:val="24"/>
          <w:szCs w:val="24"/>
          <w:lang w:eastAsia="cs-CZ"/>
        </w:rPr>
        <w:t>místo, v němž budou práce prováděny.</w:t>
      </w:r>
      <w:r w:rsidR="00E848F9">
        <w:rPr>
          <w:rFonts w:ascii="Times New Roman" w:eastAsia="Times New Roman" w:hAnsi="Times New Roman"/>
          <w:bCs/>
          <w:color w:val="000000"/>
          <w:sz w:val="24"/>
          <w:szCs w:val="24"/>
          <w:lang w:eastAsia="cs-CZ"/>
        </w:rPr>
        <w:t xml:space="preserve"> </w:t>
      </w:r>
      <w:r w:rsidR="00365B03" w:rsidRPr="00AE1918">
        <w:rPr>
          <w:rFonts w:ascii="Times New Roman" w:eastAsia="Times New Roman" w:hAnsi="Times New Roman"/>
          <w:bCs/>
          <w:color w:val="000000"/>
          <w:sz w:val="24"/>
          <w:szCs w:val="24"/>
          <w:lang w:eastAsia="cs-CZ"/>
        </w:rPr>
        <w:t>Před zahájením prací je zhotovitel povinen předložit objednateli konečnou verzi harmonogramu prací, realizace prací bude následně provedena až po odsouhlasení tohoto harmonogramu objednatelem.</w:t>
      </w:r>
    </w:p>
    <w:p w14:paraId="1628899E" w14:textId="77777777" w:rsidR="004C7216" w:rsidRPr="00AE1918" w:rsidRDefault="00365B03" w:rsidP="00322701">
      <w:pPr>
        <w:numPr>
          <w:ilvl w:val="1"/>
          <w:numId w:val="11"/>
        </w:numPr>
        <w:tabs>
          <w:tab w:val="left" w:pos="426"/>
          <w:tab w:val="num" w:pos="709"/>
        </w:tabs>
        <w:spacing w:after="0"/>
        <w:ind w:left="284" w:hanging="426"/>
        <w:jc w:val="both"/>
        <w:rPr>
          <w:rFonts w:ascii="Times New Roman" w:eastAsia="Times New Roman" w:hAnsi="Times New Roman"/>
          <w:bCs/>
          <w:color w:val="000000"/>
          <w:sz w:val="24"/>
          <w:szCs w:val="24"/>
          <w:lang w:eastAsia="cs-CZ"/>
        </w:rPr>
      </w:pPr>
      <w:r w:rsidRPr="00AE1918">
        <w:rPr>
          <w:rFonts w:ascii="Times New Roman" w:eastAsia="Times New Roman" w:hAnsi="Times New Roman"/>
          <w:bCs/>
          <w:color w:val="000000"/>
          <w:sz w:val="24"/>
          <w:szCs w:val="24"/>
          <w:lang w:eastAsia="cs-CZ"/>
        </w:rPr>
        <w:t>Zhotovitel se zavazuje realizovat dílo po jednotlivých patrech budovy.</w:t>
      </w:r>
    </w:p>
    <w:p w14:paraId="2C343FF3" w14:textId="77777777" w:rsidR="00D359D1" w:rsidRDefault="009446E9" w:rsidP="00322701">
      <w:pPr>
        <w:numPr>
          <w:ilvl w:val="1"/>
          <w:numId w:val="11"/>
        </w:numPr>
        <w:tabs>
          <w:tab w:val="left" w:pos="426"/>
          <w:tab w:val="num" w:pos="709"/>
        </w:tabs>
        <w:spacing w:after="0"/>
        <w:ind w:left="284" w:hanging="426"/>
        <w:jc w:val="both"/>
        <w:rPr>
          <w:rFonts w:ascii="Times New Roman" w:eastAsia="Times New Roman" w:hAnsi="Times New Roman"/>
          <w:bCs/>
          <w:color w:val="000000"/>
          <w:sz w:val="24"/>
          <w:szCs w:val="24"/>
          <w:lang w:eastAsia="cs-CZ"/>
        </w:rPr>
      </w:pPr>
      <w:r w:rsidRPr="00AE1918">
        <w:rPr>
          <w:rFonts w:ascii="Times New Roman" w:eastAsia="Times New Roman" w:hAnsi="Times New Roman"/>
          <w:bCs/>
          <w:color w:val="000000"/>
          <w:sz w:val="24"/>
          <w:szCs w:val="24"/>
          <w:lang w:eastAsia="cs-CZ"/>
        </w:rPr>
        <w:t>Zhotovitel se zavazuje staveniště užívat pro účely zajištění předmětu díla a je povinen si počínat tak, aby objednateli nevznikly pro jeho provozování škody. Zhotovitel je povinen na staveništi činit veškerá možná opatření k zamezení prašnosti a hlučnosti, a dále je povinen zachovávat čistotu a pořádek a odstraňovat na své náklady odpady a nečistoty vzniklé prováděním prací.</w:t>
      </w:r>
    </w:p>
    <w:p w14:paraId="6B86270A" w14:textId="77777777" w:rsidR="00322701" w:rsidRPr="00AE1918" w:rsidRDefault="00322701" w:rsidP="00322701">
      <w:pPr>
        <w:tabs>
          <w:tab w:val="left" w:pos="426"/>
          <w:tab w:val="num" w:pos="709"/>
        </w:tabs>
        <w:spacing w:after="0"/>
        <w:ind w:left="284"/>
        <w:jc w:val="both"/>
        <w:rPr>
          <w:rFonts w:ascii="Times New Roman" w:eastAsia="Times New Roman" w:hAnsi="Times New Roman"/>
          <w:bCs/>
          <w:color w:val="000000"/>
          <w:sz w:val="24"/>
          <w:szCs w:val="24"/>
          <w:lang w:eastAsia="cs-CZ"/>
        </w:rPr>
      </w:pPr>
    </w:p>
    <w:p w14:paraId="14949BB4"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AE1918">
        <w:rPr>
          <w:rFonts w:ascii="Times New Roman" w:eastAsia="Times New Roman" w:hAnsi="Times New Roman"/>
          <w:b/>
          <w:color w:val="000000"/>
          <w:sz w:val="24"/>
          <w:szCs w:val="24"/>
          <w:lang w:eastAsia="cs-CZ"/>
        </w:rPr>
        <w:t>X</w:t>
      </w:r>
      <w:r w:rsidRPr="00AE1918">
        <w:rPr>
          <w:rFonts w:ascii="Times New Roman" w:eastAsia="Times New Roman" w:hAnsi="Times New Roman"/>
          <w:b/>
          <w:bCs/>
          <w:color w:val="000000"/>
          <w:sz w:val="24"/>
          <w:szCs w:val="24"/>
          <w:lang w:eastAsia="cs-CZ"/>
        </w:rPr>
        <w:t>.</w:t>
      </w:r>
    </w:p>
    <w:p w14:paraId="2425FF9D" w14:textId="77777777" w:rsidR="008C3F69" w:rsidRPr="004E4E12"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60CBFEDA"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0CFCE2B7"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5C924113"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71D75163"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ED2BB9">
        <w:rPr>
          <w:rFonts w:ascii="Times New Roman" w:eastAsia="Times New Roman" w:hAnsi="Times New Roman"/>
          <w:b/>
          <w:color w:val="000000"/>
          <w:sz w:val="24"/>
          <w:szCs w:val="24"/>
          <w:lang w:eastAsia="cs-CZ"/>
        </w:rPr>
        <w:t>druhého</w:t>
      </w:r>
      <w:r>
        <w:rPr>
          <w:rFonts w:ascii="Times New Roman" w:eastAsia="Times New Roman" w:hAnsi="Times New Roman"/>
          <w:b/>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6C5A3AD9"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137751">
        <w:rPr>
          <w:rFonts w:ascii="Times New Roman" w:eastAsia="Times New Roman" w:hAnsi="Times New Roman"/>
          <w:b/>
          <w:bCs/>
          <w:color w:val="000000"/>
          <w:sz w:val="24"/>
          <w:szCs w:val="24"/>
          <w:lang w:eastAsia="cs-CZ"/>
        </w:rPr>
        <w:t xml:space="preserve">3 </w:t>
      </w:r>
      <w:r w:rsidR="00C86254" w:rsidRPr="004E4E12">
        <w:rPr>
          <w:rFonts w:ascii="Times New Roman" w:eastAsia="Times New Roman" w:hAnsi="Times New Roman"/>
          <w:bCs/>
          <w:color w:val="000000"/>
          <w:sz w:val="24"/>
          <w:szCs w:val="24"/>
          <w:lang w:eastAsia="cs-CZ"/>
        </w:rPr>
        <w:t>pracovní</w:t>
      </w:r>
      <w:r>
        <w:rPr>
          <w:rFonts w:ascii="Times New Roman" w:eastAsia="Times New Roman" w:hAnsi="Times New Roman"/>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44739A" w:rsidRPr="0044739A">
        <w:rPr>
          <w:rFonts w:ascii="Times New Roman" w:eastAsia="Times New Roman" w:hAnsi="Times New Roman"/>
          <w:color w:val="000000"/>
          <w:sz w:val="24"/>
          <w:szCs w:val="24"/>
          <w:lang w:eastAsia="cs-CZ"/>
        </w:rPr>
        <w:t>y</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C9088A6"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2FD71ED9" w14:textId="77777777" w:rsidR="008C3F69"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6AC73CCD" w14:textId="77777777" w:rsidR="00AC6D28" w:rsidRPr="004E4E12"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787479BB" w14:textId="2C1A93C3" w:rsidR="00322701" w:rsidRDefault="002149D4" w:rsidP="00322701">
      <w:pPr>
        <w:widowControl w:val="0"/>
        <w:numPr>
          <w:ilvl w:val="1"/>
          <w:numId w:val="12"/>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2A36933" w14:textId="77777777" w:rsidR="003A5722" w:rsidRPr="003A5722" w:rsidRDefault="003A5722" w:rsidP="003A5722">
      <w:pPr>
        <w:tabs>
          <w:tab w:val="left" w:pos="426"/>
          <w:tab w:val="num" w:pos="709"/>
        </w:tabs>
        <w:spacing w:after="0"/>
        <w:ind w:left="284"/>
        <w:jc w:val="both"/>
        <w:rPr>
          <w:rFonts w:ascii="Times New Roman" w:eastAsia="Times New Roman" w:hAnsi="Times New Roman"/>
          <w:bCs/>
          <w:color w:val="000000"/>
          <w:sz w:val="24"/>
          <w:szCs w:val="24"/>
          <w:lang w:eastAsia="cs-CZ"/>
        </w:rPr>
      </w:pPr>
    </w:p>
    <w:p w14:paraId="276F057A" w14:textId="77777777" w:rsidR="008C3F69" w:rsidRPr="006910AE" w:rsidRDefault="008C3F69" w:rsidP="00322701">
      <w:pPr>
        <w:keepNext/>
        <w:spacing w:after="0"/>
        <w:contextualSpacing/>
        <w:jc w:val="center"/>
        <w:rPr>
          <w:rFonts w:ascii="Times New Roman" w:eastAsia="Times New Roman" w:hAnsi="Times New Roman"/>
          <w:color w:val="000000"/>
          <w:sz w:val="24"/>
          <w:szCs w:val="24"/>
          <w:lang w:eastAsia="cs-CZ"/>
        </w:rPr>
      </w:pPr>
      <w:r w:rsidRPr="004E4E12">
        <w:rPr>
          <w:rFonts w:ascii="Times New Roman" w:eastAsia="Times New Roman" w:hAnsi="Times New Roman"/>
          <w:b/>
          <w:bCs/>
          <w:color w:val="000000"/>
          <w:sz w:val="24"/>
          <w:szCs w:val="24"/>
          <w:lang w:eastAsia="cs-CZ"/>
        </w:rPr>
        <w:t>XI.</w:t>
      </w:r>
    </w:p>
    <w:p w14:paraId="6931ED9D" w14:textId="77777777" w:rsidR="008C3F69" w:rsidRPr="004E4E12" w:rsidRDefault="008D6F95" w:rsidP="00322701">
      <w:pPr>
        <w:spacing w:after="0"/>
        <w:contextualSpacing/>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Předání </w:t>
      </w:r>
      <w:r w:rsidR="008C3F69" w:rsidRPr="004E4E12">
        <w:rPr>
          <w:rFonts w:ascii="Times New Roman" w:eastAsia="Times New Roman" w:hAnsi="Times New Roman"/>
          <w:b/>
          <w:bCs/>
          <w:color w:val="000000"/>
          <w:sz w:val="24"/>
          <w:szCs w:val="24"/>
          <w:lang w:eastAsia="cs-CZ"/>
        </w:rPr>
        <w:t>díla</w:t>
      </w:r>
    </w:p>
    <w:p w14:paraId="3B758723" w14:textId="77777777" w:rsidR="008D6F95" w:rsidRDefault="008C3F69" w:rsidP="00322701">
      <w:pPr>
        <w:numPr>
          <w:ilvl w:val="1"/>
          <w:numId w:val="14"/>
        </w:numPr>
        <w:tabs>
          <w:tab w:val="left" w:pos="567"/>
        </w:tabs>
        <w:spacing w:before="120" w:after="0"/>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Objednatel se zavazuje, že převezme </w:t>
      </w:r>
      <w:r w:rsidR="002B3378" w:rsidRPr="004E4E12">
        <w:rPr>
          <w:rFonts w:ascii="Times New Roman" w:eastAsia="Times New Roman" w:hAnsi="Times New Roman"/>
          <w:sz w:val="24"/>
          <w:szCs w:val="24"/>
          <w:lang w:eastAsia="cs-CZ"/>
        </w:rPr>
        <w:t xml:space="preserve">dokončené dílo </w:t>
      </w:r>
      <w:r w:rsidRPr="004E4E12">
        <w:rPr>
          <w:rFonts w:ascii="Times New Roman" w:eastAsia="Times New Roman" w:hAnsi="Times New Roman"/>
          <w:sz w:val="24"/>
          <w:szCs w:val="24"/>
          <w:lang w:eastAsia="cs-CZ"/>
        </w:rPr>
        <w:t>a zaplatí za jeho zhotovení dohodnutou cenu.</w:t>
      </w:r>
      <w:bookmarkStart w:id="2" w:name="_Hlk511377995"/>
    </w:p>
    <w:p w14:paraId="26CE2128" w14:textId="77777777" w:rsidR="00FE1191" w:rsidRPr="008D6F95" w:rsidRDefault="008C3F69" w:rsidP="00322701">
      <w:pPr>
        <w:numPr>
          <w:ilvl w:val="1"/>
          <w:numId w:val="14"/>
        </w:numPr>
        <w:tabs>
          <w:tab w:val="left" w:pos="567"/>
        </w:tabs>
        <w:spacing w:before="120" w:after="0"/>
        <w:ind w:left="567" w:hanging="567"/>
        <w:jc w:val="both"/>
        <w:rPr>
          <w:rFonts w:ascii="Times New Roman" w:eastAsia="Times New Roman" w:hAnsi="Times New Roman"/>
          <w:sz w:val="24"/>
          <w:szCs w:val="24"/>
          <w:lang w:eastAsia="cs-CZ"/>
        </w:rPr>
      </w:pPr>
      <w:r w:rsidRPr="008D6F95">
        <w:rPr>
          <w:rFonts w:ascii="Times New Roman" w:eastAsia="Times New Roman" w:hAnsi="Times New Roman"/>
          <w:sz w:val="24"/>
          <w:szCs w:val="24"/>
          <w:lang w:eastAsia="cs-CZ"/>
        </w:rPr>
        <w:t xml:space="preserve">Zhotovitel odevzdá a objednatel přejímá dílo v rozsahu </w:t>
      </w:r>
      <w:bookmarkStart w:id="3" w:name="_Hlk511379098"/>
      <w:r w:rsidR="00A45B3B" w:rsidRPr="008D6F95">
        <w:rPr>
          <w:rFonts w:ascii="Times New Roman" w:eastAsia="Times New Roman" w:hAnsi="Times New Roman"/>
          <w:sz w:val="24"/>
          <w:szCs w:val="24"/>
          <w:lang w:eastAsia="cs-CZ"/>
        </w:rPr>
        <w:t>předmětu veřejné zakázky dle</w:t>
      </w:r>
      <w:r w:rsidR="002149D4">
        <w:rPr>
          <w:rFonts w:ascii="Times New Roman" w:eastAsia="Times New Roman" w:hAnsi="Times New Roman"/>
          <w:sz w:val="24"/>
          <w:szCs w:val="24"/>
          <w:lang w:eastAsia="cs-CZ"/>
        </w:rPr>
        <w:t xml:space="preserve"> </w:t>
      </w:r>
      <w:r w:rsidR="006C2199" w:rsidRPr="008D6F95">
        <w:rPr>
          <w:rFonts w:ascii="Times New Roman" w:eastAsia="Times New Roman" w:hAnsi="Times New Roman"/>
          <w:sz w:val="24"/>
          <w:szCs w:val="24"/>
          <w:lang w:eastAsia="cs-CZ"/>
        </w:rPr>
        <w:t>této smlouvy</w:t>
      </w:r>
      <w:bookmarkEnd w:id="3"/>
      <w:r w:rsidRPr="008D6F95">
        <w:rPr>
          <w:rFonts w:ascii="Times New Roman" w:eastAsia="Times New Roman" w:hAnsi="Times New Roman"/>
          <w:sz w:val="24"/>
          <w:szCs w:val="24"/>
          <w:lang w:eastAsia="cs-CZ"/>
        </w:rPr>
        <w:t xml:space="preserve">. </w:t>
      </w:r>
      <w:r w:rsidR="00FE1191" w:rsidRPr="008D6F95">
        <w:rPr>
          <w:rFonts w:ascii="Times New Roman" w:eastAsia="Times New Roman" w:hAnsi="Times New Roman"/>
          <w:sz w:val="24"/>
          <w:szCs w:val="24"/>
          <w:lang w:eastAsia="cs-CZ"/>
        </w:rPr>
        <w:t>Nedokončené dílo</w:t>
      </w:r>
      <w:r w:rsidR="008D6F95">
        <w:rPr>
          <w:rFonts w:ascii="Times New Roman" w:eastAsia="Times New Roman" w:hAnsi="Times New Roman"/>
          <w:sz w:val="24"/>
          <w:szCs w:val="24"/>
          <w:lang w:eastAsia="cs-CZ"/>
        </w:rPr>
        <w:t xml:space="preserve"> event. dílo s vadami </w:t>
      </w:r>
      <w:r w:rsidR="00FE1191" w:rsidRPr="008D6F95">
        <w:rPr>
          <w:rFonts w:ascii="Times New Roman" w:eastAsia="Times New Roman" w:hAnsi="Times New Roman"/>
          <w:sz w:val="24"/>
          <w:szCs w:val="24"/>
          <w:lang w:eastAsia="cs-CZ"/>
        </w:rPr>
        <w:t>nebo jeho část není objednatel povinen převzít</w:t>
      </w:r>
      <w:r w:rsidR="006C2199" w:rsidRPr="008D6F95">
        <w:rPr>
          <w:rFonts w:ascii="Times New Roman" w:eastAsia="Times New Roman" w:hAnsi="Times New Roman"/>
          <w:sz w:val="24"/>
          <w:szCs w:val="24"/>
          <w:lang w:eastAsia="cs-CZ"/>
        </w:rPr>
        <w:t xml:space="preserve">, tak jak je ujednáno v čl. I. bod 1.6. </w:t>
      </w:r>
    </w:p>
    <w:p w14:paraId="4CDAD465" w14:textId="77777777" w:rsidR="0044739A" w:rsidRPr="00FE1191" w:rsidRDefault="00207D51" w:rsidP="00322701">
      <w:pPr>
        <w:tabs>
          <w:tab w:val="left" w:pos="567"/>
        </w:tabs>
        <w:spacing w:before="120" w:after="0"/>
        <w:ind w:left="567"/>
        <w:jc w:val="both"/>
        <w:rPr>
          <w:rFonts w:ascii="Times New Roman" w:eastAsia="Times New Roman" w:hAnsi="Times New Roman"/>
          <w:strike/>
          <w:sz w:val="24"/>
          <w:szCs w:val="24"/>
          <w:highlight w:val="yellow"/>
          <w:lang w:eastAsia="cs-CZ"/>
        </w:rPr>
      </w:pPr>
      <w:bookmarkStart w:id="4" w:name="_Hlk511378018"/>
      <w:bookmarkEnd w:id="2"/>
      <w:r>
        <w:rPr>
          <w:rFonts w:ascii="Times New Roman" w:hAnsi="Times New Roman"/>
          <w:sz w:val="24"/>
          <w:szCs w:val="24"/>
          <w:lang w:eastAsia="cs-CZ"/>
        </w:rPr>
        <w:t>Z</w:t>
      </w:r>
      <w:r w:rsidR="0044739A" w:rsidRPr="00FE1191">
        <w:rPr>
          <w:rFonts w:ascii="Times New Roman" w:hAnsi="Times New Roman"/>
          <w:sz w:val="24"/>
          <w:szCs w:val="24"/>
          <w:lang w:eastAsia="cs-CZ"/>
        </w:rPr>
        <w:t xml:space="preserve">hotovitel splní svou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4"/>
    <w:p w14:paraId="021310DE" w14:textId="77777777" w:rsidR="005F1A2D" w:rsidRDefault="002A189A" w:rsidP="00322701">
      <w:pPr>
        <w:tabs>
          <w:tab w:val="left" w:pos="567"/>
        </w:tabs>
        <w:spacing w:before="120" w:after="0"/>
        <w:ind w:left="567"/>
        <w:jc w:val="both"/>
        <w:rPr>
          <w:rFonts w:ascii="Times New Roman" w:hAnsi="Times New Roman"/>
          <w:sz w:val="24"/>
          <w:szCs w:val="24"/>
          <w:lang w:eastAsia="cs-CZ"/>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r w:rsidR="00690553">
        <w:rPr>
          <w:rFonts w:ascii="Times New Roman" w:hAnsi="Times New Roman"/>
          <w:sz w:val="24"/>
          <w:szCs w:val="24"/>
          <w:lang w:eastAsia="cs-CZ"/>
        </w:rPr>
        <w:t>li předáno protokolárně objednateli</w:t>
      </w:r>
      <w:r w:rsidR="005936AD">
        <w:rPr>
          <w:rFonts w:ascii="Times New Roman" w:hAnsi="Times New Roman"/>
          <w:sz w:val="24"/>
          <w:szCs w:val="24"/>
          <w:lang w:eastAsia="cs-CZ"/>
        </w:rPr>
        <w:t xml:space="preserve"> s veškerou dokumentací dle této smlouvy (viz níže)</w:t>
      </w:r>
      <w:r w:rsidR="00207D51">
        <w:rPr>
          <w:rFonts w:ascii="Times New Roman" w:hAnsi="Times New Roman"/>
          <w:sz w:val="24"/>
          <w:szCs w:val="24"/>
          <w:lang w:eastAsia="cs-CZ"/>
        </w:rPr>
        <w:t xml:space="preserve">. </w:t>
      </w:r>
      <w:r w:rsidR="00690553">
        <w:rPr>
          <w:rFonts w:ascii="Times New Roman" w:hAnsi="Times New Roman"/>
          <w:sz w:val="24"/>
          <w:szCs w:val="24"/>
          <w:lang w:eastAsia="cs-CZ"/>
        </w:rPr>
        <w:t>U předávacího a přejímacího řízení je objednatel povine</w:t>
      </w:r>
      <w:r w:rsidR="00F62707">
        <w:rPr>
          <w:rFonts w:ascii="Times New Roman" w:hAnsi="Times New Roman"/>
          <w:sz w:val="24"/>
          <w:szCs w:val="24"/>
          <w:lang w:eastAsia="cs-CZ"/>
        </w:rPr>
        <w:t>n předložit následující doklady</w:t>
      </w:r>
      <w:r w:rsidR="00690553">
        <w:rPr>
          <w:rFonts w:ascii="Times New Roman" w:hAnsi="Times New Roman"/>
          <w:sz w:val="24"/>
          <w:szCs w:val="24"/>
          <w:lang w:eastAsia="cs-CZ"/>
        </w:rPr>
        <w:t xml:space="preserve">: </w:t>
      </w:r>
    </w:p>
    <w:p w14:paraId="307AD6E3" w14:textId="77777777" w:rsidR="00D74338" w:rsidRPr="00D74338" w:rsidRDefault="00D74338" w:rsidP="00322701">
      <w:pPr>
        <w:tabs>
          <w:tab w:val="left" w:pos="567"/>
        </w:tabs>
        <w:spacing w:after="0"/>
        <w:ind w:left="567"/>
        <w:jc w:val="both"/>
        <w:rPr>
          <w:rFonts w:ascii="Times New Roman" w:hAnsi="Times New Roman"/>
          <w:sz w:val="10"/>
          <w:szCs w:val="10"/>
          <w:lang w:eastAsia="cs-CZ"/>
        </w:rPr>
      </w:pPr>
    </w:p>
    <w:p w14:paraId="73928BD2" w14:textId="77777777" w:rsidR="008D6F95" w:rsidRPr="008D6F95" w:rsidRDefault="008D6F95" w:rsidP="00322701">
      <w:pPr>
        <w:pStyle w:val="Zkladntext"/>
        <w:widowControl/>
        <w:numPr>
          <w:ilvl w:val="0"/>
          <w:numId w:val="29"/>
        </w:numPr>
        <w:tabs>
          <w:tab w:val="left" w:pos="1701"/>
        </w:tabs>
        <w:spacing w:line="276" w:lineRule="auto"/>
        <w:ind w:left="993" w:hanging="425"/>
        <w:jc w:val="both"/>
        <w:rPr>
          <w:snapToGrid/>
          <w:szCs w:val="24"/>
        </w:rPr>
      </w:pPr>
      <w:r w:rsidRPr="008D6F95">
        <w:rPr>
          <w:szCs w:val="24"/>
        </w:rPr>
        <w:t>technickou a uživatelskou dokumentaci, výchozí elektrorevizní zprávu o připojení a zprávu o provedení zkoušek – zkušebního provozu</w:t>
      </w:r>
      <w:r w:rsidR="00322701">
        <w:rPr>
          <w:szCs w:val="24"/>
        </w:rPr>
        <w:t>,</w:t>
      </w:r>
      <w:r w:rsidRPr="008D6F95">
        <w:rPr>
          <w:szCs w:val="24"/>
        </w:rPr>
        <w:t xml:space="preserve"> </w:t>
      </w:r>
    </w:p>
    <w:p w14:paraId="580AE176" w14:textId="77777777" w:rsidR="008D6F95" w:rsidRPr="008D6F95" w:rsidRDefault="008D6F95" w:rsidP="00322701">
      <w:pPr>
        <w:pStyle w:val="Zkladntext"/>
        <w:widowControl/>
        <w:numPr>
          <w:ilvl w:val="0"/>
          <w:numId w:val="29"/>
        </w:numPr>
        <w:tabs>
          <w:tab w:val="left" w:pos="1701"/>
        </w:tabs>
        <w:spacing w:line="276" w:lineRule="auto"/>
        <w:ind w:left="993" w:hanging="425"/>
        <w:jc w:val="both"/>
        <w:rPr>
          <w:snapToGrid/>
          <w:szCs w:val="24"/>
        </w:rPr>
      </w:pPr>
      <w:r>
        <w:rPr>
          <w:szCs w:val="24"/>
        </w:rPr>
        <w:t>zprávu o konečném způs</w:t>
      </w:r>
      <w:r w:rsidR="00322701">
        <w:rPr>
          <w:szCs w:val="24"/>
        </w:rPr>
        <w:t>obu větrání a četnosti zapínání,</w:t>
      </w:r>
    </w:p>
    <w:p w14:paraId="3478548B" w14:textId="77777777" w:rsid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z</w:t>
      </w:r>
      <w:r w:rsidR="001F0A6D" w:rsidRPr="003B1BC3">
        <w:rPr>
          <w:snapToGrid/>
          <w:szCs w:val="24"/>
        </w:rPr>
        <w:t>ápisy a osvědčení o provedených zkouškách použitých materiálů</w:t>
      </w:r>
      <w:r w:rsidR="003B1BC3">
        <w:rPr>
          <w:snapToGrid/>
          <w:szCs w:val="24"/>
        </w:rPr>
        <w:t>,</w:t>
      </w:r>
    </w:p>
    <w:p w14:paraId="075028D3" w14:textId="77777777" w:rsid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z</w:t>
      </w:r>
      <w:r w:rsidR="001F0A6D" w:rsidRPr="003B1BC3">
        <w:rPr>
          <w:snapToGrid/>
          <w:szCs w:val="24"/>
        </w:rPr>
        <w:t>ápisy a výsledky o prověření prací a konstrukcí zakrytých v průběhu prací</w:t>
      </w:r>
      <w:r w:rsidR="003B1BC3">
        <w:rPr>
          <w:snapToGrid/>
          <w:szCs w:val="24"/>
        </w:rPr>
        <w:t>,</w:t>
      </w:r>
    </w:p>
    <w:p w14:paraId="293ACF57" w14:textId="77777777" w:rsid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p</w:t>
      </w:r>
      <w:r w:rsidR="001F0A6D" w:rsidRPr="003B1BC3">
        <w:rPr>
          <w:snapToGrid/>
          <w:szCs w:val="24"/>
        </w:rPr>
        <w:t>rohlášení o shodě použitých materiálů</w:t>
      </w:r>
      <w:r w:rsidR="003B1BC3">
        <w:rPr>
          <w:snapToGrid/>
          <w:szCs w:val="24"/>
        </w:rPr>
        <w:t>,</w:t>
      </w:r>
    </w:p>
    <w:p w14:paraId="50310848" w14:textId="77777777" w:rsid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s</w:t>
      </w:r>
      <w:r w:rsidR="001F0A6D" w:rsidRPr="003B1BC3">
        <w:rPr>
          <w:snapToGrid/>
          <w:szCs w:val="24"/>
        </w:rPr>
        <w:t>tavební deník (případně deníky)</w:t>
      </w:r>
      <w:r w:rsidR="003B1BC3">
        <w:rPr>
          <w:snapToGrid/>
          <w:szCs w:val="24"/>
        </w:rPr>
        <w:t>,</w:t>
      </w:r>
    </w:p>
    <w:p w14:paraId="04179D88" w14:textId="77777777" w:rsid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dokumentaci</w:t>
      </w:r>
      <w:r w:rsidR="001F0A6D" w:rsidRPr="003B1BC3">
        <w:rPr>
          <w:snapToGrid/>
          <w:szCs w:val="24"/>
        </w:rPr>
        <w:t xml:space="preserve"> případných změn, víceprací, méněprací</w:t>
      </w:r>
      <w:r w:rsidR="003B1BC3">
        <w:rPr>
          <w:snapToGrid/>
          <w:szCs w:val="24"/>
        </w:rPr>
        <w:t>,</w:t>
      </w:r>
    </w:p>
    <w:p w14:paraId="1903290D" w14:textId="77777777" w:rsidR="003B1BC3" w:rsidRPr="00207D51"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p</w:t>
      </w:r>
      <w:r w:rsidR="001F0A6D" w:rsidRPr="00207D51">
        <w:rPr>
          <w:snapToGrid/>
          <w:szCs w:val="24"/>
        </w:rPr>
        <w:t>odrobnou fotodokumentaci s popisky   2 x na CD</w:t>
      </w:r>
      <w:r w:rsidR="003B1BC3" w:rsidRPr="00207D51">
        <w:rPr>
          <w:snapToGrid/>
          <w:szCs w:val="24"/>
        </w:rPr>
        <w:t>,</w:t>
      </w:r>
      <w:r>
        <w:rPr>
          <w:snapToGrid/>
          <w:szCs w:val="24"/>
        </w:rPr>
        <w:t xml:space="preserve"> a</w:t>
      </w:r>
    </w:p>
    <w:p w14:paraId="294A8581" w14:textId="77777777" w:rsidR="001F0A6D" w:rsidRPr="003B1BC3" w:rsidRDefault="00322701" w:rsidP="00322701">
      <w:pPr>
        <w:pStyle w:val="Zkladntext"/>
        <w:widowControl/>
        <w:numPr>
          <w:ilvl w:val="0"/>
          <w:numId w:val="29"/>
        </w:numPr>
        <w:tabs>
          <w:tab w:val="left" w:pos="1701"/>
        </w:tabs>
        <w:spacing w:line="276" w:lineRule="auto"/>
        <w:ind w:left="993" w:hanging="425"/>
        <w:jc w:val="both"/>
        <w:rPr>
          <w:snapToGrid/>
          <w:szCs w:val="24"/>
        </w:rPr>
      </w:pPr>
      <w:r>
        <w:rPr>
          <w:snapToGrid/>
          <w:szCs w:val="24"/>
        </w:rPr>
        <w:t>d</w:t>
      </w:r>
      <w:r w:rsidR="001F0A6D" w:rsidRPr="003B1BC3">
        <w:rPr>
          <w:snapToGrid/>
          <w:szCs w:val="24"/>
        </w:rPr>
        <w:t>alší doklady vyžadované k předávacímu a přejímacímu řízení</w:t>
      </w:r>
      <w:r w:rsidR="003B1BC3">
        <w:rPr>
          <w:snapToGrid/>
          <w:szCs w:val="24"/>
        </w:rPr>
        <w:t>.</w:t>
      </w:r>
    </w:p>
    <w:p w14:paraId="2AF07F08" w14:textId="77777777" w:rsidR="00690553" w:rsidRPr="004E4E12" w:rsidRDefault="00690553" w:rsidP="00322701">
      <w:pPr>
        <w:tabs>
          <w:tab w:val="left" w:pos="567"/>
        </w:tabs>
        <w:spacing w:after="0"/>
        <w:ind w:left="567"/>
        <w:jc w:val="both"/>
        <w:rPr>
          <w:rFonts w:ascii="Times New Roman" w:eastAsia="Times New Roman" w:hAnsi="Times New Roman"/>
          <w:sz w:val="24"/>
          <w:szCs w:val="24"/>
          <w:lang w:eastAsia="cs-CZ"/>
        </w:rPr>
      </w:pPr>
    </w:p>
    <w:p w14:paraId="67460F39" w14:textId="1350E19F" w:rsidR="008C3F69" w:rsidRPr="004E4E12" w:rsidRDefault="008C3F69" w:rsidP="00322701">
      <w:pPr>
        <w:numPr>
          <w:ilvl w:val="1"/>
          <w:numId w:val="14"/>
        </w:numPr>
        <w:tabs>
          <w:tab w:val="left" w:pos="567"/>
        </w:tabs>
        <w:spacing w:after="0"/>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Zhotovitel vyzve pracovníka objednatele, pověřeného jednáním ve věcech </w:t>
      </w:r>
      <w:r w:rsidR="00AC6D28" w:rsidRPr="004E4E12">
        <w:rPr>
          <w:rFonts w:ascii="Times New Roman" w:eastAsia="Times New Roman" w:hAnsi="Times New Roman"/>
          <w:sz w:val="24"/>
          <w:szCs w:val="24"/>
          <w:lang w:eastAsia="cs-CZ"/>
        </w:rPr>
        <w:t>technických</w:t>
      </w:r>
      <w:r w:rsidRPr="004E4E12">
        <w:rPr>
          <w:rFonts w:ascii="Times New Roman" w:eastAsia="Times New Roman" w:hAnsi="Times New Roman"/>
          <w:sz w:val="24"/>
          <w:szCs w:val="24"/>
          <w:lang w:eastAsia="cs-CZ"/>
        </w:rPr>
        <w:t>, k</w:t>
      </w:r>
      <w:r w:rsidR="00CD1EEA">
        <w:rPr>
          <w:rFonts w:ascii="Times New Roman" w:eastAsia="Times New Roman" w:hAnsi="Times New Roman"/>
          <w:sz w:val="24"/>
          <w:szCs w:val="24"/>
          <w:lang w:eastAsia="cs-CZ"/>
        </w:rPr>
        <w:t> </w:t>
      </w:r>
      <w:r w:rsidRPr="004E4E12">
        <w:rPr>
          <w:rFonts w:ascii="Times New Roman" w:eastAsia="Times New Roman" w:hAnsi="Times New Roman"/>
          <w:sz w:val="24"/>
          <w:szCs w:val="24"/>
          <w:lang w:eastAsia="cs-CZ"/>
        </w:rPr>
        <w:t>převzetí díla písemně</w:t>
      </w:r>
      <w:r w:rsidR="002149D4">
        <w:rPr>
          <w:rFonts w:ascii="Times New Roman" w:eastAsia="Times New Roman" w:hAnsi="Times New Roman"/>
          <w:sz w:val="24"/>
          <w:szCs w:val="24"/>
          <w:lang w:eastAsia="cs-CZ"/>
        </w:rPr>
        <w:t xml:space="preserve"> </w:t>
      </w:r>
      <w:r w:rsidR="00772A6A">
        <w:rPr>
          <w:rFonts w:ascii="Times New Roman" w:eastAsia="Times New Roman" w:hAnsi="Times New Roman"/>
          <w:sz w:val="24"/>
          <w:szCs w:val="24"/>
          <w:lang w:eastAsia="cs-CZ"/>
        </w:rPr>
        <w:t>5</w:t>
      </w:r>
      <w:r w:rsidR="002149D4">
        <w:rPr>
          <w:rFonts w:ascii="Times New Roman" w:eastAsia="Times New Roman" w:hAnsi="Times New Roman"/>
          <w:sz w:val="24"/>
          <w:szCs w:val="24"/>
          <w:lang w:eastAsia="cs-CZ"/>
        </w:rPr>
        <w:t xml:space="preserve"> </w:t>
      </w:r>
      <w:r w:rsidR="00AC6D28" w:rsidRPr="004E4E12">
        <w:rPr>
          <w:rFonts w:ascii="Times New Roman" w:eastAsia="Times New Roman" w:hAnsi="Times New Roman"/>
          <w:sz w:val="24"/>
          <w:szCs w:val="24"/>
          <w:lang w:eastAsia="cs-CZ"/>
        </w:rPr>
        <w:t>pracovn</w:t>
      </w:r>
      <w:r w:rsidR="005F1A2D">
        <w:rPr>
          <w:rFonts w:ascii="Times New Roman" w:eastAsia="Times New Roman" w:hAnsi="Times New Roman"/>
          <w:sz w:val="24"/>
          <w:szCs w:val="24"/>
          <w:lang w:eastAsia="cs-CZ"/>
        </w:rPr>
        <w:t>í</w:t>
      </w:r>
      <w:r w:rsidR="00BD7D3E">
        <w:rPr>
          <w:rFonts w:ascii="Times New Roman" w:eastAsia="Times New Roman" w:hAnsi="Times New Roman"/>
          <w:sz w:val="24"/>
          <w:szCs w:val="24"/>
          <w:lang w:eastAsia="cs-CZ"/>
        </w:rPr>
        <w:t xml:space="preserve">ch </w:t>
      </w:r>
      <w:r w:rsidR="00AC6D28" w:rsidRPr="004E4E12">
        <w:rPr>
          <w:rFonts w:ascii="Times New Roman" w:eastAsia="Times New Roman" w:hAnsi="Times New Roman"/>
          <w:sz w:val="24"/>
          <w:szCs w:val="24"/>
          <w:lang w:eastAsia="cs-CZ"/>
        </w:rPr>
        <w:t>dn</w:t>
      </w:r>
      <w:r w:rsidR="0016503C">
        <w:rPr>
          <w:rFonts w:ascii="Times New Roman" w:eastAsia="Times New Roman" w:hAnsi="Times New Roman"/>
          <w:sz w:val="24"/>
          <w:szCs w:val="24"/>
          <w:lang w:eastAsia="cs-CZ"/>
        </w:rPr>
        <w:t xml:space="preserve">ů </w:t>
      </w:r>
      <w:r w:rsidRPr="004E4E12">
        <w:rPr>
          <w:rFonts w:ascii="Times New Roman" w:eastAsia="Times New Roman" w:hAnsi="Times New Roman"/>
          <w:sz w:val="24"/>
          <w:szCs w:val="24"/>
          <w:lang w:eastAsia="cs-CZ"/>
        </w:rPr>
        <w:t>předem.</w:t>
      </w:r>
    </w:p>
    <w:p w14:paraId="05C2FC31" w14:textId="77777777" w:rsidR="008C3F69" w:rsidRPr="004E4E12" w:rsidRDefault="008C3F69" w:rsidP="00322701">
      <w:pPr>
        <w:numPr>
          <w:ilvl w:val="1"/>
          <w:numId w:val="14"/>
        </w:numPr>
        <w:tabs>
          <w:tab w:val="left" w:pos="567"/>
        </w:tabs>
        <w:spacing w:before="120" w:after="0"/>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lastRenderedPageBreak/>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2451884B" w14:textId="77777777" w:rsidR="00690553" w:rsidRDefault="008C3F69" w:rsidP="00322701">
      <w:pPr>
        <w:numPr>
          <w:ilvl w:val="1"/>
          <w:numId w:val="14"/>
        </w:numPr>
        <w:tabs>
          <w:tab w:val="left" w:pos="567"/>
        </w:tabs>
        <w:spacing w:before="120" w:after="0"/>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4E9815EA" w14:textId="77777777" w:rsidR="00B421ED" w:rsidRPr="004E4E12" w:rsidRDefault="00B421ED" w:rsidP="00322701">
      <w:pPr>
        <w:tabs>
          <w:tab w:val="left" w:pos="567"/>
        </w:tabs>
        <w:spacing w:before="120" w:after="0"/>
        <w:ind w:left="567"/>
        <w:jc w:val="both"/>
        <w:rPr>
          <w:rFonts w:ascii="Times New Roman" w:eastAsia="Times New Roman" w:hAnsi="Times New Roman"/>
          <w:sz w:val="24"/>
          <w:szCs w:val="24"/>
          <w:lang w:eastAsia="cs-CZ"/>
        </w:rPr>
      </w:pPr>
    </w:p>
    <w:p w14:paraId="308A047D"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39DAFF6F" w14:textId="77777777" w:rsidR="008C3F69" w:rsidRPr="004E4E12" w:rsidRDefault="008C3F69" w:rsidP="00322701">
      <w:pPr>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21861EDE" w14:textId="77777777" w:rsidR="00EB26E0" w:rsidRPr="004E4E12" w:rsidRDefault="008C3F69" w:rsidP="00322701">
      <w:pPr>
        <w:widowControl w:val="0"/>
        <w:numPr>
          <w:ilvl w:val="1"/>
          <w:numId w:val="13"/>
        </w:numPr>
        <w:autoSpaceDE w:val="0"/>
        <w:autoSpaceDN w:val="0"/>
        <w:adjustRightInd w:val="0"/>
        <w:spacing w:before="120" w:after="0"/>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vyklidí staveniště </w:t>
      </w:r>
      <w:r w:rsidR="00B343D6">
        <w:rPr>
          <w:rFonts w:ascii="Times New Roman" w:eastAsia="Times New Roman" w:hAnsi="Times New Roman"/>
          <w:color w:val="000000"/>
          <w:sz w:val="24"/>
          <w:szCs w:val="24"/>
          <w:lang w:eastAsia="cs-CZ"/>
        </w:rPr>
        <w:t xml:space="preserve">(místo provádění díla) </w:t>
      </w:r>
      <w:r w:rsidRPr="004E4E12">
        <w:rPr>
          <w:rFonts w:ascii="Times New Roman" w:eastAsia="Times New Roman" w:hAnsi="Times New Roman"/>
          <w:color w:val="000000"/>
          <w:sz w:val="24"/>
          <w:szCs w:val="24"/>
          <w:lang w:eastAsia="cs-CZ"/>
        </w:rPr>
        <w:t xml:space="preserve">do </w:t>
      </w:r>
      <w:r w:rsidR="00772A6A" w:rsidRPr="00772A6A">
        <w:rPr>
          <w:rFonts w:ascii="Times New Roman" w:eastAsia="Times New Roman" w:hAnsi="Times New Roman"/>
          <w:b/>
          <w:bCs/>
          <w:color w:val="000000"/>
          <w:sz w:val="24"/>
          <w:szCs w:val="24"/>
          <w:lang w:eastAsia="cs-CZ"/>
        </w:rPr>
        <w:t>3</w:t>
      </w:r>
      <w:r w:rsidR="002149D4">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Pr="004E4E12">
        <w:rPr>
          <w:rFonts w:ascii="Times New Roman" w:eastAsia="Times New Roman" w:hAnsi="Times New Roman"/>
          <w:color w:val="000000"/>
          <w:sz w:val="24"/>
          <w:szCs w:val="24"/>
          <w:lang w:eastAsia="cs-CZ"/>
        </w:rPr>
        <w:t xml:space="preserve"> dnů po předání díla a odstranění všech vad a nedodělků.</w:t>
      </w:r>
    </w:p>
    <w:p w14:paraId="315AE073" w14:textId="77777777" w:rsidR="00EB26E0" w:rsidRPr="004E4E12" w:rsidRDefault="00EB26E0" w:rsidP="00322701">
      <w:pPr>
        <w:widowControl w:val="0"/>
        <w:autoSpaceDE w:val="0"/>
        <w:autoSpaceDN w:val="0"/>
        <w:adjustRightInd w:val="0"/>
        <w:spacing w:after="0"/>
        <w:contextualSpacing/>
        <w:jc w:val="both"/>
        <w:rPr>
          <w:rFonts w:ascii="Times New Roman" w:eastAsia="Times New Roman" w:hAnsi="Times New Roman"/>
          <w:color w:val="000000"/>
          <w:sz w:val="24"/>
          <w:szCs w:val="24"/>
          <w:lang w:eastAsia="cs-CZ"/>
        </w:rPr>
      </w:pPr>
    </w:p>
    <w:p w14:paraId="06615F4B"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6091669C" w14:textId="77777777" w:rsidR="008C3F69" w:rsidRPr="004E4E12" w:rsidRDefault="008C3F69" w:rsidP="00322701">
      <w:pPr>
        <w:numPr>
          <w:ilvl w:val="12"/>
          <w:numId w:val="0"/>
        </w:numPr>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451A4883" w14:textId="7537ACF9" w:rsidR="008C3F69" w:rsidRPr="004E4E12"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w:t>
      </w:r>
      <w:r w:rsidRPr="003A5722">
        <w:rPr>
          <w:rFonts w:ascii="Times New Roman" w:eastAsia="Times New Roman" w:hAnsi="Times New Roman"/>
          <w:sz w:val="24"/>
          <w:szCs w:val="24"/>
          <w:lang w:eastAsia="cs-CZ"/>
        </w:rPr>
        <w:t xml:space="preserve">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6D01C1" w:rsidRPr="003A5722">
        <w:rPr>
          <w:rFonts w:ascii="Times New Roman" w:eastAsia="Times New Roman" w:hAnsi="Times New Roman"/>
          <w:sz w:val="24"/>
          <w:szCs w:val="24"/>
          <w:lang w:eastAsia="cs-CZ"/>
        </w:rPr>
        <w:t xml:space="preserve">z celkové ceny díla </w:t>
      </w:r>
      <w:r w:rsidRPr="003A5722">
        <w:rPr>
          <w:rFonts w:ascii="Times New Roman" w:eastAsia="Times New Roman" w:hAnsi="Times New Roman"/>
          <w:sz w:val="24"/>
          <w:szCs w:val="24"/>
          <w:lang w:eastAsia="cs-CZ"/>
        </w:rPr>
        <w:t>za</w:t>
      </w:r>
      <w:r w:rsidR="006D01C1">
        <w:rPr>
          <w:rFonts w:ascii="Times New Roman" w:eastAsia="Times New Roman" w:hAnsi="Times New Roman"/>
          <w:sz w:val="24"/>
          <w:szCs w:val="24"/>
          <w:lang w:eastAsia="cs-CZ"/>
        </w:rPr>
        <w:t> </w:t>
      </w:r>
      <w:r w:rsidRPr="004E4E12">
        <w:rPr>
          <w:rFonts w:ascii="Times New Roman" w:eastAsia="Times New Roman" w:hAnsi="Times New Roman"/>
          <w:color w:val="000000"/>
          <w:sz w:val="24"/>
          <w:szCs w:val="24"/>
          <w:lang w:eastAsia="cs-CZ"/>
        </w:rPr>
        <w:t>každý den prodlení.</w:t>
      </w:r>
    </w:p>
    <w:p w14:paraId="1C5C9B44" w14:textId="5A3415CF" w:rsidR="00AC6D28" w:rsidRPr="003A5722"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w:t>
      </w:r>
      <w:r w:rsidRPr="003A5722">
        <w:rPr>
          <w:rFonts w:ascii="Times New Roman" w:eastAsia="Times New Roman" w:hAnsi="Times New Roman"/>
          <w:sz w:val="24"/>
          <w:szCs w:val="24"/>
          <w:lang w:eastAsia="cs-CZ"/>
        </w:rPr>
        <w:t xml:space="preserve">do </w:t>
      </w:r>
      <w:r w:rsidR="00CA6E8E" w:rsidRPr="003A5722">
        <w:rPr>
          <w:rFonts w:ascii="Times New Roman" w:eastAsia="Times New Roman" w:hAnsi="Times New Roman"/>
          <w:sz w:val="24"/>
          <w:szCs w:val="24"/>
          <w:lang w:eastAsia="cs-CZ"/>
        </w:rPr>
        <w:t xml:space="preserve">5 kalendářních </w:t>
      </w:r>
      <w:r w:rsidRPr="003A5722">
        <w:rPr>
          <w:rFonts w:ascii="Times New Roman" w:eastAsia="Times New Roman" w:hAnsi="Times New Roman"/>
          <w:sz w:val="24"/>
          <w:szCs w:val="24"/>
          <w:lang w:eastAsia="cs-CZ"/>
        </w:rPr>
        <w:t xml:space="preserve">dnů </w:t>
      </w:r>
      <w:r w:rsidRPr="00804AD1">
        <w:rPr>
          <w:rFonts w:ascii="Times New Roman" w:eastAsia="Times New Roman" w:hAnsi="Times New Roman"/>
          <w:color w:val="000000"/>
          <w:sz w:val="24"/>
          <w:szCs w:val="24"/>
          <w:lang w:eastAsia="cs-CZ"/>
        </w:rPr>
        <w:t xml:space="preserve">od předání staveniště, postihuje objednatel zhotovitele </w:t>
      </w:r>
      <w:r w:rsidRPr="003A5722">
        <w:rPr>
          <w:rFonts w:ascii="Times New Roman" w:eastAsia="Times New Roman" w:hAnsi="Times New Roman"/>
          <w:sz w:val="24"/>
          <w:szCs w:val="24"/>
          <w:lang w:eastAsia="cs-CZ"/>
        </w:rPr>
        <w:t xml:space="preserve">smluvní pokutou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AC6D28" w:rsidRPr="003A5722">
        <w:rPr>
          <w:rFonts w:ascii="Times New Roman" w:eastAsia="Times New Roman" w:hAnsi="Times New Roman"/>
          <w:sz w:val="24"/>
          <w:szCs w:val="24"/>
          <w:lang w:eastAsia="cs-CZ"/>
        </w:rPr>
        <w:t xml:space="preserve">z celkové ceny díla za každý den prodlení. </w:t>
      </w:r>
    </w:p>
    <w:p w14:paraId="27BD32BB" w14:textId="1B3598D8" w:rsidR="008C3F69" w:rsidRPr="003A5722"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AC6D28" w:rsidRPr="003A5722">
        <w:rPr>
          <w:rFonts w:ascii="Times New Roman" w:eastAsia="Times New Roman" w:hAnsi="Times New Roman"/>
          <w:sz w:val="24"/>
          <w:szCs w:val="24"/>
          <w:lang w:eastAsia="cs-CZ"/>
        </w:rPr>
        <w:t>z celkové ceny díla za každý den prodlení</w:t>
      </w:r>
      <w:r w:rsidR="00E1499B" w:rsidRPr="003A5722">
        <w:rPr>
          <w:rFonts w:ascii="Times New Roman" w:eastAsia="Times New Roman" w:hAnsi="Times New Roman"/>
          <w:sz w:val="24"/>
          <w:szCs w:val="24"/>
          <w:lang w:eastAsia="cs-CZ"/>
        </w:rPr>
        <w:t>.</w:t>
      </w:r>
    </w:p>
    <w:p w14:paraId="204FFE29" w14:textId="7235467F" w:rsidR="008C3F69" w:rsidRPr="003A5722"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V případě prodlení zhotovitele</w:t>
      </w:r>
      <w:r w:rsidR="00333FE2" w:rsidRPr="003A5722">
        <w:rPr>
          <w:rFonts w:ascii="Times New Roman" w:eastAsia="Times New Roman" w:hAnsi="Times New Roman"/>
          <w:sz w:val="24"/>
          <w:szCs w:val="24"/>
          <w:lang w:eastAsia="cs-CZ"/>
        </w:rPr>
        <w:t xml:space="preserve"> se zahájením odstraňování řádně reklamované vady během záruční doby dle článku </w:t>
      </w:r>
      <w:r w:rsidR="00B179D9" w:rsidRPr="003A5722">
        <w:rPr>
          <w:rFonts w:ascii="Times New Roman" w:eastAsia="Times New Roman" w:hAnsi="Times New Roman"/>
          <w:sz w:val="24"/>
          <w:szCs w:val="24"/>
          <w:lang w:eastAsia="cs-CZ"/>
        </w:rPr>
        <w:t xml:space="preserve">čl. VII . bod </w:t>
      </w:r>
      <w:r w:rsidR="00333FE2" w:rsidRPr="003A5722">
        <w:rPr>
          <w:rFonts w:ascii="Times New Roman" w:eastAsia="Times New Roman" w:hAnsi="Times New Roman"/>
          <w:sz w:val="24"/>
          <w:szCs w:val="24"/>
          <w:lang w:eastAsia="cs-CZ"/>
        </w:rPr>
        <w:t>7.4 této smlouvy</w:t>
      </w:r>
      <w:r w:rsidRPr="003A5722">
        <w:rPr>
          <w:rFonts w:ascii="Times New Roman" w:eastAsia="Times New Roman" w:hAnsi="Times New Roman"/>
          <w:sz w:val="24"/>
          <w:szCs w:val="24"/>
          <w:lang w:eastAsia="cs-CZ"/>
        </w:rPr>
        <w:t xml:space="preserve">, postihuje objednatel zhotovitele smluvní pokutou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AC6D28" w:rsidRPr="003A5722">
        <w:rPr>
          <w:rFonts w:ascii="Times New Roman" w:eastAsia="Times New Roman" w:hAnsi="Times New Roman"/>
          <w:sz w:val="24"/>
          <w:szCs w:val="24"/>
          <w:lang w:eastAsia="cs-CZ"/>
        </w:rPr>
        <w:t>z celkové ceny díla za každý den prodlení</w:t>
      </w:r>
      <w:r w:rsidR="00E1499B" w:rsidRPr="003A5722">
        <w:rPr>
          <w:rFonts w:ascii="Times New Roman" w:eastAsia="Times New Roman" w:hAnsi="Times New Roman"/>
          <w:sz w:val="24"/>
          <w:szCs w:val="24"/>
          <w:lang w:eastAsia="cs-CZ"/>
        </w:rPr>
        <w:t>.</w:t>
      </w:r>
    </w:p>
    <w:p w14:paraId="37D636A6" w14:textId="00DE608A" w:rsidR="008C3F69" w:rsidRPr="003A5722"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V případě porušení povinnosti zhotovitele vést řádným způsobem stave</w:t>
      </w:r>
      <w:r w:rsidR="006B4280" w:rsidRPr="003A5722">
        <w:rPr>
          <w:rFonts w:ascii="Times New Roman" w:eastAsia="Times New Roman" w:hAnsi="Times New Roman"/>
          <w:sz w:val="24"/>
          <w:szCs w:val="24"/>
          <w:lang w:eastAsia="cs-CZ"/>
        </w:rPr>
        <w:t>b</w:t>
      </w:r>
      <w:r w:rsidRPr="003A5722">
        <w:rPr>
          <w:rFonts w:ascii="Times New Roman" w:eastAsia="Times New Roman" w:hAnsi="Times New Roman"/>
          <w:sz w:val="24"/>
          <w:szCs w:val="24"/>
          <w:lang w:eastAsia="cs-CZ"/>
        </w:rPr>
        <w:t>ní deník včetně dodržení požadavků jeho obsahových náležitostí v souladu s obecně závazn</w:t>
      </w:r>
      <w:r w:rsidR="00AC6D28" w:rsidRPr="003A5722">
        <w:rPr>
          <w:rFonts w:ascii="Times New Roman" w:eastAsia="Times New Roman" w:hAnsi="Times New Roman"/>
          <w:sz w:val="24"/>
          <w:szCs w:val="24"/>
          <w:lang w:eastAsia="cs-CZ"/>
        </w:rPr>
        <w:t>ými předpisy nebo smlouvou</w:t>
      </w:r>
      <w:r w:rsidRPr="003A5722">
        <w:rPr>
          <w:rFonts w:ascii="Times New Roman" w:eastAsia="Times New Roman" w:hAnsi="Times New Roman"/>
          <w:sz w:val="24"/>
          <w:szCs w:val="24"/>
          <w:lang w:eastAsia="cs-CZ"/>
        </w:rPr>
        <w:t xml:space="preserve">, postihuje objednatel zhotovitele smluvní pokutou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AC6D28" w:rsidRPr="003A5722">
        <w:rPr>
          <w:rFonts w:ascii="Times New Roman" w:eastAsia="Times New Roman" w:hAnsi="Times New Roman"/>
          <w:sz w:val="24"/>
          <w:szCs w:val="24"/>
          <w:lang w:eastAsia="cs-CZ"/>
        </w:rPr>
        <w:t>z celkové ceny díla za každý den prodlení</w:t>
      </w:r>
      <w:r w:rsidR="00C31011" w:rsidRPr="003A5722">
        <w:rPr>
          <w:rFonts w:ascii="Times New Roman" w:eastAsia="Times New Roman" w:hAnsi="Times New Roman"/>
          <w:sz w:val="24"/>
          <w:szCs w:val="24"/>
          <w:lang w:eastAsia="cs-CZ"/>
        </w:rPr>
        <w:t xml:space="preserve"> ode dne zjištění porušení této povinnosti</w:t>
      </w:r>
      <w:r w:rsidRPr="003A5722">
        <w:rPr>
          <w:rFonts w:ascii="Times New Roman" w:eastAsia="Times New Roman" w:hAnsi="Times New Roman"/>
          <w:sz w:val="24"/>
          <w:szCs w:val="24"/>
          <w:lang w:eastAsia="cs-CZ"/>
        </w:rPr>
        <w:t>.</w:t>
      </w:r>
    </w:p>
    <w:p w14:paraId="2FFB4A49" w14:textId="6E2A3EE9" w:rsidR="00E1499B" w:rsidRPr="003A5722" w:rsidRDefault="00E1499B"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 xml:space="preserve">V případě prodlení objednatele s úhradou faktury je objednatel povinen uhradit zhotoviteli smluvní pokutu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Pr="003A5722">
        <w:rPr>
          <w:rFonts w:ascii="Times New Roman" w:eastAsia="Times New Roman" w:hAnsi="Times New Roman"/>
          <w:sz w:val="24"/>
          <w:szCs w:val="24"/>
          <w:lang w:eastAsia="cs-CZ"/>
        </w:rPr>
        <w:t>z</w:t>
      </w:r>
      <w:r w:rsidR="002149D4" w:rsidRPr="003A5722">
        <w:rPr>
          <w:rFonts w:ascii="Times New Roman" w:eastAsia="Times New Roman" w:hAnsi="Times New Roman"/>
          <w:sz w:val="24"/>
          <w:szCs w:val="24"/>
          <w:lang w:eastAsia="cs-CZ"/>
        </w:rPr>
        <w:t xml:space="preserve"> </w:t>
      </w:r>
      <w:r w:rsidR="00AC6D28" w:rsidRPr="003A5722">
        <w:rPr>
          <w:rFonts w:ascii="Times New Roman" w:eastAsia="Times New Roman" w:hAnsi="Times New Roman"/>
          <w:sz w:val="24"/>
          <w:szCs w:val="24"/>
          <w:lang w:eastAsia="cs-CZ"/>
        </w:rPr>
        <w:t>dlužné částky</w:t>
      </w:r>
      <w:r w:rsidR="002149D4" w:rsidRPr="003A5722">
        <w:rPr>
          <w:rFonts w:ascii="Times New Roman" w:eastAsia="Times New Roman" w:hAnsi="Times New Roman"/>
          <w:sz w:val="24"/>
          <w:szCs w:val="24"/>
          <w:lang w:eastAsia="cs-CZ"/>
        </w:rPr>
        <w:t xml:space="preserve"> </w:t>
      </w:r>
      <w:r w:rsidRPr="003A5722">
        <w:rPr>
          <w:rFonts w:ascii="Times New Roman" w:eastAsia="Times New Roman" w:hAnsi="Times New Roman"/>
          <w:sz w:val="24"/>
          <w:szCs w:val="24"/>
          <w:lang w:eastAsia="cs-CZ"/>
        </w:rPr>
        <w:t>za každý den prodlení.</w:t>
      </w:r>
    </w:p>
    <w:p w14:paraId="565D8D0A" w14:textId="65BC5400" w:rsidR="00841DAD" w:rsidRPr="003A5722" w:rsidRDefault="00841DAD"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sz w:val="24"/>
          <w:szCs w:val="24"/>
          <w:lang w:eastAsia="cs-CZ"/>
        </w:rPr>
      </w:pPr>
      <w:r w:rsidRPr="003A5722">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CA6E8E" w:rsidRPr="003A5722">
        <w:rPr>
          <w:rFonts w:ascii="Times New Roman" w:eastAsia="Times New Roman" w:hAnsi="Times New Roman"/>
          <w:b/>
          <w:bCs/>
          <w:sz w:val="24"/>
          <w:szCs w:val="24"/>
          <w:lang w:eastAsia="cs-CZ"/>
        </w:rPr>
        <w:t>0,2%</w:t>
      </w:r>
      <w:r w:rsidR="00CA6E8E" w:rsidRPr="003A5722">
        <w:rPr>
          <w:rFonts w:ascii="Times New Roman" w:eastAsia="Times New Roman" w:hAnsi="Times New Roman"/>
          <w:sz w:val="24"/>
          <w:szCs w:val="24"/>
          <w:lang w:eastAsia="cs-CZ"/>
        </w:rPr>
        <w:t xml:space="preserve"> </w:t>
      </w:r>
      <w:r w:rsidR="003B6F7A" w:rsidRPr="003A5722">
        <w:rPr>
          <w:rFonts w:ascii="Times New Roman" w:eastAsia="Times New Roman" w:hAnsi="Times New Roman"/>
          <w:sz w:val="24"/>
          <w:szCs w:val="24"/>
          <w:lang w:eastAsia="cs-CZ"/>
        </w:rPr>
        <w:t xml:space="preserve">z celkové ceny díla </w:t>
      </w:r>
      <w:r w:rsidRPr="003A5722">
        <w:rPr>
          <w:rFonts w:ascii="Times New Roman" w:eastAsia="Times New Roman" w:hAnsi="Times New Roman"/>
          <w:sz w:val="24"/>
          <w:szCs w:val="24"/>
          <w:lang w:eastAsia="cs-CZ"/>
        </w:rPr>
        <w:t>za každý zjištěný případ.</w:t>
      </w:r>
    </w:p>
    <w:p w14:paraId="5DF88D27" w14:textId="77777777" w:rsidR="009F14EE" w:rsidRPr="00804AD1" w:rsidRDefault="008C3F69"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eastAsia="Times New Roman" w:hAnsi="Times New Roman"/>
          <w:color w:val="000000"/>
          <w:sz w:val="24"/>
          <w:szCs w:val="24"/>
          <w:lang w:eastAsia="cs-CZ"/>
        </w:rPr>
      </w:pPr>
      <w:r w:rsidRPr="003A5722">
        <w:rPr>
          <w:rFonts w:ascii="Times New Roman" w:eastAsia="Times New Roman" w:hAnsi="Times New Roman"/>
          <w:sz w:val="24"/>
          <w:szCs w:val="24"/>
          <w:lang w:eastAsia="cs-CZ"/>
        </w:rPr>
        <w:t>Smluvní pokutou není dotčeno právo objednatele na náhradu</w:t>
      </w:r>
      <w:r w:rsidR="002149D4" w:rsidRPr="003A5722">
        <w:rPr>
          <w:rFonts w:ascii="Times New Roman" w:eastAsia="Times New Roman" w:hAnsi="Times New Roman"/>
          <w:sz w:val="24"/>
          <w:szCs w:val="24"/>
          <w:lang w:eastAsia="cs-CZ"/>
        </w:rPr>
        <w:t xml:space="preserve"> </w:t>
      </w:r>
      <w:r w:rsidRPr="003A5722">
        <w:rPr>
          <w:rFonts w:ascii="Times New Roman" w:eastAsia="Times New Roman" w:hAnsi="Times New Roman"/>
          <w:sz w:val="24"/>
          <w:szCs w:val="24"/>
          <w:lang w:eastAsia="cs-CZ"/>
        </w:rPr>
        <w:t xml:space="preserve">škody, kterou zhotovitel způsobil objednateli nesplněním svých povinností, </w:t>
      </w:r>
      <w:r w:rsidRPr="004E4E12">
        <w:rPr>
          <w:rFonts w:ascii="Times New Roman" w:eastAsia="Times New Roman" w:hAnsi="Times New Roman"/>
          <w:color w:val="000000"/>
          <w:sz w:val="24"/>
          <w:szCs w:val="24"/>
          <w:lang w:eastAsia="cs-CZ"/>
        </w:rPr>
        <w:t>ke kterým se zhotovitel zavázal v této smlouvě.</w:t>
      </w:r>
      <w:r w:rsidR="00AE15CD" w:rsidRPr="004E4E12">
        <w:rPr>
          <w:rFonts w:ascii="Times New Roman" w:hAnsi="Times New Roman"/>
          <w:sz w:val="24"/>
          <w:szCs w:val="24"/>
        </w:rPr>
        <w:t>Smluvní strany tímto, po vzájemné dohodě</w:t>
      </w:r>
      <w:r w:rsidR="00AE15CD" w:rsidRPr="00873482">
        <w:rPr>
          <w:rFonts w:ascii="Times New Roman" w:hAnsi="Times New Roman"/>
          <w:sz w:val="24"/>
          <w:szCs w:val="24"/>
        </w:rPr>
        <w:t xml:space="preserve">, </w:t>
      </w:r>
      <w:r w:rsidR="00AE15CD" w:rsidRPr="005936AD">
        <w:rPr>
          <w:rFonts w:ascii="Times New Roman" w:hAnsi="Times New Roman"/>
          <w:b/>
          <w:bCs/>
          <w:sz w:val="24"/>
          <w:szCs w:val="24"/>
          <w:u w:val="single"/>
        </w:rPr>
        <w:t>vylučují použití ustanovení §2050 zákona č. 89/2012 Sb., občanský zákoník</w:t>
      </w:r>
      <w:r w:rsidR="00AE15CD" w:rsidRPr="00804AD1">
        <w:rPr>
          <w:rFonts w:ascii="Times New Roman" w:hAnsi="Times New Roman"/>
          <w:sz w:val="24"/>
          <w:szCs w:val="24"/>
        </w:rPr>
        <w:t>.</w:t>
      </w:r>
    </w:p>
    <w:p w14:paraId="234BE6D0" w14:textId="77777777" w:rsidR="0049198F" w:rsidRDefault="00C31011" w:rsidP="00322701">
      <w:pPr>
        <w:pStyle w:val="Odstavecseseznamem"/>
        <w:widowControl w:val="0"/>
        <w:numPr>
          <w:ilvl w:val="1"/>
          <w:numId w:val="25"/>
        </w:numPr>
        <w:autoSpaceDE w:val="0"/>
        <w:autoSpaceDN w:val="0"/>
        <w:adjustRightInd w:val="0"/>
        <w:spacing w:before="120" w:after="0"/>
        <w:ind w:left="567" w:hanging="567"/>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2149D4">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w:t>
      </w:r>
      <w:r w:rsidR="009F14EE" w:rsidRPr="00804AD1">
        <w:rPr>
          <w:rFonts w:ascii="Times New Roman" w:hAnsi="Times New Roman"/>
          <w:sz w:val="24"/>
          <w:szCs w:val="24"/>
        </w:rPr>
        <w:lastRenderedPageBreak/>
        <w:t xml:space="preserve">účtování smluvních pokut výše uvedených jednostranným zápočtem. </w:t>
      </w:r>
    </w:p>
    <w:p w14:paraId="31E284A4" w14:textId="77777777" w:rsidR="004D2C04" w:rsidRPr="008035ED" w:rsidRDefault="004D2C04" w:rsidP="00322701">
      <w:pPr>
        <w:pStyle w:val="Odstavecseseznamem"/>
        <w:widowControl w:val="0"/>
        <w:autoSpaceDE w:val="0"/>
        <w:autoSpaceDN w:val="0"/>
        <w:adjustRightInd w:val="0"/>
        <w:spacing w:before="120" w:after="0"/>
        <w:ind w:left="709"/>
        <w:contextualSpacing w:val="0"/>
        <w:jc w:val="both"/>
        <w:rPr>
          <w:rFonts w:ascii="Times New Roman" w:hAnsi="Times New Roman"/>
          <w:sz w:val="24"/>
          <w:szCs w:val="24"/>
        </w:rPr>
      </w:pPr>
    </w:p>
    <w:p w14:paraId="5A076191" w14:textId="77777777" w:rsidR="00F0317A" w:rsidRPr="00030D12" w:rsidRDefault="008C3F69" w:rsidP="00322701">
      <w:pPr>
        <w:keepNext/>
        <w:spacing w:after="0"/>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6836D748" w14:textId="77777777" w:rsidR="008C3F69" w:rsidRPr="004E4E12" w:rsidRDefault="008C3F69" w:rsidP="00322701">
      <w:pPr>
        <w:numPr>
          <w:ilvl w:val="12"/>
          <w:numId w:val="0"/>
        </w:numPr>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1AEDDCAB" w14:textId="77777777" w:rsidR="00030D12" w:rsidRDefault="00030D12" w:rsidP="00322701">
      <w:pPr>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32375B19" w14:textId="77777777" w:rsidR="00EB26E0" w:rsidRPr="00030D12" w:rsidRDefault="00030D12" w:rsidP="00322701">
      <w:pPr>
        <w:spacing w:before="120" w:after="0"/>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0AE92CB" w14:textId="77777777" w:rsidR="002B7C03" w:rsidRPr="004E4E12" w:rsidRDefault="002B7C03" w:rsidP="00322701">
      <w:pPr>
        <w:pStyle w:val="Bezmezer"/>
        <w:spacing w:line="276" w:lineRule="auto"/>
        <w:rPr>
          <w:lang w:eastAsia="cs-CZ"/>
        </w:rPr>
      </w:pPr>
    </w:p>
    <w:p w14:paraId="14423EE1" w14:textId="77777777" w:rsidR="008C3F69" w:rsidRPr="004E4E12" w:rsidRDefault="008C3F69" w:rsidP="00322701">
      <w:pPr>
        <w:keepNext/>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4C72FC01" w14:textId="77777777" w:rsidR="008C3F69" w:rsidRPr="004E4E12" w:rsidRDefault="008C3F69" w:rsidP="00322701">
      <w:pPr>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723A8A07" w14:textId="77777777" w:rsidR="00030D12" w:rsidRDefault="008C3F69" w:rsidP="00322701">
      <w:pPr>
        <w:pStyle w:val="Odstavecseseznamem"/>
        <w:widowControl w:val="0"/>
        <w:numPr>
          <w:ilvl w:val="1"/>
          <w:numId w:val="32"/>
        </w:numPr>
        <w:autoSpaceDE w:val="0"/>
        <w:autoSpaceDN w:val="0"/>
        <w:adjustRightInd w:val="0"/>
        <w:spacing w:before="120" w:after="0"/>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602106F2" w14:textId="77777777" w:rsidR="00030D12" w:rsidRDefault="008C3F69" w:rsidP="00322701">
      <w:pPr>
        <w:pStyle w:val="Odstavecseseznamem"/>
        <w:widowControl w:val="0"/>
        <w:numPr>
          <w:ilvl w:val="1"/>
          <w:numId w:val="32"/>
        </w:numPr>
        <w:autoSpaceDE w:val="0"/>
        <w:autoSpaceDN w:val="0"/>
        <w:adjustRightInd w:val="0"/>
        <w:spacing w:before="120" w:after="0"/>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6E14629B" w14:textId="77777777" w:rsidR="00030D12" w:rsidRDefault="008C3F69" w:rsidP="00322701">
      <w:pPr>
        <w:pStyle w:val="Odstavecseseznamem"/>
        <w:widowControl w:val="0"/>
        <w:numPr>
          <w:ilvl w:val="1"/>
          <w:numId w:val="32"/>
        </w:numPr>
        <w:autoSpaceDE w:val="0"/>
        <w:autoSpaceDN w:val="0"/>
        <w:adjustRightInd w:val="0"/>
        <w:spacing w:before="120" w:after="0"/>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xml:space="preserve">, pokud zhotovitel provádí dílo v rozporu s touto smlouvou a nezjedná nápravu ani do 10 dnů poté, co k tomu byl objednatelem </w:t>
      </w:r>
      <w:r w:rsidR="00322701">
        <w:rPr>
          <w:rFonts w:ascii="Times New Roman" w:eastAsia="Times New Roman" w:hAnsi="Times New Roman"/>
          <w:color w:val="000000"/>
          <w:sz w:val="24"/>
          <w:szCs w:val="24"/>
          <w:lang w:eastAsia="cs-CZ"/>
        </w:rPr>
        <w:t xml:space="preserve">písemně </w:t>
      </w:r>
      <w:r w:rsidRPr="00030D12">
        <w:rPr>
          <w:rFonts w:ascii="Times New Roman" w:eastAsia="Times New Roman" w:hAnsi="Times New Roman"/>
          <w:color w:val="000000"/>
          <w:sz w:val="24"/>
          <w:szCs w:val="24"/>
          <w:lang w:eastAsia="cs-CZ"/>
        </w:rPr>
        <w:t>vyzván</w:t>
      </w:r>
      <w:r w:rsidR="00322701">
        <w:rPr>
          <w:rFonts w:ascii="Times New Roman" w:eastAsia="Times New Roman" w:hAnsi="Times New Roman"/>
          <w:color w:val="000000"/>
          <w:sz w:val="24"/>
          <w:szCs w:val="24"/>
          <w:lang w:eastAsia="cs-CZ"/>
        </w:rPr>
        <w:t>.</w:t>
      </w:r>
    </w:p>
    <w:p w14:paraId="1F17B558" w14:textId="77777777" w:rsidR="00322701" w:rsidRPr="003A4A92" w:rsidRDefault="00322701" w:rsidP="00322701">
      <w:pPr>
        <w:pStyle w:val="Level2"/>
        <w:numPr>
          <w:ilvl w:val="1"/>
          <w:numId w:val="32"/>
        </w:numPr>
        <w:suppressAutoHyphens/>
        <w:spacing w:after="0" w:line="276" w:lineRule="auto"/>
        <w:rPr>
          <w:rFonts w:ascii="Times New Roman" w:hAnsi="Times New Roman"/>
          <w:color w:val="000000"/>
          <w:sz w:val="24"/>
          <w:lang w:eastAsia="cs-CZ"/>
        </w:rPr>
      </w:pPr>
      <w:r>
        <w:rPr>
          <w:rFonts w:ascii="Times New Roman" w:hAnsi="Times New Roman"/>
          <w:iCs/>
          <w:sz w:val="24"/>
        </w:rPr>
        <w:t xml:space="preserve">Odstoupení </w:t>
      </w:r>
      <w:r w:rsidRPr="003A4A92">
        <w:rPr>
          <w:rFonts w:ascii="Times New Roman" w:hAnsi="Times New Roman"/>
          <w:iCs/>
          <w:sz w:val="24"/>
        </w:rPr>
        <w:t>musí být učiněn</w:t>
      </w:r>
      <w:r>
        <w:rPr>
          <w:rFonts w:ascii="Times New Roman" w:hAnsi="Times New Roman"/>
          <w:iCs/>
          <w:sz w:val="24"/>
        </w:rPr>
        <w:t>o</w:t>
      </w:r>
      <w:r w:rsidRPr="003A4A92">
        <w:rPr>
          <w:rFonts w:ascii="Times New Roman" w:hAnsi="Times New Roman"/>
          <w:iCs/>
          <w:sz w:val="24"/>
        </w:rPr>
        <w:t xml:space="preserve"> písemně a doručen</w:t>
      </w:r>
      <w:r>
        <w:rPr>
          <w:rFonts w:ascii="Times New Roman" w:hAnsi="Times New Roman"/>
          <w:iCs/>
          <w:sz w:val="24"/>
        </w:rPr>
        <w:t>o</w:t>
      </w:r>
      <w:r w:rsidRPr="003A4A92">
        <w:rPr>
          <w:rFonts w:ascii="Times New Roman" w:hAnsi="Times New Roman"/>
          <w:iCs/>
          <w:sz w:val="24"/>
        </w:rPr>
        <w:t xml:space="preserve"> druhé smluvní straně. Účastníci této smlouvy mají písemnost za doručenou, pokud nebyla úspěšně doručena příslušným držitelem poštovní licence, a to tak, že písemnost je doručena třetím dnem následujícím po dni, ve kterém byl učiněn první neúspěšný pokus o doručení, nedošlo – li k doručení dříve.  </w:t>
      </w:r>
    </w:p>
    <w:p w14:paraId="6B94AD22" w14:textId="77777777" w:rsidR="00030D12" w:rsidRDefault="00322701" w:rsidP="00322701">
      <w:pPr>
        <w:pStyle w:val="Odstavecseseznamem"/>
        <w:widowControl w:val="0"/>
        <w:numPr>
          <w:ilvl w:val="1"/>
          <w:numId w:val="32"/>
        </w:numPr>
        <w:autoSpaceDE w:val="0"/>
        <w:autoSpaceDN w:val="0"/>
        <w:adjustRightInd w:val="0"/>
        <w:spacing w:before="120" w:after="0"/>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0254CD"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p>
    <w:p w14:paraId="41C2EC16" w14:textId="77777777" w:rsidR="009F14EE" w:rsidRPr="00030D12" w:rsidRDefault="00FD4B1A" w:rsidP="00322701">
      <w:pPr>
        <w:pStyle w:val="Odstavecseseznamem"/>
        <w:widowControl w:val="0"/>
        <w:numPr>
          <w:ilvl w:val="1"/>
          <w:numId w:val="32"/>
        </w:numPr>
        <w:autoSpaceDE w:val="0"/>
        <w:autoSpaceDN w:val="0"/>
        <w:adjustRightInd w:val="0"/>
        <w:spacing w:before="120" w:after="0"/>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711D9916" w14:textId="77777777" w:rsidR="003A4A92" w:rsidRPr="003A4A92" w:rsidRDefault="003A4A92" w:rsidP="00322701">
      <w:pPr>
        <w:pStyle w:val="Odstavecseseznamem"/>
        <w:widowControl w:val="0"/>
        <w:autoSpaceDE w:val="0"/>
        <w:autoSpaceDN w:val="0"/>
        <w:adjustRightInd w:val="0"/>
        <w:spacing w:after="0"/>
        <w:ind w:left="480"/>
        <w:jc w:val="both"/>
        <w:rPr>
          <w:rFonts w:ascii="Times New Roman" w:eastAsia="Times New Roman" w:hAnsi="Times New Roman"/>
          <w:iCs/>
          <w:color w:val="000000"/>
          <w:sz w:val="24"/>
          <w:szCs w:val="24"/>
          <w:lang w:eastAsia="cs-CZ"/>
        </w:rPr>
      </w:pPr>
    </w:p>
    <w:p w14:paraId="1786D881" w14:textId="77777777" w:rsidR="003A4A92" w:rsidRPr="004E4E12" w:rsidRDefault="00322701" w:rsidP="00322701">
      <w:pPr>
        <w:keepNext/>
        <w:spacing w:after="0"/>
        <w:contextualSpacing/>
        <w:jc w:val="center"/>
        <w:rPr>
          <w:rFonts w:ascii="Times New Roman" w:eastAsia="Times New Roman" w:hAnsi="Times New Roman"/>
          <w:b/>
          <w:color w:val="000000"/>
          <w:sz w:val="24"/>
          <w:szCs w:val="24"/>
          <w:lang w:eastAsia="cs-CZ"/>
        </w:rPr>
      </w:pPr>
      <w:r>
        <w:rPr>
          <w:rFonts w:ascii="Times New Roman" w:eastAsia="Times New Roman" w:hAnsi="Times New Roman"/>
          <w:b/>
          <w:bCs/>
          <w:color w:val="000000"/>
          <w:sz w:val="24"/>
          <w:szCs w:val="24"/>
          <w:lang w:eastAsia="cs-CZ"/>
        </w:rPr>
        <w:t>XV</w:t>
      </w:r>
      <w:r w:rsidR="003A4A92">
        <w:rPr>
          <w:rFonts w:ascii="Times New Roman" w:eastAsia="Times New Roman" w:hAnsi="Times New Roman"/>
          <w:b/>
          <w:bCs/>
          <w:color w:val="000000"/>
          <w:sz w:val="24"/>
          <w:szCs w:val="24"/>
          <w:lang w:eastAsia="cs-CZ"/>
        </w:rPr>
        <w:t>I.</w:t>
      </w:r>
    </w:p>
    <w:p w14:paraId="2B2C9BEA" w14:textId="77777777" w:rsidR="003A4A92" w:rsidRPr="004E01DF" w:rsidRDefault="003A4A92" w:rsidP="00322701">
      <w:pPr>
        <w:spacing w:after="0"/>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69662BAF" w14:textId="77777777" w:rsidR="003A4A92" w:rsidRDefault="000B1627" w:rsidP="00322701">
      <w:pPr>
        <w:pStyle w:val="Level2"/>
        <w:numPr>
          <w:ilvl w:val="1"/>
          <w:numId w:val="39"/>
        </w:numPr>
        <w:suppressAutoHyphens/>
        <w:spacing w:after="0" w:line="276" w:lineRule="auto"/>
        <w:rPr>
          <w:rFonts w:ascii="Times New Roman" w:hAnsi="Times New Roman"/>
          <w:sz w:val="24"/>
        </w:rPr>
      </w:pPr>
      <w:r w:rsidRPr="00580A64">
        <w:rPr>
          <w:rFonts w:ascii="Times New Roman" w:hAnsi="Times New Roman"/>
          <w:color w:val="000000"/>
          <w:sz w:val="24"/>
          <w:lang w:eastAsia="cs-CZ"/>
        </w:rPr>
        <w:t xml:space="preserve">Tato smlouva </w:t>
      </w:r>
      <w:r w:rsidR="00580A64" w:rsidRPr="009813A3">
        <w:rPr>
          <w:rFonts w:ascii="Times New Roman" w:hAnsi="Times New Roman"/>
          <w:sz w:val="24"/>
        </w:rPr>
        <w:t xml:space="preserve">nabývá platnosti dnem připojení podpisu obou smluvních stran a účinnosti dnem zveřejnění v informačním systému registru smluv na Portále veřejné správy dle zákona č. </w:t>
      </w:r>
      <w:r w:rsidR="00580A64" w:rsidRPr="009813A3">
        <w:rPr>
          <w:rFonts w:ascii="Times New Roman" w:hAnsi="Times New Roman"/>
          <w:sz w:val="24"/>
        </w:rPr>
        <w:lastRenderedPageBreak/>
        <w:t>340/2015 Sb., o registru smluv. Tato smlouva bude v plném rozsahu uveřejněna v informačním systému registru smluv na Portále veřejné správy dle zákona č. 340/2015 Sb., o registru smluv.</w:t>
      </w:r>
    </w:p>
    <w:p w14:paraId="0FA6C3F3" w14:textId="77777777" w:rsidR="003A4A92" w:rsidRDefault="000B1627" w:rsidP="00322701">
      <w:pPr>
        <w:pStyle w:val="Level2"/>
        <w:numPr>
          <w:ilvl w:val="1"/>
          <w:numId w:val="39"/>
        </w:numPr>
        <w:suppressAutoHyphens/>
        <w:spacing w:after="0" w:line="276" w:lineRule="auto"/>
        <w:rPr>
          <w:rFonts w:ascii="Times New Roman" w:hAnsi="Times New Roman"/>
          <w:sz w:val="24"/>
        </w:rPr>
      </w:pPr>
      <w:r w:rsidRPr="003A4A9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3A4A92">
        <w:rPr>
          <w:rFonts w:ascii="Times New Roman" w:hAnsi="Times New Roman"/>
          <w:color w:val="000000"/>
          <w:sz w:val="24"/>
          <w:lang w:eastAsia="cs-CZ"/>
        </w:rPr>
        <w:t>.</w:t>
      </w:r>
    </w:p>
    <w:p w14:paraId="0BB7FFEC" w14:textId="77777777" w:rsidR="003A4A92" w:rsidRDefault="000B1627" w:rsidP="00322701">
      <w:pPr>
        <w:pStyle w:val="Level2"/>
        <w:numPr>
          <w:ilvl w:val="1"/>
          <w:numId w:val="39"/>
        </w:numPr>
        <w:suppressAutoHyphens/>
        <w:spacing w:after="0" w:line="276" w:lineRule="auto"/>
        <w:rPr>
          <w:rFonts w:ascii="Times New Roman" w:hAnsi="Times New Roman"/>
          <w:sz w:val="24"/>
        </w:rPr>
      </w:pPr>
      <w:r w:rsidRPr="003A4A92">
        <w:rPr>
          <w:rFonts w:ascii="Times New Roman" w:hAnsi="Times New Roman"/>
          <w:color w:val="000000"/>
          <w:sz w:val="24"/>
          <w:lang w:eastAsia="cs-CZ"/>
        </w:rPr>
        <w:t>Tato smlouva je vyhotovena ve čtyřech stejnopisech, z nichž objednatel i zhotovitel obdrží po dvou výtiscích.</w:t>
      </w:r>
    </w:p>
    <w:p w14:paraId="2CE1AE84" w14:textId="77777777" w:rsidR="003A4A92" w:rsidRDefault="000B1627" w:rsidP="00322701">
      <w:pPr>
        <w:pStyle w:val="Level2"/>
        <w:numPr>
          <w:ilvl w:val="1"/>
          <w:numId w:val="39"/>
        </w:numPr>
        <w:suppressAutoHyphens/>
        <w:spacing w:after="0" w:line="276" w:lineRule="auto"/>
        <w:ind w:left="567" w:hanging="567"/>
        <w:rPr>
          <w:rFonts w:ascii="Times New Roman" w:hAnsi="Times New Roman"/>
          <w:sz w:val="24"/>
        </w:rPr>
      </w:pPr>
      <w:r w:rsidRPr="003A4A92">
        <w:rPr>
          <w:rFonts w:ascii="Times New Roman" w:hAnsi="Times New Roman"/>
          <w:color w:val="000000"/>
          <w:sz w:val="24"/>
          <w:lang w:eastAsia="cs-CZ"/>
        </w:rPr>
        <w:t xml:space="preserve">Pokud nebylo </w:t>
      </w:r>
      <w:r w:rsidR="00580A64" w:rsidRPr="003A4A92">
        <w:rPr>
          <w:rFonts w:ascii="Times New Roman" w:hAnsi="Times New Roman"/>
          <w:color w:val="000000"/>
          <w:sz w:val="24"/>
          <w:lang w:eastAsia="cs-CZ"/>
        </w:rPr>
        <w:t xml:space="preserve">v </w:t>
      </w:r>
      <w:r w:rsidRPr="003A4A92">
        <w:rPr>
          <w:rFonts w:ascii="Times New Roman" w:hAnsi="Times New Roman"/>
          <w:color w:val="000000"/>
          <w:sz w:val="24"/>
          <w:lang w:eastAsia="cs-CZ"/>
        </w:rPr>
        <w:t>této smlouvě ujednáno jinak, řídí se právní vztahy z ní vyplývající zákonem č. 89/2012 Sb., občanský zákoník.</w:t>
      </w:r>
    </w:p>
    <w:p w14:paraId="68F0D71E" w14:textId="77777777" w:rsidR="003A4A92" w:rsidRPr="003A4A92" w:rsidRDefault="008F2E6E" w:rsidP="00322701">
      <w:pPr>
        <w:pStyle w:val="Level2"/>
        <w:numPr>
          <w:ilvl w:val="1"/>
          <w:numId w:val="39"/>
        </w:numPr>
        <w:suppressAutoHyphens/>
        <w:spacing w:after="0" w:line="276" w:lineRule="auto"/>
        <w:ind w:left="567" w:hanging="567"/>
        <w:rPr>
          <w:rFonts w:ascii="Times New Roman" w:hAnsi="Times New Roman"/>
          <w:sz w:val="24"/>
        </w:rPr>
      </w:pPr>
      <w:r w:rsidRPr="003A4A92">
        <w:rPr>
          <w:rFonts w:ascii="Times New Roman" w:hAnsi="Times New Roman"/>
          <w:color w:val="000000"/>
          <w:sz w:val="24"/>
          <w:lang w:eastAsia="cs-CZ"/>
        </w:rPr>
        <w:t xml:space="preserve">Pokud </w:t>
      </w:r>
      <w:r w:rsidR="000B1627" w:rsidRPr="003A4A9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r w:rsidR="003A4A92">
        <w:rPr>
          <w:rFonts w:ascii="Times New Roman" w:hAnsi="Times New Roman"/>
          <w:color w:val="000000"/>
          <w:sz w:val="24"/>
          <w:lang w:eastAsia="cs-CZ"/>
        </w:rPr>
        <w:t>.</w:t>
      </w:r>
    </w:p>
    <w:p w14:paraId="7A797994" w14:textId="093AF1AE" w:rsidR="003A4A92" w:rsidRDefault="000B1627" w:rsidP="00322701">
      <w:pPr>
        <w:pStyle w:val="Level2"/>
        <w:numPr>
          <w:ilvl w:val="1"/>
          <w:numId w:val="39"/>
        </w:numPr>
        <w:suppressAutoHyphens/>
        <w:spacing w:after="0" w:line="276" w:lineRule="auto"/>
        <w:ind w:left="567" w:hanging="567"/>
        <w:rPr>
          <w:rFonts w:ascii="Times New Roman" w:hAnsi="Times New Roman"/>
          <w:sz w:val="24"/>
        </w:rPr>
      </w:pPr>
      <w:r w:rsidRPr="003A4A92">
        <w:rPr>
          <w:rFonts w:ascii="Times New Roman" w:hAnsi="Times New Roman"/>
          <w:color w:val="000000"/>
          <w:sz w:val="24"/>
          <w:lang w:eastAsia="cs-CZ"/>
        </w:rPr>
        <w:t>Smluvní strany prohlašují, že tato smlouva byla uzavřena podle jejich svobodné a vážné vůle</w:t>
      </w:r>
      <w:r w:rsidR="00B96093">
        <w:rPr>
          <w:rFonts w:ascii="Times New Roman" w:hAnsi="Times New Roman"/>
          <w:color w:val="000000"/>
          <w:sz w:val="24"/>
          <w:lang w:eastAsia="cs-CZ"/>
        </w:rPr>
        <w:t xml:space="preserve">, </w:t>
      </w:r>
      <w:r w:rsidRPr="003A4A9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213A213F" w14:textId="77777777" w:rsidR="003A4A92" w:rsidRDefault="000B1627" w:rsidP="00322701">
      <w:pPr>
        <w:pStyle w:val="Level2"/>
        <w:numPr>
          <w:ilvl w:val="1"/>
          <w:numId w:val="39"/>
        </w:numPr>
        <w:suppressAutoHyphens/>
        <w:spacing w:after="0" w:line="276" w:lineRule="auto"/>
        <w:ind w:left="567" w:hanging="567"/>
        <w:rPr>
          <w:rFonts w:ascii="Times New Roman" w:hAnsi="Times New Roman"/>
          <w:sz w:val="24"/>
        </w:rPr>
      </w:pPr>
      <w:r w:rsidRPr="003A4A92">
        <w:rPr>
          <w:rFonts w:ascii="Times New Roman" w:hAnsi="Times New Roman"/>
          <w:color w:val="000000"/>
          <w:sz w:val="24"/>
          <w:lang w:eastAsia="cs-CZ"/>
        </w:rPr>
        <w:t>Účastníci smlouvy se dohodli, že text smlouvy je veřejně přístupnou listinou ve smyslu zákona č. 106/1999 Sb., o svobodném přístupu i informacím.</w:t>
      </w:r>
    </w:p>
    <w:p w14:paraId="4E1A38BD" w14:textId="77777777" w:rsidR="003A4A92" w:rsidRDefault="000B1627" w:rsidP="00322701">
      <w:pPr>
        <w:pStyle w:val="Level2"/>
        <w:numPr>
          <w:ilvl w:val="1"/>
          <w:numId w:val="39"/>
        </w:numPr>
        <w:suppressAutoHyphens/>
        <w:spacing w:after="0" w:line="276" w:lineRule="auto"/>
        <w:ind w:left="567" w:hanging="567"/>
        <w:rPr>
          <w:rFonts w:ascii="Times New Roman" w:hAnsi="Times New Roman"/>
          <w:sz w:val="24"/>
        </w:rPr>
      </w:pPr>
      <w:r w:rsidRPr="003A4A9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5EFF961B" w14:textId="3556436E" w:rsidR="00A10441" w:rsidRPr="00EE3DE9" w:rsidRDefault="000B1627" w:rsidP="00322701">
      <w:pPr>
        <w:pStyle w:val="Level2"/>
        <w:numPr>
          <w:ilvl w:val="1"/>
          <w:numId w:val="39"/>
        </w:numPr>
        <w:suppressAutoHyphens/>
        <w:spacing w:after="0" w:line="276" w:lineRule="auto"/>
        <w:ind w:left="567" w:hanging="567"/>
        <w:rPr>
          <w:rFonts w:ascii="Times New Roman" w:hAnsi="Times New Roman"/>
          <w:sz w:val="24"/>
        </w:rPr>
      </w:pPr>
      <w:r w:rsidRPr="00EE3DE9">
        <w:rPr>
          <w:rFonts w:ascii="Times New Roman" w:hAnsi="Times New Roman"/>
          <w:color w:val="000000"/>
          <w:sz w:val="24"/>
          <w:lang w:eastAsia="cs-CZ"/>
        </w:rPr>
        <w:t>Smluvní strany prohlašují, že skutečnosti uvedené v této Smlouvě</w:t>
      </w:r>
      <w:r w:rsidR="00532F65" w:rsidRPr="00EE3DE9">
        <w:rPr>
          <w:rFonts w:ascii="Times New Roman" w:hAnsi="Times New Roman"/>
          <w:color w:val="000000"/>
          <w:sz w:val="24"/>
          <w:lang w:eastAsia="cs-CZ"/>
        </w:rPr>
        <w:t xml:space="preserve"> </w:t>
      </w:r>
      <w:r w:rsidRPr="00EE3DE9">
        <w:rPr>
          <w:rFonts w:ascii="Times New Roman" w:hAnsi="Times New Roman"/>
          <w:color w:val="000000"/>
          <w:sz w:val="24"/>
          <w:lang w:eastAsia="cs-CZ"/>
        </w:rPr>
        <w:t>nepovažují za obchodní tajemství</w:t>
      </w:r>
      <w:r w:rsidR="00772A6A" w:rsidRPr="00EE3DE9">
        <w:rPr>
          <w:rFonts w:ascii="Times New Roman" w:hAnsi="Times New Roman"/>
          <w:color w:val="000000"/>
          <w:sz w:val="24"/>
          <w:lang w:eastAsia="cs-CZ"/>
        </w:rPr>
        <w:t>, krom přílohy č.1 toto smlouvy,</w:t>
      </w:r>
      <w:r w:rsidRPr="00EE3DE9">
        <w:rPr>
          <w:rFonts w:ascii="Times New Roman" w:hAnsi="Times New Roman"/>
          <w:color w:val="000000"/>
          <w:sz w:val="24"/>
          <w:lang w:eastAsia="cs-CZ"/>
        </w:rPr>
        <w:t xml:space="preserve"> a udělují svolení k jejich zpřístupnění ve smyslu zákona č. 106/1999 Sb., o svobodném přístupu k</w:t>
      </w:r>
      <w:r w:rsidR="00662FF1" w:rsidRPr="00EE3DE9">
        <w:rPr>
          <w:rFonts w:ascii="Times New Roman" w:hAnsi="Times New Roman"/>
          <w:color w:val="000000"/>
          <w:sz w:val="24"/>
          <w:lang w:eastAsia="cs-CZ"/>
        </w:rPr>
        <w:t> </w:t>
      </w:r>
      <w:r w:rsidRPr="00EE3DE9">
        <w:rPr>
          <w:rFonts w:ascii="Times New Roman" w:hAnsi="Times New Roman"/>
          <w:color w:val="000000"/>
          <w:sz w:val="24"/>
          <w:lang w:eastAsia="cs-CZ"/>
        </w:rPr>
        <w:t>informacím</w:t>
      </w:r>
    </w:p>
    <w:p w14:paraId="0E2E75C9" w14:textId="77777777" w:rsidR="00001DDE" w:rsidRPr="00EE3DE9" w:rsidRDefault="00001DDE" w:rsidP="00322701">
      <w:pPr>
        <w:spacing w:after="0"/>
        <w:jc w:val="both"/>
        <w:rPr>
          <w:rFonts w:ascii="Times New Roman" w:eastAsia="Times New Roman" w:hAnsi="Times New Roman"/>
          <w:color w:val="000000"/>
          <w:sz w:val="24"/>
          <w:szCs w:val="24"/>
          <w:lang w:eastAsia="cs-CZ"/>
        </w:rPr>
      </w:pPr>
    </w:p>
    <w:p w14:paraId="276949AE" w14:textId="7360EB9C" w:rsidR="00001DDE" w:rsidRPr="00EE3DE9" w:rsidRDefault="00001DDE" w:rsidP="00322701">
      <w:pPr>
        <w:spacing w:after="0"/>
        <w:jc w:val="both"/>
        <w:rPr>
          <w:rFonts w:ascii="Times New Roman" w:eastAsia="Times New Roman" w:hAnsi="Times New Roman"/>
          <w:color w:val="000000"/>
          <w:sz w:val="24"/>
          <w:szCs w:val="24"/>
          <w:lang w:eastAsia="cs-CZ"/>
        </w:rPr>
      </w:pPr>
      <w:r w:rsidRPr="00EE3DE9">
        <w:rPr>
          <w:rFonts w:ascii="Times New Roman" w:eastAsia="Times New Roman" w:hAnsi="Times New Roman"/>
          <w:color w:val="000000"/>
          <w:sz w:val="24"/>
          <w:szCs w:val="24"/>
          <w:lang w:eastAsia="cs-CZ"/>
        </w:rPr>
        <w:t>V</w:t>
      </w:r>
      <w:r w:rsidR="00FF636D">
        <w:rPr>
          <w:rFonts w:ascii="Times New Roman" w:eastAsia="Times New Roman" w:hAnsi="Times New Roman"/>
          <w:color w:val="000000"/>
          <w:sz w:val="24"/>
          <w:szCs w:val="24"/>
          <w:lang w:eastAsia="cs-CZ"/>
        </w:rPr>
        <w:t xml:space="preserve"> Chvalkově</w:t>
      </w:r>
      <w:r w:rsidRPr="00EE3DE9">
        <w:rPr>
          <w:rFonts w:ascii="Times New Roman" w:eastAsia="Times New Roman" w:hAnsi="Times New Roman"/>
          <w:color w:val="000000"/>
          <w:sz w:val="24"/>
          <w:szCs w:val="24"/>
          <w:lang w:eastAsia="cs-CZ"/>
        </w:rPr>
        <w:t xml:space="preserve"> dne </w:t>
      </w:r>
      <w:r w:rsidR="00FF636D">
        <w:rPr>
          <w:rFonts w:ascii="Times New Roman" w:eastAsia="Times New Roman" w:hAnsi="Times New Roman"/>
          <w:color w:val="000000"/>
          <w:sz w:val="24"/>
          <w:szCs w:val="24"/>
          <w:lang w:eastAsia="cs-CZ"/>
        </w:rPr>
        <w:t>21.6.2022</w:t>
      </w:r>
      <w:r w:rsidRPr="00EE3DE9">
        <w:rPr>
          <w:rFonts w:ascii="Times New Roman" w:eastAsia="Times New Roman" w:hAnsi="Times New Roman"/>
          <w:color w:val="000000"/>
          <w:sz w:val="24"/>
          <w:szCs w:val="24"/>
          <w:lang w:eastAsia="cs-CZ"/>
        </w:rPr>
        <w:tab/>
      </w:r>
      <w:r w:rsidRPr="00EE3DE9">
        <w:rPr>
          <w:rFonts w:ascii="Times New Roman" w:eastAsia="Times New Roman" w:hAnsi="Times New Roman"/>
          <w:color w:val="000000"/>
          <w:sz w:val="24"/>
          <w:szCs w:val="24"/>
          <w:lang w:eastAsia="cs-CZ"/>
        </w:rPr>
        <w:tab/>
      </w:r>
      <w:r w:rsidR="003A4A92" w:rsidRPr="00EE3DE9">
        <w:rPr>
          <w:rFonts w:ascii="Times New Roman" w:eastAsia="Times New Roman" w:hAnsi="Times New Roman"/>
          <w:color w:val="000000"/>
          <w:sz w:val="24"/>
          <w:szCs w:val="24"/>
          <w:lang w:eastAsia="cs-CZ"/>
        </w:rPr>
        <w:tab/>
      </w:r>
      <w:r w:rsidR="00FF636D">
        <w:rPr>
          <w:rFonts w:ascii="Times New Roman" w:eastAsia="Times New Roman" w:hAnsi="Times New Roman"/>
          <w:color w:val="000000"/>
          <w:sz w:val="24"/>
          <w:szCs w:val="24"/>
          <w:lang w:eastAsia="cs-CZ"/>
        </w:rPr>
        <w:tab/>
      </w:r>
      <w:r w:rsidR="00FF636D">
        <w:rPr>
          <w:rFonts w:ascii="Times New Roman" w:eastAsia="Times New Roman" w:hAnsi="Times New Roman"/>
          <w:color w:val="000000"/>
          <w:sz w:val="24"/>
          <w:szCs w:val="24"/>
          <w:lang w:eastAsia="cs-CZ"/>
        </w:rPr>
        <w:tab/>
      </w:r>
      <w:r w:rsidRPr="00EE3DE9">
        <w:rPr>
          <w:rFonts w:ascii="Times New Roman" w:eastAsia="Times New Roman" w:hAnsi="Times New Roman"/>
          <w:color w:val="000000"/>
          <w:sz w:val="24"/>
          <w:szCs w:val="24"/>
          <w:lang w:eastAsia="cs-CZ"/>
        </w:rPr>
        <w:t xml:space="preserve">V </w:t>
      </w:r>
      <w:r w:rsidR="00FF636D">
        <w:rPr>
          <w:rFonts w:ascii="Times New Roman" w:eastAsia="Times New Roman" w:hAnsi="Times New Roman"/>
          <w:color w:val="000000"/>
          <w:sz w:val="24"/>
          <w:szCs w:val="24"/>
          <w:lang w:eastAsia="cs-CZ"/>
        </w:rPr>
        <w:t>Praze</w:t>
      </w:r>
      <w:r w:rsidRPr="00EE3DE9">
        <w:rPr>
          <w:rFonts w:ascii="Times New Roman" w:eastAsia="Times New Roman" w:hAnsi="Times New Roman"/>
          <w:color w:val="000000"/>
          <w:sz w:val="24"/>
          <w:szCs w:val="24"/>
          <w:lang w:eastAsia="cs-CZ"/>
        </w:rPr>
        <w:t xml:space="preserve"> dne </w:t>
      </w:r>
      <w:r w:rsidR="00FF636D">
        <w:rPr>
          <w:rFonts w:ascii="Times New Roman" w:eastAsia="Times New Roman" w:hAnsi="Times New Roman"/>
          <w:color w:val="000000"/>
          <w:sz w:val="24"/>
          <w:szCs w:val="24"/>
          <w:lang w:eastAsia="cs-CZ"/>
        </w:rPr>
        <w:t>21.6.2022</w:t>
      </w:r>
    </w:p>
    <w:p w14:paraId="0D3C71C1" w14:textId="77777777" w:rsidR="00001DDE" w:rsidRPr="00EE3DE9" w:rsidRDefault="00001DDE" w:rsidP="00322701">
      <w:pPr>
        <w:spacing w:after="0"/>
        <w:jc w:val="both"/>
        <w:rPr>
          <w:rFonts w:ascii="Times New Roman" w:eastAsia="Times New Roman" w:hAnsi="Times New Roman"/>
          <w:color w:val="000000"/>
          <w:sz w:val="24"/>
          <w:szCs w:val="24"/>
          <w:lang w:eastAsia="cs-CZ"/>
        </w:rPr>
      </w:pPr>
    </w:p>
    <w:p w14:paraId="62E4AEE9" w14:textId="77777777" w:rsidR="003A4A92" w:rsidRPr="00EE3DE9" w:rsidRDefault="00001DDE" w:rsidP="00322701">
      <w:pPr>
        <w:spacing w:after="0"/>
        <w:jc w:val="both"/>
        <w:rPr>
          <w:rFonts w:ascii="Times New Roman" w:hAnsi="Times New Roman"/>
          <w:sz w:val="24"/>
          <w:szCs w:val="24"/>
        </w:rPr>
      </w:pPr>
      <w:r w:rsidRPr="00EE3DE9">
        <w:rPr>
          <w:rFonts w:ascii="Times New Roman" w:eastAsia="Times New Roman" w:hAnsi="Times New Roman"/>
          <w:color w:val="000000"/>
          <w:sz w:val="24"/>
          <w:szCs w:val="24"/>
          <w:lang w:eastAsia="cs-CZ"/>
        </w:rPr>
        <w:t>____________________________</w:t>
      </w:r>
      <w:r w:rsidR="003A4A92" w:rsidRPr="00EE3DE9">
        <w:rPr>
          <w:rFonts w:ascii="Times New Roman" w:eastAsia="Times New Roman" w:hAnsi="Times New Roman"/>
          <w:color w:val="000000"/>
          <w:sz w:val="24"/>
          <w:szCs w:val="24"/>
          <w:lang w:eastAsia="cs-CZ"/>
        </w:rPr>
        <w:t>____</w:t>
      </w:r>
      <w:r w:rsidRPr="00EE3DE9">
        <w:rPr>
          <w:rFonts w:ascii="Times New Roman" w:eastAsia="Times New Roman" w:hAnsi="Times New Roman"/>
          <w:color w:val="000000"/>
          <w:sz w:val="24"/>
          <w:szCs w:val="24"/>
          <w:lang w:eastAsia="cs-CZ"/>
        </w:rPr>
        <w:tab/>
      </w:r>
      <w:r w:rsidRPr="00EE3DE9">
        <w:rPr>
          <w:rFonts w:ascii="Times New Roman" w:eastAsia="Times New Roman" w:hAnsi="Times New Roman"/>
          <w:color w:val="000000"/>
          <w:sz w:val="24"/>
          <w:szCs w:val="24"/>
          <w:lang w:eastAsia="cs-CZ"/>
        </w:rPr>
        <w:tab/>
      </w:r>
      <w:r w:rsidRPr="00EE3DE9">
        <w:rPr>
          <w:rFonts w:ascii="Times New Roman" w:eastAsia="Times New Roman" w:hAnsi="Times New Roman"/>
          <w:color w:val="000000"/>
          <w:sz w:val="24"/>
          <w:szCs w:val="24"/>
          <w:lang w:eastAsia="cs-CZ"/>
        </w:rPr>
        <w:tab/>
      </w:r>
      <w:r w:rsidRPr="00EE3DE9">
        <w:rPr>
          <w:rFonts w:ascii="Times New Roman" w:eastAsia="Times New Roman" w:hAnsi="Times New Roman"/>
          <w:color w:val="000000"/>
          <w:sz w:val="24"/>
          <w:szCs w:val="24"/>
          <w:lang w:eastAsia="cs-CZ"/>
        </w:rPr>
        <w:softHyphen/>
      </w:r>
      <w:r w:rsidRPr="00EE3DE9">
        <w:rPr>
          <w:rFonts w:ascii="Times New Roman" w:eastAsia="Times New Roman" w:hAnsi="Times New Roman"/>
          <w:color w:val="000000"/>
          <w:sz w:val="24"/>
          <w:szCs w:val="24"/>
          <w:lang w:eastAsia="cs-CZ"/>
        </w:rPr>
        <w:softHyphen/>
      </w:r>
      <w:r w:rsidRPr="00EE3DE9">
        <w:rPr>
          <w:rFonts w:ascii="Times New Roman" w:eastAsia="Times New Roman" w:hAnsi="Times New Roman"/>
          <w:color w:val="000000"/>
          <w:sz w:val="24"/>
          <w:szCs w:val="24"/>
          <w:lang w:eastAsia="cs-CZ"/>
        </w:rPr>
        <w:softHyphen/>
      </w:r>
      <w:r w:rsidRPr="00EE3DE9">
        <w:rPr>
          <w:rFonts w:ascii="Times New Roman" w:eastAsia="Times New Roman" w:hAnsi="Times New Roman"/>
          <w:color w:val="000000"/>
          <w:sz w:val="24"/>
          <w:szCs w:val="24"/>
          <w:lang w:eastAsia="cs-CZ"/>
        </w:rPr>
        <w:softHyphen/>
      </w:r>
      <w:r w:rsidRPr="00EE3DE9">
        <w:rPr>
          <w:rFonts w:ascii="Times New Roman" w:eastAsia="Times New Roman" w:hAnsi="Times New Roman"/>
          <w:color w:val="000000"/>
          <w:sz w:val="24"/>
          <w:szCs w:val="24"/>
          <w:lang w:eastAsia="cs-CZ"/>
        </w:rPr>
        <w:softHyphen/>
        <w:t>_____________________________</w:t>
      </w:r>
      <w:r w:rsidR="00F0009F" w:rsidRPr="00EE3DE9">
        <w:rPr>
          <w:rFonts w:ascii="Times New Roman" w:hAnsi="Times New Roman"/>
          <w:sz w:val="24"/>
          <w:szCs w:val="24"/>
        </w:rPr>
        <w:tab/>
      </w:r>
    </w:p>
    <w:p w14:paraId="262D48D6" w14:textId="4FF07FC8" w:rsidR="003A4A92" w:rsidRDefault="003A4A92" w:rsidP="00322701">
      <w:pPr>
        <w:pStyle w:val="Bezmezer"/>
        <w:spacing w:line="276" w:lineRule="auto"/>
        <w:rPr>
          <w:rFonts w:ascii="Times New Roman" w:hAnsi="Times New Roman"/>
          <w:sz w:val="24"/>
          <w:szCs w:val="24"/>
          <w:lang w:eastAsia="cs-CZ"/>
        </w:rPr>
      </w:pPr>
      <w:r w:rsidRPr="00EE3DE9">
        <w:rPr>
          <w:rFonts w:ascii="Times New Roman" w:hAnsi="Times New Roman"/>
          <w:sz w:val="24"/>
          <w:szCs w:val="24"/>
          <w:lang w:eastAsia="cs-CZ"/>
        </w:rPr>
        <w:t xml:space="preserve">Domov </w:t>
      </w:r>
      <w:r w:rsidR="001F1424" w:rsidRPr="00EE3DE9">
        <w:rPr>
          <w:rFonts w:ascii="Times New Roman" w:hAnsi="Times New Roman"/>
          <w:sz w:val="24"/>
          <w:szCs w:val="24"/>
          <w:lang w:eastAsia="cs-CZ"/>
        </w:rPr>
        <w:t>pro seniory Chvalkov</w:t>
      </w:r>
      <w:r w:rsidR="006D052D" w:rsidRPr="00EE3DE9">
        <w:rPr>
          <w:rFonts w:ascii="Times New Roman" w:hAnsi="Times New Roman"/>
          <w:sz w:val="24"/>
          <w:szCs w:val="24"/>
          <w:lang w:eastAsia="cs-CZ"/>
        </w:rPr>
        <w:tab/>
      </w:r>
      <w:r w:rsidR="006D052D" w:rsidRPr="00EE3DE9">
        <w:rPr>
          <w:rFonts w:ascii="Times New Roman" w:hAnsi="Times New Roman"/>
          <w:sz w:val="24"/>
          <w:szCs w:val="24"/>
          <w:lang w:eastAsia="cs-CZ"/>
        </w:rPr>
        <w:tab/>
      </w:r>
      <w:r w:rsidR="006D052D" w:rsidRPr="00EE3DE9">
        <w:rPr>
          <w:rFonts w:ascii="Times New Roman" w:hAnsi="Times New Roman"/>
          <w:sz w:val="24"/>
          <w:szCs w:val="24"/>
          <w:lang w:eastAsia="cs-CZ"/>
        </w:rPr>
        <w:tab/>
      </w:r>
      <w:r w:rsidR="006D052D" w:rsidRPr="00EE3DE9">
        <w:rPr>
          <w:rFonts w:ascii="Times New Roman" w:hAnsi="Times New Roman"/>
          <w:sz w:val="24"/>
          <w:szCs w:val="24"/>
          <w:lang w:eastAsia="cs-CZ"/>
        </w:rPr>
        <w:tab/>
      </w:r>
      <w:r w:rsidR="00EE3DE9">
        <w:rPr>
          <w:rFonts w:ascii="Times New Roman" w:hAnsi="Times New Roman"/>
          <w:sz w:val="24"/>
          <w:szCs w:val="24"/>
          <w:lang w:eastAsia="cs-CZ"/>
        </w:rPr>
        <w:t>DCI Czech a.s.</w:t>
      </w:r>
    </w:p>
    <w:p w14:paraId="32500B6A" w14:textId="58630D19" w:rsidR="003A4A92" w:rsidRPr="003A4A92" w:rsidRDefault="003A4A92" w:rsidP="00322701">
      <w:pPr>
        <w:pStyle w:val="Bezmezer"/>
        <w:spacing w:line="276" w:lineRule="auto"/>
        <w:rPr>
          <w:rFonts w:ascii="Times New Roman" w:hAnsi="Times New Roman"/>
          <w:sz w:val="24"/>
          <w:szCs w:val="24"/>
        </w:rPr>
      </w:pPr>
      <w:r>
        <w:rPr>
          <w:rFonts w:ascii="Times New Roman" w:hAnsi="Times New Roman"/>
          <w:sz w:val="24"/>
          <w:szCs w:val="24"/>
          <w:lang w:eastAsia="cs-CZ"/>
        </w:rPr>
        <w:t>(objednatel)</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EE3DE9">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(zhotovitel)</w:t>
      </w:r>
    </w:p>
    <w:sectPr w:rsidR="003A4A92" w:rsidRPr="003A4A92" w:rsidSect="00DD21F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58C5" w14:textId="77777777" w:rsidR="00DC0641" w:rsidRDefault="00DC0641" w:rsidP="00B41C40">
      <w:pPr>
        <w:spacing w:after="0" w:line="240" w:lineRule="auto"/>
      </w:pPr>
      <w:r>
        <w:separator/>
      </w:r>
    </w:p>
  </w:endnote>
  <w:endnote w:type="continuationSeparator" w:id="0">
    <w:p w14:paraId="5649E244" w14:textId="77777777" w:rsidR="00DC0641" w:rsidRDefault="00DC0641"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3048" w14:textId="77777777" w:rsidR="009446E9" w:rsidRDefault="009446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5AED7923" w14:textId="1EC4648B" w:rsidR="009446E9" w:rsidRDefault="009446E9">
            <w:pPr>
              <w:pStyle w:val="Zpat"/>
              <w:jc w:val="right"/>
              <w:rPr>
                <w:rFonts w:ascii="Times New Roman" w:hAnsi="Times New Roman"/>
                <w:sz w:val="20"/>
                <w:szCs w:val="20"/>
              </w:rPr>
            </w:pPr>
          </w:p>
          <w:p w14:paraId="634D1365" w14:textId="1EC4648B" w:rsidR="009446E9" w:rsidRPr="00353F6C" w:rsidRDefault="009446E9">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322701">
              <w:rPr>
                <w:rFonts w:ascii="Times New Roman" w:hAnsi="Times New Roman"/>
                <w:b/>
                <w:bCs/>
                <w:noProof/>
                <w:sz w:val="20"/>
                <w:szCs w:val="20"/>
              </w:rPr>
              <w:t>1</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322701">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1EEE082C" w14:textId="77777777" w:rsidR="009446E9" w:rsidRDefault="009446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2C2B" w14:textId="77777777" w:rsidR="009446E9" w:rsidRDefault="009446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BA46" w14:textId="77777777" w:rsidR="00DC0641" w:rsidRDefault="00DC0641" w:rsidP="00B41C40">
      <w:pPr>
        <w:spacing w:after="0" w:line="240" w:lineRule="auto"/>
      </w:pPr>
      <w:r>
        <w:separator/>
      </w:r>
    </w:p>
  </w:footnote>
  <w:footnote w:type="continuationSeparator" w:id="0">
    <w:p w14:paraId="16AE3236" w14:textId="77777777" w:rsidR="00DC0641" w:rsidRDefault="00DC0641"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874E" w14:textId="77777777" w:rsidR="009446E9" w:rsidRDefault="009446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C3A5" w14:textId="77777777" w:rsidR="009446E9" w:rsidRDefault="009446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DF30" w14:textId="77777777" w:rsidR="009446E9" w:rsidRDefault="009446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DC4EED"/>
    <w:multiLevelType w:val="multilevel"/>
    <w:tmpl w:val="0405001F"/>
    <w:numStyleLink w:val="Styl7"/>
  </w:abstractNum>
  <w:abstractNum w:abstractNumId="15" w15:restartNumberingAfterBreak="0">
    <w:nsid w:val="32274D6F"/>
    <w:multiLevelType w:val="multilevel"/>
    <w:tmpl w:val="CE9482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4F7888"/>
    <w:multiLevelType w:val="multilevel"/>
    <w:tmpl w:val="F948C4E8"/>
    <w:numStyleLink w:val="Styl4"/>
  </w:abstractNum>
  <w:abstractNum w:abstractNumId="17" w15:restartNumberingAfterBreak="0">
    <w:nsid w:val="40250D40"/>
    <w:multiLevelType w:val="multilevel"/>
    <w:tmpl w:val="ABCC2482"/>
    <w:numStyleLink w:val="Styl3"/>
  </w:abstractNum>
  <w:abstractNum w:abstractNumId="1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DC1298"/>
    <w:multiLevelType w:val="multilevel"/>
    <w:tmpl w:val="E62E2C42"/>
    <w:lvl w:ilvl="0">
      <w:start w:val="17"/>
      <w:numFmt w:val="decimal"/>
      <w:lvlText w:val="%1."/>
      <w:lvlJc w:val="left"/>
      <w:pPr>
        <w:ind w:left="480" w:hanging="480"/>
      </w:pPr>
      <w:rPr>
        <w:rFonts w:hint="default"/>
        <w:color w:val="000000"/>
      </w:rPr>
    </w:lvl>
    <w:lvl w:ilvl="1">
      <w:start w:val="1"/>
      <w:numFmt w:val="decimal"/>
      <w:lvlText w:val="%1.%2."/>
      <w:lvlJc w:val="left"/>
      <w:pPr>
        <w:ind w:left="622" w:hanging="48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61302A"/>
    <w:multiLevelType w:val="multilevel"/>
    <w:tmpl w:val="2B582730"/>
    <w:numStyleLink w:val="Styl1"/>
  </w:abstractNum>
  <w:abstractNum w:abstractNumId="30" w15:restartNumberingAfterBreak="0">
    <w:nsid w:val="68B9588A"/>
    <w:multiLevelType w:val="multilevel"/>
    <w:tmpl w:val="012EA3F4"/>
    <w:lvl w:ilvl="0">
      <w:start w:val="16"/>
      <w:numFmt w:val="decimal"/>
      <w:lvlText w:val="%1."/>
      <w:lvlJc w:val="left"/>
      <w:pPr>
        <w:ind w:left="2607"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E730116"/>
    <w:multiLevelType w:val="multilevel"/>
    <w:tmpl w:val="B7943958"/>
    <w:lvl w:ilvl="0">
      <w:start w:val="16"/>
      <w:numFmt w:val="decimal"/>
      <w:lvlText w:val="%1"/>
      <w:lvlJc w:val="left"/>
      <w:pPr>
        <w:ind w:left="420" w:hanging="420"/>
      </w:pPr>
      <w:rPr>
        <w:rFonts w:hint="default"/>
        <w:color w:val="000000"/>
      </w:rPr>
    </w:lvl>
    <w:lvl w:ilvl="1">
      <w:start w:val="2"/>
      <w:numFmt w:val="decimal"/>
      <w:lvlText w:val="%1.%2"/>
      <w:lvlJc w:val="left"/>
      <w:pPr>
        <w:ind w:left="562" w:hanging="4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7F9B34EF"/>
    <w:multiLevelType w:val="multilevel"/>
    <w:tmpl w:val="05362DC2"/>
    <w:lvl w:ilvl="0">
      <w:start w:val="16"/>
      <w:numFmt w:val="decimal"/>
      <w:lvlText w:val="%1."/>
      <w:lvlJc w:val="left"/>
      <w:pPr>
        <w:ind w:left="480" w:hanging="480"/>
      </w:pPr>
      <w:rPr>
        <w:rFonts w:hint="default"/>
        <w:color w:val="000000"/>
      </w:rPr>
    </w:lvl>
    <w:lvl w:ilvl="1">
      <w:start w:val="1"/>
      <w:numFmt w:val="decimal"/>
      <w:lvlText w:val="%1.%2."/>
      <w:lvlJc w:val="left"/>
      <w:pPr>
        <w:ind w:left="622" w:hanging="48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num w:numId="1" w16cid:durableId="1029915921">
    <w:abstractNumId w:val="1"/>
  </w:num>
  <w:num w:numId="2" w16cid:durableId="1052536469">
    <w:abstractNumId w:val="22"/>
  </w:num>
  <w:num w:numId="3" w16cid:durableId="335160151">
    <w:abstractNumId w:val="37"/>
  </w:num>
  <w:num w:numId="4" w16cid:durableId="1030186919">
    <w:abstractNumId w:val="20"/>
  </w:num>
  <w:num w:numId="5" w16cid:durableId="2113281279">
    <w:abstractNumId w:val="31"/>
  </w:num>
  <w:num w:numId="6" w16cid:durableId="106825502">
    <w:abstractNumId w:val="6"/>
  </w:num>
  <w:num w:numId="7" w16cid:durableId="2097628617">
    <w:abstractNumId w:val="10"/>
  </w:num>
  <w:num w:numId="8" w16cid:durableId="799231529">
    <w:abstractNumId w:val="35"/>
  </w:num>
  <w:num w:numId="9" w16cid:durableId="382758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5846620">
    <w:abstractNumId w:val="11"/>
  </w:num>
  <w:num w:numId="11" w16cid:durableId="828056598">
    <w:abstractNumId w:val="18"/>
  </w:num>
  <w:num w:numId="12" w16cid:durableId="487793417">
    <w:abstractNumId w:val="13"/>
  </w:num>
  <w:num w:numId="13" w16cid:durableId="1296639612">
    <w:abstractNumId w:val="19"/>
  </w:num>
  <w:num w:numId="14" w16cid:durableId="876969075">
    <w:abstractNumId w:val="17"/>
  </w:num>
  <w:num w:numId="15" w16cid:durableId="1577325376">
    <w:abstractNumId w:val="8"/>
  </w:num>
  <w:num w:numId="16" w16cid:durableId="855383011">
    <w:abstractNumId w:val="12"/>
  </w:num>
  <w:num w:numId="17" w16cid:durableId="28145503">
    <w:abstractNumId w:val="16"/>
  </w:num>
  <w:num w:numId="18" w16cid:durableId="1806387498">
    <w:abstractNumId w:val="32"/>
  </w:num>
  <w:num w:numId="19" w16cid:durableId="1508330069">
    <w:abstractNumId w:val="2"/>
  </w:num>
  <w:num w:numId="20" w16cid:durableId="497043761">
    <w:abstractNumId w:val="36"/>
  </w:num>
  <w:num w:numId="21" w16cid:durableId="513492288">
    <w:abstractNumId w:val="14"/>
  </w:num>
  <w:num w:numId="22" w16cid:durableId="937982269">
    <w:abstractNumId w:val="29"/>
  </w:num>
  <w:num w:numId="23" w16cid:durableId="715737939">
    <w:abstractNumId w:val="9"/>
  </w:num>
  <w:num w:numId="24" w16cid:durableId="814487457">
    <w:abstractNumId w:val="26"/>
  </w:num>
  <w:num w:numId="25" w16cid:durableId="234976740">
    <w:abstractNumId w:val="21"/>
  </w:num>
  <w:num w:numId="26" w16cid:durableId="804783260">
    <w:abstractNumId w:val="24"/>
  </w:num>
  <w:num w:numId="27" w16cid:durableId="1042828018">
    <w:abstractNumId w:val="28"/>
  </w:num>
  <w:num w:numId="28" w16cid:durableId="37750710">
    <w:abstractNumId w:val="4"/>
  </w:num>
  <w:num w:numId="29" w16cid:durableId="1003750663">
    <w:abstractNumId w:val="3"/>
  </w:num>
  <w:num w:numId="30" w16cid:durableId="191042017">
    <w:abstractNumId w:val="33"/>
  </w:num>
  <w:num w:numId="31" w16cid:durableId="455954036">
    <w:abstractNumId w:val="38"/>
  </w:num>
  <w:num w:numId="32" w16cid:durableId="1334799876">
    <w:abstractNumId w:val="7"/>
  </w:num>
  <w:num w:numId="33" w16cid:durableId="1750538704">
    <w:abstractNumId w:val="15"/>
  </w:num>
  <w:num w:numId="34" w16cid:durableId="366953411">
    <w:abstractNumId w:val="27"/>
  </w:num>
  <w:num w:numId="35" w16cid:durableId="1057972769">
    <w:abstractNumId w:val="30"/>
  </w:num>
  <w:num w:numId="36" w16cid:durableId="394815964">
    <w:abstractNumId w:val="0"/>
  </w:num>
  <w:num w:numId="37" w16cid:durableId="1942880578">
    <w:abstractNumId w:val="5"/>
  </w:num>
  <w:num w:numId="38" w16cid:durableId="1328367083">
    <w:abstractNumId w:val="25"/>
  </w:num>
  <w:num w:numId="39" w16cid:durableId="1899784621">
    <w:abstractNumId w:val="39"/>
  </w:num>
  <w:num w:numId="40" w16cid:durableId="1192231953">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68"/>
    <w:rsid w:val="00001DDE"/>
    <w:rsid w:val="00003B61"/>
    <w:rsid w:val="00013126"/>
    <w:rsid w:val="00015132"/>
    <w:rsid w:val="000254CD"/>
    <w:rsid w:val="00030D12"/>
    <w:rsid w:val="00033D7C"/>
    <w:rsid w:val="0003734A"/>
    <w:rsid w:val="000459AC"/>
    <w:rsid w:val="00046CD4"/>
    <w:rsid w:val="00051DD5"/>
    <w:rsid w:val="00061A4A"/>
    <w:rsid w:val="00071186"/>
    <w:rsid w:val="00071F0B"/>
    <w:rsid w:val="00072689"/>
    <w:rsid w:val="00074B62"/>
    <w:rsid w:val="000752E4"/>
    <w:rsid w:val="0007538A"/>
    <w:rsid w:val="00075704"/>
    <w:rsid w:val="00087C72"/>
    <w:rsid w:val="00095B43"/>
    <w:rsid w:val="000A1395"/>
    <w:rsid w:val="000A3AB5"/>
    <w:rsid w:val="000A7BA4"/>
    <w:rsid w:val="000B1627"/>
    <w:rsid w:val="000B7765"/>
    <w:rsid w:val="000C171C"/>
    <w:rsid w:val="000C26A4"/>
    <w:rsid w:val="000C2ACC"/>
    <w:rsid w:val="000D3160"/>
    <w:rsid w:val="000E0558"/>
    <w:rsid w:val="000E7BEB"/>
    <w:rsid w:val="00107181"/>
    <w:rsid w:val="001075B3"/>
    <w:rsid w:val="00113B7F"/>
    <w:rsid w:val="001226BD"/>
    <w:rsid w:val="00125C05"/>
    <w:rsid w:val="001273FC"/>
    <w:rsid w:val="001302A7"/>
    <w:rsid w:val="00131C73"/>
    <w:rsid w:val="00137751"/>
    <w:rsid w:val="00142DD6"/>
    <w:rsid w:val="0014526D"/>
    <w:rsid w:val="00152B75"/>
    <w:rsid w:val="0015667F"/>
    <w:rsid w:val="0015740D"/>
    <w:rsid w:val="00163F1E"/>
    <w:rsid w:val="00164FBB"/>
    <w:rsid w:val="0016503C"/>
    <w:rsid w:val="00167870"/>
    <w:rsid w:val="0018430E"/>
    <w:rsid w:val="001853F8"/>
    <w:rsid w:val="00192D1B"/>
    <w:rsid w:val="001A7A14"/>
    <w:rsid w:val="001B0FDE"/>
    <w:rsid w:val="001B19D1"/>
    <w:rsid w:val="001B7CF0"/>
    <w:rsid w:val="001C0362"/>
    <w:rsid w:val="001C2C11"/>
    <w:rsid w:val="001C442C"/>
    <w:rsid w:val="001C478A"/>
    <w:rsid w:val="001C5EAD"/>
    <w:rsid w:val="001D0306"/>
    <w:rsid w:val="001D13C7"/>
    <w:rsid w:val="001D32D7"/>
    <w:rsid w:val="001E0A89"/>
    <w:rsid w:val="001E2EE8"/>
    <w:rsid w:val="001F0A6D"/>
    <w:rsid w:val="001F1424"/>
    <w:rsid w:val="00204EDC"/>
    <w:rsid w:val="00207D51"/>
    <w:rsid w:val="00213E8C"/>
    <w:rsid w:val="002149D4"/>
    <w:rsid w:val="00217BC9"/>
    <w:rsid w:val="00220017"/>
    <w:rsid w:val="00224B78"/>
    <w:rsid w:val="00232FEB"/>
    <w:rsid w:val="00233DAE"/>
    <w:rsid w:val="0023679A"/>
    <w:rsid w:val="00237A56"/>
    <w:rsid w:val="00243A40"/>
    <w:rsid w:val="00246E31"/>
    <w:rsid w:val="00261701"/>
    <w:rsid w:val="00272CD6"/>
    <w:rsid w:val="0028245F"/>
    <w:rsid w:val="00291EC1"/>
    <w:rsid w:val="00292617"/>
    <w:rsid w:val="00293B2D"/>
    <w:rsid w:val="002A189A"/>
    <w:rsid w:val="002A3411"/>
    <w:rsid w:val="002B1599"/>
    <w:rsid w:val="002B3378"/>
    <w:rsid w:val="002B70E2"/>
    <w:rsid w:val="002B7C03"/>
    <w:rsid w:val="002C09FA"/>
    <w:rsid w:val="002C1996"/>
    <w:rsid w:val="002C2F3F"/>
    <w:rsid w:val="002D1AFB"/>
    <w:rsid w:val="002E3B2C"/>
    <w:rsid w:val="002F10A2"/>
    <w:rsid w:val="002F3783"/>
    <w:rsid w:val="002F3CA1"/>
    <w:rsid w:val="002F545C"/>
    <w:rsid w:val="002F6FCC"/>
    <w:rsid w:val="002F75ED"/>
    <w:rsid w:val="00304F1B"/>
    <w:rsid w:val="00310CC2"/>
    <w:rsid w:val="0031247C"/>
    <w:rsid w:val="00312833"/>
    <w:rsid w:val="003129F0"/>
    <w:rsid w:val="00313318"/>
    <w:rsid w:val="00322701"/>
    <w:rsid w:val="00333FE2"/>
    <w:rsid w:val="00336750"/>
    <w:rsid w:val="00347642"/>
    <w:rsid w:val="003520A9"/>
    <w:rsid w:val="003521D4"/>
    <w:rsid w:val="00353F6C"/>
    <w:rsid w:val="003567CA"/>
    <w:rsid w:val="00365B03"/>
    <w:rsid w:val="00372150"/>
    <w:rsid w:val="0038258A"/>
    <w:rsid w:val="003A4A92"/>
    <w:rsid w:val="003A5722"/>
    <w:rsid w:val="003B1BC3"/>
    <w:rsid w:val="003B1DB6"/>
    <w:rsid w:val="003B26A7"/>
    <w:rsid w:val="003B629D"/>
    <w:rsid w:val="003B6F7A"/>
    <w:rsid w:val="003D135A"/>
    <w:rsid w:val="00410515"/>
    <w:rsid w:val="004117A8"/>
    <w:rsid w:val="0041394D"/>
    <w:rsid w:val="004140BC"/>
    <w:rsid w:val="00415808"/>
    <w:rsid w:val="00416BF5"/>
    <w:rsid w:val="0042325E"/>
    <w:rsid w:val="004262A1"/>
    <w:rsid w:val="00432FFB"/>
    <w:rsid w:val="00434367"/>
    <w:rsid w:val="00440C04"/>
    <w:rsid w:val="0044487C"/>
    <w:rsid w:val="0044739A"/>
    <w:rsid w:val="00447D9D"/>
    <w:rsid w:val="0046246E"/>
    <w:rsid w:val="0046437F"/>
    <w:rsid w:val="0049198F"/>
    <w:rsid w:val="004A0E77"/>
    <w:rsid w:val="004B09E8"/>
    <w:rsid w:val="004B55D5"/>
    <w:rsid w:val="004C64AA"/>
    <w:rsid w:val="004C7216"/>
    <w:rsid w:val="004D2C04"/>
    <w:rsid w:val="004E01DF"/>
    <w:rsid w:val="004E4E12"/>
    <w:rsid w:val="004E6A20"/>
    <w:rsid w:val="004E7733"/>
    <w:rsid w:val="004F3840"/>
    <w:rsid w:val="004F67C1"/>
    <w:rsid w:val="004F70FE"/>
    <w:rsid w:val="004F7592"/>
    <w:rsid w:val="00500853"/>
    <w:rsid w:val="005118C5"/>
    <w:rsid w:val="005165E3"/>
    <w:rsid w:val="0052451E"/>
    <w:rsid w:val="00524D30"/>
    <w:rsid w:val="005253A8"/>
    <w:rsid w:val="005304E8"/>
    <w:rsid w:val="00532F65"/>
    <w:rsid w:val="00542ACD"/>
    <w:rsid w:val="00542D9D"/>
    <w:rsid w:val="00553724"/>
    <w:rsid w:val="00554051"/>
    <w:rsid w:val="005552E5"/>
    <w:rsid w:val="0055701F"/>
    <w:rsid w:val="005570D5"/>
    <w:rsid w:val="005610E5"/>
    <w:rsid w:val="005749DD"/>
    <w:rsid w:val="00575771"/>
    <w:rsid w:val="00580A64"/>
    <w:rsid w:val="00592E95"/>
    <w:rsid w:val="005936AD"/>
    <w:rsid w:val="005A3D41"/>
    <w:rsid w:val="005A4048"/>
    <w:rsid w:val="005A54A7"/>
    <w:rsid w:val="005C6CD1"/>
    <w:rsid w:val="005F1A2D"/>
    <w:rsid w:val="005F2436"/>
    <w:rsid w:val="005F5BAA"/>
    <w:rsid w:val="00610789"/>
    <w:rsid w:val="00611908"/>
    <w:rsid w:val="00626F39"/>
    <w:rsid w:val="00635EC4"/>
    <w:rsid w:val="00655990"/>
    <w:rsid w:val="00662FF1"/>
    <w:rsid w:val="00665834"/>
    <w:rsid w:val="0067740A"/>
    <w:rsid w:val="00681732"/>
    <w:rsid w:val="006822E6"/>
    <w:rsid w:val="00684873"/>
    <w:rsid w:val="00685175"/>
    <w:rsid w:val="00690553"/>
    <w:rsid w:val="006910AE"/>
    <w:rsid w:val="00693951"/>
    <w:rsid w:val="0069613B"/>
    <w:rsid w:val="00696CBC"/>
    <w:rsid w:val="006A725E"/>
    <w:rsid w:val="006B10C2"/>
    <w:rsid w:val="006B4280"/>
    <w:rsid w:val="006B6BB6"/>
    <w:rsid w:val="006B7A59"/>
    <w:rsid w:val="006C2199"/>
    <w:rsid w:val="006C6731"/>
    <w:rsid w:val="006D01C1"/>
    <w:rsid w:val="006D052D"/>
    <w:rsid w:val="006D5985"/>
    <w:rsid w:val="006E0627"/>
    <w:rsid w:val="006E2CB5"/>
    <w:rsid w:val="006E5638"/>
    <w:rsid w:val="006F0CBC"/>
    <w:rsid w:val="00710F35"/>
    <w:rsid w:val="00726222"/>
    <w:rsid w:val="00727B4B"/>
    <w:rsid w:val="00730120"/>
    <w:rsid w:val="0074798E"/>
    <w:rsid w:val="00767EFA"/>
    <w:rsid w:val="00772A6A"/>
    <w:rsid w:val="00773064"/>
    <w:rsid w:val="00782ABC"/>
    <w:rsid w:val="00783FC0"/>
    <w:rsid w:val="007939EE"/>
    <w:rsid w:val="007A2706"/>
    <w:rsid w:val="007A3A7B"/>
    <w:rsid w:val="007C21CE"/>
    <w:rsid w:val="007C39C2"/>
    <w:rsid w:val="007C47F5"/>
    <w:rsid w:val="007D2328"/>
    <w:rsid w:val="007E42FA"/>
    <w:rsid w:val="007E5920"/>
    <w:rsid w:val="007E61C2"/>
    <w:rsid w:val="007F7749"/>
    <w:rsid w:val="008035ED"/>
    <w:rsid w:val="00804AD1"/>
    <w:rsid w:val="0081482B"/>
    <w:rsid w:val="008211EC"/>
    <w:rsid w:val="00827F8C"/>
    <w:rsid w:val="00836395"/>
    <w:rsid w:val="00841DAD"/>
    <w:rsid w:val="00852C10"/>
    <w:rsid w:val="008538A7"/>
    <w:rsid w:val="00856A6E"/>
    <w:rsid w:val="00862F57"/>
    <w:rsid w:val="00873482"/>
    <w:rsid w:val="00875A01"/>
    <w:rsid w:val="00880DB1"/>
    <w:rsid w:val="00891109"/>
    <w:rsid w:val="00895750"/>
    <w:rsid w:val="008A0F33"/>
    <w:rsid w:val="008A0F37"/>
    <w:rsid w:val="008A43C3"/>
    <w:rsid w:val="008B040D"/>
    <w:rsid w:val="008B3EBF"/>
    <w:rsid w:val="008C3F69"/>
    <w:rsid w:val="008D6107"/>
    <w:rsid w:val="008D6F95"/>
    <w:rsid w:val="008D73A0"/>
    <w:rsid w:val="008E2AD1"/>
    <w:rsid w:val="008F0AD6"/>
    <w:rsid w:val="008F2E6E"/>
    <w:rsid w:val="0090075F"/>
    <w:rsid w:val="00906028"/>
    <w:rsid w:val="00922294"/>
    <w:rsid w:val="009239D9"/>
    <w:rsid w:val="00925C30"/>
    <w:rsid w:val="00934241"/>
    <w:rsid w:val="00935BAD"/>
    <w:rsid w:val="00944125"/>
    <w:rsid w:val="009446E9"/>
    <w:rsid w:val="00944FB8"/>
    <w:rsid w:val="00952395"/>
    <w:rsid w:val="00961294"/>
    <w:rsid w:val="00962C22"/>
    <w:rsid w:val="00963DF6"/>
    <w:rsid w:val="00965803"/>
    <w:rsid w:val="009813A3"/>
    <w:rsid w:val="00991685"/>
    <w:rsid w:val="009A63D2"/>
    <w:rsid w:val="009A6767"/>
    <w:rsid w:val="009B17FB"/>
    <w:rsid w:val="009C48DF"/>
    <w:rsid w:val="009E0AA1"/>
    <w:rsid w:val="009F14EE"/>
    <w:rsid w:val="00A10441"/>
    <w:rsid w:val="00A10A44"/>
    <w:rsid w:val="00A12297"/>
    <w:rsid w:val="00A160A6"/>
    <w:rsid w:val="00A25D41"/>
    <w:rsid w:val="00A33FA5"/>
    <w:rsid w:val="00A431EF"/>
    <w:rsid w:val="00A45B3B"/>
    <w:rsid w:val="00A678B8"/>
    <w:rsid w:val="00A67E24"/>
    <w:rsid w:val="00A75C05"/>
    <w:rsid w:val="00A76FD7"/>
    <w:rsid w:val="00A86186"/>
    <w:rsid w:val="00A92C10"/>
    <w:rsid w:val="00A930AA"/>
    <w:rsid w:val="00AA450C"/>
    <w:rsid w:val="00AB651B"/>
    <w:rsid w:val="00AC2ABE"/>
    <w:rsid w:val="00AC5768"/>
    <w:rsid w:val="00AC6949"/>
    <w:rsid w:val="00AC6D28"/>
    <w:rsid w:val="00AD00DD"/>
    <w:rsid w:val="00AD066E"/>
    <w:rsid w:val="00AD09A0"/>
    <w:rsid w:val="00AD5740"/>
    <w:rsid w:val="00AD6158"/>
    <w:rsid w:val="00AD6B4E"/>
    <w:rsid w:val="00AE15CD"/>
    <w:rsid w:val="00AE1918"/>
    <w:rsid w:val="00AE2C91"/>
    <w:rsid w:val="00AE5FD5"/>
    <w:rsid w:val="00AE6342"/>
    <w:rsid w:val="00AF3CD8"/>
    <w:rsid w:val="00AF49E6"/>
    <w:rsid w:val="00B064BC"/>
    <w:rsid w:val="00B06EDE"/>
    <w:rsid w:val="00B07EB6"/>
    <w:rsid w:val="00B106DC"/>
    <w:rsid w:val="00B179D9"/>
    <w:rsid w:val="00B2173F"/>
    <w:rsid w:val="00B2483C"/>
    <w:rsid w:val="00B2516B"/>
    <w:rsid w:val="00B259AA"/>
    <w:rsid w:val="00B336D5"/>
    <w:rsid w:val="00B343D6"/>
    <w:rsid w:val="00B37406"/>
    <w:rsid w:val="00B41C40"/>
    <w:rsid w:val="00B421ED"/>
    <w:rsid w:val="00B47A9F"/>
    <w:rsid w:val="00B52591"/>
    <w:rsid w:val="00B54759"/>
    <w:rsid w:val="00B64A21"/>
    <w:rsid w:val="00B67B80"/>
    <w:rsid w:val="00B703A3"/>
    <w:rsid w:val="00B76051"/>
    <w:rsid w:val="00B83923"/>
    <w:rsid w:val="00B96093"/>
    <w:rsid w:val="00BA1D2F"/>
    <w:rsid w:val="00BA6C73"/>
    <w:rsid w:val="00BB4979"/>
    <w:rsid w:val="00BC2F30"/>
    <w:rsid w:val="00BC4890"/>
    <w:rsid w:val="00BC5FED"/>
    <w:rsid w:val="00BD1DFE"/>
    <w:rsid w:val="00BD3916"/>
    <w:rsid w:val="00BD6131"/>
    <w:rsid w:val="00BD7ACE"/>
    <w:rsid w:val="00BD7D3E"/>
    <w:rsid w:val="00BE01BC"/>
    <w:rsid w:val="00BE47C5"/>
    <w:rsid w:val="00BE485A"/>
    <w:rsid w:val="00BE6013"/>
    <w:rsid w:val="00BE6C63"/>
    <w:rsid w:val="00BF27C3"/>
    <w:rsid w:val="00BF4CE4"/>
    <w:rsid w:val="00C0374B"/>
    <w:rsid w:val="00C10C49"/>
    <w:rsid w:val="00C1176C"/>
    <w:rsid w:val="00C220E8"/>
    <w:rsid w:val="00C31011"/>
    <w:rsid w:val="00C35F50"/>
    <w:rsid w:val="00C46DAE"/>
    <w:rsid w:val="00C47EC4"/>
    <w:rsid w:val="00C57E70"/>
    <w:rsid w:val="00C74E00"/>
    <w:rsid w:val="00C815FB"/>
    <w:rsid w:val="00C86254"/>
    <w:rsid w:val="00C95A5C"/>
    <w:rsid w:val="00CA4C7D"/>
    <w:rsid w:val="00CA6E8E"/>
    <w:rsid w:val="00CB4EEB"/>
    <w:rsid w:val="00CB7616"/>
    <w:rsid w:val="00CC5312"/>
    <w:rsid w:val="00CD0F4A"/>
    <w:rsid w:val="00CD1EEA"/>
    <w:rsid w:val="00CD31A9"/>
    <w:rsid w:val="00CE702F"/>
    <w:rsid w:val="00CF45FF"/>
    <w:rsid w:val="00D02D8C"/>
    <w:rsid w:val="00D04309"/>
    <w:rsid w:val="00D07042"/>
    <w:rsid w:val="00D10B86"/>
    <w:rsid w:val="00D17ADD"/>
    <w:rsid w:val="00D22143"/>
    <w:rsid w:val="00D2587A"/>
    <w:rsid w:val="00D27F5A"/>
    <w:rsid w:val="00D359D1"/>
    <w:rsid w:val="00D37FF8"/>
    <w:rsid w:val="00D43F9F"/>
    <w:rsid w:val="00D54C97"/>
    <w:rsid w:val="00D573E4"/>
    <w:rsid w:val="00D57F5A"/>
    <w:rsid w:val="00D650B8"/>
    <w:rsid w:val="00D66C54"/>
    <w:rsid w:val="00D74338"/>
    <w:rsid w:val="00D756A5"/>
    <w:rsid w:val="00D76CD3"/>
    <w:rsid w:val="00D87FAA"/>
    <w:rsid w:val="00D900AD"/>
    <w:rsid w:val="00DB718E"/>
    <w:rsid w:val="00DC0641"/>
    <w:rsid w:val="00DC41FE"/>
    <w:rsid w:val="00DD00EC"/>
    <w:rsid w:val="00DD21F4"/>
    <w:rsid w:val="00DE1E54"/>
    <w:rsid w:val="00DE3AEE"/>
    <w:rsid w:val="00DE3C7E"/>
    <w:rsid w:val="00DF4C0B"/>
    <w:rsid w:val="00E01944"/>
    <w:rsid w:val="00E01CC6"/>
    <w:rsid w:val="00E031C4"/>
    <w:rsid w:val="00E1038B"/>
    <w:rsid w:val="00E10B97"/>
    <w:rsid w:val="00E12AE9"/>
    <w:rsid w:val="00E12C7B"/>
    <w:rsid w:val="00E1499B"/>
    <w:rsid w:val="00E17BAF"/>
    <w:rsid w:val="00E21379"/>
    <w:rsid w:val="00E2279E"/>
    <w:rsid w:val="00E22C04"/>
    <w:rsid w:val="00E25B4A"/>
    <w:rsid w:val="00E27BE1"/>
    <w:rsid w:val="00E33364"/>
    <w:rsid w:val="00E41963"/>
    <w:rsid w:val="00E466F5"/>
    <w:rsid w:val="00E46F1C"/>
    <w:rsid w:val="00E508A9"/>
    <w:rsid w:val="00E51511"/>
    <w:rsid w:val="00E5725D"/>
    <w:rsid w:val="00E60CDF"/>
    <w:rsid w:val="00E629DB"/>
    <w:rsid w:val="00E63D6F"/>
    <w:rsid w:val="00E663AF"/>
    <w:rsid w:val="00E705FA"/>
    <w:rsid w:val="00E734E6"/>
    <w:rsid w:val="00E7444C"/>
    <w:rsid w:val="00E7623C"/>
    <w:rsid w:val="00E848F9"/>
    <w:rsid w:val="00E858AD"/>
    <w:rsid w:val="00E97CC8"/>
    <w:rsid w:val="00EA1896"/>
    <w:rsid w:val="00EA29A5"/>
    <w:rsid w:val="00EA2AF2"/>
    <w:rsid w:val="00EA38D9"/>
    <w:rsid w:val="00EB26E0"/>
    <w:rsid w:val="00ED25BD"/>
    <w:rsid w:val="00ED2BB9"/>
    <w:rsid w:val="00EE2063"/>
    <w:rsid w:val="00EE3DE9"/>
    <w:rsid w:val="00EF3CA2"/>
    <w:rsid w:val="00EF6BDF"/>
    <w:rsid w:val="00F0009F"/>
    <w:rsid w:val="00F0317A"/>
    <w:rsid w:val="00F05F7D"/>
    <w:rsid w:val="00F06CAE"/>
    <w:rsid w:val="00F126F4"/>
    <w:rsid w:val="00F20656"/>
    <w:rsid w:val="00F218EE"/>
    <w:rsid w:val="00F22CE8"/>
    <w:rsid w:val="00F31595"/>
    <w:rsid w:val="00F40C7D"/>
    <w:rsid w:val="00F50C1A"/>
    <w:rsid w:val="00F578D9"/>
    <w:rsid w:val="00F6000A"/>
    <w:rsid w:val="00F61A17"/>
    <w:rsid w:val="00F62707"/>
    <w:rsid w:val="00F714E2"/>
    <w:rsid w:val="00F83A87"/>
    <w:rsid w:val="00F852E2"/>
    <w:rsid w:val="00F86F5A"/>
    <w:rsid w:val="00F931B5"/>
    <w:rsid w:val="00FA31BD"/>
    <w:rsid w:val="00FA5DE3"/>
    <w:rsid w:val="00FA70D8"/>
    <w:rsid w:val="00FC44B7"/>
    <w:rsid w:val="00FC6A81"/>
    <w:rsid w:val="00FD4B1A"/>
    <w:rsid w:val="00FD4EB9"/>
    <w:rsid w:val="00FD63FF"/>
    <w:rsid w:val="00FE1191"/>
    <w:rsid w:val="00FE359E"/>
    <w:rsid w:val="00FF636D"/>
    <w:rsid w:val="00FF68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50E4F"/>
  <w15:docId w15:val="{6939EA68-B6A1-4E5C-A40A-426F14C8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A9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E934-A899-497C-AAF4-05FEEA89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4000</Words>
  <Characters>23605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DD Dobrá Voda</cp:lastModifiedBy>
  <cp:revision>12</cp:revision>
  <cp:lastPrinted>2022-03-02T08:49:00Z</cp:lastPrinted>
  <dcterms:created xsi:type="dcterms:W3CDTF">2022-03-03T12:00:00Z</dcterms:created>
  <dcterms:modified xsi:type="dcterms:W3CDTF">2022-06-21T13:20:00Z</dcterms:modified>
</cp:coreProperties>
</file>