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80"/>
        <w:ind w:left="3283" w:right="3148"/>
      </w:pPr>
      <w:r>
        <w:rPr>
          <w:color w:val="808080"/>
        </w:rPr>
        <w:t>Smlouva č. 1200500009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ind w:left="0" w:firstLine="0"/>
        <w:jc w:val="left"/>
        <w:rPr>
          <w:sz w:val="59"/>
        </w:rPr>
      </w:pPr>
    </w:p>
    <w:p>
      <w:pPr>
        <w:pStyle w:val="BodyText"/>
        <w:ind w:left="242" w:firstLine="0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 w:firstLine="0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4751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ind w:left="0" w:firstLine="0"/>
        <w:jc w:val="left"/>
        <w:rPr>
          <w:sz w:val="19"/>
        </w:rPr>
      </w:pPr>
    </w:p>
    <w:p>
      <w:pPr>
        <w:pStyle w:val="BodyText"/>
        <w:ind w:left="242" w:firstLine="0"/>
        <w:jc w:val="left"/>
      </w:pPr>
      <w:r>
        <w:rPr>
          <w:w w:val="99"/>
        </w:rPr>
        <w:t>a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jc w:val="left"/>
      </w:pPr>
      <w:r>
        <w:rPr/>
        <w:t>obec</w:t>
      </w:r>
      <w:r>
        <w:rPr>
          <w:spacing w:val="-3"/>
        </w:rPr>
        <w:t> </w:t>
      </w:r>
      <w:r>
        <w:rPr/>
        <w:t>Víchová</w:t>
      </w:r>
      <w:r>
        <w:rPr>
          <w:spacing w:val="-1"/>
        </w:rPr>
        <w:t> </w:t>
      </w:r>
      <w:r>
        <w:rPr/>
        <w:t>nad</w:t>
      </w:r>
      <w:r>
        <w:rPr>
          <w:spacing w:val="-4"/>
        </w:rPr>
        <w:t> </w:t>
      </w:r>
      <w:r>
        <w:rPr/>
        <w:t>Jizerou</w:t>
      </w:r>
    </w:p>
    <w:p>
      <w:pPr>
        <w:pStyle w:val="BodyText"/>
        <w:tabs>
          <w:tab w:pos="3122" w:val="left" w:leader="none"/>
        </w:tabs>
        <w:ind w:left="242" w:firstLine="0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3"/>
        </w:rPr>
        <w:t> </w:t>
      </w:r>
      <w:r>
        <w:rPr/>
        <w:t>Víchová</w:t>
      </w:r>
      <w:r>
        <w:rPr>
          <w:spacing w:val="-2"/>
        </w:rPr>
        <w:t> </w:t>
      </w:r>
      <w:r>
        <w:rPr/>
        <w:t>nad</w:t>
      </w:r>
      <w:r>
        <w:rPr>
          <w:spacing w:val="-3"/>
        </w:rPr>
        <w:t> </w:t>
      </w:r>
      <w:r>
        <w:rPr/>
        <w:t>Jizerou,</w:t>
      </w:r>
      <w:r>
        <w:rPr>
          <w:spacing w:val="-2"/>
        </w:rPr>
        <w:t> </w:t>
      </w:r>
      <w:r>
        <w:rPr/>
        <w:t>Víchová</w:t>
      </w:r>
      <w:r>
        <w:rPr>
          <w:spacing w:val="-2"/>
        </w:rPr>
        <w:t> </w:t>
      </w:r>
      <w:r>
        <w:rPr/>
        <w:t>nad</w:t>
      </w:r>
      <w:r>
        <w:rPr>
          <w:spacing w:val="-2"/>
        </w:rPr>
        <w:t> </w:t>
      </w:r>
      <w:r>
        <w:rPr/>
        <w:t>Jizerou</w:t>
      </w:r>
      <w:r>
        <w:rPr>
          <w:spacing w:val="-1"/>
        </w:rPr>
        <w:t> </w:t>
      </w:r>
      <w:r>
        <w:rPr/>
        <w:t>8,</w:t>
      </w:r>
    </w:p>
    <w:p>
      <w:pPr>
        <w:pStyle w:val="BodyText"/>
        <w:spacing w:before="1"/>
        <w:ind w:left="3146" w:firstLine="0"/>
        <w:jc w:val="left"/>
      </w:pPr>
      <w:r>
        <w:rPr/>
        <w:t>512</w:t>
      </w:r>
      <w:r>
        <w:rPr>
          <w:spacing w:val="-2"/>
        </w:rPr>
        <w:t> </w:t>
      </w:r>
      <w:r>
        <w:rPr/>
        <w:t>41</w:t>
      </w:r>
      <w:r>
        <w:rPr>
          <w:spacing w:val="-2"/>
        </w:rPr>
        <w:t> </w:t>
      </w:r>
      <w:r>
        <w:rPr/>
        <w:t>Víchová</w:t>
      </w:r>
      <w:r>
        <w:rPr>
          <w:spacing w:val="-4"/>
        </w:rPr>
        <w:t> </w:t>
      </w:r>
      <w:r>
        <w:rPr/>
        <w:t>nad</w:t>
      </w:r>
      <w:r>
        <w:rPr>
          <w:spacing w:val="-2"/>
        </w:rPr>
        <w:t> </w:t>
      </w:r>
      <w:r>
        <w:rPr/>
        <w:t>Jizerou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IČO:</w:t>
        <w:tab/>
        <w:t>00276251</w:t>
      </w:r>
    </w:p>
    <w:p>
      <w:pPr>
        <w:pStyle w:val="BodyText"/>
        <w:tabs>
          <w:tab w:pos="3122" w:val="left" w:leader="none"/>
        </w:tabs>
        <w:spacing w:line="265" w:lineRule="exact"/>
        <w:ind w:left="242" w:firstLine="0"/>
        <w:jc w:val="left"/>
      </w:pPr>
      <w:r>
        <w:rPr/>
        <w:t>zastoupená: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Zbyňkem</w:t>
      </w:r>
      <w:r>
        <w:rPr>
          <w:spacing w:val="13"/>
          <w:w w:val="95"/>
        </w:rPr>
        <w:t> </w:t>
      </w:r>
      <w:r>
        <w:rPr>
          <w:w w:val="95"/>
        </w:rPr>
        <w:t>H</w:t>
      </w:r>
      <w:r>
        <w:rPr>
          <w:spacing w:val="16"/>
          <w:w w:val="95"/>
        </w:rPr>
        <w:t> </w:t>
      </w:r>
      <w:r>
        <w:rPr>
          <w:w w:val="95"/>
        </w:rPr>
        <w:t>r</w:t>
      </w:r>
      <w:r>
        <w:rPr>
          <w:spacing w:val="16"/>
          <w:w w:val="95"/>
        </w:rPr>
        <w:t> </w:t>
      </w:r>
      <w:r>
        <w:rPr>
          <w:w w:val="95"/>
        </w:rPr>
        <w:t>u</w:t>
      </w:r>
      <w:r>
        <w:rPr>
          <w:spacing w:val="16"/>
          <w:w w:val="95"/>
        </w:rPr>
        <w:t> </w:t>
      </w:r>
      <w:r>
        <w:rPr>
          <w:w w:val="95"/>
        </w:rPr>
        <w:t>b</w:t>
      </w:r>
      <w:r>
        <w:rPr>
          <w:spacing w:val="15"/>
          <w:w w:val="95"/>
        </w:rPr>
        <w:t> </w:t>
      </w:r>
      <w:r>
        <w:rPr>
          <w:w w:val="95"/>
        </w:rPr>
        <w:t>c</w:t>
      </w:r>
      <w:r>
        <w:rPr>
          <w:spacing w:val="15"/>
          <w:w w:val="95"/>
        </w:rPr>
        <w:t> </w:t>
      </w:r>
      <w:r>
        <w:rPr>
          <w:w w:val="95"/>
        </w:rPr>
        <w:t>e</w:t>
      </w:r>
      <w:r>
        <w:rPr>
          <w:spacing w:val="17"/>
          <w:w w:val="95"/>
        </w:rPr>
        <w:t> </w:t>
      </w:r>
      <w:r>
        <w:rPr>
          <w:w w:val="95"/>
        </w:rPr>
        <w:t>m,</w:t>
      </w:r>
      <w:r>
        <w:rPr>
          <w:spacing w:val="-2"/>
          <w:w w:val="95"/>
        </w:rPr>
        <w:t> </w:t>
      </w:r>
      <w:r>
        <w:rPr>
          <w:w w:val="95"/>
        </w:rPr>
        <w:t>starostou</w:t>
      </w:r>
    </w:p>
    <w:p>
      <w:pPr>
        <w:pStyle w:val="BodyText"/>
        <w:tabs>
          <w:tab w:pos="3122" w:val="left" w:leader="none"/>
        </w:tabs>
        <w:spacing w:before="1"/>
        <w:ind w:left="242" w:firstLine="0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3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5075" w:firstLine="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94-1526581/0710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86"/>
        <w:ind w:left="242" w:firstLine="0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 w:firstLine="0"/>
      </w:pPr>
      <w:r>
        <w:rPr/>
        <w:t>„Smlouva“) se uzavírá na základě Rozhodnutí ministra životního prostředí č. 1200500009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24. 5. 2021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6" w:lineRule="exact"/>
        <w:ind w:firstLin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5/2020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3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Směrnice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MŽP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(dále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jen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„Výzva“),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že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náležitosti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podmínkám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stanoveným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480" w:bottom="1640" w:left="1460" w:right="1020"/>
          <w:pgNumType w:start="1"/>
        </w:sectPr>
      </w:pPr>
    </w:p>
    <w:p>
      <w:pPr>
        <w:pStyle w:val="BodyText"/>
        <w:spacing w:before="73"/>
        <w:ind w:firstLine="0"/>
        <w:jc w:val="left"/>
      </w:pPr>
      <w:r>
        <w:rPr/>
        <w:t>touto</w:t>
      </w:r>
      <w:r>
        <w:rPr>
          <w:spacing w:val="-1"/>
        </w:rPr>
        <w:t> </w:t>
      </w:r>
      <w:r>
        <w:rPr/>
        <w:t>Směrnicí</w:t>
      </w:r>
      <w:r>
        <w:rPr>
          <w:spacing w:val="-2"/>
        </w:rPr>
        <w:t> </w:t>
      </w:r>
      <w:r>
        <w:rPr/>
        <w:t>MŽP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Výzvou.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1"/>
        <w:ind w:left="2717"/>
        <w:jc w:val="left"/>
      </w:pPr>
      <w:r>
        <w:rPr/>
        <w:t>„Oprava</w:t>
      </w:r>
      <w:r>
        <w:rPr>
          <w:spacing w:val="-3"/>
        </w:rPr>
        <w:t> </w:t>
      </w:r>
      <w:r>
        <w:rPr/>
        <w:t>cesty</w:t>
      </w:r>
      <w:r>
        <w:rPr>
          <w:spacing w:val="-1"/>
        </w:rPr>
        <w:t> </w:t>
      </w:r>
      <w:r>
        <w:rPr/>
        <w:t>Zadenka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- Víchová</w:t>
      </w:r>
      <w:r>
        <w:rPr>
          <w:spacing w:val="-2"/>
        </w:rPr>
        <w:t> </w:t>
      </w:r>
      <w:r>
        <w:rPr/>
        <w:t>nad</w:t>
      </w:r>
      <w:r>
        <w:rPr>
          <w:spacing w:val="-4"/>
        </w:rPr>
        <w:t> </w:t>
      </w:r>
      <w:r>
        <w:rPr/>
        <w:t>Jizerou“</w:t>
      </w:r>
    </w:p>
    <w:p>
      <w:pPr>
        <w:pStyle w:val="BodyText"/>
        <w:spacing w:before="120"/>
        <w:ind w:firstLine="0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kombinovaná.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0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1 032 982,16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milion třicet</w:t>
      </w:r>
      <w:r>
        <w:rPr>
          <w:spacing w:val="-2"/>
          <w:sz w:val="20"/>
        </w:rPr>
        <w:t> </w:t>
      </w:r>
      <w:r>
        <w:rPr>
          <w:sz w:val="20"/>
        </w:rPr>
        <w:t>dva tisíc</w:t>
      </w:r>
      <w:r>
        <w:rPr>
          <w:spacing w:val="1"/>
          <w:sz w:val="20"/>
        </w:rPr>
        <w:t> </w:t>
      </w:r>
      <w:r>
        <w:rPr>
          <w:sz w:val="20"/>
        </w:rPr>
        <w:t>devět</w:t>
      </w:r>
      <w:r>
        <w:rPr>
          <w:spacing w:val="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osmdesát</w:t>
      </w:r>
      <w:r>
        <w:rPr>
          <w:spacing w:val="-1"/>
          <w:sz w:val="20"/>
        </w:rPr>
        <w:t> </w:t>
      </w:r>
      <w:r>
        <w:rPr>
          <w:sz w:val="20"/>
        </w:rPr>
        <w:t>dva korun</w:t>
      </w:r>
      <w:r>
        <w:rPr>
          <w:spacing w:val="-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šestnáct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 a činí 1 215 273,14 Kč (z toho 1 212 273,15 Kč odpovídá investičním výdajům a 2 999,99 Kč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neinvestičním</w:t>
      </w:r>
      <w:r>
        <w:rPr>
          <w:spacing w:val="-2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8" w:after="0"/>
        <w:ind w:left="525" w:right="117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3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4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7"/>
          <w:sz w:val="20"/>
        </w:rPr>
        <w:t> </w:t>
      </w:r>
      <w:r>
        <w:rPr>
          <w:sz w:val="20"/>
        </w:rPr>
        <w:t>výdajů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vznikly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byly</w:t>
      </w:r>
      <w:r>
        <w:rPr>
          <w:spacing w:val="-6"/>
          <w:sz w:val="20"/>
        </w:rPr>
        <w:t> </w:t>
      </w:r>
      <w:r>
        <w:rPr>
          <w:sz w:val="20"/>
        </w:rPr>
        <w:t>uhrazeny</w:t>
      </w:r>
      <w:r>
        <w:rPr>
          <w:spacing w:val="-5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den</w:t>
      </w:r>
      <w:r>
        <w:rPr>
          <w:spacing w:val="-6"/>
          <w:sz w:val="20"/>
        </w:rPr>
        <w:t> </w:t>
      </w:r>
      <w:r>
        <w:rPr>
          <w:sz w:val="20"/>
        </w:rPr>
        <w:t>vyhlášení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6"/>
          <w:sz w:val="20"/>
        </w:rPr>
        <w:t> </w:t>
      </w:r>
      <w:r>
        <w:rPr>
          <w:sz w:val="20"/>
        </w:rPr>
        <w:t>výdajů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přípravu projektu,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mohou být</w:t>
      </w:r>
      <w:r>
        <w:rPr>
          <w:spacing w:val="1"/>
          <w:sz w:val="20"/>
        </w:rPr>
        <w:t> </w:t>
      </w:r>
      <w:r>
        <w:rPr>
          <w:sz w:val="20"/>
        </w:rPr>
        <w:t>vzniklé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uhrazené i</w:t>
      </w:r>
      <w:r>
        <w:rPr>
          <w:spacing w:val="-1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 w:right="314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8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1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 w:firstLine="0"/>
        <w:jc w:val="left"/>
        <w:rPr>
          <w:sz w:val="9"/>
        </w:rPr>
      </w:pPr>
    </w:p>
    <w:tbl>
      <w:tblPr>
        <w:tblW w:w="0" w:type="auto"/>
        <w:jc w:val="left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4864"/>
      </w:tblGrid>
      <w:tr>
        <w:trPr>
          <w:trHeight w:val="506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5" w:hRule="atLeast"/>
        </w:trPr>
        <w:tc>
          <w:tcPr>
            <w:tcW w:w="4112" w:type="dxa"/>
          </w:tcPr>
          <w:p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>
            <w:pPr>
              <w:pStyle w:val="TableParagraph"/>
              <w:spacing w:before="120"/>
              <w:ind w:left="189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032 982,16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" w:after="0"/>
        <w:ind w:left="525" w:right="1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4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5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9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1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doručených</w:t>
      </w:r>
      <w:r>
        <w:rPr>
          <w:spacing w:val="-3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prostřednictvím</w:t>
      </w:r>
      <w:r>
        <w:rPr>
          <w:spacing w:val="-5"/>
          <w:sz w:val="20"/>
        </w:rPr>
        <w:t> </w:t>
      </w:r>
      <w:r>
        <w:rPr>
          <w:sz w:val="20"/>
        </w:rPr>
        <w:t>AIS</w:t>
      </w:r>
      <w:r>
        <w:rPr>
          <w:spacing w:val="-3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faktury,</w:t>
      </w:r>
      <w:r>
        <w:rPr>
          <w:spacing w:val="-3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2"/>
          <w:sz w:val="20"/>
        </w:rPr>
        <w:t> </w:t>
      </w:r>
      <w:r>
        <w:rPr>
          <w:sz w:val="20"/>
        </w:rPr>
        <w:t>účetní</w:t>
      </w:r>
      <w:r>
        <w:rPr>
          <w:spacing w:val="-4"/>
          <w:sz w:val="20"/>
        </w:rPr>
        <w:t> </w:t>
      </w:r>
      <w:r>
        <w:rPr>
          <w:sz w:val="20"/>
        </w:rPr>
        <w:t>doklady,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17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-2"/>
          <w:sz w:val="20"/>
        </w:rPr>
        <w:t> </w:t>
      </w:r>
      <w:r>
        <w:rPr>
          <w:sz w:val="20"/>
        </w:rPr>
        <w:t>výdajů, 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> </w:t>
      </w:r>
      <w:r>
        <w:rPr>
          <w:sz w:val="20"/>
        </w:rPr>
        <w:t>předložené</w:t>
      </w:r>
      <w:r>
        <w:rPr>
          <w:spacing w:val="-1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 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0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1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7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30" w:right="2285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30" w:right="2288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06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111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provedena</w:t>
      </w:r>
      <w:r>
        <w:rPr>
          <w:spacing w:val="43"/>
          <w:sz w:val="20"/>
        </w:rPr>
        <w:t> </w:t>
      </w:r>
      <w:r>
        <w:rPr>
          <w:sz w:val="20"/>
        </w:rPr>
        <w:t>podle</w:t>
      </w:r>
      <w:r>
        <w:rPr>
          <w:spacing w:val="42"/>
          <w:sz w:val="20"/>
        </w:rPr>
        <w:t> </w:t>
      </w:r>
      <w:r>
        <w:rPr>
          <w:sz w:val="20"/>
        </w:rPr>
        <w:t>projektové</w:t>
      </w:r>
      <w:r>
        <w:rPr>
          <w:spacing w:val="42"/>
          <w:sz w:val="20"/>
        </w:rPr>
        <w:t> </w:t>
      </w:r>
      <w:r>
        <w:rPr>
          <w:sz w:val="20"/>
        </w:rPr>
        <w:t>dokumentace</w:t>
      </w:r>
      <w:r>
        <w:rPr>
          <w:spacing w:val="43"/>
          <w:sz w:val="20"/>
        </w:rPr>
        <w:t> </w:t>
      </w:r>
      <w:r>
        <w:rPr>
          <w:sz w:val="20"/>
        </w:rPr>
        <w:t>"Oprava</w:t>
      </w:r>
      <w:r>
        <w:rPr>
          <w:spacing w:val="43"/>
          <w:sz w:val="20"/>
        </w:rPr>
        <w:t> </w:t>
      </w:r>
      <w:r>
        <w:rPr>
          <w:sz w:val="20"/>
        </w:rPr>
        <w:t>cesty</w:t>
      </w:r>
      <w:r>
        <w:rPr>
          <w:spacing w:val="43"/>
          <w:sz w:val="20"/>
        </w:rPr>
        <w:t> </w:t>
      </w:r>
      <w:r>
        <w:rPr>
          <w:sz w:val="20"/>
        </w:rPr>
        <w:t>Zadenka</w:t>
      </w:r>
      <w:r>
        <w:rPr>
          <w:spacing w:val="44"/>
          <w:sz w:val="20"/>
        </w:rPr>
        <w:t> </w:t>
      </w:r>
      <w:r>
        <w:rPr>
          <w:sz w:val="20"/>
        </w:rPr>
        <w:t>I</w:t>
      </w:r>
      <w:r>
        <w:rPr>
          <w:spacing w:val="52"/>
          <w:sz w:val="20"/>
        </w:rPr>
        <w:t> </w:t>
      </w:r>
      <w:r>
        <w:rPr>
          <w:sz w:val="20"/>
        </w:rPr>
        <w:t>-</w:t>
      </w:r>
      <w:r>
        <w:rPr>
          <w:spacing w:val="43"/>
          <w:sz w:val="20"/>
        </w:rPr>
        <w:t> </w:t>
      </w:r>
      <w:r>
        <w:rPr>
          <w:sz w:val="20"/>
        </w:rPr>
        <w:t>Víchová</w:t>
      </w:r>
      <w:r>
        <w:rPr>
          <w:spacing w:val="43"/>
          <w:sz w:val="20"/>
        </w:rPr>
        <w:t> </w:t>
      </w:r>
      <w:r>
        <w:rPr>
          <w:sz w:val="20"/>
        </w:rPr>
        <w:t>nad</w:t>
      </w:r>
      <w:r>
        <w:rPr>
          <w:spacing w:val="-51"/>
          <w:sz w:val="20"/>
        </w:rPr>
        <w:t> </w:t>
      </w:r>
      <w:r>
        <w:rPr>
          <w:sz w:val="20"/>
        </w:rPr>
        <w:t>Jizerou",</w:t>
      </w:r>
      <w:r>
        <w:rPr>
          <w:spacing w:val="-2"/>
          <w:sz w:val="20"/>
        </w:rPr>
        <w:t> </w:t>
      </w:r>
      <w:r>
        <w:rPr>
          <w:sz w:val="20"/>
        </w:rPr>
        <w:t>zpracované</w:t>
      </w:r>
      <w:r>
        <w:rPr>
          <w:spacing w:val="-1"/>
          <w:sz w:val="20"/>
        </w:rPr>
        <w:t> </w:t>
      </w:r>
      <w:r>
        <w:rPr>
          <w:sz w:val="20"/>
        </w:rPr>
        <w:t>Ing.</w:t>
      </w:r>
      <w:r>
        <w:rPr>
          <w:spacing w:val="-1"/>
          <w:sz w:val="20"/>
        </w:rPr>
        <w:t> </w:t>
      </w:r>
      <w:r>
        <w:rPr>
          <w:sz w:val="20"/>
        </w:rPr>
        <w:t>arch.</w:t>
      </w:r>
      <w:r>
        <w:rPr>
          <w:spacing w:val="-1"/>
          <w:sz w:val="20"/>
        </w:rPr>
        <w:t> </w:t>
      </w:r>
      <w:r>
        <w:rPr>
          <w:sz w:val="20"/>
        </w:rPr>
        <w:t>Jaromírem</w:t>
      </w:r>
      <w:r>
        <w:rPr>
          <w:spacing w:val="-2"/>
          <w:sz w:val="20"/>
        </w:rPr>
        <w:t> </w:t>
      </w:r>
      <w:r>
        <w:rPr>
          <w:sz w:val="20"/>
        </w:rPr>
        <w:t>Jiroušem</w:t>
      </w:r>
      <w:r>
        <w:rPr>
          <w:spacing w:val="-2"/>
          <w:sz w:val="20"/>
        </w:rPr>
        <w:t> </w:t>
      </w:r>
      <w:r>
        <w:rPr>
          <w:sz w:val="20"/>
        </w:rPr>
        <w:t>(12/2020),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provede</w:t>
      </w:r>
      <w:r>
        <w:rPr>
          <w:spacing w:val="-3"/>
          <w:sz w:val="20"/>
        </w:rPr>
        <w:t> </w:t>
      </w:r>
      <w:r>
        <w:rPr>
          <w:sz w:val="20"/>
        </w:rPr>
        <w:t>rekonstrukci komunikace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obci</w:t>
      </w:r>
      <w:r>
        <w:rPr>
          <w:spacing w:val="-2"/>
          <w:sz w:val="20"/>
        </w:rPr>
        <w:t> </w:t>
      </w:r>
      <w:r>
        <w:rPr>
          <w:sz w:val="20"/>
        </w:rPr>
        <w:t>Víchová</w:t>
      </w:r>
      <w:r>
        <w:rPr>
          <w:spacing w:val="-2"/>
          <w:sz w:val="20"/>
        </w:rPr>
        <w:t> </w:t>
      </w:r>
      <w:r>
        <w:rPr>
          <w:sz w:val="20"/>
        </w:rPr>
        <w:t>nad</w:t>
      </w:r>
      <w:r>
        <w:rPr>
          <w:spacing w:val="-2"/>
          <w:sz w:val="20"/>
        </w:rPr>
        <w:t> </w:t>
      </w:r>
      <w:r>
        <w:rPr>
          <w:sz w:val="20"/>
        </w:rPr>
        <w:t>Jizerou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délce</w:t>
      </w:r>
      <w:r>
        <w:rPr>
          <w:spacing w:val="-3"/>
          <w:sz w:val="20"/>
        </w:rPr>
        <w:t> </w:t>
      </w:r>
      <w:r>
        <w:rPr>
          <w:sz w:val="20"/>
        </w:rPr>
        <w:t>310</w:t>
      </w:r>
      <w:r>
        <w:rPr>
          <w:spacing w:val="-1"/>
          <w:sz w:val="20"/>
        </w:rPr>
        <w:t> </w:t>
      </w:r>
      <w:r>
        <w:rPr>
          <w:sz w:val="20"/>
        </w:rPr>
        <w:t>bm,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08" w:hanging="286"/>
        <w:jc w:val="both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čtvrté) po dobu 5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 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5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vést</w:t>
      </w:r>
      <w:r>
        <w:rPr>
          <w:spacing w:val="-2"/>
          <w:sz w:val="20"/>
        </w:rPr>
        <w:t> </w:t>
      </w:r>
      <w:r>
        <w:rPr>
          <w:sz w:val="20"/>
        </w:rPr>
        <w:t>analytickou</w:t>
      </w:r>
      <w:r>
        <w:rPr>
          <w:spacing w:val="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</w:t>
      </w:r>
      <w:r>
        <w:rPr>
          <w:spacing w:val="4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5" w:hanging="286"/>
        <w:jc w:val="both"/>
        <w:rPr>
          <w:sz w:val="20"/>
        </w:rPr>
      </w:pPr>
      <w:r>
        <w:rPr>
          <w:sz w:val="20"/>
        </w:rPr>
        <w:t>termín dokončení akce do konce 10/2022 a o dodržení tohoto termínu Fond bez zbytečného</w:t>
      </w:r>
      <w:r>
        <w:rPr>
          <w:spacing w:val="1"/>
          <w:sz w:val="20"/>
        </w:rPr>
        <w:t> </w:t>
      </w:r>
      <w:r>
        <w:rPr>
          <w:sz w:val="20"/>
        </w:rPr>
        <w:t>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5"/>
          <w:sz w:val="20"/>
        </w:rPr>
        <w:t> </w:t>
      </w:r>
      <w:r>
        <w:rPr>
          <w:sz w:val="20"/>
        </w:rPr>
        <w:t>(za</w:t>
      </w:r>
      <w:r>
        <w:rPr>
          <w:spacing w:val="-6"/>
          <w:sz w:val="20"/>
        </w:rPr>
        <w:t> </w:t>
      </w:r>
      <w:r>
        <w:rPr>
          <w:sz w:val="20"/>
        </w:rPr>
        <w:t>termín</w:t>
      </w:r>
      <w:r>
        <w:rPr>
          <w:spacing w:val="-6"/>
          <w:sz w:val="20"/>
        </w:rPr>
        <w:t> </w:t>
      </w:r>
      <w:r>
        <w:rPr>
          <w:sz w:val="20"/>
        </w:rPr>
        <w:t>ukončení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považuje</w:t>
      </w:r>
      <w:r>
        <w:rPr>
          <w:spacing w:val="-7"/>
          <w:sz w:val="20"/>
        </w:rPr>
        <w:t> </w:t>
      </w:r>
      <w:r>
        <w:rPr>
          <w:sz w:val="20"/>
        </w:rPr>
        <w:t>datum</w:t>
      </w:r>
      <w:r>
        <w:rPr>
          <w:spacing w:val="-7"/>
          <w:sz w:val="20"/>
        </w:rPr>
        <w:t> </w:t>
      </w:r>
      <w:r>
        <w:rPr>
          <w:sz w:val="20"/>
        </w:rPr>
        <w:t>protokolu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předání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2"/>
          <w:sz w:val="20"/>
        </w:rPr>
        <w:t> </w:t>
      </w:r>
      <w:r>
        <w:rPr>
          <w:sz w:val="20"/>
        </w:rPr>
        <w:t>díla</w:t>
      </w:r>
      <w:r>
        <w:rPr>
          <w:spacing w:val="-2"/>
          <w:sz w:val="20"/>
        </w:rPr>
        <w:t> </w:t>
      </w:r>
      <w:r>
        <w:rPr>
          <w:sz w:val="20"/>
        </w:rPr>
        <w:t>u relevantních</w:t>
      </w:r>
      <w:r>
        <w:rPr>
          <w:spacing w:val="-1"/>
          <w:sz w:val="20"/>
        </w:rPr>
        <w:t> </w:t>
      </w:r>
      <w:r>
        <w:rPr>
          <w:sz w:val="20"/>
        </w:rPr>
        <w:t>aktivit).</w:t>
      </w:r>
      <w:r>
        <w:rPr>
          <w:spacing w:val="2"/>
          <w:sz w:val="20"/>
        </w:rPr>
        <w:t> </w:t>
      </w:r>
      <w:r>
        <w:rPr>
          <w:sz w:val="20"/>
        </w:rPr>
        <w:t>Přitom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konstatuje,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6/2022,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33"/>
          <w:sz w:val="20"/>
        </w:rPr>
        <w:t> </w:t>
      </w:r>
      <w:r>
        <w:rPr>
          <w:sz w:val="20"/>
        </w:rPr>
        <w:t>zavazuje</w:t>
      </w:r>
      <w:r>
        <w:rPr>
          <w:spacing w:val="33"/>
          <w:sz w:val="20"/>
        </w:rPr>
        <w:t> </w:t>
      </w:r>
      <w:r>
        <w:rPr>
          <w:sz w:val="20"/>
        </w:rPr>
        <w:t>nejpozději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8"/>
          <w:sz w:val="20"/>
        </w:rPr>
        <w:t> </w:t>
      </w:r>
      <w:r>
        <w:rPr>
          <w:sz w:val="20"/>
        </w:rPr>
        <w:t>konce</w:t>
      </w:r>
      <w:r>
        <w:rPr>
          <w:spacing w:val="35"/>
          <w:sz w:val="20"/>
        </w:rPr>
        <w:t> </w:t>
      </w:r>
      <w:r>
        <w:rPr>
          <w:sz w:val="20"/>
        </w:rPr>
        <w:t>1/2023</w:t>
      </w:r>
      <w:r>
        <w:rPr>
          <w:spacing w:val="35"/>
          <w:sz w:val="20"/>
        </w:rPr>
        <w:t> </w:t>
      </w:r>
      <w:r>
        <w:rPr>
          <w:sz w:val="20"/>
        </w:rPr>
        <w:t>předložit</w:t>
      </w:r>
      <w:r>
        <w:rPr>
          <w:spacing w:val="34"/>
          <w:sz w:val="20"/>
        </w:rPr>
        <w:t> </w:t>
      </w:r>
      <w:r>
        <w:rPr>
          <w:sz w:val="20"/>
        </w:rPr>
        <w:t>prostřednictvím</w:t>
      </w:r>
      <w:r>
        <w:rPr>
          <w:spacing w:val="34"/>
          <w:sz w:val="20"/>
        </w:rPr>
        <w:t> </w:t>
      </w:r>
      <w:r>
        <w:rPr>
          <w:sz w:val="20"/>
        </w:rPr>
        <w:t>AIS</w:t>
      </w:r>
      <w:r>
        <w:rPr>
          <w:spacing w:val="34"/>
          <w:sz w:val="20"/>
        </w:rPr>
        <w:t> </w:t>
      </w:r>
      <w:r>
        <w:rPr>
          <w:sz w:val="20"/>
        </w:rPr>
        <w:t>SFŽP</w:t>
      </w:r>
      <w:r>
        <w:rPr>
          <w:spacing w:val="38"/>
          <w:sz w:val="20"/>
        </w:rPr>
        <w:t> </w:t>
      </w:r>
      <w:r>
        <w:rPr>
          <w:sz w:val="20"/>
        </w:rPr>
        <w:t>ČR</w:t>
      </w:r>
      <w:r>
        <w:rPr>
          <w:spacing w:val="38"/>
          <w:sz w:val="20"/>
        </w:rPr>
        <w:t> </w:t>
      </w:r>
      <w:r>
        <w:rPr>
          <w:sz w:val="20"/>
        </w:rPr>
        <w:t>Fondu</w:t>
      </w:r>
      <w:r>
        <w:rPr>
          <w:spacing w:val="3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závěrečnému vyhodnocení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3"/>
          <w:sz w:val="20"/>
        </w:rPr>
        <w:t> </w:t>
      </w:r>
      <w:r>
        <w:rPr>
          <w:sz w:val="20"/>
        </w:rPr>
        <w:t>jen „ZVA")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12 písm.</w:t>
      </w:r>
      <w:r>
        <w:rPr>
          <w:spacing w:val="-2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0" w:after="0"/>
        <w:ind w:left="92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předání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2"/>
          <w:sz w:val="20"/>
        </w:rPr>
        <w:t> </w:t>
      </w:r>
      <w:r>
        <w:rPr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3"/>
          <w:sz w:val="20"/>
        </w:rPr>
        <w:t> </w:t>
      </w:r>
      <w:r>
        <w:rPr>
          <w:sz w:val="20"/>
        </w:rPr>
        <w:t>zprávu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projektu.</w:t>
      </w:r>
    </w:p>
    <w:p>
      <w:pPr>
        <w:pStyle w:val="BodyText"/>
        <w:spacing w:before="118"/>
        <w:ind w:right="108" w:firstLine="0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7"/>
        </w:rPr>
        <w:t> </w:t>
      </w:r>
      <w:r>
        <w:rPr/>
        <w:t>o</w:t>
      </w:r>
      <w:r>
        <w:rPr>
          <w:spacing w:val="29"/>
        </w:rPr>
        <w:t> </w:t>
      </w:r>
      <w:r>
        <w:rPr/>
        <w:t>plnění</w:t>
      </w:r>
      <w:r>
        <w:rPr>
          <w:spacing w:val="28"/>
        </w:rPr>
        <w:t> </w:t>
      </w:r>
      <w:r>
        <w:rPr/>
        <w:t>podmínek</w:t>
      </w:r>
      <w:r>
        <w:rPr>
          <w:spacing w:val="28"/>
        </w:rPr>
        <w:t> </w:t>
      </w:r>
      <w:r>
        <w:rPr/>
        <w:t>této</w:t>
      </w:r>
      <w:r>
        <w:rPr>
          <w:spacing w:val="29"/>
        </w:rPr>
        <w:t> </w:t>
      </w:r>
      <w:r>
        <w:rPr/>
        <w:t>Smlouvy</w:t>
      </w:r>
      <w:r>
        <w:rPr>
          <w:spacing w:val="28"/>
        </w:rPr>
        <w:t> </w:t>
      </w:r>
      <w:r>
        <w:rPr/>
        <w:t>a</w:t>
      </w:r>
      <w:r>
        <w:rPr>
          <w:spacing w:val="1"/>
        </w:rPr>
        <w:t> </w:t>
      </w:r>
      <w:r>
        <w:rPr/>
        <w:t>rovněž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případě,</w:t>
      </w:r>
      <w:r>
        <w:rPr>
          <w:spacing w:val="28"/>
        </w:rPr>
        <w:t> </w:t>
      </w:r>
      <w:r>
        <w:rPr/>
        <w:t>že</w:t>
      </w:r>
      <w:r>
        <w:rPr>
          <w:spacing w:val="27"/>
        </w:rPr>
        <w:t> </w:t>
      </w:r>
      <w:r>
        <w:rPr/>
        <w:t>příjemce</w:t>
      </w:r>
      <w:r>
        <w:rPr>
          <w:spacing w:val="30"/>
        </w:rPr>
        <w:t> </w:t>
      </w:r>
      <w:r>
        <w:rPr/>
        <w:t>podpory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/>
        <w:t>v</w:t>
      </w:r>
      <w:r>
        <w:rPr>
          <w:spacing w:val="3"/>
        </w:rPr>
        <w:t> </w:t>
      </w:r>
      <w:r>
        <w:rPr/>
        <w:t>prodlení</w:t>
      </w:r>
      <w:r>
        <w:rPr>
          <w:spacing w:val="-52"/>
        </w:rPr>
        <w:t> </w:t>
      </w:r>
      <w:r>
        <w:rPr/>
        <w:t>s plněním finančních závazků vůči Fondu. 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 obsahovat 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spacing w:after="0"/>
        <w:sectPr>
          <w:type w:val="continuous"/>
          <w:pgSz w:w="12240" w:h="15840"/>
          <w:pgMar w:header="0" w:footer="1458" w:top="1480" w:bottom="1640" w:left="1460" w:right="1020"/>
        </w:sect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73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1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09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5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3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1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2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1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1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1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7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10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</w:t>
      </w:r>
      <w:r>
        <w:rPr>
          <w:spacing w:val="-53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 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 w:firstLine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 w:firstLine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6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postiženo</w:t>
      </w:r>
      <w:r>
        <w:rPr>
          <w:spacing w:val="-6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výši</w:t>
      </w:r>
      <w:r>
        <w:rPr>
          <w:spacing w:val="-8"/>
          <w:sz w:val="20"/>
        </w:rPr>
        <w:t> </w:t>
      </w:r>
      <w:r>
        <w:rPr>
          <w:sz w:val="20"/>
        </w:rPr>
        <w:t>100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6"/>
          <w:sz w:val="20"/>
        </w:rPr>
        <w:t> </w:t>
      </w:r>
      <w:r>
        <w:rPr>
          <w:sz w:val="20"/>
        </w:rPr>
        <w:t>poskytnuté</w:t>
      </w:r>
      <w:r>
        <w:rPr>
          <w:spacing w:val="-5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1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 poskytnuté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52"/>
          <w:sz w:val="20"/>
        </w:rPr>
        <w:t> </w:t>
      </w:r>
      <w:r>
        <w:rPr>
          <w:sz w:val="20"/>
        </w:rPr>
        <w:t>50-90</w:t>
      </w:r>
      <w:r>
        <w:rPr>
          <w:spacing w:val="33"/>
          <w:sz w:val="20"/>
        </w:rPr>
        <w:t> </w:t>
      </w:r>
      <w:r>
        <w:rPr>
          <w:sz w:val="20"/>
        </w:rPr>
        <w:t>%</w:t>
      </w:r>
      <w:r>
        <w:rPr>
          <w:spacing w:val="86"/>
          <w:sz w:val="20"/>
        </w:rPr>
        <w:t> </w:t>
      </w:r>
      <w:r>
        <w:rPr>
          <w:sz w:val="20"/>
        </w:rPr>
        <w:t>stanovených</w:t>
      </w:r>
      <w:r>
        <w:rPr>
          <w:spacing w:val="88"/>
          <w:sz w:val="20"/>
        </w:rPr>
        <w:t> </w:t>
      </w:r>
      <w:r>
        <w:rPr>
          <w:sz w:val="20"/>
        </w:rPr>
        <w:t>indikátorů,</w:t>
      </w:r>
      <w:r>
        <w:rPr>
          <w:spacing w:val="87"/>
          <w:sz w:val="20"/>
        </w:rPr>
        <w:t> </w:t>
      </w:r>
      <w:r>
        <w:rPr>
          <w:sz w:val="20"/>
        </w:rPr>
        <w:t>bude</w:t>
      </w:r>
      <w:r>
        <w:rPr>
          <w:spacing w:val="87"/>
          <w:sz w:val="20"/>
        </w:rPr>
        <w:t> </w:t>
      </w:r>
      <w:r>
        <w:rPr>
          <w:sz w:val="20"/>
        </w:rPr>
        <w:t>toto</w:t>
      </w:r>
      <w:r>
        <w:rPr>
          <w:spacing w:val="87"/>
          <w:sz w:val="20"/>
        </w:rPr>
        <w:t> </w:t>
      </w:r>
      <w:r>
        <w:rPr>
          <w:sz w:val="20"/>
        </w:rPr>
        <w:t>porušení</w:t>
      </w:r>
      <w:r>
        <w:rPr>
          <w:spacing w:val="88"/>
          <w:sz w:val="20"/>
        </w:rPr>
        <w:t> </w:t>
      </w:r>
      <w:r>
        <w:rPr>
          <w:sz w:val="20"/>
        </w:rPr>
        <w:t>postiženo</w:t>
      </w:r>
      <w:r>
        <w:rPr>
          <w:spacing w:val="87"/>
          <w:sz w:val="20"/>
        </w:rPr>
        <w:t> </w:t>
      </w:r>
      <w:r>
        <w:rPr>
          <w:sz w:val="20"/>
        </w:rPr>
        <w:t>odvodem</w:t>
      </w:r>
      <w:r>
        <w:rPr>
          <w:spacing w:val="8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rozmezí</w:t>
      </w:r>
      <w:r>
        <w:rPr>
          <w:spacing w:val="86"/>
          <w:sz w:val="20"/>
        </w:rPr>
        <w:t> </w:t>
      </w:r>
      <w:r>
        <w:rPr>
          <w:sz w:val="20"/>
        </w:rPr>
        <w:t>10-50</w:t>
      </w:r>
      <w:r>
        <w:rPr>
          <w:spacing w:val="89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17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 w:firstLine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7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4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ind w:left="0" w:firstLine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 w:firstLine="0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pStyle w:val="BodyText"/>
        <w:ind w:left="242" w:firstLine="0"/>
        <w:jc w:val="left"/>
      </w:pPr>
      <w:r>
        <w:rPr/>
        <w:t>dne: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tabs>
          <w:tab w:pos="6722" w:val="left" w:leader="none"/>
        </w:tabs>
        <w:spacing w:before="1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 w:firstLine="0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1"/>
        <w:ind w:left="0" w:firstLine="0"/>
        <w:jc w:val="left"/>
        <w:rPr>
          <w:sz w:val="32"/>
        </w:rPr>
      </w:pPr>
    </w:p>
    <w:p>
      <w:pPr>
        <w:pStyle w:val="BodyText"/>
        <w:spacing w:line="261" w:lineRule="auto" w:before="1"/>
        <w:ind w:left="242" w:firstLine="0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1" w:lineRule="auto"/>
        <w:jc w:val="left"/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left="242" w:firstLine="0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0" w:after="0"/>
        <w:ind w:left="525" w:right="111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souhrnně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„zákon“)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nedodržení</w:t>
      </w:r>
      <w:r>
        <w:rPr>
          <w:spacing w:val="-52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stanoveného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2"/>
          <w:sz w:val="20"/>
        </w:rPr>
        <w:t> </w:t>
      </w:r>
      <w:r>
        <w:rPr>
          <w:sz w:val="20"/>
        </w:rPr>
        <w:t>zadávání</w:t>
      </w:r>
      <w:r>
        <w:rPr>
          <w:spacing w:val="-12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  <w:r>
        <w:rPr>
          <w:spacing w:val="-13"/>
          <w:sz w:val="20"/>
        </w:rPr>
        <w:t> </w:t>
      </w:r>
      <w:r>
        <w:rPr>
          <w:sz w:val="20"/>
        </w:rPr>
        <w:t>v OPŽP</w:t>
      </w:r>
      <w:r>
        <w:rPr>
          <w:spacing w:val="-14"/>
          <w:sz w:val="20"/>
        </w:rPr>
        <w:t> </w:t>
      </w:r>
      <w:r>
        <w:rPr>
          <w:sz w:val="20"/>
        </w:rPr>
        <w:t>2014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2020,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znění</w:t>
      </w:r>
      <w:r>
        <w:rPr>
          <w:spacing w:val="-12"/>
          <w:sz w:val="20"/>
        </w:rPr>
        <w:t> </w:t>
      </w:r>
      <w:r>
        <w:rPr>
          <w:sz w:val="20"/>
        </w:rPr>
        <w:t>účinném</w:t>
      </w:r>
      <w:r>
        <w:rPr>
          <w:spacing w:val="-53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„Pokyny</w:t>
      </w:r>
      <w:r>
        <w:rPr>
          <w:spacing w:val="1"/>
          <w:sz w:val="20"/>
        </w:rPr>
        <w:t> </w:t>
      </w:r>
      <w:r>
        <w:rPr>
          <w:sz w:val="20"/>
        </w:rPr>
        <w:t>OPŽP“),</w:t>
      </w:r>
      <w:r>
        <w:rPr>
          <w:spacing w:val="1"/>
          <w:sz w:val="20"/>
        </w:rPr>
        <w:t> </w:t>
      </w:r>
      <w:r>
        <w:rPr>
          <w:sz w:val="20"/>
        </w:rPr>
        <w:t>případně</w:t>
      </w:r>
      <w:r>
        <w:rPr>
          <w:spacing w:val="1"/>
          <w:sz w:val="20"/>
        </w:rPr>
        <w:t> </w:t>
      </w:r>
      <w:r>
        <w:rPr>
          <w:sz w:val="20"/>
        </w:rPr>
        <w:t>v dokumentu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v OPŽP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„Zadávání</w:t>
      </w:r>
      <w:r>
        <w:rPr>
          <w:spacing w:val="-1"/>
          <w:sz w:val="20"/>
        </w:rPr>
        <w:t> </w:t>
      </w:r>
      <w:r>
        <w:rPr>
          <w:sz w:val="20"/>
        </w:rPr>
        <w:t>VZ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OPŽP“).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</w:t>
      </w:r>
      <w:r>
        <w:rPr>
          <w:spacing w:val="3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u</w:t>
      </w:r>
      <w:r>
        <w:rPr>
          <w:spacing w:val="-7"/>
          <w:sz w:val="20"/>
        </w:rPr>
        <w:t> </w:t>
      </w:r>
      <w:r>
        <w:rPr>
          <w:sz w:val="20"/>
        </w:rPr>
        <w:t>veřejné</w:t>
      </w:r>
      <w:r>
        <w:rPr>
          <w:spacing w:val="-8"/>
          <w:sz w:val="20"/>
        </w:rPr>
        <w:t> </w:t>
      </w:r>
      <w:r>
        <w:rPr>
          <w:sz w:val="20"/>
        </w:rPr>
        <w:t>zakázky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identifikováno</w:t>
      </w:r>
      <w:r>
        <w:rPr>
          <w:spacing w:val="-6"/>
          <w:sz w:val="20"/>
        </w:rPr>
        <w:t> </w:t>
      </w:r>
      <w:r>
        <w:rPr>
          <w:sz w:val="20"/>
        </w:rPr>
        <w:t>více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6"/>
          <w:sz w:val="20"/>
        </w:rPr>
        <w:t> </w:t>
      </w:r>
      <w:r>
        <w:rPr>
          <w:sz w:val="20"/>
        </w:rPr>
        <w:t>finančních</w:t>
      </w:r>
      <w:r>
        <w:rPr>
          <w:spacing w:val="-5"/>
          <w:sz w:val="20"/>
        </w:rPr>
        <w:t> </w:t>
      </w:r>
      <w:r>
        <w:rPr>
          <w:sz w:val="20"/>
        </w:rPr>
        <w:t>oprav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principů</w:t>
      </w:r>
      <w:r>
        <w:rPr>
          <w:spacing w:val="1"/>
          <w:sz w:val="20"/>
        </w:rPr>
        <w:t> </w:t>
      </w:r>
      <w:r>
        <w:rPr>
          <w:sz w:val="20"/>
        </w:rPr>
        <w:t>hospodárnosti,</w:t>
      </w:r>
      <w:r>
        <w:rPr>
          <w:spacing w:val="1"/>
          <w:sz w:val="20"/>
        </w:rPr>
        <w:t> </w:t>
      </w:r>
      <w:r>
        <w:rPr>
          <w:sz w:val="20"/>
        </w:rPr>
        <w:t>efektivity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účelnosti</w:t>
      </w:r>
      <w:r>
        <w:rPr>
          <w:spacing w:val="1"/>
          <w:sz w:val="20"/>
        </w:rPr>
        <w:t> </w:t>
      </w:r>
      <w:r>
        <w:rPr>
          <w:sz w:val="20"/>
        </w:rPr>
        <w:t>při</w:t>
      </w:r>
      <w:r>
        <w:rPr>
          <w:spacing w:val="1"/>
          <w:sz w:val="20"/>
        </w:rPr>
        <w:t> </w:t>
      </w:r>
      <w:r>
        <w:rPr>
          <w:sz w:val="20"/>
        </w:rPr>
        <w:t>vynakládání</w:t>
      </w:r>
      <w:r>
        <w:rPr>
          <w:spacing w:val="1"/>
          <w:sz w:val="20"/>
        </w:rPr>
        <w:t> </w:t>
      </w:r>
      <w:r>
        <w:rPr>
          <w:sz w:val="20"/>
        </w:rPr>
        <w:t>veřejných</w:t>
      </w:r>
      <w:r>
        <w:rPr>
          <w:spacing w:val="-52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4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64" w:lineRule="auto" w:before="118" w:after="0"/>
        <w:ind w:left="52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6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24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8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4" w:lineRule="auto" w:before="0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69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10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39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39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6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1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240" w:h="15840"/>
          <w:pgMar w:header="0" w:footer="1458" w:top="1140" w:bottom="1895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0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</w:p>
          <w:p>
            <w:pPr>
              <w:pStyle w:val="TableParagraph"/>
              <w:spacing w:line="264" w:lineRule="auto" w:before="1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19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8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5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1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68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1" w:lineRule="auto" w:before="1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3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4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9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line="264" w:lineRule="auto" w:before="1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6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2437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1"/>
              <w:ind w:right="14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2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1" w:lineRule="auto" w:before="0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dokumentem</w:t>
            </w:r>
          </w:p>
          <w:p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1" w:lineRule="auto" w:before="1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3"/>
              <w:ind w:right="181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811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39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58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51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1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494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4" w:lineRule="auto" w:before="0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1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</w:p>
          <w:p>
            <w:pPr>
              <w:pStyle w:val="TableParagraph"/>
              <w:spacing w:line="264" w:lineRule="auto" w:before="27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nezajistil</w:t>
            </w:r>
          </w:p>
          <w:p>
            <w:pPr>
              <w:pStyle w:val="TableParagraph"/>
              <w:spacing w:line="264" w:lineRule="auto"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687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20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1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3"/>
              <w:ind w:right="234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8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0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256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10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108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458" w:top="1140" w:bottom="16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519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61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81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275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7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10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1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 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4" w:lineRule="auto" w:before="0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56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7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508" w:hRule="atLeast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08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14" w:hRule="atLeast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4" w:lineRule="auto" w:before="93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458" w:top="114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16896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 w:hanging="284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2022-06-21T12:49:12Z</dcterms:created>
  <dcterms:modified xsi:type="dcterms:W3CDTF">2022-06-21T12:49:12Z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