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0CB5A" w14:textId="14A8E36C" w:rsidR="005169D3" w:rsidRPr="001402C5" w:rsidRDefault="001402C5" w:rsidP="005169D3">
      <w:pPr>
        <w:spacing w:before="100" w:beforeAutospacing="1" w:after="100" w:afterAutospacing="1"/>
        <w:jc w:val="center"/>
        <w:rPr>
          <w:rFonts w:ascii="Cambria" w:eastAsia="Times New Roman" w:hAnsi="Cambria" w:cs="Times New Roman"/>
          <w:b/>
          <w:bCs/>
          <w:sz w:val="32"/>
          <w:szCs w:val="32"/>
          <w:lang w:eastAsia="cs-CZ"/>
        </w:rPr>
      </w:pPr>
      <w:r>
        <w:rPr>
          <w:rFonts w:ascii="Cambria" w:eastAsia="Times New Roman" w:hAnsi="Cambria" w:cs="Times New Roman"/>
          <w:b/>
          <w:bCs/>
          <w:sz w:val="32"/>
          <w:szCs w:val="32"/>
          <w:lang w:eastAsia="cs-CZ"/>
        </w:rPr>
        <w:t xml:space="preserve"> </w:t>
      </w:r>
      <w:r w:rsidR="005169D3" w:rsidRPr="001402C5">
        <w:rPr>
          <w:rFonts w:ascii="Cambria" w:eastAsia="Times New Roman" w:hAnsi="Cambria" w:cs="Times New Roman"/>
          <w:b/>
          <w:bCs/>
          <w:sz w:val="32"/>
          <w:szCs w:val="32"/>
          <w:lang w:eastAsia="cs-CZ"/>
        </w:rPr>
        <w:t>Smlouva o zajištění pořadu</w:t>
      </w:r>
    </w:p>
    <w:p w14:paraId="16964715" w14:textId="74EC8963" w:rsidR="000E18D4" w:rsidRDefault="005169D3" w:rsidP="005169D3">
      <w:pPr>
        <w:rPr>
          <w:rFonts w:ascii="Cambria" w:eastAsia="Batang" w:hAnsi="Cambria"/>
          <w:bCs/>
          <w:sz w:val="20"/>
          <w:szCs w:val="20"/>
        </w:rPr>
      </w:pPr>
      <w:r w:rsidRPr="001402C5">
        <w:rPr>
          <w:rFonts w:ascii="Cambria" w:eastAsia="Batang" w:hAnsi="Cambria"/>
          <w:bCs/>
          <w:sz w:val="20"/>
          <w:szCs w:val="20"/>
        </w:rPr>
        <w:t>Agentura, vykonávající práva výkonných umělců, jejichž umělecké výkony jsou vytvářeny a veřejně provozovány:</w:t>
      </w:r>
    </w:p>
    <w:p w14:paraId="315F8F2E" w14:textId="77777777" w:rsidR="000E18D4" w:rsidRPr="000E18D4" w:rsidRDefault="000E18D4" w:rsidP="005169D3">
      <w:pPr>
        <w:rPr>
          <w:rFonts w:ascii="Cambria" w:eastAsia="Batang" w:hAnsi="Cambria"/>
          <w:bCs/>
          <w:sz w:val="20"/>
          <w:szCs w:val="20"/>
        </w:rPr>
      </w:pPr>
    </w:p>
    <w:p w14:paraId="06B0C4B9" w14:textId="77777777" w:rsidR="005169D3" w:rsidRPr="001402C5" w:rsidRDefault="005169D3" w:rsidP="005169D3">
      <w:pPr>
        <w:rPr>
          <w:rFonts w:ascii="Cambria" w:hAnsi="Cambria"/>
          <w:bCs/>
          <w:color w:val="333333"/>
          <w:sz w:val="20"/>
          <w:szCs w:val="20"/>
          <w:shd w:val="clear" w:color="auto" w:fill="FFFFFF"/>
        </w:rPr>
      </w:pPr>
    </w:p>
    <w:p w14:paraId="0958D5C9" w14:textId="77777777" w:rsidR="005169D3" w:rsidRPr="001402C5" w:rsidRDefault="005169D3" w:rsidP="005169D3">
      <w:pPr>
        <w:jc w:val="both"/>
        <w:rPr>
          <w:rFonts w:ascii="Cambria" w:hAnsi="Cambria" w:cs="Arial"/>
          <w:sz w:val="20"/>
          <w:szCs w:val="20"/>
        </w:rPr>
      </w:pPr>
      <w:r w:rsidRPr="001402C5">
        <w:rPr>
          <w:rFonts w:ascii="Cambria" w:hAnsi="Cambria" w:cs="Arial"/>
          <w:noProof/>
          <w:sz w:val="20"/>
          <w:szCs w:val="20"/>
          <w:lang w:val="en-US"/>
        </w:rPr>
        <w:drawing>
          <wp:inline distT="0" distB="0" distL="0" distR="0" wp14:anchorId="7FE70320" wp14:editId="5C6FDE08">
            <wp:extent cx="1385570" cy="498475"/>
            <wp:effectExtent l="0" t="0" r="11430" b="9525"/>
            <wp:docPr id="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5570" cy="498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E4029" w14:textId="77777777" w:rsidR="005169D3" w:rsidRPr="001402C5" w:rsidRDefault="005169D3" w:rsidP="005169D3">
      <w:pPr>
        <w:ind w:left="2124" w:hanging="2124"/>
        <w:jc w:val="both"/>
        <w:rPr>
          <w:rFonts w:ascii="Cambria" w:hAnsi="Cambria" w:cs="Arial"/>
          <w:b/>
          <w:sz w:val="20"/>
          <w:szCs w:val="20"/>
        </w:rPr>
      </w:pPr>
      <w:r w:rsidRPr="001402C5">
        <w:rPr>
          <w:rFonts w:ascii="Cambria" w:hAnsi="Cambria" w:cs="Arial"/>
          <w:b/>
          <w:sz w:val="20"/>
          <w:szCs w:val="20"/>
        </w:rPr>
        <w:t xml:space="preserve">                                      </w:t>
      </w:r>
    </w:p>
    <w:p w14:paraId="2DC02AF4" w14:textId="77777777" w:rsidR="005169D3" w:rsidRPr="001402C5" w:rsidRDefault="005169D3" w:rsidP="005169D3">
      <w:pPr>
        <w:ind w:left="2124" w:hanging="2124"/>
        <w:rPr>
          <w:rFonts w:ascii="Cambria" w:hAnsi="Cambria" w:cs="Calibri"/>
          <w:b/>
          <w:sz w:val="20"/>
          <w:szCs w:val="20"/>
        </w:rPr>
      </w:pPr>
      <w:r w:rsidRPr="001402C5">
        <w:rPr>
          <w:rFonts w:ascii="Cambria" w:hAnsi="Cambria" w:cs="Calibri"/>
          <w:b/>
          <w:sz w:val="20"/>
          <w:szCs w:val="20"/>
        </w:rPr>
        <w:t xml:space="preserve">VM ART </w:t>
      </w:r>
      <w:proofErr w:type="spellStart"/>
      <w:r w:rsidRPr="001402C5">
        <w:rPr>
          <w:rFonts w:ascii="Cambria" w:hAnsi="Cambria" w:cs="Calibri"/>
          <w:b/>
          <w:sz w:val="20"/>
          <w:szCs w:val="20"/>
        </w:rPr>
        <w:t>production</w:t>
      </w:r>
      <w:proofErr w:type="spellEnd"/>
      <w:r w:rsidRPr="001402C5">
        <w:rPr>
          <w:rFonts w:ascii="Cambria" w:hAnsi="Cambria" w:cs="Calibri"/>
          <w:b/>
          <w:sz w:val="20"/>
          <w:szCs w:val="20"/>
        </w:rPr>
        <w:t xml:space="preserve">, s. r. o. </w:t>
      </w:r>
    </w:p>
    <w:p w14:paraId="403CA61C" w14:textId="77777777" w:rsidR="005169D3" w:rsidRPr="001402C5" w:rsidRDefault="005169D3" w:rsidP="005169D3">
      <w:pPr>
        <w:ind w:left="2124" w:hanging="2124"/>
        <w:rPr>
          <w:rFonts w:ascii="Cambria" w:hAnsi="Cambria" w:cs="Calibri"/>
          <w:sz w:val="20"/>
          <w:szCs w:val="20"/>
        </w:rPr>
      </w:pPr>
      <w:r w:rsidRPr="001402C5">
        <w:rPr>
          <w:rFonts w:ascii="Cambria" w:hAnsi="Cambria" w:cs="Calibri"/>
          <w:sz w:val="20"/>
          <w:szCs w:val="20"/>
        </w:rPr>
        <w:t>zastoupena jednatelem Michalem Kindlem</w:t>
      </w:r>
    </w:p>
    <w:p w14:paraId="71BD6758" w14:textId="77777777" w:rsidR="005169D3" w:rsidRPr="001402C5" w:rsidRDefault="005169D3" w:rsidP="005169D3">
      <w:pPr>
        <w:ind w:left="2124" w:hanging="2124"/>
        <w:rPr>
          <w:rFonts w:ascii="Cambria" w:hAnsi="Cambria" w:cs="Calibri"/>
          <w:sz w:val="20"/>
          <w:szCs w:val="20"/>
        </w:rPr>
      </w:pPr>
      <w:r w:rsidRPr="001402C5">
        <w:rPr>
          <w:rFonts w:ascii="Cambria" w:hAnsi="Cambria" w:cs="Calibri"/>
          <w:sz w:val="20"/>
          <w:szCs w:val="20"/>
        </w:rPr>
        <w:t xml:space="preserve">zapsáno u Městského soudu v Praze, </w:t>
      </w:r>
    </w:p>
    <w:p w14:paraId="0A329FBF" w14:textId="77777777" w:rsidR="005169D3" w:rsidRPr="001402C5" w:rsidRDefault="005169D3" w:rsidP="005169D3">
      <w:pPr>
        <w:ind w:left="2124" w:hanging="2124"/>
        <w:rPr>
          <w:rFonts w:ascii="Cambria" w:hAnsi="Cambria" w:cs="Calibri"/>
          <w:sz w:val="20"/>
          <w:szCs w:val="20"/>
        </w:rPr>
      </w:pPr>
      <w:r w:rsidRPr="001402C5">
        <w:rPr>
          <w:rFonts w:ascii="Cambria" w:hAnsi="Cambria" w:cs="Calibri"/>
          <w:sz w:val="20"/>
          <w:szCs w:val="20"/>
        </w:rPr>
        <w:t>oddíl C, vložka 277570</w:t>
      </w:r>
    </w:p>
    <w:p w14:paraId="532710C4" w14:textId="77777777" w:rsidR="005169D3" w:rsidRPr="001402C5" w:rsidRDefault="005169D3" w:rsidP="005169D3">
      <w:pPr>
        <w:ind w:left="2124" w:hanging="2124"/>
        <w:rPr>
          <w:rFonts w:ascii="Cambria" w:hAnsi="Cambria" w:cs="Calibri"/>
          <w:sz w:val="20"/>
          <w:szCs w:val="20"/>
        </w:rPr>
      </w:pPr>
      <w:r w:rsidRPr="001402C5">
        <w:rPr>
          <w:rFonts w:ascii="Cambria" w:hAnsi="Cambria" w:cs="Calibri"/>
          <w:sz w:val="20"/>
          <w:szCs w:val="20"/>
        </w:rPr>
        <w:t>Duškova 1041/20, Praha 5, 150 00</w:t>
      </w:r>
    </w:p>
    <w:p w14:paraId="1CBB19C1" w14:textId="77777777" w:rsidR="005169D3" w:rsidRPr="001402C5" w:rsidRDefault="005169D3" w:rsidP="005169D3">
      <w:pPr>
        <w:rPr>
          <w:rFonts w:ascii="Cambria" w:hAnsi="Cambria" w:cs="Calibri"/>
          <w:sz w:val="20"/>
          <w:szCs w:val="20"/>
        </w:rPr>
      </w:pPr>
      <w:r w:rsidRPr="001402C5">
        <w:rPr>
          <w:rFonts w:ascii="Cambria" w:hAnsi="Cambria" w:cs="Calibri"/>
          <w:sz w:val="20"/>
          <w:szCs w:val="20"/>
        </w:rPr>
        <w:t>IČO: 06178138</w:t>
      </w:r>
    </w:p>
    <w:p w14:paraId="0D80A6A8" w14:textId="77777777" w:rsidR="005169D3" w:rsidRPr="001402C5" w:rsidRDefault="005169D3" w:rsidP="005169D3">
      <w:pPr>
        <w:rPr>
          <w:rFonts w:ascii="Cambria" w:hAnsi="Cambria" w:cs="Calibri"/>
          <w:sz w:val="20"/>
          <w:szCs w:val="20"/>
        </w:rPr>
      </w:pPr>
      <w:r w:rsidRPr="001402C5">
        <w:rPr>
          <w:rFonts w:ascii="Cambria" w:hAnsi="Cambria" w:cs="Calibri"/>
          <w:sz w:val="20"/>
          <w:szCs w:val="20"/>
        </w:rPr>
        <w:t>DIČ: CZ06178138</w:t>
      </w:r>
    </w:p>
    <w:p w14:paraId="08ACC0A1" w14:textId="77777777" w:rsidR="005169D3" w:rsidRPr="001402C5" w:rsidRDefault="005169D3" w:rsidP="005169D3">
      <w:pPr>
        <w:rPr>
          <w:rFonts w:ascii="Cambria" w:hAnsi="Cambria" w:cs="Calibri"/>
          <w:sz w:val="20"/>
          <w:szCs w:val="20"/>
        </w:rPr>
      </w:pPr>
    </w:p>
    <w:p w14:paraId="27D115A7" w14:textId="50660E64" w:rsidR="005169D3" w:rsidRDefault="00B21D2E" w:rsidP="005169D3">
      <w:pPr>
        <w:rPr>
          <w:rFonts w:ascii="Cambria" w:eastAsia="Times New Roman" w:hAnsi="Cambria" w:cs="Times New Roman"/>
          <w:sz w:val="20"/>
          <w:szCs w:val="20"/>
          <w:lang w:eastAsia="cs-CZ"/>
        </w:rPr>
      </w:pPr>
      <w:r>
        <w:rPr>
          <w:rFonts w:ascii="Cambria" w:eastAsia="Times New Roman" w:hAnsi="Cambria" w:cs="Times New Roman"/>
          <w:sz w:val="20"/>
          <w:szCs w:val="20"/>
          <w:lang w:eastAsia="cs-CZ"/>
        </w:rPr>
        <w:t>a</w:t>
      </w:r>
    </w:p>
    <w:p w14:paraId="454CD3D7" w14:textId="7642F7EE" w:rsidR="00B21D2E" w:rsidRDefault="00B21D2E" w:rsidP="005169D3">
      <w:pPr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14:paraId="4BD38D44" w14:textId="0A8A1A0C" w:rsidR="00B21D2E" w:rsidRPr="00B21D2E" w:rsidRDefault="00B21D2E" w:rsidP="00B21D2E">
      <w:pPr>
        <w:pStyle w:val="Nadpis3"/>
        <w:numPr>
          <w:ilvl w:val="0"/>
          <w:numId w:val="0"/>
        </w:numPr>
        <w:spacing w:after="150"/>
        <w:jc w:val="left"/>
        <w:rPr>
          <w:rFonts w:ascii="Cambria" w:hAnsi="Cambria"/>
          <w:b w:val="0"/>
          <w:bCs w:val="0"/>
          <w:color w:val="000000" w:themeColor="text1"/>
          <w:sz w:val="20"/>
          <w:szCs w:val="20"/>
        </w:rPr>
      </w:pPr>
      <w:r w:rsidRPr="00B21D2E">
        <w:rPr>
          <w:rFonts w:ascii="Cambria" w:hAnsi="Cambria"/>
          <w:color w:val="000000" w:themeColor="text1"/>
          <w:sz w:val="20"/>
          <w:szCs w:val="20"/>
        </w:rPr>
        <w:t>JUPITER club, s.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B21D2E">
        <w:rPr>
          <w:rFonts w:ascii="Cambria" w:hAnsi="Cambria"/>
          <w:color w:val="000000" w:themeColor="text1"/>
          <w:sz w:val="20"/>
          <w:szCs w:val="20"/>
        </w:rPr>
        <w:t>r.</w:t>
      </w:r>
      <w:r>
        <w:rPr>
          <w:rFonts w:ascii="Cambria" w:hAnsi="Cambria"/>
          <w:color w:val="000000" w:themeColor="text1"/>
          <w:sz w:val="20"/>
          <w:szCs w:val="20"/>
        </w:rPr>
        <w:t xml:space="preserve"> </w:t>
      </w:r>
      <w:r w:rsidRPr="00B21D2E">
        <w:rPr>
          <w:rFonts w:ascii="Cambria" w:hAnsi="Cambria"/>
          <w:color w:val="000000" w:themeColor="text1"/>
          <w:sz w:val="20"/>
          <w:szCs w:val="20"/>
        </w:rPr>
        <w:t>o.</w:t>
      </w:r>
      <w:r w:rsidRPr="00B21D2E">
        <w:rPr>
          <w:rFonts w:ascii="Cambria" w:hAnsi="Cambria"/>
          <w:b w:val="0"/>
          <w:bCs w:val="0"/>
          <w:color w:val="000000" w:themeColor="text1"/>
          <w:sz w:val="20"/>
          <w:szCs w:val="20"/>
        </w:rPr>
        <w:br/>
      </w:r>
      <w:r>
        <w:rPr>
          <w:rFonts w:ascii="Cambria" w:hAnsi="Cambria"/>
          <w:b w:val="0"/>
          <w:bCs w:val="0"/>
          <w:color w:val="000000" w:themeColor="text1"/>
          <w:sz w:val="20"/>
          <w:szCs w:val="20"/>
        </w:rPr>
        <w:t xml:space="preserve">nám. 17, </w:t>
      </w:r>
      <w:r w:rsidRPr="00B21D2E">
        <w:rPr>
          <w:rFonts w:ascii="Cambria" w:hAnsi="Cambria"/>
          <w:b w:val="0"/>
          <w:bCs w:val="0"/>
          <w:color w:val="000000" w:themeColor="text1"/>
          <w:sz w:val="20"/>
          <w:szCs w:val="20"/>
        </w:rPr>
        <w:t>594 01 Velké Meziříčí</w:t>
      </w:r>
      <w:r w:rsidRPr="00B21D2E">
        <w:rPr>
          <w:rFonts w:ascii="Cambria" w:hAnsi="Cambria"/>
          <w:b w:val="0"/>
          <w:bCs w:val="0"/>
          <w:color w:val="000000" w:themeColor="text1"/>
          <w:sz w:val="20"/>
          <w:szCs w:val="20"/>
        </w:rPr>
        <w:br/>
        <w:t>Email:</w:t>
      </w:r>
      <w:r w:rsidRPr="00B21D2E">
        <w:rPr>
          <w:rStyle w:val="apple-converted-space"/>
          <w:rFonts w:ascii="Cambria" w:hAnsi="Cambria"/>
          <w:b w:val="0"/>
          <w:bCs w:val="0"/>
          <w:color w:val="000000" w:themeColor="text1"/>
          <w:sz w:val="20"/>
          <w:szCs w:val="20"/>
        </w:rPr>
        <w:t> </w:t>
      </w:r>
      <w:hyperlink r:id="rId6" w:history="1">
        <w:r w:rsidRPr="00B21D2E">
          <w:rPr>
            <w:rStyle w:val="Hypertextovodkaz"/>
            <w:rFonts w:ascii="Cambria" w:hAnsi="Cambria"/>
            <w:b w:val="0"/>
            <w:bCs w:val="0"/>
            <w:color w:val="000000" w:themeColor="text1"/>
            <w:sz w:val="20"/>
            <w:szCs w:val="20"/>
          </w:rPr>
          <w:t>reditel@jupiterclub.cz</w:t>
        </w:r>
      </w:hyperlink>
      <w:r w:rsidRPr="00B21D2E">
        <w:rPr>
          <w:rFonts w:ascii="Cambria" w:hAnsi="Cambria"/>
          <w:b w:val="0"/>
          <w:bCs w:val="0"/>
          <w:color w:val="000000" w:themeColor="text1"/>
          <w:sz w:val="20"/>
          <w:szCs w:val="20"/>
        </w:rPr>
        <w:br/>
        <w:t>Tel.: +420 566 782 000</w:t>
      </w:r>
    </w:p>
    <w:p w14:paraId="25B746FC" w14:textId="28A0168F" w:rsidR="00004ECC" w:rsidRPr="00B21D2E" w:rsidRDefault="00B21D2E" w:rsidP="00B21D2E">
      <w:pPr>
        <w:pStyle w:val="Normlnweb"/>
        <w:spacing w:before="0" w:beforeAutospacing="0" w:after="300" w:afterAutospacing="0"/>
        <w:rPr>
          <w:rFonts w:ascii="Cambria" w:hAnsi="Cambria"/>
          <w:color w:val="000000" w:themeColor="text1"/>
          <w:sz w:val="20"/>
          <w:szCs w:val="20"/>
        </w:rPr>
      </w:pPr>
      <w:r w:rsidRPr="00B21D2E">
        <w:rPr>
          <w:rFonts w:ascii="Cambria" w:hAnsi="Cambria"/>
          <w:color w:val="000000" w:themeColor="text1"/>
          <w:sz w:val="20"/>
          <w:szCs w:val="20"/>
        </w:rPr>
        <w:t>IČO: 46967036</w:t>
      </w:r>
      <w:r w:rsidRPr="00B21D2E">
        <w:rPr>
          <w:rFonts w:ascii="Cambria" w:hAnsi="Cambria"/>
          <w:color w:val="000000" w:themeColor="text1"/>
          <w:sz w:val="20"/>
          <w:szCs w:val="20"/>
        </w:rPr>
        <w:br/>
        <w:t>DIČ: CZ46967036</w:t>
      </w:r>
      <w:r w:rsidRPr="00B21D2E">
        <w:rPr>
          <w:rFonts w:ascii="Cambria" w:hAnsi="Cambria"/>
          <w:color w:val="000000" w:themeColor="text1"/>
          <w:sz w:val="20"/>
          <w:szCs w:val="20"/>
        </w:rPr>
        <w:br/>
        <w:t>Krajský soud v Brně, oddíl C, složka 689</w:t>
      </w:r>
      <w:r>
        <w:rPr>
          <w:rFonts w:ascii="Cambria" w:hAnsi="Cambria"/>
          <w:color w:val="000000" w:themeColor="text1"/>
          <w:sz w:val="20"/>
          <w:szCs w:val="20"/>
        </w:rPr>
        <w:t>1</w:t>
      </w:r>
    </w:p>
    <w:p w14:paraId="202DC284" w14:textId="77777777" w:rsidR="00004ECC" w:rsidRPr="0062272B" w:rsidRDefault="00004ECC" w:rsidP="0062272B">
      <w:pPr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14:paraId="5BF30977" w14:textId="2293CD2D" w:rsidR="005169D3" w:rsidRDefault="005169D3" w:rsidP="005169D3">
      <w:pPr>
        <w:pStyle w:val="Nadpis2"/>
        <w:numPr>
          <w:ilvl w:val="0"/>
          <w:numId w:val="0"/>
        </w:numPr>
        <w:jc w:val="center"/>
        <w:rPr>
          <w:rFonts w:ascii="Cambria" w:eastAsia="Batang" w:hAnsi="Cambria" w:cs="Arial"/>
          <w:b w:val="0"/>
          <w:sz w:val="20"/>
          <w:szCs w:val="20"/>
          <w:u w:val="single"/>
        </w:rPr>
      </w:pP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uzavírají smlouvu o </w:t>
      </w:r>
      <w:r>
        <w:rPr>
          <w:rFonts w:ascii="Cambria" w:eastAsia="Batang" w:hAnsi="Cambria" w:cs="Arial"/>
          <w:b w:val="0"/>
          <w:sz w:val="20"/>
          <w:szCs w:val="20"/>
          <w:u w:val="single"/>
        </w:rPr>
        <w:t>zajištění</w:t>
      </w:r>
      <w:r w:rsidRPr="005C3F17">
        <w:rPr>
          <w:rFonts w:ascii="Cambria" w:eastAsia="Batang" w:hAnsi="Cambria" w:cs="Arial"/>
          <w:b w:val="0"/>
          <w:sz w:val="20"/>
          <w:szCs w:val="20"/>
          <w:u w:val="single"/>
        </w:rPr>
        <w:t xml:space="preserve"> zábavného pořadu:</w:t>
      </w:r>
    </w:p>
    <w:p w14:paraId="1B32FAF9" w14:textId="77777777" w:rsidR="005169D3" w:rsidRPr="005169D3" w:rsidRDefault="005169D3" w:rsidP="005169D3">
      <w:pPr>
        <w:rPr>
          <w:lang w:eastAsia="cs-CZ"/>
        </w:rPr>
      </w:pPr>
    </w:p>
    <w:p w14:paraId="27D1B840" w14:textId="60BD303B" w:rsidR="005169D3" w:rsidRPr="005C3F17" w:rsidRDefault="00004ECC" w:rsidP="005169D3">
      <w:pPr>
        <w:jc w:val="center"/>
        <w:rPr>
          <w:rFonts w:ascii="Cambria" w:eastAsia="Batang" w:hAnsi="Cambria" w:cs="Arial"/>
          <w:b/>
          <w:bCs/>
          <w:sz w:val="32"/>
          <w:szCs w:val="32"/>
        </w:rPr>
      </w:pPr>
      <w:r>
        <w:rPr>
          <w:rFonts w:ascii="Cambria" w:eastAsia="Batang" w:hAnsi="Cambria" w:cs="Arial"/>
          <w:b/>
          <w:bCs/>
          <w:sz w:val="32"/>
          <w:szCs w:val="32"/>
        </w:rPr>
        <w:t>LORDI (</w:t>
      </w:r>
      <w:proofErr w:type="spellStart"/>
      <w:r>
        <w:rPr>
          <w:rFonts w:ascii="Cambria" w:eastAsia="Batang" w:hAnsi="Cambria" w:cs="Arial"/>
          <w:b/>
          <w:bCs/>
          <w:sz w:val="32"/>
          <w:szCs w:val="32"/>
        </w:rPr>
        <w:t>O.Wilde</w:t>
      </w:r>
      <w:proofErr w:type="spellEnd"/>
      <w:r>
        <w:rPr>
          <w:rFonts w:ascii="Cambria" w:eastAsia="Batang" w:hAnsi="Cambria" w:cs="Arial"/>
          <w:b/>
          <w:bCs/>
          <w:sz w:val="32"/>
          <w:szCs w:val="32"/>
        </w:rPr>
        <w:t>)</w:t>
      </w:r>
    </w:p>
    <w:p w14:paraId="5EF04E5D" w14:textId="56F5DB2E" w:rsidR="00004ECC" w:rsidRPr="00004ECC" w:rsidRDefault="00004ECC" w:rsidP="00004ECC">
      <w:pPr>
        <w:jc w:val="center"/>
        <w:rPr>
          <w:rFonts w:ascii="Cambria" w:eastAsia="Batang" w:hAnsi="Cambria" w:cs="Arial"/>
          <w:sz w:val="20"/>
          <w:szCs w:val="20"/>
        </w:rPr>
      </w:pPr>
      <w:r w:rsidRPr="00004ECC">
        <w:rPr>
          <w:rFonts w:ascii="Cambria" w:eastAsia="Batang" w:hAnsi="Cambria" w:cs="Arial"/>
          <w:bCs/>
          <w:sz w:val="20"/>
          <w:szCs w:val="20"/>
        </w:rPr>
        <w:t xml:space="preserve">Hrají: </w:t>
      </w:r>
      <w:r w:rsidRPr="00004ECC">
        <w:rPr>
          <w:rFonts w:ascii="Cambria" w:eastAsia="Batang" w:hAnsi="Cambria" w:cs="Arial"/>
          <w:sz w:val="20"/>
          <w:szCs w:val="20"/>
        </w:rPr>
        <w:t xml:space="preserve">Martin Hofmann, Filip </w:t>
      </w:r>
      <w:proofErr w:type="spellStart"/>
      <w:r w:rsidRPr="00004ECC">
        <w:rPr>
          <w:rFonts w:ascii="Cambria" w:eastAsia="Batang" w:hAnsi="Cambria" w:cs="Arial"/>
          <w:sz w:val="20"/>
          <w:szCs w:val="20"/>
        </w:rPr>
        <w:t>Rajmont</w:t>
      </w:r>
      <w:proofErr w:type="spellEnd"/>
      <w:r w:rsidRPr="00004ECC">
        <w:rPr>
          <w:rFonts w:ascii="Cambria" w:eastAsia="Batang" w:hAnsi="Cambria" w:cs="Arial"/>
          <w:sz w:val="20"/>
          <w:szCs w:val="20"/>
        </w:rPr>
        <w:t xml:space="preserve">, Peter </w:t>
      </w:r>
      <w:proofErr w:type="spellStart"/>
      <w:r w:rsidRPr="00004ECC">
        <w:rPr>
          <w:rFonts w:ascii="Cambria" w:eastAsia="Batang" w:hAnsi="Cambria" w:cs="Arial"/>
          <w:sz w:val="20"/>
          <w:szCs w:val="20"/>
        </w:rPr>
        <w:t>Serge</w:t>
      </w:r>
      <w:proofErr w:type="spellEnd"/>
      <w:r w:rsidRPr="00004ECC">
        <w:rPr>
          <w:rFonts w:ascii="Cambria" w:eastAsia="Batang" w:hAnsi="Cambria" w:cs="Arial"/>
          <w:sz w:val="20"/>
          <w:szCs w:val="20"/>
        </w:rPr>
        <w:t xml:space="preserve"> </w:t>
      </w:r>
      <w:proofErr w:type="spellStart"/>
      <w:r w:rsidRPr="00004ECC">
        <w:rPr>
          <w:rFonts w:ascii="Cambria" w:eastAsia="Batang" w:hAnsi="Cambria" w:cs="Arial"/>
          <w:sz w:val="20"/>
          <w:szCs w:val="20"/>
        </w:rPr>
        <w:t>Butko</w:t>
      </w:r>
      <w:proofErr w:type="spellEnd"/>
    </w:p>
    <w:p w14:paraId="698DDB15" w14:textId="43FB37E7" w:rsidR="001402C5" w:rsidRDefault="001402C5" w:rsidP="001402C5">
      <w:pPr>
        <w:jc w:val="center"/>
        <w:rPr>
          <w:rFonts w:ascii="Cambria" w:eastAsia="Batang" w:hAnsi="Cambria" w:cs="Arial"/>
          <w:bCs/>
          <w:sz w:val="20"/>
          <w:szCs w:val="20"/>
        </w:rPr>
      </w:pPr>
    </w:p>
    <w:p w14:paraId="74790D40" w14:textId="77777777" w:rsidR="005169D3" w:rsidRPr="005C3F17" w:rsidRDefault="005169D3" w:rsidP="0062272B">
      <w:pPr>
        <w:rPr>
          <w:rFonts w:ascii="Cambria" w:eastAsia="Batang" w:hAnsi="Cambria" w:cs="Arial"/>
          <w:bCs/>
          <w:sz w:val="20"/>
          <w:szCs w:val="20"/>
        </w:rPr>
      </w:pPr>
    </w:p>
    <w:p w14:paraId="69C06443" w14:textId="0780B476" w:rsidR="0062272B" w:rsidRDefault="005169D3" w:rsidP="005169D3">
      <w:pPr>
        <w:rPr>
          <w:rFonts w:ascii="Cambria" w:eastAsia="Batang" w:hAnsi="Cambria"/>
          <w:b/>
          <w:bCs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Místo:</w:t>
      </w:r>
      <w:r>
        <w:rPr>
          <w:rFonts w:ascii="Cambria" w:eastAsia="Batang" w:hAnsi="Cambria"/>
          <w:sz w:val="20"/>
          <w:szCs w:val="20"/>
        </w:rPr>
        <w:t xml:space="preserve"> </w:t>
      </w:r>
      <w:r w:rsidR="00004ECC">
        <w:rPr>
          <w:rFonts w:ascii="Cambria" w:eastAsia="Batang" w:hAnsi="Cambria"/>
          <w:sz w:val="20"/>
          <w:szCs w:val="20"/>
        </w:rPr>
        <w:t>Velké Meziříčí, Jupiter Club</w:t>
      </w:r>
    </w:p>
    <w:p w14:paraId="3172867D" w14:textId="517F866F" w:rsidR="005169D3" w:rsidRPr="005C3F17" w:rsidRDefault="005169D3" w:rsidP="005169D3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Datum konání a čas:</w:t>
      </w:r>
      <w:r w:rsidRPr="005C3F17">
        <w:rPr>
          <w:rFonts w:ascii="Cambria" w:eastAsia="Batang" w:hAnsi="Cambria"/>
          <w:sz w:val="20"/>
          <w:szCs w:val="20"/>
        </w:rPr>
        <w:t xml:space="preserve"> </w:t>
      </w:r>
      <w:r w:rsidR="00004ECC">
        <w:rPr>
          <w:rFonts w:ascii="Cambria" w:eastAsia="Batang" w:hAnsi="Cambria"/>
          <w:sz w:val="20"/>
          <w:szCs w:val="20"/>
        </w:rPr>
        <w:t>28</w:t>
      </w:r>
      <w:r>
        <w:rPr>
          <w:rFonts w:ascii="Cambria" w:eastAsia="Batang" w:hAnsi="Cambria"/>
          <w:sz w:val="20"/>
          <w:szCs w:val="20"/>
        </w:rPr>
        <w:t xml:space="preserve">. </w:t>
      </w:r>
      <w:r w:rsidR="00004ECC">
        <w:rPr>
          <w:rFonts w:ascii="Cambria" w:eastAsia="Batang" w:hAnsi="Cambria"/>
          <w:sz w:val="20"/>
          <w:szCs w:val="20"/>
        </w:rPr>
        <w:t>9</w:t>
      </w:r>
      <w:r>
        <w:rPr>
          <w:rFonts w:ascii="Cambria" w:eastAsia="Batang" w:hAnsi="Cambria"/>
          <w:sz w:val="20"/>
          <w:szCs w:val="20"/>
        </w:rPr>
        <w:t>. 202</w:t>
      </w:r>
      <w:r w:rsidR="0062272B">
        <w:rPr>
          <w:rFonts w:ascii="Cambria" w:eastAsia="Batang" w:hAnsi="Cambria"/>
          <w:sz w:val="20"/>
          <w:szCs w:val="20"/>
        </w:rPr>
        <w:t>2</w:t>
      </w:r>
      <w:r>
        <w:rPr>
          <w:rFonts w:ascii="Cambria" w:eastAsia="Batang" w:hAnsi="Cambria"/>
          <w:sz w:val="20"/>
          <w:szCs w:val="20"/>
        </w:rPr>
        <w:t xml:space="preserve"> od 19.00</w:t>
      </w:r>
    </w:p>
    <w:p w14:paraId="01120BD6" w14:textId="74E000AA" w:rsidR="00856A64" w:rsidRDefault="005169D3" w:rsidP="005169D3">
      <w:pPr>
        <w:rPr>
          <w:rFonts w:ascii="Cambria" w:eastAsia="Batang" w:hAnsi="Cambria"/>
          <w:sz w:val="20"/>
          <w:szCs w:val="20"/>
        </w:rPr>
      </w:pPr>
      <w:r w:rsidRPr="00323824">
        <w:rPr>
          <w:rFonts w:ascii="Cambria" w:eastAsia="Batang" w:hAnsi="Cambria"/>
          <w:b/>
          <w:bCs/>
          <w:sz w:val="20"/>
          <w:szCs w:val="20"/>
        </w:rPr>
        <w:t>Délka pořadu:</w:t>
      </w:r>
      <w:r>
        <w:rPr>
          <w:rFonts w:ascii="Cambria" w:eastAsia="Batang" w:hAnsi="Cambria"/>
          <w:sz w:val="20"/>
          <w:szCs w:val="20"/>
        </w:rPr>
        <w:t xml:space="preserve"> 1</w:t>
      </w:r>
      <w:r w:rsidR="00004ECC">
        <w:rPr>
          <w:rFonts w:ascii="Cambria" w:eastAsia="Batang" w:hAnsi="Cambria"/>
          <w:sz w:val="20"/>
          <w:szCs w:val="20"/>
        </w:rPr>
        <w:t>2</w:t>
      </w:r>
      <w:r>
        <w:rPr>
          <w:rFonts w:ascii="Cambria" w:eastAsia="Batang" w:hAnsi="Cambria"/>
          <w:sz w:val="20"/>
          <w:szCs w:val="20"/>
        </w:rPr>
        <w:t>0 min bez přestávky</w:t>
      </w:r>
    </w:p>
    <w:p w14:paraId="37112755" w14:textId="4327F1F7" w:rsidR="001402C5" w:rsidRDefault="001402C5" w:rsidP="005169D3">
      <w:pPr>
        <w:rPr>
          <w:rFonts w:ascii="Cambria" w:eastAsia="Batang" w:hAnsi="Cambria"/>
          <w:sz w:val="20"/>
          <w:szCs w:val="20"/>
        </w:rPr>
      </w:pPr>
      <w:r w:rsidRPr="001402C5">
        <w:rPr>
          <w:rFonts w:ascii="Cambria" w:eastAsia="Batang" w:hAnsi="Cambria"/>
          <w:b/>
          <w:bCs/>
          <w:sz w:val="20"/>
          <w:szCs w:val="20"/>
        </w:rPr>
        <w:t>Technik VM ART</w:t>
      </w:r>
      <w:r>
        <w:rPr>
          <w:rFonts w:ascii="Cambria" w:eastAsia="Batang" w:hAnsi="Cambria"/>
          <w:sz w:val="20"/>
          <w:szCs w:val="20"/>
        </w:rPr>
        <w:t>: +420</w:t>
      </w:r>
      <w:r w:rsidR="00004ECC">
        <w:rPr>
          <w:rFonts w:ascii="Cambria" w:eastAsia="Batang" w:hAnsi="Cambria"/>
          <w:sz w:val="20"/>
          <w:szCs w:val="20"/>
        </w:rPr>
        <w:t> 608 885 205</w:t>
      </w:r>
    </w:p>
    <w:p w14:paraId="0B5467E6" w14:textId="03AD47BC" w:rsidR="00856A64" w:rsidRDefault="00856A64" w:rsidP="005169D3">
      <w:pPr>
        <w:rPr>
          <w:rFonts w:ascii="Cambria" w:eastAsia="Batang" w:hAnsi="Cambria"/>
          <w:sz w:val="20"/>
          <w:szCs w:val="20"/>
        </w:rPr>
      </w:pPr>
      <w:r w:rsidRPr="00856A64">
        <w:rPr>
          <w:rFonts w:ascii="Cambria" w:eastAsia="Batang" w:hAnsi="Cambria"/>
          <w:b/>
          <w:bCs/>
          <w:sz w:val="20"/>
          <w:szCs w:val="20"/>
        </w:rPr>
        <w:t>Příjezd techniky</w:t>
      </w:r>
      <w:r>
        <w:rPr>
          <w:rFonts w:ascii="Cambria" w:eastAsia="Batang" w:hAnsi="Cambria"/>
          <w:sz w:val="20"/>
          <w:szCs w:val="20"/>
        </w:rPr>
        <w:t>: 17.00</w:t>
      </w:r>
    </w:p>
    <w:p w14:paraId="5CD17069" w14:textId="29A5998B" w:rsidR="00856A64" w:rsidRPr="005C3F17" w:rsidRDefault="00856A64" w:rsidP="005169D3">
      <w:pPr>
        <w:rPr>
          <w:rFonts w:ascii="Cambria" w:eastAsia="Batang" w:hAnsi="Cambria"/>
          <w:sz w:val="20"/>
          <w:szCs w:val="20"/>
        </w:rPr>
      </w:pPr>
      <w:r w:rsidRPr="001402C5">
        <w:rPr>
          <w:rFonts w:ascii="Cambria" w:eastAsia="Batang" w:hAnsi="Cambria"/>
          <w:b/>
          <w:bCs/>
          <w:sz w:val="20"/>
          <w:szCs w:val="20"/>
        </w:rPr>
        <w:t>Zvuková zkouška</w:t>
      </w:r>
      <w:r>
        <w:rPr>
          <w:rFonts w:ascii="Cambria" w:eastAsia="Batang" w:hAnsi="Cambria"/>
          <w:sz w:val="20"/>
          <w:szCs w:val="20"/>
        </w:rPr>
        <w:t>: 17.30</w:t>
      </w:r>
    </w:p>
    <w:p w14:paraId="38B6D56C" w14:textId="50E5C17A" w:rsidR="005169D3" w:rsidRPr="005169D3" w:rsidRDefault="005169D3" w:rsidP="005169D3">
      <w:p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u w:val="single"/>
          <w:lang w:eastAsia="cs-CZ"/>
        </w:rPr>
      </w:pPr>
      <w:proofErr w:type="spellStart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Úvodni</w:t>
      </w:r>
      <w:proofErr w:type="spellEnd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́ </w:t>
      </w:r>
      <w:proofErr w:type="spellStart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ustnoveni</w:t>
      </w:r>
      <w:proofErr w:type="spellEnd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́</w:t>
      </w:r>
      <w:r w:rsidR="001402C5" w:rsidRPr="001402C5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:</w:t>
      </w:r>
    </w:p>
    <w:p w14:paraId="5E106F7A" w14:textId="75A53ABE" w:rsidR="000E18D4" w:rsidRPr="005169D3" w:rsidRDefault="005169D3" w:rsidP="005169D3">
      <w:p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VM ART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production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s. r. o. zastupuje </w:t>
      </w:r>
      <w:r w:rsidR="009109DE">
        <w:rPr>
          <w:rFonts w:ascii="Cambria" w:eastAsia="Times New Roman" w:hAnsi="Cambria" w:cs="Times New Roman"/>
          <w:sz w:val="20"/>
          <w:szCs w:val="20"/>
          <w:lang w:eastAsia="cs-CZ"/>
        </w:rPr>
        <w:t>divadelní hru Lordi</w:t>
      </w:r>
      <w:r w:rsidR="000E18D4">
        <w:rPr>
          <w:rFonts w:ascii="Cambria" w:eastAsia="Times New Roman" w:hAnsi="Cambria" w:cs="Times New Roman"/>
          <w:sz w:val="20"/>
          <w:szCs w:val="20"/>
          <w:lang w:eastAsia="cs-CZ"/>
        </w:rPr>
        <w:t>,</w:t>
      </w:r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 v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rámci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toho je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oprávněna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sjednávat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podmínky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pro je</w:t>
      </w:r>
      <w:r w:rsidR="009109DE">
        <w:rPr>
          <w:rFonts w:ascii="Cambria" w:eastAsia="Times New Roman" w:hAnsi="Cambria" w:cs="Times New Roman"/>
          <w:sz w:val="20"/>
          <w:szCs w:val="20"/>
          <w:lang w:eastAsia="cs-CZ"/>
        </w:rPr>
        <w:t>jí realizaci.</w:t>
      </w:r>
      <w:r w:rsid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Pořadatel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je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oprávněn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pořádat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kulturni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produkce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včetne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pořadu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̊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výkonných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umělcu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̊. </w:t>
      </w:r>
    </w:p>
    <w:p w14:paraId="33106D28" w14:textId="1C982AA6" w:rsidR="005169D3" w:rsidRPr="005169D3" w:rsidRDefault="005169D3" w:rsidP="005169D3">
      <w:p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u w:val="single"/>
          <w:lang w:eastAsia="cs-CZ"/>
        </w:rPr>
      </w:pPr>
      <w:proofErr w:type="spellStart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Předmět</w:t>
      </w:r>
      <w:proofErr w:type="spellEnd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 smlouvy</w:t>
      </w:r>
      <w:r w:rsidR="001402C5" w:rsidRPr="001402C5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:</w:t>
      </w:r>
    </w:p>
    <w:p w14:paraId="183869F5" w14:textId="63D19EE8" w:rsidR="005169D3" w:rsidRPr="005169D3" w:rsidRDefault="005169D3" w:rsidP="005169D3">
      <w:p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Smluvni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strany se dohodly </w:t>
      </w:r>
      <w:r w:rsidR="000E18D4">
        <w:rPr>
          <w:rFonts w:ascii="Cambria" w:eastAsia="Times New Roman" w:hAnsi="Cambria" w:cs="Times New Roman"/>
          <w:sz w:val="20"/>
          <w:szCs w:val="20"/>
          <w:lang w:eastAsia="cs-CZ"/>
        </w:rPr>
        <w:t>na společné realizaci</w:t>
      </w:r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9109DE">
        <w:rPr>
          <w:rFonts w:ascii="Cambria" w:eastAsia="Times New Roman" w:hAnsi="Cambria" w:cs="Times New Roman"/>
          <w:sz w:val="20"/>
          <w:szCs w:val="20"/>
          <w:lang w:eastAsia="cs-CZ"/>
        </w:rPr>
        <w:t xml:space="preserve">divadelní hry Lordi </w:t>
      </w:r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za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dále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uvedených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podmínek</w:t>
      </w:r>
      <w:proofErr w:type="spellEnd"/>
      <w:r w:rsidRPr="005169D3">
        <w:rPr>
          <w:rFonts w:ascii="Cambria" w:eastAsia="Times New Roman" w:hAnsi="Cambria" w:cs="Times New Roman"/>
          <w:sz w:val="20"/>
          <w:szCs w:val="20"/>
          <w:lang w:eastAsia="cs-CZ"/>
        </w:rPr>
        <w:t>.</w:t>
      </w:r>
    </w:p>
    <w:p w14:paraId="6B80D73A" w14:textId="37658806" w:rsidR="001402C5" w:rsidRDefault="001402C5" w:rsidP="005169D3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  <w:sz w:val="20"/>
          <w:szCs w:val="20"/>
          <w:lang w:eastAsia="cs-CZ"/>
        </w:rPr>
      </w:pPr>
    </w:p>
    <w:p w14:paraId="4D200C98" w14:textId="619008D2" w:rsidR="0062272B" w:rsidRDefault="0062272B" w:rsidP="005169D3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  <w:sz w:val="20"/>
          <w:szCs w:val="20"/>
          <w:lang w:eastAsia="cs-CZ"/>
        </w:rPr>
      </w:pPr>
    </w:p>
    <w:p w14:paraId="6DAF45D0" w14:textId="7816417B" w:rsidR="0062272B" w:rsidRDefault="0062272B" w:rsidP="005169D3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  <w:sz w:val="20"/>
          <w:szCs w:val="20"/>
          <w:lang w:eastAsia="cs-CZ"/>
        </w:rPr>
      </w:pPr>
    </w:p>
    <w:p w14:paraId="08DB14E2" w14:textId="77777777" w:rsidR="0062272B" w:rsidRDefault="0062272B" w:rsidP="005169D3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  <w:sz w:val="20"/>
          <w:szCs w:val="20"/>
          <w:lang w:eastAsia="cs-CZ"/>
        </w:rPr>
      </w:pPr>
    </w:p>
    <w:p w14:paraId="663153CE" w14:textId="75CD9959" w:rsidR="001402C5" w:rsidRPr="001402C5" w:rsidRDefault="005169D3" w:rsidP="005169D3">
      <w:pPr>
        <w:spacing w:before="100" w:beforeAutospacing="1" w:after="100" w:afterAutospacing="1"/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</w:pPr>
      <w:proofErr w:type="spellStart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Závazky</w:t>
      </w:r>
      <w:proofErr w:type="spellEnd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 </w:t>
      </w:r>
      <w:proofErr w:type="spellStart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smluvních</w:t>
      </w:r>
      <w:proofErr w:type="spellEnd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 stran</w:t>
      </w:r>
      <w:r w:rsidR="001402C5" w:rsidRPr="001402C5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:</w:t>
      </w:r>
    </w:p>
    <w:p w14:paraId="20FDEBF7" w14:textId="3D95C721" w:rsidR="005169D3" w:rsidRPr="005169D3" w:rsidRDefault="005169D3" w:rsidP="005169D3">
      <w:p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Agentura</w:t>
      </w:r>
      <w:r w:rsidR="001402C5"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 </w:t>
      </w:r>
      <w:r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se</w:t>
      </w:r>
      <w:r w:rsidR="001402C5"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 </w:t>
      </w:r>
      <w:r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zavazuje</w:t>
      </w:r>
      <w:r w:rsidR="001402C5"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 </w:t>
      </w:r>
      <w:r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zajistit</w:t>
      </w:r>
      <w:r w:rsidRPr="005169D3">
        <w:rPr>
          <w:rFonts w:ascii="Cambria" w:eastAsia="Times New Roman" w:hAnsi="Cambria" w:cs="Times New Roman"/>
          <w:b/>
          <w:bCs/>
          <w:sz w:val="20"/>
          <w:szCs w:val="20"/>
          <w:lang w:eastAsia="cs-CZ"/>
        </w:rPr>
        <w:t>:</w:t>
      </w:r>
    </w:p>
    <w:p w14:paraId="48521AED" w14:textId="461E759B" w:rsidR="005169D3" w:rsidRPr="001402C5" w:rsidRDefault="000E18D4" w:rsidP="001402C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>
        <w:rPr>
          <w:rFonts w:ascii="Cambria" w:eastAsia="Times New Roman" w:hAnsi="Cambria" w:cs="Times New Roman"/>
          <w:sz w:val="20"/>
          <w:szCs w:val="20"/>
          <w:lang w:eastAsia="cs-CZ"/>
        </w:rPr>
        <w:t>A</w:t>
      </w:r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by se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umělci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dostavili na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místo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vystoupení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včas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 mohli tak v dohodnutou dobu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zahájit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sve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vystoupení. Agentura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však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neodpovída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za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případne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zdrženi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z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důvodu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nečekane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dopravni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situace,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úrazu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způsobeném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během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cesty, nebo na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míste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vystoupení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či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z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důvodu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vyšši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́ moci</w:t>
      </w:r>
    </w:p>
    <w:p w14:paraId="768C2C99" w14:textId="0A512EB4" w:rsidR="005169D3" w:rsidRPr="00946FCD" w:rsidRDefault="000E18D4" w:rsidP="00946FCD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>
        <w:rPr>
          <w:rFonts w:ascii="Cambria" w:eastAsia="Times New Roman" w:hAnsi="Cambria" w:cs="Times New Roman"/>
          <w:sz w:val="20"/>
          <w:szCs w:val="20"/>
          <w:lang w:eastAsia="cs-CZ"/>
        </w:rPr>
        <w:t>V</w:t>
      </w:r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ystoupení </w:t>
      </w:r>
      <w:r w:rsidR="00946FCD">
        <w:rPr>
          <w:rFonts w:ascii="Cambria" w:eastAsia="Times New Roman" w:hAnsi="Cambria" w:cs="Times New Roman"/>
          <w:sz w:val="20"/>
          <w:szCs w:val="20"/>
          <w:lang w:eastAsia="cs-CZ"/>
        </w:rPr>
        <w:t xml:space="preserve">herců </w:t>
      </w:r>
      <w:r w:rsidR="00946FCD" w:rsidRPr="00004ECC">
        <w:rPr>
          <w:rFonts w:ascii="Cambria" w:eastAsia="Batang" w:hAnsi="Cambria" w:cs="Arial"/>
          <w:sz w:val="20"/>
          <w:szCs w:val="20"/>
        </w:rPr>
        <w:t>Martin</w:t>
      </w:r>
      <w:r w:rsidR="00946FCD">
        <w:rPr>
          <w:rFonts w:ascii="Cambria" w:eastAsia="Batang" w:hAnsi="Cambria" w:cs="Arial"/>
          <w:sz w:val="20"/>
          <w:szCs w:val="20"/>
        </w:rPr>
        <w:t>a</w:t>
      </w:r>
      <w:r w:rsidR="00946FCD" w:rsidRPr="00004ECC">
        <w:rPr>
          <w:rFonts w:ascii="Cambria" w:eastAsia="Batang" w:hAnsi="Cambria" w:cs="Arial"/>
          <w:sz w:val="20"/>
          <w:szCs w:val="20"/>
        </w:rPr>
        <w:t xml:space="preserve"> Hofmann</w:t>
      </w:r>
      <w:r w:rsidR="00B21D2E">
        <w:rPr>
          <w:rFonts w:ascii="Cambria" w:eastAsia="Batang" w:hAnsi="Cambria" w:cs="Arial"/>
          <w:sz w:val="20"/>
          <w:szCs w:val="20"/>
        </w:rPr>
        <w:t>a</w:t>
      </w:r>
      <w:r w:rsidR="00946FCD" w:rsidRPr="00004ECC">
        <w:rPr>
          <w:rFonts w:ascii="Cambria" w:eastAsia="Batang" w:hAnsi="Cambria" w:cs="Arial"/>
          <w:sz w:val="20"/>
          <w:szCs w:val="20"/>
        </w:rPr>
        <w:t>, Filip</w:t>
      </w:r>
      <w:r w:rsidR="00946FCD">
        <w:rPr>
          <w:rFonts w:ascii="Cambria" w:eastAsia="Batang" w:hAnsi="Cambria" w:cs="Arial"/>
          <w:sz w:val="20"/>
          <w:szCs w:val="20"/>
        </w:rPr>
        <w:t>a</w:t>
      </w:r>
      <w:r w:rsidR="00946FCD" w:rsidRPr="00004ECC">
        <w:rPr>
          <w:rFonts w:ascii="Cambria" w:eastAsia="Batang" w:hAnsi="Cambria" w:cs="Arial"/>
          <w:sz w:val="20"/>
          <w:szCs w:val="20"/>
        </w:rPr>
        <w:t xml:space="preserve"> </w:t>
      </w:r>
      <w:proofErr w:type="spellStart"/>
      <w:r w:rsidR="00946FCD" w:rsidRPr="00004ECC">
        <w:rPr>
          <w:rFonts w:ascii="Cambria" w:eastAsia="Batang" w:hAnsi="Cambria" w:cs="Arial"/>
          <w:sz w:val="20"/>
          <w:szCs w:val="20"/>
        </w:rPr>
        <w:t>Rajmont</w:t>
      </w:r>
      <w:r w:rsidR="00946FCD">
        <w:rPr>
          <w:rFonts w:ascii="Cambria" w:eastAsia="Batang" w:hAnsi="Cambria" w:cs="Arial"/>
          <w:sz w:val="20"/>
          <w:szCs w:val="20"/>
        </w:rPr>
        <w:t>a</w:t>
      </w:r>
      <w:proofErr w:type="spellEnd"/>
      <w:r w:rsidR="00B21D2E">
        <w:rPr>
          <w:rFonts w:ascii="Cambria" w:eastAsia="Batang" w:hAnsi="Cambria" w:cs="Arial"/>
          <w:sz w:val="20"/>
          <w:szCs w:val="20"/>
        </w:rPr>
        <w:t xml:space="preserve"> a </w:t>
      </w:r>
      <w:r w:rsidR="00946FCD" w:rsidRPr="00004ECC">
        <w:rPr>
          <w:rFonts w:ascii="Cambria" w:eastAsia="Batang" w:hAnsi="Cambria" w:cs="Arial"/>
          <w:sz w:val="20"/>
          <w:szCs w:val="20"/>
        </w:rPr>
        <w:t>Peter</w:t>
      </w:r>
      <w:r w:rsidR="00B21D2E">
        <w:rPr>
          <w:rFonts w:ascii="Cambria" w:eastAsia="Batang" w:hAnsi="Cambria" w:cs="Arial"/>
          <w:sz w:val="20"/>
          <w:szCs w:val="20"/>
        </w:rPr>
        <w:t>a</w:t>
      </w:r>
      <w:r w:rsidR="00946FCD" w:rsidRPr="00004ECC">
        <w:rPr>
          <w:rFonts w:ascii="Cambria" w:eastAsia="Batang" w:hAnsi="Cambria" w:cs="Arial"/>
          <w:sz w:val="20"/>
          <w:szCs w:val="20"/>
        </w:rPr>
        <w:t xml:space="preserve"> </w:t>
      </w:r>
      <w:proofErr w:type="spellStart"/>
      <w:r w:rsidR="00946FCD" w:rsidRPr="00004ECC">
        <w:rPr>
          <w:rFonts w:ascii="Cambria" w:eastAsia="Batang" w:hAnsi="Cambria" w:cs="Arial"/>
          <w:sz w:val="20"/>
          <w:szCs w:val="20"/>
        </w:rPr>
        <w:t>Serge</w:t>
      </w:r>
      <w:proofErr w:type="spellEnd"/>
      <w:r w:rsidR="00946FCD" w:rsidRPr="00004ECC">
        <w:rPr>
          <w:rFonts w:ascii="Cambria" w:eastAsia="Batang" w:hAnsi="Cambria" w:cs="Arial"/>
          <w:sz w:val="20"/>
          <w:szCs w:val="20"/>
        </w:rPr>
        <w:t xml:space="preserve"> </w:t>
      </w:r>
      <w:proofErr w:type="spellStart"/>
      <w:r w:rsidR="00946FCD" w:rsidRPr="00004ECC">
        <w:rPr>
          <w:rFonts w:ascii="Cambria" w:eastAsia="Batang" w:hAnsi="Cambria" w:cs="Arial"/>
          <w:sz w:val="20"/>
          <w:szCs w:val="20"/>
        </w:rPr>
        <w:t>Butk</w:t>
      </w:r>
      <w:r w:rsidR="00946FCD">
        <w:rPr>
          <w:rFonts w:ascii="Cambria" w:eastAsia="Batang" w:hAnsi="Cambria" w:cs="Arial"/>
          <w:sz w:val="20"/>
          <w:szCs w:val="20"/>
        </w:rPr>
        <w:t>a</w:t>
      </w:r>
      <w:proofErr w:type="spellEnd"/>
    </w:p>
    <w:p w14:paraId="7A97CF68" w14:textId="134BD1C0" w:rsidR="005169D3" w:rsidRDefault="005169D3" w:rsidP="001402C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50 ks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plakátu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̊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formátu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A2</w:t>
      </w:r>
    </w:p>
    <w:p w14:paraId="5EBA7822" w14:textId="120F460A" w:rsidR="000E18D4" w:rsidRDefault="000E18D4" w:rsidP="001402C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>
        <w:rPr>
          <w:rFonts w:ascii="Cambria" w:eastAsia="Times New Roman" w:hAnsi="Cambria" w:cs="Times New Roman"/>
          <w:sz w:val="20"/>
          <w:szCs w:val="20"/>
          <w:lang w:eastAsia="cs-CZ"/>
        </w:rPr>
        <w:t>Dopravu</w:t>
      </w:r>
      <w:r w:rsidR="00946FCD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 ubytování</w:t>
      </w:r>
      <w:r>
        <w:rPr>
          <w:rFonts w:ascii="Cambria" w:eastAsia="Times New Roman" w:hAnsi="Cambria" w:cs="Times New Roman"/>
          <w:sz w:val="20"/>
          <w:szCs w:val="20"/>
          <w:lang w:eastAsia="cs-CZ"/>
        </w:rPr>
        <w:t xml:space="preserve"> umělců</w:t>
      </w:r>
    </w:p>
    <w:p w14:paraId="6EFEB20A" w14:textId="08703797" w:rsidR="00E75F87" w:rsidRPr="001402C5" w:rsidRDefault="00E75F87" w:rsidP="001402C5">
      <w:pPr>
        <w:pStyle w:val="Odstavecseseznamem"/>
        <w:numPr>
          <w:ilvl w:val="0"/>
          <w:numId w:val="12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>
        <w:rPr>
          <w:rFonts w:ascii="Cambria" w:eastAsia="Times New Roman" w:hAnsi="Cambria" w:cs="Times New Roman"/>
          <w:sz w:val="20"/>
          <w:szCs w:val="20"/>
          <w:lang w:eastAsia="cs-CZ"/>
        </w:rPr>
        <w:t>Poplatky DILIA</w:t>
      </w:r>
    </w:p>
    <w:p w14:paraId="2CFCC34A" w14:textId="255A1972" w:rsidR="005169D3" w:rsidRPr="005169D3" w:rsidRDefault="005169D3" w:rsidP="005169D3">
      <w:p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proofErr w:type="spellStart"/>
      <w:r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Pořadatel</w:t>
      </w:r>
      <w:proofErr w:type="spellEnd"/>
      <w:r w:rsidR="001402C5"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 </w:t>
      </w:r>
      <w:r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se</w:t>
      </w:r>
      <w:r w:rsidR="001402C5"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 </w:t>
      </w:r>
      <w:r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touto</w:t>
      </w:r>
      <w:r w:rsidR="001402C5"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 </w:t>
      </w:r>
      <w:r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smlouvou</w:t>
      </w:r>
      <w:r w:rsidR="001402C5"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 </w:t>
      </w:r>
      <w:r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zavazuje</w:t>
      </w:r>
      <w:r w:rsidR="001402C5"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 </w:t>
      </w:r>
      <w:r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zajistit</w:t>
      </w:r>
      <w:r w:rsidR="001402C5" w:rsidRPr="00E75F87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 na své náklady</w:t>
      </w:r>
      <w:r w:rsidR="001402C5">
        <w:rPr>
          <w:rFonts w:ascii="Cambria" w:eastAsia="Times New Roman" w:hAnsi="Cambria" w:cs="Times New Roman"/>
          <w:b/>
          <w:bCs/>
          <w:sz w:val="20"/>
          <w:szCs w:val="20"/>
          <w:lang w:eastAsia="cs-CZ"/>
        </w:rPr>
        <w:t>:</w:t>
      </w:r>
    </w:p>
    <w:p w14:paraId="6E9C291A" w14:textId="4A68ED17" w:rsidR="00706F91" w:rsidRPr="00706F91" w:rsidRDefault="000E18D4" w:rsidP="00706F91">
      <w:pPr>
        <w:numPr>
          <w:ilvl w:val="0"/>
          <w:numId w:val="17"/>
        </w:numPr>
        <w:suppressAutoHyphens/>
        <w:rPr>
          <w:rFonts w:ascii="Cambria" w:eastAsia="Batang" w:hAnsi="Cambria" w:cs="Arial"/>
          <w:bCs/>
        </w:rPr>
      </w:pPr>
      <w:proofErr w:type="spellStart"/>
      <w:r>
        <w:rPr>
          <w:rFonts w:ascii="Cambria" w:eastAsia="Times New Roman" w:hAnsi="Cambria" w:cs="Times New Roman"/>
          <w:sz w:val="20"/>
          <w:szCs w:val="20"/>
          <w:lang w:eastAsia="cs-CZ"/>
        </w:rPr>
        <w:t>P</w:t>
      </w:r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ódium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o min.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rozměrech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8 x 6 m, jež bude vyhovovat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hygienickým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bezpečnostním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požadavkům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na vystoupení, t</w:t>
      </w:r>
      <w:r>
        <w:rPr>
          <w:rFonts w:ascii="Cambria" w:eastAsia="Times New Roman" w:hAnsi="Cambria" w:cs="Times New Roman"/>
          <w:sz w:val="20"/>
          <w:szCs w:val="20"/>
          <w:lang w:eastAsia="cs-CZ"/>
        </w:rPr>
        <w:t>zn</w:t>
      </w:r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.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řádne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připravit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na vystoupení. </w:t>
      </w:r>
      <w:r w:rsidR="00706F91">
        <w:rPr>
          <w:rFonts w:ascii="Cambria" w:eastAsia="Batang" w:hAnsi="Cambria" w:cs="Arial"/>
          <w:bCs/>
          <w:sz w:val="20"/>
          <w:szCs w:val="20"/>
        </w:rPr>
        <w:t>P</w:t>
      </w:r>
      <w:r w:rsidR="00706F91" w:rsidRPr="00706F91">
        <w:rPr>
          <w:rFonts w:ascii="Cambria" w:eastAsia="Batang" w:hAnsi="Cambria" w:cs="Arial"/>
          <w:bCs/>
          <w:sz w:val="20"/>
          <w:szCs w:val="20"/>
        </w:rPr>
        <w:t xml:space="preserve">řed příjezdem souboru prosíme </w:t>
      </w:r>
      <w:r w:rsidR="00E75F87">
        <w:rPr>
          <w:rFonts w:ascii="Cambria" w:eastAsia="Batang" w:hAnsi="Cambria" w:cs="Arial"/>
          <w:bCs/>
          <w:sz w:val="20"/>
          <w:szCs w:val="20"/>
        </w:rPr>
        <w:t xml:space="preserve">na pódium </w:t>
      </w:r>
      <w:r w:rsidR="00706F91" w:rsidRPr="00706F91">
        <w:rPr>
          <w:rFonts w:ascii="Cambria" w:eastAsia="Batang" w:hAnsi="Cambria" w:cs="Arial"/>
          <w:bCs/>
          <w:sz w:val="20"/>
          <w:szCs w:val="20"/>
        </w:rPr>
        <w:t xml:space="preserve">připravit 1x konferenční </w:t>
      </w:r>
      <w:proofErr w:type="gramStart"/>
      <w:r w:rsidR="00706F91" w:rsidRPr="00706F91">
        <w:rPr>
          <w:rFonts w:ascii="Cambria" w:eastAsia="Batang" w:hAnsi="Cambria" w:cs="Arial"/>
          <w:bCs/>
          <w:sz w:val="20"/>
          <w:szCs w:val="20"/>
        </w:rPr>
        <w:t>stolek - nejlépe</w:t>
      </w:r>
      <w:proofErr w:type="gramEnd"/>
      <w:r w:rsidR="00706F91" w:rsidRPr="00706F91">
        <w:rPr>
          <w:rFonts w:ascii="Cambria" w:eastAsia="Batang" w:hAnsi="Cambria" w:cs="Arial"/>
          <w:bCs/>
          <w:sz w:val="20"/>
          <w:szCs w:val="20"/>
        </w:rPr>
        <w:t xml:space="preserve"> kulatý, 3x křeslo – ušák, 1x stolek - menší čtvercový, koberec</w:t>
      </w:r>
    </w:p>
    <w:p w14:paraId="1C77B573" w14:textId="09B4D90E" w:rsidR="00706F91" w:rsidRDefault="00706F91" w:rsidP="00706F91">
      <w:pPr>
        <w:numPr>
          <w:ilvl w:val="0"/>
          <w:numId w:val="17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 w:rsidRPr="00706F91">
        <w:rPr>
          <w:rFonts w:ascii="Cambria" w:eastAsia="Batang" w:hAnsi="Cambria" w:cs="Arial"/>
          <w:bCs/>
          <w:sz w:val="20"/>
          <w:szCs w:val="20"/>
        </w:rPr>
        <w:t>Technické zajištění: prosím</w:t>
      </w:r>
      <w:r w:rsidR="00E75F87">
        <w:rPr>
          <w:rFonts w:ascii="Cambria" w:eastAsia="Batang" w:hAnsi="Cambria" w:cs="Arial"/>
          <w:bCs/>
          <w:sz w:val="20"/>
          <w:szCs w:val="20"/>
        </w:rPr>
        <w:t>e</w:t>
      </w:r>
      <w:r w:rsidRPr="00706F91">
        <w:rPr>
          <w:rFonts w:ascii="Cambria" w:eastAsia="Batang" w:hAnsi="Cambria" w:cs="Arial"/>
          <w:bCs/>
          <w:sz w:val="20"/>
          <w:szCs w:val="20"/>
        </w:rPr>
        <w:t xml:space="preserve"> o základní scénické nasvícení jeviště a ozvučení pořadu – MINI DISK, technik: </w:t>
      </w:r>
      <w:r w:rsidR="006312ED">
        <w:rPr>
          <w:rFonts w:ascii="Cambria" w:eastAsia="Batang" w:hAnsi="Cambria" w:cs="Arial"/>
          <w:bCs/>
          <w:sz w:val="20"/>
          <w:szCs w:val="20"/>
        </w:rPr>
        <w:t>…</w:t>
      </w:r>
    </w:p>
    <w:p w14:paraId="6A9DD170" w14:textId="759385D7" w:rsidR="00E75F87" w:rsidRPr="00E75F87" w:rsidRDefault="00E75F87" w:rsidP="00706F91">
      <w:pPr>
        <w:numPr>
          <w:ilvl w:val="0"/>
          <w:numId w:val="17"/>
        </w:numPr>
        <w:suppressAutoHyphens/>
        <w:rPr>
          <w:rFonts w:ascii="Cambria" w:eastAsia="Batang" w:hAnsi="Cambria" w:cs="Arial"/>
          <w:bCs/>
          <w:sz w:val="20"/>
          <w:szCs w:val="20"/>
        </w:rPr>
      </w:pPr>
      <w:r w:rsidRPr="00E75F87">
        <w:rPr>
          <w:rFonts w:ascii="Cambria" w:eastAsia="Batang" w:hAnsi="Cambria" w:cs="Arial"/>
          <w:bCs/>
          <w:sz w:val="20"/>
          <w:szCs w:val="20"/>
        </w:rPr>
        <w:t>2 hodiny před začátkem produkce budou hercům k dispozici: místní technik, zvukař a osvětlovač na pomoc se stavbou scény a s její kompletací</w:t>
      </w:r>
    </w:p>
    <w:p w14:paraId="4C6747B8" w14:textId="62D08665" w:rsidR="00706F91" w:rsidRDefault="000E18D4" w:rsidP="00706F91">
      <w:pPr>
        <w:numPr>
          <w:ilvl w:val="0"/>
          <w:numId w:val="17"/>
        </w:numPr>
        <w:suppressAutoHyphens/>
        <w:rPr>
          <w:rFonts w:ascii="Cambria" w:eastAsia="Batang" w:hAnsi="Cambria" w:cs="Arial"/>
          <w:bCs/>
        </w:rPr>
      </w:pPr>
      <w:proofErr w:type="spellStart"/>
      <w:r w:rsidRPr="00706F91">
        <w:rPr>
          <w:rFonts w:ascii="Cambria" w:eastAsia="Times New Roman" w:hAnsi="Cambria" w:cs="Times New Roman"/>
          <w:sz w:val="20"/>
          <w:szCs w:val="20"/>
          <w:lang w:eastAsia="cs-CZ"/>
        </w:rPr>
        <w:t>O</w:t>
      </w:r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bčerstveni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́ pro 3 osoby formou (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obložene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mísa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nebo mini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řízečky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vepřove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+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pečivo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3x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neperliva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voda,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tři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skleničky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1x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láhev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coca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coly, 1x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džus</w:t>
      </w:r>
      <w:proofErr w:type="spellEnd"/>
      <w:r w:rsidR="00E75F87">
        <w:rPr>
          <w:rFonts w:ascii="Cambria" w:eastAsia="Times New Roman" w:hAnsi="Cambria" w:cs="Times New Roman"/>
          <w:sz w:val="20"/>
          <w:szCs w:val="20"/>
          <w:lang w:eastAsia="cs-CZ"/>
        </w:rPr>
        <w:t>, káva a čaj</w:t>
      </w:r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)</w:t>
      </w:r>
    </w:p>
    <w:p w14:paraId="5B535A55" w14:textId="21185586" w:rsidR="001402C5" w:rsidRPr="00706F91" w:rsidRDefault="000E18D4" w:rsidP="00706F91">
      <w:pPr>
        <w:numPr>
          <w:ilvl w:val="0"/>
          <w:numId w:val="17"/>
        </w:numPr>
        <w:suppressAutoHyphens/>
        <w:rPr>
          <w:rFonts w:ascii="Cambria" w:eastAsia="Batang" w:hAnsi="Cambria" w:cs="Arial"/>
          <w:bCs/>
        </w:rPr>
      </w:pPr>
      <w:proofErr w:type="spellStart"/>
      <w:r w:rsidRPr="00706F91">
        <w:rPr>
          <w:rFonts w:ascii="Cambria" w:eastAsia="Times New Roman" w:hAnsi="Cambria" w:cs="Times New Roman"/>
          <w:sz w:val="20"/>
          <w:szCs w:val="20"/>
          <w:lang w:eastAsia="cs-CZ"/>
        </w:rPr>
        <w:t>H</w:t>
      </w:r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lídane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parkováni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pro </w:t>
      </w:r>
      <w:r w:rsidR="00E75F87">
        <w:rPr>
          <w:rFonts w:ascii="Cambria" w:eastAsia="Times New Roman" w:hAnsi="Cambria" w:cs="Times New Roman"/>
          <w:sz w:val="20"/>
          <w:szCs w:val="20"/>
          <w:lang w:eastAsia="cs-CZ"/>
        </w:rPr>
        <w:t>2</w:t>
      </w:r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osobní automobily v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míste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konáni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r w:rsidRPr="00706F91">
        <w:rPr>
          <w:rFonts w:ascii="Cambria" w:eastAsia="Times New Roman" w:hAnsi="Cambria" w:cs="Times New Roman"/>
          <w:sz w:val="20"/>
          <w:szCs w:val="20"/>
          <w:lang w:eastAsia="cs-CZ"/>
        </w:rPr>
        <w:t>pořadu</w:t>
      </w:r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od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příjezdu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umělcu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̊ na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místo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az</w:t>
      </w:r>
      <w:proofErr w:type="spellEnd"/>
      <w:r w:rsidR="005169D3" w:rsidRPr="00706F91">
        <w:rPr>
          <w:rFonts w:ascii="Cambria" w:eastAsia="Times New Roman" w:hAnsi="Cambria" w:cs="Times New Roman"/>
          <w:sz w:val="20"/>
          <w:szCs w:val="20"/>
          <w:lang w:eastAsia="cs-CZ"/>
        </w:rPr>
        <w:t>̌ do jejich odjezdu.</w:t>
      </w:r>
    </w:p>
    <w:p w14:paraId="0D1E9C62" w14:textId="27B4BD50" w:rsidR="005169D3" w:rsidRPr="005169D3" w:rsidRDefault="005169D3" w:rsidP="005169D3">
      <w:p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u w:val="single"/>
          <w:lang w:eastAsia="cs-CZ"/>
        </w:rPr>
      </w:pPr>
      <w:proofErr w:type="spellStart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Sjednana</w:t>
      </w:r>
      <w:proofErr w:type="spellEnd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́ cena a </w:t>
      </w:r>
      <w:proofErr w:type="spellStart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jeji</w:t>
      </w:r>
      <w:proofErr w:type="spellEnd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́ splatnost</w:t>
      </w:r>
      <w:r w:rsidR="001402C5" w:rsidRPr="001402C5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:</w:t>
      </w:r>
    </w:p>
    <w:p w14:paraId="6DDC6459" w14:textId="31EC1FEA" w:rsidR="001402C5" w:rsidRPr="001402C5" w:rsidRDefault="000E18D4" w:rsidP="001402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proofErr w:type="spellStart"/>
      <w:r>
        <w:rPr>
          <w:rFonts w:ascii="Cambria" w:eastAsia="Times New Roman" w:hAnsi="Cambria" w:cs="Times New Roman"/>
          <w:sz w:val="20"/>
          <w:szCs w:val="20"/>
          <w:lang w:eastAsia="cs-CZ"/>
        </w:rPr>
        <w:t>P</w:t>
      </w:r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ořadatel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je povinen uhradit na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základe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̌ faktur</w:t>
      </w:r>
      <w:r>
        <w:rPr>
          <w:rFonts w:ascii="Cambria" w:eastAsia="Times New Roman" w:hAnsi="Cambria" w:cs="Times New Roman"/>
          <w:sz w:val="20"/>
          <w:szCs w:val="20"/>
          <w:lang w:eastAsia="cs-CZ"/>
        </w:rPr>
        <w:t>y</w:t>
      </w:r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–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řádného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daňového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dokladu,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vystaveného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agenturou sjednanou cenu </w:t>
      </w:r>
      <w:r w:rsidR="006312ED">
        <w:rPr>
          <w:rFonts w:ascii="Cambria" w:eastAsia="Times New Roman" w:hAnsi="Cambria" w:cs="Times New Roman"/>
          <w:sz w:val="20"/>
          <w:szCs w:val="20"/>
          <w:lang w:eastAsia="cs-CZ"/>
        </w:rPr>
        <w:t>…</w:t>
      </w:r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,-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Kc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bez DPH. </w:t>
      </w:r>
    </w:p>
    <w:p w14:paraId="6A620C9A" w14:textId="51B206FE" w:rsidR="005169D3" w:rsidRPr="001402C5" w:rsidRDefault="000E18D4" w:rsidP="001402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>
        <w:rPr>
          <w:rFonts w:ascii="Cambria" w:eastAsia="Times New Roman" w:hAnsi="Cambria" w:cs="Times New Roman"/>
          <w:sz w:val="20"/>
          <w:szCs w:val="20"/>
          <w:lang w:eastAsia="cs-CZ"/>
        </w:rPr>
        <w:t>C</w:t>
      </w:r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ena zahrnuje: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honoráře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umělcu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̊, 50 ks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plakátu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̊ A2,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ozvučeni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pořadu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 dopravu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umělcu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̊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včetne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̌ doprovodu.</w:t>
      </w:r>
    </w:p>
    <w:p w14:paraId="4E8A6834" w14:textId="183EC52F" w:rsidR="005169D3" w:rsidRPr="001402C5" w:rsidRDefault="000E18D4" w:rsidP="001402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proofErr w:type="spellStart"/>
      <w:r>
        <w:rPr>
          <w:rFonts w:ascii="Cambria" w:eastAsia="Times New Roman" w:hAnsi="Cambria" w:cs="Times New Roman"/>
          <w:sz w:val="20"/>
          <w:szCs w:val="20"/>
          <w:lang w:eastAsia="cs-CZ"/>
        </w:rPr>
        <w:t>S</w:t>
      </w:r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jednana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cena je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splatna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pět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pracovních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dní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před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termínem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konáni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na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základe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faktury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vystavene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́ ze strany agentury.</w:t>
      </w:r>
    </w:p>
    <w:p w14:paraId="7684D04C" w14:textId="3DDF2781" w:rsidR="005169D3" w:rsidRPr="001402C5" w:rsidRDefault="000E18D4" w:rsidP="001402C5">
      <w:pPr>
        <w:pStyle w:val="Odstavecseseznamem"/>
        <w:numPr>
          <w:ilvl w:val="0"/>
          <w:numId w:val="9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proofErr w:type="spellStart"/>
      <w:r>
        <w:rPr>
          <w:rFonts w:ascii="Cambria" w:eastAsia="Times New Roman" w:hAnsi="Cambria" w:cs="Times New Roman"/>
          <w:sz w:val="20"/>
          <w:szCs w:val="20"/>
          <w:lang w:eastAsia="cs-CZ"/>
        </w:rPr>
        <w:t>T</w:t>
      </w:r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ermín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provedení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úhrady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je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termínem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fixním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tzn.,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že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jeho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marným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uplynutím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tato smlouva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zanika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́,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závazky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agentury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zanikaji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́.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Nárok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agentury na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náhradu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škody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tím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zůstáva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nedotčen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.</w:t>
      </w:r>
    </w:p>
    <w:p w14:paraId="6037E6D9" w14:textId="0BF666C3" w:rsidR="005169D3" w:rsidRPr="005169D3" w:rsidRDefault="005169D3" w:rsidP="001402C5">
      <w:p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u w:val="single"/>
          <w:lang w:eastAsia="cs-CZ"/>
        </w:rPr>
      </w:pPr>
      <w:proofErr w:type="spellStart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Ostatni</w:t>
      </w:r>
      <w:proofErr w:type="spellEnd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́ </w:t>
      </w:r>
      <w:proofErr w:type="spellStart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ujednáni</w:t>
      </w:r>
      <w:proofErr w:type="spellEnd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́</w:t>
      </w:r>
      <w:r w:rsidR="001402C5" w:rsidRPr="001402C5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:</w:t>
      </w:r>
    </w:p>
    <w:p w14:paraId="37BDE049" w14:textId="3521B24C" w:rsidR="001402C5" w:rsidRPr="001402C5" w:rsidRDefault="005169D3" w:rsidP="001402C5">
      <w:pPr>
        <w:pStyle w:val="Odstavecseseznamem"/>
        <w:numPr>
          <w:ilvl w:val="0"/>
          <w:numId w:val="14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Touto smlouvou se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neuděluje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pořadateli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svolení ke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komerčnímu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využiti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jmen, podobizen,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obrazových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snímku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̊ a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obrazových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či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zvukových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záznamu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̊,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či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jiných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projevů osobní povahy </w:t>
      </w:r>
      <w:r w:rsidR="000E18D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účinkujících. </w:t>
      </w:r>
    </w:p>
    <w:p w14:paraId="23BF986B" w14:textId="29E8042D" w:rsidR="001402C5" w:rsidRPr="001402C5" w:rsidRDefault="005169D3" w:rsidP="001D3914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V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případe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zrušeni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akce ze strany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pořadatele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před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datem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konáni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uměleckého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výkonu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je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pořadatel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povinen uhradit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Agentuře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náhradu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ve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výši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gram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50%</w:t>
      </w:r>
      <w:proofErr w:type="gram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sjednane</w:t>
      </w:r>
      <w:proofErr w:type="spellEnd"/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́ ceny za vystoupení jako storno poplatek.</w:t>
      </w:r>
      <w:r w:rsid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 </w:t>
      </w:r>
    </w:p>
    <w:p w14:paraId="442A1F5E" w14:textId="59F47E8C" w:rsidR="005169D3" w:rsidRPr="001402C5" w:rsidRDefault="001402C5" w:rsidP="001D3914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1402C5">
        <w:rPr>
          <w:rFonts w:ascii="Cambria" w:eastAsia="Times New Roman" w:hAnsi="Cambria" w:cs="Times New Roman"/>
          <w:sz w:val="20"/>
          <w:szCs w:val="20"/>
          <w:lang w:eastAsia="cs-CZ"/>
        </w:rPr>
        <w:t>B</w:t>
      </w:r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ude-li vystoupení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znemožněno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v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důsledku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nepředvídatelne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události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ležíci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mimo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smluvni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strany,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například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přírodni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katastrofa, epidemie,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úředni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zákaz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apod. nebo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zdůvodu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nepředvídatelne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neodvratitelne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události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na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strane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vystupujícího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výkonného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umělce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napr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̌.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vážne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onemocněni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́,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úraz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úmrti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v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rodine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̌,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ma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kterákoliv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smluvni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strana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právo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od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této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smlouvy odstoupit, a to bez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nároku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na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úhradu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vynaložených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nákladu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̊.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Smluvni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strana, jež od smlouvy odstupuje, je povinna shora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uvedene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skutečnosti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druhe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smluvni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strane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řádne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doložit</w:t>
      </w:r>
      <w:proofErr w:type="spellEnd"/>
      <w:r w:rsidR="005169D3" w:rsidRPr="001402C5">
        <w:rPr>
          <w:rFonts w:ascii="Cambria" w:eastAsia="Times New Roman" w:hAnsi="Cambria" w:cs="Times New Roman"/>
          <w:sz w:val="20"/>
          <w:szCs w:val="20"/>
          <w:lang w:eastAsia="cs-CZ"/>
        </w:rPr>
        <w:t>.</w:t>
      </w:r>
    </w:p>
    <w:p w14:paraId="1F022115" w14:textId="7F876C23" w:rsidR="005169D3" w:rsidRPr="001D3914" w:rsidRDefault="005169D3" w:rsidP="001D3914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lastRenderedPageBreak/>
        <w:t>Neuskutečni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́-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li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se vystoupení z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důvodu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̊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ležících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v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poměrech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jedne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smluvni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strany, je tato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smluvni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strana povinna nahradit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druhe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smluvni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strane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škodu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jí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tím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způsobenou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.</w:t>
      </w:r>
    </w:p>
    <w:p w14:paraId="563982A6" w14:textId="41243045" w:rsidR="005169D3" w:rsidRPr="001D3914" w:rsidRDefault="005169D3" w:rsidP="001D3914">
      <w:pPr>
        <w:pStyle w:val="Odstavecseseznamem"/>
        <w:numPr>
          <w:ilvl w:val="0"/>
          <w:numId w:val="16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Pořadatel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se zavazuje,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že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pořad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dle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této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smlouvy, nebude bez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písemného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souhlasu agentury nijak spojen s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jakýmkoliv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komerčním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či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politickým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subjektem a na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scéne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nevystoupi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krome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výkonných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umělcu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̊ dle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bodového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scénáře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schváleného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agenturou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žádna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osoba spojená s politickou stranou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či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jinak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veřejne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činna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́. Pro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případ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porušeni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tohoto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závazku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je agentura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oprávněna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odstoupit od smlouvy 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požadovat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na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pořadateli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smluvni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pokutu ve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výši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sjednane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ceny dle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čl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. IV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této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smlouvy. Uhrazená cena bude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považována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za uhrazenou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smluvni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́ pokutu.</w:t>
      </w:r>
    </w:p>
    <w:p w14:paraId="77560214" w14:textId="6F51D24C" w:rsidR="005169D3" w:rsidRPr="005169D3" w:rsidRDefault="005169D3" w:rsidP="001402C5">
      <w:p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u w:val="single"/>
          <w:lang w:eastAsia="cs-CZ"/>
        </w:rPr>
      </w:pPr>
      <w:proofErr w:type="spellStart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Závěrečna</w:t>
      </w:r>
      <w:proofErr w:type="spellEnd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 xml:space="preserve">́ </w:t>
      </w:r>
      <w:proofErr w:type="spellStart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ujednáni</w:t>
      </w:r>
      <w:proofErr w:type="spellEnd"/>
      <w:r w:rsidRPr="005169D3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́</w:t>
      </w:r>
      <w:r w:rsidR="001D3914" w:rsidRPr="001D3914">
        <w:rPr>
          <w:rFonts w:ascii="Cambria" w:eastAsia="Times New Roman" w:hAnsi="Cambria" w:cs="Times New Roman"/>
          <w:b/>
          <w:bCs/>
          <w:sz w:val="20"/>
          <w:szCs w:val="20"/>
          <w:u w:val="single"/>
          <w:lang w:eastAsia="cs-CZ"/>
        </w:rPr>
        <w:t>:</w:t>
      </w:r>
    </w:p>
    <w:p w14:paraId="7D547E96" w14:textId="233A740A" w:rsidR="005169D3" w:rsidRPr="001D3914" w:rsidRDefault="005169D3" w:rsidP="001D3914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Tato smlouva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nabýva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platnosti 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účinnosti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podpisem obou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smluvních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stran,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jeji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změny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doplňky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musi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mít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písemnou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formu 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musi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být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podepsány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oběma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smluvními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stranami.</w:t>
      </w:r>
    </w:p>
    <w:p w14:paraId="2D892E0A" w14:textId="5DA59360" w:rsidR="005169D3" w:rsidRPr="001D3914" w:rsidRDefault="005169D3" w:rsidP="001D3914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Tato smlouva byla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sepsána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ve dvou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vyhotoveních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po jednom pro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každou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ze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smluvních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stran.</w:t>
      </w:r>
    </w:p>
    <w:p w14:paraId="02B7FEB1" w14:textId="650E27CA" w:rsidR="005169D3" w:rsidRPr="001D3914" w:rsidRDefault="005169D3" w:rsidP="001D3914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Smluvni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strany se zavazují,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že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o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všech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důvěrných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utajovaných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informacích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skutečnostech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o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kterých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se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dozvi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́ v</w:t>
      </w:r>
      <w:r w:rsidR="00856A6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průběhu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vzájemne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spolupráce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budou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zachovávat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mlčeni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po celou dobu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trváni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smlouvy i po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jejím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skončeni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́. Za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důvěrne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utajovane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informace,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ktere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jsou takto jako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takove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označeny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anebo jsou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takového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charakteru,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že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mohou v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případe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zveřejněni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přivodit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kterékoliv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smluvni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strane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újmu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bez ohledu na to, zda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maji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povahu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osobních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obchodních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či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jiných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informací.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Smluvni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strany se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každa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zavazují,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že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důvěrne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utajovane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informace nebudou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šířit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sami ani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prostřednictvím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třetích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osob.</w:t>
      </w:r>
    </w:p>
    <w:p w14:paraId="67B28399" w14:textId="10F968CE" w:rsidR="005169D3" w:rsidRDefault="005169D3" w:rsidP="001D3914">
      <w:pPr>
        <w:pStyle w:val="Odstavecseseznamem"/>
        <w:numPr>
          <w:ilvl w:val="0"/>
          <w:numId w:val="15"/>
        </w:num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Po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přečteni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této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smlouvy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obe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strany potvrzují,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že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jeji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obsah, ustanovení,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práva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závazky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v ní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odpovídaji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jejich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pravdivým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svobodným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záměrům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, a tato smlouva byla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uzavřena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na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základe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vzájemne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́ dohody nikoliv ve stavu nouze, ani za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nápadne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̌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nevýhodných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proofErr w:type="spellStart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podmínek</w:t>
      </w:r>
      <w:proofErr w:type="spellEnd"/>
      <w:r w:rsidRPr="001D3914">
        <w:rPr>
          <w:rFonts w:ascii="Cambria" w:eastAsia="Times New Roman" w:hAnsi="Cambria" w:cs="Times New Roman"/>
          <w:sz w:val="20"/>
          <w:szCs w:val="20"/>
          <w:lang w:eastAsia="cs-CZ"/>
        </w:rPr>
        <w:t>.</w:t>
      </w:r>
    </w:p>
    <w:p w14:paraId="0B341840" w14:textId="4B6242FE" w:rsidR="001D3914" w:rsidRPr="001D3914" w:rsidRDefault="001D3914" w:rsidP="001D3914">
      <w:pPr>
        <w:pStyle w:val="Odstavecseseznamem"/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</w:p>
    <w:p w14:paraId="4F694481" w14:textId="5A307DD3" w:rsidR="001D3914" w:rsidRPr="005169D3" w:rsidRDefault="000C799D" w:rsidP="001D3914">
      <w:p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>
        <w:rPr>
          <w:rFonts w:ascii="Cambria" w:eastAsia="Times New Roman" w:hAnsi="Cambria" w:cs="Times New Roman"/>
          <w:sz w:val="20"/>
          <w:szCs w:val="20"/>
          <w:lang w:eastAsia="cs-CZ"/>
        </w:rPr>
        <w:t xml:space="preserve">                </w:t>
      </w:r>
      <w:r w:rsid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</w:t>
      </w:r>
      <w:r w:rsidR="005169D3" w:rsidRPr="005169D3">
        <w:rPr>
          <w:rFonts w:ascii="Cambria" w:eastAsia="Times New Roman" w:hAnsi="Cambria" w:cs="Times New Roman"/>
          <w:sz w:val="20"/>
          <w:szCs w:val="20"/>
          <w:lang w:eastAsia="cs-CZ"/>
        </w:rPr>
        <w:t>Agentura</w:t>
      </w:r>
      <w:r w:rsid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                                                                                                                   </w:t>
      </w:r>
      <w:r w:rsidR="00856A6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   </w:t>
      </w:r>
      <w:r w:rsidR="001D3914">
        <w:rPr>
          <w:rFonts w:ascii="Cambria" w:eastAsia="Times New Roman" w:hAnsi="Cambria" w:cs="Times New Roman"/>
          <w:sz w:val="20"/>
          <w:szCs w:val="20"/>
          <w:lang w:eastAsia="cs-CZ"/>
        </w:rPr>
        <w:t xml:space="preserve">           </w:t>
      </w:r>
      <w:r>
        <w:rPr>
          <w:rFonts w:ascii="Cambria" w:eastAsia="Times New Roman" w:hAnsi="Cambria" w:cs="Times New Roman"/>
          <w:sz w:val="20"/>
          <w:szCs w:val="20"/>
          <w:lang w:eastAsia="cs-CZ"/>
        </w:rPr>
        <w:t xml:space="preserve">    </w:t>
      </w:r>
      <w:proofErr w:type="spellStart"/>
      <w:r w:rsidR="001D3914" w:rsidRPr="005169D3">
        <w:rPr>
          <w:rFonts w:ascii="Cambria" w:eastAsia="Times New Roman" w:hAnsi="Cambria" w:cs="Times New Roman"/>
          <w:sz w:val="20"/>
          <w:szCs w:val="20"/>
          <w:lang w:eastAsia="cs-CZ"/>
        </w:rPr>
        <w:t>Pořadatel</w:t>
      </w:r>
      <w:proofErr w:type="spellEnd"/>
    </w:p>
    <w:p w14:paraId="466F605F" w14:textId="1157F367" w:rsidR="005169D3" w:rsidRPr="005169D3" w:rsidRDefault="00E75F87" w:rsidP="005169D3">
      <w:pPr>
        <w:spacing w:before="100" w:beforeAutospacing="1" w:after="100" w:afterAutospacing="1"/>
        <w:rPr>
          <w:rFonts w:ascii="Cambria" w:eastAsia="Times New Roman" w:hAnsi="Cambria" w:cs="Times New Roman"/>
          <w:sz w:val="20"/>
          <w:szCs w:val="20"/>
          <w:lang w:eastAsia="cs-CZ"/>
        </w:rPr>
      </w:pPr>
      <w:r>
        <w:rPr>
          <w:rFonts w:ascii="Cambria" w:hAnsi="Cambria" w:cs="Arial"/>
          <w:bCs/>
          <w:noProof/>
          <w:sz w:val="22"/>
          <w:lang w:val="en-US"/>
        </w:rPr>
        <w:drawing>
          <wp:anchor distT="0" distB="0" distL="114300" distR="114300" simplePos="0" relativeHeight="251659264" behindDoc="0" locked="0" layoutInCell="1" allowOverlap="1" wp14:anchorId="70D38F92" wp14:editId="04593C64">
            <wp:simplePos x="0" y="0"/>
            <wp:positionH relativeFrom="margin">
              <wp:posOffset>234950</wp:posOffset>
            </wp:positionH>
            <wp:positionV relativeFrom="margin">
              <wp:posOffset>4314694</wp:posOffset>
            </wp:positionV>
            <wp:extent cx="1822450" cy="1366520"/>
            <wp:effectExtent l="0" t="0" r="6350" b="508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zítko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bright="4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1366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5252E8" w14:textId="462CEEC3" w:rsidR="005169D3" w:rsidRDefault="005169D3" w:rsidP="005169D3">
      <w:pPr>
        <w:rPr>
          <w:rFonts w:ascii="Cambria" w:hAnsi="Cambria"/>
          <w:sz w:val="20"/>
          <w:szCs w:val="20"/>
        </w:rPr>
      </w:pPr>
    </w:p>
    <w:p w14:paraId="44D082AF" w14:textId="0E32573B" w:rsidR="00004ECC" w:rsidRDefault="00004ECC" w:rsidP="005169D3">
      <w:pPr>
        <w:rPr>
          <w:rFonts w:ascii="Cambria" w:hAnsi="Cambria"/>
          <w:sz w:val="20"/>
          <w:szCs w:val="20"/>
        </w:rPr>
      </w:pPr>
    </w:p>
    <w:p w14:paraId="3C493C3D" w14:textId="6098C6C7" w:rsidR="00004ECC" w:rsidRDefault="00004ECC" w:rsidP="005169D3">
      <w:pPr>
        <w:rPr>
          <w:rFonts w:ascii="Cambria" w:hAnsi="Cambria"/>
          <w:sz w:val="20"/>
          <w:szCs w:val="20"/>
        </w:rPr>
      </w:pPr>
    </w:p>
    <w:p w14:paraId="600E993B" w14:textId="2B195D94" w:rsidR="00004ECC" w:rsidRDefault="00004ECC" w:rsidP="005169D3">
      <w:pPr>
        <w:rPr>
          <w:rFonts w:ascii="Cambria" w:hAnsi="Cambria"/>
          <w:sz w:val="20"/>
          <w:szCs w:val="20"/>
        </w:rPr>
      </w:pPr>
    </w:p>
    <w:p w14:paraId="0727B4E3" w14:textId="19530BD5" w:rsidR="00004ECC" w:rsidRDefault="00004ECC" w:rsidP="005169D3">
      <w:pPr>
        <w:rPr>
          <w:rFonts w:ascii="Cambria" w:hAnsi="Cambria"/>
          <w:sz w:val="20"/>
          <w:szCs w:val="20"/>
        </w:rPr>
      </w:pPr>
    </w:p>
    <w:p w14:paraId="21F9BA08" w14:textId="04627B9C" w:rsidR="00004ECC" w:rsidRDefault="00004ECC" w:rsidP="005169D3">
      <w:pPr>
        <w:rPr>
          <w:rFonts w:ascii="Cambria" w:hAnsi="Cambria"/>
          <w:sz w:val="20"/>
          <w:szCs w:val="20"/>
        </w:rPr>
      </w:pPr>
    </w:p>
    <w:p w14:paraId="512CB3B6" w14:textId="3AF7351E" w:rsidR="00004ECC" w:rsidRDefault="00004ECC" w:rsidP="005169D3">
      <w:pPr>
        <w:rPr>
          <w:rFonts w:ascii="Cambria" w:hAnsi="Cambria"/>
          <w:sz w:val="20"/>
          <w:szCs w:val="20"/>
        </w:rPr>
      </w:pPr>
    </w:p>
    <w:p w14:paraId="38BD9E3C" w14:textId="77777777" w:rsidR="00004ECC" w:rsidRPr="005169D3" w:rsidRDefault="00004ECC" w:rsidP="005169D3">
      <w:pPr>
        <w:rPr>
          <w:rFonts w:ascii="Cambria" w:hAnsi="Cambria"/>
          <w:sz w:val="20"/>
          <w:szCs w:val="20"/>
        </w:rPr>
      </w:pPr>
    </w:p>
    <w:sectPr w:rsidR="00004ECC" w:rsidRPr="005169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D5D5EF4"/>
    <w:multiLevelType w:val="hybridMultilevel"/>
    <w:tmpl w:val="FE0EFBE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7057A"/>
    <w:multiLevelType w:val="hybridMultilevel"/>
    <w:tmpl w:val="9F28735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8249D1"/>
    <w:multiLevelType w:val="hybridMultilevel"/>
    <w:tmpl w:val="A55A01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5B3746"/>
    <w:multiLevelType w:val="multilevel"/>
    <w:tmpl w:val="50CAB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BB157E"/>
    <w:multiLevelType w:val="hybridMultilevel"/>
    <w:tmpl w:val="463E1DF4"/>
    <w:lvl w:ilvl="0" w:tplc="F44243BE">
      <w:start w:val="1"/>
      <w:numFmt w:val="lowerLetter"/>
      <w:lvlText w:val="%1)"/>
      <w:lvlJc w:val="left"/>
      <w:pPr>
        <w:ind w:left="720" w:hanging="360"/>
      </w:pPr>
      <w:rPr>
        <w:rFonts w:ascii="Cambria" w:hAnsi="Cambria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64DA0"/>
    <w:multiLevelType w:val="hybridMultilevel"/>
    <w:tmpl w:val="5D3AE65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D26357"/>
    <w:multiLevelType w:val="hybridMultilevel"/>
    <w:tmpl w:val="7C36CA2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243F8"/>
    <w:multiLevelType w:val="multilevel"/>
    <w:tmpl w:val="7D5CD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376355E"/>
    <w:multiLevelType w:val="hybridMultilevel"/>
    <w:tmpl w:val="2E80364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2478B3"/>
    <w:multiLevelType w:val="multilevel"/>
    <w:tmpl w:val="7DA47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62504D"/>
    <w:multiLevelType w:val="hybridMultilevel"/>
    <w:tmpl w:val="BDA26BB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8B64D3"/>
    <w:multiLevelType w:val="hybridMultilevel"/>
    <w:tmpl w:val="2AB81858"/>
    <w:lvl w:ilvl="0" w:tplc="78AE44A0">
      <w:start w:val="1"/>
      <w:numFmt w:val="lowerLetter"/>
      <w:lvlText w:val="%1)"/>
      <w:lvlJc w:val="left"/>
      <w:pPr>
        <w:ind w:left="720" w:hanging="360"/>
      </w:pPr>
      <w:rPr>
        <w:rFonts w:eastAsia="Batang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33A69"/>
    <w:multiLevelType w:val="hybridMultilevel"/>
    <w:tmpl w:val="8070F1B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9A0154"/>
    <w:multiLevelType w:val="hybridMultilevel"/>
    <w:tmpl w:val="9DDEFB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B5217"/>
    <w:multiLevelType w:val="hybridMultilevel"/>
    <w:tmpl w:val="2312B4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76289C"/>
    <w:multiLevelType w:val="multilevel"/>
    <w:tmpl w:val="6110F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90980448">
    <w:abstractNumId w:val="10"/>
  </w:num>
  <w:num w:numId="2" w16cid:durableId="1511869399">
    <w:abstractNumId w:val="8"/>
  </w:num>
  <w:num w:numId="3" w16cid:durableId="1823885469">
    <w:abstractNumId w:val="4"/>
  </w:num>
  <w:num w:numId="4" w16cid:durableId="911087501">
    <w:abstractNumId w:val="16"/>
  </w:num>
  <w:num w:numId="5" w16cid:durableId="1217086493">
    <w:abstractNumId w:val="5"/>
  </w:num>
  <w:num w:numId="6" w16cid:durableId="1631209241">
    <w:abstractNumId w:val="15"/>
  </w:num>
  <w:num w:numId="7" w16cid:durableId="1587497269">
    <w:abstractNumId w:val="12"/>
  </w:num>
  <w:num w:numId="8" w16cid:durableId="738329512">
    <w:abstractNumId w:val="0"/>
  </w:num>
  <w:num w:numId="9" w16cid:durableId="1826584506">
    <w:abstractNumId w:val="1"/>
  </w:num>
  <w:num w:numId="10" w16cid:durableId="1750618268">
    <w:abstractNumId w:val="6"/>
  </w:num>
  <w:num w:numId="11" w16cid:durableId="1771506877">
    <w:abstractNumId w:val="14"/>
  </w:num>
  <w:num w:numId="12" w16cid:durableId="1132749752">
    <w:abstractNumId w:val="9"/>
  </w:num>
  <w:num w:numId="13" w16cid:durableId="1039166341">
    <w:abstractNumId w:val="3"/>
  </w:num>
  <w:num w:numId="14" w16cid:durableId="500315723">
    <w:abstractNumId w:val="2"/>
  </w:num>
  <w:num w:numId="15" w16cid:durableId="1766654363">
    <w:abstractNumId w:val="11"/>
  </w:num>
  <w:num w:numId="16" w16cid:durableId="653223723">
    <w:abstractNumId w:val="13"/>
  </w:num>
  <w:num w:numId="17" w16cid:durableId="10020780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D3"/>
    <w:rsid w:val="00004ECC"/>
    <w:rsid w:val="000C799D"/>
    <w:rsid w:val="000E18D4"/>
    <w:rsid w:val="001402C5"/>
    <w:rsid w:val="00196F7E"/>
    <w:rsid w:val="001D3914"/>
    <w:rsid w:val="004A5379"/>
    <w:rsid w:val="005169D3"/>
    <w:rsid w:val="0062272B"/>
    <w:rsid w:val="006312ED"/>
    <w:rsid w:val="00706F91"/>
    <w:rsid w:val="00856A64"/>
    <w:rsid w:val="009109DE"/>
    <w:rsid w:val="00946FCD"/>
    <w:rsid w:val="00B21D2E"/>
    <w:rsid w:val="00E7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E4F7D"/>
  <w15:chartTrackingRefBased/>
  <w15:docId w15:val="{4EB80F7B-5DA9-E74C-AEB7-228290135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5169D3"/>
    <w:pPr>
      <w:keepNext/>
      <w:numPr>
        <w:numId w:val="8"/>
      </w:numPr>
      <w:outlineLvl w:val="0"/>
    </w:pPr>
    <w:rPr>
      <w:rFonts w:ascii="Times New Roman" w:eastAsia="Times New Roman" w:hAnsi="Times New Roman" w:cs="Times New Roman"/>
      <w:sz w:val="72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5169D3"/>
    <w:pPr>
      <w:keepNext/>
      <w:numPr>
        <w:ilvl w:val="1"/>
        <w:numId w:val="8"/>
      </w:numPr>
      <w:outlineLvl w:val="1"/>
    </w:pPr>
    <w:rPr>
      <w:rFonts w:ascii="Times New Roman" w:eastAsia="Times New Roman" w:hAnsi="Times New Roman" w:cs="Times New Roman"/>
      <w:b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5169D3"/>
    <w:pPr>
      <w:keepNext/>
      <w:numPr>
        <w:ilvl w:val="2"/>
        <w:numId w:val="8"/>
      </w:numPr>
      <w:jc w:val="center"/>
      <w:outlineLvl w:val="2"/>
    </w:pPr>
    <w:rPr>
      <w:rFonts w:ascii="Arial" w:eastAsia="Times New Roman" w:hAnsi="Arial" w:cs="Times New Roman"/>
      <w:b/>
      <w:bCs/>
      <w:lang w:eastAsia="cs-CZ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96F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5169D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169D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5169D3"/>
    <w:rPr>
      <w:rFonts w:ascii="Times New Roman" w:eastAsia="Times New Roman" w:hAnsi="Times New Roman" w:cs="Times New Roman"/>
      <w:sz w:val="72"/>
      <w:lang w:eastAsia="cs-CZ"/>
    </w:rPr>
  </w:style>
  <w:style w:type="character" w:customStyle="1" w:styleId="Nadpis2Char">
    <w:name w:val="Nadpis 2 Char"/>
    <w:basedOn w:val="Standardnpsmoodstavce"/>
    <w:link w:val="Nadpis2"/>
    <w:rsid w:val="005169D3"/>
    <w:rPr>
      <w:rFonts w:ascii="Times New Roman" w:eastAsia="Times New Roman" w:hAnsi="Times New Roman" w:cs="Times New Roman"/>
      <w:b/>
      <w:lang w:eastAsia="cs-CZ"/>
    </w:rPr>
  </w:style>
  <w:style w:type="character" w:customStyle="1" w:styleId="Nadpis3Char">
    <w:name w:val="Nadpis 3 Char"/>
    <w:basedOn w:val="Standardnpsmoodstavce"/>
    <w:link w:val="Nadpis3"/>
    <w:rsid w:val="005169D3"/>
    <w:rPr>
      <w:rFonts w:ascii="Arial" w:eastAsia="Times New Roman" w:hAnsi="Arial" w:cs="Times New Roman"/>
      <w:b/>
      <w:bCs/>
      <w:lang w:eastAsia="cs-CZ"/>
    </w:rPr>
  </w:style>
  <w:style w:type="character" w:customStyle="1" w:styleId="apple-converted-space">
    <w:name w:val="apple-converted-space"/>
    <w:basedOn w:val="Standardnpsmoodstavce"/>
    <w:rsid w:val="0062272B"/>
  </w:style>
  <w:style w:type="character" w:customStyle="1" w:styleId="amzhighlightsearch">
    <w:name w:val="amz_highlight_search"/>
    <w:basedOn w:val="Standardnpsmoodstavce"/>
    <w:rsid w:val="0062272B"/>
  </w:style>
  <w:style w:type="character" w:customStyle="1" w:styleId="Nadpis4Char">
    <w:name w:val="Nadpis 4 Char"/>
    <w:basedOn w:val="Standardnpsmoodstavce"/>
    <w:link w:val="Nadpis4"/>
    <w:uiPriority w:val="9"/>
    <w:rsid w:val="00196F7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textovodkaz">
    <w:name w:val="Hyperlink"/>
    <w:basedOn w:val="Standardnpsmoodstavce"/>
    <w:uiPriority w:val="99"/>
    <w:semiHidden/>
    <w:unhideWhenUsed/>
    <w:rsid w:val="00B21D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8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43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2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5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3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0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7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9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7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3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79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62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8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13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76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56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43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40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jupiterclub.cz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944</Words>
  <Characters>5576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Kindl</dc:creator>
  <cp:keywords/>
  <dc:description/>
  <cp:lastModifiedBy>Pospisilova</cp:lastModifiedBy>
  <cp:revision>2</cp:revision>
  <dcterms:created xsi:type="dcterms:W3CDTF">2022-06-21T10:59:00Z</dcterms:created>
  <dcterms:modified xsi:type="dcterms:W3CDTF">2022-06-21T10:59:00Z</dcterms:modified>
</cp:coreProperties>
</file>