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A0D22" w14:textId="77777777" w:rsidR="00770F75" w:rsidRDefault="00770F75">
      <w:pPr>
        <w:pStyle w:val="Nzev"/>
        <w:tabs>
          <w:tab w:val="left" w:pos="6213"/>
        </w:tabs>
        <w:spacing w:before="0" w:line="240" w:lineRule="auto"/>
        <w:jc w:val="both"/>
        <w:rPr>
          <w:rFonts w:ascii="Calibri" w:hAnsi="Calibri" w:cs="Calibri"/>
          <w:b w:val="0"/>
          <w:bCs/>
          <w:color w:val="auto"/>
          <w:sz w:val="22"/>
          <w:szCs w:val="22"/>
        </w:rPr>
      </w:pPr>
    </w:p>
    <w:p w14:paraId="7363A73F" w14:textId="7F988AA7" w:rsidR="0094413D" w:rsidRDefault="0094413D">
      <w:pPr>
        <w:pStyle w:val="Nzev"/>
        <w:tabs>
          <w:tab w:val="left" w:pos="6213"/>
        </w:tabs>
        <w:spacing w:before="0" w:line="240" w:lineRule="auto"/>
        <w:jc w:val="both"/>
        <w:rPr>
          <w:rFonts w:ascii="Calibri" w:hAnsi="Calibri" w:cs="Calibri"/>
          <w:b w:val="0"/>
          <w:bCs/>
          <w:color w:val="auto"/>
          <w:sz w:val="22"/>
          <w:szCs w:val="22"/>
        </w:rPr>
      </w:pPr>
      <w:r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                                                                                 </w:t>
      </w:r>
      <w:r w:rsidR="005506F7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                    číslo </w:t>
      </w:r>
      <w:r>
        <w:rPr>
          <w:rFonts w:ascii="Calibri" w:hAnsi="Calibri" w:cs="Calibri"/>
          <w:b w:val="0"/>
          <w:bCs/>
          <w:color w:val="auto"/>
          <w:sz w:val="22"/>
          <w:szCs w:val="22"/>
        </w:rPr>
        <w:t>smlouvy objednatele</w:t>
      </w:r>
      <w:r w:rsidR="005506F7">
        <w:rPr>
          <w:rFonts w:ascii="Calibri" w:hAnsi="Calibri" w:cs="Calibri"/>
          <w:b w:val="0"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4C0722">
        <w:rPr>
          <w:rFonts w:ascii="Calibri" w:hAnsi="Calibri" w:cs="Calibri"/>
          <w:b w:val="0"/>
          <w:bCs/>
          <w:color w:val="auto"/>
          <w:sz w:val="22"/>
          <w:szCs w:val="22"/>
        </w:rPr>
        <w:t>JS/</w:t>
      </w:r>
      <w:r w:rsidR="008D781C">
        <w:rPr>
          <w:rFonts w:ascii="Calibri" w:hAnsi="Calibri" w:cs="Calibri"/>
          <w:b w:val="0"/>
          <w:bCs/>
          <w:color w:val="auto"/>
          <w:sz w:val="22"/>
          <w:szCs w:val="22"/>
        </w:rPr>
        <w:t>0163</w:t>
      </w:r>
      <w:r w:rsidR="00504E0C">
        <w:rPr>
          <w:rFonts w:ascii="Calibri" w:hAnsi="Calibri" w:cs="Calibri"/>
          <w:b w:val="0"/>
          <w:bCs/>
          <w:color w:val="auto"/>
          <w:sz w:val="22"/>
          <w:szCs w:val="22"/>
        </w:rPr>
        <w:t>/20</w:t>
      </w:r>
      <w:r w:rsidR="00BB67FD">
        <w:rPr>
          <w:rFonts w:ascii="Calibri" w:hAnsi="Calibri" w:cs="Calibri"/>
          <w:b w:val="0"/>
          <w:bCs/>
          <w:color w:val="auto"/>
          <w:sz w:val="22"/>
          <w:szCs w:val="22"/>
        </w:rPr>
        <w:t>2</w:t>
      </w:r>
      <w:r w:rsidR="000A486F">
        <w:rPr>
          <w:rFonts w:ascii="Calibri" w:hAnsi="Calibri" w:cs="Calibri"/>
          <w:b w:val="0"/>
          <w:bCs/>
          <w:color w:val="auto"/>
          <w:sz w:val="22"/>
          <w:szCs w:val="22"/>
        </w:rPr>
        <w:t>2</w:t>
      </w:r>
      <w:r w:rsidR="00504E0C">
        <w:rPr>
          <w:rFonts w:ascii="Calibri" w:hAnsi="Calibri" w:cs="Calibri"/>
          <w:b w:val="0"/>
          <w:bCs/>
          <w:color w:val="auto"/>
          <w:sz w:val="22"/>
          <w:szCs w:val="22"/>
        </w:rPr>
        <w:t>/OMS</w:t>
      </w:r>
    </w:p>
    <w:p w14:paraId="51142036" w14:textId="1451B6B5" w:rsidR="0094413D" w:rsidRDefault="0094413D">
      <w:pPr>
        <w:pStyle w:val="Nzev"/>
        <w:tabs>
          <w:tab w:val="left" w:pos="6213"/>
        </w:tabs>
        <w:spacing w:before="0" w:after="240" w:line="240" w:lineRule="auto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                                                                           </w:t>
      </w:r>
      <w:r w:rsidR="005506F7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                          </w:t>
      </w:r>
      <w:r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číslo </w:t>
      </w:r>
      <w:r w:rsidR="00D32F0C">
        <w:rPr>
          <w:rFonts w:ascii="Calibri" w:hAnsi="Calibri" w:cs="Calibri"/>
          <w:b w:val="0"/>
          <w:bCs/>
          <w:color w:val="auto"/>
          <w:sz w:val="22"/>
          <w:szCs w:val="22"/>
        </w:rPr>
        <w:t>smlouvy zhotovitele</w:t>
      </w:r>
      <w:r w:rsidR="00C54F30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: </w:t>
      </w:r>
      <w:r w:rsidR="00D32F0C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</w:p>
    <w:p w14:paraId="0C248911" w14:textId="77777777" w:rsidR="0094413D" w:rsidRDefault="0094413D">
      <w:pPr>
        <w:pStyle w:val="Nzev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 SMLOUVA O DÍLO </w:t>
      </w:r>
    </w:p>
    <w:p w14:paraId="70AB15A8" w14:textId="77777777" w:rsidR="0094413D" w:rsidRDefault="0094413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uzavřená podle § 2586 a násl. zák. č.  89/2012 Sb., občanský zákoník, ve znění pozdějších předpisů</w:t>
      </w:r>
    </w:p>
    <w:p w14:paraId="6E6ACEFB" w14:textId="77777777" w:rsidR="0094413D" w:rsidRDefault="0094413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(dále jen „smlouva“)</w:t>
      </w:r>
    </w:p>
    <w:p w14:paraId="12936441" w14:textId="77777777" w:rsidR="0094413D" w:rsidRDefault="009441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79C8D6" w14:textId="77777777" w:rsidR="0094413D" w:rsidRPr="00660204" w:rsidRDefault="0094413D">
      <w:pPr>
        <w:tabs>
          <w:tab w:val="left" w:pos="0"/>
          <w:tab w:val="left" w:pos="2850"/>
        </w:tabs>
        <w:spacing w:after="40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Objednatel:</w:t>
      </w:r>
      <w:r w:rsidRPr="00660204">
        <w:rPr>
          <w:rFonts w:ascii="Calibri" w:hAnsi="Calibri" w:cs="Calibri"/>
          <w:sz w:val="22"/>
          <w:szCs w:val="22"/>
        </w:rPr>
        <w:tab/>
      </w:r>
      <w:r w:rsidRPr="00660204">
        <w:rPr>
          <w:rFonts w:ascii="Calibri" w:hAnsi="Calibri" w:cs="Calibri"/>
          <w:b/>
          <w:bCs/>
          <w:sz w:val="22"/>
          <w:szCs w:val="22"/>
        </w:rPr>
        <w:t xml:space="preserve">Město Valašské Meziříčí </w:t>
      </w:r>
    </w:p>
    <w:p w14:paraId="4A1A8E90" w14:textId="77777777" w:rsidR="0094413D" w:rsidRPr="00660204" w:rsidRDefault="0094413D">
      <w:pPr>
        <w:tabs>
          <w:tab w:val="left" w:pos="0"/>
          <w:tab w:val="left" w:pos="2850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>se sídlem:</w:t>
      </w:r>
      <w:r w:rsidRPr="00660204">
        <w:rPr>
          <w:rFonts w:ascii="Calibri" w:hAnsi="Calibri" w:cs="Calibri"/>
          <w:sz w:val="22"/>
          <w:szCs w:val="22"/>
        </w:rPr>
        <w:tab/>
        <w:t>Náměstí 7</w:t>
      </w:r>
      <w:r w:rsidR="0026558A">
        <w:rPr>
          <w:rFonts w:ascii="Calibri" w:hAnsi="Calibri" w:cs="Calibri"/>
          <w:sz w:val="22"/>
          <w:szCs w:val="22"/>
        </w:rPr>
        <w:t>/5</w:t>
      </w:r>
      <w:r w:rsidRPr="00660204">
        <w:rPr>
          <w:rFonts w:ascii="Calibri" w:hAnsi="Calibri" w:cs="Calibri"/>
          <w:sz w:val="22"/>
          <w:szCs w:val="22"/>
        </w:rPr>
        <w:t>, 757 01 Valašské Meziříčí</w:t>
      </w:r>
    </w:p>
    <w:p w14:paraId="77DBF576" w14:textId="77777777" w:rsidR="0094413D" w:rsidRPr="00660204" w:rsidRDefault="0094413D">
      <w:pPr>
        <w:tabs>
          <w:tab w:val="left" w:pos="0"/>
          <w:tab w:val="left" w:pos="2850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>zastoupený:</w:t>
      </w:r>
      <w:r w:rsidRPr="00660204">
        <w:rPr>
          <w:rFonts w:ascii="Calibri" w:hAnsi="Calibri" w:cs="Calibri"/>
          <w:sz w:val="22"/>
          <w:szCs w:val="22"/>
        </w:rPr>
        <w:tab/>
      </w:r>
      <w:r w:rsidR="00660204" w:rsidRPr="00660204">
        <w:rPr>
          <w:rFonts w:ascii="Calibri" w:hAnsi="Calibri" w:cs="Calibri"/>
          <w:sz w:val="22"/>
          <w:szCs w:val="22"/>
        </w:rPr>
        <w:t>JUDr. Alenou Schattke, vedoucí OMS</w:t>
      </w:r>
    </w:p>
    <w:p w14:paraId="4C64B730" w14:textId="6AD67120" w:rsidR="0094413D" w:rsidRPr="00660204" w:rsidRDefault="0094413D">
      <w:pPr>
        <w:tabs>
          <w:tab w:val="left" w:pos="0"/>
          <w:tab w:val="left" w:pos="2850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>IČ</w:t>
      </w:r>
      <w:r w:rsidR="00660204" w:rsidRPr="00660204">
        <w:rPr>
          <w:rFonts w:ascii="Calibri" w:hAnsi="Calibri" w:cs="Calibri"/>
          <w:sz w:val="22"/>
          <w:szCs w:val="22"/>
        </w:rPr>
        <w:t>O</w:t>
      </w:r>
      <w:r w:rsidRPr="00660204">
        <w:rPr>
          <w:rFonts w:ascii="Calibri" w:hAnsi="Calibri" w:cs="Calibri"/>
          <w:sz w:val="22"/>
          <w:szCs w:val="22"/>
        </w:rPr>
        <w:t>:</w:t>
      </w:r>
      <w:r w:rsidRPr="00660204">
        <w:rPr>
          <w:rFonts w:ascii="Calibri" w:hAnsi="Calibri" w:cs="Calibri"/>
          <w:sz w:val="22"/>
          <w:szCs w:val="22"/>
        </w:rPr>
        <w:tab/>
        <w:t xml:space="preserve">00304387 </w:t>
      </w:r>
    </w:p>
    <w:p w14:paraId="4ED48813" w14:textId="1BA10A02" w:rsidR="0094413D" w:rsidRPr="00660204" w:rsidRDefault="0094413D">
      <w:pPr>
        <w:tabs>
          <w:tab w:val="left" w:pos="0"/>
          <w:tab w:val="left" w:pos="2850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>DIČ:</w:t>
      </w:r>
      <w:r w:rsidRPr="00660204">
        <w:rPr>
          <w:rFonts w:ascii="Calibri" w:hAnsi="Calibri" w:cs="Calibri"/>
          <w:sz w:val="22"/>
          <w:szCs w:val="22"/>
        </w:rPr>
        <w:tab/>
        <w:t>CZ00304387</w:t>
      </w:r>
    </w:p>
    <w:p w14:paraId="4A75205C" w14:textId="15B71D7B" w:rsidR="0094413D" w:rsidRPr="00660204" w:rsidRDefault="0094413D">
      <w:pPr>
        <w:pStyle w:val="Zkladntextodsazen"/>
        <w:tabs>
          <w:tab w:val="left" w:pos="0"/>
          <w:tab w:val="left" w:pos="2850"/>
        </w:tabs>
        <w:rPr>
          <w:rFonts w:ascii="Calibri" w:hAnsi="Calibri" w:cs="Calibri"/>
          <w:color w:val="auto"/>
          <w:sz w:val="22"/>
          <w:szCs w:val="22"/>
        </w:rPr>
      </w:pPr>
      <w:r w:rsidRPr="00660204">
        <w:rPr>
          <w:rFonts w:ascii="Calibri" w:hAnsi="Calibri" w:cs="Calibri"/>
          <w:color w:val="auto"/>
          <w:sz w:val="22"/>
          <w:szCs w:val="22"/>
        </w:rPr>
        <w:t>bankovní spojení:</w:t>
      </w:r>
      <w:r w:rsidRPr="00660204">
        <w:rPr>
          <w:rFonts w:ascii="Calibri" w:hAnsi="Calibri" w:cs="Calibri"/>
          <w:color w:val="auto"/>
          <w:sz w:val="22"/>
          <w:szCs w:val="22"/>
        </w:rPr>
        <w:tab/>
      </w:r>
    </w:p>
    <w:p w14:paraId="0A675300" w14:textId="750D23CF" w:rsidR="0094413D" w:rsidRPr="005C3042" w:rsidRDefault="0094413D">
      <w:pPr>
        <w:pStyle w:val="Zkladntextodsazen"/>
        <w:tabs>
          <w:tab w:val="left" w:pos="0"/>
          <w:tab w:val="left" w:pos="2850"/>
        </w:tabs>
        <w:rPr>
          <w:rFonts w:ascii="Calibri" w:hAnsi="Calibri"/>
          <w:color w:val="auto"/>
          <w:sz w:val="22"/>
        </w:rPr>
      </w:pPr>
      <w:r w:rsidRPr="00660204">
        <w:rPr>
          <w:rFonts w:ascii="Calibri" w:hAnsi="Calibri" w:cs="Calibri"/>
          <w:color w:val="auto"/>
          <w:sz w:val="22"/>
          <w:szCs w:val="22"/>
        </w:rPr>
        <w:t>číslo účtu:</w:t>
      </w:r>
      <w:r w:rsidRPr="00660204">
        <w:rPr>
          <w:rFonts w:ascii="Calibri" w:hAnsi="Calibri" w:cs="Calibri"/>
          <w:color w:val="auto"/>
          <w:sz w:val="22"/>
          <w:szCs w:val="22"/>
        </w:rPr>
        <w:tab/>
      </w:r>
    </w:p>
    <w:p w14:paraId="38E7D7DB" w14:textId="77777777" w:rsidR="0094413D" w:rsidRPr="00660204" w:rsidRDefault="0094413D">
      <w:pPr>
        <w:tabs>
          <w:tab w:val="left" w:pos="2340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osoba oprávněná k jednání </w:t>
      </w:r>
    </w:p>
    <w:p w14:paraId="3150B085" w14:textId="1DCE5334" w:rsidR="0094413D" w:rsidRPr="00660204" w:rsidRDefault="0094413D">
      <w:pPr>
        <w:tabs>
          <w:tab w:val="left" w:pos="2793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ve věcech technických: </w:t>
      </w:r>
      <w:r w:rsidRPr="00660204">
        <w:rPr>
          <w:rFonts w:ascii="Calibri" w:hAnsi="Calibri" w:cs="Calibri"/>
          <w:sz w:val="22"/>
          <w:szCs w:val="22"/>
        </w:rPr>
        <w:tab/>
      </w:r>
      <w:r w:rsidR="00485DBF">
        <w:rPr>
          <w:rFonts w:ascii="Calibri" w:hAnsi="Calibri" w:cs="Calibri"/>
          <w:sz w:val="22"/>
          <w:szCs w:val="22"/>
        </w:rPr>
        <w:tab/>
      </w:r>
    </w:p>
    <w:p w14:paraId="7F90AE7C" w14:textId="7FC53720" w:rsidR="0094413D" w:rsidRPr="00660204" w:rsidRDefault="007926F4">
      <w:pPr>
        <w:tabs>
          <w:tab w:val="left" w:pos="279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 w:rsidR="0094413D" w:rsidRPr="00660204">
        <w:rPr>
          <w:rFonts w:ascii="Calibri" w:hAnsi="Calibri" w:cs="Calibri"/>
          <w:sz w:val="22"/>
          <w:szCs w:val="22"/>
        </w:rPr>
        <w:tab/>
      </w:r>
      <w:r w:rsidR="00485DBF">
        <w:rPr>
          <w:rFonts w:ascii="Calibri" w:hAnsi="Calibri" w:cs="Calibri"/>
          <w:sz w:val="22"/>
          <w:szCs w:val="22"/>
        </w:rPr>
        <w:tab/>
      </w:r>
    </w:p>
    <w:p w14:paraId="6C82D8E2" w14:textId="13D5CBF2" w:rsidR="0094413D" w:rsidRPr="00660204" w:rsidRDefault="0094413D">
      <w:pPr>
        <w:tabs>
          <w:tab w:val="left" w:pos="2793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e-mail: </w:t>
      </w:r>
      <w:r w:rsidR="007926F4">
        <w:rPr>
          <w:rFonts w:ascii="Calibri" w:hAnsi="Calibri" w:cs="Calibri"/>
          <w:sz w:val="22"/>
          <w:szCs w:val="22"/>
        </w:rPr>
        <w:tab/>
      </w:r>
    </w:p>
    <w:p w14:paraId="72C75075" w14:textId="77777777" w:rsidR="0094413D" w:rsidRPr="00660204" w:rsidRDefault="0094413D">
      <w:pPr>
        <w:tabs>
          <w:tab w:val="left" w:pos="2793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>(dále jen „</w:t>
      </w:r>
      <w:r w:rsidRPr="00530969">
        <w:rPr>
          <w:rFonts w:ascii="Calibri" w:hAnsi="Calibri" w:cs="Calibri"/>
          <w:b/>
          <w:sz w:val="22"/>
          <w:szCs w:val="22"/>
        </w:rPr>
        <w:t>objednatel</w:t>
      </w:r>
      <w:r w:rsidRPr="00660204">
        <w:rPr>
          <w:rFonts w:ascii="Calibri" w:hAnsi="Calibri" w:cs="Calibri"/>
          <w:sz w:val="22"/>
          <w:szCs w:val="22"/>
        </w:rPr>
        <w:t xml:space="preserve">“)        </w:t>
      </w:r>
    </w:p>
    <w:p w14:paraId="63668A2B" w14:textId="77777777" w:rsidR="0094413D" w:rsidRDefault="0094413D">
      <w:pPr>
        <w:rPr>
          <w:rFonts w:ascii="Calibri" w:hAnsi="Calibri" w:cs="Calibri"/>
          <w:sz w:val="22"/>
          <w:szCs w:val="22"/>
        </w:rPr>
      </w:pPr>
    </w:p>
    <w:p w14:paraId="7154A9D3" w14:textId="77777777" w:rsidR="000A486F" w:rsidRDefault="000A486F">
      <w:pPr>
        <w:rPr>
          <w:rFonts w:ascii="Calibri" w:hAnsi="Calibri" w:cs="Calibri"/>
          <w:sz w:val="22"/>
          <w:szCs w:val="22"/>
        </w:rPr>
      </w:pPr>
    </w:p>
    <w:p w14:paraId="6C4F5F4A" w14:textId="77777777" w:rsidR="000A486F" w:rsidRPr="00000476" w:rsidRDefault="000A486F" w:rsidP="000A486F">
      <w:pPr>
        <w:tabs>
          <w:tab w:val="left" w:pos="2850"/>
        </w:tabs>
        <w:spacing w:line="240" w:lineRule="atLeast"/>
        <w:rPr>
          <w:rFonts w:ascii="Calibri" w:hAnsi="Calibri" w:cs="Calibri"/>
          <w:sz w:val="22"/>
          <w:szCs w:val="22"/>
        </w:rPr>
      </w:pPr>
      <w:r w:rsidRPr="00CC761D">
        <w:rPr>
          <w:rFonts w:ascii="Calibri" w:hAnsi="Calibri"/>
          <w:b/>
          <w:sz w:val="22"/>
          <w:szCs w:val="22"/>
        </w:rPr>
        <w:t>Zhotovitel:</w:t>
      </w:r>
      <w:r>
        <w:rPr>
          <w:rFonts w:ascii="Calibri" w:hAnsi="Calibri"/>
          <w:b/>
          <w:sz w:val="22"/>
          <w:szCs w:val="22"/>
        </w:rPr>
        <w:tab/>
      </w:r>
      <w:r w:rsidRPr="00000476">
        <w:rPr>
          <w:rFonts w:ascii="Calibri" w:hAnsi="Calibri" w:cs="Calibri"/>
          <w:b/>
          <w:sz w:val="22"/>
          <w:szCs w:val="22"/>
        </w:rPr>
        <w:t>Jaroslav Jelínek</w:t>
      </w:r>
    </w:p>
    <w:p w14:paraId="3C079BBC" w14:textId="760F56CD" w:rsidR="000A486F" w:rsidRPr="00000476" w:rsidRDefault="000A486F" w:rsidP="000A486F">
      <w:pPr>
        <w:tabs>
          <w:tab w:val="left" w:pos="1134"/>
        </w:tabs>
        <w:jc w:val="both"/>
        <w:rPr>
          <w:rFonts w:ascii="Calibri" w:hAnsi="Calibri" w:cs="Calibri"/>
          <w:sz w:val="22"/>
          <w:szCs w:val="22"/>
        </w:rPr>
      </w:pPr>
      <w:r w:rsidRPr="00000476">
        <w:rPr>
          <w:rFonts w:ascii="Calibri" w:hAnsi="Calibri" w:cs="Calibri"/>
          <w:sz w:val="22"/>
          <w:szCs w:val="22"/>
        </w:rPr>
        <w:t>se sídlem:</w:t>
      </w:r>
      <w:r w:rsidRPr="00000476">
        <w:rPr>
          <w:rFonts w:ascii="Calibri" w:hAnsi="Calibri" w:cs="Calibri"/>
          <w:sz w:val="22"/>
          <w:szCs w:val="22"/>
        </w:rPr>
        <w:tab/>
      </w:r>
      <w:r w:rsidRPr="00000476">
        <w:rPr>
          <w:rFonts w:ascii="Calibri" w:hAnsi="Calibri" w:cs="Calibri"/>
          <w:sz w:val="22"/>
          <w:szCs w:val="22"/>
        </w:rPr>
        <w:tab/>
      </w:r>
      <w:r w:rsidRPr="00000476">
        <w:rPr>
          <w:rFonts w:ascii="Calibri" w:hAnsi="Calibri" w:cs="Calibri"/>
          <w:sz w:val="22"/>
          <w:szCs w:val="22"/>
        </w:rPr>
        <w:tab/>
      </w:r>
      <w:r w:rsidRPr="00000476">
        <w:rPr>
          <w:rFonts w:ascii="Calibri" w:hAnsi="Calibri" w:cs="Calibri"/>
          <w:sz w:val="22"/>
          <w:szCs w:val="22"/>
        </w:rPr>
        <w:tab/>
      </w:r>
    </w:p>
    <w:p w14:paraId="0AEE4CE6" w14:textId="77777777" w:rsidR="000A486F" w:rsidRPr="001B65AD" w:rsidRDefault="000A486F" w:rsidP="000A486F">
      <w:pPr>
        <w:tabs>
          <w:tab w:val="left" w:pos="1134"/>
        </w:tabs>
        <w:jc w:val="both"/>
        <w:rPr>
          <w:rFonts w:ascii="Calibri" w:hAnsi="Calibri"/>
          <w:color w:val="000000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IČO:</w:t>
      </w:r>
      <w:r w:rsidRPr="00CC761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00476">
        <w:rPr>
          <w:rFonts w:ascii="Calibri" w:hAnsi="Calibri" w:cs="Calibri"/>
          <w:sz w:val="22"/>
          <w:szCs w:val="22"/>
        </w:rPr>
        <w:t>16599241</w:t>
      </w:r>
    </w:p>
    <w:p w14:paraId="7308BF9C" w14:textId="79E77A4E" w:rsidR="000A486F" w:rsidRPr="00653589" w:rsidRDefault="000A486F" w:rsidP="000A486F">
      <w:pPr>
        <w:tabs>
          <w:tab w:val="left" w:pos="2850"/>
        </w:tabs>
        <w:spacing w:line="240" w:lineRule="atLeast"/>
        <w:rPr>
          <w:rFonts w:ascii="Calibri" w:hAnsi="Calibri"/>
          <w:color w:val="000000"/>
          <w:sz w:val="22"/>
          <w:szCs w:val="22"/>
        </w:rPr>
      </w:pPr>
      <w:r w:rsidRPr="00653589">
        <w:rPr>
          <w:rFonts w:ascii="Calibri" w:hAnsi="Calibri"/>
          <w:color w:val="000000"/>
          <w:sz w:val="22"/>
          <w:szCs w:val="22"/>
        </w:rPr>
        <w:t>DIČ: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31ABBC62" w14:textId="13148139" w:rsidR="000A486F" w:rsidRPr="00976382" w:rsidRDefault="000A486F" w:rsidP="000A486F">
      <w:pPr>
        <w:tabs>
          <w:tab w:val="left" w:pos="2850"/>
        </w:tabs>
        <w:rPr>
          <w:rFonts w:ascii="Calibri" w:hAnsi="Calibri"/>
          <w:color w:val="FF0000"/>
          <w:sz w:val="22"/>
          <w:szCs w:val="22"/>
        </w:rPr>
      </w:pPr>
      <w:r w:rsidRPr="00653589">
        <w:rPr>
          <w:rFonts w:ascii="Calibri" w:hAnsi="Calibri"/>
          <w:color w:val="000000"/>
          <w:sz w:val="22"/>
          <w:szCs w:val="22"/>
        </w:rPr>
        <w:t>bankovní spojení:</w:t>
      </w:r>
      <w:r w:rsidRPr="00653589">
        <w:rPr>
          <w:rFonts w:ascii="Calibri" w:hAnsi="Calibri"/>
          <w:color w:val="000000"/>
          <w:sz w:val="22"/>
          <w:szCs w:val="22"/>
        </w:rPr>
        <w:tab/>
      </w:r>
    </w:p>
    <w:p w14:paraId="2466C70E" w14:textId="61A062AA" w:rsidR="000A486F" w:rsidRPr="00653589" w:rsidRDefault="000A486F" w:rsidP="000A486F">
      <w:pPr>
        <w:tabs>
          <w:tab w:val="left" w:pos="2850"/>
        </w:tabs>
        <w:rPr>
          <w:rFonts w:ascii="Calibri" w:hAnsi="Calibri"/>
          <w:color w:val="000000"/>
          <w:sz w:val="22"/>
          <w:szCs w:val="22"/>
        </w:rPr>
      </w:pPr>
      <w:r w:rsidRPr="00653589">
        <w:rPr>
          <w:rFonts w:ascii="Calibri" w:hAnsi="Calibri"/>
          <w:color w:val="000000"/>
          <w:sz w:val="22"/>
          <w:szCs w:val="22"/>
        </w:rPr>
        <w:t>číslo účtu:</w:t>
      </w:r>
      <w:r w:rsidRPr="00653589">
        <w:rPr>
          <w:rFonts w:ascii="Calibri" w:hAnsi="Calibri"/>
          <w:color w:val="000000"/>
          <w:sz w:val="22"/>
          <w:szCs w:val="22"/>
        </w:rPr>
        <w:tab/>
      </w:r>
    </w:p>
    <w:p w14:paraId="15EF3A8E" w14:textId="77777777" w:rsidR="000A486F" w:rsidRPr="00653589" w:rsidRDefault="000A486F" w:rsidP="000A486F">
      <w:pPr>
        <w:rPr>
          <w:rFonts w:ascii="Calibri" w:hAnsi="Calibri"/>
          <w:color w:val="000000"/>
          <w:sz w:val="22"/>
          <w:szCs w:val="22"/>
        </w:rPr>
      </w:pPr>
      <w:r w:rsidRPr="00653589">
        <w:rPr>
          <w:rFonts w:ascii="Calibri" w:hAnsi="Calibri"/>
          <w:color w:val="000000"/>
          <w:sz w:val="22"/>
          <w:szCs w:val="22"/>
        </w:rPr>
        <w:t>osoba oprávněná k</w:t>
      </w:r>
      <w:r>
        <w:rPr>
          <w:rFonts w:ascii="Calibri" w:hAnsi="Calibri"/>
          <w:color w:val="000000"/>
          <w:sz w:val="22"/>
          <w:szCs w:val="22"/>
        </w:rPr>
        <w:t> </w:t>
      </w:r>
      <w:r w:rsidRPr="00653589">
        <w:rPr>
          <w:rFonts w:ascii="Calibri" w:hAnsi="Calibri"/>
          <w:color w:val="000000"/>
          <w:sz w:val="22"/>
          <w:szCs w:val="22"/>
        </w:rPr>
        <w:t>jednání</w:t>
      </w:r>
      <w:r>
        <w:rPr>
          <w:rFonts w:ascii="Calibri" w:hAnsi="Calibri"/>
          <w:color w:val="000000"/>
          <w:sz w:val="22"/>
          <w:szCs w:val="22"/>
        </w:rPr>
        <w:tab/>
      </w:r>
    </w:p>
    <w:p w14:paraId="15A62498" w14:textId="4A31915D" w:rsidR="000A486F" w:rsidRPr="00653589" w:rsidRDefault="000A486F" w:rsidP="000A486F">
      <w:pPr>
        <w:rPr>
          <w:rFonts w:ascii="Calibri" w:hAnsi="Calibri"/>
          <w:color w:val="000000"/>
          <w:sz w:val="22"/>
          <w:szCs w:val="22"/>
        </w:rPr>
      </w:pPr>
      <w:r w:rsidRPr="00653589">
        <w:rPr>
          <w:rFonts w:ascii="Calibri" w:hAnsi="Calibri"/>
          <w:color w:val="000000"/>
          <w:sz w:val="22"/>
          <w:szCs w:val="22"/>
        </w:rPr>
        <w:t>ve věcech technických:</w:t>
      </w:r>
      <w:r w:rsidRPr="00653589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bookmarkStart w:id="0" w:name="_GoBack"/>
      <w:bookmarkEnd w:id="0"/>
    </w:p>
    <w:p w14:paraId="21D687E1" w14:textId="77777777" w:rsidR="000A486F" w:rsidRPr="000E77F1" w:rsidRDefault="000A486F" w:rsidP="000A486F">
      <w:pPr>
        <w:tabs>
          <w:tab w:val="left" w:pos="2850"/>
        </w:tabs>
        <w:outlineLvl w:val="0"/>
        <w:rPr>
          <w:rFonts w:ascii="Calibri" w:hAnsi="Calibri" w:cs="Calibri"/>
          <w:b/>
          <w:sz w:val="22"/>
          <w:szCs w:val="22"/>
        </w:rPr>
      </w:pPr>
      <w:r w:rsidRPr="00653589">
        <w:rPr>
          <w:rFonts w:ascii="Calibri" w:hAnsi="Calibri"/>
          <w:color w:val="000000"/>
          <w:sz w:val="22"/>
          <w:szCs w:val="22"/>
        </w:rPr>
        <w:t>zapsaný:</w:t>
      </w:r>
      <w:r w:rsidRPr="00653589">
        <w:rPr>
          <w:rFonts w:ascii="Calibri" w:hAnsi="Calibri"/>
          <w:color w:val="000000"/>
          <w:sz w:val="22"/>
          <w:szCs w:val="22"/>
        </w:rPr>
        <w:tab/>
      </w:r>
      <w:r w:rsidRPr="00414D0C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živnostenském</w:t>
      </w:r>
      <w:r w:rsidRPr="00414D0C">
        <w:rPr>
          <w:rFonts w:ascii="Calibri" w:hAnsi="Calibri"/>
          <w:sz w:val="22"/>
          <w:szCs w:val="22"/>
        </w:rPr>
        <w:t xml:space="preserve"> rejstříku</w:t>
      </w:r>
      <w:r>
        <w:rPr>
          <w:rFonts w:ascii="Calibri" w:hAnsi="Calibri"/>
          <w:sz w:val="22"/>
          <w:szCs w:val="22"/>
        </w:rPr>
        <w:t xml:space="preserve"> vydaném ve Vsetíně</w:t>
      </w:r>
      <w:r w:rsidDel="00000476">
        <w:rPr>
          <w:rFonts w:ascii="Calibri" w:hAnsi="Calibri"/>
          <w:sz w:val="22"/>
          <w:szCs w:val="22"/>
        </w:rPr>
        <w:t xml:space="preserve"> </w:t>
      </w:r>
      <w:r w:rsidRPr="000E77F1">
        <w:rPr>
          <w:rFonts w:ascii="Calibri" w:hAnsi="Calibri" w:cs="Calibri"/>
          <w:b/>
          <w:sz w:val="22"/>
          <w:szCs w:val="22"/>
        </w:rPr>
        <w:tab/>
      </w:r>
    </w:p>
    <w:p w14:paraId="3E27801B" w14:textId="77777777" w:rsidR="000A486F" w:rsidRDefault="000A486F" w:rsidP="000A486F">
      <w:pPr>
        <w:rPr>
          <w:rFonts w:ascii="Calibri" w:hAnsi="Calibri"/>
          <w:sz w:val="22"/>
          <w:szCs w:val="22"/>
        </w:rPr>
      </w:pPr>
      <w:r w:rsidRPr="00CC761D">
        <w:rPr>
          <w:rFonts w:ascii="Calibri" w:hAnsi="Calibri"/>
          <w:sz w:val="22"/>
          <w:szCs w:val="22"/>
        </w:rPr>
        <w:t>(dále jen „zhotovitel“)</w:t>
      </w:r>
    </w:p>
    <w:p w14:paraId="5803F192" w14:textId="77777777" w:rsidR="000A486F" w:rsidRPr="00660204" w:rsidRDefault="000A486F">
      <w:pPr>
        <w:rPr>
          <w:rFonts w:ascii="Calibri" w:hAnsi="Calibri" w:cs="Calibri"/>
          <w:sz w:val="22"/>
          <w:szCs w:val="22"/>
        </w:rPr>
      </w:pPr>
    </w:p>
    <w:p w14:paraId="0A55F47B" w14:textId="77777777" w:rsidR="0060115A" w:rsidRDefault="0060115A">
      <w:pPr>
        <w:rPr>
          <w:rFonts w:ascii="Calibri" w:hAnsi="Calibri" w:cs="Calibri"/>
          <w:sz w:val="22"/>
          <w:szCs w:val="22"/>
        </w:rPr>
      </w:pPr>
    </w:p>
    <w:p w14:paraId="036E173D" w14:textId="77777777" w:rsidR="00685656" w:rsidRDefault="00685656">
      <w:pPr>
        <w:rPr>
          <w:rFonts w:ascii="Calibri" w:hAnsi="Calibri" w:cs="Calibri"/>
          <w:sz w:val="22"/>
          <w:szCs w:val="22"/>
        </w:rPr>
      </w:pPr>
    </w:p>
    <w:p w14:paraId="1E90CDF4" w14:textId="77777777" w:rsidR="0094413D" w:rsidRPr="00660204" w:rsidRDefault="0094413D">
      <w:pPr>
        <w:numPr>
          <w:ilvl w:val="0"/>
          <w:numId w:val="2"/>
        </w:numPr>
        <w:spacing w:after="120"/>
        <w:jc w:val="center"/>
        <w:rPr>
          <w:rStyle w:val="FontStyle56"/>
          <w:rFonts w:ascii="Calibri" w:hAnsi="Calibri" w:cs="Times New Roman"/>
          <w:sz w:val="22"/>
          <w:szCs w:val="22"/>
        </w:rPr>
      </w:pPr>
      <w:r w:rsidRPr="00660204">
        <w:rPr>
          <w:rFonts w:ascii="Calibri" w:hAnsi="Calibri" w:cs="Calibri"/>
          <w:b/>
          <w:sz w:val="22"/>
          <w:szCs w:val="22"/>
        </w:rPr>
        <w:t>Předmět smlouvy</w:t>
      </w:r>
    </w:p>
    <w:p w14:paraId="0C638A94" w14:textId="361718CF" w:rsidR="008F1DE7" w:rsidRDefault="0094413D" w:rsidP="008F1DE7">
      <w:pPr>
        <w:numPr>
          <w:ilvl w:val="0"/>
          <w:numId w:val="14"/>
        </w:numPr>
        <w:tabs>
          <w:tab w:val="clear" w:pos="882"/>
          <w:tab w:val="num" w:pos="417"/>
          <w:tab w:val="left" w:pos="4111"/>
        </w:tabs>
        <w:suppressAutoHyphens w:val="0"/>
        <w:spacing w:before="120" w:after="120"/>
        <w:ind w:left="414" w:hanging="357"/>
        <w:jc w:val="both"/>
        <w:rPr>
          <w:rStyle w:val="FontStyle56"/>
          <w:rFonts w:ascii="Calibri" w:hAnsi="Calibri"/>
          <w:sz w:val="22"/>
          <w:szCs w:val="22"/>
        </w:rPr>
      </w:pPr>
      <w:r w:rsidRPr="00660204">
        <w:rPr>
          <w:rStyle w:val="FontStyle56"/>
          <w:rFonts w:ascii="Calibri" w:hAnsi="Calibri" w:cs="Times New Roman"/>
          <w:sz w:val="22"/>
          <w:szCs w:val="22"/>
        </w:rPr>
        <w:t xml:space="preserve">Zhotovitel se </w:t>
      </w:r>
      <w:r w:rsidRPr="00660204">
        <w:rPr>
          <w:rFonts w:ascii="Calibri" w:hAnsi="Calibri" w:cs="Calibri"/>
          <w:sz w:val="22"/>
          <w:szCs w:val="22"/>
        </w:rPr>
        <w:t xml:space="preserve">zavazuje provést </w:t>
      </w:r>
      <w:r w:rsidR="0026558A">
        <w:rPr>
          <w:rFonts w:ascii="Calibri" w:hAnsi="Calibri" w:cs="Calibri"/>
          <w:sz w:val="22"/>
          <w:szCs w:val="22"/>
        </w:rPr>
        <w:t xml:space="preserve">na své náklady a nebezpečí </w:t>
      </w:r>
      <w:r w:rsidRPr="00660204">
        <w:rPr>
          <w:rFonts w:ascii="Calibri" w:hAnsi="Calibri" w:cs="Calibri"/>
          <w:sz w:val="22"/>
          <w:szCs w:val="22"/>
        </w:rPr>
        <w:t xml:space="preserve">pro objednatele dílo: </w:t>
      </w:r>
      <w:r w:rsidR="00AC1563" w:rsidRPr="0070277E">
        <w:rPr>
          <w:rFonts w:ascii="Calibri" w:hAnsi="Calibri"/>
          <w:b/>
          <w:sz w:val="22"/>
          <w:szCs w:val="22"/>
        </w:rPr>
        <w:t>„</w:t>
      </w:r>
      <w:r w:rsidR="00A75EB0">
        <w:rPr>
          <w:rFonts w:ascii="Calibri" w:hAnsi="Calibri"/>
          <w:b/>
          <w:sz w:val="22"/>
          <w:szCs w:val="22"/>
        </w:rPr>
        <w:t>Repase kastlových oken na objektu</w:t>
      </w:r>
      <w:r w:rsidR="008C0CA3">
        <w:rPr>
          <w:rFonts w:ascii="Calibri" w:hAnsi="Calibri"/>
          <w:b/>
          <w:sz w:val="22"/>
          <w:szCs w:val="22"/>
        </w:rPr>
        <w:t xml:space="preserve"> bytového domu</w:t>
      </w:r>
      <w:r w:rsidR="00A75EB0">
        <w:rPr>
          <w:rFonts w:ascii="Calibri" w:hAnsi="Calibri"/>
          <w:b/>
          <w:sz w:val="22"/>
          <w:szCs w:val="22"/>
        </w:rPr>
        <w:t xml:space="preserve"> Pospíšilova 70 ve Valašské Meziříčí</w:t>
      </w:r>
      <w:r w:rsidR="001252E3">
        <w:rPr>
          <w:rFonts w:ascii="Calibri" w:hAnsi="Calibri"/>
          <w:b/>
          <w:sz w:val="22"/>
          <w:szCs w:val="22"/>
        </w:rPr>
        <w:t>.</w:t>
      </w:r>
      <w:r w:rsidR="00AC1563" w:rsidRPr="0070277E">
        <w:rPr>
          <w:rFonts w:ascii="Calibri" w:hAnsi="Calibri"/>
          <w:b/>
          <w:sz w:val="22"/>
          <w:szCs w:val="22"/>
        </w:rPr>
        <w:t xml:space="preserve">“ </w:t>
      </w:r>
      <w:r w:rsidR="008F1DE7" w:rsidRPr="00346434">
        <w:rPr>
          <w:rFonts w:ascii="Calibri" w:hAnsi="Calibri" w:cs="Arial"/>
          <w:sz w:val="22"/>
          <w:szCs w:val="22"/>
        </w:rPr>
        <w:t xml:space="preserve"> </w:t>
      </w:r>
      <w:r w:rsidR="008F1DE7" w:rsidRPr="00346434">
        <w:rPr>
          <w:rFonts w:ascii="Calibri" w:hAnsi="Calibri"/>
          <w:sz w:val="22"/>
          <w:szCs w:val="22"/>
        </w:rPr>
        <w:t xml:space="preserve">v rozsahu </w:t>
      </w:r>
      <w:r w:rsidR="00387A67">
        <w:rPr>
          <w:rFonts w:ascii="Calibri" w:hAnsi="Calibri"/>
          <w:sz w:val="22"/>
          <w:szCs w:val="22"/>
        </w:rPr>
        <w:t>cenové nabídky</w:t>
      </w:r>
      <w:r w:rsidR="008F1DE7" w:rsidRPr="00346434">
        <w:rPr>
          <w:rFonts w:ascii="Calibri" w:hAnsi="Calibri"/>
          <w:sz w:val="22"/>
          <w:szCs w:val="22"/>
        </w:rPr>
        <w:t xml:space="preserve"> (dále jen „položkový rozpočet“), který tvoří přílohu č. 1 této smlouvy </w:t>
      </w:r>
      <w:r w:rsidR="008F1DE7" w:rsidRPr="00346434">
        <w:rPr>
          <w:rStyle w:val="FontStyle56"/>
          <w:rFonts w:ascii="Calibri" w:hAnsi="Calibri"/>
          <w:sz w:val="22"/>
          <w:szCs w:val="22"/>
        </w:rPr>
        <w:t>(dále jen „dílo“)</w:t>
      </w:r>
      <w:r w:rsidR="008F1DE7">
        <w:rPr>
          <w:rStyle w:val="FontStyle56"/>
          <w:rFonts w:ascii="Calibri" w:hAnsi="Calibri"/>
          <w:sz w:val="22"/>
          <w:szCs w:val="22"/>
        </w:rPr>
        <w:t xml:space="preserve">.  </w:t>
      </w:r>
    </w:p>
    <w:p w14:paraId="7FCDAD66" w14:textId="77777777" w:rsidR="003E2AE9" w:rsidRPr="007C5329" w:rsidRDefault="003E2AE9" w:rsidP="003E2AE9">
      <w:pPr>
        <w:tabs>
          <w:tab w:val="left" w:pos="4111"/>
        </w:tabs>
        <w:suppressAutoHyphens w:val="0"/>
        <w:spacing w:before="120" w:after="120"/>
        <w:ind w:left="414"/>
        <w:jc w:val="both"/>
        <w:rPr>
          <w:rStyle w:val="FontStyle56"/>
          <w:rFonts w:ascii="Calibri" w:hAnsi="Calibri"/>
          <w:sz w:val="22"/>
          <w:szCs w:val="22"/>
        </w:rPr>
      </w:pPr>
    </w:p>
    <w:p w14:paraId="0DDD45B7" w14:textId="3918AD80" w:rsidR="008F1DE7" w:rsidRDefault="00146DA0" w:rsidP="008F1DE7">
      <w:pPr>
        <w:numPr>
          <w:ilvl w:val="0"/>
          <w:numId w:val="14"/>
        </w:numPr>
        <w:tabs>
          <w:tab w:val="clear" w:pos="882"/>
          <w:tab w:val="left" w:pos="57"/>
          <w:tab w:val="num" w:pos="417"/>
        </w:tabs>
        <w:suppressAutoHyphens w:val="0"/>
        <w:autoSpaceDE w:val="0"/>
        <w:autoSpaceDN w:val="0"/>
        <w:adjustRightInd w:val="0"/>
        <w:spacing w:after="120"/>
        <w:ind w:left="417" w:hanging="360"/>
        <w:jc w:val="both"/>
        <w:rPr>
          <w:rStyle w:val="FontStyle56"/>
          <w:rFonts w:ascii="Calibri" w:hAnsi="Calibri"/>
          <w:sz w:val="22"/>
          <w:szCs w:val="22"/>
        </w:rPr>
      </w:pPr>
      <w:r>
        <w:rPr>
          <w:rStyle w:val="FontStyle56"/>
          <w:rFonts w:ascii="Calibri" w:hAnsi="Calibri"/>
          <w:sz w:val="22"/>
          <w:szCs w:val="22"/>
        </w:rPr>
        <w:t xml:space="preserve">Předmět díla </w:t>
      </w:r>
      <w:r w:rsidR="008F1DE7">
        <w:rPr>
          <w:rStyle w:val="FontStyle56"/>
          <w:rFonts w:ascii="Calibri" w:hAnsi="Calibri"/>
          <w:sz w:val="22"/>
          <w:szCs w:val="22"/>
        </w:rPr>
        <w:t>spočív</w:t>
      </w:r>
      <w:r>
        <w:rPr>
          <w:rStyle w:val="FontStyle56"/>
          <w:rFonts w:ascii="Calibri" w:hAnsi="Calibri"/>
          <w:sz w:val="22"/>
          <w:szCs w:val="22"/>
        </w:rPr>
        <w:t>á</w:t>
      </w:r>
      <w:r w:rsidR="008F1DE7">
        <w:rPr>
          <w:rStyle w:val="FontStyle56"/>
          <w:rFonts w:ascii="Calibri" w:hAnsi="Calibri"/>
          <w:sz w:val="22"/>
          <w:szCs w:val="22"/>
        </w:rPr>
        <w:t xml:space="preserve"> </w:t>
      </w:r>
      <w:r w:rsidR="008F1DE7" w:rsidRPr="00D42EE0">
        <w:rPr>
          <w:rStyle w:val="FontStyle56"/>
          <w:rFonts w:ascii="Calibri" w:hAnsi="Calibri"/>
          <w:sz w:val="22"/>
          <w:szCs w:val="22"/>
        </w:rPr>
        <w:t>zejména</w:t>
      </w:r>
      <w:r w:rsidR="008F1DE7">
        <w:rPr>
          <w:rStyle w:val="FontStyle56"/>
          <w:rFonts w:ascii="Calibri" w:hAnsi="Calibri"/>
          <w:sz w:val="22"/>
          <w:szCs w:val="22"/>
        </w:rPr>
        <w:t xml:space="preserve"> v</w:t>
      </w:r>
      <w:r w:rsidR="008F1DE7" w:rsidRPr="00D42EE0">
        <w:rPr>
          <w:rStyle w:val="FontStyle56"/>
          <w:rFonts w:ascii="Calibri" w:hAnsi="Calibri"/>
          <w:sz w:val="22"/>
          <w:szCs w:val="22"/>
        </w:rPr>
        <w:t xml:space="preserve">: </w:t>
      </w:r>
    </w:p>
    <w:p w14:paraId="7CC8414A" w14:textId="7F9D3A0C" w:rsidR="008F1DE7" w:rsidRDefault="008F1DE7" w:rsidP="008F1DE7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Style w:val="FontStyle56"/>
          <w:rFonts w:ascii="Calibri" w:hAnsi="Calibri"/>
          <w:sz w:val="22"/>
          <w:szCs w:val="22"/>
        </w:rPr>
      </w:pPr>
      <w:r>
        <w:rPr>
          <w:rStyle w:val="FontStyle56"/>
          <w:rFonts w:ascii="Calibri" w:hAnsi="Calibri"/>
          <w:sz w:val="22"/>
          <w:szCs w:val="22"/>
        </w:rPr>
        <w:t xml:space="preserve">-    </w:t>
      </w:r>
      <w:r w:rsidR="00BB2A63">
        <w:rPr>
          <w:rStyle w:val="FontStyle56"/>
          <w:rFonts w:ascii="Calibri" w:hAnsi="Calibri"/>
          <w:sz w:val="22"/>
          <w:szCs w:val="22"/>
        </w:rPr>
        <w:t>vysazení okenních křídel z okenního rámu</w:t>
      </w:r>
      <w:r>
        <w:rPr>
          <w:rStyle w:val="FontStyle56"/>
          <w:rFonts w:ascii="Calibri" w:hAnsi="Calibri"/>
          <w:sz w:val="22"/>
          <w:szCs w:val="22"/>
        </w:rPr>
        <w:t>;</w:t>
      </w:r>
    </w:p>
    <w:p w14:paraId="297D9C7C" w14:textId="71D665AB" w:rsidR="00146DA0" w:rsidRDefault="008F1DE7" w:rsidP="00146DA0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Fonts w:ascii="Calibri" w:hAnsi="Calibri"/>
          <w:sz w:val="22"/>
          <w:szCs w:val="22"/>
        </w:rPr>
      </w:pPr>
      <w:r>
        <w:rPr>
          <w:rStyle w:val="FontStyle56"/>
          <w:rFonts w:ascii="Calibri" w:hAnsi="Calibri"/>
          <w:sz w:val="22"/>
          <w:szCs w:val="22"/>
        </w:rPr>
        <w:t>-</w:t>
      </w:r>
      <w:r>
        <w:rPr>
          <w:rStyle w:val="FontStyle56"/>
          <w:rFonts w:ascii="Calibri" w:hAnsi="Calibri"/>
          <w:sz w:val="22"/>
          <w:szCs w:val="22"/>
        </w:rPr>
        <w:tab/>
      </w:r>
      <w:r w:rsidR="00BB2A63">
        <w:rPr>
          <w:rFonts w:ascii="Calibri" w:hAnsi="Calibri"/>
          <w:sz w:val="22"/>
          <w:szCs w:val="22"/>
        </w:rPr>
        <w:t>odstranění nátěru truhlářských, oken opálením</w:t>
      </w:r>
      <w:r w:rsidR="003933F0">
        <w:rPr>
          <w:rStyle w:val="FontStyle56"/>
          <w:rFonts w:ascii="Calibri" w:hAnsi="Calibri"/>
          <w:sz w:val="22"/>
          <w:szCs w:val="22"/>
        </w:rPr>
        <w:t>;</w:t>
      </w:r>
    </w:p>
    <w:p w14:paraId="499E0425" w14:textId="77777777" w:rsidR="00D42F50" w:rsidRDefault="003E2AE9" w:rsidP="008F1DE7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Style w:val="FontStyle56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BB2A63">
        <w:rPr>
          <w:rFonts w:ascii="Calibri" w:hAnsi="Calibri"/>
          <w:sz w:val="22"/>
          <w:szCs w:val="22"/>
        </w:rPr>
        <w:t>olejový nátěr dřevěných rámu 2x, email 1x, tmelení a broušení 1x</w:t>
      </w:r>
      <w:r w:rsidR="003933F0">
        <w:rPr>
          <w:rStyle w:val="FontStyle56"/>
          <w:rFonts w:ascii="Calibri" w:hAnsi="Calibri"/>
          <w:sz w:val="22"/>
          <w:szCs w:val="22"/>
        </w:rPr>
        <w:t>;</w:t>
      </w:r>
    </w:p>
    <w:p w14:paraId="48148198" w14:textId="77777777" w:rsidR="00D42F50" w:rsidRDefault="00D42F50" w:rsidP="00D42F50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Style w:val="FontStyle56"/>
          <w:rFonts w:ascii="Calibri" w:hAnsi="Calibri"/>
          <w:sz w:val="22"/>
          <w:szCs w:val="22"/>
        </w:rPr>
      </w:pPr>
      <w:r>
        <w:rPr>
          <w:rStyle w:val="FontStyle56"/>
          <w:rFonts w:ascii="Calibri" w:hAnsi="Calibri"/>
          <w:sz w:val="22"/>
          <w:szCs w:val="22"/>
        </w:rPr>
        <w:t>-    nátěr olejový truhlářských výrobků-napuštění</w:t>
      </w:r>
    </w:p>
    <w:p w14:paraId="418E4029" w14:textId="788CD563" w:rsidR="008F1DE7" w:rsidRPr="00D42EE0" w:rsidRDefault="00D42F50" w:rsidP="008F1DE7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Style w:val="FontStyle56"/>
          <w:rFonts w:ascii="Calibri" w:hAnsi="Calibri"/>
          <w:sz w:val="22"/>
          <w:szCs w:val="22"/>
        </w:rPr>
      </w:pPr>
      <w:r>
        <w:rPr>
          <w:rStyle w:val="FontStyle56"/>
          <w:rFonts w:ascii="Calibri" w:hAnsi="Calibri"/>
          <w:sz w:val="22"/>
          <w:szCs w:val="22"/>
        </w:rPr>
        <w:t>-</w:t>
      </w:r>
      <w:r w:rsidR="008F1DE7" w:rsidRPr="00D42EE0">
        <w:rPr>
          <w:rStyle w:val="FontStyle56"/>
          <w:rFonts w:ascii="Calibri" w:hAnsi="Calibri"/>
          <w:sz w:val="22"/>
          <w:szCs w:val="22"/>
        </w:rPr>
        <w:tab/>
      </w:r>
      <w:r>
        <w:rPr>
          <w:rStyle w:val="FontStyle56"/>
          <w:rFonts w:ascii="Calibri" w:hAnsi="Calibri"/>
          <w:sz w:val="22"/>
          <w:szCs w:val="22"/>
        </w:rPr>
        <w:t>přetmelení zasklení oken, odstranění tmelu a napuštění drážky</w:t>
      </w:r>
      <w:r w:rsidRPr="00D42F50">
        <w:rPr>
          <w:rStyle w:val="FontStyle56"/>
          <w:rFonts w:ascii="Calibri" w:hAnsi="Calibri"/>
          <w:sz w:val="22"/>
          <w:szCs w:val="22"/>
        </w:rPr>
        <w:t xml:space="preserve">  </w:t>
      </w:r>
    </w:p>
    <w:p w14:paraId="608FADBA" w14:textId="6B5278F4" w:rsidR="00D42F50" w:rsidRDefault="008F1DE7" w:rsidP="00D42F50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Style w:val="FontStyle56"/>
          <w:rFonts w:ascii="Calibri" w:hAnsi="Calibri"/>
          <w:sz w:val="22"/>
          <w:szCs w:val="22"/>
        </w:rPr>
      </w:pPr>
      <w:r w:rsidRPr="00D42EE0">
        <w:rPr>
          <w:rStyle w:val="FontStyle56"/>
          <w:rFonts w:ascii="Calibri" w:hAnsi="Calibri"/>
          <w:sz w:val="22"/>
          <w:szCs w:val="22"/>
        </w:rPr>
        <w:t xml:space="preserve">-    </w:t>
      </w:r>
      <w:r w:rsidR="00D42F50">
        <w:rPr>
          <w:rStyle w:val="FontStyle56"/>
          <w:rFonts w:ascii="Calibri" w:hAnsi="Calibri"/>
          <w:sz w:val="22"/>
          <w:szCs w:val="22"/>
        </w:rPr>
        <w:t>přenášení a manipulace s okenními křídly</w:t>
      </w:r>
      <w:r w:rsidR="00387A67">
        <w:rPr>
          <w:rStyle w:val="FontStyle56"/>
          <w:rFonts w:ascii="Calibri" w:hAnsi="Calibri"/>
          <w:sz w:val="22"/>
          <w:szCs w:val="22"/>
        </w:rPr>
        <w:t xml:space="preserve"> </w:t>
      </w:r>
      <w:r w:rsidR="00920383">
        <w:rPr>
          <w:rStyle w:val="FontStyle56"/>
          <w:rFonts w:ascii="Calibri" w:hAnsi="Calibri"/>
          <w:sz w:val="22"/>
          <w:szCs w:val="22"/>
        </w:rPr>
        <w:t>(okna se nachází ve 2</w:t>
      </w:r>
      <w:r w:rsidR="00387A67">
        <w:rPr>
          <w:rStyle w:val="FontStyle56"/>
          <w:rFonts w:ascii="Calibri" w:hAnsi="Calibri"/>
          <w:sz w:val="22"/>
          <w:szCs w:val="22"/>
        </w:rPr>
        <w:t>.</w:t>
      </w:r>
      <w:r w:rsidR="00920383">
        <w:rPr>
          <w:rStyle w:val="FontStyle56"/>
          <w:rFonts w:ascii="Calibri" w:hAnsi="Calibri"/>
          <w:sz w:val="22"/>
          <w:szCs w:val="22"/>
        </w:rPr>
        <w:t xml:space="preserve"> a 3</w:t>
      </w:r>
      <w:r w:rsidR="00387A67">
        <w:rPr>
          <w:rStyle w:val="FontStyle56"/>
          <w:rFonts w:ascii="Calibri" w:hAnsi="Calibri"/>
          <w:sz w:val="22"/>
          <w:szCs w:val="22"/>
        </w:rPr>
        <w:t>.</w:t>
      </w:r>
      <w:r w:rsidR="00920383">
        <w:rPr>
          <w:rStyle w:val="FontStyle56"/>
          <w:rFonts w:ascii="Calibri" w:hAnsi="Calibri"/>
          <w:sz w:val="22"/>
          <w:szCs w:val="22"/>
        </w:rPr>
        <w:t xml:space="preserve"> patře objektu)</w:t>
      </w:r>
    </w:p>
    <w:p w14:paraId="00510DBF" w14:textId="031DD84B" w:rsidR="008F1DE7" w:rsidRPr="00D42F50" w:rsidRDefault="008F1DE7" w:rsidP="00D42F50">
      <w:pPr>
        <w:tabs>
          <w:tab w:val="left" w:pos="57"/>
        </w:tabs>
        <w:autoSpaceDE w:val="0"/>
        <w:autoSpaceDN w:val="0"/>
        <w:adjustRightInd w:val="0"/>
        <w:jc w:val="both"/>
        <w:rPr>
          <w:rStyle w:val="FontStyle56"/>
          <w:rFonts w:ascii="Calibri" w:hAnsi="Calibri"/>
          <w:sz w:val="22"/>
          <w:szCs w:val="22"/>
        </w:rPr>
      </w:pPr>
      <w:r w:rsidRPr="00D42F50">
        <w:rPr>
          <w:rStyle w:val="FontStyle56"/>
          <w:rFonts w:ascii="Calibri" w:hAnsi="Calibri"/>
          <w:sz w:val="22"/>
          <w:szCs w:val="22"/>
        </w:rPr>
        <w:t xml:space="preserve"> </w:t>
      </w:r>
      <w:r w:rsidR="00D42F50" w:rsidRPr="00D42F50">
        <w:rPr>
          <w:rStyle w:val="FontStyle56"/>
          <w:rFonts w:ascii="Calibri" w:hAnsi="Calibri"/>
          <w:sz w:val="22"/>
          <w:szCs w:val="22"/>
        </w:rPr>
        <w:t xml:space="preserve"> </w:t>
      </w:r>
      <w:r w:rsidR="008C0CA3">
        <w:rPr>
          <w:rStyle w:val="FontStyle56"/>
          <w:rFonts w:ascii="Calibri" w:hAnsi="Calibri"/>
          <w:sz w:val="22"/>
          <w:szCs w:val="22"/>
        </w:rPr>
        <w:t xml:space="preserve">       -   Vyčistění, mytí okenních skel.  </w:t>
      </w:r>
    </w:p>
    <w:p w14:paraId="67F4DEA4" w14:textId="77777777" w:rsidR="003933F0" w:rsidRDefault="003933F0" w:rsidP="003933F0">
      <w:pPr>
        <w:tabs>
          <w:tab w:val="left" w:pos="57"/>
        </w:tabs>
        <w:autoSpaceDE w:val="0"/>
        <w:autoSpaceDN w:val="0"/>
        <w:adjustRightInd w:val="0"/>
        <w:ind w:left="420"/>
        <w:jc w:val="both"/>
        <w:rPr>
          <w:rStyle w:val="FontStyle56"/>
          <w:rFonts w:ascii="Calibri" w:hAnsi="Calibri"/>
          <w:sz w:val="22"/>
          <w:szCs w:val="22"/>
        </w:rPr>
      </w:pPr>
    </w:p>
    <w:p w14:paraId="25A8D433" w14:textId="54F84808" w:rsidR="005B72BD" w:rsidRPr="007D2953" w:rsidRDefault="007D2953" w:rsidP="00E562A4">
      <w:pPr>
        <w:numPr>
          <w:ilvl w:val="0"/>
          <w:numId w:val="14"/>
        </w:numPr>
        <w:tabs>
          <w:tab w:val="clear" w:pos="882"/>
          <w:tab w:val="left" w:pos="57"/>
          <w:tab w:val="num" w:pos="567"/>
        </w:tabs>
        <w:suppressAutoHyphens w:val="0"/>
        <w:autoSpaceDE w:val="0"/>
        <w:autoSpaceDN w:val="0"/>
        <w:adjustRightInd w:val="0"/>
        <w:spacing w:after="120"/>
        <w:ind w:left="417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díla je kromě všech stavebních prací nezbytných k realizaci díla, rovněž:</w:t>
      </w:r>
    </w:p>
    <w:p w14:paraId="616893AF" w14:textId="77777777" w:rsidR="008F1DE7" w:rsidRPr="007F0A7D" w:rsidRDefault="008F1DE7" w:rsidP="008F1DE7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t>Vybudování, zprovoznění, vlastní provoz, údržba, likvidace a</w:t>
      </w:r>
      <w:r>
        <w:rPr>
          <w:rFonts w:ascii="Calibri" w:hAnsi="Calibri" w:cs="Arial"/>
          <w:sz w:val="22"/>
          <w:szCs w:val="22"/>
        </w:rPr>
        <w:t xml:space="preserve"> vyklizení zařízení staveniště,</w:t>
      </w:r>
    </w:p>
    <w:p w14:paraId="03F69BD6" w14:textId="77777777" w:rsidR="008F1DE7" w:rsidRPr="007F0A7D" w:rsidRDefault="008F1DE7" w:rsidP="008F1DE7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lastRenderedPageBreak/>
        <w:t>Zabezpečení b</w:t>
      </w:r>
      <w:r>
        <w:rPr>
          <w:rFonts w:ascii="Calibri" w:hAnsi="Calibri" w:cs="Arial"/>
          <w:sz w:val="22"/>
          <w:szCs w:val="22"/>
        </w:rPr>
        <w:t>ezpečnosti a hygieny práce,</w:t>
      </w:r>
    </w:p>
    <w:p w14:paraId="26C50C81" w14:textId="77777777" w:rsidR="008F1DE7" w:rsidRPr="007F0A7D" w:rsidRDefault="008F1DE7" w:rsidP="008F1DE7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t xml:space="preserve">Opatření k ochraně životního prostředí – k použitým výrobkům a materiálům </w:t>
      </w:r>
      <w:r>
        <w:rPr>
          <w:rFonts w:ascii="Calibri" w:hAnsi="Calibri" w:cs="Arial"/>
          <w:sz w:val="22"/>
          <w:szCs w:val="22"/>
        </w:rPr>
        <w:t xml:space="preserve">zhotovitel doloží </w:t>
      </w:r>
      <w:r w:rsidRPr="007F0A7D">
        <w:rPr>
          <w:rFonts w:ascii="Calibri" w:hAnsi="Calibri" w:cs="Arial"/>
          <w:sz w:val="22"/>
          <w:szCs w:val="22"/>
        </w:rPr>
        <w:t>atesty o nezávadnosti</w:t>
      </w:r>
      <w:r>
        <w:rPr>
          <w:rFonts w:ascii="Calibri" w:hAnsi="Calibri" w:cs="Arial"/>
          <w:sz w:val="22"/>
          <w:szCs w:val="22"/>
        </w:rPr>
        <w:t xml:space="preserve"> pro zdraví a životní prostředí,</w:t>
      </w:r>
    </w:p>
    <w:p w14:paraId="707D6755" w14:textId="77777777" w:rsidR="008F1DE7" w:rsidRPr="007F0A7D" w:rsidRDefault="008F1DE7" w:rsidP="008F1DE7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Zajištění všech nutných zkoušek,</w:t>
      </w:r>
    </w:p>
    <w:p w14:paraId="2E20B545" w14:textId="34C631EB" w:rsidR="008F1DE7" w:rsidRPr="00FA0830" w:rsidRDefault="008F1DE7" w:rsidP="00FA0830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t>Likvidace o</w:t>
      </w:r>
      <w:r>
        <w:rPr>
          <w:rFonts w:ascii="Calibri" w:hAnsi="Calibri" w:cs="Arial"/>
          <w:sz w:val="22"/>
          <w:szCs w:val="22"/>
        </w:rPr>
        <w:t>dpadů včetně poplatků a dokladů (vč. dokladu, jakým způsobem bylo naloženo se stave</w:t>
      </w:r>
      <w:r w:rsidR="00FA0830">
        <w:rPr>
          <w:rFonts w:ascii="Calibri" w:hAnsi="Calibri" w:cs="Arial"/>
          <w:sz w:val="22"/>
          <w:szCs w:val="22"/>
        </w:rPr>
        <w:t>bní sutí a nebezpečným odpadem).</w:t>
      </w:r>
    </w:p>
    <w:p w14:paraId="37D6D236" w14:textId="77777777" w:rsidR="008F1DE7" w:rsidRPr="007F0A7D" w:rsidRDefault="008F1DE7" w:rsidP="008F1DE7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t>Pokud dojde činností zhotovitele k poškození stávajících konstrukcí nebo prvků, je zhotovitel povinen na vlastní náklady uvést poškozené konstruk</w:t>
      </w:r>
      <w:r>
        <w:rPr>
          <w:rFonts w:ascii="Calibri" w:hAnsi="Calibri" w:cs="Arial"/>
          <w:sz w:val="22"/>
          <w:szCs w:val="22"/>
        </w:rPr>
        <w:t>ce a prvky do stávajícího stavu,</w:t>
      </w:r>
      <w:r w:rsidRPr="007F0A7D">
        <w:rPr>
          <w:rFonts w:ascii="Calibri" w:hAnsi="Calibri" w:cs="Arial"/>
          <w:sz w:val="22"/>
          <w:szCs w:val="22"/>
        </w:rPr>
        <w:t xml:space="preserve"> </w:t>
      </w:r>
    </w:p>
    <w:p w14:paraId="474B39A8" w14:textId="77777777" w:rsidR="008F1DE7" w:rsidRPr="007F0A7D" w:rsidRDefault="008F1DE7" w:rsidP="008F1DE7">
      <w:pPr>
        <w:numPr>
          <w:ilvl w:val="0"/>
          <w:numId w:val="26"/>
        </w:numPr>
        <w:suppressAutoHyphens w:val="0"/>
        <w:ind w:left="1134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t>Úklid staveniště před protokol</w:t>
      </w:r>
      <w:r>
        <w:rPr>
          <w:rFonts w:ascii="Calibri" w:hAnsi="Calibri" w:cs="Arial"/>
          <w:sz w:val="22"/>
          <w:szCs w:val="22"/>
        </w:rPr>
        <w:t>árním předáním a převzetím díla,</w:t>
      </w:r>
    </w:p>
    <w:p w14:paraId="2BEFCC48" w14:textId="3C595733" w:rsidR="008F1DE7" w:rsidRPr="007F0A7D" w:rsidRDefault="008F1DE7" w:rsidP="002F50A0">
      <w:pPr>
        <w:numPr>
          <w:ilvl w:val="0"/>
          <w:numId w:val="26"/>
        </w:numPr>
        <w:suppressAutoHyphens w:val="0"/>
        <w:spacing w:after="120"/>
        <w:ind w:left="1134" w:hanging="357"/>
        <w:jc w:val="both"/>
        <w:rPr>
          <w:rFonts w:ascii="Calibri" w:hAnsi="Calibri" w:cs="Arial"/>
          <w:sz w:val="22"/>
          <w:szCs w:val="22"/>
        </w:rPr>
      </w:pPr>
      <w:r w:rsidRPr="007F0A7D">
        <w:rPr>
          <w:rFonts w:ascii="Calibri" w:hAnsi="Calibri" w:cs="Arial"/>
          <w:sz w:val="22"/>
          <w:szCs w:val="22"/>
        </w:rPr>
        <w:t>Příprava a doložení dokladů nezbytných k předání a převzetí díla, včetně certifikátů a prohlášení o shodě použitých materiálů a výrobků,</w:t>
      </w:r>
      <w:r w:rsidR="003933F0">
        <w:rPr>
          <w:rFonts w:ascii="Calibri" w:hAnsi="Calibri" w:cs="Arial"/>
          <w:sz w:val="22"/>
          <w:szCs w:val="22"/>
        </w:rPr>
        <w:t xml:space="preserve"> a</w:t>
      </w:r>
      <w:r w:rsidRPr="007F0A7D">
        <w:rPr>
          <w:rFonts w:ascii="Calibri" w:hAnsi="Calibri" w:cs="Arial"/>
          <w:sz w:val="22"/>
          <w:szCs w:val="22"/>
        </w:rPr>
        <w:t>td.</w:t>
      </w:r>
    </w:p>
    <w:p w14:paraId="209CB77E" w14:textId="77777777" w:rsidR="00705A13" w:rsidRDefault="0094413D" w:rsidP="00705A13">
      <w:pPr>
        <w:numPr>
          <w:ilvl w:val="0"/>
          <w:numId w:val="14"/>
        </w:numPr>
        <w:tabs>
          <w:tab w:val="clear" w:pos="882"/>
          <w:tab w:val="left" w:pos="57"/>
          <w:tab w:val="num" w:pos="567"/>
        </w:tabs>
        <w:suppressAutoHyphens w:val="0"/>
        <w:autoSpaceDE w:val="0"/>
        <w:autoSpaceDN w:val="0"/>
        <w:adjustRightInd w:val="0"/>
        <w:spacing w:after="120"/>
        <w:ind w:left="567" w:hanging="425"/>
        <w:jc w:val="both"/>
        <w:rPr>
          <w:rFonts w:ascii="Calibri" w:hAnsi="Calibri"/>
          <w:sz w:val="22"/>
          <w:szCs w:val="22"/>
        </w:rPr>
      </w:pPr>
      <w:r w:rsidRPr="00705A13">
        <w:rPr>
          <w:rFonts w:ascii="Calibri" w:hAnsi="Calibri" w:cs="Calibri"/>
          <w:sz w:val="22"/>
          <w:szCs w:val="22"/>
        </w:rPr>
        <w:t xml:space="preserve">Objednatel se zavazuje dílo převzít bez vad v době předání a zaplatit zhotoviteli cenu podle této smlouvy za podmínek dohodnutých v této smlouvě. </w:t>
      </w:r>
    </w:p>
    <w:p w14:paraId="3738138C" w14:textId="77777777" w:rsidR="0094413D" w:rsidRPr="000C227B" w:rsidRDefault="0094413D" w:rsidP="00705A13">
      <w:pPr>
        <w:numPr>
          <w:ilvl w:val="0"/>
          <w:numId w:val="14"/>
        </w:numPr>
        <w:tabs>
          <w:tab w:val="clear" w:pos="882"/>
          <w:tab w:val="left" w:pos="57"/>
          <w:tab w:val="num" w:pos="567"/>
        </w:tabs>
        <w:suppressAutoHyphens w:val="0"/>
        <w:autoSpaceDE w:val="0"/>
        <w:autoSpaceDN w:val="0"/>
        <w:adjustRightInd w:val="0"/>
        <w:spacing w:after="120"/>
        <w:ind w:left="567" w:hanging="425"/>
        <w:jc w:val="both"/>
        <w:rPr>
          <w:rFonts w:ascii="Calibri" w:hAnsi="Calibri"/>
          <w:sz w:val="22"/>
          <w:szCs w:val="22"/>
        </w:rPr>
      </w:pPr>
      <w:r w:rsidRPr="00705A13">
        <w:rPr>
          <w:rFonts w:ascii="Calibri" w:hAnsi="Calibri" w:cs="Calibri"/>
          <w:sz w:val="22"/>
          <w:szCs w:val="22"/>
        </w:rPr>
        <w:t xml:space="preserve">Zhotovitel prohlašuje, že se </w:t>
      </w:r>
      <w:r w:rsidR="0026558A" w:rsidRPr="00705A13">
        <w:rPr>
          <w:rFonts w:ascii="Calibri" w:hAnsi="Calibri" w:cs="Calibri"/>
          <w:sz w:val="22"/>
          <w:szCs w:val="22"/>
        </w:rPr>
        <w:t xml:space="preserve">před podpisem </w:t>
      </w:r>
      <w:r w:rsidR="00705A13">
        <w:rPr>
          <w:rFonts w:ascii="Calibri" w:hAnsi="Calibri" w:cs="Calibri"/>
          <w:sz w:val="22"/>
          <w:szCs w:val="22"/>
        </w:rPr>
        <w:t xml:space="preserve">této </w:t>
      </w:r>
      <w:r w:rsidR="0026558A" w:rsidRPr="00705A13">
        <w:rPr>
          <w:rFonts w:ascii="Calibri" w:hAnsi="Calibri" w:cs="Calibri"/>
          <w:sz w:val="22"/>
          <w:szCs w:val="22"/>
        </w:rPr>
        <w:t xml:space="preserve">smlouvy </w:t>
      </w:r>
      <w:r w:rsidRPr="00705A13">
        <w:rPr>
          <w:rFonts w:ascii="Calibri" w:hAnsi="Calibri" w:cs="Calibri"/>
          <w:sz w:val="22"/>
          <w:szCs w:val="22"/>
        </w:rPr>
        <w:t>v plném rozsahu seznámil s rozsahem díla, že jsou mu známy veškeré technické, kvalitativní a jiné podmínky nezbytné k realizaci díla, a že disponuje takovými odbornými znalostmi a kapacitami, které jsou k řádnému a včasnému provedení díla nezbytné.</w:t>
      </w:r>
    </w:p>
    <w:p w14:paraId="66607467" w14:textId="77777777" w:rsidR="00864678" w:rsidRDefault="00864678" w:rsidP="002F50A0">
      <w:pPr>
        <w:tabs>
          <w:tab w:val="left" w:pos="57"/>
        </w:tabs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</w:p>
    <w:p w14:paraId="7013F1FB" w14:textId="77777777" w:rsidR="00685656" w:rsidRPr="00705A13" w:rsidRDefault="00685656" w:rsidP="000C227B">
      <w:pPr>
        <w:tabs>
          <w:tab w:val="left" w:pos="57"/>
        </w:tabs>
        <w:suppressAutoHyphens w:val="0"/>
        <w:autoSpaceDE w:val="0"/>
        <w:autoSpaceDN w:val="0"/>
        <w:adjustRightInd w:val="0"/>
        <w:spacing w:after="120"/>
        <w:ind w:left="567"/>
        <w:jc w:val="both"/>
        <w:rPr>
          <w:rFonts w:ascii="Calibri" w:hAnsi="Calibri"/>
          <w:sz w:val="22"/>
          <w:szCs w:val="22"/>
        </w:rPr>
      </w:pPr>
    </w:p>
    <w:p w14:paraId="68B2C250" w14:textId="102D11CC" w:rsidR="0094413D" w:rsidRPr="00C54F30" w:rsidRDefault="0094413D" w:rsidP="00C54F30">
      <w:pPr>
        <w:pStyle w:val="Odstavecseseznamem"/>
        <w:numPr>
          <w:ilvl w:val="0"/>
          <w:numId w:val="2"/>
        </w:numPr>
        <w:spacing w:after="120"/>
        <w:jc w:val="center"/>
        <w:rPr>
          <w:rStyle w:val="FontStyle18"/>
          <w:rFonts w:ascii="Calibri" w:hAnsi="Calibri" w:cs="Times New Roman"/>
          <w:sz w:val="22"/>
          <w:szCs w:val="22"/>
        </w:rPr>
      </w:pPr>
      <w:r w:rsidRPr="00C54F30">
        <w:rPr>
          <w:rFonts w:ascii="Calibri" w:hAnsi="Calibri" w:cs="Calibri"/>
          <w:b/>
          <w:sz w:val="22"/>
          <w:szCs w:val="22"/>
        </w:rPr>
        <w:t>Lhůta a místo plnění</w:t>
      </w:r>
    </w:p>
    <w:p w14:paraId="2CD555D9" w14:textId="77777777" w:rsidR="0094413D" w:rsidRPr="00660204" w:rsidRDefault="0094413D">
      <w:pPr>
        <w:numPr>
          <w:ilvl w:val="0"/>
          <w:numId w:val="3"/>
        </w:numPr>
        <w:tabs>
          <w:tab w:val="left" w:pos="57"/>
        </w:tabs>
        <w:autoSpaceDE w:val="0"/>
        <w:ind w:left="630" w:hanging="573"/>
        <w:jc w:val="both"/>
        <w:rPr>
          <w:rStyle w:val="FontStyle18"/>
          <w:rFonts w:ascii="Calibri" w:hAnsi="Calibri" w:cs="Times New Roman"/>
          <w:sz w:val="22"/>
          <w:szCs w:val="22"/>
        </w:rPr>
      </w:pPr>
      <w:r w:rsidRPr="00660204">
        <w:rPr>
          <w:rStyle w:val="FontStyle18"/>
          <w:rFonts w:ascii="Calibri" w:hAnsi="Calibri" w:cs="Times New Roman"/>
          <w:sz w:val="22"/>
          <w:szCs w:val="22"/>
        </w:rPr>
        <w:t xml:space="preserve">Lhůta plnění: </w:t>
      </w:r>
    </w:p>
    <w:p w14:paraId="0F4B370F" w14:textId="6F38152D" w:rsidR="0094413D" w:rsidRPr="00660204" w:rsidRDefault="00660204" w:rsidP="003004E0">
      <w:pPr>
        <w:pStyle w:val="Style12"/>
        <w:widowControl/>
        <w:tabs>
          <w:tab w:val="left" w:pos="4253"/>
        </w:tabs>
        <w:spacing w:line="240" w:lineRule="auto"/>
        <w:ind w:left="624" w:right="45"/>
        <w:rPr>
          <w:rStyle w:val="FontStyle18"/>
          <w:rFonts w:ascii="Calibri" w:hAnsi="Calibri" w:cs="Times New Roman"/>
          <w:sz w:val="22"/>
          <w:szCs w:val="22"/>
        </w:rPr>
      </w:pPr>
      <w:r w:rsidRPr="00660204">
        <w:rPr>
          <w:rStyle w:val="FontStyle18"/>
          <w:rFonts w:ascii="Calibri" w:hAnsi="Calibri" w:cs="Times New Roman"/>
          <w:sz w:val="22"/>
          <w:szCs w:val="22"/>
        </w:rPr>
        <w:t xml:space="preserve">     </w:t>
      </w:r>
      <w:r w:rsidR="0026558A">
        <w:rPr>
          <w:rStyle w:val="FontStyle18"/>
          <w:rFonts w:ascii="Calibri" w:hAnsi="Calibri" w:cs="Times New Roman"/>
          <w:sz w:val="22"/>
          <w:szCs w:val="22"/>
        </w:rPr>
        <w:t>T</w:t>
      </w:r>
      <w:r w:rsidR="0094413D" w:rsidRPr="00660204">
        <w:rPr>
          <w:rStyle w:val="FontStyle18"/>
          <w:rFonts w:ascii="Calibri" w:hAnsi="Calibri" w:cs="Times New Roman"/>
          <w:sz w:val="22"/>
          <w:szCs w:val="22"/>
        </w:rPr>
        <w:t>ermín zahájení realizace díla:</w:t>
      </w:r>
      <w:r w:rsidR="00593845">
        <w:rPr>
          <w:rStyle w:val="FontStyle18"/>
          <w:rFonts w:ascii="Calibri" w:hAnsi="Calibri" w:cs="Times New Roman"/>
          <w:sz w:val="22"/>
          <w:szCs w:val="22"/>
        </w:rPr>
        <w:tab/>
      </w:r>
      <w:r w:rsidR="00593845">
        <w:rPr>
          <w:rStyle w:val="FontStyle18"/>
          <w:rFonts w:ascii="Calibri" w:hAnsi="Calibri" w:cs="Times New Roman"/>
          <w:sz w:val="22"/>
          <w:szCs w:val="22"/>
        </w:rPr>
        <w:tab/>
      </w:r>
      <w:r w:rsidR="00593845">
        <w:rPr>
          <w:rStyle w:val="FontStyle18"/>
          <w:rFonts w:ascii="Calibri" w:hAnsi="Calibri" w:cs="Times New Roman"/>
          <w:sz w:val="22"/>
          <w:szCs w:val="22"/>
        </w:rPr>
        <w:tab/>
      </w:r>
      <w:r w:rsidR="003004E0">
        <w:rPr>
          <w:rStyle w:val="FontStyle18"/>
          <w:rFonts w:ascii="Calibri" w:hAnsi="Calibri" w:cs="Times New Roman"/>
          <w:sz w:val="22"/>
          <w:szCs w:val="22"/>
        </w:rPr>
        <w:t>do 3 dnů od účinnosti smlouvy</w:t>
      </w:r>
    </w:p>
    <w:p w14:paraId="538BEA07" w14:textId="6D36E22B" w:rsidR="0094413D" w:rsidRDefault="00660204">
      <w:pPr>
        <w:pStyle w:val="Style12"/>
        <w:widowControl/>
        <w:tabs>
          <w:tab w:val="left" w:pos="3648"/>
        </w:tabs>
        <w:spacing w:line="240" w:lineRule="auto"/>
        <w:ind w:left="624" w:right="45"/>
        <w:rPr>
          <w:rStyle w:val="FontStyle18"/>
          <w:rFonts w:ascii="Calibri" w:hAnsi="Calibri" w:cs="Times New Roman"/>
          <w:sz w:val="22"/>
          <w:szCs w:val="22"/>
        </w:rPr>
      </w:pPr>
      <w:r w:rsidRPr="00660204">
        <w:rPr>
          <w:rStyle w:val="FontStyle18"/>
          <w:rFonts w:ascii="Calibri" w:hAnsi="Calibri" w:cs="Times New Roman"/>
          <w:sz w:val="22"/>
          <w:szCs w:val="22"/>
        </w:rPr>
        <w:t xml:space="preserve">     </w:t>
      </w:r>
      <w:r w:rsidR="0026558A">
        <w:rPr>
          <w:rStyle w:val="FontStyle18"/>
          <w:rFonts w:ascii="Calibri" w:hAnsi="Calibri" w:cs="Times New Roman"/>
          <w:sz w:val="22"/>
          <w:szCs w:val="22"/>
        </w:rPr>
        <w:t>Termín</w:t>
      </w:r>
      <w:r w:rsidR="0094413D" w:rsidRPr="00660204">
        <w:rPr>
          <w:rStyle w:val="FontStyle18"/>
          <w:rFonts w:ascii="Calibri" w:hAnsi="Calibri" w:cs="Times New Roman"/>
          <w:sz w:val="22"/>
          <w:szCs w:val="22"/>
        </w:rPr>
        <w:t xml:space="preserve"> dokončení a</w:t>
      </w:r>
      <w:r w:rsidR="00D32F0C" w:rsidRPr="00660204">
        <w:rPr>
          <w:rStyle w:val="FontStyle18"/>
          <w:rFonts w:ascii="Calibri" w:hAnsi="Calibri" w:cs="Times New Roman"/>
          <w:sz w:val="22"/>
          <w:szCs w:val="22"/>
        </w:rPr>
        <w:t xml:space="preserve"> předání díla:</w:t>
      </w:r>
      <w:r w:rsidR="00593845">
        <w:rPr>
          <w:rStyle w:val="FontStyle18"/>
          <w:rFonts w:ascii="Calibri" w:hAnsi="Calibri" w:cs="Times New Roman"/>
          <w:sz w:val="22"/>
          <w:szCs w:val="22"/>
        </w:rPr>
        <w:tab/>
      </w:r>
      <w:r w:rsidR="00593845">
        <w:rPr>
          <w:rStyle w:val="FontStyle18"/>
          <w:rFonts w:ascii="Calibri" w:hAnsi="Calibri" w:cs="Times New Roman"/>
          <w:sz w:val="22"/>
          <w:szCs w:val="22"/>
        </w:rPr>
        <w:tab/>
      </w:r>
      <w:r w:rsidR="0026558A">
        <w:rPr>
          <w:rStyle w:val="FontStyle18"/>
          <w:rFonts w:ascii="Calibri" w:hAnsi="Calibri" w:cs="Times New Roman"/>
          <w:sz w:val="22"/>
          <w:szCs w:val="22"/>
        </w:rPr>
        <w:t xml:space="preserve">do </w:t>
      </w:r>
      <w:r w:rsidR="00FA0830">
        <w:rPr>
          <w:rStyle w:val="FontStyle18"/>
          <w:rFonts w:ascii="Calibri" w:hAnsi="Calibri" w:cs="Times New Roman"/>
          <w:sz w:val="22"/>
          <w:szCs w:val="22"/>
        </w:rPr>
        <w:t>60</w:t>
      </w:r>
      <w:r w:rsidR="009670B7">
        <w:rPr>
          <w:rStyle w:val="FontStyle18"/>
          <w:rFonts w:ascii="Calibri" w:hAnsi="Calibri" w:cs="Times New Roman"/>
          <w:sz w:val="22"/>
          <w:szCs w:val="22"/>
        </w:rPr>
        <w:t xml:space="preserve"> dnů od účinnosti smlouvy</w:t>
      </w:r>
      <w:r w:rsidR="00B4670F" w:rsidRPr="00B10E42">
        <w:rPr>
          <w:rStyle w:val="FontStyle18"/>
          <w:rFonts w:ascii="Calibri" w:hAnsi="Calibri" w:cs="Times New Roman"/>
          <w:color w:val="000000" w:themeColor="text1"/>
          <w:sz w:val="22"/>
          <w:szCs w:val="22"/>
        </w:rPr>
        <w:t>.</w:t>
      </w:r>
      <w:r w:rsidR="00E93E92">
        <w:rPr>
          <w:rStyle w:val="FontStyle18"/>
          <w:rFonts w:ascii="Calibri" w:hAnsi="Calibri" w:cs="Times New Roman"/>
          <w:color w:val="000000" w:themeColor="text1"/>
          <w:sz w:val="22"/>
          <w:szCs w:val="22"/>
        </w:rPr>
        <w:t xml:space="preserve"> </w:t>
      </w:r>
    </w:p>
    <w:p w14:paraId="29FD23E6" w14:textId="77777777" w:rsidR="00891954" w:rsidRPr="00660204" w:rsidRDefault="00891954">
      <w:pPr>
        <w:pStyle w:val="Style12"/>
        <w:widowControl/>
        <w:tabs>
          <w:tab w:val="left" w:pos="3648"/>
        </w:tabs>
        <w:spacing w:line="240" w:lineRule="auto"/>
        <w:ind w:left="624" w:right="45"/>
        <w:rPr>
          <w:rStyle w:val="FontStyle18"/>
          <w:rFonts w:ascii="Calibri" w:hAnsi="Calibri" w:cs="Times New Roman"/>
          <w:sz w:val="22"/>
          <w:szCs w:val="22"/>
        </w:rPr>
      </w:pPr>
    </w:p>
    <w:p w14:paraId="399DF57F" w14:textId="224A7F6E" w:rsidR="0094413D" w:rsidRPr="003933F0" w:rsidRDefault="0094413D">
      <w:pPr>
        <w:numPr>
          <w:ilvl w:val="0"/>
          <w:numId w:val="3"/>
        </w:numPr>
        <w:tabs>
          <w:tab w:val="left" w:pos="57"/>
        </w:tabs>
        <w:autoSpaceDE w:val="0"/>
        <w:spacing w:after="120"/>
        <w:ind w:left="630" w:hanging="573"/>
        <w:jc w:val="both"/>
        <w:rPr>
          <w:rFonts w:ascii="Calibri" w:hAnsi="Calibri" w:cs="Calibri"/>
          <w:sz w:val="22"/>
          <w:szCs w:val="22"/>
        </w:rPr>
      </w:pPr>
      <w:r w:rsidRPr="00660204">
        <w:rPr>
          <w:rStyle w:val="FontStyle18"/>
          <w:rFonts w:ascii="Calibri" w:hAnsi="Calibri" w:cs="Times New Roman"/>
          <w:sz w:val="22"/>
          <w:szCs w:val="22"/>
        </w:rPr>
        <w:t xml:space="preserve">Místem plnění </w:t>
      </w:r>
      <w:r w:rsidR="00D32F0C" w:rsidRPr="00660204">
        <w:rPr>
          <w:rFonts w:ascii="Calibri" w:hAnsi="Calibri" w:cs="Calibri"/>
          <w:sz w:val="22"/>
          <w:szCs w:val="22"/>
        </w:rPr>
        <w:t>j</w:t>
      </w:r>
      <w:r w:rsidR="00FA0830">
        <w:rPr>
          <w:rFonts w:ascii="Calibri" w:hAnsi="Calibri" w:cs="Calibri"/>
          <w:sz w:val="22"/>
          <w:szCs w:val="22"/>
        </w:rPr>
        <w:t>e 2</w:t>
      </w:r>
      <w:r w:rsidR="00387A67">
        <w:rPr>
          <w:rFonts w:ascii="Calibri" w:hAnsi="Calibri" w:cs="Calibri"/>
          <w:sz w:val="22"/>
          <w:szCs w:val="22"/>
        </w:rPr>
        <w:t>.</w:t>
      </w:r>
      <w:r w:rsidR="00FA0830">
        <w:rPr>
          <w:rFonts w:ascii="Calibri" w:hAnsi="Calibri" w:cs="Calibri"/>
          <w:sz w:val="22"/>
          <w:szCs w:val="22"/>
        </w:rPr>
        <w:t xml:space="preserve"> a 3</w:t>
      </w:r>
      <w:r w:rsidR="00387A67">
        <w:rPr>
          <w:rFonts w:ascii="Calibri" w:hAnsi="Calibri" w:cs="Calibri"/>
          <w:sz w:val="22"/>
          <w:szCs w:val="22"/>
        </w:rPr>
        <w:t>.</w:t>
      </w:r>
      <w:r w:rsidR="00FA0830">
        <w:rPr>
          <w:rFonts w:ascii="Calibri" w:hAnsi="Calibri" w:cs="Calibri"/>
          <w:sz w:val="22"/>
          <w:szCs w:val="22"/>
        </w:rPr>
        <w:t xml:space="preserve"> NP</w:t>
      </w:r>
      <w:r w:rsidR="00387A67">
        <w:rPr>
          <w:rFonts w:ascii="Calibri" w:hAnsi="Calibri" w:cs="Calibri"/>
          <w:sz w:val="22"/>
          <w:szCs w:val="22"/>
        </w:rPr>
        <w:t xml:space="preserve"> </w:t>
      </w:r>
      <w:r w:rsidR="00FA0830">
        <w:rPr>
          <w:rFonts w:ascii="Calibri" w:hAnsi="Calibri" w:cs="Calibri"/>
          <w:sz w:val="22"/>
          <w:szCs w:val="22"/>
        </w:rPr>
        <w:t>bytového domu Pospíšilova 70 ve Valašském Meziříčí</w:t>
      </w:r>
      <w:r w:rsidRPr="003933F0">
        <w:rPr>
          <w:rFonts w:ascii="Calibri" w:hAnsi="Calibri" w:cs="Calibri"/>
          <w:sz w:val="22"/>
          <w:szCs w:val="22"/>
        </w:rPr>
        <w:t xml:space="preserve">. </w:t>
      </w:r>
    </w:p>
    <w:p w14:paraId="7BDFD2A3" w14:textId="77777777" w:rsidR="0060115A" w:rsidRPr="00660204" w:rsidRDefault="0060115A" w:rsidP="00705A13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54A0BEAF" w14:textId="64A52071" w:rsidR="0094413D" w:rsidRDefault="0094413D" w:rsidP="00C54F30">
      <w:pPr>
        <w:pStyle w:val="Odstavecseseznamem"/>
        <w:numPr>
          <w:ilvl w:val="0"/>
          <w:numId w:val="2"/>
        </w:num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C54F30">
        <w:rPr>
          <w:rFonts w:ascii="Calibri" w:hAnsi="Calibri" w:cs="Calibri"/>
          <w:b/>
          <w:sz w:val="22"/>
          <w:szCs w:val="22"/>
        </w:rPr>
        <w:t>Cena díla a platební podmínky</w:t>
      </w:r>
    </w:p>
    <w:p w14:paraId="461E1BC3" w14:textId="77777777" w:rsidR="00A854F7" w:rsidRPr="00C54F30" w:rsidRDefault="00A854F7" w:rsidP="00157500">
      <w:pPr>
        <w:pStyle w:val="Odstavecseseznamem"/>
        <w:spacing w:after="120"/>
        <w:rPr>
          <w:rFonts w:ascii="Calibri" w:hAnsi="Calibri" w:cs="Calibri"/>
          <w:b/>
          <w:sz w:val="22"/>
          <w:szCs w:val="22"/>
        </w:rPr>
      </w:pPr>
    </w:p>
    <w:p w14:paraId="35C02900" w14:textId="77777777" w:rsidR="00E126DF" w:rsidRPr="002556DD" w:rsidRDefault="00E126DF" w:rsidP="00E126DF">
      <w:pPr>
        <w:pStyle w:val="Kurzvatext"/>
        <w:numPr>
          <w:ilvl w:val="0"/>
          <w:numId w:val="15"/>
        </w:numPr>
        <w:spacing w:before="240" w:after="0"/>
        <w:rPr>
          <w:rFonts w:ascii="Calibri" w:hAnsi="Calibri"/>
          <w:i w:val="0"/>
          <w:sz w:val="22"/>
          <w:szCs w:val="22"/>
        </w:rPr>
      </w:pPr>
      <w:r w:rsidRPr="002556DD">
        <w:rPr>
          <w:rFonts w:ascii="Calibri" w:hAnsi="Calibri"/>
          <w:i w:val="0"/>
          <w:sz w:val="22"/>
          <w:szCs w:val="22"/>
        </w:rPr>
        <w:t xml:space="preserve">Smluvní strany sjednávají cenu za předmět smlouvy specifikovaný v článku I. této smlouvy ve výši: </w:t>
      </w:r>
    </w:p>
    <w:p w14:paraId="79E99FA6" w14:textId="77777777" w:rsidR="008C10A3" w:rsidRDefault="008C10A3" w:rsidP="00A854F7">
      <w:pPr>
        <w:ind w:left="1416" w:firstLine="360"/>
        <w:jc w:val="both"/>
        <w:rPr>
          <w:rFonts w:ascii="Calibri" w:hAnsi="Calibri" w:cs="Arial"/>
          <w:b/>
          <w:sz w:val="22"/>
          <w:szCs w:val="22"/>
        </w:rPr>
      </w:pPr>
    </w:p>
    <w:p w14:paraId="5DAEE79A" w14:textId="76FDE3D7" w:rsidR="00A854F7" w:rsidRPr="00593845" w:rsidRDefault="00A854F7" w:rsidP="00A854F7">
      <w:pPr>
        <w:ind w:left="1416" w:firstLine="360"/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2556DD">
        <w:rPr>
          <w:rFonts w:ascii="Calibri" w:hAnsi="Calibri" w:cs="Arial"/>
          <w:b/>
          <w:sz w:val="22"/>
          <w:szCs w:val="22"/>
        </w:rPr>
        <w:t>Cena bez DPH</w:t>
      </w:r>
      <w:r w:rsidRPr="002556DD">
        <w:rPr>
          <w:rFonts w:ascii="Calibri" w:hAnsi="Calibri" w:cs="Arial"/>
          <w:b/>
          <w:sz w:val="22"/>
          <w:szCs w:val="22"/>
        </w:rPr>
        <w:tab/>
      </w:r>
      <w:r w:rsidR="00A1666A">
        <w:rPr>
          <w:rFonts w:ascii="Calibri" w:hAnsi="Calibri" w:cs="Arial"/>
          <w:b/>
          <w:sz w:val="22"/>
          <w:szCs w:val="22"/>
        </w:rPr>
        <w:t>23</w:t>
      </w:r>
      <w:r w:rsidR="00BD51D2">
        <w:rPr>
          <w:rFonts w:ascii="Calibri" w:hAnsi="Calibri" w:cs="Arial"/>
          <w:b/>
          <w:sz w:val="22"/>
          <w:szCs w:val="22"/>
        </w:rPr>
        <w:t>4 850</w:t>
      </w:r>
      <w:r w:rsidR="007F2CE4" w:rsidRPr="00447629">
        <w:rPr>
          <w:rFonts w:ascii="Calibri" w:hAnsi="Calibri"/>
          <w:sz w:val="20"/>
          <w:szCs w:val="20"/>
        </w:rPr>
        <w:t xml:space="preserve"> </w:t>
      </w:r>
      <w:r w:rsidRPr="00593845">
        <w:rPr>
          <w:rFonts w:ascii="Calibri" w:hAnsi="Calibri" w:cs="Arial"/>
          <w:b/>
          <w:color w:val="000000" w:themeColor="text1"/>
          <w:sz w:val="22"/>
          <w:szCs w:val="22"/>
        </w:rPr>
        <w:t>Kč</w:t>
      </w:r>
    </w:p>
    <w:p w14:paraId="48236229" w14:textId="57CCE9A3" w:rsidR="00C74CEA" w:rsidRPr="00143A61" w:rsidRDefault="008C10A3" w:rsidP="00143A61">
      <w:pPr>
        <w:pStyle w:val="Odstavecseseznamem"/>
        <w:numPr>
          <w:ilvl w:val="0"/>
          <w:numId w:val="15"/>
        </w:numPr>
        <w:suppressAutoHyphens w:val="0"/>
        <w:spacing w:before="120" w:after="120"/>
        <w:jc w:val="both"/>
        <w:rPr>
          <w:rStyle w:val="FontStyle67"/>
          <w:rFonts w:ascii="Calibri" w:hAnsi="Calibri" w:cs="Times New Roman"/>
          <w:sz w:val="22"/>
          <w:szCs w:val="22"/>
        </w:rPr>
      </w:pPr>
      <w:r w:rsidRPr="008C10A3">
        <w:rPr>
          <w:rStyle w:val="FontStyle67"/>
          <w:rFonts w:ascii="Calibri" w:hAnsi="Calibri"/>
          <w:sz w:val="22"/>
          <w:szCs w:val="22"/>
        </w:rPr>
        <w:t xml:space="preserve">U předmětu smlouvy bude uplatněn režim přenesení daňové povinnosti dle § 92 e) zákona č. 235/2004 Sb., o dani z přidané hodnoty, ve znění pozdějších předpisů. Zhotovitel je povinen do 15 dnů ode dne uskutečnění zdanitelného plnění prokazatelně doručit objednateli daňový doklad </w:t>
      </w:r>
      <w:r w:rsidR="00C74CEA" w:rsidRPr="00C74CEA">
        <w:rPr>
          <w:rStyle w:val="FontStyle18"/>
          <w:rFonts w:ascii="Calibri" w:hAnsi="Calibri"/>
          <w:sz w:val="22"/>
          <w:szCs w:val="22"/>
        </w:rPr>
        <w:t xml:space="preserve">pokud tak neučiní má objednatel právo požadovat smluvní pokutu ve výši 0,05% </w:t>
      </w:r>
      <w:r w:rsidR="00C74CEA" w:rsidRPr="00C74CEA">
        <w:rPr>
          <w:rStyle w:val="FontStyle18"/>
          <w:rFonts w:ascii="Calibri" w:hAnsi="Calibri"/>
          <w:sz w:val="22"/>
          <w:szCs w:val="22"/>
        </w:rPr>
        <w:tab/>
        <w:t xml:space="preserve">z </w:t>
      </w:r>
      <w:r w:rsidR="00117C24">
        <w:rPr>
          <w:rStyle w:val="FontStyle18"/>
          <w:rFonts w:ascii="Calibri" w:hAnsi="Calibri"/>
          <w:sz w:val="22"/>
          <w:szCs w:val="22"/>
        </w:rPr>
        <w:t>c</w:t>
      </w:r>
      <w:r w:rsidR="00C74CEA" w:rsidRPr="00C74CEA">
        <w:rPr>
          <w:rStyle w:val="FontStyle18"/>
          <w:rFonts w:ascii="Calibri" w:hAnsi="Calibri"/>
          <w:sz w:val="22"/>
          <w:szCs w:val="22"/>
        </w:rPr>
        <w:t>elkové ceny díla za každý započatý den prodlení. Uhrazením smluvní pokuty není dotčen nárok objednatele na náhradu škody (zejména penále a sankce spojené s prodlením s úhradou daňových povinností ze strany objednatele). Na vystaveném daňovém dokladu zhotovitel uvede sdělení, že výše daně je povinen doplnit a přiznat plátce (objednatel), pro kterého je plnění uskutečněno. Datem uskutečnění zdanitelného plnění je den předání a převzetí díla.</w:t>
      </w:r>
    </w:p>
    <w:p w14:paraId="2D26E4C7" w14:textId="77777777" w:rsidR="00C74CEA" w:rsidRPr="008C10A3" w:rsidRDefault="00C74CEA" w:rsidP="00143A61">
      <w:pPr>
        <w:pStyle w:val="Odstavecseseznamem"/>
        <w:suppressAutoHyphens w:val="0"/>
        <w:spacing w:before="120" w:after="120"/>
        <w:ind w:left="567"/>
        <w:jc w:val="both"/>
        <w:rPr>
          <w:rFonts w:ascii="Calibri" w:hAnsi="Calibri"/>
          <w:sz w:val="22"/>
          <w:szCs w:val="22"/>
        </w:rPr>
      </w:pPr>
    </w:p>
    <w:p w14:paraId="0151B0FE" w14:textId="051A9E61" w:rsidR="000C227B" w:rsidRPr="000C227B" w:rsidRDefault="00A71B49" w:rsidP="000C227B">
      <w:pPr>
        <w:pStyle w:val="Odsekzoznamu"/>
        <w:numPr>
          <w:ilvl w:val="0"/>
          <w:numId w:val="15"/>
        </w:numPr>
        <w:tabs>
          <w:tab w:val="decimal" w:pos="4503"/>
        </w:tabs>
        <w:spacing w:after="100"/>
        <w:jc w:val="both"/>
        <w:rPr>
          <w:rFonts w:ascii="Calibri" w:hAnsi="Calibri" w:cs="Arial"/>
          <w:b/>
          <w:sz w:val="22"/>
          <w:szCs w:val="22"/>
        </w:rPr>
      </w:pPr>
      <w:r w:rsidRPr="000C227B">
        <w:rPr>
          <w:rFonts w:ascii="Calibri" w:hAnsi="Calibri"/>
          <w:sz w:val="22"/>
          <w:szCs w:val="22"/>
        </w:rPr>
        <w:t>Cena díla je stanovena jako smluvní, nejvýše přípustná a konečná pro rozsah díla podle článku I. této smlouvy, po celou dobu realizace díla. Cena díla je stanovena na základě  položkového rozpočtu, který je přílohou č. 1 této smlouvy. Cena díla zahrnuje veškeré náklady spojené s realizací díla a nezbytné k řádnému provedení díla tak, aby bylo dílo kompletní a funkční.</w:t>
      </w:r>
    </w:p>
    <w:p w14:paraId="35FFB0AE" w14:textId="77777777" w:rsidR="000C227B" w:rsidRPr="000C227B" w:rsidRDefault="00A71B49" w:rsidP="000C227B">
      <w:pPr>
        <w:pStyle w:val="Odsekzoznamu"/>
        <w:numPr>
          <w:ilvl w:val="0"/>
          <w:numId w:val="15"/>
        </w:numPr>
        <w:tabs>
          <w:tab w:val="decimal" w:pos="4503"/>
        </w:tabs>
        <w:spacing w:after="100"/>
        <w:jc w:val="both"/>
        <w:rPr>
          <w:rFonts w:ascii="Calibri" w:hAnsi="Calibri" w:cs="Arial"/>
          <w:b/>
          <w:sz w:val="22"/>
          <w:szCs w:val="22"/>
        </w:rPr>
      </w:pPr>
      <w:r w:rsidRPr="000C227B">
        <w:rPr>
          <w:rFonts w:ascii="Calibri" w:hAnsi="Calibri"/>
          <w:sz w:val="22"/>
          <w:szCs w:val="22"/>
        </w:rPr>
        <w:t>Cena díla bude uhrazena po řádném předání a převzetí celého díla na základě konečného daňového dokladu (faktury) se splatností 21 dnů ode dne následujícího po dni doručení daňového dokladu (faktury).</w:t>
      </w:r>
    </w:p>
    <w:p w14:paraId="36468492" w14:textId="77777777" w:rsidR="0060115A" w:rsidRDefault="0060115A">
      <w:pPr>
        <w:pStyle w:val="Style28"/>
        <w:widowControl/>
        <w:ind w:left="142" w:right="11"/>
        <w:jc w:val="both"/>
      </w:pPr>
    </w:p>
    <w:p w14:paraId="4A58B240" w14:textId="77777777" w:rsidR="0060115A" w:rsidRPr="00660204" w:rsidRDefault="0060115A">
      <w:pPr>
        <w:pStyle w:val="Style28"/>
        <w:widowControl/>
        <w:ind w:left="142" w:right="11"/>
        <w:jc w:val="both"/>
      </w:pPr>
    </w:p>
    <w:p w14:paraId="47BB1997" w14:textId="3334ABCA" w:rsidR="0094413D" w:rsidRPr="00C54F30" w:rsidRDefault="0094413D" w:rsidP="00C54F30">
      <w:pPr>
        <w:pStyle w:val="Odstavecseseznamem"/>
        <w:numPr>
          <w:ilvl w:val="0"/>
          <w:numId w:val="2"/>
        </w:numPr>
        <w:spacing w:after="120"/>
        <w:jc w:val="center"/>
        <w:rPr>
          <w:rStyle w:val="FontStyle18"/>
          <w:rFonts w:ascii="Calibri" w:hAnsi="Calibri" w:cs="Times New Roman"/>
          <w:sz w:val="22"/>
          <w:szCs w:val="22"/>
        </w:rPr>
      </w:pPr>
      <w:r w:rsidRPr="00C54F30">
        <w:rPr>
          <w:rFonts w:ascii="Calibri" w:hAnsi="Calibri" w:cs="Calibri"/>
          <w:b/>
          <w:sz w:val="22"/>
          <w:szCs w:val="22"/>
        </w:rPr>
        <w:t>Práva a povinnosti smluvních stran</w:t>
      </w:r>
    </w:p>
    <w:p w14:paraId="6FD1959C" w14:textId="77777777" w:rsidR="00705A13" w:rsidRDefault="00530969" w:rsidP="00705A13">
      <w:pPr>
        <w:pStyle w:val="Style12"/>
        <w:widowControl/>
        <w:numPr>
          <w:ilvl w:val="0"/>
          <w:numId w:val="19"/>
        </w:numPr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530969">
        <w:rPr>
          <w:rFonts w:ascii="Calibri" w:hAnsi="Calibri"/>
          <w:sz w:val="22"/>
          <w:szCs w:val="22"/>
        </w:rPr>
        <w:t>Objednatel je oprávněn kontrolovat průběh provádění prací. Zhotovitel je povinen na požádání objednatele poskytnout veškeré informace o stavu rozpracovanosti díla.</w:t>
      </w:r>
    </w:p>
    <w:p w14:paraId="5665871E" w14:textId="52FF7CBB" w:rsidR="00705A13" w:rsidRDefault="00997A47" w:rsidP="00705A13">
      <w:pPr>
        <w:pStyle w:val="Style12"/>
        <w:widowControl/>
        <w:numPr>
          <w:ilvl w:val="0"/>
          <w:numId w:val="19"/>
        </w:numPr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705A13">
        <w:rPr>
          <w:rFonts w:ascii="Calibri" w:hAnsi="Calibri" w:cs="Arial"/>
          <w:sz w:val="22"/>
          <w:szCs w:val="22"/>
        </w:rPr>
        <w:t>O předání díla bude sepsán protokol, jehož kopie bude přiložena k</w:t>
      </w:r>
      <w:r w:rsidR="00891954">
        <w:rPr>
          <w:rFonts w:ascii="Calibri" w:hAnsi="Calibri" w:cs="Arial"/>
          <w:sz w:val="22"/>
          <w:szCs w:val="22"/>
        </w:rPr>
        <w:t> daňovému dokladu</w:t>
      </w:r>
      <w:r w:rsidRPr="00705A13">
        <w:rPr>
          <w:rFonts w:ascii="Calibri" w:hAnsi="Calibri" w:cs="Arial"/>
          <w:sz w:val="22"/>
          <w:szCs w:val="22"/>
        </w:rPr>
        <w:t> </w:t>
      </w:r>
      <w:r w:rsidR="00891954">
        <w:rPr>
          <w:rFonts w:ascii="Calibri" w:hAnsi="Calibri" w:cs="Arial"/>
          <w:sz w:val="22"/>
          <w:szCs w:val="22"/>
        </w:rPr>
        <w:t>(</w:t>
      </w:r>
      <w:r w:rsidRPr="00705A13">
        <w:rPr>
          <w:rFonts w:ascii="Calibri" w:hAnsi="Calibri" w:cs="Arial"/>
          <w:sz w:val="22"/>
          <w:szCs w:val="22"/>
        </w:rPr>
        <w:t>faktuře</w:t>
      </w:r>
      <w:r w:rsidR="00891954">
        <w:rPr>
          <w:rFonts w:ascii="Calibri" w:hAnsi="Calibri" w:cs="Arial"/>
          <w:sz w:val="22"/>
          <w:szCs w:val="22"/>
        </w:rPr>
        <w:t>) - bez tohoto dokumentu je daňový doklad (faktura) neúplný.</w:t>
      </w:r>
    </w:p>
    <w:p w14:paraId="0FFD7712" w14:textId="34E30D9D" w:rsidR="00705A13" w:rsidRDefault="00997A47" w:rsidP="00705A13">
      <w:pPr>
        <w:pStyle w:val="Style12"/>
        <w:widowControl/>
        <w:numPr>
          <w:ilvl w:val="0"/>
          <w:numId w:val="19"/>
        </w:numPr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705A13">
        <w:rPr>
          <w:rFonts w:ascii="Calibri" w:hAnsi="Calibri"/>
          <w:sz w:val="22"/>
          <w:szCs w:val="22"/>
        </w:rPr>
        <w:t xml:space="preserve">Zhotovitel je povinen dodržovat všechny bezpečnostní předpisy a dbát na čistotu okolí a je </w:t>
      </w:r>
      <w:r w:rsidRPr="00705A13">
        <w:rPr>
          <w:rFonts w:ascii="Calibri" w:hAnsi="Calibri" w:cs="Arial"/>
          <w:sz w:val="22"/>
          <w:szCs w:val="22"/>
          <w:shd w:val="clear" w:color="auto" w:fill="FFFFFF"/>
        </w:rPr>
        <w:t>povinen zajistit veškerá bezpečnostní opatření při zvýšeném pohybu osob na staveništi</w:t>
      </w:r>
      <w:r w:rsidR="00530969" w:rsidRPr="00705A13">
        <w:rPr>
          <w:rFonts w:ascii="Calibri" w:hAnsi="Calibri" w:cs="Arial"/>
          <w:sz w:val="22"/>
          <w:szCs w:val="22"/>
          <w:shd w:val="clear" w:color="auto" w:fill="FFFFFF"/>
        </w:rPr>
        <w:t>.</w:t>
      </w:r>
      <w:r w:rsidR="0029422E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29422E">
        <w:rPr>
          <w:rFonts w:ascii="Calibri" w:hAnsi="Calibri"/>
          <w:sz w:val="22"/>
          <w:szCs w:val="22"/>
        </w:rPr>
        <w:t>Z</w:t>
      </w:r>
      <w:r w:rsidR="0029422E" w:rsidRPr="00295A8E">
        <w:rPr>
          <w:rFonts w:ascii="Calibri" w:hAnsi="Calibri"/>
          <w:sz w:val="22"/>
          <w:szCs w:val="22"/>
        </w:rPr>
        <w:t xml:space="preserve">hotovitel </w:t>
      </w:r>
      <w:r w:rsidR="0029422E">
        <w:rPr>
          <w:rFonts w:ascii="Calibri" w:hAnsi="Calibri"/>
          <w:sz w:val="22"/>
          <w:szCs w:val="22"/>
        </w:rPr>
        <w:t xml:space="preserve">je </w:t>
      </w:r>
      <w:r w:rsidR="0029422E" w:rsidRPr="00295A8E">
        <w:rPr>
          <w:rFonts w:ascii="Calibri" w:hAnsi="Calibri"/>
          <w:sz w:val="22"/>
          <w:szCs w:val="22"/>
        </w:rPr>
        <w:t xml:space="preserve">povinen </w:t>
      </w:r>
      <w:r w:rsidR="0029422E">
        <w:rPr>
          <w:rFonts w:ascii="Calibri" w:hAnsi="Calibri"/>
          <w:sz w:val="22"/>
          <w:szCs w:val="22"/>
        </w:rPr>
        <w:t>přizpůsobit svoje postupy při plnění díla potřebám úřadu</w:t>
      </w:r>
      <w:r w:rsidR="0029422E" w:rsidRPr="00295A8E">
        <w:rPr>
          <w:rFonts w:ascii="Calibri" w:hAnsi="Calibri"/>
          <w:sz w:val="22"/>
          <w:szCs w:val="22"/>
        </w:rPr>
        <w:t xml:space="preserve"> tak, aby byl </w:t>
      </w:r>
      <w:r w:rsidR="0029422E">
        <w:rPr>
          <w:rFonts w:ascii="Calibri" w:hAnsi="Calibri"/>
          <w:sz w:val="22"/>
          <w:szCs w:val="22"/>
        </w:rPr>
        <w:t xml:space="preserve">provoz úřadu </w:t>
      </w:r>
      <w:r w:rsidR="0029422E" w:rsidRPr="00295A8E">
        <w:rPr>
          <w:rFonts w:ascii="Calibri" w:hAnsi="Calibri"/>
          <w:sz w:val="22"/>
          <w:szCs w:val="22"/>
        </w:rPr>
        <w:t xml:space="preserve">co nejméně ovlivňován (hlučné práce </w:t>
      </w:r>
      <w:r w:rsidR="0029422E">
        <w:rPr>
          <w:rFonts w:ascii="Calibri" w:hAnsi="Calibri"/>
          <w:sz w:val="22"/>
          <w:szCs w:val="22"/>
        </w:rPr>
        <w:t>ne</w:t>
      </w:r>
      <w:r w:rsidR="0029422E" w:rsidRPr="00295A8E">
        <w:rPr>
          <w:rFonts w:ascii="Calibri" w:hAnsi="Calibri"/>
          <w:sz w:val="22"/>
          <w:szCs w:val="22"/>
        </w:rPr>
        <w:t xml:space="preserve">provádět </w:t>
      </w:r>
      <w:r w:rsidR="0029422E">
        <w:rPr>
          <w:rFonts w:ascii="Calibri" w:hAnsi="Calibri"/>
          <w:sz w:val="22"/>
          <w:szCs w:val="22"/>
        </w:rPr>
        <w:t>v klidovém režimu</w:t>
      </w:r>
      <w:r w:rsidR="0029422E" w:rsidRPr="00295A8E">
        <w:rPr>
          <w:rFonts w:ascii="Calibri" w:hAnsi="Calibri"/>
          <w:sz w:val="22"/>
          <w:szCs w:val="22"/>
        </w:rPr>
        <w:t>, zábory provádět v</w:t>
      </w:r>
      <w:r w:rsidR="0029422E">
        <w:rPr>
          <w:rFonts w:ascii="Calibri" w:hAnsi="Calibri"/>
          <w:sz w:val="22"/>
          <w:szCs w:val="22"/>
        </w:rPr>
        <w:t xml:space="preserve"> nezbytně nutném </w:t>
      </w:r>
      <w:r w:rsidR="0029422E" w:rsidRPr="00295A8E">
        <w:rPr>
          <w:rFonts w:ascii="Calibri" w:hAnsi="Calibri"/>
          <w:sz w:val="22"/>
          <w:szCs w:val="22"/>
        </w:rPr>
        <w:t>rozsahu, dbát na úklid a čistotu staveniště, aby se nečistoty nešířily do ostatních částí budov, atd.).</w:t>
      </w:r>
    </w:p>
    <w:p w14:paraId="09CDB9F8" w14:textId="77777777" w:rsidR="00705A13" w:rsidRDefault="00530969" w:rsidP="00705A13">
      <w:pPr>
        <w:pStyle w:val="Style12"/>
        <w:widowControl/>
        <w:numPr>
          <w:ilvl w:val="0"/>
          <w:numId w:val="19"/>
        </w:numPr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705A13">
        <w:rPr>
          <w:rFonts w:ascii="Calibri" w:hAnsi="Calibri"/>
          <w:sz w:val="22"/>
          <w:szCs w:val="22"/>
        </w:rPr>
        <w:t>Zhotovitel se zavazuje provést dílo ve smluveném termínu a dohodnuté kvalitě v souladu s právními předpisy. Zhotovitel je povinen postupovat dle platných českých technických norem a v souladu s ostatními (zejména bezpečnostními) předpisy. Za bezpečnost při práci zhotovitele a jeho zaměstnanců, příp. smluvních partnerů, odpovídá v plné míře zhotovitel. Pokud zhotovitel při provádění díla využije poddodavatelů, zhotovitel zodpovídá za dílo provedené poddodavateli tak, jako by dílo prováděl sám.</w:t>
      </w:r>
    </w:p>
    <w:p w14:paraId="34641D0F" w14:textId="70D681D0" w:rsidR="00705A13" w:rsidRDefault="00530969" w:rsidP="00705A13">
      <w:pPr>
        <w:pStyle w:val="Style12"/>
        <w:widowControl/>
        <w:numPr>
          <w:ilvl w:val="0"/>
          <w:numId w:val="19"/>
        </w:numPr>
        <w:spacing w:after="120" w:line="240" w:lineRule="auto"/>
        <w:rPr>
          <w:rStyle w:val="FontStyle18"/>
          <w:rFonts w:ascii="Calibri" w:hAnsi="Calibri"/>
          <w:sz w:val="22"/>
        </w:rPr>
      </w:pPr>
      <w:r w:rsidRPr="00705A13">
        <w:rPr>
          <w:rStyle w:val="FontStyle18"/>
          <w:rFonts w:ascii="Calibri" w:hAnsi="Calibri"/>
          <w:sz w:val="22"/>
          <w:szCs w:val="22"/>
        </w:rPr>
        <w:t>Objed</w:t>
      </w:r>
      <w:r w:rsidR="00644CEC" w:rsidRPr="00705A13">
        <w:rPr>
          <w:rStyle w:val="FontStyle18"/>
          <w:rFonts w:ascii="Calibri" w:hAnsi="Calibri"/>
          <w:sz w:val="22"/>
          <w:szCs w:val="22"/>
        </w:rPr>
        <w:t xml:space="preserve">natel stanoví záruční dobu </w:t>
      </w:r>
      <w:r w:rsidR="00864678">
        <w:rPr>
          <w:rStyle w:val="FontStyle18"/>
          <w:rFonts w:ascii="Calibri" w:hAnsi="Calibri"/>
          <w:sz w:val="22"/>
          <w:szCs w:val="22"/>
        </w:rPr>
        <w:t>na</w:t>
      </w:r>
      <w:r w:rsidR="00644CEC" w:rsidRPr="00705A13">
        <w:rPr>
          <w:rStyle w:val="FontStyle18"/>
          <w:rFonts w:ascii="Calibri" w:hAnsi="Calibri"/>
          <w:sz w:val="22"/>
          <w:szCs w:val="22"/>
        </w:rPr>
        <w:t xml:space="preserve"> </w:t>
      </w:r>
      <w:r w:rsidR="00A81042">
        <w:rPr>
          <w:rStyle w:val="FontStyle18"/>
          <w:rFonts w:ascii="Calibri" w:hAnsi="Calibri"/>
          <w:sz w:val="22"/>
          <w:szCs w:val="22"/>
        </w:rPr>
        <w:t>60</w:t>
      </w:r>
      <w:r w:rsidRPr="00705A13">
        <w:rPr>
          <w:rStyle w:val="FontStyle18"/>
          <w:rFonts w:ascii="Calibri" w:hAnsi="Calibri"/>
          <w:sz w:val="22"/>
          <w:szCs w:val="22"/>
        </w:rPr>
        <w:t xml:space="preserve"> měsíců od předání a převzetí díla.</w:t>
      </w:r>
    </w:p>
    <w:p w14:paraId="7AD93151" w14:textId="76B9A83D" w:rsidR="00800EF1" w:rsidRPr="00800EF1" w:rsidRDefault="00800EF1" w:rsidP="00800EF1">
      <w:pPr>
        <w:pStyle w:val="Style12"/>
        <w:widowControl/>
        <w:numPr>
          <w:ilvl w:val="0"/>
          <w:numId w:val="19"/>
        </w:numPr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C82D9E">
        <w:rPr>
          <w:rStyle w:val="FontStyle18"/>
          <w:rFonts w:ascii="Calibri" w:hAnsi="Calibri" w:cs="Calibri"/>
          <w:sz w:val="22"/>
          <w:szCs w:val="22"/>
        </w:rPr>
        <w:t xml:space="preserve">Zhotovitel je povinen, pokud není osobou oprávněnou k likvidaci odpadu mít uzavřenu smlouvu s </w:t>
      </w:r>
      <w:r w:rsidRPr="00C82D9E">
        <w:rPr>
          <w:rFonts w:ascii="Calibri" w:hAnsi="Calibri" w:cs="Calibri"/>
          <w:sz w:val="22"/>
          <w:szCs w:val="22"/>
        </w:rPr>
        <w:t>fyzickou nebo právnickou osobou a to před zahájením stavebních (demoličních) prací a to na odpad, který sám nezpracuje dle § 15 odst. 2 písm. c) zákona č. 541/2020 Sb., o odpadech. Tuto smlouvu je povinen na žádost objednatele předložit před zahájením prací a kdykoliv v průběhu trvání smlouvy.</w:t>
      </w:r>
    </w:p>
    <w:p w14:paraId="7FBBAA9A" w14:textId="21E4527B" w:rsidR="00530969" w:rsidRPr="00A81042" w:rsidRDefault="00530969" w:rsidP="00800EF1">
      <w:pPr>
        <w:pStyle w:val="Style12"/>
        <w:widowControl/>
        <w:numPr>
          <w:ilvl w:val="0"/>
          <w:numId w:val="19"/>
        </w:numPr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A81042">
        <w:rPr>
          <w:rFonts w:ascii="Calibri" w:hAnsi="Calibri"/>
          <w:sz w:val="22"/>
          <w:szCs w:val="22"/>
        </w:rPr>
        <w:t xml:space="preserve">Práva a povinnosti touto smlouvou neupravené, se řídí </w:t>
      </w:r>
      <w:r w:rsidRPr="00A81042">
        <w:rPr>
          <w:rStyle w:val="FontStyle18"/>
          <w:rFonts w:ascii="Calibri" w:hAnsi="Calibri"/>
          <w:sz w:val="22"/>
          <w:szCs w:val="22"/>
        </w:rPr>
        <w:t xml:space="preserve">Obchodními podmínkami města Valašské Meziříčí, se kterými se zhotovitel před podpisem smlouvy seznámil, a které jsou dostupné na webových stránkách objednatele:  </w:t>
      </w:r>
      <w:hyperlink r:id="rId8" w:history="1">
        <w:r w:rsidR="00387A67" w:rsidRPr="007D05EF">
          <w:rPr>
            <w:rStyle w:val="Hypertextovodkaz"/>
            <w:rFonts w:ascii="Calibri" w:hAnsi="Calibri" w:cs="MS Reference Sans Serif"/>
            <w:sz w:val="22"/>
            <w:szCs w:val="22"/>
          </w:rPr>
          <w:t>https://www.valasskemezirici.cz/assets/File.ashx?id_org=17636&amp;id_dokumenty=45193</w:t>
        </w:r>
      </w:hyperlink>
      <w:r w:rsidR="00387A67">
        <w:rPr>
          <w:rStyle w:val="FontStyle18"/>
          <w:rFonts w:ascii="Calibri" w:hAnsi="Calibri"/>
          <w:sz w:val="22"/>
          <w:szCs w:val="22"/>
        </w:rPr>
        <w:t xml:space="preserve"> </w:t>
      </w:r>
      <w:r w:rsidRPr="00A81042">
        <w:rPr>
          <w:rStyle w:val="FontStyle18"/>
          <w:rFonts w:ascii="Calibri" w:hAnsi="Calibri"/>
          <w:sz w:val="22"/>
          <w:szCs w:val="22"/>
        </w:rPr>
        <w:t>, což stvrzuje svým podpisem.</w:t>
      </w:r>
      <w:r w:rsidR="00D86240" w:rsidRPr="00A81042">
        <w:rPr>
          <w:rStyle w:val="FontStyle18"/>
          <w:rFonts w:ascii="Calibri" w:hAnsi="Calibri"/>
          <w:sz w:val="22"/>
          <w:szCs w:val="22"/>
        </w:rPr>
        <w:t xml:space="preserve"> </w:t>
      </w:r>
    </w:p>
    <w:p w14:paraId="5D8CD433" w14:textId="77777777" w:rsidR="0094413D" w:rsidRPr="00660204" w:rsidRDefault="0094413D">
      <w:pPr>
        <w:jc w:val="center"/>
        <w:rPr>
          <w:rFonts w:ascii="Calibri" w:hAnsi="Calibri" w:cs="Calibri"/>
          <w:b/>
          <w:sz w:val="22"/>
          <w:szCs w:val="22"/>
        </w:rPr>
      </w:pPr>
    </w:p>
    <w:p w14:paraId="7EB584E9" w14:textId="77777777" w:rsidR="000C227B" w:rsidRDefault="00530969" w:rsidP="00530969">
      <w:pPr>
        <w:tabs>
          <w:tab w:val="center" w:pos="4706"/>
          <w:tab w:val="right" w:pos="9412"/>
        </w:tabs>
        <w:spacing w:after="1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14:paraId="14B8DD6D" w14:textId="0BF3B45E" w:rsidR="00530969" w:rsidRPr="00C54F30" w:rsidRDefault="00530969" w:rsidP="00C54F30">
      <w:pPr>
        <w:pStyle w:val="Odstavecseseznamem"/>
        <w:numPr>
          <w:ilvl w:val="0"/>
          <w:numId w:val="2"/>
        </w:numPr>
        <w:tabs>
          <w:tab w:val="center" w:pos="5812"/>
          <w:tab w:val="right" w:pos="9412"/>
        </w:tabs>
        <w:spacing w:after="120"/>
        <w:jc w:val="right"/>
        <w:rPr>
          <w:rFonts w:ascii="Calibri" w:hAnsi="Calibri"/>
          <w:b/>
          <w:sz w:val="22"/>
          <w:szCs w:val="22"/>
        </w:rPr>
      </w:pPr>
      <w:r w:rsidRPr="00C54F30">
        <w:rPr>
          <w:rFonts w:ascii="Calibri" w:hAnsi="Calibri"/>
          <w:b/>
          <w:sz w:val="22"/>
          <w:szCs w:val="22"/>
        </w:rPr>
        <w:t>Závěrečná ustanovení</w:t>
      </w:r>
      <w:r w:rsidRPr="00C54F30">
        <w:rPr>
          <w:rFonts w:ascii="Calibri" w:hAnsi="Calibri"/>
          <w:b/>
          <w:sz w:val="22"/>
          <w:szCs w:val="22"/>
        </w:rPr>
        <w:tab/>
      </w:r>
    </w:p>
    <w:p w14:paraId="13135EF7" w14:textId="77777777" w:rsidR="00530969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>Tato smlouva může být měněna či doplňována pouze po vzájemné dohodě smluvních stran</w:t>
      </w:r>
      <w:r>
        <w:rPr>
          <w:rFonts w:ascii="Calibri" w:hAnsi="Calibri"/>
          <w:sz w:val="22"/>
          <w:szCs w:val="22"/>
        </w:rPr>
        <w:t>, a to pouze na základě písemných, vzestupně číslovaných dodatků, podepsanými osobami oprávněnými jednat jménem smluvních stran.</w:t>
      </w:r>
    </w:p>
    <w:p w14:paraId="692EDE54" w14:textId="77777777" w:rsidR="00530969" w:rsidRPr="00E13EE8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Tato smlouva nabývá platnosti dnem jejího podpisu smluvními stranami a účinnosti dnem uveřejnění v registru smluv. </w:t>
      </w:r>
    </w:p>
    <w:p w14:paraId="461429FC" w14:textId="77777777" w:rsidR="00530969" w:rsidRPr="00570FED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eastAsia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Smluvní strany souhlasí se zveřejněním (včetně zpracování) této smlouvy a všech údajů uvedených v této smlouvě a jejich případných přílohách na webových stránkách Města Valašské Meziříčí, v informačních a organizačních systémech Města Valašské Meziříčí,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353596AB" w14:textId="001784F4" w:rsidR="00530969" w:rsidRPr="00570FED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Pr="00570FED">
        <w:rPr>
          <w:rFonts w:ascii="Calibri" w:hAnsi="Calibri"/>
          <w:sz w:val="22"/>
          <w:szCs w:val="22"/>
        </w:rPr>
        <w:t xml:space="preserve">inanční prostředky </w:t>
      </w:r>
      <w:r>
        <w:rPr>
          <w:rFonts w:ascii="Calibri" w:hAnsi="Calibri"/>
          <w:sz w:val="22"/>
          <w:szCs w:val="22"/>
        </w:rPr>
        <w:t xml:space="preserve">na úhradu předmětu smlouvy </w:t>
      </w:r>
      <w:r w:rsidRPr="00570FED">
        <w:rPr>
          <w:rFonts w:ascii="Calibri" w:hAnsi="Calibri"/>
          <w:sz w:val="22"/>
          <w:szCs w:val="22"/>
        </w:rPr>
        <w:t xml:space="preserve">byly schváleny Zastupitelstvem města Valašské Meziříčí dne </w:t>
      </w:r>
      <w:r w:rsidR="00932230">
        <w:rPr>
          <w:rFonts w:ascii="Calibri" w:hAnsi="Calibri"/>
          <w:sz w:val="22"/>
          <w:szCs w:val="22"/>
        </w:rPr>
        <w:t>16</w:t>
      </w:r>
      <w:r>
        <w:rPr>
          <w:rFonts w:ascii="Calibri" w:hAnsi="Calibri"/>
          <w:sz w:val="22"/>
          <w:szCs w:val="22"/>
        </w:rPr>
        <w:t>.</w:t>
      </w:r>
      <w:r w:rsidR="001D4EF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</w:t>
      </w:r>
      <w:r w:rsidR="00B4670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 w:rsidR="001D4EFA">
        <w:rPr>
          <w:rFonts w:ascii="Calibri" w:hAnsi="Calibri"/>
          <w:sz w:val="22"/>
          <w:szCs w:val="22"/>
        </w:rPr>
        <w:t xml:space="preserve"> </w:t>
      </w:r>
      <w:r w:rsidR="00932230">
        <w:rPr>
          <w:rFonts w:ascii="Calibri" w:hAnsi="Calibri"/>
          <w:sz w:val="22"/>
          <w:szCs w:val="22"/>
        </w:rPr>
        <w:t>2021</w:t>
      </w:r>
      <w:r w:rsidRPr="00570FED">
        <w:rPr>
          <w:rFonts w:ascii="Calibri" w:hAnsi="Calibri"/>
          <w:sz w:val="22"/>
          <w:szCs w:val="22"/>
        </w:rPr>
        <w:t xml:space="preserve"> pod bodem </w:t>
      </w:r>
      <w:r>
        <w:rPr>
          <w:rFonts w:ascii="Calibri" w:hAnsi="Calibri"/>
          <w:sz w:val="22"/>
          <w:szCs w:val="22"/>
        </w:rPr>
        <w:t>Z </w:t>
      </w:r>
      <w:r w:rsidR="00932230">
        <w:rPr>
          <w:rFonts w:ascii="Calibri" w:hAnsi="Calibri"/>
          <w:sz w:val="22"/>
          <w:szCs w:val="22"/>
        </w:rPr>
        <w:t>24</w:t>
      </w:r>
      <w:r>
        <w:rPr>
          <w:rFonts w:ascii="Calibri" w:hAnsi="Calibri"/>
          <w:sz w:val="22"/>
          <w:szCs w:val="22"/>
        </w:rPr>
        <w:t>/0</w:t>
      </w:r>
      <w:r w:rsidR="00932230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  <w:r w:rsidRPr="00570FED">
        <w:rPr>
          <w:rFonts w:ascii="Calibri" w:hAnsi="Calibri"/>
          <w:sz w:val="22"/>
          <w:szCs w:val="22"/>
        </w:rPr>
        <w:t xml:space="preserve"> Tato smlouva byla uzavřena v souladu se zákonem č.</w:t>
      </w:r>
      <w:r>
        <w:rPr>
          <w:rFonts w:ascii="Calibri" w:hAnsi="Calibri"/>
          <w:sz w:val="22"/>
          <w:szCs w:val="22"/>
        </w:rPr>
        <w:t> </w:t>
      </w:r>
      <w:r w:rsidRPr="00570FED">
        <w:rPr>
          <w:rFonts w:ascii="Calibri" w:hAnsi="Calibri"/>
          <w:sz w:val="22"/>
          <w:szCs w:val="22"/>
        </w:rPr>
        <w:t>128/2000 Sb., o obcích (obecní zřízení), ve znění pozdějších předpisů a byly splněny podmínky pro její uzavření stanovené tímto zákonem (§ 41).</w:t>
      </w:r>
    </w:p>
    <w:p w14:paraId="63E2005A" w14:textId="77777777" w:rsidR="00530969" w:rsidRPr="00570FED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Objednatel potvrzuje, že u</w:t>
      </w:r>
      <w:r w:rsidRPr="00570FED">
        <w:rPr>
          <w:rFonts w:ascii="Calibri" w:hAnsi="Calibri"/>
          <w:sz w:val="22"/>
          <w:szCs w:val="22"/>
        </w:rPr>
        <w:t>zavření této sml</w:t>
      </w:r>
      <w:r>
        <w:rPr>
          <w:rFonts w:ascii="Calibri" w:hAnsi="Calibri"/>
          <w:sz w:val="22"/>
          <w:szCs w:val="22"/>
        </w:rPr>
        <w:t xml:space="preserve">ouvy je v kompetenci vedoucí Odboru majetkové správy </w:t>
      </w:r>
      <w:proofErr w:type="spellStart"/>
      <w:r>
        <w:rPr>
          <w:rFonts w:ascii="Calibri" w:hAnsi="Calibri"/>
          <w:sz w:val="22"/>
          <w:szCs w:val="22"/>
        </w:rPr>
        <w:t>MěÚ</w:t>
      </w:r>
      <w:proofErr w:type="spellEnd"/>
      <w:r>
        <w:rPr>
          <w:rFonts w:ascii="Calibri" w:hAnsi="Calibri"/>
          <w:sz w:val="22"/>
          <w:szCs w:val="22"/>
        </w:rPr>
        <w:t xml:space="preserve"> Valašské Meziříčí</w:t>
      </w:r>
      <w:r w:rsidRPr="00570FED">
        <w:rPr>
          <w:rFonts w:ascii="Calibri" w:hAnsi="Calibri"/>
          <w:sz w:val="22"/>
          <w:szCs w:val="22"/>
        </w:rPr>
        <w:t xml:space="preserve"> na základě</w:t>
      </w:r>
      <w:r>
        <w:rPr>
          <w:rFonts w:ascii="Calibri" w:hAnsi="Calibri"/>
          <w:sz w:val="22"/>
          <w:szCs w:val="22"/>
        </w:rPr>
        <w:t xml:space="preserve"> pověření</w:t>
      </w:r>
      <w:r w:rsidRPr="00570FED">
        <w:rPr>
          <w:rFonts w:ascii="Calibri" w:hAnsi="Calibri"/>
          <w:sz w:val="22"/>
          <w:szCs w:val="22"/>
        </w:rPr>
        <w:t xml:space="preserve"> Rady města Valašské Meziříčí ze dne 20. 12. 2016 pod bodem R 58/38/5.</w:t>
      </w:r>
    </w:p>
    <w:p w14:paraId="70345B8D" w14:textId="77777777" w:rsidR="00530969" w:rsidRPr="00570FED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 xml:space="preserve">Tato smlouva je vyhotovena ve třech stejnopisech, z nichž </w:t>
      </w:r>
      <w:r>
        <w:rPr>
          <w:rFonts w:ascii="Calibri" w:hAnsi="Calibri"/>
          <w:sz w:val="22"/>
          <w:szCs w:val="22"/>
        </w:rPr>
        <w:t>objednatel obdrží 2 stejnopisy a zhotovitel 1 stejnopis.</w:t>
      </w:r>
    </w:p>
    <w:p w14:paraId="23A92EC7" w14:textId="77777777" w:rsidR="00530969" w:rsidRPr="00031530" w:rsidRDefault="00530969" w:rsidP="00530969">
      <w:pPr>
        <w:numPr>
          <w:ilvl w:val="0"/>
          <w:numId w:val="13"/>
        </w:numPr>
        <w:tabs>
          <w:tab w:val="clear" w:pos="720"/>
        </w:tabs>
        <w:suppressAutoHyphens w:val="0"/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>Smluvní strany této smlouvy prohlašují, že si ji před podpisem přečetly a že souhlasí s jejím obsahem. Na důkaz toho připojují své podpisy.</w:t>
      </w:r>
    </w:p>
    <w:p w14:paraId="4635EB81" w14:textId="77777777" w:rsidR="00864678" w:rsidRDefault="00864678" w:rsidP="00530969">
      <w:pPr>
        <w:rPr>
          <w:rFonts w:ascii="Calibri" w:hAnsi="Calibri"/>
          <w:sz w:val="22"/>
          <w:szCs w:val="22"/>
        </w:rPr>
      </w:pPr>
    </w:p>
    <w:p w14:paraId="2C745A31" w14:textId="1B09134B" w:rsidR="00530969" w:rsidRDefault="001B327E" w:rsidP="0053096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Přílohy</w:t>
      </w:r>
      <w:r w:rsidR="00530969">
        <w:rPr>
          <w:rFonts w:ascii="Calibri" w:hAnsi="Calibri"/>
          <w:sz w:val="22"/>
          <w:szCs w:val="22"/>
        </w:rPr>
        <w:t>: O</w:t>
      </w:r>
      <w:r w:rsidR="00530969" w:rsidRPr="00570FED">
        <w:rPr>
          <w:rFonts w:ascii="Calibri" w:hAnsi="Calibri"/>
          <w:sz w:val="22"/>
          <w:szCs w:val="22"/>
        </w:rPr>
        <w:t>ceněný položkový rozpočet</w:t>
      </w:r>
    </w:p>
    <w:p w14:paraId="06B4D1BC" w14:textId="77777777" w:rsidR="001B327E" w:rsidRDefault="001B327E" w:rsidP="00530969">
      <w:pPr>
        <w:rPr>
          <w:rFonts w:ascii="Calibri" w:hAnsi="Calibri"/>
          <w:sz w:val="22"/>
          <w:szCs w:val="22"/>
        </w:rPr>
      </w:pPr>
    </w:p>
    <w:p w14:paraId="317E31F6" w14:textId="77777777" w:rsidR="00685656" w:rsidRDefault="00685656" w:rsidP="00530969">
      <w:pPr>
        <w:rPr>
          <w:rFonts w:ascii="Calibri" w:hAnsi="Calibri"/>
          <w:sz w:val="22"/>
          <w:szCs w:val="22"/>
        </w:rPr>
      </w:pPr>
    </w:p>
    <w:p w14:paraId="61DEDB28" w14:textId="77777777" w:rsidR="001B327E" w:rsidRPr="00570FED" w:rsidRDefault="001B327E" w:rsidP="00530969">
      <w:pPr>
        <w:rPr>
          <w:rFonts w:ascii="Calibri" w:hAnsi="Calibri"/>
          <w:sz w:val="22"/>
          <w:szCs w:val="22"/>
        </w:rPr>
      </w:pPr>
    </w:p>
    <w:p w14:paraId="7EEEF8EC" w14:textId="77777777" w:rsidR="00864678" w:rsidRDefault="0094413D">
      <w:pPr>
        <w:tabs>
          <w:tab w:val="left" w:pos="4731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  </w:t>
      </w:r>
    </w:p>
    <w:p w14:paraId="3D8A80C5" w14:textId="7FC4C29A" w:rsidR="0094413D" w:rsidRPr="00660204" w:rsidRDefault="0094413D">
      <w:pPr>
        <w:tabs>
          <w:tab w:val="left" w:pos="4731"/>
        </w:tabs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Ve Valašském Meziříčí dne             </w:t>
      </w:r>
      <w:r w:rsidR="00954FFA">
        <w:rPr>
          <w:rFonts w:ascii="Calibri" w:hAnsi="Calibri" w:cs="Calibri"/>
          <w:sz w:val="22"/>
          <w:szCs w:val="22"/>
        </w:rPr>
        <w:t xml:space="preserve">                  </w:t>
      </w:r>
      <w:r w:rsidR="00954FFA">
        <w:rPr>
          <w:rFonts w:ascii="Calibri" w:hAnsi="Calibri" w:cs="Calibri"/>
          <w:sz w:val="22"/>
          <w:szCs w:val="22"/>
        </w:rPr>
        <w:tab/>
        <w:t xml:space="preserve">          V</w:t>
      </w:r>
      <w:r w:rsidR="00530969">
        <w:rPr>
          <w:rFonts w:ascii="Calibri" w:hAnsi="Calibri" w:cs="Calibri"/>
          <w:sz w:val="22"/>
          <w:szCs w:val="22"/>
        </w:rPr>
        <w:t xml:space="preserve"> </w:t>
      </w:r>
      <w:r w:rsidR="00387A67">
        <w:rPr>
          <w:rFonts w:ascii="Calibri" w:hAnsi="Calibri" w:cs="Calibri"/>
          <w:sz w:val="22"/>
          <w:szCs w:val="22"/>
        </w:rPr>
        <w:t>Ratiboři</w:t>
      </w:r>
      <w:r w:rsidRPr="00660204">
        <w:rPr>
          <w:rFonts w:ascii="Calibri" w:hAnsi="Calibri" w:cs="Calibri"/>
          <w:sz w:val="22"/>
          <w:szCs w:val="22"/>
        </w:rPr>
        <w:t xml:space="preserve"> dne </w:t>
      </w:r>
      <w:r w:rsidRPr="00660204">
        <w:rPr>
          <w:rFonts w:ascii="Calibri" w:hAnsi="Calibri" w:cs="Calibri"/>
          <w:sz w:val="22"/>
          <w:szCs w:val="22"/>
        </w:rPr>
        <w:tab/>
      </w:r>
      <w:r w:rsidRPr="00660204">
        <w:rPr>
          <w:rFonts w:ascii="Calibri" w:hAnsi="Calibri" w:cs="Calibri"/>
          <w:sz w:val="22"/>
          <w:szCs w:val="22"/>
        </w:rPr>
        <w:tab/>
      </w:r>
    </w:p>
    <w:p w14:paraId="057AED59" w14:textId="77777777" w:rsidR="0094413D" w:rsidRDefault="0094413D">
      <w:pPr>
        <w:jc w:val="both"/>
        <w:rPr>
          <w:rFonts w:ascii="Calibri" w:hAnsi="Calibri" w:cs="Calibri"/>
          <w:sz w:val="22"/>
          <w:szCs w:val="22"/>
        </w:rPr>
      </w:pPr>
    </w:p>
    <w:p w14:paraId="33C922FC" w14:textId="77777777" w:rsidR="0029422E" w:rsidRPr="00660204" w:rsidRDefault="0029422E">
      <w:pPr>
        <w:jc w:val="both"/>
        <w:rPr>
          <w:rFonts w:ascii="Calibri" w:hAnsi="Calibri" w:cs="Calibri"/>
          <w:sz w:val="22"/>
          <w:szCs w:val="22"/>
        </w:rPr>
      </w:pPr>
    </w:p>
    <w:p w14:paraId="57F01266" w14:textId="77777777" w:rsidR="0094413D" w:rsidRPr="00660204" w:rsidRDefault="0094413D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  <w:t xml:space="preserve">  ……………………………………….</w:t>
      </w:r>
      <w:r w:rsidRPr="00660204">
        <w:rPr>
          <w:rFonts w:ascii="Calibri" w:hAnsi="Calibri" w:cs="Calibri"/>
          <w:sz w:val="22"/>
          <w:szCs w:val="22"/>
        </w:rPr>
        <w:tab/>
        <w:t>……………………………………</w:t>
      </w:r>
      <w:r w:rsidRPr="00660204">
        <w:rPr>
          <w:rFonts w:ascii="Calibri" w:hAnsi="Calibri" w:cs="Calibri"/>
          <w:sz w:val="22"/>
          <w:szCs w:val="22"/>
        </w:rPr>
        <w:tab/>
      </w:r>
    </w:p>
    <w:p w14:paraId="2FFEAD32" w14:textId="5CB7CF89" w:rsidR="0094413D" w:rsidRPr="007F2CE4" w:rsidRDefault="0094413D">
      <w:pPr>
        <w:tabs>
          <w:tab w:val="center" w:pos="1653"/>
          <w:tab w:val="center" w:pos="6441"/>
        </w:tabs>
        <w:ind w:firstLine="6"/>
        <w:jc w:val="both"/>
        <w:rPr>
          <w:rFonts w:ascii="Calibri" w:hAnsi="Calibri"/>
          <w:color w:val="000000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</w:r>
      <w:r w:rsidR="00A02E30" w:rsidRPr="00660204">
        <w:rPr>
          <w:rFonts w:ascii="Calibri" w:hAnsi="Calibri" w:cs="Calibri"/>
          <w:sz w:val="22"/>
          <w:szCs w:val="22"/>
        </w:rPr>
        <w:t xml:space="preserve">             </w:t>
      </w:r>
      <w:r w:rsidRPr="00660204">
        <w:rPr>
          <w:rFonts w:ascii="Calibri" w:hAnsi="Calibri" w:cs="Calibri"/>
          <w:sz w:val="22"/>
          <w:szCs w:val="22"/>
        </w:rPr>
        <w:t xml:space="preserve">Město Valašské </w:t>
      </w:r>
      <w:r w:rsidRPr="007F2CE4">
        <w:rPr>
          <w:rFonts w:ascii="Calibri" w:hAnsi="Calibri"/>
          <w:color w:val="000000"/>
          <w:sz w:val="22"/>
          <w:szCs w:val="22"/>
        </w:rPr>
        <w:t xml:space="preserve">Meziříčí                    </w:t>
      </w:r>
      <w:r w:rsidR="00644CEC" w:rsidRPr="007F2CE4">
        <w:rPr>
          <w:rFonts w:ascii="Calibri" w:hAnsi="Calibri"/>
          <w:color w:val="000000"/>
          <w:sz w:val="22"/>
          <w:szCs w:val="22"/>
        </w:rPr>
        <w:t xml:space="preserve">                    </w:t>
      </w:r>
      <w:r w:rsidR="004F77C5" w:rsidRPr="007F2CE4">
        <w:rPr>
          <w:rFonts w:ascii="Calibri" w:hAnsi="Calibri"/>
          <w:color w:val="000000"/>
          <w:sz w:val="22"/>
          <w:szCs w:val="22"/>
        </w:rPr>
        <w:t xml:space="preserve">   </w:t>
      </w:r>
      <w:r w:rsidR="002565B1" w:rsidRPr="007F2CE4">
        <w:rPr>
          <w:rFonts w:ascii="Calibri" w:hAnsi="Calibri"/>
          <w:color w:val="000000"/>
          <w:sz w:val="22"/>
          <w:szCs w:val="22"/>
        </w:rPr>
        <w:t xml:space="preserve">        </w:t>
      </w:r>
      <w:r w:rsidR="00387A67">
        <w:rPr>
          <w:rFonts w:ascii="Calibri" w:hAnsi="Calibri"/>
          <w:color w:val="000000"/>
          <w:sz w:val="22"/>
          <w:szCs w:val="22"/>
        </w:rPr>
        <w:t xml:space="preserve">      Jaroslav Jelínek</w:t>
      </w:r>
      <w:r w:rsidR="002565B1" w:rsidRPr="007F2CE4">
        <w:rPr>
          <w:rFonts w:ascii="Calibri" w:hAnsi="Calibri"/>
          <w:color w:val="000000"/>
          <w:sz w:val="22"/>
          <w:szCs w:val="22"/>
        </w:rPr>
        <w:t xml:space="preserve">      </w:t>
      </w:r>
      <w:r w:rsidR="007F2CE4">
        <w:rPr>
          <w:rFonts w:ascii="Calibri" w:hAnsi="Calibri"/>
          <w:color w:val="000000"/>
          <w:sz w:val="22"/>
          <w:szCs w:val="22"/>
        </w:rPr>
        <w:t xml:space="preserve">       </w:t>
      </w:r>
      <w:r w:rsidR="002565B1" w:rsidRPr="007F2CE4">
        <w:rPr>
          <w:rFonts w:ascii="Calibri" w:hAnsi="Calibri"/>
          <w:color w:val="000000"/>
          <w:sz w:val="22"/>
          <w:szCs w:val="22"/>
        </w:rPr>
        <w:t xml:space="preserve"> </w:t>
      </w:r>
    </w:p>
    <w:p w14:paraId="58471E58" w14:textId="76273452" w:rsidR="0094413D" w:rsidRPr="00660204" w:rsidRDefault="00660204">
      <w:pPr>
        <w:tabs>
          <w:tab w:val="center" w:pos="1653"/>
          <w:tab w:val="center" w:pos="6441"/>
        </w:tabs>
        <w:ind w:firstLine="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ab/>
        <w:t>JUDr</w:t>
      </w:r>
      <w:r w:rsidR="00A02E30" w:rsidRPr="00660204">
        <w:rPr>
          <w:rFonts w:ascii="Calibri" w:hAnsi="Calibri" w:cs="Calibri"/>
          <w:sz w:val="22"/>
          <w:szCs w:val="22"/>
        </w:rPr>
        <w:t>. Alena Schattke, vedoucí OMS</w:t>
      </w:r>
      <w:r w:rsidR="0094413D" w:rsidRPr="00660204">
        <w:rPr>
          <w:rFonts w:ascii="Calibri" w:hAnsi="Calibri" w:cs="Calibri"/>
          <w:sz w:val="22"/>
          <w:szCs w:val="22"/>
        </w:rPr>
        <w:tab/>
      </w:r>
      <w:r w:rsidR="00A74768">
        <w:rPr>
          <w:rFonts w:ascii="Calibri" w:hAnsi="Calibri" w:cs="Calibri"/>
          <w:sz w:val="22"/>
          <w:szCs w:val="22"/>
        </w:rPr>
        <w:t xml:space="preserve"> </w:t>
      </w:r>
    </w:p>
    <w:p w14:paraId="3B64053D" w14:textId="7601E4C4" w:rsidR="0094413D" w:rsidRDefault="0094413D">
      <w:pPr>
        <w:tabs>
          <w:tab w:val="center" w:pos="1560"/>
          <w:tab w:val="center" w:pos="6441"/>
        </w:tabs>
        <w:ind w:left="366"/>
        <w:jc w:val="both"/>
        <w:rPr>
          <w:rFonts w:ascii="Calibri" w:hAnsi="Calibri" w:cs="Calibri"/>
          <w:sz w:val="22"/>
          <w:szCs w:val="22"/>
        </w:rPr>
      </w:pPr>
      <w:r w:rsidRPr="00660204">
        <w:rPr>
          <w:rFonts w:ascii="Calibri" w:hAnsi="Calibri" w:cs="Calibri"/>
          <w:sz w:val="22"/>
          <w:szCs w:val="22"/>
        </w:rPr>
        <w:t xml:space="preserve">        </w:t>
      </w:r>
      <w:r w:rsidRPr="00660204">
        <w:rPr>
          <w:rFonts w:ascii="Calibri" w:hAnsi="Calibri" w:cs="Calibri"/>
          <w:sz w:val="22"/>
          <w:szCs w:val="22"/>
        </w:rPr>
        <w:tab/>
        <w:t>-objednatel-</w:t>
      </w:r>
      <w:r w:rsidRPr="00660204">
        <w:rPr>
          <w:rFonts w:ascii="Calibri" w:hAnsi="Calibri" w:cs="Calibri"/>
          <w:sz w:val="22"/>
          <w:szCs w:val="22"/>
        </w:rPr>
        <w:tab/>
        <w:t>-zhotovitel-</w:t>
      </w:r>
    </w:p>
    <w:p w14:paraId="41B22A90" w14:textId="6B17BDC9" w:rsidR="001E78E8" w:rsidRDefault="001E78E8">
      <w:pPr>
        <w:tabs>
          <w:tab w:val="center" w:pos="1560"/>
          <w:tab w:val="center" w:pos="6441"/>
        </w:tabs>
        <w:ind w:left="366"/>
        <w:jc w:val="both"/>
        <w:rPr>
          <w:rFonts w:ascii="Calibri" w:hAnsi="Calibri" w:cs="Calibri"/>
          <w:sz w:val="22"/>
          <w:szCs w:val="22"/>
        </w:rPr>
      </w:pPr>
    </w:p>
    <w:sectPr w:rsidR="001E78E8">
      <w:footerReference w:type="default" r:id="rId9"/>
      <w:pgSz w:w="11906" w:h="16838"/>
      <w:pgMar w:top="1091" w:right="1418" w:bottom="1134" w:left="1134" w:header="708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5000" w14:textId="77777777" w:rsidR="005D32F3" w:rsidRDefault="005D32F3">
      <w:r>
        <w:separator/>
      </w:r>
    </w:p>
  </w:endnote>
  <w:endnote w:type="continuationSeparator" w:id="0">
    <w:p w14:paraId="77AB5066" w14:textId="77777777" w:rsidR="005D32F3" w:rsidRDefault="005D32F3">
      <w:r>
        <w:continuationSeparator/>
      </w:r>
    </w:p>
  </w:endnote>
  <w:endnote w:type="continuationNotice" w:id="1">
    <w:p w14:paraId="464C5028" w14:textId="77777777" w:rsidR="005D32F3" w:rsidRDefault="005D3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06EA" w14:textId="7DC715C0" w:rsidR="0094413D" w:rsidRDefault="0094413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274C7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9903" w14:textId="77777777" w:rsidR="005D32F3" w:rsidRDefault="005D32F3">
      <w:r>
        <w:separator/>
      </w:r>
    </w:p>
  </w:footnote>
  <w:footnote w:type="continuationSeparator" w:id="0">
    <w:p w14:paraId="6D362DC0" w14:textId="77777777" w:rsidR="005D32F3" w:rsidRDefault="005D32F3">
      <w:r>
        <w:continuationSeparator/>
      </w:r>
    </w:p>
  </w:footnote>
  <w:footnote w:type="continuationNotice" w:id="1">
    <w:p w14:paraId="7BB2272A" w14:textId="77777777" w:rsidR="005D32F3" w:rsidRDefault="005D32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ascii="Calibri" w:hAnsi="Calibri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405001F"/>
    <w:name w:val="WW8Num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0000006"/>
    <w:multiLevelType w:val="singleLevel"/>
    <w:tmpl w:val="50D2F644"/>
    <w:name w:val="WW8Num2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01"/>
      <w:numFmt w:val="decimal"/>
      <w:pStyle w:val="Nadpis1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002F4881"/>
    <w:multiLevelType w:val="hybridMultilevel"/>
    <w:tmpl w:val="9A1CA600"/>
    <w:lvl w:ilvl="0" w:tplc="C8F05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5A1996"/>
    <w:multiLevelType w:val="multilevel"/>
    <w:tmpl w:val="31C22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C12278"/>
    <w:multiLevelType w:val="hybridMultilevel"/>
    <w:tmpl w:val="30746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E0870"/>
    <w:multiLevelType w:val="hybridMultilevel"/>
    <w:tmpl w:val="830E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35A0"/>
    <w:multiLevelType w:val="hybridMultilevel"/>
    <w:tmpl w:val="CF964A0A"/>
    <w:lvl w:ilvl="0" w:tplc="6E264A52">
      <w:numFmt w:val="bullet"/>
      <w:lvlText w:val="-"/>
      <w:lvlJc w:val="left"/>
      <w:pPr>
        <w:ind w:left="1996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8BD7C35"/>
    <w:multiLevelType w:val="hybridMultilevel"/>
    <w:tmpl w:val="C0167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6B2"/>
    <w:multiLevelType w:val="multilevel"/>
    <w:tmpl w:val="ACFA6C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0A2B2A"/>
    <w:multiLevelType w:val="hybridMultilevel"/>
    <w:tmpl w:val="830E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B8F"/>
    <w:multiLevelType w:val="hybridMultilevel"/>
    <w:tmpl w:val="70B68D62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7567DDC"/>
    <w:multiLevelType w:val="hybridMultilevel"/>
    <w:tmpl w:val="830E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7506"/>
    <w:multiLevelType w:val="hybridMultilevel"/>
    <w:tmpl w:val="3AA89F4A"/>
    <w:lvl w:ilvl="0" w:tplc="D9449C6A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596A01DE"/>
    <w:multiLevelType w:val="hybridMultilevel"/>
    <w:tmpl w:val="BCA497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1973F6"/>
    <w:multiLevelType w:val="hybridMultilevel"/>
    <w:tmpl w:val="7B7018A4"/>
    <w:lvl w:ilvl="0" w:tplc="3DE0069A"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D7569A0"/>
    <w:multiLevelType w:val="hybridMultilevel"/>
    <w:tmpl w:val="BFCC6ED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6374B"/>
    <w:multiLevelType w:val="multilevel"/>
    <w:tmpl w:val="426A5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8C743A4"/>
    <w:multiLevelType w:val="hybridMultilevel"/>
    <w:tmpl w:val="4B6CC0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76B38"/>
    <w:multiLevelType w:val="hybridMultilevel"/>
    <w:tmpl w:val="0FDE23A8"/>
    <w:lvl w:ilvl="0" w:tplc="3F064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0462"/>
    <w:multiLevelType w:val="hybridMultilevel"/>
    <w:tmpl w:val="673AAE44"/>
    <w:lvl w:ilvl="0" w:tplc="DAB4C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5"/>
  </w:num>
  <w:num w:numId="11">
    <w:abstractNumId w:val="10"/>
  </w:num>
  <w:num w:numId="12">
    <w:abstractNumId w:val="9"/>
  </w:num>
  <w:num w:numId="13">
    <w:abstractNumId w:val="19"/>
  </w:num>
  <w:num w:numId="14">
    <w:abstractNumId w:val="17"/>
  </w:num>
  <w:num w:numId="15">
    <w:abstractNumId w:val="22"/>
  </w:num>
  <w:num w:numId="16">
    <w:abstractNumId w:val="12"/>
  </w:num>
  <w:num w:numId="17">
    <w:abstractNumId w:val="14"/>
  </w:num>
  <w:num w:numId="18">
    <w:abstractNumId w:val="16"/>
  </w:num>
  <w:num w:numId="19">
    <w:abstractNumId w:val="7"/>
  </w:num>
  <w:num w:numId="20">
    <w:abstractNumId w:val="18"/>
  </w:num>
  <w:num w:numId="21">
    <w:abstractNumId w:val="21"/>
  </w:num>
  <w:num w:numId="22">
    <w:abstractNumId w:val="15"/>
  </w:num>
  <w:num w:numId="23">
    <w:abstractNumId w:val="23"/>
  </w:num>
  <w:num w:numId="24">
    <w:abstractNumId w:val="24"/>
  </w:num>
  <w:num w:numId="25">
    <w:abstractNumId w:val="13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A"/>
    <w:rsid w:val="00026D6E"/>
    <w:rsid w:val="00036415"/>
    <w:rsid w:val="00044147"/>
    <w:rsid w:val="0004457C"/>
    <w:rsid w:val="00046B17"/>
    <w:rsid w:val="000667DF"/>
    <w:rsid w:val="00066831"/>
    <w:rsid w:val="000877C4"/>
    <w:rsid w:val="00090D8C"/>
    <w:rsid w:val="000A2B8A"/>
    <w:rsid w:val="000A486F"/>
    <w:rsid w:val="000B5141"/>
    <w:rsid w:val="000B57F7"/>
    <w:rsid w:val="000C227B"/>
    <w:rsid w:val="000C32C6"/>
    <w:rsid w:val="000D5411"/>
    <w:rsid w:val="000D6C97"/>
    <w:rsid w:val="000E2606"/>
    <w:rsid w:val="000E49AB"/>
    <w:rsid w:val="000E7127"/>
    <w:rsid w:val="000F2308"/>
    <w:rsid w:val="000F3006"/>
    <w:rsid w:val="001079F0"/>
    <w:rsid w:val="00117C24"/>
    <w:rsid w:val="00117D3F"/>
    <w:rsid w:val="001252E3"/>
    <w:rsid w:val="00125AE7"/>
    <w:rsid w:val="00135A6B"/>
    <w:rsid w:val="00137D2A"/>
    <w:rsid w:val="00143A61"/>
    <w:rsid w:val="00146DA0"/>
    <w:rsid w:val="0015332E"/>
    <w:rsid w:val="00155054"/>
    <w:rsid w:val="00155F0F"/>
    <w:rsid w:val="00156275"/>
    <w:rsid w:val="00157500"/>
    <w:rsid w:val="001615CE"/>
    <w:rsid w:val="00162B8C"/>
    <w:rsid w:val="0016722A"/>
    <w:rsid w:val="0017538B"/>
    <w:rsid w:val="0018445D"/>
    <w:rsid w:val="00186324"/>
    <w:rsid w:val="001A3835"/>
    <w:rsid w:val="001B29B2"/>
    <w:rsid w:val="001B2D23"/>
    <w:rsid w:val="001B327E"/>
    <w:rsid w:val="001B3526"/>
    <w:rsid w:val="001B65AD"/>
    <w:rsid w:val="001D4EFA"/>
    <w:rsid w:val="001D51FE"/>
    <w:rsid w:val="001D5D18"/>
    <w:rsid w:val="001D799C"/>
    <w:rsid w:val="001E1AAE"/>
    <w:rsid w:val="001E2381"/>
    <w:rsid w:val="001E78E8"/>
    <w:rsid w:val="002204D8"/>
    <w:rsid w:val="0022142F"/>
    <w:rsid w:val="002565B1"/>
    <w:rsid w:val="00261AF2"/>
    <w:rsid w:val="0026558A"/>
    <w:rsid w:val="002656E7"/>
    <w:rsid w:val="00293669"/>
    <w:rsid w:val="0029422E"/>
    <w:rsid w:val="00295509"/>
    <w:rsid w:val="002958A8"/>
    <w:rsid w:val="002B0422"/>
    <w:rsid w:val="002F23B2"/>
    <w:rsid w:val="002F50A0"/>
    <w:rsid w:val="002F55D8"/>
    <w:rsid w:val="003004E0"/>
    <w:rsid w:val="00334E06"/>
    <w:rsid w:val="00341392"/>
    <w:rsid w:val="0035256D"/>
    <w:rsid w:val="00371670"/>
    <w:rsid w:val="00384D71"/>
    <w:rsid w:val="00387A67"/>
    <w:rsid w:val="003933F0"/>
    <w:rsid w:val="00394A08"/>
    <w:rsid w:val="00394AA2"/>
    <w:rsid w:val="003A6394"/>
    <w:rsid w:val="003B28BD"/>
    <w:rsid w:val="003E2AE9"/>
    <w:rsid w:val="003E7561"/>
    <w:rsid w:val="003F0BF2"/>
    <w:rsid w:val="00405336"/>
    <w:rsid w:val="0042529E"/>
    <w:rsid w:val="00433B7C"/>
    <w:rsid w:val="00442587"/>
    <w:rsid w:val="0046040A"/>
    <w:rsid w:val="004657BD"/>
    <w:rsid w:val="004762D9"/>
    <w:rsid w:val="00485DBF"/>
    <w:rsid w:val="00485FFE"/>
    <w:rsid w:val="004A1C4D"/>
    <w:rsid w:val="004B3FE3"/>
    <w:rsid w:val="004C0722"/>
    <w:rsid w:val="004C4E7A"/>
    <w:rsid w:val="004E36A4"/>
    <w:rsid w:val="004F77C5"/>
    <w:rsid w:val="00504E0C"/>
    <w:rsid w:val="00520809"/>
    <w:rsid w:val="00530969"/>
    <w:rsid w:val="0053637A"/>
    <w:rsid w:val="0054276F"/>
    <w:rsid w:val="005506F7"/>
    <w:rsid w:val="00550837"/>
    <w:rsid w:val="00557CE2"/>
    <w:rsid w:val="005640B9"/>
    <w:rsid w:val="00566DA0"/>
    <w:rsid w:val="00593845"/>
    <w:rsid w:val="005A1A32"/>
    <w:rsid w:val="005A7B12"/>
    <w:rsid w:val="005B677B"/>
    <w:rsid w:val="005B72BD"/>
    <w:rsid w:val="005C3042"/>
    <w:rsid w:val="005D32F3"/>
    <w:rsid w:val="005E1755"/>
    <w:rsid w:val="0060115A"/>
    <w:rsid w:val="006109C6"/>
    <w:rsid w:val="00644CEC"/>
    <w:rsid w:val="00660204"/>
    <w:rsid w:val="00680471"/>
    <w:rsid w:val="00685656"/>
    <w:rsid w:val="006A2C53"/>
    <w:rsid w:val="006A4062"/>
    <w:rsid w:val="006B39CA"/>
    <w:rsid w:val="006C15A2"/>
    <w:rsid w:val="006D27BA"/>
    <w:rsid w:val="00705A13"/>
    <w:rsid w:val="007239AC"/>
    <w:rsid w:val="00751C06"/>
    <w:rsid w:val="00752679"/>
    <w:rsid w:val="00753E49"/>
    <w:rsid w:val="00770F75"/>
    <w:rsid w:val="007926F4"/>
    <w:rsid w:val="007D2953"/>
    <w:rsid w:val="007E69EC"/>
    <w:rsid w:val="007F0EC1"/>
    <w:rsid w:val="007F2CE4"/>
    <w:rsid w:val="00800EF1"/>
    <w:rsid w:val="008026DC"/>
    <w:rsid w:val="00811EC0"/>
    <w:rsid w:val="00864678"/>
    <w:rsid w:val="00891954"/>
    <w:rsid w:val="008B2D64"/>
    <w:rsid w:val="008B3080"/>
    <w:rsid w:val="008C0CA3"/>
    <w:rsid w:val="008C10A3"/>
    <w:rsid w:val="008D5B2F"/>
    <w:rsid w:val="008D781C"/>
    <w:rsid w:val="008F111A"/>
    <w:rsid w:val="008F1DE7"/>
    <w:rsid w:val="008F4B40"/>
    <w:rsid w:val="0090775F"/>
    <w:rsid w:val="00920383"/>
    <w:rsid w:val="0092414C"/>
    <w:rsid w:val="00932230"/>
    <w:rsid w:val="00943B6E"/>
    <w:rsid w:val="0094413D"/>
    <w:rsid w:val="00954B4C"/>
    <w:rsid w:val="00954FFA"/>
    <w:rsid w:val="00960F4A"/>
    <w:rsid w:val="009670B7"/>
    <w:rsid w:val="00976382"/>
    <w:rsid w:val="009975F5"/>
    <w:rsid w:val="00997A47"/>
    <w:rsid w:val="009A0CCD"/>
    <w:rsid w:val="009A575F"/>
    <w:rsid w:val="009C4459"/>
    <w:rsid w:val="009C5C2C"/>
    <w:rsid w:val="009E333F"/>
    <w:rsid w:val="00A00A93"/>
    <w:rsid w:val="00A02E30"/>
    <w:rsid w:val="00A1666A"/>
    <w:rsid w:val="00A24053"/>
    <w:rsid w:val="00A274C7"/>
    <w:rsid w:val="00A4291C"/>
    <w:rsid w:val="00A46079"/>
    <w:rsid w:val="00A71B49"/>
    <w:rsid w:val="00A74768"/>
    <w:rsid w:val="00A75EB0"/>
    <w:rsid w:val="00A7726D"/>
    <w:rsid w:val="00A81042"/>
    <w:rsid w:val="00A854F7"/>
    <w:rsid w:val="00A86593"/>
    <w:rsid w:val="00A91CA2"/>
    <w:rsid w:val="00AC1563"/>
    <w:rsid w:val="00AE5553"/>
    <w:rsid w:val="00B10E42"/>
    <w:rsid w:val="00B14C97"/>
    <w:rsid w:val="00B23585"/>
    <w:rsid w:val="00B4670F"/>
    <w:rsid w:val="00B64302"/>
    <w:rsid w:val="00B729DB"/>
    <w:rsid w:val="00B75671"/>
    <w:rsid w:val="00B91BEA"/>
    <w:rsid w:val="00BA4C76"/>
    <w:rsid w:val="00BB2A63"/>
    <w:rsid w:val="00BB67FD"/>
    <w:rsid w:val="00BC3F04"/>
    <w:rsid w:val="00BC6FE5"/>
    <w:rsid w:val="00BD51D2"/>
    <w:rsid w:val="00C058AF"/>
    <w:rsid w:val="00C2281B"/>
    <w:rsid w:val="00C33CEA"/>
    <w:rsid w:val="00C54F30"/>
    <w:rsid w:val="00C74CEA"/>
    <w:rsid w:val="00C75144"/>
    <w:rsid w:val="00CB02CA"/>
    <w:rsid w:val="00CE7336"/>
    <w:rsid w:val="00CF44AD"/>
    <w:rsid w:val="00CF6A86"/>
    <w:rsid w:val="00CF72B4"/>
    <w:rsid w:val="00D03A07"/>
    <w:rsid w:val="00D2165E"/>
    <w:rsid w:val="00D244E5"/>
    <w:rsid w:val="00D32F0C"/>
    <w:rsid w:val="00D42F50"/>
    <w:rsid w:val="00D450B9"/>
    <w:rsid w:val="00D47BAF"/>
    <w:rsid w:val="00D559FA"/>
    <w:rsid w:val="00D711EF"/>
    <w:rsid w:val="00D71FBD"/>
    <w:rsid w:val="00D72312"/>
    <w:rsid w:val="00D80705"/>
    <w:rsid w:val="00D8552C"/>
    <w:rsid w:val="00D8615D"/>
    <w:rsid w:val="00D86240"/>
    <w:rsid w:val="00D9595B"/>
    <w:rsid w:val="00DA0CB0"/>
    <w:rsid w:val="00DA6EFB"/>
    <w:rsid w:val="00DE1D17"/>
    <w:rsid w:val="00DE2AC0"/>
    <w:rsid w:val="00DF0508"/>
    <w:rsid w:val="00E126DF"/>
    <w:rsid w:val="00E22FA9"/>
    <w:rsid w:val="00E41349"/>
    <w:rsid w:val="00E5145B"/>
    <w:rsid w:val="00E54EB7"/>
    <w:rsid w:val="00E66400"/>
    <w:rsid w:val="00E767DD"/>
    <w:rsid w:val="00E843F4"/>
    <w:rsid w:val="00E91339"/>
    <w:rsid w:val="00E93E92"/>
    <w:rsid w:val="00E94683"/>
    <w:rsid w:val="00EA3BFF"/>
    <w:rsid w:val="00EC51F0"/>
    <w:rsid w:val="00EE5A82"/>
    <w:rsid w:val="00F0509D"/>
    <w:rsid w:val="00F118A4"/>
    <w:rsid w:val="00F6142D"/>
    <w:rsid w:val="00F62F60"/>
    <w:rsid w:val="00F75C3A"/>
    <w:rsid w:val="00F84829"/>
    <w:rsid w:val="00FA0830"/>
    <w:rsid w:val="00FB2FCC"/>
    <w:rsid w:val="00FD1E86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08361B"/>
  <w15:docId w15:val="{4EE61332-EF65-433E-843F-70E8C02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7"/>
      </w:numPr>
      <w:spacing w:line="240" w:lineRule="atLeast"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00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spacing w:before="120"/>
      <w:ind w:firstLine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4"/>
      </w:numPr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Times New Roman" w:hint="default"/>
      <w:b w:val="0"/>
      <w:i w:val="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MS Reference Sans Serif" w:hAnsi="MS Reference Sans Serif" w:cs="MS Reference Sans Serif" w:hint="default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i w:val="0"/>
      <w:color w:val="auto"/>
      <w:sz w:val="22"/>
    </w:rPr>
  </w:style>
  <w:style w:type="character" w:customStyle="1" w:styleId="WW8Num16z1">
    <w:name w:val="WW8Num16z1"/>
    <w:rPr>
      <w:rFonts w:ascii="Arial" w:hAnsi="Arial" w:cs="Arial" w:hint="default"/>
      <w:b/>
      <w:i/>
      <w:sz w:val="22"/>
    </w:rPr>
  </w:style>
  <w:style w:type="character" w:customStyle="1" w:styleId="WW8Num16z2">
    <w:name w:val="WW8Num16z2"/>
    <w:rPr>
      <w:rFonts w:hint="default"/>
    </w:rPr>
  </w:style>
  <w:style w:type="character" w:customStyle="1" w:styleId="WW8Num17z0">
    <w:name w:val="WW8Num17z0"/>
    <w:rPr>
      <w:rFonts w:ascii="MS Reference Sans Serif" w:hAnsi="MS Reference Sans Serif" w:cs="MS Reference Sans Serif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Calibri" w:hint="default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  <w:sz w:val="18"/>
      <w:szCs w:val="1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Arial" w:hint="default"/>
      <w:b w:val="0"/>
      <w:i w:val="0"/>
      <w:sz w:val="22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</w:rPr>
  </w:style>
  <w:style w:type="character" w:customStyle="1" w:styleId="WW8Num29z0">
    <w:name w:val="WW8Num29z0"/>
    <w:rPr>
      <w:rFonts w:ascii="MS Reference Sans Serif" w:hAnsi="MS Reference Sans Serif" w:cs="MS Reference Sans Serif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MS Reference Sans Serif" w:hAnsi="MS Reference Sans Serif" w:cs="MS Reference Sans Serif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Times New Roman" w:hint="default"/>
      <w:b w:val="0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Times New Roman" w:eastAsia="Times New Roman" w:hAnsi="Times New Roman" w:cs="Times New Roman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St5z0">
    <w:name w:val="WW8NumSt5z0"/>
    <w:rPr>
      <w:rFonts w:ascii="Arial" w:hAnsi="Arial" w:cs="Arial" w:hint="default"/>
    </w:rPr>
  </w:style>
  <w:style w:type="character" w:customStyle="1" w:styleId="WW8NumSt6z0">
    <w:name w:val="WW8NumSt6z0"/>
    <w:rPr>
      <w:rFonts w:ascii="Arial" w:hAnsi="Arial" w:cs="Arial" w:hint="default"/>
    </w:rPr>
  </w:style>
  <w:style w:type="character" w:customStyle="1" w:styleId="WW8NumSt7z0">
    <w:name w:val="WW8NumSt7z0"/>
    <w:rPr>
      <w:rFonts w:ascii="Arial" w:hAnsi="Arial" w:cs="Arial" w:hint="default"/>
    </w:rPr>
  </w:style>
  <w:style w:type="character" w:customStyle="1" w:styleId="WW8NumSt8z0">
    <w:name w:val="WW8NumSt8z0"/>
    <w:rPr>
      <w:rFonts w:ascii="Arial" w:hAnsi="Arial" w:cs="Arial" w:hint="default"/>
    </w:rPr>
  </w:style>
  <w:style w:type="character" w:customStyle="1" w:styleId="WW8NumSt9z0">
    <w:name w:val="WW8NumSt9z0"/>
    <w:rPr>
      <w:rFonts w:ascii="Arial" w:hAnsi="Arial" w:cs="Arial" w:hint="default"/>
    </w:rPr>
  </w:style>
  <w:style w:type="character" w:customStyle="1" w:styleId="WW8NumSt21z0">
    <w:name w:val="WW8NumSt21z0"/>
    <w:rPr>
      <w:rFonts w:ascii="Arial" w:hAnsi="Arial" w:cs="Arial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customStyle="1" w:styleId="FontStyle21">
    <w:name w:val="Font Style21"/>
    <w:rPr>
      <w:rFonts w:ascii="Arial Unicode MS" w:eastAsia="Arial Unicode MS" w:hAnsi="Arial Unicode MS" w:cs="Arial Unicode MS"/>
      <w:sz w:val="22"/>
      <w:szCs w:val="22"/>
    </w:rPr>
  </w:style>
  <w:style w:type="character" w:styleId="Hypertextovodkaz">
    <w:name w:val="Hyperlink"/>
    <w:rPr>
      <w:color w:val="0000FF"/>
      <w:u w:val="single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Pr>
      <w:rFonts w:ascii="Tahoma" w:hAnsi="Tahoma" w:cs="Tahoma"/>
      <w:sz w:val="16"/>
      <w:szCs w:val="16"/>
    </w:rPr>
  </w:style>
  <w:style w:type="character" w:customStyle="1" w:styleId="FontStyle51">
    <w:name w:val="Font Style51"/>
    <w:rPr>
      <w:rFonts w:ascii="Tahoma" w:hAnsi="Tahoma" w:cs="Tahoma"/>
      <w:b/>
      <w:bCs/>
      <w:sz w:val="16"/>
      <w:szCs w:val="16"/>
    </w:rPr>
  </w:style>
  <w:style w:type="character" w:customStyle="1" w:styleId="CharChar">
    <w:name w:val="Char Char"/>
    <w:rPr>
      <w:rFonts w:ascii="Consolas" w:eastAsia="Calibri" w:hAnsi="Consolas" w:cs="Times New Roman"/>
      <w:sz w:val="21"/>
      <w:szCs w:val="21"/>
    </w:rPr>
  </w:style>
  <w:style w:type="character" w:customStyle="1" w:styleId="FontStyle66">
    <w:name w:val="Font Style66"/>
    <w:rPr>
      <w:rFonts w:ascii="Arial" w:hAnsi="Arial" w:cs="Arial"/>
      <w:sz w:val="22"/>
      <w:szCs w:val="22"/>
    </w:rPr>
  </w:style>
  <w:style w:type="character" w:customStyle="1" w:styleId="FontStyle67">
    <w:name w:val="Font Style67"/>
    <w:rPr>
      <w:rFonts w:ascii="Arial" w:hAnsi="Arial" w:cs="Arial"/>
      <w:sz w:val="18"/>
      <w:szCs w:val="18"/>
    </w:rPr>
  </w:style>
  <w:style w:type="character" w:customStyle="1" w:styleId="FontStyle72">
    <w:name w:val="Font Style72"/>
    <w:rPr>
      <w:rFonts w:ascii="Arial" w:hAnsi="Arial" w:cs="Arial"/>
      <w:b/>
      <w:bCs/>
      <w:sz w:val="18"/>
      <w:szCs w:val="18"/>
    </w:rPr>
  </w:style>
  <w:style w:type="character" w:customStyle="1" w:styleId="FontStyle84">
    <w:name w:val="Font Style84"/>
    <w:rPr>
      <w:rFonts w:ascii="Arial" w:hAnsi="Arial" w:cs="Arial"/>
      <w:i/>
      <w:iCs/>
      <w:sz w:val="18"/>
      <w:szCs w:val="18"/>
    </w:rPr>
  </w:style>
  <w:style w:type="character" w:customStyle="1" w:styleId="CharChar1">
    <w:name w:val="Char Char1"/>
    <w:basedOn w:val="Standardnpsmoodstavce1"/>
  </w:style>
  <w:style w:type="character" w:customStyle="1" w:styleId="PedmtkomenteChar">
    <w:name w:val="Předmět komentáře Char"/>
    <w:basedOn w:val="CharChar1"/>
  </w:style>
  <w:style w:type="character" w:customStyle="1" w:styleId="FontStyle86">
    <w:name w:val="Font Style8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56">
    <w:name w:val="Font Style56"/>
    <w:rPr>
      <w:rFonts w:ascii="Arial" w:hAnsi="Arial" w:cs="Arial"/>
      <w:sz w:val="18"/>
      <w:szCs w:val="18"/>
    </w:rPr>
  </w:style>
  <w:style w:type="character" w:customStyle="1" w:styleId="FontStyle57">
    <w:name w:val="Font Style57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MS Reference Sans Serif" w:hAnsi="MS Reference Sans Serif" w:cs="MS Reference Sans Serif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  <w:lang w:val="x-none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spacing w:before="120" w:line="240" w:lineRule="atLeast"/>
      <w:jc w:val="center"/>
    </w:pPr>
    <w:rPr>
      <w:b/>
      <w:color w:val="000000"/>
      <w:sz w:val="36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spacing w:line="240" w:lineRule="atLeast"/>
      <w:jc w:val="both"/>
    </w:pPr>
    <w:rPr>
      <w:color w:val="FF000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21">
    <w:name w:val="Základní text odsazený 21"/>
    <w:basedOn w:val="Normln"/>
    <w:pPr>
      <w:ind w:left="360" w:hanging="360"/>
      <w:jc w:val="both"/>
    </w:pPr>
  </w:style>
  <w:style w:type="paragraph" w:customStyle="1" w:styleId="Zkladntextodsazen31">
    <w:name w:val="Základní text odsazený 31"/>
    <w:basedOn w:val="Normln"/>
    <w:pPr>
      <w:spacing w:before="120"/>
      <w:ind w:left="342" w:hanging="342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ekzoznamu">
    <w:name w:val="Odsek zoznamu"/>
    <w:basedOn w:val="Normln"/>
    <w:qFormat/>
    <w:pPr>
      <w:ind w:left="708"/>
    </w:pPr>
  </w:style>
  <w:style w:type="paragraph" w:customStyle="1" w:styleId="Style17">
    <w:name w:val="Style17"/>
    <w:basedOn w:val="Normln"/>
    <w:pPr>
      <w:widowControl w:val="0"/>
      <w:autoSpaceDE w:val="0"/>
      <w:spacing w:line="265" w:lineRule="exact"/>
    </w:pPr>
  </w:style>
  <w:style w:type="paragraph" w:customStyle="1" w:styleId="Style2">
    <w:name w:val="Style2"/>
    <w:basedOn w:val="Normln"/>
    <w:pPr>
      <w:widowControl w:val="0"/>
      <w:autoSpaceDE w:val="0"/>
      <w:spacing w:line="254" w:lineRule="exact"/>
      <w:jc w:val="both"/>
    </w:pPr>
  </w:style>
  <w:style w:type="paragraph" w:customStyle="1" w:styleId="Style12">
    <w:name w:val="Style12"/>
    <w:basedOn w:val="Normln"/>
    <w:uiPriority w:val="99"/>
    <w:pPr>
      <w:widowControl w:val="0"/>
      <w:autoSpaceDE w:val="0"/>
      <w:spacing w:line="262" w:lineRule="exact"/>
      <w:jc w:val="both"/>
    </w:pPr>
  </w:style>
  <w:style w:type="paragraph" w:customStyle="1" w:styleId="Style7">
    <w:name w:val="Style7"/>
    <w:basedOn w:val="Normln"/>
    <w:pPr>
      <w:widowControl w:val="0"/>
      <w:autoSpaceDE w:val="0"/>
      <w:spacing w:line="394" w:lineRule="exact"/>
    </w:pPr>
  </w:style>
  <w:style w:type="paragraph" w:customStyle="1" w:styleId="Style9">
    <w:name w:val="Style9"/>
    <w:basedOn w:val="Normln"/>
    <w:pPr>
      <w:widowControl w:val="0"/>
      <w:autoSpaceDE w:val="0"/>
      <w:spacing w:line="265" w:lineRule="exact"/>
      <w:jc w:val="both"/>
    </w:pPr>
  </w:style>
  <w:style w:type="paragraph" w:customStyle="1" w:styleId="Style6">
    <w:name w:val="Style6"/>
    <w:basedOn w:val="Normln"/>
    <w:pPr>
      <w:widowControl w:val="0"/>
      <w:autoSpaceDE w:val="0"/>
      <w:spacing w:line="264" w:lineRule="exact"/>
      <w:jc w:val="both"/>
    </w:pPr>
  </w:style>
  <w:style w:type="paragraph" w:customStyle="1" w:styleId="Style35">
    <w:name w:val="Style35"/>
    <w:basedOn w:val="Normln"/>
    <w:pPr>
      <w:widowControl w:val="0"/>
      <w:autoSpaceDE w:val="0"/>
      <w:spacing w:line="230" w:lineRule="exact"/>
      <w:ind w:hanging="341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Normln"/>
    <w:pPr>
      <w:widowControl w:val="0"/>
      <w:autoSpaceDE w:val="0"/>
      <w:jc w:val="both"/>
    </w:pPr>
    <w:rPr>
      <w:rFonts w:ascii="Franklin Gothic Medium" w:hAnsi="Franklin Gothic Medium"/>
    </w:rPr>
  </w:style>
  <w:style w:type="paragraph" w:customStyle="1" w:styleId="Style18">
    <w:name w:val="Style18"/>
    <w:basedOn w:val="Normln"/>
    <w:pPr>
      <w:widowControl w:val="0"/>
      <w:autoSpaceDE w:val="0"/>
      <w:spacing w:line="230" w:lineRule="exact"/>
      <w:ind w:hanging="1123"/>
    </w:pPr>
    <w:rPr>
      <w:rFonts w:ascii="Franklin Gothic Medium" w:hAnsi="Franklin Gothic Medium"/>
    </w:rPr>
  </w:style>
  <w:style w:type="paragraph" w:customStyle="1" w:styleId="Style16">
    <w:name w:val="Style16"/>
    <w:basedOn w:val="Normln"/>
    <w:pPr>
      <w:widowControl w:val="0"/>
      <w:autoSpaceDE w:val="0"/>
      <w:spacing w:line="235" w:lineRule="exact"/>
      <w:jc w:val="both"/>
    </w:pPr>
    <w:rPr>
      <w:rFonts w:ascii="Franklin Gothic Medium" w:hAnsi="Franklin Gothic Medium"/>
    </w:rPr>
  </w:style>
  <w:style w:type="paragraph" w:customStyle="1" w:styleId="Style23">
    <w:name w:val="Style23"/>
    <w:basedOn w:val="Normln"/>
    <w:pPr>
      <w:widowControl w:val="0"/>
      <w:autoSpaceDE w:val="0"/>
      <w:spacing w:line="230" w:lineRule="exact"/>
    </w:pPr>
    <w:rPr>
      <w:rFonts w:ascii="Franklin Gothic Medium" w:hAnsi="Franklin Gothic Medium"/>
    </w:rPr>
  </w:style>
  <w:style w:type="paragraph" w:customStyle="1" w:styleId="Style22">
    <w:name w:val="Style22"/>
    <w:basedOn w:val="Normln"/>
    <w:pPr>
      <w:widowControl w:val="0"/>
      <w:autoSpaceDE w:val="0"/>
      <w:spacing w:line="216" w:lineRule="exact"/>
      <w:ind w:hanging="307"/>
      <w:jc w:val="both"/>
    </w:pPr>
    <w:rPr>
      <w:rFonts w:ascii="Franklin Gothic Medium" w:hAnsi="Franklin Gothic Medium"/>
    </w:rPr>
  </w:style>
  <w:style w:type="paragraph" w:customStyle="1" w:styleId="Style32">
    <w:name w:val="Style32"/>
    <w:basedOn w:val="Normln"/>
    <w:pPr>
      <w:widowControl w:val="0"/>
      <w:autoSpaceDE w:val="0"/>
      <w:spacing w:line="226" w:lineRule="exact"/>
      <w:ind w:hanging="341"/>
    </w:pPr>
    <w:rPr>
      <w:rFonts w:ascii="Franklin Gothic Medium" w:hAnsi="Franklin Gothic Medium"/>
    </w:rPr>
  </w:style>
  <w:style w:type="paragraph" w:customStyle="1" w:styleId="Prosttext1">
    <w:name w:val="Prostý text1"/>
    <w:basedOn w:val="Normln"/>
    <w:rPr>
      <w:rFonts w:ascii="Consolas" w:eastAsia="Calibri" w:hAnsi="Consolas"/>
      <w:sz w:val="21"/>
      <w:szCs w:val="21"/>
    </w:rPr>
  </w:style>
  <w:style w:type="paragraph" w:customStyle="1" w:styleId="Style26">
    <w:name w:val="Style26"/>
    <w:basedOn w:val="Normln"/>
    <w:pPr>
      <w:widowControl w:val="0"/>
      <w:autoSpaceDE w:val="0"/>
      <w:spacing w:line="233" w:lineRule="exact"/>
      <w:jc w:val="both"/>
    </w:pPr>
    <w:rPr>
      <w:rFonts w:ascii="Trebuchet MS" w:hAnsi="Trebuchet MS"/>
    </w:rPr>
  </w:style>
  <w:style w:type="paragraph" w:customStyle="1" w:styleId="Style30">
    <w:name w:val="Style30"/>
    <w:basedOn w:val="Normln"/>
    <w:pPr>
      <w:widowControl w:val="0"/>
      <w:autoSpaceDE w:val="0"/>
      <w:spacing w:line="231" w:lineRule="exact"/>
    </w:pPr>
    <w:rPr>
      <w:rFonts w:ascii="Trebuchet MS" w:hAnsi="Trebuchet MS"/>
    </w:rPr>
  </w:style>
  <w:style w:type="paragraph" w:customStyle="1" w:styleId="Style36">
    <w:name w:val="Style36"/>
    <w:basedOn w:val="Normln"/>
    <w:pPr>
      <w:widowControl w:val="0"/>
      <w:autoSpaceDE w:val="0"/>
      <w:spacing w:line="232" w:lineRule="exact"/>
      <w:jc w:val="both"/>
    </w:pPr>
    <w:rPr>
      <w:rFonts w:ascii="Trebuchet MS" w:hAnsi="Trebuchet MS"/>
    </w:rPr>
  </w:style>
  <w:style w:type="paragraph" w:customStyle="1" w:styleId="Style33">
    <w:name w:val="Style33"/>
    <w:basedOn w:val="Normln"/>
    <w:pPr>
      <w:widowControl w:val="0"/>
      <w:autoSpaceDE w:val="0"/>
      <w:spacing w:line="230" w:lineRule="exact"/>
      <w:ind w:hanging="346"/>
      <w:jc w:val="both"/>
    </w:pPr>
    <w:rPr>
      <w:rFonts w:ascii="Trebuchet MS" w:hAnsi="Trebuchet MS"/>
    </w:rPr>
  </w:style>
  <w:style w:type="paragraph" w:customStyle="1" w:styleId="Style24">
    <w:name w:val="Style24"/>
    <w:basedOn w:val="Normln"/>
    <w:pPr>
      <w:widowControl w:val="0"/>
      <w:autoSpaceDE w:val="0"/>
      <w:jc w:val="both"/>
    </w:pPr>
    <w:rPr>
      <w:rFonts w:ascii="Trebuchet MS" w:hAnsi="Trebuchet MS"/>
    </w:rPr>
  </w:style>
  <w:style w:type="paragraph" w:customStyle="1" w:styleId="Style19">
    <w:name w:val="Style19"/>
    <w:basedOn w:val="Normln"/>
    <w:pPr>
      <w:widowControl w:val="0"/>
      <w:autoSpaceDE w:val="0"/>
    </w:pPr>
    <w:rPr>
      <w:rFonts w:ascii="Trebuchet MS" w:hAnsi="Trebuchet MS"/>
    </w:rPr>
  </w:style>
  <w:style w:type="paragraph" w:customStyle="1" w:styleId="Style13">
    <w:name w:val="Style13"/>
    <w:basedOn w:val="Normln"/>
    <w:pPr>
      <w:widowControl w:val="0"/>
      <w:autoSpaceDE w:val="0"/>
      <w:spacing w:line="230" w:lineRule="exact"/>
      <w:ind w:hanging="178"/>
    </w:pPr>
    <w:rPr>
      <w:rFonts w:ascii="Trebuchet MS" w:hAnsi="Trebuchet MS"/>
    </w:rPr>
  </w:style>
  <w:style w:type="paragraph" w:customStyle="1" w:styleId="Style29">
    <w:name w:val="Style29"/>
    <w:basedOn w:val="Normln"/>
    <w:pPr>
      <w:widowControl w:val="0"/>
      <w:autoSpaceDE w:val="0"/>
      <w:jc w:val="both"/>
    </w:pPr>
    <w:rPr>
      <w:rFonts w:ascii="Trebuchet MS" w:hAnsi="Trebuchet MS"/>
    </w:rPr>
  </w:style>
  <w:style w:type="paragraph" w:customStyle="1" w:styleId="Style31">
    <w:name w:val="Style31"/>
    <w:basedOn w:val="Normln"/>
    <w:pPr>
      <w:widowControl w:val="0"/>
      <w:autoSpaceDE w:val="0"/>
    </w:pPr>
    <w:rPr>
      <w:rFonts w:ascii="Trebuchet MS" w:hAnsi="Trebuchet M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Style28">
    <w:name w:val="Style28"/>
    <w:basedOn w:val="Normln"/>
    <w:pPr>
      <w:widowControl w:val="0"/>
      <w:autoSpaceDE w:val="0"/>
    </w:pPr>
    <w:rPr>
      <w:rFonts w:ascii="Arial" w:hAnsi="Arial" w:cs="Arial"/>
    </w:rPr>
  </w:style>
  <w:style w:type="paragraph" w:customStyle="1" w:styleId="Style34">
    <w:name w:val="Style34"/>
    <w:basedOn w:val="Normln"/>
    <w:pPr>
      <w:widowControl w:val="0"/>
      <w:autoSpaceDE w:val="0"/>
      <w:spacing w:line="230" w:lineRule="exact"/>
      <w:ind w:hanging="360"/>
      <w:jc w:val="both"/>
    </w:pPr>
    <w:rPr>
      <w:rFonts w:ascii="Arial" w:hAnsi="Arial" w:cs="Arial"/>
    </w:rPr>
  </w:style>
  <w:style w:type="paragraph" w:customStyle="1" w:styleId="Style21">
    <w:name w:val="Style21"/>
    <w:basedOn w:val="Normln"/>
    <w:pPr>
      <w:widowControl w:val="0"/>
      <w:autoSpaceDE w:val="0"/>
      <w:spacing w:line="269" w:lineRule="exact"/>
      <w:ind w:hanging="178"/>
    </w:pPr>
    <w:rPr>
      <w:rFonts w:ascii="Arial" w:hAnsi="Arial" w:cs="Arial"/>
    </w:rPr>
  </w:style>
  <w:style w:type="paragraph" w:customStyle="1" w:styleId="Style11">
    <w:name w:val="Style11"/>
    <w:basedOn w:val="Normln"/>
    <w:pPr>
      <w:widowControl w:val="0"/>
      <w:autoSpaceDE w:val="0"/>
      <w:spacing w:line="197" w:lineRule="exact"/>
      <w:jc w:val="both"/>
    </w:pPr>
  </w:style>
  <w:style w:type="paragraph" w:customStyle="1" w:styleId="Kurzvatext">
    <w:name w:val="Kurzíva text"/>
    <w:basedOn w:val="Normln"/>
    <w:rsid w:val="00E126DF"/>
    <w:pPr>
      <w:widowControl w:val="0"/>
      <w:suppressAutoHyphens w:val="0"/>
      <w:spacing w:after="120"/>
      <w:jc w:val="both"/>
    </w:pPr>
    <w:rPr>
      <w:rFonts w:ascii="Arial" w:hAnsi="Arial" w:cs="Arial"/>
      <w:i/>
      <w:iCs/>
      <w:noProof/>
      <w:lang w:eastAsia="cs-CZ"/>
    </w:rPr>
  </w:style>
  <w:style w:type="paragraph" w:styleId="Odstavecseseznamem">
    <w:name w:val="List Paragraph"/>
    <w:basedOn w:val="Normln"/>
    <w:uiPriority w:val="34"/>
    <w:qFormat/>
    <w:rsid w:val="00A71B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22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2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27B"/>
    <w:rPr>
      <w:lang w:eastAsia="ar-SA"/>
    </w:rPr>
  </w:style>
  <w:style w:type="character" w:customStyle="1" w:styleId="nowrap">
    <w:name w:val="nowrap"/>
    <w:basedOn w:val="Standardnpsmoodstavce"/>
    <w:rsid w:val="001B65AD"/>
  </w:style>
  <w:style w:type="character" w:styleId="Siln">
    <w:name w:val="Strong"/>
    <w:basedOn w:val="Standardnpsmoodstavce"/>
    <w:uiPriority w:val="22"/>
    <w:qFormat/>
    <w:rsid w:val="001B6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1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86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63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054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6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sskemezirici.cz/assets/File.ashx?id_org=17636&amp;id_dokumenty=45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C9B4-70C4-4946-9A25-77E8E594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9129</CharactersWithSpaces>
  <SharedDoc>false</SharedDoc>
  <HLinks>
    <vt:vector size="6" baseType="variant"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mailto:galetka@muvalmez.cz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drapalovad</dc:creator>
  <cp:lastModifiedBy>Galetka Josef, Ing.</cp:lastModifiedBy>
  <cp:revision>4</cp:revision>
  <cp:lastPrinted>2022-05-25T09:04:00Z</cp:lastPrinted>
  <dcterms:created xsi:type="dcterms:W3CDTF">2022-05-25T13:01:00Z</dcterms:created>
  <dcterms:modified xsi:type="dcterms:W3CDTF">2022-06-20T12:39:00Z</dcterms:modified>
</cp:coreProperties>
</file>