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0"/>
        <w:gridCol w:w="1820"/>
        <w:gridCol w:w="1340"/>
        <w:gridCol w:w="1800"/>
      </w:tblGrid>
      <w:tr w:rsidR="00100F04" w:rsidRPr="00100F04" w:rsidTr="00100F04">
        <w:trPr>
          <w:trHeight w:val="735"/>
        </w:trPr>
        <w:tc>
          <w:tcPr>
            <w:tcW w:w="131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00F04" w:rsidRPr="00100F04" w:rsidRDefault="00100F04" w:rsidP="00100F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100F04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 xml:space="preserve">  Příloha č. 1 smlouvy</w:t>
            </w:r>
          </w:p>
        </w:tc>
      </w:tr>
      <w:tr w:rsidR="00100F04" w:rsidRPr="00100F04" w:rsidTr="00100F04">
        <w:trPr>
          <w:trHeight w:val="36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04" w:rsidRPr="00100F04" w:rsidRDefault="00100F04" w:rsidP="00100F0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04" w:rsidRPr="00100F04" w:rsidRDefault="00100F04" w:rsidP="00100F0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04" w:rsidRPr="00100F04" w:rsidRDefault="00100F04" w:rsidP="00100F0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04" w:rsidRPr="00100F04" w:rsidRDefault="00100F04" w:rsidP="00100F0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</w:p>
        </w:tc>
      </w:tr>
      <w:tr w:rsidR="00100F04" w:rsidRPr="00100F04" w:rsidTr="00100F04">
        <w:trPr>
          <w:trHeight w:val="147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04" w:rsidRPr="00100F04" w:rsidRDefault="00100F04" w:rsidP="00100F0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04" w:rsidRPr="00100F04" w:rsidRDefault="00100F04" w:rsidP="00100F0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04" w:rsidRPr="00100F04" w:rsidRDefault="00100F04" w:rsidP="00100F0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04" w:rsidRPr="00100F04" w:rsidRDefault="00100F04" w:rsidP="00100F0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</w:p>
        </w:tc>
      </w:tr>
      <w:tr w:rsidR="00100F04" w:rsidRPr="00100F04" w:rsidTr="00100F04">
        <w:trPr>
          <w:trHeight w:val="1365"/>
        </w:trPr>
        <w:tc>
          <w:tcPr>
            <w:tcW w:w="8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04" w:rsidRPr="00100F04" w:rsidRDefault="00100F04" w:rsidP="00100F04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  <w:lang w:eastAsia="cs-CZ"/>
              </w:rPr>
            </w:pPr>
            <w:r w:rsidRPr="00100F04">
              <w:rPr>
                <w:rFonts w:ascii="Calibri" w:eastAsia="Times New Roman" w:hAnsi="Calibri" w:cs="Arial"/>
                <w:sz w:val="36"/>
                <w:szCs w:val="36"/>
                <w:lang w:eastAsia="cs-CZ"/>
              </w:rPr>
              <w:t>Popis typové položky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04" w:rsidRPr="00100F04" w:rsidRDefault="00100F04" w:rsidP="00100F0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100F04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předpokládaná spotřeba kusů za 1 rok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04" w:rsidRPr="00100F04" w:rsidRDefault="00100F04" w:rsidP="00100F0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100F04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cena bez DPH za 1ks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F04" w:rsidRPr="00100F04" w:rsidRDefault="00100F04" w:rsidP="00100F0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100F04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celková cena bez DPH za období 1 rok</w:t>
            </w:r>
          </w:p>
        </w:tc>
      </w:tr>
      <w:tr w:rsidR="00100F04" w:rsidRPr="00100F04" w:rsidTr="00100F04">
        <w:trPr>
          <w:trHeight w:val="133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0F04" w:rsidRPr="00100F04" w:rsidRDefault="00100F04" w:rsidP="00100F0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100F04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jednorázové nitrilové, nepudrované, nesterilní rukavice, určené pro zdravotnictví, velikost S-XXL, barva modrá nebo bílá dle výběru dodavatele (balení 100,150,180,200ks)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04" w:rsidRPr="00100F04" w:rsidRDefault="00100F04" w:rsidP="00100F0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100F04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336 000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04" w:rsidRPr="00100F04" w:rsidRDefault="00100F04" w:rsidP="00100F0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100F04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0,74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F04" w:rsidRPr="00100F04" w:rsidRDefault="00100F04" w:rsidP="00100F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00F0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248 640</w:t>
            </w:r>
          </w:p>
        </w:tc>
      </w:tr>
    </w:tbl>
    <w:p w:rsidR="004F63A0" w:rsidRDefault="004F63A0">
      <w:bookmarkStart w:id="0" w:name="_GoBack"/>
      <w:bookmarkEnd w:id="0"/>
    </w:p>
    <w:sectPr w:rsidR="004F63A0" w:rsidSect="00100F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04"/>
    <w:rsid w:val="00100F04"/>
    <w:rsid w:val="004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1</cp:revision>
  <dcterms:created xsi:type="dcterms:W3CDTF">2022-06-21T08:39:00Z</dcterms:created>
  <dcterms:modified xsi:type="dcterms:W3CDTF">2022-06-21T08:40:00Z</dcterms:modified>
</cp:coreProperties>
</file>