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06" w:rsidRPr="004F2EE2" w:rsidRDefault="00887006" w:rsidP="0051293B">
      <w:pPr>
        <w:pStyle w:val="Podtitul"/>
        <w:spacing w:after="120"/>
        <w:rPr>
          <w:rFonts w:ascii="Tahoma" w:hAnsi="Tahoma" w:cs="Tahoma"/>
          <w:caps/>
          <w:szCs w:val="28"/>
        </w:rPr>
      </w:pPr>
      <w:r w:rsidRPr="004F2EE2">
        <w:rPr>
          <w:rFonts w:ascii="Tahoma" w:hAnsi="Tahoma" w:cs="Tahoma"/>
          <w:caps/>
          <w:szCs w:val="28"/>
        </w:rPr>
        <w:t>Smlouva o dílo</w:t>
      </w:r>
    </w:p>
    <w:p w:rsidR="00887006" w:rsidRPr="004F2EE2" w:rsidRDefault="00887006" w:rsidP="001E0B21">
      <w:pPr>
        <w:keepNext/>
        <w:spacing w:before="360"/>
        <w:jc w:val="center"/>
        <w:rPr>
          <w:rFonts w:ascii="Tahoma" w:hAnsi="Tahoma" w:cs="Tahoma"/>
          <w:b/>
          <w:sz w:val="22"/>
          <w:szCs w:val="22"/>
        </w:rPr>
      </w:pPr>
      <w:r w:rsidRPr="004F2EE2">
        <w:rPr>
          <w:rFonts w:ascii="Tahoma" w:hAnsi="Tahoma" w:cs="Tahoma"/>
          <w:b/>
          <w:sz w:val="22"/>
          <w:szCs w:val="22"/>
        </w:rPr>
        <w:t>I.</w:t>
      </w:r>
      <w:r w:rsidRPr="004F2EE2">
        <w:rPr>
          <w:rFonts w:ascii="Tahoma" w:hAnsi="Tahoma" w:cs="Tahoma"/>
          <w:b/>
          <w:sz w:val="22"/>
          <w:szCs w:val="22"/>
        </w:rPr>
        <w:br/>
        <w:t>Smluvní strany</w:t>
      </w:r>
    </w:p>
    <w:p w:rsidR="00887006" w:rsidRPr="004F2EE2" w:rsidRDefault="00887006" w:rsidP="001172B9">
      <w:pPr>
        <w:numPr>
          <w:ilvl w:val="0"/>
          <w:numId w:val="29"/>
        </w:numPr>
        <w:spacing w:before="240"/>
        <w:ind w:left="357" w:hanging="357"/>
        <w:jc w:val="both"/>
        <w:rPr>
          <w:rFonts w:ascii="Tahoma" w:hAnsi="Tahoma" w:cs="Tahoma"/>
          <w:b/>
          <w:sz w:val="22"/>
          <w:szCs w:val="22"/>
        </w:rPr>
      </w:pPr>
      <w:r w:rsidRPr="004F2EE2">
        <w:rPr>
          <w:rFonts w:ascii="Tahoma" w:hAnsi="Tahoma" w:cs="Tahoma"/>
          <w:b/>
          <w:sz w:val="22"/>
          <w:szCs w:val="22"/>
        </w:rPr>
        <w:t xml:space="preserve">Střední škola technická a zemědělská, Nový Jičín, příspěvková organizace </w:t>
      </w:r>
    </w:p>
    <w:p w:rsidR="00887006" w:rsidRPr="004F2EE2" w:rsidRDefault="00887006" w:rsidP="00A60B84">
      <w:pPr>
        <w:numPr>
          <w:ilvl w:val="12"/>
          <w:numId w:val="0"/>
        </w:numPr>
        <w:tabs>
          <w:tab w:val="left" w:pos="2835"/>
        </w:tabs>
        <w:ind w:left="357"/>
        <w:jc w:val="both"/>
        <w:rPr>
          <w:rFonts w:ascii="Tahoma" w:hAnsi="Tahoma" w:cs="Tahoma"/>
          <w:sz w:val="22"/>
          <w:szCs w:val="22"/>
        </w:rPr>
      </w:pPr>
      <w:r w:rsidRPr="004F2EE2">
        <w:rPr>
          <w:rFonts w:ascii="Tahoma" w:hAnsi="Tahoma" w:cs="Tahoma"/>
          <w:sz w:val="22"/>
          <w:szCs w:val="22"/>
        </w:rPr>
        <w:t>se sídlem:</w:t>
      </w:r>
      <w:r w:rsidRPr="004F2EE2">
        <w:rPr>
          <w:rFonts w:ascii="Tahoma" w:hAnsi="Tahoma" w:cs="Tahoma"/>
          <w:sz w:val="22"/>
          <w:szCs w:val="22"/>
        </w:rPr>
        <w:tab/>
        <w:t>U Jezu 7, 741 01 Nový Jičín</w:t>
      </w:r>
    </w:p>
    <w:p w:rsidR="00887006" w:rsidRPr="004F2EE2" w:rsidRDefault="00887006" w:rsidP="00A60B84">
      <w:pPr>
        <w:numPr>
          <w:ilvl w:val="12"/>
          <w:numId w:val="0"/>
        </w:numPr>
        <w:tabs>
          <w:tab w:val="left" w:pos="2835"/>
        </w:tabs>
        <w:ind w:left="357"/>
        <w:jc w:val="both"/>
        <w:rPr>
          <w:rFonts w:ascii="Tahoma" w:hAnsi="Tahoma" w:cs="Tahoma"/>
          <w:iCs/>
          <w:sz w:val="22"/>
          <w:szCs w:val="22"/>
        </w:rPr>
      </w:pPr>
      <w:r w:rsidRPr="004F2EE2">
        <w:rPr>
          <w:rFonts w:ascii="Tahoma" w:hAnsi="Tahoma" w:cs="Tahoma"/>
          <w:sz w:val="22"/>
          <w:szCs w:val="22"/>
        </w:rPr>
        <w:t>zastoupena:</w:t>
      </w:r>
      <w:r w:rsidRPr="004F2EE2">
        <w:rPr>
          <w:rFonts w:ascii="Tahoma" w:hAnsi="Tahoma" w:cs="Tahoma"/>
          <w:sz w:val="22"/>
          <w:szCs w:val="22"/>
        </w:rPr>
        <w:tab/>
        <w:t xml:space="preserve">PaedDr. Bohumír Kusý, ředitel </w:t>
      </w:r>
    </w:p>
    <w:p w:rsidR="00887006" w:rsidRPr="004F2EE2" w:rsidRDefault="00887006" w:rsidP="00A60B84">
      <w:pPr>
        <w:numPr>
          <w:ilvl w:val="12"/>
          <w:numId w:val="0"/>
        </w:numPr>
        <w:tabs>
          <w:tab w:val="left" w:pos="2835"/>
        </w:tabs>
        <w:ind w:left="357"/>
        <w:jc w:val="both"/>
        <w:rPr>
          <w:rFonts w:ascii="Tahoma" w:hAnsi="Tahoma" w:cs="Tahoma"/>
          <w:sz w:val="22"/>
          <w:szCs w:val="22"/>
        </w:rPr>
      </w:pPr>
      <w:r w:rsidRPr="004F2EE2">
        <w:rPr>
          <w:rFonts w:ascii="Tahoma" w:hAnsi="Tahoma" w:cs="Tahoma"/>
          <w:sz w:val="22"/>
          <w:szCs w:val="22"/>
        </w:rPr>
        <w:t>IČO:</w:t>
      </w:r>
      <w:r w:rsidRPr="004F2EE2">
        <w:rPr>
          <w:rFonts w:ascii="Tahoma" w:hAnsi="Tahoma" w:cs="Tahoma"/>
          <w:sz w:val="22"/>
          <w:szCs w:val="22"/>
        </w:rPr>
        <w:tab/>
        <w:t>00848077</w:t>
      </w:r>
    </w:p>
    <w:p w:rsidR="00887006" w:rsidRPr="004F2EE2" w:rsidRDefault="00887006" w:rsidP="00A60B84">
      <w:pPr>
        <w:numPr>
          <w:ilvl w:val="12"/>
          <w:numId w:val="0"/>
        </w:numPr>
        <w:tabs>
          <w:tab w:val="left" w:pos="2835"/>
        </w:tabs>
        <w:ind w:left="357"/>
        <w:jc w:val="both"/>
        <w:rPr>
          <w:rFonts w:ascii="Tahoma" w:hAnsi="Tahoma" w:cs="Tahoma"/>
          <w:sz w:val="22"/>
          <w:szCs w:val="22"/>
        </w:rPr>
      </w:pPr>
      <w:r w:rsidRPr="004F2EE2">
        <w:rPr>
          <w:rFonts w:ascii="Tahoma" w:hAnsi="Tahoma" w:cs="Tahoma"/>
          <w:sz w:val="22"/>
          <w:szCs w:val="22"/>
        </w:rPr>
        <w:t>DIČ:</w:t>
      </w:r>
      <w:r w:rsidRPr="004F2EE2">
        <w:rPr>
          <w:rFonts w:ascii="Tahoma" w:hAnsi="Tahoma" w:cs="Tahoma"/>
          <w:sz w:val="22"/>
          <w:szCs w:val="22"/>
        </w:rPr>
        <w:tab/>
        <w:t>CZ00848077</w:t>
      </w:r>
    </w:p>
    <w:p w:rsidR="00887006" w:rsidRPr="004F2EE2" w:rsidRDefault="00887006" w:rsidP="00A60B84">
      <w:pPr>
        <w:numPr>
          <w:ilvl w:val="12"/>
          <w:numId w:val="0"/>
        </w:numPr>
        <w:tabs>
          <w:tab w:val="left" w:pos="2835"/>
        </w:tabs>
        <w:ind w:left="357"/>
        <w:jc w:val="both"/>
        <w:rPr>
          <w:rFonts w:ascii="Tahoma" w:hAnsi="Tahoma" w:cs="Tahoma"/>
          <w:sz w:val="22"/>
          <w:szCs w:val="22"/>
        </w:rPr>
      </w:pPr>
      <w:r w:rsidRPr="004F2EE2">
        <w:rPr>
          <w:rFonts w:ascii="Tahoma" w:hAnsi="Tahoma" w:cs="Tahoma"/>
          <w:sz w:val="22"/>
          <w:szCs w:val="22"/>
        </w:rPr>
        <w:t>bankovní spojení:</w:t>
      </w:r>
      <w:r w:rsidRPr="004F2EE2">
        <w:rPr>
          <w:rFonts w:ascii="Tahoma" w:hAnsi="Tahoma" w:cs="Tahoma"/>
          <w:sz w:val="22"/>
          <w:szCs w:val="22"/>
        </w:rPr>
        <w:tab/>
        <w:t xml:space="preserve">Komerční banka, a.s., </w:t>
      </w:r>
      <w:proofErr w:type="spellStart"/>
      <w:r w:rsidRPr="004F2EE2">
        <w:rPr>
          <w:rFonts w:ascii="Tahoma" w:hAnsi="Tahoma" w:cs="Tahoma"/>
          <w:sz w:val="22"/>
          <w:szCs w:val="22"/>
        </w:rPr>
        <w:t>pob</w:t>
      </w:r>
      <w:proofErr w:type="spellEnd"/>
      <w:r w:rsidRPr="004F2EE2">
        <w:rPr>
          <w:rFonts w:ascii="Tahoma" w:hAnsi="Tahoma" w:cs="Tahoma"/>
          <w:sz w:val="22"/>
          <w:szCs w:val="22"/>
        </w:rPr>
        <w:t>. Nový Jičín</w:t>
      </w:r>
    </w:p>
    <w:p w:rsidR="00887006" w:rsidRPr="004F2EE2" w:rsidRDefault="00887006" w:rsidP="00A60B84">
      <w:pPr>
        <w:numPr>
          <w:ilvl w:val="12"/>
          <w:numId w:val="0"/>
        </w:numPr>
        <w:tabs>
          <w:tab w:val="left" w:pos="2835"/>
        </w:tabs>
        <w:ind w:left="357"/>
        <w:jc w:val="both"/>
        <w:rPr>
          <w:rFonts w:ascii="Tahoma" w:hAnsi="Tahoma" w:cs="Tahoma"/>
          <w:sz w:val="22"/>
          <w:szCs w:val="22"/>
        </w:rPr>
      </w:pPr>
      <w:r w:rsidRPr="004F2EE2">
        <w:rPr>
          <w:rFonts w:ascii="Tahoma" w:hAnsi="Tahoma" w:cs="Tahoma"/>
          <w:sz w:val="22"/>
          <w:szCs w:val="22"/>
        </w:rPr>
        <w:t>číslo účtu:</w:t>
      </w:r>
      <w:r w:rsidRPr="004F2EE2">
        <w:rPr>
          <w:rFonts w:ascii="Tahoma" w:hAnsi="Tahoma" w:cs="Tahoma"/>
          <w:sz w:val="22"/>
          <w:szCs w:val="22"/>
        </w:rPr>
        <w:tab/>
        <w:t>16539801/0100</w:t>
      </w:r>
    </w:p>
    <w:p w:rsidR="00887006" w:rsidRDefault="00887006" w:rsidP="00A60B84">
      <w:pPr>
        <w:spacing w:before="120"/>
        <w:ind w:left="357"/>
        <w:jc w:val="both"/>
        <w:rPr>
          <w:rFonts w:ascii="Tahoma" w:hAnsi="Tahoma" w:cs="Tahoma"/>
          <w:iCs/>
          <w:sz w:val="22"/>
          <w:szCs w:val="22"/>
        </w:rPr>
      </w:pPr>
      <w:r w:rsidRPr="004F2EE2">
        <w:rPr>
          <w:rFonts w:ascii="Tahoma" w:hAnsi="Tahoma" w:cs="Tahoma"/>
          <w:sz w:val="22"/>
          <w:szCs w:val="22"/>
        </w:rPr>
        <w:t>Osoba oprávněná jednat ve věcech realizace stavby:</w:t>
      </w:r>
      <w:r>
        <w:rPr>
          <w:rFonts w:ascii="Tahoma" w:hAnsi="Tahoma" w:cs="Tahoma"/>
          <w:sz w:val="22"/>
          <w:szCs w:val="22"/>
        </w:rPr>
        <w:t xml:space="preserve"> PaedDr. </w:t>
      </w:r>
      <w:r w:rsidRPr="000F5983">
        <w:rPr>
          <w:rFonts w:ascii="Tahoma" w:hAnsi="Tahoma" w:cs="Tahoma"/>
          <w:iCs/>
          <w:sz w:val="22"/>
          <w:szCs w:val="22"/>
        </w:rPr>
        <w:t>Bohumír Kusý</w:t>
      </w:r>
      <w:r>
        <w:rPr>
          <w:rFonts w:ascii="Tahoma" w:hAnsi="Tahoma" w:cs="Tahoma"/>
          <w:iCs/>
          <w:sz w:val="22"/>
          <w:szCs w:val="22"/>
        </w:rPr>
        <w:t xml:space="preserve">, </w:t>
      </w:r>
    </w:p>
    <w:p w:rsidR="00887006" w:rsidRPr="000F5983" w:rsidRDefault="00887006" w:rsidP="00A60B84">
      <w:pPr>
        <w:spacing w:before="120"/>
        <w:ind w:left="357"/>
        <w:jc w:val="both"/>
        <w:rPr>
          <w:rFonts w:ascii="Tahoma" w:hAnsi="Tahoma" w:cs="Tahoma"/>
          <w:iCs/>
          <w:sz w:val="22"/>
          <w:szCs w:val="22"/>
        </w:rPr>
      </w:pPr>
      <w:r w:rsidRPr="00DF1B0E">
        <w:rPr>
          <w:rFonts w:ascii="Tahoma" w:hAnsi="Tahoma" w:cs="Tahoma"/>
          <w:sz w:val="22"/>
          <w:szCs w:val="22"/>
        </w:rPr>
        <w:t>e-mail:</w:t>
      </w:r>
      <w:r>
        <w:rPr>
          <w:rFonts w:ascii="Tahoma" w:hAnsi="Tahoma" w:cs="Tahoma"/>
          <w:sz w:val="22"/>
          <w:szCs w:val="22"/>
        </w:rPr>
        <w:t xml:space="preserve"> </w:t>
      </w:r>
      <w:hyperlink r:id="rId7" w:history="1">
        <w:r w:rsidRPr="00345A61">
          <w:rPr>
            <w:rStyle w:val="Hypertextovodkaz"/>
            <w:rFonts w:ascii="Tahoma" w:hAnsi="Tahoma" w:cs="Tahoma"/>
            <w:sz w:val="22"/>
            <w:szCs w:val="22"/>
          </w:rPr>
          <w:t>kusy@tznj.cz</w:t>
        </w:r>
      </w:hyperlink>
      <w:r>
        <w:rPr>
          <w:rFonts w:ascii="Tahoma" w:hAnsi="Tahoma" w:cs="Tahoma"/>
          <w:sz w:val="22"/>
          <w:szCs w:val="22"/>
        </w:rPr>
        <w:t xml:space="preserve">; </w:t>
      </w:r>
      <w:proofErr w:type="gramStart"/>
      <w:r>
        <w:rPr>
          <w:rFonts w:ascii="Tahoma" w:hAnsi="Tahoma" w:cs="Tahoma"/>
          <w:iCs/>
          <w:sz w:val="22"/>
          <w:szCs w:val="22"/>
        </w:rPr>
        <w:t>tel.731 446 916</w:t>
      </w:r>
      <w:proofErr w:type="gramEnd"/>
    </w:p>
    <w:p w:rsidR="00887006" w:rsidRPr="004F2EE2" w:rsidRDefault="00887006" w:rsidP="00A60B84">
      <w:pPr>
        <w:spacing w:before="120"/>
        <w:ind w:left="357"/>
        <w:jc w:val="both"/>
        <w:rPr>
          <w:rFonts w:ascii="Tahoma" w:hAnsi="Tahoma" w:cs="Tahoma"/>
          <w:iCs/>
          <w:sz w:val="22"/>
          <w:szCs w:val="22"/>
        </w:rPr>
      </w:pPr>
      <w:r w:rsidRPr="004F2EE2">
        <w:rPr>
          <w:rFonts w:ascii="Tahoma" w:hAnsi="Tahoma" w:cs="Tahoma"/>
          <w:iCs/>
          <w:sz w:val="22"/>
          <w:szCs w:val="22"/>
        </w:rPr>
        <w:t>(</w:t>
      </w:r>
      <w:r w:rsidRPr="004F2EE2">
        <w:rPr>
          <w:rFonts w:ascii="Tahoma" w:hAnsi="Tahoma" w:cs="Tahoma"/>
          <w:sz w:val="22"/>
          <w:szCs w:val="22"/>
        </w:rPr>
        <w:t>dále</w:t>
      </w:r>
      <w:r w:rsidRPr="004F2EE2">
        <w:rPr>
          <w:rFonts w:ascii="Tahoma" w:hAnsi="Tahoma" w:cs="Tahoma"/>
          <w:iCs/>
          <w:sz w:val="22"/>
          <w:szCs w:val="22"/>
        </w:rPr>
        <w:t xml:space="preserve"> jen „</w:t>
      </w:r>
      <w:r w:rsidRPr="004F2EE2">
        <w:rPr>
          <w:rFonts w:ascii="Tahoma" w:hAnsi="Tahoma" w:cs="Tahoma"/>
          <w:b/>
          <w:iCs/>
          <w:sz w:val="22"/>
          <w:szCs w:val="22"/>
        </w:rPr>
        <w:t>objednatel</w:t>
      </w:r>
      <w:r w:rsidRPr="004F2EE2">
        <w:rPr>
          <w:rFonts w:ascii="Tahoma" w:hAnsi="Tahoma" w:cs="Tahoma"/>
          <w:iCs/>
          <w:sz w:val="22"/>
          <w:szCs w:val="22"/>
        </w:rPr>
        <w:t>“)</w:t>
      </w:r>
    </w:p>
    <w:p w:rsidR="00887006" w:rsidRPr="00DF1B0E" w:rsidRDefault="00887006" w:rsidP="001172B9">
      <w:pPr>
        <w:numPr>
          <w:ilvl w:val="0"/>
          <w:numId w:val="29"/>
        </w:numPr>
        <w:spacing w:before="240"/>
        <w:ind w:left="357" w:hanging="357"/>
        <w:jc w:val="both"/>
        <w:rPr>
          <w:rFonts w:ascii="Tahoma" w:hAnsi="Tahoma" w:cs="Tahoma"/>
          <w:b/>
          <w:sz w:val="22"/>
          <w:szCs w:val="22"/>
        </w:rPr>
      </w:pPr>
      <w:r w:rsidRPr="00DF1B0E">
        <w:rPr>
          <w:rFonts w:ascii="Tahoma" w:hAnsi="Tahoma" w:cs="Tahoma"/>
          <w:b/>
          <w:sz w:val="22"/>
          <w:szCs w:val="22"/>
        </w:rPr>
        <w:t>STAREST s.r.o.</w:t>
      </w:r>
    </w:p>
    <w:p w:rsidR="00887006" w:rsidRPr="004F2EE2" w:rsidRDefault="00887006" w:rsidP="00A60B84">
      <w:pPr>
        <w:numPr>
          <w:ilvl w:val="12"/>
          <w:numId w:val="0"/>
        </w:numPr>
        <w:tabs>
          <w:tab w:val="left" w:pos="2835"/>
        </w:tabs>
        <w:ind w:left="357"/>
        <w:jc w:val="both"/>
        <w:rPr>
          <w:rFonts w:ascii="Tahoma" w:hAnsi="Tahoma" w:cs="Tahoma"/>
          <w:sz w:val="22"/>
          <w:szCs w:val="22"/>
        </w:rPr>
      </w:pPr>
      <w:r w:rsidRPr="004F2EE2">
        <w:rPr>
          <w:rFonts w:ascii="Tahoma" w:hAnsi="Tahoma" w:cs="Tahoma"/>
          <w:sz w:val="22"/>
          <w:szCs w:val="22"/>
        </w:rPr>
        <w:t>se sídlem:</w:t>
      </w:r>
      <w:r>
        <w:rPr>
          <w:rFonts w:ascii="Tahoma" w:hAnsi="Tahoma" w:cs="Tahoma"/>
          <w:sz w:val="22"/>
          <w:szCs w:val="22"/>
        </w:rPr>
        <w:tab/>
      </w:r>
      <w:r>
        <w:rPr>
          <w:rFonts w:ascii="Tahoma" w:hAnsi="Tahoma" w:cs="Tahoma"/>
          <w:sz w:val="22"/>
          <w:szCs w:val="22"/>
        </w:rPr>
        <w:tab/>
      </w:r>
      <w:proofErr w:type="spellStart"/>
      <w:r w:rsidRPr="00DF1B0E">
        <w:rPr>
          <w:rFonts w:ascii="Tahoma" w:hAnsi="Tahoma" w:cs="Tahoma"/>
          <w:sz w:val="22"/>
          <w:szCs w:val="22"/>
        </w:rPr>
        <w:t>Vlčnov</w:t>
      </w:r>
      <w:proofErr w:type="spellEnd"/>
      <w:r w:rsidRPr="00DF1B0E">
        <w:rPr>
          <w:rFonts w:ascii="Tahoma" w:hAnsi="Tahoma" w:cs="Tahoma"/>
          <w:sz w:val="22"/>
          <w:szCs w:val="22"/>
        </w:rPr>
        <w:t xml:space="preserve"> 133, 742 31 Starý Jičín</w:t>
      </w:r>
      <w:r w:rsidRPr="004F2EE2">
        <w:rPr>
          <w:rFonts w:ascii="Tahoma" w:hAnsi="Tahoma" w:cs="Tahoma"/>
          <w:sz w:val="22"/>
          <w:szCs w:val="22"/>
        </w:rPr>
        <w:tab/>
      </w:r>
    </w:p>
    <w:p w:rsidR="00887006" w:rsidRPr="004F2EE2" w:rsidRDefault="00887006" w:rsidP="00A60B84">
      <w:pPr>
        <w:numPr>
          <w:ilvl w:val="12"/>
          <w:numId w:val="0"/>
        </w:numPr>
        <w:tabs>
          <w:tab w:val="left" w:pos="2835"/>
        </w:tabs>
        <w:ind w:left="357"/>
        <w:jc w:val="both"/>
        <w:rPr>
          <w:rFonts w:ascii="Tahoma" w:hAnsi="Tahoma" w:cs="Tahoma"/>
          <w:sz w:val="22"/>
          <w:szCs w:val="22"/>
        </w:rPr>
      </w:pPr>
      <w:r w:rsidRPr="004F2EE2">
        <w:rPr>
          <w:rFonts w:ascii="Tahoma" w:hAnsi="Tahoma" w:cs="Tahoma"/>
          <w:sz w:val="22"/>
          <w:szCs w:val="22"/>
        </w:rPr>
        <w:t>zastoupena:</w:t>
      </w:r>
      <w:r>
        <w:rPr>
          <w:rFonts w:ascii="Tahoma" w:hAnsi="Tahoma" w:cs="Tahoma"/>
          <w:sz w:val="22"/>
          <w:szCs w:val="22"/>
        </w:rPr>
        <w:tab/>
      </w:r>
      <w:r>
        <w:rPr>
          <w:rFonts w:ascii="Tahoma" w:hAnsi="Tahoma" w:cs="Tahoma"/>
          <w:sz w:val="22"/>
          <w:szCs w:val="22"/>
        </w:rPr>
        <w:tab/>
      </w:r>
      <w:r w:rsidRPr="00DF1B0E">
        <w:rPr>
          <w:rFonts w:ascii="Tahoma" w:hAnsi="Tahoma" w:cs="Tahoma"/>
          <w:sz w:val="22"/>
          <w:szCs w:val="22"/>
        </w:rPr>
        <w:t>Ing. Tomáš Kovařčík, jednatel</w:t>
      </w:r>
      <w:r w:rsidRPr="004F2EE2">
        <w:rPr>
          <w:rFonts w:ascii="Tahoma" w:hAnsi="Tahoma" w:cs="Tahoma"/>
          <w:sz w:val="22"/>
          <w:szCs w:val="22"/>
        </w:rPr>
        <w:tab/>
      </w:r>
    </w:p>
    <w:p w:rsidR="00887006" w:rsidRPr="004F2EE2" w:rsidRDefault="00887006" w:rsidP="00A60B84">
      <w:pPr>
        <w:numPr>
          <w:ilvl w:val="12"/>
          <w:numId w:val="0"/>
        </w:numPr>
        <w:tabs>
          <w:tab w:val="left" w:pos="2835"/>
        </w:tabs>
        <w:ind w:left="357"/>
        <w:jc w:val="both"/>
        <w:rPr>
          <w:rFonts w:ascii="Tahoma" w:hAnsi="Tahoma" w:cs="Tahoma"/>
          <w:sz w:val="22"/>
          <w:szCs w:val="22"/>
        </w:rPr>
      </w:pPr>
      <w:r w:rsidRPr="004F2EE2">
        <w:rPr>
          <w:rFonts w:ascii="Tahoma" w:hAnsi="Tahoma" w:cs="Tahoma"/>
          <w:sz w:val="22"/>
          <w:szCs w:val="22"/>
        </w:rPr>
        <w:t>IČO:</w:t>
      </w:r>
      <w:r w:rsidRPr="004F2EE2">
        <w:rPr>
          <w:rFonts w:ascii="Tahoma" w:hAnsi="Tahoma" w:cs="Tahoma"/>
          <w:sz w:val="22"/>
          <w:szCs w:val="22"/>
        </w:rPr>
        <w:tab/>
      </w:r>
      <w:r>
        <w:rPr>
          <w:rFonts w:ascii="Tahoma" w:hAnsi="Tahoma" w:cs="Tahoma"/>
          <w:sz w:val="22"/>
          <w:szCs w:val="22"/>
        </w:rPr>
        <w:t>26805227</w:t>
      </w:r>
    </w:p>
    <w:p w:rsidR="00887006" w:rsidRPr="004F2EE2" w:rsidRDefault="00887006" w:rsidP="00A60B84">
      <w:pPr>
        <w:numPr>
          <w:ilvl w:val="12"/>
          <w:numId w:val="0"/>
        </w:numPr>
        <w:tabs>
          <w:tab w:val="left" w:pos="2835"/>
        </w:tabs>
        <w:ind w:left="357"/>
        <w:jc w:val="both"/>
        <w:rPr>
          <w:rFonts w:ascii="Tahoma" w:hAnsi="Tahoma" w:cs="Tahoma"/>
          <w:sz w:val="22"/>
          <w:szCs w:val="22"/>
        </w:rPr>
      </w:pPr>
      <w:r w:rsidRPr="004F2EE2">
        <w:rPr>
          <w:rFonts w:ascii="Tahoma" w:hAnsi="Tahoma" w:cs="Tahoma"/>
          <w:sz w:val="22"/>
          <w:szCs w:val="22"/>
        </w:rPr>
        <w:t>DIČ:</w:t>
      </w:r>
      <w:r w:rsidRPr="004F2EE2">
        <w:rPr>
          <w:rFonts w:ascii="Tahoma" w:hAnsi="Tahoma" w:cs="Tahoma"/>
          <w:sz w:val="22"/>
          <w:szCs w:val="22"/>
        </w:rPr>
        <w:tab/>
      </w:r>
      <w:r>
        <w:rPr>
          <w:rFonts w:ascii="Tahoma" w:hAnsi="Tahoma" w:cs="Tahoma"/>
          <w:sz w:val="22"/>
          <w:szCs w:val="22"/>
        </w:rPr>
        <w:t>CZ26805227</w:t>
      </w:r>
    </w:p>
    <w:p w:rsidR="00887006" w:rsidRPr="004F2EE2" w:rsidRDefault="00887006" w:rsidP="00DF1B0E">
      <w:pPr>
        <w:numPr>
          <w:ilvl w:val="12"/>
          <w:numId w:val="0"/>
        </w:numPr>
        <w:tabs>
          <w:tab w:val="left" w:pos="2835"/>
        </w:tabs>
        <w:ind w:left="357"/>
        <w:jc w:val="both"/>
        <w:rPr>
          <w:rFonts w:ascii="Tahoma" w:hAnsi="Tahoma" w:cs="Tahoma"/>
          <w:sz w:val="22"/>
          <w:szCs w:val="22"/>
        </w:rPr>
      </w:pPr>
      <w:r w:rsidRPr="004F2EE2">
        <w:rPr>
          <w:rFonts w:ascii="Tahoma" w:hAnsi="Tahoma" w:cs="Tahoma"/>
          <w:sz w:val="22"/>
          <w:szCs w:val="22"/>
        </w:rPr>
        <w:t>bankovní spojení:</w:t>
      </w:r>
      <w:r w:rsidRPr="004F2EE2">
        <w:rPr>
          <w:rFonts w:ascii="Tahoma" w:hAnsi="Tahoma" w:cs="Tahoma"/>
          <w:sz w:val="22"/>
          <w:szCs w:val="22"/>
        </w:rPr>
        <w:tab/>
      </w:r>
      <w:r w:rsidRPr="00DF1B0E">
        <w:rPr>
          <w:rFonts w:ascii="Tahoma" w:hAnsi="Tahoma" w:cs="Tahoma"/>
          <w:sz w:val="22"/>
          <w:szCs w:val="22"/>
        </w:rPr>
        <w:t xml:space="preserve">Komerční banka, a.s. </w:t>
      </w:r>
    </w:p>
    <w:p w:rsidR="00887006" w:rsidRPr="004F2EE2" w:rsidRDefault="00887006" w:rsidP="00A60B84">
      <w:pPr>
        <w:numPr>
          <w:ilvl w:val="12"/>
          <w:numId w:val="0"/>
        </w:numPr>
        <w:tabs>
          <w:tab w:val="left" w:pos="2835"/>
        </w:tabs>
        <w:ind w:left="357"/>
        <w:jc w:val="both"/>
        <w:rPr>
          <w:rFonts w:ascii="Tahoma" w:hAnsi="Tahoma" w:cs="Tahoma"/>
          <w:sz w:val="22"/>
          <w:szCs w:val="22"/>
        </w:rPr>
      </w:pPr>
      <w:r w:rsidRPr="004F2EE2">
        <w:rPr>
          <w:rFonts w:ascii="Tahoma" w:hAnsi="Tahoma" w:cs="Tahoma"/>
          <w:sz w:val="22"/>
          <w:szCs w:val="22"/>
        </w:rPr>
        <w:t>číslo účtu:</w:t>
      </w:r>
      <w:r w:rsidRPr="004F2EE2">
        <w:rPr>
          <w:rFonts w:ascii="Tahoma" w:hAnsi="Tahoma" w:cs="Tahoma"/>
          <w:sz w:val="22"/>
          <w:szCs w:val="22"/>
        </w:rPr>
        <w:tab/>
      </w:r>
      <w:r w:rsidRPr="00DF1B0E">
        <w:rPr>
          <w:rFonts w:ascii="Tahoma" w:hAnsi="Tahoma" w:cs="Tahoma"/>
          <w:sz w:val="22"/>
          <w:szCs w:val="22"/>
        </w:rPr>
        <w:t>86-5748550267/010</w:t>
      </w:r>
      <w:r>
        <w:rPr>
          <w:rFonts w:ascii="Tahoma" w:hAnsi="Tahoma" w:cs="Tahoma"/>
          <w:sz w:val="22"/>
          <w:szCs w:val="22"/>
        </w:rPr>
        <w:t>0</w:t>
      </w:r>
    </w:p>
    <w:p w:rsidR="00887006" w:rsidRPr="004F2EE2" w:rsidRDefault="00887006" w:rsidP="00A60B84">
      <w:pPr>
        <w:spacing w:before="120"/>
        <w:ind w:left="357"/>
        <w:jc w:val="both"/>
        <w:rPr>
          <w:rFonts w:ascii="Tahoma" w:hAnsi="Tahoma" w:cs="Tahoma"/>
          <w:sz w:val="22"/>
          <w:szCs w:val="22"/>
        </w:rPr>
      </w:pPr>
      <w:r w:rsidRPr="004F2EE2">
        <w:rPr>
          <w:rFonts w:ascii="Tahoma" w:hAnsi="Tahoma" w:cs="Tahoma"/>
          <w:sz w:val="22"/>
          <w:szCs w:val="22"/>
        </w:rPr>
        <w:t xml:space="preserve">Zapsána v obchodním rejstříku vedeném </w:t>
      </w:r>
      <w:r>
        <w:rPr>
          <w:rFonts w:ascii="Tahoma" w:hAnsi="Tahoma" w:cs="Tahoma"/>
          <w:sz w:val="22"/>
          <w:szCs w:val="22"/>
        </w:rPr>
        <w:t>Krajským soudem v Ostravě,</w:t>
      </w:r>
      <w:r w:rsidRPr="004F2EE2">
        <w:rPr>
          <w:rFonts w:ascii="Tahoma" w:hAnsi="Tahoma" w:cs="Tahoma"/>
          <w:sz w:val="22"/>
          <w:szCs w:val="22"/>
        </w:rPr>
        <w:t xml:space="preserve"> </w:t>
      </w:r>
      <w:proofErr w:type="spellStart"/>
      <w:r w:rsidRPr="004F2EE2">
        <w:rPr>
          <w:rFonts w:ascii="Tahoma" w:hAnsi="Tahoma" w:cs="Tahoma"/>
          <w:sz w:val="22"/>
          <w:szCs w:val="22"/>
        </w:rPr>
        <w:t>sp</w:t>
      </w:r>
      <w:proofErr w:type="spellEnd"/>
      <w:r w:rsidRPr="004F2EE2">
        <w:rPr>
          <w:rFonts w:ascii="Tahoma" w:hAnsi="Tahoma" w:cs="Tahoma"/>
          <w:sz w:val="22"/>
          <w:szCs w:val="22"/>
        </w:rPr>
        <w:t>. zn. </w:t>
      </w:r>
      <w:r>
        <w:rPr>
          <w:rFonts w:ascii="Tahoma" w:hAnsi="Tahoma" w:cs="Tahoma"/>
          <w:sz w:val="22"/>
          <w:szCs w:val="22"/>
        </w:rPr>
        <w:t>C25555</w:t>
      </w:r>
    </w:p>
    <w:p w:rsidR="00887006" w:rsidRPr="004F2EE2" w:rsidRDefault="00887006" w:rsidP="00A60B84">
      <w:pPr>
        <w:spacing w:before="120"/>
        <w:ind w:left="357"/>
        <w:jc w:val="both"/>
        <w:rPr>
          <w:rFonts w:ascii="Tahoma" w:hAnsi="Tahoma" w:cs="Tahoma"/>
          <w:sz w:val="22"/>
          <w:szCs w:val="22"/>
        </w:rPr>
      </w:pPr>
      <w:r w:rsidRPr="004F2EE2">
        <w:rPr>
          <w:rFonts w:ascii="Tahoma" w:hAnsi="Tahoma" w:cs="Tahoma"/>
          <w:sz w:val="22"/>
          <w:szCs w:val="22"/>
        </w:rPr>
        <w:t>Osoba oprávněná jednat ve věcech technických a realizace stavby:</w:t>
      </w:r>
    </w:p>
    <w:p w:rsidR="00887006" w:rsidRDefault="00887006" w:rsidP="00DF1B0E">
      <w:pPr>
        <w:spacing w:before="120"/>
        <w:ind w:left="357"/>
        <w:jc w:val="both"/>
        <w:rPr>
          <w:rFonts w:ascii="Tahoma" w:hAnsi="Tahoma" w:cs="Tahoma"/>
          <w:iCs/>
          <w:sz w:val="22"/>
          <w:szCs w:val="22"/>
        </w:rPr>
      </w:pPr>
      <w:r w:rsidRPr="00DF1B0E">
        <w:rPr>
          <w:rFonts w:ascii="Tahoma" w:hAnsi="Tahoma" w:cs="Tahoma"/>
          <w:sz w:val="22"/>
          <w:szCs w:val="22"/>
        </w:rPr>
        <w:t>Ing. Tomáš Kovařčík</w:t>
      </w:r>
      <w:r>
        <w:rPr>
          <w:rFonts w:ascii="Tahoma" w:hAnsi="Tahoma" w:cs="Tahoma"/>
          <w:sz w:val="22"/>
          <w:szCs w:val="22"/>
        </w:rPr>
        <w:t xml:space="preserve">, </w:t>
      </w:r>
      <w:r w:rsidRPr="00DF1B0E">
        <w:rPr>
          <w:rFonts w:ascii="Tahoma" w:hAnsi="Tahoma" w:cs="Tahoma"/>
          <w:sz w:val="22"/>
          <w:szCs w:val="22"/>
        </w:rPr>
        <w:t>e-mail:</w:t>
      </w:r>
      <w:r>
        <w:rPr>
          <w:rFonts w:ascii="Tahoma" w:hAnsi="Tahoma" w:cs="Tahoma"/>
          <w:sz w:val="22"/>
          <w:szCs w:val="22"/>
        </w:rPr>
        <w:t xml:space="preserve"> </w:t>
      </w:r>
      <w:proofErr w:type="spellStart"/>
      <w:r w:rsidRPr="00DF1B0E">
        <w:rPr>
          <w:rFonts w:ascii="Tahoma" w:hAnsi="Tahoma" w:cs="Tahoma"/>
          <w:sz w:val="22"/>
          <w:szCs w:val="22"/>
        </w:rPr>
        <w:t>kovarcik</w:t>
      </w:r>
      <w:proofErr w:type="spellEnd"/>
      <w:r w:rsidRPr="00DF1B0E">
        <w:rPr>
          <w:rFonts w:ascii="Tahoma" w:hAnsi="Tahoma" w:cs="Tahoma"/>
          <w:sz w:val="22"/>
          <w:szCs w:val="22"/>
        </w:rPr>
        <w:t>@starest.cz, tel: 602 787</w:t>
      </w:r>
      <w:r>
        <w:rPr>
          <w:rFonts w:ascii="Tahoma" w:hAnsi="Tahoma" w:cs="Tahoma"/>
          <w:sz w:val="22"/>
          <w:szCs w:val="22"/>
        </w:rPr>
        <w:t> </w:t>
      </w:r>
      <w:r w:rsidRPr="00DF1B0E">
        <w:rPr>
          <w:rFonts w:ascii="Tahoma" w:hAnsi="Tahoma" w:cs="Tahoma"/>
          <w:sz w:val="22"/>
          <w:szCs w:val="22"/>
        </w:rPr>
        <w:t>240</w:t>
      </w:r>
      <w:r w:rsidRPr="00DF1B0E">
        <w:rPr>
          <w:rFonts w:ascii="Tahoma" w:hAnsi="Tahoma" w:cs="Tahoma"/>
          <w:iCs/>
          <w:sz w:val="22"/>
          <w:szCs w:val="22"/>
        </w:rPr>
        <w:t xml:space="preserve"> </w:t>
      </w:r>
    </w:p>
    <w:p w:rsidR="00887006" w:rsidRPr="004F2EE2" w:rsidRDefault="00887006" w:rsidP="00DF1B0E">
      <w:pPr>
        <w:spacing w:before="120"/>
        <w:ind w:left="357"/>
        <w:jc w:val="both"/>
        <w:rPr>
          <w:rFonts w:ascii="Tahoma" w:hAnsi="Tahoma" w:cs="Tahoma"/>
          <w:iCs/>
          <w:sz w:val="22"/>
          <w:szCs w:val="22"/>
        </w:rPr>
      </w:pPr>
      <w:r w:rsidRPr="004F2EE2">
        <w:rPr>
          <w:rFonts w:ascii="Tahoma" w:hAnsi="Tahoma" w:cs="Tahoma"/>
          <w:iCs/>
          <w:sz w:val="22"/>
          <w:szCs w:val="22"/>
        </w:rPr>
        <w:t>(</w:t>
      </w:r>
      <w:r w:rsidRPr="004F2EE2">
        <w:rPr>
          <w:rFonts w:ascii="Tahoma" w:hAnsi="Tahoma" w:cs="Tahoma"/>
          <w:sz w:val="22"/>
          <w:szCs w:val="22"/>
        </w:rPr>
        <w:t>dále</w:t>
      </w:r>
      <w:r w:rsidRPr="004F2EE2">
        <w:rPr>
          <w:rFonts w:ascii="Tahoma" w:hAnsi="Tahoma" w:cs="Tahoma"/>
          <w:iCs/>
          <w:sz w:val="22"/>
          <w:szCs w:val="22"/>
        </w:rPr>
        <w:t xml:space="preserve"> jen „</w:t>
      </w:r>
      <w:r w:rsidRPr="004F2EE2">
        <w:rPr>
          <w:rFonts w:ascii="Tahoma" w:hAnsi="Tahoma" w:cs="Tahoma"/>
          <w:b/>
          <w:iCs/>
          <w:sz w:val="22"/>
          <w:szCs w:val="22"/>
        </w:rPr>
        <w:t>zhotovitel</w:t>
      </w:r>
      <w:r w:rsidRPr="004F2EE2">
        <w:rPr>
          <w:rFonts w:ascii="Tahoma" w:hAnsi="Tahoma" w:cs="Tahoma"/>
          <w:iCs/>
          <w:sz w:val="22"/>
          <w:szCs w:val="22"/>
        </w:rPr>
        <w:t>“)</w:t>
      </w:r>
    </w:p>
    <w:p w:rsidR="00887006" w:rsidRPr="004F2EE2" w:rsidRDefault="00887006" w:rsidP="001E0B21">
      <w:pPr>
        <w:keepNext/>
        <w:spacing w:before="360"/>
        <w:jc w:val="center"/>
        <w:rPr>
          <w:rFonts w:ascii="Tahoma" w:hAnsi="Tahoma" w:cs="Tahoma"/>
          <w:b/>
          <w:sz w:val="22"/>
          <w:szCs w:val="22"/>
        </w:rPr>
      </w:pPr>
      <w:r w:rsidRPr="004F2EE2">
        <w:rPr>
          <w:rFonts w:ascii="Tahoma" w:hAnsi="Tahoma" w:cs="Tahoma"/>
          <w:b/>
          <w:sz w:val="22"/>
          <w:szCs w:val="22"/>
        </w:rPr>
        <w:t>II.</w:t>
      </w:r>
      <w:r w:rsidRPr="004F2EE2">
        <w:rPr>
          <w:rFonts w:ascii="Tahoma" w:hAnsi="Tahoma" w:cs="Tahoma"/>
          <w:b/>
          <w:sz w:val="22"/>
          <w:szCs w:val="22"/>
        </w:rPr>
        <w:br/>
        <w:t>Základní ustanovení</w:t>
      </w:r>
    </w:p>
    <w:p w:rsidR="00887006" w:rsidRPr="004F2EE2" w:rsidRDefault="00887006" w:rsidP="001172B9">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4F2EE2">
        <w:rPr>
          <w:rFonts w:ascii="Tahoma" w:hAnsi="Tahoma" w:cs="Tahoma"/>
          <w:sz w:val="22"/>
          <w:szCs w:val="22"/>
        </w:rPr>
        <w:t>Tato smlouva je uzavřena dle § 2586 a </w:t>
      </w:r>
      <w:proofErr w:type="spellStart"/>
      <w:r w:rsidRPr="004F2EE2">
        <w:rPr>
          <w:rFonts w:ascii="Tahoma" w:hAnsi="Tahoma" w:cs="Tahoma"/>
          <w:sz w:val="22"/>
          <w:szCs w:val="22"/>
        </w:rPr>
        <w:t>násl</w:t>
      </w:r>
      <w:proofErr w:type="spellEnd"/>
      <w:r w:rsidRPr="004F2EE2">
        <w:rPr>
          <w:rFonts w:ascii="Tahoma" w:hAnsi="Tahoma" w:cs="Tahoma"/>
          <w:sz w:val="22"/>
          <w:szCs w:val="22"/>
        </w:rPr>
        <w:t>. zákona č. 89/2012 Sb., občanský zákoník, ve znění pozdějších předpisů (dále jen „občanský zákoník“); práva a povinnosti stran touto smlouvou neupravená se řídí příslušnými ustanoveními občanského zákoníku.</w:t>
      </w:r>
    </w:p>
    <w:p w:rsidR="00887006" w:rsidRPr="004F2EE2" w:rsidRDefault="00887006" w:rsidP="001172B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F2EE2">
        <w:rPr>
          <w:rFonts w:ascii="Tahoma" w:hAnsi="Tahoma" w:cs="Tahoma"/>
          <w:sz w:val="22"/>
          <w:szCs w:val="22"/>
        </w:rPr>
        <w:t>Smluvní strany prohlašují, že údaje uvedené v čl. I této smlouvy jsou v souladu se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887006" w:rsidRPr="004F2EE2" w:rsidRDefault="00887006" w:rsidP="001172B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F2EE2">
        <w:rPr>
          <w:rFonts w:ascii="Tahoma" w:hAnsi="Tahoma" w:cs="Tahoma"/>
          <w:sz w:val="22"/>
          <w:szCs w:val="22"/>
        </w:rPr>
        <w:t>Smluvní strany prohlašují, že osoby podepisující tuto smlouvu jsou k tomuto jednání oprávněny.</w:t>
      </w:r>
    </w:p>
    <w:p w:rsidR="00887006" w:rsidRPr="004F2EE2" w:rsidRDefault="00887006" w:rsidP="001172B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F2EE2">
        <w:rPr>
          <w:rFonts w:ascii="Tahoma" w:hAnsi="Tahoma" w:cs="Tahoma"/>
          <w:sz w:val="22"/>
          <w:szCs w:val="22"/>
        </w:rPr>
        <w:t>Zhotovitel prohlašuje, že je odborně způsobilý k zajištění předmětu plnění podle této smlouvy.</w:t>
      </w:r>
    </w:p>
    <w:p w:rsidR="00887006" w:rsidRPr="001121F6" w:rsidRDefault="00887006" w:rsidP="001172B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F2EE2">
        <w:rPr>
          <w:rFonts w:ascii="Tahoma" w:hAnsi="Tahoma" w:cs="Tahoma"/>
          <w:sz w:val="22"/>
          <w:szCs w:val="22"/>
        </w:rPr>
        <w:t xml:space="preserve">Zhotovitel potvrzuje, že se detailně seznámil s rozsahem a povahou díla, že jsou mu známy veškeré technické, kvalitativní a jiné podmínky nezbytné k realizaci díla a že </w:t>
      </w:r>
      <w:r w:rsidRPr="004F2EE2">
        <w:rPr>
          <w:rFonts w:ascii="Tahoma" w:hAnsi="Tahoma" w:cs="Tahoma"/>
          <w:sz w:val="22"/>
          <w:szCs w:val="22"/>
        </w:rPr>
        <w:lastRenderedPageBreak/>
        <w:t xml:space="preserve">disponuje </w:t>
      </w:r>
      <w:r w:rsidRPr="001121F6">
        <w:rPr>
          <w:rFonts w:ascii="Tahoma" w:hAnsi="Tahoma" w:cs="Tahoma"/>
          <w:sz w:val="22"/>
          <w:szCs w:val="22"/>
        </w:rPr>
        <w:t>takovými kapacitami a odbornými znalostmi, které jsou nezbytné pro realizaci díla za dohodnutou smluvní cenu, způsobem a v termínech touto smlouvou stanovených.</w:t>
      </w:r>
    </w:p>
    <w:p w:rsidR="00887006" w:rsidRPr="001121F6" w:rsidRDefault="00887006" w:rsidP="001172B9">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1121F6">
        <w:rPr>
          <w:rFonts w:ascii="Tahoma" w:hAnsi="Tahoma" w:cs="Tahoma"/>
          <w:sz w:val="22"/>
          <w:szCs w:val="22"/>
        </w:rPr>
        <w:t>Smluvní strany prohlašují, že předmět plnění podle této smlouvy není plněním nemožným a že smlouvu uzavírají po pečlivém zvážení všech možných důsledků.</w:t>
      </w:r>
    </w:p>
    <w:p w:rsidR="00887006" w:rsidRPr="004F2EE2" w:rsidRDefault="00887006" w:rsidP="001E0B21">
      <w:pPr>
        <w:keepNext/>
        <w:spacing w:before="360"/>
        <w:jc w:val="center"/>
        <w:rPr>
          <w:rFonts w:ascii="Tahoma" w:hAnsi="Tahoma" w:cs="Tahoma"/>
          <w:b/>
          <w:sz w:val="22"/>
          <w:szCs w:val="22"/>
        </w:rPr>
      </w:pPr>
      <w:r w:rsidRPr="001121F6">
        <w:rPr>
          <w:rFonts w:ascii="Tahoma" w:hAnsi="Tahoma" w:cs="Tahoma"/>
          <w:b/>
          <w:sz w:val="22"/>
          <w:szCs w:val="22"/>
        </w:rPr>
        <w:t>III.</w:t>
      </w:r>
      <w:r w:rsidRPr="004F2EE2">
        <w:rPr>
          <w:rFonts w:ascii="Tahoma" w:hAnsi="Tahoma" w:cs="Tahoma"/>
          <w:b/>
          <w:sz w:val="22"/>
          <w:szCs w:val="22"/>
        </w:rPr>
        <w:br/>
        <w:t>Předmět smlouvy</w:t>
      </w:r>
    </w:p>
    <w:p w:rsidR="00887006" w:rsidRPr="004F2EE2" w:rsidRDefault="00887006" w:rsidP="001172B9">
      <w:pPr>
        <w:numPr>
          <w:ilvl w:val="0"/>
          <w:numId w:val="16"/>
        </w:numPr>
        <w:tabs>
          <w:tab w:val="clear" w:pos="360"/>
        </w:tabs>
        <w:spacing w:before="120"/>
        <w:jc w:val="both"/>
        <w:rPr>
          <w:rFonts w:ascii="Tahoma" w:hAnsi="Tahoma" w:cs="Tahoma"/>
          <w:sz w:val="22"/>
          <w:szCs w:val="22"/>
        </w:rPr>
      </w:pPr>
      <w:r w:rsidRPr="004F2EE2">
        <w:rPr>
          <w:rFonts w:ascii="Tahoma" w:hAnsi="Tahoma" w:cs="Tahoma"/>
          <w:sz w:val="22"/>
          <w:szCs w:val="22"/>
        </w:rPr>
        <w:t xml:space="preserve">Zhotovitel se zavazuje provést pro objednatele na svůj náklad a nebezpečí stavbu „Přístavba šaten“ (dále jen „stavba“) v rozsahu </w:t>
      </w:r>
      <w:proofErr w:type="gramStart"/>
      <w:r w:rsidRPr="004F2EE2">
        <w:rPr>
          <w:rFonts w:ascii="Tahoma" w:hAnsi="Tahoma" w:cs="Tahoma"/>
          <w:sz w:val="22"/>
          <w:szCs w:val="22"/>
        </w:rPr>
        <w:t>dle</w:t>
      </w:r>
      <w:proofErr w:type="gramEnd"/>
      <w:r w:rsidRPr="004F2EE2">
        <w:rPr>
          <w:rFonts w:ascii="Tahoma" w:hAnsi="Tahoma" w:cs="Tahoma"/>
          <w:sz w:val="22"/>
          <w:szCs w:val="22"/>
        </w:rPr>
        <w:t>:</w:t>
      </w:r>
    </w:p>
    <w:p w:rsidR="00887006" w:rsidRPr="004F2EE2" w:rsidRDefault="00887006" w:rsidP="001172B9">
      <w:pPr>
        <w:numPr>
          <w:ilvl w:val="0"/>
          <w:numId w:val="23"/>
        </w:numPr>
        <w:tabs>
          <w:tab w:val="clear" w:pos="2520"/>
          <w:tab w:val="num" w:pos="714"/>
        </w:tabs>
        <w:spacing w:before="60"/>
        <w:ind w:left="714" w:hanging="357"/>
        <w:jc w:val="both"/>
        <w:rPr>
          <w:rFonts w:ascii="Tahoma" w:hAnsi="Tahoma" w:cs="Tahoma"/>
          <w:sz w:val="22"/>
          <w:szCs w:val="22"/>
        </w:rPr>
      </w:pPr>
      <w:r w:rsidRPr="004F2EE2">
        <w:rPr>
          <w:rFonts w:ascii="Tahoma" w:hAnsi="Tahoma" w:cs="Tahoma"/>
          <w:iCs/>
          <w:sz w:val="22"/>
          <w:szCs w:val="22"/>
        </w:rPr>
        <w:t>projektové</w:t>
      </w:r>
      <w:r w:rsidRPr="004F2EE2">
        <w:rPr>
          <w:rFonts w:ascii="Tahoma" w:hAnsi="Tahoma" w:cs="Tahoma"/>
          <w:sz w:val="22"/>
          <w:szCs w:val="22"/>
        </w:rPr>
        <w:t xml:space="preserve"> dokumentace stavby zpracované v únoru 2019 </w:t>
      </w:r>
      <w:r>
        <w:rPr>
          <w:rFonts w:ascii="Tahoma" w:hAnsi="Tahoma" w:cs="Tahoma"/>
          <w:sz w:val="22"/>
          <w:szCs w:val="22"/>
        </w:rPr>
        <w:t>a</w:t>
      </w:r>
      <w:r w:rsidRPr="004F2EE2">
        <w:rPr>
          <w:rFonts w:ascii="Tahoma" w:hAnsi="Tahoma" w:cs="Tahoma"/>
          <w:sz w:val="22"/>
          <w:szCs w:val="22"/>
        </w:rPr>
        <w:t>rchitektonick</w:t>
      </w:r>
      <w:r>
        <w:rPr>
          <w:rFonts w:ascii="Tahoma" w:hAnsi="Tahoma" w:cs="Tahoma"/>
          <w:sz w:val="22"/>
          <w:szCs w:val="22"/>
        </w:rPr>
        <w:t>ou</w:t>
      </w:r>
      <w:r w:rsidRPr="004F2EE2">
        <w:rPr>
          <w:rFonts w:ascii="Tahoma" w:hAnsi="Tahoma" w:cs="Tahoma"/>
          <w:sz w:val="22"/>
          <w:szCs w:val="22"/>
        </w:rPr>
        <w:t xml:space="preserve"> kancelář</w:t>
      </w:r>
      <w:r>
        <w:rPr>
          <w:rFonts w:ascii="Tahoma" w:hAnsi="Tahoma" w:cs="Tahoma"/>
          <w:sz w:val="22"/>
          <w:szCs w:val="22"/>
        </w:rPr>
        <w:t>í</w:t>
      </w:r>
      <w:r w:rsidRPr="004F2EE2">
        <w:rPr>
          <w:rFonts w:ascii="Tahoma" w:hAnsi="Tahoma" w:cs="Tahoma"/>
          <w:sz w:val="22"/>
          <w:szCs w:val="22"/>
        </w:rPr>
        <w:t xml:space="preserve"> </w:t>
      </w:r>
      <w:proofErr w:type="spellStart"/>
      <w:r w:rsidRPr="004F2EE2">
        <w:rPr>
          <w:rFonts w:ascii="Tahoma" w:hAnsi="Tahoma" w:cs="Tahoma"/>
          <w:sz w:val="22"/>
          <w:szCs w:val="22"/>
        </w:rPr>
        <w:t>Kudělka</w:t>
      </w:r>
      <w:proofErr w:type="spellEnd"/>
      <w:r w:rsidRPr="004F2EE2">
        <w:rPr>
          <w:rFonts w:ascii="Tahoma" w:hAnsi="Tahoma" w:cs="Tahoma"/>
          <w:sz w:val="22"/>
          <w:szCs w:val="22"/>
        </w:rPr>
        <w:t xml:space="preserve"> s.r.o.,</w:t>
      </w:r>
      <w:r>
        <w:rPr>
          <w:rFonts w:ascii="Tahoma" w:hAnsi="Tahoma" w:cs="Tahoma"/>
          <w:sz w:val="22"/>
          <w:szCs w:val="22"/>
        </w:rPr>
        <w:t xml:space="preserve"> se sídlem</w:t>
      </w:r>
      <w:r w:rsidRPr="004F2EE2">
        <w:rPr>
          <w:rFonts w:ascii="Tahoma" w:hAnsi="Tahoma" w:cs="Tahoma"/>
          <w:sz w:val="22"/>
          <w:szCs w:val="22"/>
        </w:rPr>
        <w:t xml:space="preserve"> </w:t>
      </w:r>
      <w:proofErr w:type="spellStart"/>
      <w:r w:rsidRPr="004F2EE2">
        <w:rPr>
          <w:rFonts w:ascii="Tahoma" w:hAnsi="Tahoma" w:cs="Tahoma"/>
          <w:sz w:val="22"/>
          <w:szCs w:val="22"/>
        </w:rPr>
        <w:t>Kunín</w:t>
      </w:r>
      <w:proofErr w:type="spellEnd"/>
      <w:r w:rsidRPr="004F2EE2">
        <w:rPr>
          <w:rFonts w:ascii="Tahoma" w:hAnsi="Tahoma" w:cs="Tahoma"/>
          <w:sz w:val="22"/>
          <w:szCs w:val="22"/>
        </w:rPr>
        <w:t xml:space="preserve"> 104, 742 53 </w:t>
      </w:r>
      <w:proofErr w:type="spellStart"/>
      <w:r w:rsidRPr="004F2EE2">
        <w:rPr>
          <w:rFonts w:ascii="Tahoma" w:hAnsi="Tahoma" w:cs="Tahoma"/>
          <w:sz w:val="22"/>
          <w:szCs w:val="22"/>
        </w:rPr>
        <w:t>Kunín</w:t>
      </w:r>
      <w:proofErr w:type="spellEnd"/>
      <w:r w:rsidRPr="004F2EE2">
        <w:rPr>
          <w:rFonts w:ascii="Tahoma" w:hAnsi="Tahoma" w:cs="Tahoma"/>
          <w:sz w:val="22"/>
          <w:szCs w:val="22"/>
        </w:rPr>
        <w:t>, IČ 27835511</w:t>
      </w:r>
      <w:r>
        <w:rPr>
          <w:rFonts w:ascii="Tahoma" w:hAnsi="Tahoma" w:cs="Tahoma"/>
          <w:sz w:val="22"/>
          <w:szCs w:val="22"/>
        </w:rPr>
        <w:t xml:space="preserve"> (dále jen „projektová dokumentace“)</w:t>
      </w:r>
      <w:r w:rsidRPr="004F2EE2">
        <w:rPr>
          <w:rFonts w:ascii="Tahoma" w:hAnsi="Tahoma" w:cs="Tahoma"/>
          <w:i/>
          <w:iCs/>
          <w:sz w:val="22"/>
          <w:szCs w:val="22"/>
        </w:rPr>
        <w:t>,</w:t>
      </w:r>
    </w:p>
    <w:p w:rsidR="00887006" w:rsidRPr="004F2EE2" w:rsidRDefault="00887006" w:rsidP="001172B9">
      <w:pPr>
        <w:numPr>
          <w:ilvl w:val="0"/>
          <w:numId w:val="23"/>
        </w:numPr>
        <w:tabs>
          <w:tab w:val="clear" w:pos="2520"/>
          <w:tab w:val="num" w:pos="714"/>
        </w:tabs>
        <w:spacing w:before="60"/>
        <w:ind w:left="714" w:hanging="357"/>
        <w:jc w:val="both"/>
        <w:rPr>
          <w:rFonts w:ascii="Tahoma" w:hAnsi="Tahoma" w:cs="Tahoma"/>
          <w:sz w:val="22"/>
          <w:szCs w:val="22"/>
        </w:rPr>
      </w:pPr>
      <w:r w:rsidRPr="004F2EE2">
        <w:rPr>
          <w:rFonts w:ascii="Tahoma" w:hAnsi="Tahoma" w:cs="Tahoma"/>
          <w:sz w:val="22"/>
          <w:szCs w:val="22"/>
        </w:rPr>
        <w:t>oceněného soupisu prací, dodávek a služeb, který je součástí nabídky zhotovitele podané v rámci veřejné zakázky na výběr zhotovitele díla dle této smlouvy (dále jen „soupis prací“),</w:t>
      </w:r>
    </w:p>
    <w:p w:rsidR="00887006" w:rsidRDefault="00887006" w:rsidP="001172B9">
      <w:pPr>
        <w:numPr>
          <w:ilvl w:val="0"/>
          <w:numId w:val="23"/>
        </w:numPr>
        <w:tabs>
          <w:tab w:val="clear" w:pos="2520"/>
          <w:tab w:val="num" w:pos="720"/>
        </w:tabs>
        <w:spacing w:before="60"/>
        <w:ind w:left="714" w:hanging="357"/>
        <w:jc w:val="both"/>
        <w:rPr>
          <w:rFonts w:ascii="Tahoma" w:hAnsi="Tahoma" w:cs="Tahoma"/>
          <w:sz w:val="22"/>
          <w:szCs w:val="22"/>
        </w:rPr>
      </w:pPr>
      <w:r w:rsidRPr="004F2EE2">
        <w:rPr>
          <w:rFonts w:ascii="Tahoma" w:hAnsi="Tahoma" w:cs="Tahoma"/>
          <w:sz w:val="22"/>
          <w:szCs w:val="22"/>
        </w:rPr>
        <w:t xml:space="preserve">podmínek pravomocného stavebního povolení, které vydal Městský úřad Nový Jičín, odbor územního plánování a stavebního řádu, dne </w:t>
      </w:r>
      <w:proofErr w:type="gramStart"/>
      <w:r w:rsidRPr="004F2EE2">
        <w:rPr>
          <w:rFonts w:ascii="Tahoma" w:hAnsi="Tahoma" w:cs="Tahoma"/>
          <w:sz w:val="22"/>
          <w:szCs w:val="22"/>
        </w:rPr>
        <w:t>13.8.2019</w:t>
      </w:r>
      <w:proofErr w:type="gramEnd"/>
      <w:r w:rsidRPr="004F2EE2">
        <w:rPr>
          <w:rFonts w:ascii="Tahoma" w:hAnsi="Tahoma" w:cs="Tahoma"/>
          <w:sz w:val="22"/>
          <w:szCs w:val="22"/>
        </w:rPr>
        <w:t xml:space="preserve"> pod č. </w:t>
      </w:r>
      <w:proofErr w:type="spellStart"/>
      <w:r w:rsidRPr="004F2EE2">
        <w:rPr>
          <w:rFonts w:ascii="Tahoma" w:hAnsi="Tahoma" w:cs="Tahoma"/>
          <w:sz w:val="22"/>
          <w:szCs w:val="22"/>
        </w:rPr>
        <w:t>j</w:t>
      </w:r>
      <w:proofErr w:type="spellEnd"/>
      <w:r w:rsidRPr="004F2EE2">
        <w:rPr>
          <w:rFonts w:ascii="Tahoma" w:hAnsi="Tahoma" w:cs="Tahoma"/>
          <w:sz w:val="22"/>
          <w:szCs w:val="22"/>
        </w:rPr>
        <w:t>. ÚPSŘ/57929/2019/VY</w:t>
      </w:r>
      <w:r>
        <w:rPr>
          <w:rFonts w:ascii="Tahoma" w:hAnsi="Tahoma" w:cs="Tahoma"/>
          <w:sz w:val="22"/>
          <w:szCs w:val="22"/>
        </w:rPr>
        <w:t>,</w:t>
      </w:r>
    </w:p>
    <w:p w:rsidR="00887006" w:rsidRPr="004F2EE2" w:rsidRDefault="00887006" w:rsidP="001172B9">
      <w:pPr>
        <w:numPr>
          <w:ilvl w:val="0"/>
          <w:numId w:val="23"/>
        </w:numPr>
        <w:tabs>
          <w:tab w:val="clear" w:pos="2520"/>
          <w:tab w:val="num" w:pos="720"/>
        </w:tabs>
        <w:spacing w:before="60"/>
        <w:ind w:left="714" w:hanging="357"/>
        <w:jc w:val="both"/>
        <w:rPr>
          <w:rFonts w:ascii="Tahoma" w:hAnsi="Tahoma" w:cs="Tahoma"/>
          <w:sz w:val="22"/>
          <w:szCs w:val="22"/>
        </w:rPr>
      </w:pPr>
      <w:r w:rsidRPr="00645837">
        <w:rPr>
          <w:rFonts w:ascii="Tahoma" w:hAnsi="Tahoma" w:cs="Tahoma"/>
          <w:sz w:val="22"/>
          <w:szCs w:val="22"/>
        </w:rPr>
        <w:t xml:space="preserve">závazných stanovisek dotčených orgánů a vyjádření správců technické infrastruktury vydaných pro tuto stavbu uvedených v dokladové části </w:t>
      </w:r>
      <w:r>
        <w:rPr>
          <w:rFonts w:ascii="Tahoma" w:hAnsi="Tahoma" w:cs="Tahoma"/>
          <w:sz w:val="22"/>
          <w:szCs w:val="22"/>
        </w:rPr>
        <w:t>projektové dokumentace</w:t>
      </w:r>
      <w:r w:rsidRPr="00645837">
        <w:rPr>
          <w:rFonts w:ascii="Tahoma" w:hAnsi="Tahoma" w:cs="Tahoma"/>
          <w:sz w:val="22"/>
          <w:szCs w:val="22"/>
        </w:rPr>
        <w:t>,</w:t>
      </w:r>
    </w:p>
    <w:p w:rsidR="00887006" w:rsidRPr="004F2EE2" w:rsidRDefault="00887006" w:rsidP="001172B9">
      <w:pPr>
        <w:numPr>
          <w:ilvl w:val="0"/>
          <w:numId w:val="23"/>
        </w:numPr>
        <w:tabs>
          <w:tab w:val="clear" w:pos="2520"/>
          <w:tab w:val="num" w:pos="720"/>
        </w:tabs>
        <w:spacing w:before="60"/>
        <w:ind w:left="714" w:hanging="357"/>
        <w:jc w:val="both"/>
        <w:rPr>
          <w:rFonts w:ascii="Tahoma" w:hAnsi="Tahoma" w:cs="Tahoma"/>
          <w:sz w:val="22"/>
          <w:szCs w:val="22"/>
        </w:rPr>
      </w:pPr>
      <w:r w:rsidRPr="004F2EE2">
        <w:rPr>
          <w:rFonts w:ascii="Tahoma" w:hAnsi="Tahoma" w:cs="Tahoma"/>
          <w:sz w:val="22"/>
          <w:szCs w:val="22"/>
        </w:rPr>
        <w:t>předpisů upravujících provádění stavebních děl a ustanovení této smlouvy</w:t>
      </w:r>
    </w:p>
    <w:p w:rsidR="00887006" w:rsidRPr="004F2EE2" w:rsidRDefault="00887006" w:rsidP="0051293B">
      <w:pPr>
        <w:spacing w:before="120"/>
        <w:ind w:left="357"/>
        <w:jc w:val="both"/>
        <w:rPr>
          <w:rFonts w:ascii="Tahoma" w:hAnsi="Tahoma" w:cs="Tahoma"/>
          <w:sz w:val="22"/>
          <w:szCs w:val="22"/>
        </w:rPr>
      </w:pPr>
      <w:r w:rsidRPr="004F2EE2">
        <w:rPr>
          <w:rFonts w:ascii="Tahoma" w:hAnsi="Tahoma" w:cs="Tahoma"/>
          <w:sz w:val="22"/>
          <w:szCs w:val="22"/>
        </w:rPr>
        <w:t>(dále jen „dílo“).</w:t>
      </w:r>
    </w:p>
    <w:p w:rsidR="00887006" w:rsidRPr="004F2EE2" w:rsidRDefault="00887006" w:rsidP="001172B9">
      <w:pPr>
        <w:numPr>
          <w:ilvl w:val="0"/>
          <w:numId w:val="16"/>
        </w:numPr>
        <w:tabs>
          <w:tab w:val="clear" w:pos="360"/>
        </w:tabs>
        <w:spacing w:before="120"/>
        <w:jc w:val="both"/>
        <w:rPr>
          <w:rFonts w:ascii="Tahoma" w:hAnsi="Tahoma" w:cs="Tahoma"/>
          <w:sz w:val="22"/>
          <w:szCs w:val="22"/>
        </w:rPr>
      </w:pPr>
      <w:r w:rsidRPr="004F2EE2">
        <w:rPr>
          <w:rFonts w:ascii="Tahoma" w:hAnsi="Tahoma" w:cs="Tahoma"/>
          <w:sz w:val="22"/>
          <w:szCs w:val="22"/>
        </w:rPr>
        <w:t>Součástí díla je také:</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4F2EE2">
        <w:rPr>
          <w:rFonts w:ascii="Tahoma" w:hAnsi="Tahoma" w:cs="Tahoma"/>
          <w:sz w:val="22"/>
          <w:szCs w:val="22"/>
        </w:rPr>
        <w:t>zpracování projektové dokumentace skutečného provedení stavby ve třech vyhotoveních a geodetické zaměření stavby včetně geometrického plánu v šesti vyhotoveních. Projektová dokumentace skutečného provedení stavby a geodetické zaměření stavby budou objednateli dodány také 2x v elektronické podobě, a to na CD ROM ve formátu pro texty *.</w:t>
      </w:r>
      <w:proofErr w:type="spellStart"/>
      <w:r w:rsidRPr="004F2EE2">
        <w:rPr>
          <w:rFonts w:ascii="Tahoma" w:hAnsi="Tahoma" w:cs="Tahoma"/>
          <w:sz w:val="22"/>
          <w:szCs w:val="22"/>
        </w:rPr>
        <w:t>doc</w:t>
      </w:r>
      <w:proofErr w:type="spellEnd"/>
      <w:r w:rsidRPr="004F2EE2">
        <w:rPr>
          <w:rFonts w:ascii="Tahoma" w:hAnsi="Tahoma" w:cs="Tahoma"/>
          <w:sz w:val="22"/>
          <w:szCs w:val="22"/>
        </w:rPr>
        <w:t xml:space="preserve"> (*.</w:t>
      </w:r>
      <w:proofErr w:type="spellStart"/>
      <w:r w:rsidRPr="004F2EE2">
        <w:rPr>
          <w:rFonts w:ascii="Tahoma" w:hAnsi="Tahoma" w:cs="Tahoma"/>
          <w:sz w:val="22"/>
          <w:szCs w:val="22"/>
        </w:rPr>
        <w:t>rtf</w:t>
      </w:r>
      <w:proofErr w:type="spellEnd"/>
      <w:r w:rsidRPr="004F2EE2">
        <w:rPr>
          <w:rFonts w:ascii="Tahoma" w:hAnsi="Tahoma" w:cs="Tahoma"/>
          <w:sz w:val="22"/>
          <w:szCs w:val="22"/>
        </w:rPr>
        <w:t>), pro tabulky *.</w:t>
      </w:r>
      <w:proofErr w:type="spellStart"/>
      <w:r w:rsidRPr="004F2EE2">
        <w:rPr>
          <w:rFonts w:ascii="Tahoma" w:hAnsi="Tahoma" w:cs="Tahoma"/>
          <w:sz w:val="22"/>
          <w:szCs w:val="22"/>
        </w:rPr>
        <w:t>xls</w:t>
      </w:r>
      <w:proofErr w:type="spellEnd"/>
      <w:r w:rsidRPr="004F2EE2">
        <w:rPr>
          <w:rFonts w:ascii="Tahoma" w:hAnsi="Tahoma" w:cs="Tahoma"/>
          <w:sz w:val="22"/>
          <w:szCs w:val="22"/>
        </w:rPr>
        <w:t>, pro skenované dokumenty *.</w:t>
      </w:r>
      <w:proofErr w:type="spellStart"/>
      <w:r w:rsidRPr="004F2EE2">
        <w:rPr>
          <w:rFonts w:ascii="Tahoma" w:hAnsi="Tahoma" w:cs="Tahoma"/>
          <w:sz w:val="22"/>
          <w:szCs w:val="22"/>
        </w:rPr>
        <w:t>pdf</w:t>
      </w:r>
      <w:proofErr w:type="spellEnd"/>
      <w:r w:rsidRPr="004F2EE2">
        <w:rPr>
          <w:rFonts w:ascii="Tahoma" w:hAnsi="Tahoma" w:cs="Tahoma"/>
          <w:sz w:val="22"/>
          <w:szCs w:val="22"/>
        </w:rPr>
        <w:t>, pro výkresovou dokumentaci *.</w:t>
      </w:r>
      <w:proofErr w:type="spellStart"/>
      <w:r w:rsidRPr="004F2EE2">
        <w:rPr>
          <w:rFonts w:ascii="Tahoma" w:hAnsi="Tahoma" w:cs="Tahoma"/>
          <w:sz w:val="22"/>
          <w:szCs w:val="22"/>
        </w:rPr>
        <w:t>dwg</w:t>
      </w:r>
      <w:proofErr w:type="spellEnd"/>
      <w:r w:rsidRPr="004F2EE2">
        <w:rPr>
          <w:rFonts w:ascii="Tahoma" w:hAnsi="Tahoma" w:cs="Tahoma"/>
          <w:sz w:val="22"/>
          <w:szCs w:val="22"/>
        </w:rPr>
        <w:t xml:space="preserve"> a zároveň *.</w:t>
      </w:r>
      <w:proofErr w:type="spellStart"/>
      <w:r w:rsidRPr="004F2EE2">
        <w:rPr>
          <w:rFonts w:ascii="Tahoma" w:hAnsi="Tahoma" w:cs="Tahoma"/>
          <w:sz w:val="22"/>
          <w:szCs w:val="22"/>
        </w:rPr>
        <w:t>pdf</w:t>
      </w:r>
      <w:proofErr w:type="spellEnd"/>
      <w:r w:rsidRPr="004F2EE2">
        <w:rPr>
          <w:rFonts w:ascii="Tahoma" w:hAnsi="Tahoma" w:cs="Tahoma"/>
          <w:sz w:val="22"/>
          <w:szCs w:val="22"/>
        </w:rPr>
        <w:t xml:space="preserve">. Případné </w:t>
      </w:r>
      <w:proofErr w:type="spellStart"/>
      <w:r w:rsidRPr="004F2EE2">
        <w:rPr>
          <w:rFonts w:ascii="Tahoma" w:hAnsi="Tahoma" w:cs="Tahoma"/>
          <w:sz w:val="22"/>
          <w:szCs w:val="22"/>
        </w:rPr>
        <w:t>vícetisky</w:t>
      </w:r>
      <w:proofErr w:type="spellEnd"/>
      <w:r w:rsidRPr="004F2EE2">
        <w:rPr>
          <w:rFonts w:ascii="Tahoma" w:hAnsi="Tahoma" w:cs="Tahoma"/>
          <w:sz w:val="22"/>
          <w:szCs w:val="22"/>
        </w:rPr>
        <w:t xml:space="preserve"> budou účtovány zvlášť,</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zajištění vytyčení obvodu staveniště,</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zajištění funkce odpovědného 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 po dobu realizace stavby včetně geometrického zaměření dokončené stavby a vyhotovení geometrického plánu,</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 xml:space="preserve">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 </w:t>
      </w:r>
      <w:proofErr w:type="spellStart"/>
      <w:r w:rsidRPr="004F2EE2">
        <w:rPr>
          <w:rFonts w:ascii="Tahoma" w:hAnsi="Tahoma" w:cs="Tahoma"/>
          <w:sz w:val="22"/>
          <w:szCs w:val="22"/>
        </w:rPr>
        <w:t>bude</w:t>
      </w:r>
      <w:proofErr w:type="spellEnd"/>
      <w:r w:rsidRPr="004F2EE2">
        <w:rPr>
          <w:rFonts w:ascii="Tahoma" w:hAnsi="Tahoma" w:cs="Tahoma"/>
          <w:sz w:val="22"/>
          <w:szCs w:val="22"/>
        </w:rPr>
        <w:noBreakHyphen/>
        <w:t>li k provedení díla potřebné,</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lastRenderedPageBreak/>
        <w:t xml:space="preserve">předání odpadu k odstranění na řízenou skládku nebo jiný způsob jeho odstranění nebo využití v souladu se zákonem č. </w:t>
      </w:r>
      <w:r>
        <w:rPr>
          <w:rFonts w:ascii="Tahoma" w:hAnsi="Tahoma" w:cs="Tahoma"/>
          <w:sz w:val="22"/>
          <w:szCs w:val="22"/>
        </w:rPr>
        <w:t>541</w:t>
      </w:r>
      <w:r w:rsidRPr="004F2EE2">
        <w:rPr>
          <w:rFonts w:ascii="Tahoma" w:hAnsi="Tahoma" w:cs="Tahoma"/>
          <w:sz w:val="22"/>
          <w:szCs w:val="22"/>
        </w:rPr>
        <w:t>/20</w:t>
      </w:r>
      <w:r>
        <w:rPr>
          <w:rFonts w:ascii="Tahoma" w:hAnsi="Tahoma" w:cs="Tahoma"/>
          <w:sz w:val="22"/>
          <w:szCs w:val="22"/>
        </w:rPr>
        <w:t>20</w:t>
      </w:r>
      <w:r w:rsidRPr="004F2EE2">
        <w:rPr>
          <w:rFonts w:ascii="Tahoma" w:hAnsi="Tahoma" w:cs="Tahoma"/>
          <w:sz w:val="22"/>
          <w:szCs w:val="22"/>
        </w:rPr>
        <w:t xml:space="preserve"> Sb., o odpadech, ve znění pozdějších předpisů (dále jen „zákon o odpadech“); o způsobu nakládání s odpadem bude předložen písemný doklad vystavený příslušnou oprávněnou osobou podle zákona o odpadech,</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 xml:space="preserve">návrh provozních řádů a technických zařízení, dodávka všech dokladů o zkouškách, revizích, atestech a provozních návodů a předpisů </w:t>
      </w:r>
      <w:r>
        <w:rPr>
          <w:rFonts w:ascii="Tahoma" w:hAnsi="Tahoma" w:cs="Tahoma"/>
          <w:sz w:val="22"/>
          <w:szCs w:val="22"/>
        </w:rPr>
        <w:t xml:space="preserve">a veškeré další doklady nutné k předání díla dle čl. XII odst. 7 této smlouvy, to vše </w:t>
      </w:r>
      <w:r w:rsidRPr="004F2EE2">
        <w:rPr>
          <w:rFonts w:ascii="Tahoma" w:hAnsi="Tahoma" w:cs="Tahoma"/>
          <w:sz w:val="22"/>
          <w:szCs w:val="22"/>
        </w:rPr>
        <w:t>v českém jazyce (všechny doklady ve 2 vyhotoveních) včetně zaškolení obsluhy,</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 xml:space="preserve">zřízení </w:t>
      </w:r>
      <w:proofErr w:type="spellStart"/>
      <w:r w:rsidRPr="004F2EE2">
        <w:rPr>
          <w:rFonts w:ascii="Tahoma" w:hAnsi="Tahoma" w:cs="Tahoma"/>
          <w:sz w:val="22"/>
          <w:szCs w:val="22"/>
        </w:rPr>
        <w:t>deponie</w:t>
      </w:r>
      <w:proofErr w:type="spellEnd"/>
      <w:r w:rsidRPr="004F2EE2">
        <w:rPr>
          <w:rFonts w:ascii="Tahoma" w:hAnsi="Tahoma" w:cs="Tahoma"/>
          <w:sz w:val="22"/>
          <w:szCs w:val="22"/>
        </w:rPr>
        <w:t xml:space="preserve"> materiálů na vymezených plochách tak, aby nevznikly žádné škody na sousedních pozemcích,</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provedení předepsaných zkoušek dle platných právních předpisů a technických norem, úspěšné provedení těchto zkoušek je podmínkou k převzetí díla,</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udržování stavbou dotčených zpevněných ploch, veřejných komunikací a výjezdů ze staveniště v čistotě a jejich uvedení do původního stavu,</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zajištění ochrany proti šíření prašnosti a nadměrného hluku,</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provedení veškerých geodetických prací a případných doplňujících průzkumů souvisejících s provedením díla,</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zajištění zpracování všech případných dalších dokumentací potřebných pro provedení díla (jako je např. výrobní a realizační dodavatelská dokumentace),</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pořizování fotodokumentace o průběhu zhotovení stavby a její předání objednateli při předání</w:t>
      </w:r>
      <w:r w:rsidRPr="004F2EE2">
        <w:rPr>
          <w:rFonts w:ascii="Tahoma" w:hAnsi="Tahoma" w:cs="Tahoma"/>
          <w:i/>
          <w:iCs/>
          <w:sz w:val="22"/>
          <w:szCs w:val="22"/>
        </w:rPr>
        <w:t xml:space="preserve"> </w:t>
      </w:r>
      <w:r w:rsidRPr="004F2EE2">
        <w:rPr>
          <w:rFonts w:ascii="Tahoma" w:hAnsi="Tahoma" w:cs="Tahoma"/>
          <w:sz w:val="22"/>
          <w:szCs w:val="22"/>
        </w:rPr>
        <w:t>a převzetí plnění předmětu smlouvy v digitální podobě na CD,</w:t>
      </w:r>
    </w:p>
    <w:p w:rsidR="00887006" w:rsidRPr="004F2EE2" w:rsidRDefault="00887006"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hlášení archeologických nálezů v souladu se zákonem č. 20/1987 Sb., o státní památkové péči, ve znění pozdějších předpisů.</w:t>
      </w:r>
    </w:p>
    <w:p w:rsidR="00887006" w:rsidRPr="004F2EE2" w:rsidRDefault="00887006"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zajištění veškerých prací a dodávek souvisejících s bezpečnostními opatřeními na ochranu lidí a majetku (zejména chodců a vozidel v místech dotčených stavbou),</w:t>
      </w:r>
    </w:p>
    <w:p w:rsidR="00887006" w:rsidRPr="004F2EE2" w:rsidRDefault="00887006"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4F2EE2">
        <w:rPr>
          <w:rFonts w:ascii="Tahoma" w:hAnsi="Tahoma" w:cs="Tahoma"/>
          <w:sz w:val="22"/>
          <w:szCs w:val="22"/>
        </w:rPr>
        <w:t>vybavení stavby podle požární zprávy.</w:t>
      </w:r>
    </w:p>
    <w:p w:rsidR="00887006" w:rsidRPr="004F2EE2" w:rsidRDefault="00887006" w:rsidP="001172B9">
      <w:pPr>
        <w:numPr>
          <w:ilvl w:val="0"/>
          <w:numId w:val="16"/>
        </w:numPr>
        <w:tabs>
          <w:tab w:val="clear" w:pos="360"/>
        </w:tabs>
        <w:spacing w:before="120"/>
        <w:jc w:val="both"/>
        <w:rPr>
          <w:rFonts w:ascii="Tahoma" w:hAnsi="Tahoma" w:cs="Tahoma"/>
          <w:sz w:val="22"/>
          <w:szCs w:val="22"/>
        </w:rPr>
      </w:pPr>
      <w:r w:rsidRPr="004F2EE2">
        <w:rPr>
          <w:rFonts w:ascii="Tahoma" w:hAnsi="Tahoma" w:cs="Tahoma"/>
          <w:sz w:val="22"/>
          <w:szCs w:val="22"/>
        </w:rPr>
        <w:t>Zhotovitel je povinen při provádění díla zejména:</w:t>
      </w:r>
    </w:p>
    <w:p w:rsidR="00887006" w:rsidRPr="004F2EE2" w:rsidRDefault="00887006" w:rsidP="001172B9">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4F2EE2">
        <w:rPr>
          <w:rFonts w:ascii="Tahoma" w:hAnsi="Tahoma" w:cs="Tahoma"/>
          <w:sz w:val="22"/>
          <w:szCs w:val="22"/>
        </w:rPr>
        <w:t>plnit podmínky příslušných stavebních povolení či jiných rozhodnutí nebo opatření stavebních úřadů a požadavky dotčených orgánů a organizací související s realizací stavby,</w:t>
      </w:r>
    </w:p>
    <w:p w:rsidR="00887006" w:rsidRPr="004F2EE2" w:rsidRDefault="00887006" w:rsidP="001172B9">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4F2EE2">
        <w:rPr>
          <w:rFonts w:ascii="Tahoma" w:hAnsi="Tahoma" w:cs="Tahoma"/>
          <w:sz w:val="22"/>
          <w:szCs w:val="22"/>
        </w:rPr>
        <w:t>zohlednit vyjádření dotčených orgánů a organizací související s realizací stavby</w:t>
      </w:r>
      <w:r>
        <w:rPr>
          <w:rFonts w:ascii="Tahoma" w:hAnsi="Tahoma" w:cs="Tahoma"/>
          <w:sz w:val="22"/>
          <w:szCs w:val="22"/>
        </w:rPr>
        <w:t>.</w:t>
      </w:r>
    </w:p>
    <w:p w:rsidR="00887006" w:rsidRPr="004F2EE2" w:rsidRDefault="00887006" w:rsidP="001172B9">
      <w:pPr>
        <w:numPr>
          <w:ilvl w:val="0"/>
          <w:numId w:val="16"/>
        </w:numPr>
        <w:tabs>
          <w:tab w:val="clear" w:pos="360"/>
        </w:tabs>
        <w:spacing w:before="120"/>
        <w:jc w:val="both"/>
        <w:rPr>
          <w:rFonts w:ascii="Tahoma" w:hAnsi="Tahoma" w:cs="Tahoma"/>
          <w:sz w:val="22"/>
          <w:szCs w:val="22"/>
        </w:rPr>
      </w:pPr>
      <w:r w:rsidRPr="004F2EE2">
        <w:rPr>
          <w:rFonts w:ascii="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rsidR="00887006" w:rsidRPr="004F2EE2" w:rsidRDefault="00887006" w:rsidP="001172B9">
      <w:pPr>
        <w:numPr>
          <w:ilvl w:val="0"/>
          <w:numId w:val="16"/>
        </w:numPr>
        <w:tabs>
          <w:tab w:val="clear" w:pos="360"/>
        </w:tabs>
        <w:spacing w:before="120"/>
        <w:jc w:val="both"/>
        <w:rPr>
          <w:rFonts w:ascii="Tahoma" w:hAnsi="Tahoma" w:cs="Tahoma"/>
          <w:sz w:val="22"/>
          <w:szCs w:val="22"/>
        </w:rPr>
      </w:pPr>
      <w:r w:rsidRPr="004F2EE2">
        <w:rPr>
          <w:rFonts w:ascii="Tahoma" w:hAnsi="Tahoma" w:cs="Tahoma"/>
          <w:sz w:val="22"/>
          <w:szCs w:val="22"/>
        </w:rPr>
        <w:t>Zhotovitel se zavazuje průběžně provádět veškeré potřebné zkoušky, měření a atesty k prokázání kvalitativních parametrů předmětu díla.</w:t>
      </w:r>
    </w:p>
    <w:p w:rsidR="00887006" w:rsidRPr="004F2EE2" w:rsidRDefault="00887006" w:rsidP="001172B9">
      <w:pPr>
        <w:numPr>
          <w:ilvl w:val="0"/>
          <w:numId w:val="16"/>
        </w:numPr>
        <w:tabs>
          <w:tab w:val="clear" w:pos="360"/>
        </w:tabs>
        <w:spacing w:before="120"/>
        <w:jc w:val="both"/>
        <w:rPr>
          <w:rFonts w:ascii="Tahoma" w:hAnsi="Tahoma" w:cs="Tahoma"/>
          <w:sz w:val="22"/>
          <w:szCs w:val="22"/>
        </w:rPr>
      </w:pPr>
      <w:r w:rsidRPr="004F2EE2">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záborů, souhlasů, oznámení apod.</w:t>
      </w:r>
    </w:p>
    <w:p w:rsidR="00887006" w:rsidRPr="004F2EE2" w:rsidRDefault="00887006" w:rsidP="001172B9">
      <w:pPr>
        <w:numPr>
          <w:ilvl w:val="0"/>
          <w:numId w:val="16"/>
        </w:numPr>
        <w:tabs>
          <w:tab w:val="clear" w:pos="360"/>
        </w:tabs>
        <w:spacing w:before="120"/>
        <w:jc w:val="both"/>
        <w:rPr>
          <w:rFonts w:ascii="Tahoma" w:hAnsi="Tahoma" w:cs="Tahoma"/>
          <w:sz w:val="22"/>
          <w:szCs w:val="22"/>
        </w:rPr>
      </w:pPr>
      <w:r w:rsidRPr="004F2EE2">
        <w:rPr>
          <w:rFonts w:ascii="Tahoma" w:hAnsi="Tahoma" w:cs="Tahoma"/>
          <w:sz w:val="22"/>
          <w:szCs w:val="22"/>
        </w:rPr>
        <w:t xml:space="preserve">Objednatel se zavazuje dokončené dílo bez vad a nedodělků bránících jeho řádnému užívání převzít a zaplatit za ně zhotoviteli za dohodnutých podmínek cenu dle čl. V této </w:t>
      </w:r>
      <w:r w:rsidRPr="004F2EE2">
        <w:rPr>
          <w:rFonts w:ascii="Tahoma" w:hAnsi="Tahoma" w:cs="Tahoma"/>
          <w:sz w:val="22"/>
          <w:szCs w:val="22"/>
        </w:rPr>
        <w:lastRenderedPageBreak/>
        <w:t>smlouvy.</w:t>
      </w:r>
      <w:r>
        <w:rPr>
          <w:rFonts w:ascii="Tahoma" w:hAnsi="Tahoma" w:cs="Tahoma"/>
          <w:sz w:val="22"/>
          <w:szCs w:val="22"/>
        </w:rPr>
        <w:t xml:space="preserve"> Vadami a nedodělky nebránícími řádnému užívání díla se rozumí pouze drobné ojedinělé vady a drobné ojedinělé nedodělky, které samy o sobě ani ve spojení s jinými nebrání užívání předmětu díla funkčně nebo esteticky, ani užívání předmětu díla podstatným způsobem neomezují.</w:t>
      </w:r>
    </w:p>
    <w:p w:rsidR="00887006" w:rsidRPr="004F2EE2" w:rsidRDefault="00887006" w:rsidP="001172B9">
      <w:pPr>
        <w:numPr>
          <w:ilvl w:val="0"/>
          <w:numId w:val="16"/>
        </w:numPr>
        <w:tabs>
          <w:tab w:val="clear" w:pos="360"/>
        </w:tabs>
        <w:spacing w:before="120"/>
        <w:jc w:val="both"/>
        <w:rPr>
          <w:rFonts w:ascii="Tahoma" w:hAnsi="Tahoma" w:cs="Tahoma"/>
          <w:sz w:val="22"/>
          <w:szCs w:val="22"/>
        </w:rPr>
      </w:pPr>
      <w:r w:rsidRPr="004F2EE2">
        <w:rPr>
          <w:rFonts w:ascii="Tahoma" w:hAnsi="Tahoma" w:cs="Tahoma"/>
          <w:sz w:val="22"/>
          <w:szCs w:val="22"/>
        </w:rPr>
        <w:t xml:space="preserve">Případné vícepráce či </w:t>
      </w:r>
      <w:proofErr w:type="spellStart"/>
      <w:r w:rsidRPr="004F2EE2">
        <w:rPr>
          <w:rFonts w:ascii="Tahoma" w:hAnsi="Tahoma" w:cs="Tahoma"/>
          <w:sz w:val="22"/>
          <w:szCs w:val="22"/>
        </w:rPr>
        <w:t>méněpráce</w:t>
      </w:r>
      <w:proofErr w:type="spellEnd"/>
      <w:r w:rsidRPr="004F2EE2">
        <w:rPr>
          <w:rFonts w:ascii="Tahoma" w:hAnsi="Tahoma" w:cs="Tahoma"/>
          <w:sz w:val="22"/>
          <w:szCs w:val="22"/>
        </w:rPr>
        <w:t xml:space="preserv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rsidR="00887006" w:rsidRPr="004F2EE2" w:rsidRDefault="00887006" w:rsidP="001E0B21">
      <w:pPr>
        <w:keepNext/>
        <w:spacing w:before="360"/>
        <w:jc w:val="center"/>
        <w:rPr>
          <w:rFonts w:ascii="Tahoma" w:hAnsi="Tahoma" w:cs="Tahoma"/>
          <w:b/>
          <w:sz w:val="22"/>
          <w:szCs w:val="22"/>
        </w:rPr>
      </w:pPr>
      <w:r w:rsidRPr="004F2EE2">
        <w:rPr>
          <w:rFonts w:ascii="Tahoma" w:hAnsi="Tahoma" w:cs="Tahoma"/>
          <w:b/>
          <w:sz w:val="22"/>
          <w:szCs w:val="22"/>
        </w:rPr>
        <w:t>IV.</w:t>
      </w:r>
      <w:r w:rsidRPr="004F2EE2">
        <w:rPr>
          <w:rFonts w:ascii="Tahoma" w:hAnsi="Tahoma" w:cs="Tahoma"/>
          <w:b/>
          <w:sz w:val="22"/>
          <w:szCs w:val="22"/>
        </w:rPr>
        <w:br/>
        <w:t>Doba a místo plnění</w:t>
      </w:r>
    </w:p>
    <w:p w:rsidR="00887006" w:rsidRPr="004F2EE2" w:rsidRDefault="00887006" w:rsidP="001172B9">
      <w:pPr>
        <w:widowControl w:val="0"/>
        <w:numPr>
          <w:ilvl w:val="0"/>
          <w:numId w:val="17"/>
        </w:numPr>
        <w:tabs>
          <w:tab w:val="clear" w:pos="360"/>
        </w:tabs>
        <w:spacing w:before="120"/>
        <w:ind w:left="357" w:hanging="357"/>
        <w:jc w:val="both"/>
        <w:rPr>
          <w:rFonts w:ascii="Tahoma" w:hAnsi="Tahoma" w:cs="Tahoma"/>
          <w:iCs/>
          <w:sz w:val="22"/>
          <w:szCs w:val="22"/>
        </w:rPr>
      </w:pPr>
      <w:r w:rsidRPr="004F2EE2">
        <w:rPr>
          <w:rFonts w:ascii="Tahoma" w:hAnsi="Tahoma" w:cs="Tahoma"/>
          <w:bCs/>
          <w:sz w:val="22"/>
          <w:szCs w:val="22"/>
        </w:rPr>
        <w:t>Zhotov</w:t>
      </w:r>
      <w:r w:rsidRPr="004F2EE2">
        <w:rPr>
          <w:rFonts w:ascii="Tahoma" w:hAnsi="Tahoma" w:cs="Tahoma"/>
          <w:sz w:val="22"/>
          <w:szCs w:val="22"/>
        </w:rPr>
        <w:t>itel</w:t>
      </w:r>
      <w:r w:rsidRPr="004F2EE2">
        <w:rPr>
          <w:rFonts w:ascii="Tahoma" w:hAnsi="Tahoma" w:cs="Tahoma"/>
          <w:b/>
          <w:sz w:val="22"/>
          <w:szCs w:val="22"/>
        </w:rPr>
        <w:t xml:space="preserve"> </w:t>
      </w:r>
      <w:r w:rsidRPr="004F2EE2">
        <w:rPr>
          <w:rFonts w:ascii="Tahoma" w:hAnsi="Tahoma" w:cs="Tahoma"/>
          <w:sz w:val="22"/>
          <w:szCs w:val="22"/>
        </w:rPr>
        <w:t xml:space="preserve">se zavazuje provést dílo do 90 dnů od předání staveniště zhotoviteli a nejpozději poslední den doby plnění dokončené dílo předat objednateli. Dílo je provedeno, </w:t>
      </w:r>
      <w:proofErr w:type="spellStart"/>
      <w:r w:rsidRPr="004F2EE2">
        <w:rPr>
          <w:rFonts w:ascii="Tahoma" w:hAnsi="Tahoma" w:cs="Tahoma"/>
          <w:sz w:val="22"/>
          <w:szCs w:val="22"/>
        </w:rPr>
        <w:t>je</w:t>
      </w:r>
      <w:proofErr w:type="spellEnd"/>
      <w:r w:rsidRPr="004F2EE2">
        <w:rPr>
          <w:rFonts w:ascii="Tahoma" w:hAnsi="Tahoma" w:cs="Tahoma"/>
          <w:sz w:val="22"/>
          <w:szCs w:val="22"/>
        </w:rPr>
        <w:noBreakHyphen/>
        <w:t>li dokončeno (tj. objednateli je předvedena způsobilost díla sloužit svému účelu) a předáno objednateli.</w:t>
      </w:r>
    </w:p>
    <w:p w:rsidR="00887006" w:rsidRPr="004F2EE2" w:rsidRDefault="00887006" w:rsidP="001172B9">
      <w:pPr>
        <w:widowControl w:val="0"/>
        <w:numPr>
          <w:ilvl w:val="0"/>
          <w:numId w:val="17"/>
        </w:numPr>
        <w:tabs>
          <w:tab w:val="clear" w:pos="360"/>
        </w:tabs>
        <w:spacing w:before="120"/>
        <w:ind w:left="357" w:hanging="357"/>
        <w:jc w:val="both"/>
        <w:rPr>
          <w:rFonts w:ascii="Tahoma" w:hAnsi="Tahoma" w:cs="Tahoma"/>
          <w:bCs/>
          <w:sz w:val="22"/>
          <w:szCs w:val="22"/>
        </w:rPr>
      </w:pPr>
      <w:r w:rsidRPr="004F2EE2">
        <w:rPr>
          <w:rFonts w:ascii="Tahoma" w:hAnsi="Tahoma" w:cs="Tahoma"/>
          <w:bCs/>
          <w:sz w:val="22"/>
          <w:szCs w:val="22"/>
        </w:rPr>
        <w:t xml:space="preserve">Místem plnění je areál </w:t>
      </w:r>
      <w:r w:rsidRPr="00DA2E16">
        <w:rPr>
          <w:rFonts w:ascii="Tahoma" w:hAnsi="Tahoma" w:cs="Tahoma"/>
          <w:bCs/>
          <w:sz w:val="22"/>
          <w:szCs w:val="22"/>
        </w:rPr>
        <w:t>Střední škol</w:t>
      </w:r>
      <w:r>
        <w:rPr>
          <w:rFonts w:ascii="Tahoma" w:hAnsi="Tahoma" w:cs="Tahoma"/>
          <w:bCs/>
          <w:sz w:val="22"/>
          <w:szCs w:val="22"/>
        </w:rPr>
        <w:t>y</w:t>
      </w:r>
      <w:r w:rsidRPr="00DA2E16">
        <w:rPr>
          <w:rFonts w:ascii="Tahoma" w:hAnsi="Tahoma" w:cs="Tahoma"/>
          <w:bCs/>
          <w:sz w:val="22"/>
          <w:szCs w:val="22"/>
        </w:rPr>
        <w:t xml:space="preserve"> technick</w:t>
      </w:r>
      <w:r>
        <w:rPr>
          <w:rFonts w:ascii="Tahoma" w:hAnsi="Tahoma" w:cs="Tahoma"/>
          <w:bCs/>
          <w:sz w:val="22"/>
          <w:szCs w:val="22"/>
        </w:rPr>
        <w:t>é</w:t>
      </w:r>
      <w:r w:rsidRPr="00DA2E16">
        <w:rPr>
          <w:rFonts w:ascii="Tahoma" w:hAnsi="Tahoma" w:cs="Tahoma"/>
          <w:bCs/>
          <w:sz w:val="22"/>
          <w:szCs w:val="22"/>
        </w:rPr>
        <w:t xml:space="preserve"> a zemědělsk</w:t>
      </w:r>
      <w:r>
        <w:rPr>
          <w:rFonts w:ascii="Tahoma" w:hAnsi="Tahoma" w:cs="Tahoma"/>
          <w:bCs/>
          <w:sz w:val="22"/>
          <w:szCs w:val="22"/>
        </w:rPr>
        <w:t>é</w:t>
      </w:r>
      <w:r w:rsidRPr="00DA2E16">
        <w:rPr>
          <w:rFonts w:ascii="Tahoma" w:hAnsi="Tahoma" w:cs="Tahoma"/>
          <w:bCs/>
          <w:sz w:val="22"/>
          <w:szCs w:val="22"/>
        </w:rPr>
        <w:t>, Nový Jičín, příspěvkov</w:t>
      </w:r>
      <w:r>
        <w:rPr>
          <w:rFonts w:ascii="Tahoma" w:hAnsi="Tahoma" w:cs="Tahoma"/>
          <w:bCs/>
          <w:sz w:val="22"/>
          <w:szCs w:val="22"/>
        </w:rPr>
        <w:t>é</w:t>
      </w:r>
      <w:r w:rsidRPr="00DA2E16">
        <w:rPr>
          <w:rFonts w:ascii="Tahoma" w:hAnsi="Tahoma" w:cs="Tahoma"/>
          <w:bCs/>
          <w:sz w:val="22"/>
          <w:szCs w:val="22"/>
        </w:rPr>
        <w:t xml:space="preserve"> organizace</w:t>
      </w:r>
      <w:r>
        <w:rPr>
          <w:rFonts w:ascii="Tahoma" w:hAnsi="Tahoma" w:cs="Tahoma"/>
          <w:bCs/>
          <w:sz w:val="22"/>
          <w:szCs w:val="22"/>
        </w:rPr>
        <w:t>,</w:t>
      </w:r>
      <w:r w:rsidRPr="00DA2E16">
        <w:rPr>
          <w:rFonts w:ascii="Tahoma" w:hAnsi="Tahoma" w:cs="Tahoma"/>
          <w:bCs/>
          <w:sz w:val="22"/>
          <w:szCs w:val="22"/>
        </w:rPr>
        <w:t xml:space="preserve"> </w:t>
      </w:r>
      <w:r w:rsidRPr="004F2EE2">
        <w:rPr>
          <w:rFonts w:ascii="Tahoma" w:hAnsi="Tahoma" w:cs="Tahoma"/>
          <w:bCs/>
          <w:sz w:val="22"/>
          <w:szCs w:val="22"/>
        </w:rPr>
        <w:t xml:space="preserve">U Jezu 7, </w:t>
      </w:r>
      <w:proofErr w:type="gramStart"/>
      <w:r w:rsidRPr="004F2EE2">
        <w:rPr>
          <w:rFonts w:ascii="Tahoma" w:hAnsi="Tahoma" w:cs="Tahoma"/>
          <w:bCs/>
          <w:sz w:val="22"/>
          <w:szCs w:val="22"/>
        </w:rPr>
        <w:t>741 01  Nový</w:t>
      </w:r>
      <w:proofErr w:type="gramEnd"/>
      <w:r w:rsidRPr="004F2EE2">
        <w:rPr>
          <w:rFonts w:ascii="Tahoma" w:hAnsi="Tahoma" w:cs="Tahoma"/>
          <w:bCs/>
          <w:sz w:val="22"/>
          <w:szCs w:val="22"/>
        </w:rPr>
        <w:t xml:space="preserve"> Jičín.</w:t>
      </w:r>
    </w:p>
    <w:p w:rsidR="00887006" w:rsidRDefault="00887006" w:rsidP="001172B9">
      <w:pPr>
        <w:pStyle w:val="Smlouva-slo0"/>
        <w:widowControl/>
        <w:numPr>
          <w:ilvl w:val="0"/>
          <w:numId w:val="17"/>
        </w:numPr>
        <w:spacing w:line="240" w:lineRule="auto"/>
        <w:rPr>
          <w:rFonts w:ascii="Tahoma" w:hAnsi="Tahoma" w:cs="Tahoma"/>
          <w:sz w:val="22"/>
          <w:szCs w:val="22"/>
        </w:rPr>
      </w:pPr>
      <w:r w:rsidRPr="004F2EE2">
        <w:rPr>
          <w:rFonts w:ascii="Tahoma" w:hAnsi="Tahoma" w:cs="Tahoma"/>
          <w:sz w:val="22"/>
          <w:szCs w:val="22"/>
        </w:rPr>
        <w:t>V </w:t>
      </w:r>
      <w:r>
        <w:rPr>
          <w:rFonts w:ascii="Tahoma" w:hAnsi="Tahoma" w:cs="Tahoma"/>
          <w:bCs/>
          <w:sz w:val="22"/>
          <w:szCs w:val="22"/>
        </w:rPr>
        <w:t>souladu</w:t>
      </w:r>
      <w:r>
        <w:rPr>
          <w:rFonts w:ascii="Tahoma" w:hAnsi="Tahoma" w:cs="Tahoma"/>
          <w:sz w:val="22"/>
          <w:szCs w:val="22"/>
        </w:rPr>
        <w:t xml:space="preserve"> s § 100 odst. 1 ZZVZ si objednatel vyhrazuje právo přerušit plnění předmětu této smlouvy a zastavit běh doby plnění dle odst. 1 tohoto článku smlouvy, a to nejvýše po dobu trvání překážky v</w:t>
      </w:r>
      <w:r w:rsidRPr="004F2EE2">
        <w:rPr>
          <w:rFonts w:ascii="Tahoma" w:hAnsi="Tahoma" w:cs="Tahoma"/>
          <w:sz w:val="22"/>
          <w:szCs w:val="22"/>
        </w:rPr>
        <w:t xml:space="preserve"> případě </w:t>
      </w:r>
      <w:r>
        <w:rPr>
          <w:rFonts w:ascii="Tahoma" w:hAnsi="Tahoma" w:cs="Tahoma"/>
          <w:sz w:val="22"/>
          <w:szCs w:val="22"/>
        </w:rPr>
        <w:t>prokazatelně</w:t>
      </w:r>
      <w:r w:rsidRPr="004F2EE2">
        <w:rPr>
          <w:rFonts w:ascii="Tahoma" w:hAnsi="Tahoma" w:cs="Tahoma"/>
          <w:sz w:val="22"/>
          <w:szCs w:val="22"/>
        </w:rPr>
        <w:t xml:space="preserve"> nepříznivých klimatických podmínek, tj. </w:t>
      </w:r>
      <w:r>
        <w:rPr>
          <w:rFonts w:ascii="Tahoma" w:hAnsi="Tahoma" w:cs="Tahoma"/>
          <w:sz w:val="22"/>
          <w:szCs w:val="22"/>
        </w:rPr>
        <w:t xml:space="preserve">takových podmínek, které dle měření Českého hydrometeorologického ústavu neodpovídají běžným klimatickým podmínkám, tzn., vymykají se například </w:t>
      </w:r>
      <w:r>
        <w:rPr>
          <w:rFonts w:ascii="Tahoma" w:hAnsi="Tahoma" w:cs="Tahoma"/>
          <w:bCs/>
          <w:sz w:val="22"/>
          <w:szCs w:val="22"/>
        </w:rPr>
        <w:t xml:space="preserve">dlouhodobým </w:t>
      </w:r>
      <w:r>
        <w:rPr>
          <w:rFonts w:ascii="Tahoma" w:hAnsi="Tahoma" w:cs="Tahoma"/>
          <w:sz w:val="22"/>
          <w:szCs w:val="22"/>
        </w:rPr>
        <w:t>denním</w:t>
      </w:r>
      <w:r>
        <w:rPr>
          <w:rFonts w:ascii="Tahoma" w:hAnsi="Tahoma" w:cs="Tahoma"/>
          <w:bCs/>
          <w:sz w:val="22"/>
          <w:szCs w:val="22"/>
        </w:rPr>
        <w:t xml:space="preserve"> teplotním nebo srážkovým průměrům v daném období</w:t>
      </w:r>
      <w:r>
        <w:rPr>
          <w:rFonts w:ascii="Tahoma" w:hAnsi="Tahoma" w:cs="Tahoma"/>
          <w:sz w:val="22"/>
          <w:szCs w:val="22"/>
        </w:rPr>
        <w:t xml:space="preserve"> nebo</w:t>
      </w:r>
      <w:r w:rsidRPr="004F2EE2">
        <w:rPr>
          <w:rFonts w:ascii="Tahoma" w:hAnsi="Tahoma" w:cs="Tahoma"/>
          <w:sz w:val="22"/>
          <w:szCs w:val="22"/>
        </w:rPr>
        <w:t xml:space="preserve">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doby plnění dle odst. 1 tohoto článku smlouvy. </w:t>
      </w:r>
      <w:r>
        <w:rPr>
          <w:rFonts w:ascii="Tahoma" w:hAnsi="Tahoma" w:cs="Tahoma"/>
          <w:sz w:val="22"/>
          <w:szCs w:val="22"/>
        </w:rPr>
        <w:t>Omezení postupu prací dle tohoto odstavce bude posuzováno ve vztahu k možnosti provádění díla dle předepsaných technologických postupů.</w:t>
      </w:r>
      <w:r w:rsidRPr="004F2EE2">
        <w:rPr>
          <w:rFonts w:ascii="Tahoma" w:hAnsi="Tahoma" w:cs="Tahoma"/>
          <w:sz w:val="22"/>
          <w:szCs w:val="22"/>
        </w:rPr>
        <w:t xml:space="preserve">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rsidR="00887006" w:rsidRPr="004F2EE2" w:rsidRDefault="00887006" w:rsidP="001172B9">
      <w:pPr>
        <w:pStyle w:val="Smlouva-slo0"/>
        <w:widowControl/>
        <w:numPr>
          <w:ilvl w:val="0"/>
          <w:numId w:val="17"/>
        </w:numPr>
        <w:spacing w:line="240" w:lineRule="auto"/>
        <w:rPr>
          <w:rFonts w:ascii="Tahoma" w:hAnsi="Tahoma" w:cs="Tahoma"/>
          <w:sz w:val="22"/>
          <w:szCs w:val="22"/>
        </w:rPr>
      </w:pPr>
      <w:r>
        <w:rPr>
          <w:rFonts w:ascii="Tahoma" w:hAnsi="Tahoma" w:cs="Tahoma"/>
          <w:sz w:val="22"/>
          <w:szCs w:val="22"/>
        </w:rPr>
        <w:t xml:space="preserve">V případě, že koordinátor bezpečnosti a ochrany zdraví při práci na staveništi (dále jen „koordinátor BOZP“), osoba vykonávající za objednatele </w:t>
      </w:r>
      <w:proofErr w:type="spellStart"/>
      <w:r>
        <w:rPr>
          <w:rFonts w:ascii="Tahoma" w:hAnsi="Tahoma" w:cs="Tahoma"/>
          <w:sz w:val="22"/>
          <w:szCs w:val="22"/>
        </w:rPr>
        <w:t>inženýrsko</w:t>
      </w:r>
      <w:proofErr w:type="spellEnd"/>
      <w:r>
        <w:rPr>
          <w:rFonts w:ascii="Tahoma" w:hAnsi="Tahoma" w:cs="Tahoma"/>
          <w:sz w:val="22"/>
          <w:szCs w:val="22"/>
        </w:rPr>
        <w:noBreakHyphen/>
        <w:t>investorskou činnost na stavbě (dále jen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w:t>
      </w:r>
    </w:p>
    <w:p w:rsidR="00887006" w:rsidRPr="00091FB5" w:rsidRDefault="00887006" w:rsidP="001E0B21">
      <w:pPr>
        <w:keepNext/>
        <w:spacing w:before="360"/>
        <w:jc w:val="center"/>
        <w:rPr>
          <w:rFonts w:ascii="Tahoma" w:hAnsi="Tahoma" w:cs="Tahoma"/>
          <w:b/>
          <w:sz w:val="22"/>
          <w:szCs w:val="22"/>
        </w:rPr>
      </w:pPr>
      <w:r w:rsidRPr="004F2EE2">
        <w:rPr>
          <w:rFonts w:ascii="Tahoma" w:hAnsi="Tahoma" w:cs="Tahoma"/>
          <w:b/>
          <w:sz w:val="22"/>
          <w:szCs w:val="22"/>
        </w:rPr>
        <w:t>V.</w:t>
      </w:r>
      <w:r w:rsidRPr="004F2EE2">
        <w:rPr>
          <w:rFonts w:ascii="Tahoma" w:hAnsi="Tahoma" w:cs="Tahoma"/>
          <w:b/>
          <w:sz w:val="22"/>
          <w:szCs w:val="22"/>
        </w:rPr>
        <w:br/>
      </w:r>
      <w:r w:rsidRPr="00091FB5">
        <w:rPr>
          <w:rFonts w:ascii="Tahoma" w:hAnsi="Tahoma" w:cs="Tahoma"/>
          <w:b/>
          <w:sz w:val="22"/>
          <w:szCs w:val="22"/>
        </w:rPr>
        <w:t>Cena za dílo</w:t>
      </w:r>
    </w:p>
    <w:p w:rsidR="00887006" w:rsidRPr="00C05F44" w:rsidRDefault="00887006" w:rsidP="001172B9">
      <w:pPr>
        <w:numPr>
          <w:ilvl w:val="0"/>
          <w:numId w:val="18"/>
        </w:numPr>
        <w:tabs>
          <w:tab w:val="clear" w:pos="397"/>
        </w:tabs>
        <w:spacing w:before="120" w:after="240"/>
        <w:ind w:left="357" w:hanging="357"/>
        <w:jc w:val="both"/>
        <w:rPr>
          <w:rFonts w:ascii="Tahoma" w:hAnsi="Tahoma" w:cs="Tahoma"/>
          <w:i/>
          <w:iCs/>
          <w:color w:val="FF0000"/>
          <w:sz w:val="22"/>
          <w:szCs w:val="22"/>
        </w:rPr>
      </w:pPr>
      <w:r w:rsidRPr="00091FB5">
        <w:rPr>
          <w:rFonts w:ascii="Tahoma" w:hAnsi="Tahoma" w:cs="Tahoma"/>
          <w:sz w:val="22"/>
          <w:szCs w:val="22"/>
        </w:rPr>
        <w:t xml:space="preserve">Cena za provedené dílo je stanovena dohodou smluvních stran a činí: </w:t>
      </w:r>
      <w:r>
        <w:rPr>
          <w:rFonts w:ascii="Tahoma" w:hAnsi="Tahoma" w:cs="Tahoma"/>
          <w:sz w:val="22"/>
          <w:szCs w:val="22"/>
        </w:rPr>
        <w:t>8 424 251,46</w:t>
      </w:r>
      <w:r w:rsidRPr="00091FB5">
        <w:rPr>
          <w:rFonts w:ascii="Tahoma" w:hAnsi="Tahoma" w:cs="Tahoma"/>
          <w:sz w:val="22"/>
          <w:szCs w:val="22"/>
        </w:rPr>
        <w:t xml:space="preserve"> Kč bez DPH (slovy: </w:t>
      </w:r>
      <w:r>
        <w:rPr>
          <w:rFonts w:ascii="Tahoma" w:hAnsi="Tahoma" w:cs="Tahoma"/>
          <w:sz w:val="22"/>
          <w:szCs w:val="22"/>
        </w:rPr>
        <w:t xml:space="preserve">osm miliónů </w:t>
      </w:r>
      <w:proofErr w:type="spellStart"/>
      <w:r>
        <w:rPr>
          <w:rFonts w:ascii="Tahoma" w:hAnsi="Tahoma" w:cs="Tahoma"/>
          <w:sz w:val="22"/>
          <w:szCs w:val="22"/>
        </w:rPr>
        <w:t>čtyřistadvacetčtyři</w:t>
      </w:r>
      <w:proofErr w:type="spellEnd"/>
      <w:r>
        <w:rPr>
          <w:rFonts w:ascii="Tahoma" w:hAnsi="Tahoma" w:cs="Tahoma"/>
          <w:sz w:val="22"/>
          <w:szCs w:val="22"/>
        </w:rPr>
        <w:t xml:space="preserve"> tisíc </w:t>
      </w:r>
      <w:proofErr w:type="spellStart"/>
      <w:r>
        <w:rPr>
          <w:rFonts w:ascii="Tahoma" w:hAnsi="Tahoma" w:cs="Tahoma"/>
          <w:sz w:val="22"/>
          <w:szCs w:val="22"/>
        </w:rPr>
        <w:t>dvěstěpadesátjedna</w:t>
      </w:r>
      <w:proofErr w:type="spellEnd"/>
      <w:r w:rsidRPr="00091FB5">
        <w:rPr>
          <w:rFonts w:ascii="Tahoma" w:hAnsi="Tahoma" w:cs="Tahoma"/>
          <w:sz w:val="22"/>
          <w:szCs w:val="22"/>
        </w:rPr>
        <w:t xml:space="preserve"> </w:t>
      </w:r>
      <w:r w:rsidRPr="004F2EE2">
        <w:rPr>
          <w:rFonts w:ascii="Tahoma" w:hAnsi="Tahoma" w:cs="Tahoma"/>
          <w:sz w:val="22"/>
          <w:szCs w:val="22"/>
        </w:rPr>
        <w:t>korun českých).</w:t>
      </w:r>
      <w:r w:rsidRPr="004F2EE2">
        <w:rPr>
          <w:rFonts w:ascii="Tahoma" w:hAnsi="Tahoma" w:cs="Tahoma"/>
          <w:i/>
          <w:iCs/>
          <w:sz w:val="22"/>
          <w:szCs w:val="22"/>
        </w:rPr>
        <w:t xml:space="preserve"> </w:t>
      </w:r>
    </w:p>
    <w:p w:rsidR="00887006" w:rsidRPr="004F2EE2" w:rsidRDefault="00887006" w:rsidP="009B03FE">
      <w:pPr>
        <w:tabs>
          <w:tab w:val="left" w:pos="426"/>
        </w:tabs>
        <w:spacing w:before="120"/>
        <w:ind w:left="357"/>
        <w:jc w:val="both"/>
        <w:rPr>
          <w:rFonts w:ascii="Tahoma" w:hAnsi="Tahoma" w:cs="Tahoma"/>
          <w:sz w:val="22"/>
          <w:szCs w:val="22"/>
        </w:rPr>
      </w:pPr>
      <w:r w:rsidRPr="004F2EE2">
        <w:rPr>
          <w:rFonts w:ascii="Tahoma" w:hAnsi="Tahoma" w:cs="Tahoma"/>
          <w:sz w:val="22"/>
          <w:szCs w:val="22"/>
        </w:rPr>
        <w:t>Souhrnný rozpočet je nedílnou přílohou č. 1 této smlouvy</w:t>
      </w:r>
    </w:p>
    <w:p w:rsidR="00887006" w:rsidRPr="004F2EE2" w:rsidRDefault="00887006" w:rsidP="001172B9">
      <w:pPr>
        <w:numPr>
          <w:ilvl w:val="0"/>
          <w:numId w:val="18"/>
        </w:numPr>
        <w:tabs>
          <w:tab w:val="clear" w:pos="397"/>
        </w:tabs>
        <w:spacing w:before="120"/>
        <w:ind w:left="357" w:hanging="357"/>
        <w:jc w:val="both"/>
        <w:rPr>
          <w:rFonts w:ascii="Tahoma" w:hAnsi="Tahoma" w:cs="Tahoma"/>
          <w:sz w:val="22"/>
          <w:szCs w:val="22"/>
        </w:rPr>
      </w:pPr>
      <w:r w:rsidRPr="004F2EE2">
        <w:rPr>
          <w:rFonts w:ascii="Tahoma" w:hAnsi="Tahoma" w:cs="Tahoma"/>
          <w:sz w:val="22"/>
          <w:szCs w:val="22"/>
        </w:rPr>
        <w:lastRenderedPageBreak/>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rsidR="00887006" w:rsidRPr="004F2EE2" w:rsidRDefault="00887006" w:rsidP="001172B9">
      <w:pPr>
        <w:numPr>
          <w:ilvl w:val="0"/>
          <w:numId w:val="18"/>
        </w:numPr>
        <w:tabs>
          <w:tab w:val="clear" w:pos="397"/>
        </w:tabs>
        <w:spacing w:before="120"/>
        <w:ind w:left="357" w:hanging="357"/>
        <w:jc w:val="both"/>
        <w:rPr>
          <w:rFonts w:ascii="Tahoma" w:hAnsi="Tahoma" w:cs="Tahoma"/>
          <w:sz w:val="22"/>
          <w:szCs w:val="22"/>
        </w:rPr>
      </w:pPr>
      <w:r w:rsidRPr="004F2EE2">
        <w:rPr>
          <w:rFonts w:ascii="Tahoma" w:hAnsi="Tahoma" w:cs="Tahoma"/>
          <w:sz w:val="22"/>
          <w:szCs w:val="22"/>
        </w:rPr>
        <w:t xml:space="preserve">Cena za dílo bez DPH uvedená v odst. 1 tohoto článku </w:t>
      </w:r>
      <w:r>
        <w:rPr>
          <w:rFonts w:ascii="Tahoma" w:hAnsi="Tahoma" w:cs="Tahoma"/>
          <w:sz w:val="22"/>
          <w:szCs w:val="22"/>
        </w:rPr>
        <w:t xml:space="preserve">smlouvy </w:t>
      </w:r>
      <w:r w:rsidRPr="004F2EE2">
        <w:rPr>
          <w:rFonts w:ascii="Tahoma" w:hAnsi="Tahoma" w:cs="Tahoma"/>
          <w:sz w:val="22"/>
          <w:szCs w:val="22"/>
        </w:rPr>
        <w:t>je cenou nejvýše přípustnou a lze ji změnit pouze v případě:</w:t>
      </w:r>
    </w:p>
    <w:p w:rsidR="00887006" w:rsidRPr="004F2EE2" w:rsidRDefault="00887006" w:rsidP="008C63A0">
      <w:pPr>
        <w:spacing w:before="120"/>
        <w:ind w:left="510"/>
        <w:jc w:val="both"/>
        <w:rPr>
          <w:rFonts w:ascii="Tahoma" w:hAnsi="Tahoma" w:cs="Tahoma"/>
          <w:b/>
          <w:snapToGrid w:val="0"/>
          <w:sz w:val="22"/>
          <w:szCs w:val="22"/>
        </w:rPr>
      </w:pPr>
      <w:r w:rsidRPr="004F2EE2">
        <w:rPr>
          <w:rFonts w:ascii="Tahoma" w:hAnsi="Tahoma" w:cs="Tahoma"/>
          <w:b/>
          <w:snapToGrid w:val="0"/>
          <w:sz w:val="22"/>
          <w:szCs w:val="22"/>
        </w:rPr>
        <w:t>MÉNĚPRACÍ</w:t>
      </w:r>
    </w:p>
    <w:p w:rsidR="00887006" w:rsidRPr="004F2EE2" w:rsidRDefault="00887006" w:rsidP="001172B9">
      <w:pPr>
        <w:numPr>
          <w:ilvl w:val="0"/>
          <w:numId w:val="30"/>
        </w:numPr>
        <w:spacing w:before="120"/>
        <w:jc w:val="both"/>
        <w:rPr>
          <w:rFonts w:ascii="Tahoma" w:hAnsi="Tahoma" w:cs="Tahoma"/>
          <w:sz w:val="22"/>
          <w:szCs w:val="22"/>
        </w:rPr>
      </w:pPr>
      <w:proofErr w:type="spellStart"/>
      <w:r w:rsidRPr="004F2EE2">
        <w:rPr>
          <w:rFonts w:ascii="Tahoma" w:hAnsi="Tahoma" w:cs="Tahoma"/>
          <w:sz w:val="22"/>
          <w:szCs w:val="22"/>
        </w:rPr>
        <w:t>nebude</w:t>
      </w:r>
      <w:proofErr w:type="spellEnd"/>
      <w:r w:rsidRPr="004F2EE2">
        <w:rPr>
          <w:rFonts w:ascii="Tahoma" w:hAnsi="Tahoma" w:cs="Tahoma"/>
          <w:sz w:val="22"/>
          <w:szCs w:val="22"/>
        </w:rPr>
        <w:noBreakHyphen/>
        <w:t xml:space="preserve">li některá část díla v důsledku sjednaných </w:t>
      </w:r>
      <w:proofErr w:type="spellStart"/>
      <w:r w:rsidRPr="004F2EE2">
        <w:rPr>
          <w:rFonts w:ascii="Tahoma" w:hAnsi="Tahoma" w:cs="Tahoma"/>
          <w:sz w:val="22"/>
          <w:szCs w:val="22"/>
        </w:rPr>
        <w:t>méněprací</w:t>
      </w:r>
      <w:proofErr w:type="spellEnd"/>
      <w:r w:rsidRPr="004F2EE2">
        <w:rPr>
          <w:rFonts w:ascii="Tahoma" w:hAnsi="Tahoma" w:cs="Tahoma"/>
          <w:sz w:val="22"/>
          <w:szCs w:val="22"/>
        </w:rPr>
        <w:t xml:space="preserve"> provedena, bude cena za dílo snížena, a to odečtením veškerých nákladů na provedení těch částí díla, které v rámci </w:t>
      </w:r>
      <w:proofErr w:type="spellStart"/>
      <w:r w:rsidRPr="004F2EE2">
        <w:rPr>
          <w:rFonts w:ascii="Tahoma" w:hAnsi="Tahoma" w:cs="Tahoma"/>
          <w:sz w:val="22"/>
          <w:szCs w:val="22"/>
        </w:rPr>
        <w:t>méněprací</w:t>
      </w:r>
      <w:proofErr w:type="spellEnd"/>
      <w:r w:rsidRPr="004F2EE2">
        <w:rPr>
          <w:rFonts w:ascii="Tahoma" w:hAnsi="Tahoma" w:cs="Tahoma"/>
          <w:sz w:val="22"/>
          <w:szCs w:val="22"/>
        </w:rPr>
        <w:t xml:space="preserve"> nebudou provedeny. Náklady na </w:t>
      </w:r>
      <w:proofErr w:type="spellStart"/>
      <w:r w:rsidRPr="004F2EE2">
        <w:rPr>
          <w:rFonts w:ascii="Tahoma" w:hAnsi="Tahoma" w:cs="Tahoma"/>
          <w:sz w:val="22"/>
          <w:szCs w:val="22"/>
        </w:rPr>
        <w:t>méněpráce</w:t>
      </w:r>
      <w:proofErr w:type="spellEnd"/>
      <w:r w:rsidRPr="004F2EE2">
        <w:rPr>
          <w:rFonts w:ascii="Tahoma" w:hAnsi="Tahoma" w:cs="Tahoma"/>
          <w:sz w:val="22"/>
          <w:szCs w:val="22"/>
        </w:rPr>
        <w:t xml:space="preserve"> budou odečteny ve výši součtu veškerých odpovídajících položek a nákladů neprovedených dle soupisu prací,</w:t>
      </w:r>
      <w:r>
        <w:rPr>
          <w:rFonts w:ascii="Tahoma" w:hAnsi="Tahoma" w:cs="Tahoma"/>
          <w:sz w:val="22"/>
          <w:szCs w:val="22"/>
        </w:rPr>
        <w:t xml:space="preserve"> to však pouze za splnění podmínek dle § 222 ZZVZ,</w:t>
      </w:r>
    </w:p>
    <w:p w:rsidR="00887006" w:rsidRPr="004F2EE2" w:rsidRDefault="00887006" w:rsidP="008C63A0">
      <w:pPr>
        <w:spacing w:before="120"/>
        <w:ind w:left="510"/>
        <w:jc w:val="both"/>
        <w:rPr>
          <w:rFonts w:ascii="Tahoma" w:hAnsi="Tahoma" w:cs="Tahoma"/>
          <w:b/>
          <w:snapToGrid w:val="0"/>
          <w:sz w:val="22"/>
          <w:szCs w:val="22"/>
        </w:rPr>
      </w:pPr>
      <w:r w:rsidRPr="004F2EE2">
        <w:rPr>
          <w:rFonts w:ascii="Tahoma" w:hAnsi="Tahoma" w:cs="Tahoma"/>
          <w:b/>
          <w:snapToGrid w:val="0"/>
          <w:sz w:val="22"/>
          <w:szCs w:val="22"/>
        </w:rPr>
        <w:t>VÍCEPRACÍ</w:t>
      </w:r>
    </w:p>
    <w:p w:rsidR="00887006" w:rsidRPr="004F2EE2" w:rsidRDefault="00887006" w:rsidP="001172B9">
      <w:pPr>
        <w:numPr>
          <w:ilvl w:val="0"/>
          <w:numId w:val="30"/>
        </w:numPr>
        <w:spacing w:before="120"/>
        <w:jc w:val="both"/>
        <w:rPr>
          <w:rFonts w:ascii="Tahoma" w:hAnsi="Tahoma" w:cs="Tahoma"/>
          <w:sz w:val="22"/>
          <w:szCs w:val="22"/>
        </w:rPr>
      </w:pPr>
      <w:r w:rsidRPr="004F2EE2">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w:t>
      </w:r>
      <w:r w:rsidRPr="00C05F44">
        <w:rPr>
          <w:rFonts w:ascii="Tahoma" w:hAnsi="Tahoma" w:cs="Tahoma"/>
          <w:sz w:val="22"/>
          <w:szCs w:val="22"/>
        </w:rPr>
        <w:t xml:space="preserve"> </w:t>
      </w:r>
      <w:r>
        <w:rPr>
          <w:rFonts w:ascii="Tahoma" w:hAnsi="Tahoma" w:cs="Tahoma"/>
          <w:sz w:val="22"/>
          <w:szCs w:val="22"/>
        </w:rPr>
        <w:t>to však pouze za splnění podmínek dle § 222 ZZVZ</w:t>
      </w:r>
      <w:r w:rsidRPr="004F2EE2">
        <w:rPr>
          <w:rFonts w:ascii="Tahoma" w:hAnsi="Tahoma" w:cs="Tahoma"/>
          <w:sz w:val="22"/>
          <w:szCs w:val="22"/>
        </w:rPr>
        <w:t xml:space="preserve">. Cena za vícepráce bude stanovena součtem nákladů jednotlivých položek víceprací, přičemž pro stanovení jejich jednotkové ceny se použije níže uvedený způsob </w:t>
      </w:r>
      <w:proofErr w:type="spellStart"/>
      <w:r w:rsidRPr="004F2EE2">
        <w:rPr>
          <w:rFonts w:ascii="Tahoma" w:hAnsi="Tahoma" w:cs="Tahoma"/>
          <w:sz w:val="22"/>
          <w:szCs w:val="22"/>
        </w:rPr>
        <w:t>naceňování</w:t>
      </w:r>
      <w:proofErr w:type="spellEnd"/>
      <w:r w:rsidRPr="004F2EE2">
        <w:rPr>
          <w:rFonts w:ascii="Tahoma" w:hAnsi="Tahoma" w:cs="Tahoma"/>
          <w:sz w:val="22"/>
          <w:szCs w:val="22"/>
        </w:rPr>
        <w:t>:</w:t>
      </w:r>
    </w:p>
    <w:p w:rsidR="00887006" w:rsidRPr="004F2EE2" w:rsidRDefault="00887006" w:rsidP="001172B9">
      <w:pPr>
        <w:numPr>
          <w:ilvl w:val="0"/>
          <w:numId w:val="31"/>
        </w:numPr>
        <w:spacing w:before="120"/>
        <w:jc w:val="both"/>
        <w:rPr>
          <w:rFonts w:ascii="Tahoma" w:hAnsi="Tahoma" w:cs="Tahoma"/>
          <w:snapToGrid w:val="0"/>
          <w:sz w:val="22"/>
          <w:szCs w:val="22"/>
        </w:rPr>
      </w:pPr>
      <w:r w:rsidRPr="004F2EE2">
        <w:rPr>
          <w:rFonts w:ascii="Tahoma" w:hAnsi="Tahoma" w:cs="Tahoma"/>
          <w:snapToGrid w:val="0"/>
          <w:sz w:val="22"/>
          <w:szCs w:val="22"/>
          <w:u w:val="single"/>
        </w:rPr>
        <w:t>pro položky vyskytující se v soupise prací, tzv. existující položky (např. v rámci víceprací se nárokuje větší množství výměry)</w:t>
      </w:r>
      <w:r w:rsidRPr="004F2EE2">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w:t>
      </w:r>
      <w:r>
        <w:rPr>
          <w:rFonts w:ascii="Tahoma" w:hAnsi="Tahoma" w:cs="Tahoma"/>
          <w:snapToGrid w:val="0"/>
          <w:sz w:val="22"/>
          <w:szCs w:val="22"/>
        </w:rPr>
        <w:t xml:space="preserve">zhotovitelem </w:t>
      </w:r>
      <w:r w:rsidRPr="004F2EE2">
        <w:rPr>
          <w:rFonts w:ascii="Tahoma" w:hAnsi="Tahoma" w:cs="Tahoma"/>
          <w:snapToGrid w:val="0"/>
          <w:sz w:val="22"/>
          <w:szCs w:val="22"/>
        </w:rPr>
        <w:t xml:space="preserve">provedeno </w:t>
      </w:r>
      <w:r>
        <w:rPr>
          <w:rFonts w:ascii="Tahoma" w:hAnsi="Tahoma" w:cs="Tahoma"/>
          <w:snapToGrid w:val="0"/>
          <w:sz w:val="22"/>
          <w:szCs w:val="22"/>
        </w:rPr>
        <w:t xml:space="preserve">a doloženo </w:t>
      </w:r>
      <w:r w:rsidRPr="004F2EE2">
        <w:rPr>
          <w:rFonts w:ascii="Tahoma" w:hAnsi="Tahoma" w:cs="Tahoma"/>
          <w:snapToGrid w:val="0"/>
          <w:sz w:val="22"/>
          <w:szCs w:val="22"/>
        </w:rPr>
        <w:t>porovnání jednotkové ceny existující položky s ceníkovou cenou podle této cenové soustavy v její aktuální cenové úrovni. Výsledná jednotková cena u takové položky bude potom stanovena použitím nižší jednotkové ceny z tohoto porovnání.</w:t>
      </w:r>
    </w:p>
    <w:p w:rsidR="00887006" w:rsidRDefault="00887006" w:rsidP="001172B9">
      <w:pPr>
        <w:numPr>
          <w:ilvl w:val="0"/>
          <w:numId w:val="31"/>
        </w:numPr>
        <w:spacing w:before="120"/>
        <w:jc w:val="both"/>
        <w:rPr>
          <w:rFonts w:ascii="Tahoma" w:hAnsi="Tahoma" w:cs="Tahoma"/>
          <w:snapToGrid w:val="0"/>
          <w:sz w:val="22"/>
          <w:szCs w:val="22"/>
        </w:rPr>
      </w:pPr>
      <w:r w:rsidRPr="004F2EE2">
        <w:rPr>
          <w:rFonts w:ascii="Tahoma" w:hAnsi="Tahoma" w:cs="Tahoma"/>
          <w:snapToGrid w:val="0"/>
          <w:sz w:val="22"/>
          <w:szCs w:val="22"/>
          <w:u w:val="single"/>
        </w:rPr>
        <w:t>pro položky tzv. nové, které se nevyskytují v soupise prací,</w:t>
      </w:r>
      <w:r w:rsidRPr="004F2EE2">
        <w:rPr>
          <w:rFonts w:ascii="Tahoma" w:hAnsi="Tahoma" w:cs="Tahoma"/>
          <w:snapToGrid w:val="0"/>
          <w:sz w:val="22"/>
          <w:szCs w:val="22"/>
        </w:rPr>
        <w:t xml:space="preserve"> se jednotková cena položek bude účtovat podle cenové soustavy </w:t>
      </w:r>
      <w:r w:rsidRPr="004B67C9">
        <w:rPr>
          <w:rFonts w:ascii="Tahoma" w:hAnsi="Tahoma" w:cs="Tahoma"/>
          <w:iCs/>
          <w:snapToGrid w:val="0"/>
          <w:sz w:val="22"/>
          <w:szCs w:val="22"/>
        </w:rPr>
        <w:t>RTS</w:t>
      </w:r>
      <w:r w:rsidRPr="004F2EE2">
        <w:rPr>
          <w:rFonts w:ascii="Tahoma" w:hAnsi="Tahoma" w:cs="Tahoma"/>
          <w:snapToGrid w:val="0"/>
          <w:sz w:val="22"/>
          <w:szCs w:val="22"/>
        </w:rPr>
        <w:t xml:space="preserve"> v její aktuální cenové úrovni</w:t>
      </w:r>
      <w:r>
        <w:rPr>
          <w:rFonts w:ascii="Tahoma" w:hAnsi="Tahoma" w:cs="Tahoma"/>
          <w:snapToGrid w:val="0"/>
          <w:sz w:val="22"/>
          <w:szCs w:val="22"/>
        </w:rPr>
        <w:t>,</w:t>
      </w:r>
      <w:r w:rsidRPr="004F2EE2">
        <w:rPr>
          <w:rFonts w:ascii="Tahoma" w:hAnsi="Tahoma" w:cs="Tahoma"/>
          <w:snapToGrid w:val="0"/>
          <w:sz w:val="22"/>
          <w:szCs w:val="22"/>
        </w:rPr>
        <w:t xml:space="preserve"> </w:t>
      </w:r>
    </w:p>
    <w:p w:rsidR="00887006" w:rsidRDefault="00887006" w:rsidP="001172B9">
      <w:pPr>
        <w:numPr>
          <w:ilvl w:val="0"/>
          <w:numId w:val="31"/>
        </w:numPr>
        <w:spacing w:before="120"/>
        <w:jc w:val="both"/>
        <w:rPr>
          <w:rFonts w:ascii="Tahoma" w:hAnsi="Tahoma" w:cs="Tahoma"/>
          <w:snapToGrid w:val="0"/>
          <w:sz w:val="22"/>
          <w:szCs w:val="22"/>
        </w:rPr>
      </w:pPr>
      <w:r>
        <w:rPr>
          <w:rFonts w:ascii="Tahoma" w:hAnsi="Tahoma" w:cs="Tahoma"/>
          <w:snapToGrid w:val="0"/>
          <w:sz w:val="22"/>
          <w:szCs w:val="22"/>
        </w:rPr>
        <w:t>p</w:t>
      </w:r>
      <w:r w:rsidRPr="004F2EE2">
        <w:rPr>
          <w:rFonts w:ascii="Tahoma" w:hAnsi="Tahoma" w:cs="Tahoma"/>
          <w:snapToGrid w:val="0"/>
          <w:sz w:val="22"/>
          <w:szCs w:val="22"/>
        </w:rPr>
        <w:t xml:space="preserve">ouze ve výjimečných případech, kdy nelze pro stanovení jednotkové ceny nové položky víceprací použít </w:t>
      </w:r>
      <w:r>
        <w:rPr>
          <w:rFonts w:ascii="Tahoma" w:hAnsi="Tahoma" w:cs="Tahoma"/>
          <w:sz w:val="22"/>
          <w:szCs w:val="22"/>
        </w:rPr>
        <w:t>žádný z výše uvedených postupů</w:t>
      </w:r>
      <w:r w:rsidRPr="004F2EE2">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Pr>
          <w:rFonts w:ascii="Tahoma" w:hAnsi="Tahoma" w:cs="Tahoma"/>
          <w:snapToGrid w:val="0"/>
          <w:sz w:val="22"/>
          <w:szCs w:val="22"/>
        </w:rPr>
        <w:t>,</w:t>
      </w:r>
    </w:p>
    <w:p w:rsidR="00887006" w:rsidRDefault="00887006" w:rsidP="002F01F6">
      <w:pPr>
        <w:pStyle w:val="Smlouva-slo0"/>
        <w:widowControl/>
        <w:spacing w:line="240" w:lineRule="auto"/>
        <w:ind w:left="357" w:firstLine="352"/>
        <w:rPr>
          <w:rFonts w:ascii="Tahoma" w:hAnsi="Tahoma" w:cs="Tahoma"/>
          <w:b/>
          <w:sz w:val="22"/>
          <w:szCs w:val="22"/>
        </w:rPr>
      </w:pPr>
      <w:bookmarkStart w:id="0" w:name="_Hlk97236900"/>
      <w:r>
        <w:rPr>
          <w:rFonts w:ascii="Tahoma" w:hAnsi="Tahoma" w:cs="Tahoma"/>
          <w:b/>
          <w:sz w:val="22"/>
          <w:szCs w:val="22"/>
        </w:rPr>
        <w:t>ZÁMĚNY POLOŽEK dle § 222 odst. 7 ZZVZ</w:t>
      </w:r>
    </w:p>
    <w:p w:rsidR="00887006" w:rsidRPr="004F2EE2" w:rsidRDefault="00887006" w:rsidP="001172B9">
      <w:pPr>
        <w:numPr>
          <w:ilvl w:val="0"/>
          <w:numId w:val="31"/>
        </w:numPr>
        <w:spacing w:before="120"/>
        <w:jc w:val="both"/>
        <w:rPr>
          <w:rFonts w:ascii="Tahoma" w:hAnsi="Tahoma" w:cs="Tahoma"/>
          <w:snapToGrid w:val="0"/>
          <w:sz w:val="22"/>
          <w:szCs w:val="22"/>
        </w:rPr>
      </w:pPr>
      <w:r>
        <w:rPr>
          <w:rFonts w:ascii="Tahoma" w:hAnsi="Tahoma" w:cs="Tahoma"/>
          <w:sz w:val="22"/>
          <w:szCs w:val="22"/>
        </w:rPr>
        <w:t>v případě, že nové položky soupisu prací představují srovnatelný druh materiálu nebo prací ve vztahu k nahrazovaným položkám, cena materiálu nebo prací podle nových položek soupisu prací je ve vztahu k nahrazovaným položkám stejná nebo 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r w:rsidRPr="004F2EE2">
        <w:rPr>
          <w:rFonts w:ascii="Tahoma" w:hAnsi="Tahoma" w:cs="Tahoma"/>
          <w:snapToGrid w:val="0"/>
          <w:sz w:val="22"/>
          <w:szCs w:val="22"/>
        </w:rPr>
        <w:t>.</w:t>
      </w:r>
    </w:p>
    <w:p w:rsidR="00887006" w:rsidRDefault="00887006" w:rsidP="001172B9">
      <w:pPr>
        <w:numPr>
          <w:ilvl w:val="0"/>
          <w:numId w:val="18"/>
        </w:numPr>
        <w:tabs>
          <w:tab w:val="clear" w:pos="397"/>
        </w:tabs>
        <w:spacing w:before="120"/>
        <w:ind w:left="357" w:hanging="357"/>
        <w:jc w:val="both"/>
        <w:rPr>
          <w:rFonts w:ascii="Tahoma" w:hAnsi="Tahoma" w:cs="Tahoma"/>
          <w:sz w:val="22"/>
          <w:szCs w:val="22"/>
        </w:rPr>
      </w:pPr>
      <w:r>
        <w:rPr>
          <w:rFonts w:ascii="Tahoma" w:hAnsi="Tahoma" w:cs="Tahoma"/>
          <w:sz w:val="22"/>
          <w:szCs w:val="22"/>
        </w:rPr>
        <w:lastRenderedPageBreak/>
        <w:t>Postup dle odst. 3 tohoto článku se uplatní při veškerých změnách díla s dopadem do ceny díla nebo soupisu prací včetně případů, kdy:</w:t>
      </w:r>
    </w:p>
    <w:p w:rsidR="00887006" w:rsidRDefault="00887006" w:rsidP="001172B9">
      <w:pPr>
        <w:pStyle w:val="Smlouva-slo0"/>
        <w:widowControl/>
        <w:numPr>
          <w:ilvl w:val="0"/>
          <w:numId w:val="32"/>
        </w:numPr>
        <w:snapToGrid w:val="0"/>
        <w:spacing w:before="60" w:line="240" w:lineRule="auto"/>
        <w:ind w:left="709" w:hanging="357"/>
        <w:rPr>
          <w:rFonts w:ascii="Tahoma" w:hAnsi="Tahoma" w:cs="Tahoma"/>
          <w:sz w:val="22"/>
          <w:szCs w:val="22"/>
        </w:rPr>
      </w:pPr>
      <w:proofErr w:type="gramStart"/>
      <w:r>
        <w:rPr>
          <w:rFonts w:ascii="Tahoma" w:hAnsi="Tahoma" w:cs="Tahoma"/>
          <w:sz w:val="22"/>
          <w:szCs w:val="22"/>
        </w:rPr>
        <w:t>se</w:t>
      </w:r>
      <w:proofErr w:type="gramEnd"/>
      <w:r>
        <w:rPr>
          <w:rFonts w:ascii="Tahoma" w:hAnsi="Tahoma" w:cs="Tahoma"/>
          <w:sz w:val="22"/>
          <w:szCs w:val="22"/>
        </w:rPr>
        <w:t xml:space="preserve"> při </w:t>
      </w:r>
      <w:proofErr w:type="gramStart"/>
      <w:r>
        <w:rPr>
          <w:rFonts w:ascii="Tahoma" w:hAnsi="Tahoma" w:cs="Tahoma"/>
          <w:sz w:val="22"/>
          <w:szCs w:val="22"/>
        </w:rPr>
        <w:t>realizaci</w:t>
      </w:r>
      <w:proofErr w:type="gramEnd"/>
      <w:r>
        <w:rPr>
          <w:rFonts w:ascii="Tahoma" w:hAnsi="Tahoma" w:cs="Tahoma"/>
          <w:sz w:val="22"/>
          <w:szCs w:val="22"/>
        </w:rPr>
        <w:t xml:space="preserve"> zjistí skutečnosti, které nebyly v době podpisu smlouvy známy, a zhotovitel je nezavinil ani nemohl předvídat,</w:t>
      </w:r>
    </w:p>
    <w:p w:rsidR="00887006" w:rsidRDefault="00887006" w:rsidP="001172B9">
      <w:pPr>
        <w:pStyle w:val="Smlouva-slo0"/>
        <w:widowControl/>
        <w:numPr>
          <w:ilvl w:val="0"/>
          <w:numId w:val="32"/>
        </w:numPr>
        <w:snapToGrid w:val="0"/>
        <w:spacing w:before="60" w:line="240" w:lineRule="auto"/>
        <w:ind w:left="709" w:hanging="357"/>
        <w:rPr>
          <w:rFonts w:ascii="Tahoma" w:hAnsi="Tahoma" w:cs="Tahoma"/>
          <w:sz w:val="22"/>
          <w:szCs w:val="22"/>
        </w:rPr>
      </w:pPr>
      <w:proofErr w:type="gramStart"/>
      <w:r>
        <w:rPr>
          <w:rFonts w:ascii="Tahoma" w:hAnsi="Tahoma" w:cs="Tahoma"/>
          <w:sz w:val="22"/>
          <w:szCs w:val="22"/>
        </w:rPr>
        <w:t>se</w:t>
      </w:r>
      <w:proofErr w:type="gramEnd"/>
      <w:r>
        <w:rPr>
          <w:rFonts w:ascii="Tahoma" w:hAnsi="Tahoma" w:cs="Tahoma"/>
          <w:sz w:val="22"/>
          <w:szCs w:val="22"/>
        </w:rPr>
        <w:t xml:space="preserve"> při </w:t>
      </w:r>
      <w:proofErr w:type="gramStart"/>
      <w:r>
        <w:rPr>
          <w:rFonts w:ascii="Tahoma" w:hAnsi="Tahoma" w:cs="Tahoma"/>
          <w:sz w:val="22"/>
          <w:szCs w:val="22"/>
        </w:rPr>
        <w:t>realizaci</w:t>
      </w:r>
      <w:proofErr w:type="gramEnd"/>
      <w:r>
        <w:rPr>
          <w:rFonts w:ascii="Tahoma" w:hAnsi="Tahoma" w:cs="Tahoma"/>
          <w:sz w:val="22"/>
          <w:szCs w:val="22"/>
        </w:rPr>
        <w:t xml:space="preserve"> zjistí skutečnosti odlišné od dokumentace předané objednatelem (neodpovídají geologické údaje apod.).</w:t>
      </w:r>
      <w:bookmarkEnd w:id="0"/>
    </w:p>
    <w:p w:rsidR="00887006" w:rsidRPr="004F2EE2" w:rsidRDefault="00887006" w:rsidP="001172B9">
      <w:pPr>
        <w:numPr>
          <w:ilvl w:val="0"/>
          <w:numId w:val="18"/>
        </w:numPr>
        <w:tabs>
          <w:tab w:val="clear" w:pos="397"/>
        </w:tabs>
        <w:spacing w:before="120"/>
        <w:ind w:left="357" w:hanging="357"/>
        <w:jc w:val="both"/>
        <w:rPr>
          <w:rFonts w:ascii="Tahoma" w:hAnsi="Tahoma" w:cs="Tahoma"/>
          <w:sz w:val="22"/>
          <w:szCs w:val="22"/>
        </w:rPr>
      </w:pPr>
      <w:r w:rsidRPr="004F2EE2">
        <w:rPr>
          <w:rFonts w:ascii="Tahoma" w:hAnsi="Tahoma" w:cs="Tahoma"/>
          <w:sz w:val="22"/>
          <w:szCs w:val="22"/>
        </w:rPr>
        <w:t xml:space="preserve">Rozsah případných </w:t>
      </w:r>
      <w:proofErr w:type="spellStart"/>
      <w:r w:rsidRPr="004F2EE2">
        <w:rPr>
          <w:rFonts w:ascii="Tahoma" w:hAnsi="Tahoma" w:cs="Tahoma"/>
          <w:sz w:val="22"/>
          <w:szCs w:val="22"/>
        </w:rPr>
        <w:t>méněprací</w:t>
      </w:r>
      <w:proofErr w:type="spellEnd"/>
      <w:r w:rsidRPr="004F2EE2">
        <w:rPr>
          <w:rFonts w:ascii="Tahoma" w:hAnsi="Tahoma" w:cs="Tahoma"/>
          <w:sz w:val="22"/>
          <w:szCs w:val="22"/>
        </w:rPr>
        <w:t xml:space="preserve"> nebo víceprací a cena za jejich realizaci</w:t>
      </w:r>
      <w:bookmarkStart w:id="1" w:name="_Hlk97237070"/>
      <w:r>
        <w:rPr>
          <w:rFonts w:ascii="Tahoma" w:hAnsi="Tahoma" w:cs="Tahoma"/>
          <w:sz w:val="22"/>
          <w:szCs w:val="22"/>
        </w:rPr>
        <w:t>, jakož i jakékoliv překročení ceny stanovené v odst. 1 tohoto článku smlouvy nebo záměna položek dle § 222 odst. 7 ZZVZ,</w:t>
      </w:r>
      <w:r w:rsidRPr="004F2EE2">
        <w:rPr>
          <w:rFonts w:ascii="Tahoma" w:hAnsi="Tahoma" w:cs="Tahoma"/>
          <w:sz w:val="22"/>
          <w:szCs w:val="22"/>
        </w:rPr>
        <w:t xml:space="preserve"> </w:t>
      </w:r>
      <w:bookmarkEnd w:id="1"/>
      <w:r w:rsidRPr="004F2EE2">
        <w:rPr>
          <w:rFonts w:ascii="Tahoma" w:hAnsi="Tahoma" w:cs="Tahoma"/>
          <w:sz w:val="22"/>
          <w:szCs w:val="22"/>
        </w:rPr>
        <w:t>budou vždy předem sjednány dodatkem k této smlouvě.</w:t>
      </w:r>
    </w:p>
    <w:p w:rsidR="00887006" w:rsidRPr="004F2EE2" w:rsidRDefault="00887006" w:rsidP="001172B9">
      <w:pPr>
        <w:numPr>
          <w:ilvl w:val="0"/>
          <w:numId w:val="18"/>
        </w:numPr>
        <w:tabs>
          <w:tab w:val="clear" w:pos="397"/>
        </w:tabs>
        <w:spacing w:before="120"/>
        <w:ind w:left="357" w:hanging="357"/>
        <w:jc w:val="both"/>
        <w:rPr>
          <w:rFonts w:ascii="Tahoma" w:hAnsi="Tahoma" w:cs="Tahoma"/>
          <w:sz w:val="22"/>
          <w:szCs w:val="22"/>
        </w:rPr>
      </w:pPr>
      <w:r w:rsidRPr="004F2EE2">
        <w:rPr>
          <w:rFonts w:ascii="Tahoma" w:hAnsi="Tahoma" w:cs="Tahoma"/>
          <w:sz w:val="22"/>
          <w:szCs w:val="22"/>
        </w:rPr>
        <w:t xml:space="preserve">Zhotovitel je povinen zpracovat veškeré změnové listy a dále oceněné soupisy </w:t>
      </w:r>
      <w:proofErr w:type="spellStart"/>
      <w:r w:rsidRPr="004F2EE2">
        <w:rPr>
          <w:rFonts w:ascii="Tahoma" w:hAnsi="Tahoma" w:cs="Tahoma"/>
          <w:sz w:val="22"/>
          <w:szCs w:val="22"/>
        </w:rPr>
        <w:t>méněprací</w:t>
      </w:r>
      <w:proofErr w:type="spellEnd"/>
      <w:r w:rsidRPr="004F2EE2">
        <w:rPr>
          <w:rFonts w:ascii="Tahoma" w:hAnsi="Tahoma" w:cs="Tahoma"/>
          <w:sz w:val="22"/>
          <w:szCs w:val="22"/>
        </w:rPr>
        <w:t xml:space="preserve">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rsidR="00887006" w:rsidRPr="004F2EE2" w:rsidRDefault="00887006" w:rsidP="001E0B21">
      <w:pPr>
        <w:keepNext/>
        <w:spacing w:before="360"/>
        <w:jc w:val="center"/>
        <w:rPr>
          <w:rFonts w:ascii="Tahoma" w:hAnsi="Tahoma" w:cs="Tahoma"/>
          <w:b/>
          <w:sz w:val="22"/>
          <w:szCs w:val="22"/>
        </w:rPr>
      </w:pPr>
      <w:r w:rsidRPr="004F2EE2">
        <w:rPr>
          <w:rFonts w:ascii="Tahoma" w:hAnsi="Tahoma" w:cs="Tahoma"/>
          <w:b/>
          <w:sz w:val="22"/>
          <w:szCs w:val="22"/>
        </w:rPr>
        <w:t>VI.</w:t>
      </w:r>
      <w:r w:rsidRPr="004F2EE2">
        <w:rPr>
          <w:rFonts w:ascii="Tahoma" w:hAnsi="Tahoma" w:cs="Tahoma"/>
          <w:b/>
          <w:sz w:val="22"/>
          <w:szCs w:val="22"/>
        </w:rPr>
        <w:br/>
        <w:t>Platební podmínky</w:t>
      </w:r>
    </w:p>
    <w:p w:rsidR="00887006" w:rsidRPr="004F2EE2" w:rsidRDefault="00887006" w:rsidP="001172B9">
      <w:pPr>
        <w:widowControl w:val="0"/>
        <w:numPr>
          <w:ilvl w:val="1"/>
          <w:numId w:val="3"/>
        </w:numPr>
        <w:tabs>
          <w:tab w:val="clear" w:pos="360"/>
        </w:tabs>
        <w:snapToGrid w:val="0"/>
        <w:spacing w:before="120"/>
        <w:ind w:left="357" w:hanging="357"/>
        <w:jc w:val="both"/>
        <w:rPr>
          <w:rFonts w:ascii="Tahoma" w:hAnsi="Tahoma" w:cs="Tahoma"/>
          <w:sz w:val="22"/>
          <w:szCs w:val="22"/>
        </w:rPr>
      </w:pPr>
      <w:r w:rsidRPr="004F2EE2">
        <w:rPr>
          <w:rFonts w:ascii="Tahoma" w:hAnsi="Tahoma" w:cs="Tahoma"/>
          <w:sz w:val="22"/>
          <w:szCs w:val="22"/>
        </w:rPr>
        <w:t>Zálohy na platby nejsou sjednány.</w:t>
      </w:r>
    </w:p>
    <w:p w:rsidR="00887006" w:rsidRPr="004F2EE2" w:rsidRDefault="00887006" w:rsidP="001172B9">
      <w:pPr>
        <w:widowControl w:val="0"/>
        <w:numPr>
          <w:ilvl w:val="1"/>
          <w:numId w:val="3"/>
        </w:numPr>
        <w:snapToGrid w:val="0"/>
        <w:spacing w:before="120"/>
        <w:jc w:val="both"/>
        <w:rPr>
          <w:rFonts w:ascii="Tahoma" w:hAnsi="Tahoma" w:cs="Tahoma"/>
          <w:sz w:val="22"/>
          <w:szCs w:val="22"/>
        </w:rPr>
      </w:pPr>
      <w:r w:rsidRPr="004F2EE2">
        <w:rPr>
          <w:rFonts w:ascii="Tahoma" w:hAnsi="Tahoma" w:cs="Tahoma"/>
          <w:b/>
          <w:sz w:val="22"/>
          <w:szCs w:val="22"/>
        </w:rPr>
        <w:t>Na plnění dle této smlouvy se vztahuje režim přenesení daňové povinnosti</w:t>
      </w:r>
      <w:r w:rsidRPr="004F2EE2">
        <w:rPr>
          <w:rFonts w:ascii="Tahoma" w:hAnsi="Tahoma" w:cs="Tahoma"/>
          <w:sz w:val="22"/>
          <w:szCs w:val="22"/>
        </w:rPr>
        <w:t xml:space="preserve"> dle zákona č. 235/2004 Sb., o dani z přidané hodnoty, ve znění pozdějších předpisů (dále jen „zákon o DPH“), a zhotovitelem proto budou za předmětné plnění vystaveny faktury bez uvedení daně z přidané hodnoty.</w:t>
      </w:r>
    </w:p>
    <w:p w:rsidR="00887006" w:rsidRPr="004F2EE2" w:rsidRDefault="00887006" w:rsidP="001172B9">
      <w:pPr>
        <w:widowControl w:val="0"/>
        <w:numPr>
          <w:ilvl w:val="1"/>
          <w:numId w:val="3"/>
        </w:numPr>
        <w:tabs>
          <w:tab w:val="clear" w:pos="360"/>
        </w:tabs>
        <w:snapToGrid w:val="0"/>
        <w:spacing w:before="120"/>
        <w:ind w:left="357" w:hanging="357"/>
        <w:jc w:val="both"/>
        <w:rPr>
          <w:rFonts w:ascii="Tahoma" w:hAnsi="Tahoma" w:cs="Tahoma"/>
          <w:sz w:val="22"/>
          <w:szCs w:val="22"/>
        </w:rPr>
      </w:pPr>
      <w:r w:rsidRPr="004F2EE2">
        <w:rPr>
          <w:rFonts w:ascii="Tahoma" w:hAnsi="Tahoma" w:cs="Tahoma"/>
          <w:sz w:val="22"/>
          <w:szCs w:val="22"/>
        </w:rPr>
        <w:t>Podkladem pro úhradu ceny za dílo budou faktury, které budou mít náležitosti daňového dokladu a náležitosti stanovené dalšími obecně závaznými právními předpisy</w:t>
      </w:r>
      <w:r w:rsidRPr="004F2EE2" w:rsidDel="00F032F8">
        <w:rPr>
          <w:rFonts w:ascii="Tahoma" w:hAnsi="Tahoma" w:cs="Tahoma"/>
          <w:sz w:val="22"/>
          <w:szCs w:val="22"/>
        </w:rPr>
        <w:t xml:space="preserve"> </w:t>
      </w:r>
      <w:r w:rsidRPr="004F2EE2">
        <w:rPr>
          <w:rFonts w:ascii="Tahoma" w:hAnsi="Tahoma" w:cs="Tahoma"/>
          <w:sz w:val="22"/>
          <w:szCs w:val="22"/>
        </w:rPr>
        <w:t>(dále jen „faktura“). Kromě náležitostí stanovených platnými právními předpisy pro daňový doklad bude zhotovitel povinen ve faktuře uvést i tyto údaje:</w:t>
      </w:r>
    </w:p>
    <w:p w:rsidR="00887006" w:rsidRPr="004F2EE2" w:rsidRDefault="00887006" w:rsidP="001172B9">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4F2EE2">
        <w:rPr>
          <w:rFonts w:ascii="Tahoma" w:hAnsi="Tahoma" w:cs="Tahoma"/>
          <w:sz w:val="22"/>
          <w:szCs w:val="22"/>
        </w:rPr>
        <w:t>číslo smlouvy objednatele, IČO objednatele,</w:t>
      </w:r>
    </w:p>
    <w:p w:rsidR="00887006" w:rsidRPr="004F2EE2" w:rsidRDefault="00887006" w:rsidP="001172B9">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4F2EE2">
        <w:rPr>
          <w:rFonts w:ascii="Tahoma" w:hAnsi="Tahoma" w:cs="Tahoma"/>
          <w:sz w:val="22"/>
          <w:szCs w:val="22"/>
        </w:rPr>
        <w:t>předmět smlouvy, tj. text „zhotovení stavby – Přístavba šaten“,</w:t>
      </w:r>
    </w:p>
    <w:p w:rsidR="00887006" w:rsidRPr="004F2EE2" w:rsidRDefault="00887006" w:rsidP="001172B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4F2EE2">
        <w:rPr>
          <w:rFonts w:ascii="Tahoma" w:hAnsi="Tahoma" w:cs="Tahoma"/>
          <w:sz w:val="22"/>
          <w:szCs w:val="22"/>
        </w:rPr>
        <w:t>označení banky a číslo zveřejněného účtu, na který musí být zaplaceno</w:t>
      </w:r>
      <w:r w:rsidRPr="00912799">
        <w:rPr>
          <w:rFonts w:ascii="Tahoma" w:hAnsi="Tahoma" w:cs="Tahoma"/>
          <w:sz w:val="22"/>
          <w:szCs w:val="22"/>
        </w:rPr>
        <w:t xml:space="preserve"> </w:t>
      </w:r>
      <w:r>
        <w:rPr>
          <w:rFonts w:ascii="Tahoma" w:hAnsi="Tahoma" w:cs="Tahoma"/>
          <w:sz w:val="22"/>
          <w:szCs w:val="22"/>
        </w:rPr>
        <w:t xml:space="preserve">(pokud je číslo účtu odlišné od čísla uvedeného v čl. I odst. 2, je zhotovitel povinen o této skutečnosti v souladu s čl. II odst. 2 </w:t>
      </w:r>
      <w:proofErr w:type="gramStart"/>
      <w:r>
        <w:rPr>
          <w:rFonts w:ascii="Tahoma" w:hAnsi="Tahoma" w:cs="Tahoma"/>
          <w:sz w:val="22"/>
          <w:szCs w:val="22"/>
        </w:rPr>
        <w:t>této</w:t>
      </w:r>
      <w:proofErr w:type="gramEnd"/>
      <w:r>
        <w:rPr>
          <w:rFonts w:ascii="Tahoma" w:hAnsi="Tahoma" w:cs="Tahoma"/>
          <w:sz w:val="22"/>
          <w:szCs w:val="22"/>
        </w:rPr>
        <w:t xml:space="preserve"> smlouvy informovat objednatele)</w:t>
      </w:r>
      <w:r w:rsidRPr="004F2EE2">
        <w:rPr>
          <w:rFonts w:ascii="Tahoma" w:hAnsi="Tahoma" w:cs="Tahoma"/>
          <w:sz w:val="22"/>
          <w:szCs w:val="22"/>
        </w:rPr>
        <w:t>,</w:t>
      </w:r>
    </w:p>
    <w:p w:rsidR="00887006" w:rsidRPr="004F2EE2" w:rsidRDefault="00887006" w:rsidP="001172B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4F2EE2">
        <w:rPr>
          <w:rFonts w:ascii="Tahoma" w:hAnsi="Tahoma" w:cs="Tahoma"/>
          <w:sz w:val="22"/>
          <w:szCs w:val="22"/>
        </w:rPr>
        <w:t>lhůtu splatnosti faktury,</w:t>
      </w:r>
    </w:p>
    <w:p w:rsidR="00887006" w:rsidRPr="004F2EE2" w:rsidRDefault="00887006" w:rsidP="001172B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4F2EE2">
        <w:rPr>
          <w:rFonts w:ascii="Tahoma" w:hAnsi="Tahoma" w:cs="Tahoma"/>
          <w:sz w:val="22"/>
          <w:szCs w:val="22"/>
        </w:rPr>
        <w:t>označení osoby, která fakturu vyhotovila, včetně jejího podpisu a kontaktního telefonu,</w:t>
      </w:r>
    </w:p>
    <w:p w:rsidR="00887006" w:rsidRPr="004F2EE2" w:rsidRDefault="00887006" w:rsidP="001172B9">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4F2EE2">
        <w:rPr>
          <w:rFonts w:ascii="Tahoma" w:hAnsi="Tahoma" w:cs="Tahoma"/>
          <w:sz w:val="22"/>
          <w:szCs w:val="22"/>
        </w:rPr>
        <w:t>přílohou konečné faktury bude protokol o předání a převzetí díla dle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osobou vykonávající technický dozor stavebníka.</w:t>
      </w:r>
    </w:p>
    <w:p w:rsidR="00887006" w:rsidRPr="004F2EE2" w:rsidRDefault="00887006" w:rsidP="001172B9">
      <w:pPr>
        <w:widowControl w:val="0"/>
        <w:numPr>
          <w:ilvl w:val="1"/>
          <w:numId w:val="3"/>
        </w:numPr>
        <w:tabs>
          <w:tab w:val="clear" w:pos="360"/>
        </w:tabs>
        <w:snapToGrid w:val="0"/>
        <w:spacing w:before="120"/>
        <w:ind w:left="357" w:hanging="357"/>
        <w:jc w:val="both"/>
        <w:rPr>
          <w:rFonts w:ascii="Tahoma" w:hAnsi="Tahoma" w:cs="Tahoma"/>
          <w:sz w:val="22"/>
          <w:szCs w:val="22"/>
        </w:rPr>
      </w:pPr>
      <w:r w:rsidRPr="004F2EE2">
        <w:rPr>
          <w:rFonts w:ascii="Tahoma" w:hAnsi="Tahoma" w:cs="Tahoma"/>
          <w:sz w:val="22"/>
          <w:szCs w:val="22"/>
        </w:rPr>
        <w:t xml:space="preserve">V souladu s ustanovením zákona o DPH sjednávají smluvní strany dílčí plnění v rozsahu skutečně provedeného plnění za období od druhého dne kalendářního měsíce do prvého dne kalendářního měsíce bezprostředně následujícího. Dílčí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se v souladu </w:t>
      </w:r>
      <w:r w:rsidRPr="004F2EE2">
        <w:rPr>
          <w:rFonts w:ascii="Tahoma" w:hAnsi="Tahoma" w:cs="Tahoma"/>
          <w:sz w:val="22"/>
          <w:szCs w:val="22"/>
        </w:rPr>
        <w:lastRenderedPageBreak/>
        <w:t>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887006" w:rsidRPr="004F2EE2" w:rsidRDefault="00887006" w:rsidP="001172B9">
      <w:pPr>
        <w:widowControl w:val="0"/>
        <w:numPr>
          <w:ilvl w:val="1"/>
          <w:numId w:val="3"/>
        </w:numPr>
        <w:tabs>
          <w:tab w:val="clear" w:pos="360"/>
        </w:tabs>
        <w:snapToGrid w:val="0"/>
        <w:spacing w:before="120"/>
        <w:ind w:left="357" w:hanging="357"/>
        <w:jc w:val="both"/>
        <w:rPr>
          <w:rFonts w:ascii="Tahoma" w:hAnsi="Tahoma" w:cs="Tahoma"/>
          <w:sz w:val="22"/>
          <w:szCs w:val="22"/>
        </w:rPr>
      </w:pPr>
      <w:r w:rsidRPr="004F2EE2">
        <w:rPr>
          <w:rFonts w:ascii="Tahoma" w:hAnsi="Tahoma" w:cs="Tahoma"/>
          <w:sz w:val="22"/>
          <w:szCs w:val="22"/>
        </w:rPr>
        <w:t xml:space="preserve">Konečná faktura bude vystavena po předání a převzetí dokončeného díla </w:t>
      </w:r>
      <w:r>
        <w:rPr>
          <w:rFonts w:ascii="Tahoma" w:hAnsi="Tahoma" w:cs="Tahoma"/>
          <w:sz w:val="22"/>
          <w:szCs w:val="22"/>
        </w:rPr>
        <w:t>a po odstranění všech případných</w:t>
      </w:r>
      <w:r w:rsidRPr="004F2EE2">
        <w:rPr>
          <w:rFonts w:ascii="Tahoma" w:hAnsi="Tahoma" w:cs="Tahoma"/>
          <w:sz w:val="22"/>
          <w:szCs w:val="22"/>
        </w:rPr>
        <w:t xml:space="preserve"> vad a nedodělků a zároveň bude možno v souladu se stavebním zákonem započít s trvalým užíváním stavby. Součástí konečné faktury bude rekapitulace vystavených faktur a rekapitulace veškerých provedených prací, která bude zpracována v souladu s odsouhlaseným soupisem prací.</w:t>
      </w:r>
    </w:p>
    <w:p w:rsidR="00887006" w:rsidRPr="004F2EE2" w:rsidRDefault="00887006" w:rsidP="001172B9">
      <w:pPr>
        <w:widowControl w:val="0"/>
        <w:numPr>
          <w:ilvl w:val="1"/>
          <w:numId w:val="3"/>
        </w:numPr>
        <w:tabs>
          <w:tab w:val="clear" w:pos="360"/>
        </w:tabs>
        <w:snapToGrid w:val="0"/>
        <w:spacing w:before="120"/>
        <w:ind w:left="357" w:hanging="357"/>
        <w:jc w:val="both"/>
        <w:rPr>
          <w:rFonts w:ascii="Tahoma" w:hAnsi="Tahoma" w:cs="Tahoma"/>
          <w:sz w:val="22"/>
          <w:szCs w:val="22"/>
        </w:rPr>
      </w:pPr>
      <w:r w:rsidRPr="004F2EE2">
        <w:rPr>
          <w:rFonts w:ascii="Tahoma" w:hAnsi="Tahoma" w:cs="Tahoma"/>
          <w:sz w:val="22"/>
          <w:szCs w:val="22"/>
        </w:rPr>
        <w:t xml:space="preserve">V případě dodatečných prací fakturovaných na základě dodatků uzavřených k této smlouvě (vícepráce) bude soupis těchto </w:t>
      </w:r>
      <w:r>
        <w:rPr>
          <w:rFonts w:ascii="Tahoma" w:hAnsi="Tahoma" w:cs="Tahoma"/>
          <w:sz w:val="22"/>
          <w:szCs w:val="22"/>
        </w:rPr>
        <w:t>více</w:t>
      </w:r>
      <w:r w:rsidRPr="004F2EE2">
        <w:rPr>
          <w:rFonts w:ascii="Tahoma" w:hAnsi="Tahoma" w:cs="Tahoma"/>
          <w:sz w:val="22"/>
          <w:szCs w:val="22"/>
        </w:rPr>
        <w:t>prací tvořit samostatnou přílohu faktury.</w:t>
      </w:r>
    </w:p>
    <w:p w:rsidR="00887006" w:rsidRPr="004F2EE2" w:rsidRDefault="00887006" w:rsidP="001172B9">
      <w:pPr>
        <w:widowControl w:val="0"/>
        <w:numPr>
          <w:ilvl w:val="1"/>
          <w:numId w:val="3"/>
        </w:numPr>
        <w:tabs>
          <w:tab w:val="clear" w:pos="360"/>
        </w:tabs>
        <w:snapToGrid w:val="0"/>
        <w:spacing w:before="120"/>
        <w:ind w:left="357" w:hanging="357"/>
        <w:jc w:val="both"/>
        <w:rPr>
          <w:rFonts w:ascii="Tahoma" w:hAnsi="Tahoma" w:cs="Tahoma"/>
          <w:sz w:val="22"/>
          <w:szCs w:val="22"/>
        </w:rPr>
      </w:pPr>
      <w:r w:rsidRPr="004F2EE2">
        <w:rPr>
          <w:rFonts w:ascii="Tahoma" w:hAnsi="Tahoma" w:cs="Tahoma"/>
          <w:sz w:val="22"/>
          <w:szCs w:val="22"/>
        </w:rPr>
        <w:t>Lhůta splatnosti jednotlivých faktur je dohodou stanovena na 30 kalendářních dnů ode dne jejich doručení objednateli.</w:t>
      </w:r>
    </w:p>
    <w:p w:rsidR="00887006" w:rsidRPr="004F2EE2" w:rsidRDefault="00887006" w:rsidP="001172B9">
      <w:pPr>
        <w:widowControl w:val="0"/>
        <w:numPr>
          <w:ilvl w:val="1"/>
          <w:numId w:val="3"/>
        </w:numPr>
        <w:tabs>
          <w:tab w:val="clear" w:pos="360"/>
        </w:tabs>
        <w:snapToGrid w:val="0"/>
        <w:spacing w:before="120"/>
        <w:ind w:left="357" w:hanging="357"/>
        <w:jc w:val="both"/>
        <w:rPr>
          <w:rFonts w:ascii="Tahoma" w:hAnsi="Tahoma" w:cs="Tahoma"/>
          <w:sz w:val="22"/>
          <w:szCs w:val="22"/>
        </w:rPr>
      </w:pPr>
      <w:r w:rsidRPr="004F2EE2">
        <w:rPr>
          <w:rFonts w:ascii="Tahoma" w:hAnsi="Tahoma" w:cs="Tahoma"/>
          <w:sz w:val="22"/>
          <w:szCs w:val="22"/>
        </w:rPr>
        <w:t xml:space="preserve">Doručení faktury se provede osobně na sekretariátě </w:t>
      </w:r>
      <w:r>
        <w:rPr>
          <w:rFonts w:ascii="Tahoma" w:hAnsi="Tahoma" w:cs="Tahoma"/>
          <w:sz w:val="22"/>
          <w:szCs w:val="22"/>
        </w:rPr>
        <w:t>objednatele</w:t>
      </w:r>
      <w:r w:rsidRPr="004F2EE2">
        <w:rPr>
          <w:rFonts w:ascii="Tahoma" w:hAnsi="Tahoma" w:cs="Tahoma"/>
          <w:sz w:val="22"/>
          <w:szCs w:val="22"/>
        </w:rPr>
        <w:t xml:space="preserve"> oproti podpisu potvrzující převzetí, doručenkou prostřednictvím provozovatele poštovních služeb nebo prostřednictvím datové schránky.</w:t>
      </w:r>
    </w:p>
    <w:p w:rsidR="00887006" w:rsidRPr="004F2EE2" w:rsidRDefault="00887006" w:rsidP="001172B9">
      <w:pPr>
        <w:widowControl w:val="0"/>
        <w:numPr>
          <w:ilvl w:val="1"/>
          <w:numId w:val="3"/>
        </w:numPr>
        <w:tabs>
          <w:tab w:val="clear" w:pos="360"/>
        </w:tabs>
        <w:snapToGrid w:val="0"/>
        <w:spacing w:before="120"/>
        <w:ind w:left="357" w:hanging="357"/>
        <w:jc w:val="both"/>
        <w:rPr>
          <w:rFonts w:ascii="Tahoma" w:hAnsi="Tahoma" w:cs="Tahoma"/>
          <w:sz w:val="22"/>
          <w:szCs w:val="22"/>
        </w:rPr>
      </w:pPr>
      <w:r w:rsidRPr="004F2EE2">
        <w:rPr>
          <w:rFonts w:ascii="Tahoma" w:hAnsi="Tahoma" w:cs="Tahoma"/>
          <w:sz w:val="22"/>
          <w:szCs w:val="22"/>
        </w:rPr>
        <w:t xml:space="preserve">Zhotovitel je povinen doručit fakturu objednateli nejpozději 16. den následující po dni uskutečnění zdanitelného plnění. </w:t>
      </w:r>
      <w:proofErr w:type="spellStart"/>
      <w:r w:rsidRPr="004F2EE2">
        <w:rPr>
          <w:rFonts w:ascii="Tahoma" w:hAnsi="Tahoma" w:cs="Tahoma"/>
          <w:sz w:val="22"/>
          <w:szCs w:val="22"/>
        </w:rPr>
        <w:t>Nesplní</w:t>
      </w:r>
      <w:proofErr w:type="spellEnd"/>
      <w:r w:rsidRPr="004F2EE2">
        <w:rPr>
          <w:rFonts w:ascii="Tahoma" w:hAnsi="Tahoma" w:cs="Tahoma"/>
          <w:sz w:val="22"/>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887006" w:rsidRPr="004F2EE2" w:rsidRDefault="00887006" w:rsidP="001172B9">
      <w:pPr>
        <w:widowControl w:val="0"/>
        <w:numPr>
          <w:ilvl w:val="1"/>
          <w:numId w:val="3"/>
        </w:numPr>
        <w:tabs>
          <w:tab w:val="clear" w:pos="360"/>
        </w:tabs>
        <w:snapToGrid w:val="0"/>
        <w:spacing w:before="120"/>
        <w:ind w:left="357" w:hanging="357"/>
        <w:jc w:val="both"/>
        <w:rPr>
          <w:rFonts w:ascii="Tahoma" w:hAnsi="Tahoma" w:cs="Tahoma"/>
          <w:sz w:val="22"/>
          <w:szCs w:val="22"/>
        </w:rPr>
      </w:pPr>
      <w:r w:rsidRPr="004F2EE2">
        <w:rPr>
          <w:rFonts w:ascii="Tahoma" w:hAnsi="Tahoma" w:cs="Tahoma"/>
          <w:sz w:val="22"/>
          <w:szCs w:val="22"/>
        </w:rPr>
        <w:t>Objednatel je oprávněn vadnou fakturu před uplynutím lhůty splatnosti vrátit druhé smluvní straně bez zaplacení k provedení opravy v těchto případech:</w:t>
      </w:r>
    </w:p>
    <w:p w:rsidR="00887006" w:rsidRPr="004F2EE2" w:rsidRDefault="00887006" w:rsidP="001172B9">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proofErr w:type="spellStart"/>
      <w:r w:rsidRPr="004F2EE2">
        <w:rPr>
          <w:rFonts w:ascii="Tahoma" w:hAnsi="Tahoma" w:cs="Tahoma"/>
          <w:sz w:val="22"/>
          <w:szCs w:val="22"/>
        </w:rPr>
        <w:t>nebude</w:t>
      </w:r>
      <w:proofErr w:type="spellEnd"/>
      <w:r w:rsidRPr="004F2EE2">
        <w:rPr>
          <w:rFonts w:ascii="Tahoma" w:hAnsi="Tahoma" w:cs="Tahoma"/>
          <w:sz w:val="22"/>
          <w:szCs w:val="22"/>
        </w:rPr>
        <w:noBreakHyphen/>
        <w:t xml:space="preserve">li faktura obsahovat některou povinnou nebo dohodnutou náležitost nebo </w:t>
      </w:r>
      <w:proofErr w:type="spellStart"/>
      <w:r w:rsidRPr="004F2EE2">
        <w:rPr>
          <w:rFonts w:ascii="Tahoma" w:hAnsi="Tahoma" w:cs="Tahoma"/>
          <w:sz w:val="22"/>
          <w:szCs w:val="22"/>
        </w:rPr>
        <w:t>bude</w:t>
      </w:r>
      <w:proofErr w:type="spellEnd"/>
      <w:r w:rsidRPr="004F2EE2">
        <w:rPr>
          <w:rFonts w:ascii="Tahoma" w:hAnsi="Tahoma" w:cs="Tahoma"/>
          <w:sz w:val="22"/>
          <w:szCs w:val="22"/>
        </w:rPr>
        <w:noBreakHyphen/>
        <w:t>li chybně vyúčtována cena za dílo,</w:t>
      </w:r>
    </w:p>
    <w:p w:rsidR="00887006" w:rsidRDefault="00887006" w:rsidP="001172B9">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proofErr w:type="spellStart"/>
      <w:r w:rsidRPr="004F2EE2">
        <w:rPr>
          <w:rFonts w:ascii="Tahoma" w:hAnsi="Tahoma" w:cs="Tahoma"/>
          <w:sz w:val="22"/>
          <w:szCs w:val="22"/>
        </w:rPr>
        <w:t>budou</w:t>
      </w:r>
      <w:proofErr w:type="spellEnd"/>
      <w:r w:rsidRPr="004F2EE2">
        <w:rPr>
          <w:rFonts w:ascii="Tahoma" w:hAnsi="Tahoma" w:cs="Tahoma"/>
          <w:sz w:val="22"/>
          <w:szCs w:val="22"/>
        </w:rPr>
        <w:noBreakHyphen/>
        <w:t>li vyúčtovány práce, které nebyly provedeny či nebyly potvrzeny oprávněným zástupcem objednatele,</w:t>
      </w:r>
    </w:p>
    <w:p w:rsidR="00887006" w:rsidRPr="004F2EE2" w:rsidRDefault="00887006" w:rsidP="001172B9">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Pr>
          <w:rFonts w:ascii="Tahoma" w:hAnsi="Tahoma" w:cs="Tahoma"/>
          <w:sz w:val="22"/>
          <w:szCs w:val="22"/>
        </w:rPr>
        <w:t>bude-li nečitelná faktura zaslaná v elektronické podobě nebo její součást.</w:t>
      </w:r>
    </w:p>
    <w:p w:rsidR="00887006" w:rsidRPr="004F2EE2" w:rsidRDefault="00887006" w:rsidP="0051293B">
      <w:pPr>
        <w:pStyle w:val="Smlouva-slo0"/>
        <w:spacing w:line="240" w:lineRule="auto"/>
        <w:ind w:left="357"/>
        <w:rPr>
          <w:rFonts w:ascii="Tahoma" w:hAnsi="Tahoma" w:cs="Tahoma"/>
          <w:sz w:val="22"/>
          <w:szCs w:val="22"/>
        </w:rPr>
      </w:pPr>
      <w:r w:rsidRPr="004F2EE2">
        <w:rPr>
          <w:rFonts w:ascii="Tahoma" w:hAnsi="Tahoma" w:cs="Tahoma"/>
          <w:sz w:val="22"/>
          <w:szCs w:val="22"/>
        </w:rPr>
        <w:t>Ve vrácené faktuře objednatel vyznačí důvod vrácení. Zhotovitel provede opravu faktury</w:t>
      </w:r>
      <w:r w:rsidRPr="0047502A">
        <w:rPr>
          <w:rFonts w:ascii="Tahoma" w:hAnsi="Tahoma" w:cs="Tahoma"/>
          <w:sz w:val="22"/>
          <w:szCs w:val="22"/>
        </w:rPr>
        <w:t xml:space="preserve"> </w:t>
      </w:r>
      <w:r>
        <w:rPr>
          <w:rFonts w:ascii="Tahoma" w:hAnsi="Tahoma" w:cs="Tahoma"/>
          <w:sz w:val="22"/>
          <w:szCs w:val="22"/>
        </w:rPr>
        <w:t>a znovu ji doručí objednateli</w:t>
      </w:r>
      <w:r w:rsidRPr="004F2EE2">
        <w:rPr>
          <w:rFonts w:ascii="Tahoma" w:hAnsi="Tahoma" w:cs="Tahoma"/>
          <w:sz w:val="22"/>
          <w:szCs w:val="22"/>
        </w:rPr>
        <w:t xml:space="preserve">. </w:t>
      </w:r>
      <w:proofErr w:type="spellStart"/>
      <w:r w:rsidRPr="004F2EE2">
        <w:rPr>
          <w:rFonts w:ascii="Tahoma" w:hAnsi="Tahoma" w:cs="Tahoma"/>
          <w:sz w:val="22"/>
          <w:szCs w:val="22"/>
        </w:rPr>
        <w:t>Vrátí</w:t>
      </w:r>
      <w:proofErr w:type="spellEnd"/>
      <w:r w:rsidRPr="004F2EE2">
        <w:rPr>
          <w:rFonts w:ascii="Tahoma" w:hAnsi="Tahoma" w:cs="Tahoma"/>
          <w:sz w:val="22"/>
          <w:szCs w:val="22"/>
        </w:rPr>
        <w:noBreakHyphen/>
        <w:t>li objednatel vadnou fakturu zhotoviteli, přestává běžet původní lhůta splatnosti.</w:t>
      </w:r>
      <w:r>
        <w:rPr>
          <w:rFonts w:ascii="Tahoma" w:hAnsi="Tahoma" w:cs="Tahoma"/>
          <w:sz w:val="22"/>
          <w:szCs w:val="22"/>
        </w:rPr>
        <w:t xml:space="preserve"> Nová </w:t>
      </w:r>
      <w:r w:rsidRPr="004F2EE2">
        <w:rPr>
          <w:rFonts w:ascii="Tahoma" w:hAnsi="Tahoma" w:cs="Tahoma"/>
          <w:sz w:val="22"/>
          <w:szCs w:val="22"/>
        </w:rPr>
        <w:t xml:space="preserve">lhůta splatnosti běží opět ode dne doručení </w:t>
      </w:r>
      <w:r>
        <w:rPr>
          <w:rFonts w:ascii="Tahoma" w:hAnsi="Tahoma" w:cs="Tahoma"/>
          <w:sz w:val="22"/>
          <w:szCs w:val="22"/>
        </w:rPr>
        <w:t>opravené</w:t>
      </w:r>
      <w:r w:rsidRPr="004F2EE2">
        <w:rPr>
          <w:rFonts w:ascii="Tahoma" w:hAnsi="Tahoma" w:cs="Tahoma"/>
          <w:sz w:val="22"/>
          <w:szCs w:val="22"/>
        </w:rPr>
        <w:t xml:space="preserve"> faktury objednateli. Zhotovitel je povinen doručit objednateli opravenou fakturu do 3 dnů po obdržení objednatelem vrácené vadné faktury.</w:t>
      </w:r>
    </w:p>
    <w:p w:rsidR="00887006" w:rsidRPr="004F2EE2" w:rsidRDefault="00887006" w:rsidP="001172B9">
      <w:pPr>
        <w:widowControl w:val="0"/>
        <w:numPr>
          <w:ilvl w:val="1"/>
          <w:numId w:val="3"/>
        </w:numPr>
        <w:tabs>
          <w:tab w:val="clear" w:pos="360"/>
        </w:tabs>
        <w:snapToGrid w:val="0"/>
        <w:spacing w:before="120"/>
        <w:ind w:left="357" w:hanging="357"/>
        <w:jc w:val="both"/>
        <w:rPr>
          <w:rFonts w:ascii="Tahoma" w:hAnsi="Tahoma" w:cs="Tahoma"/>
          <w:sz w:val="22"/>
          <w:szCs w:val="22"/>
        </w:rPr>
      </w:pPr>
      <w:r w:rsidRPr="004F2EE2">
        <w:rPr>
          <w:rFonts w:ascii="Tahoma" w:hAnsi="Tahoma" w:cs="Tahoma"/>
          <w:sz w:val="22"/>
          <w:szCs w:val="22"/>
        </w:rPr>
        <w:t>Povinnost zaplatit cenu za dílo je splněna dnem odepsání příslušné částky z účtu objednatele.</w:t>
      </w:r>
    </w:p>
    <w:p w:rsidR="00887006" w:rsidRPr="004F2EE2" w:rsidRDefault="00887006" w:rsidP="001172B9">
      <w:pPr>
        <w:widowControl w:val="0"/>
        <w:numPr>
          <w:ilvl w:val="1"/>
          <w:numId w:val="3"/>
        </w:numPr>
        <w:tabs>
          <w:tab w:val="clear" w:pos="360"/>
        </w:tabs>
        <w:snapToGrid w:val="0"/>
        <w:spacing w:before="120"/>
        <w:ind w:left="357" w:hanging="357"/>
        <w:jc w:val="both"/>
        <w:rPr>
          <w:rFonts w:ascii="Tahoma" w:hAnsi="Tahoma" w:cs="Tahoma"/>
          <w:sz w:val="22"/>
          <w:szCs w:val="22"/>
        </w:rPr>
      </w:pPr>
      <w:r w:rsidRPr="004F2EE2">
        <w:rPr>
          <w:rFonts w:ascii="Tahoma" w:hAnsi="Tahoma" w:cs="Tahoma"/>
          <w:sz w:val="22"/>
          <w:szCs w:val="22"/>
        </w:rPr>
        <w:t>Objednatel je oprávněn pozastavit financování v případě, že zhotovitel bezdůvodně přeruší práce nebo práce bude provádět v rozporu s projektovou dokumentací, touto</w:t>
      </w:r>
      <w:r w:rsidRPr="004F2EE2">
        <w:rPr>
          <w:rFonts w:ascii="Tahoma" w:hAnsi="Tahoma" w:cs="Tahoma"/>
          <w:color w:val="FF0000"/>
          <w:sz w:val="22"/>
          <w:szCs w:val="22"/>
        </w:rPr>
        <w:t xml:space="preserve"> </w:t>
      </w:r>
      <w:r w:rsidRPr="004F2EE2">
        <w:rPr>
          <w:rFonts w:ascii="Tahoma" w:hAnsi="Tahoma" w:cs="Tahoma"/>
          <w:sz w:val="22"/>
          <w:szCs w:val="22"/>
        </w:rPr>
        <w:t>smlouvou nebo pokyny objednatele.</w:t>
      </w:r>
    </w:p>
    <w:p w:rsidR="00887006" w:rsidRDefault="00887006" w:rsidP="001E0B21">
      <w:pPr>
        <w:keepNext/>
        <w:spacing w:before="360"/>
        <w:jc w:val="center"/>
        <w:rPr>
          <w:rFonts w:ascii="Tahoma" w:hAnsi="Tahoma" w:cs="Tahoma"/>
          <w:b/>
          <w:sz w:val="22"/>
          <w:szCs w:val="22"/>
        </w:rPr>
      </w:pPr>
      <w:r w:rsidRPr="004F2EE2">
        <w:rPr>
          <w:rFonts w:ascii="Tahoma" w:hAnsi="Tahoma" w:cs="Tahoma"/>
          <w:b/>
          <w:sz w:val="22"/>
          <w:szCs w:val="22"/>
        </w:rPr>
        <w:t>VII.</w:t>
      </w:r>
    </w:p>
    <w:p w:rsidR="00887006" w:rsidRDefault="00887006" w:rsidP="0047502A">
      <w:pPr>
        <w:keepNext/>
        <w:jc w:val="center"/>
        <w:rPr>
          <w:rFonts w:ascii="Tahoma" w:hAnsi="Tahoma" w:cs="Tahoma"/>
          <w:sz w:val="22"/>
          <w:szCs w:val="22"/>
        </w:rPr>
      </w:pPr>
      <w:r>
        <w:rPr>
          <w:rFonts w:ascii="Tahoma" w:hAnsi="Tahoma" w:cs="Tahoma"/>
          <w:b/>
          <w:sz w:val="22"/>
          <w:szCs w:val="22"/>
        </w:rPr>
        <w:t>Práva a povinnosti smluvních stran</w:t>
      </w:r>
    </w:p>
    <w:p w:rsidR="00887006" w:rsidRDefault="00887006" w:rsidP="0047502A">
      <w:pPr>
        <w:pStyle w:val="Smlouva-slo0"/>
        <w:numPr>
          <w:ilvl w:val="0"/>
          <w:numId w:val="33"/>
        </w:numPr>
        <w:snapToGrid w:val="0"/>
        <w:spacing w:line="240" w:lineRule="auto"/>
        <w:ind w:left="357" w:hanging="357"/>
        <w:rPr>
          <w:rFonts w:ascii="Tahoma" w:hAnsi="Tahoma" w:cs="Tahoma"/>
          <w:sz w:val="22"/>
          <w:szCs w:val="22"/>
        </w:rPr>
      </w:pPr>
      <w:r>
        <w:rPr>
          <w:rFonts w:ascii="Tahoma" w:hAnsi="Tahoma" w:cs="Tahoma"/>
          <w:sz w:val="22"/>
          <w:szCs w:val="22"/>
        </w:rPr>
        <w:t>Zhotovitel je povinen umožnit výkon technického dozoru stavebníka, autorského dozoru projektanta a výkon činnosti koordinátora BOZP a umožnit osobám, které je vykonávají, vstup na stavbu a staveniště</w:t>
      </w:r>
      <w:r>
        <w:rPr>
          <w:rFonts w:ascii="Tahoma" w:hAnsi="Tahoma" w:cs="Tahoma"/>
          <w:iCs/>
          <w:sz w:val="22"/>
          <w:szCs w:val="22"/>
        </w:rPr>
        <w:t>.</w:t>
      </w:r>
    </w:p>
    <w:p w:rsidR="00887006" w:rsidRDefault="00887006" w:rsidP="0047502A">
      <w:pPr>
        <w:pStyle w:val="Smlouva-slo0"/>
        <w:spacing w:line="240" w:lineRule="auto"/>
        <w:ind w:left="357"/>
        <w:rPr>
          <w:rFonts w:ascii="Tahoma" w:hAnsi="Tahoma" w:cs="Tahoma"/>
          <w:sz w:val="22"/>
          <w:szCs w:val="22"/>
        </w:rPr>
      </w:pPr>
      <w:r>
        <w:rPr>
          <w:rFonts w:ascii="Tahoma" w:hAnsi="Tahoma" w:cs="Tahoma"/>
          <w:sz w:val="22"/>
          <w:szCs w:val="22"/>
        </w:rPr>
        <w:t xml:space="preserve">Osoba vykonávající technický dozor stavebníka a funkci koordinátora BOZP je kromě </w:t>
      </w:r>
      <w:r>
        <w:rPr>
          <w:rFonts w:ascii="Tahoma" w:hAnsi="Tahoma" w:cs="Tahoma"/>
          <w:sz w:val="22"/>
          <w:szCs w:val="22"/>
        </w:rPr>
        <w:lastRenderedPageBreak/>
        <w:t>kontroly provádění díla oprávněna i ke kontrole dokumentace k realizaci stavby vypracované zhotovitelem, kontrole deníků dle čl. XI této smlouvy,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rsidR="00887006" w:rsidRDefault="00887006" w:rsidP="0047502A">
      <w:pPr>
        <w:pStyle w:val="Smlouva-slo0"/>
        <w:numPr>
          <w:ilvl w:val="0"/>
          <w:numId w:val="33"/>
        </w:numPr>
        <w:snapToGrid w:val="0"/>
        <w:spacing w:line="240" w:lineRule="auto"/>
        <w:ind w:left="357" w:hanging="357"/>
        <w:rPr>
          <w:rFonts w:ascii="Tahoma" w:hAnsi="Tahoma" w:cs="Tahoma"/>
          <w:sz w:val="22"/>
          <w:szCs w:val="22"/>
        </w:rPr>
      </w:pPr>
      <w:r>
        <w:rPr>
          <w:rFonts w:ascii="Tahoma" w:hAnsi="Tahoma" w:cs="Tahoma"/>
          <w:sz w:val="22"/>
          <w:szCs w:val="22"/>
        </w:rPr>
        <w:t>Zhotovitel odpovídá za bezpečnost a ochranu zdraví při práci všech osob v prostoru staveniště a zabezpečí, aby osoby podílející se na zhotovení díla a pohybující se po staveništi byly vybaveny ochrannými pracovními pomůckami a řádně proškoleny v oblasti bezpečnosti a ochrany zdraví při práci. Zhotovitel nesmí umožnit bez souhlasu objednatele přístup na staveniště osobám, které se bezprostředně nepodílejí na provádění díla nebo jeho kontrole. Zhotovitel je povinen při provádění díla dle této smlouvy dostát svým povinnostem podle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dle prováděcích předpisů k tomuto zákonu, zejména nařízení vlády č. 591/2006 Sb., o bližších minimálních požadavcích na bezpečnost a ochranu zdraví při práci na staveništích (dále jen „nařízení vlády č. 591/2006 Sb.“).</w:t>
      </w:r>
    </w:p>
    <w:p w:rsidR="00887006" w:rsidRDefault="00887006" w:rsidP="0047502A">
      <w:pPr>
        <w:pStyle w:val="Smlouva-slo0"/>
        <w:numPr>
          <w:ilvl w:val="0"/>
          <w:numId w:val="33"/>
        </w:numPr>
        <w:snapToGrid w:val="0"/>
        <w:spacing w:line="240" w:lineRule="auto"/>
        <w:ind w:left="357" w:hanging="357"/>
        <w:rPr>
          <w:rFonts w:ascii="Tahoma" w:hAnsi="Tahoma" w:cs="Tahoma"/>
          <w:sz w:val="22"/>
          <w:szCs w:val="22"/>
        </w:rPr>
      </w:pPr>
      <w:r>
        <w:rPr>
          <w:rFonts w:ascii="Tahoma" w:hAnsi="Tahoma" w:cs="Tahoma"/>
          <w:sz w:val="22"/>
          <w:szCs w:val="22"/>
        </w:rPr>
        <w:t>Zhotovitel je povinen do 7 kalendářních dnů od nabytí účinnosti smlouvy objednateli a koordinátorovi BOZP písemně sdělit veškeré údaje, které jsou předmětem oznámení o zahájení prací minimálně v rozsahu Přílohy č. 4 k nařízení vlády č. 591/2006 Sb., a to zejména odstavců č. 4, 5, 9, 10 a 11.</w:t>
      </w:r>
    </w:p>
    <w:p w:rsidR="00887006" w:rsidRDefault="00887006" w:rsidP="0047502A">
      <w:pPr>
        <w:pStyle w:val="Smlouva-slo0"/>
        <w:numPr>
          <w:ilvl w:val="0"/>
          <w:numId w:val="33"/>
        </w:numPr>
        <w:snapToGrid w:val="0"/>
        <w:spacing w:line="240" w:lineRule="auto"/>
        <w:rPr>
          <w:rFonts w:ascii="Tahoma" w:hAnsi="Tahoma" w:cs="Tahoma"/>
          <w:sz w:val="22"/>
          <w:szCs w:val="22"/>
        </w:rPr>
      </w:pPr>
      <w:r>
        <w:rPr>
          <w:rFonts w:ascii="Tahoma" w:hAnsi="Tahoma" w:cs="Tahoma"/>
          <w:sz w:val="22"/>
          <w:szCs w:val="22"/>
        </w:rPr>
        <w:t xml:space="preserve">Zhotovitel ani osoba s ním propojená nesmí za objednatele vykonávat </w:t>
      </w:r>
      <w:proofErr w:type="spellStart"/>
      <w:r>
        <w:rPr>
          <w:rFonts w:ascii="Tahoma" w:hAnsi="Tahoma" w:cs="Tahoma"/>
          <w:sz w:val="22"/>
          <w:szCs w:val="22"/>
        </w:rPr>
        <w:t>inženýrsko</w:t>
      </w:r>
      <w:proofErr w:type="spellEnd"/>
      <w:r>
        <w:rPr>
          <w:rFonts w:ascii="Tahoma" w:hAnsi="Tahoma" w:cs="Tahoma"/>
          <w:sz w:val="22"/>
          <w:szCs w:val="22"/>
        </w:rPr>
        <w:noBreakHyphen/>
        <w:t>investorskou činnost na stavbě (technický dozor stavebníka).</w:t>
      </w:r>
    </w:p>
    <w:p w:rsidR="00887006" w:rsidRDefault="00887006" w:rsidP="0047502A">
      <w:pPr>
        <w:pStyle w:val="Smlouva-slo0"/>
        <w:numPr>
          <w:ilvl w:val="0"/>
          <w:numId w:val="33"/>
        </w:numPr>
        <w:snapToGrid w:val="0"/>
        <w:spacing w:line="240" w:lineRule="auto"/>
        <w:rPr>
          <w:rFonts w:ascii="Tahoma" w:hAnsi="Tahoma" w:cs="Tahoma"/>
          <w:b/>
          <w:sz w:val="22"/>
          <w:szCs w:val="22"/>
        </w:rPr>
      </w:pPr>
      <w:r>
        <w:rPr>
          <w:rFonts w:ascii="Tahoma" w:hAnsi="Tahoma" w:cs="Tahoma"/>
          <w:sz w:val="22"/>
          <w:szCs w:val="22"/>
        </w:rPr>
        <w:t xml:space="preserve">Zhotovitel jako odborně způsobilá osoba je povinen zkontrolovat technickou část předané dokumentace včetně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 </w:t>
      </w:r>
      <w:r>
        <w:rPr>
          <w:rFonts w:ascii="Tahoma" w:hAnsi="Tahoma" w:cs="Tahoma"/>
          <w:iCs/>
          <w:sz w:val="22"/>
          <w:szCs w:val="22"/>
        </w:rPr>
        <w:t xml:space="preserve">Smluvní strany tímto vylučují aplikaci </w:t>
      </w:r>
      <w:proofErr w:type="spellStart"/>
      <w:r>
        <w:rPr>
          <w:rFonts w:ascii="Tahoma" w:hAnsi="Tahoma" w:cs="Tahoma"/>
          <w:iCs/>
          <w:sz w:val="22"/>
          <w:szCs w:val="22"/>
        </w:rPr>
        <w:t>ust</w:t>
      </w:r>
      <w:proofErr w:type="spellEnd"/>
      <w:r>
        <w:rPr>
          <w:rFonts w:ascii="Tahoma" w:hAnsi="Tahoma" w:cs="Tahoma"/>
          <w:iCs/>
          <w:sz w:val="22"/>
          <w:szCs w:val="22"/>
        </w:rPr>
        <w:t>. § 2595 a </w:t>
      </w:r>
      <w:proofErr w:type="spellStart"/>
      <w:r>
        <w:rPr>
          <w:rFonts w:ascii="Tahoma" w:hAnsi="Tahoma" w:cs="Tahoma"/>
          <w:iCs/>
          <w:sz w:val="22"/>
          <w:szCs w:val="22"/>
        </w:rPr>
        <w:t>ust</w:t>
      </w:r>
      <w:proofErr w:type="spellEnd"/>
      <w:r>
        <w:rPr>
          <w:rFonts w:ascii="Tahoma" w:hAnsi="Tahoma" w:cs="Tahoma"/>
          <w:iCs/>
          <w:sz w:val="22"/>
          <w:szCs w:val="22"/>
        </w:rPr>
        <w:t>. § 2627 odst. 2 občanského zákoníku na svůj právní vztah založený touto smlouvou.</w:t>
      </w:r>
    </w:p>
    <w:p w:rsidR="00887006" w:rsidRPr="004F2EE2" w:rsidRDefault="00887006" w:rsidP="001E0B21">
      <w:pPr>
        <w:keepNext/>
        <w:spacing w:before="360"/>
        <w:jc w:val="center"/>
        <w:rPr>
          <w:rFonts w:ascii="Tahoma" w:hAnsi="Tahoma" w:cs="Tahoma"/>
          <w:b/>
          <w:sz w:val="22"/>
          <w:szCs w:val="22"/>
        </w:rPr>
      </w:pPr>
      <w:r>
        <w:rPr>
          <w:rFonts w:ascii="Tahoma" w:hAnsi="Tahoma" w:cs="Tahoma"/>
          <w:b/>
          <w:sz w:val="22"/>
          <w:szCs w:val="22"/>
        </w:rPr>
        <w:t>VIII.</w:t>
      </w:r>
      <w:r w:rsidRPr="004F2EE2">
        <w:rPr>
          <w:rFonts w:ascii="Tahoma" w:hAnsi="Tahoma" w:cs="Tahoma"/>
          <w:b/>
          <w:sz w:val="22"/>
          <w:szCs w:val="22"/>
        </w:rPr>
        <w:br/>
        <w:t>Jakost díla</w:t>
      </w:r>
    </w:p>
    <w:p w:rsidR="00887006" w:rsidRPr="004F2EE2" w:rsidRDefault="00887006" w:rsidP="001172B9">
      <w:pPr>
        <w:pStyle w:val="Smlouva-slo0"/>
        <w:numPr>
          <w:ilvl w:val="0"/>
          <w:numId w:val="5"/>
        </w:numPr>
        <w:tabs>
          <w:tab w:val="clear" w:pos="360"/>
        </w:tabs>
        <w:spacing w:line="240" w:lineRule="auto"/>
        <w:rPr>
          <w:rFonts w:ascii="Tahoma" w:hAnsi="Tahoma" w:cs="Tahoma"/>
          <w:bCs/>
          <w:sz w:val="22"/>
          <w:szCs w:val="22"/>
        </w:rPr>
      </w:pPr>
      <w:r w:rsidRPr="004F2EE2">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887006" w:rsidRPr="004F2EE2" w:rsidRDefault="00887006" w:rsidP="001172B9">
      <w:pPr>
        <w:pStyle w:val="Smlouva-slo0"/>
        <w:numPr>
          <w:ilvl w:val="0"/>
          <w:numId w:val="5"/>
        </w:numPr>
        <w:tabs>
          <w:tab w:val="clear" w:pos="360"/>
        </w:tabs>
        <w:spacing w:line="240" w:lineRule="auto"/>
        <w:rPr>
          <w:rFonts w:ascii="Tahoma" w:hAnsi="Tahoma" w:cs="Tahoma"/>
          <w:bCs/>
          <w:sz w:val="22"/>
          <w:szCs w:val="22"/>
        </w:rPr>
      </w:pPr>
      <w:r w:rsidRPr="004F2EE2">
        <w:rPr>
          <w:rFonts w:ascii="Tahoma" w:hAnsi="Tahoma" w:cs="Tahoma"/>
          <w:bCs/>
          <w:sz w:val="22"/>
          <w:szCs w:val="22"/>
        </w:rPr>
        <w:t xml:space="preserve">Smluvní strany se dohodly, že </w:t>
      </w:r>
      <w:proofErr w:type="spellStart"/>
      <w:r w:rsidRPr="004F2EE2">
        <w:rPr>
          <w:rFonts w:ascii="Tahoma" w:hAnsi="Tahoma" w:cs="Tahoma"/>
          <w:bCs/>
          <w:sz w:val="22"/>
          <w:szCs w:val="22"/>
        </w:rPr>
        <w:t>bude</w:t>
      </w:r>
      <w:proofErr w:type="spellEnd"/>
      <w:r w:rsidRPr="004F2EE2">
        <w:rPr>
          <w:rFonts w:ascii="Tahoma" w:hAnsi="Tahoma" w:cs="Tahoma"/>
          <w:bCs/>
          <w:sz w:val="22"/>
          <w:szCs w:val="22"/>
        </w:rPr>
        <w:noBreakHyphen/>
        <w:t>li v rámci díla dodáváno zboží (spotřebiče, nábytek apod.), toto bude dodáno v I.</w:t>
      </w:r>
      <w:r>
        <w:rPr>
          <w:rFonts w:ascii="Tahoma" w:hAnsi="Tahoma" w:cs="Tahoma"/>
          <w:bCs/>
          <w:sz w:val="22"/>
          <w:szCs w:val="22"/>
        </w:rPr>
        <w:t>, tj. nejvyšší</w:t>
      </w:r>
      <w:r w:rsidRPr="004F2EE2">
        <w:rPr>
          <w:rFonts w:ascii="Tahoma" w:hAnsi="Tahoma" w:cs="Tahoma"/>
          <w:bCs/>
          <w:sz w:val="22"/>
          <w:szCs w:val="22"/>
        </w:rPr>
        <w:t> jakosti.</w:t>
      </w:r>
    </w:p>
    <w:p w:rsidR="00887006" w:rsidRPr="004F2EE2" w:rsidRDefault="00887006" w:rsidP="001172B9">
      <w:pPr>
        <w:pStyle w:val="Smlouva-slo0"/>
        <w:numPr>
          <w:ilvl w:val="0"/>
          <w:numId w:val="5"/>
        </w:numPr>
        <w:tabs>
          <w:tab w:val="clear" w:pos="360"/>
        </w:tabs>
        <w:spacing w:line="240" w:lineRule="auto"/>
        <w:rPr>
          <w:rFonts w:ascii="Tahoma" w:hAnsi="Tahoma" w:cs="Tahoma"/>
          <w:bCs/>
          <w:sz w:val="22"/>
          <w:szCs w:val="22"/>
        </w:rPr>
      </w:pPr>
      <w:r w:rsidRPr="004F2EE2">
        <w:rPr>
          <w:rFonts w:ascii="Tahoma" w:hAnsi="Tahoma" w:cs="Tahoma"/>
          <w:bCs/>
          <w:sz w:val="22"/>
          <w:szCs w:val="22"/>
        </w:rPr>
        <w:lastRenderedPageBreak/>
        <w:t>Jakost dodávaných materiálů a konstrukcí bude dokladována předepsaným způsobem při kontrolních prohlídkách a při předání a převzetí díla.</w:t>
      </w:r>
    </w:p>
    <w:p w:rsidR="00887006" w:rsidRPr="004F2EE2" w:rsidRDefault="00887006" w:rsidP="001E0B21">
      <w:pPr>
        <w:keepNext/>
        <w:spacing w:before="360"/>
        <w:jc w:val="center"/>
        <w:rPr>
          <w:rFonts w:ascii="Tahoma" w:hAnsi="Tahoma" w:cs="Tahoma"/>
          <w:b/>
          <w:sz w:val="22"/>
          <w:szCs w:val="22"/>
        </w:rPr>
      </w:pPr>
      <w:r>
        <w:rPr>
          <w:rFonts w:ascii="Tahoma" w:hAnsi="Tahoma" w:cs="Tahoma"/>
          <w:b/>
          <w:sz w:val="22"/>
          <w:szCs w:val="22"/>
        </w:rPr>
        <w:t>IX</w:t>
      </w:r>
      <w:r w:rsidRPr="004F2EE2">
        <w:rPr>
          <w:rFonts w:ascii="Tahoma" w:hAnsi="Tahoma" w:cs="Tahoma"/>
          <w:b/>
          <w:sz w:val="22"/>
          <w:szCs w:val="22"/>
        </w:rPr>
        <w:t>.</w:t>
      </w:r>
      <w:r w:rsidRPr="004F2EE2">
        <w:rPr>
          <w:rFonts w:ascii="Tahoma" w:hAnsi="Tahoma" w:cs="Tahoma"/>
          <w:b/>
          <w:sz w:val="22"/>
          <w:szCs w:val="22"/>
        </w:rPr>
        <w:br/>
        <w:t>Staveniště</w:t>
      </w:r>
    </w:p>
    <w:p w:rsidR="00887006" w:rsidRPr="004F2EE2" w:rsidRDefault="00887006" w:rsidP="001172B9">
      <w:pPr>
        <w:pStyle w:val="Smlouva-slo0"/>
        <w:widowControl/>
        <w:numPr>
          <w:ilvl w:val="3"/>
          <w:numId w:val="4"/>
        </w:numPr>
        <w:spacing w:line="240" w:lineRule="auto"/>
        <w:rPr>
          <w:rFonts w:ascii="Tahoma" w:hAnsi="Tahoma" w:cs="Tahoma"/>
          <w:sz w:val="22"/>
          <w:szCs w:val="22"/>
        </w:rPr>
      </w:pPr>
      <w:r>
        <w:rPr>
          <w:rFonts w:ascii="Tahoma" w:hAnsi="Tahoma" w:cs="Tahoma"/>
          <w:sz w:val="22"/>
          <w:szCs w:val="22"/>
        </w:rPr>
        <w:t xml:space="preserve">Objednatel předá a zhotovitel převezme staveniště nejpozději do 10 kalendářních dnů od nabytí účinnosti této smlouvy, </w:t>
      </w:r>
      <w:proofErr w:type="spellStart"/>
      <w:r>
        <w:rPr>
          <w:rFonts w:ascii="Tahoma" w:hAnsi="Tahoma" w:cs="Tahoma"/>
          <w:sz w:val="22"/>
          <w:szCs w:val="22"/>
        </w:rPr>
        <w:t>nedohodnou</w:t>
      </w:r>
      <w:proofErr w:type="spellEnd"/>
      <w:r>
        <w:rPr>
          <w:rFonts w:ascii="Tahoma" w:hAnsi="Tahoma" w:cs="Tahoma"/>
          <w:sz w:val="22"/>
          <w:szCs w:val="22"/>
        </w:rPr>
        <w:noBreakHyphen/>
        <w:t>li se smluvní strany písemně jinak. Dohoda o změně termínu předání staveniště bude učiněna formou zápisu ve stavebním deníku nebo zápisu ze společného jednání smluvních stran v rámci přípravy realizace stavby,</w:t>
      </w:r>
      <w:r>
        <w:rPr>
          <w:rFonts w:ascii="Tahoma" w:hAnsi="Tahoma" w:cs="Tahoma"/>
          <w:color w:val="FF0000"/>
        </w:rPr>
        <w:t xml:space="preserve"> </w:t>
      </w:r>
      <w:r>
        <w:rPr>
          <w:rFonts w:ascii="Tahoma" w:hAnsi="Tahoma" w:cs="Tahoma"/>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887006" w:rsidRPr="004F2EE2" w:rsidRDefault="00887006" w:rsidP="001172B9">
      <w:pPr>
        <w:pStyle w:val="Smlouva-slo0"/>
        <w:widowControl/>
        <w:numPr>
          <w:ilvl w:val="3"/>
          <w:numId w:val="4"/>
        </w:numPr>
        <w:spacing w:line="240" w:lineRule="auto"/>
        <w:rPr>
          <w:rFonts w:ascii="Tahoma" w:hAnsi="Tahoma" w:cs="Tahoma"/>
          <w:sz w:val="22"/>
          <w:szCs w:val="22"/>
        </w:rPr>
      </w:pPr>
      <w:r w:rsidRPr="004F2EE2">
        <w:rPr>
          <w:rFonts w:ascii="Tahoma" w:hAnsi="Tahoma" w:cs="Tahoma"/>
          <w:sz w:val="22"/>
          <w:szCs w:val="22"/>
        </w:rPr>
        <w:t>O předání a převzetí staveniště vyhotoví smluvní strany zápis. Při předání staveniště objednatel předá zhotoviteli 1 vyhotovení projektové dokumentace stavby.</w:t>
      </w:r>
    </w:p>
    <w:p w:rsidR="00887006" w:rsidRPr="004F2EE2" w:rsidRDefault="00887006" w:rsidP="001172B9">
      <w:pPr>
        <w:pStyle w:val="Smlouva-slo0"/>
        <w:widowControl/>
        <w:numPr>
          <w:ilvl w:val="3"/>
          <w:numId w:val="4"/>
        </w:numPr>
        <w:tabs>
          <w:tab w:val="clear" w:pos="360"/>
        </w:tabs>
        <w:spacing w:line="240" w:lineRule="auto"/>
        <w:rPr>
          <w:rFonts w:ascii="Tahoma" w:hAnsi="Tahoma" w:cs="Tahoma"/>
          <w:sz w:val="22"/>
          <w:szCs w:val="22"/>
        </w:rPr>
      </w:pPr>
      <w:r w:rsidRPr="004F2EE2">
        <w:rPr>
          <w:rFonts w:ascii="Tahoma" w:hAnsi="Tahoma" w:cs="Tahoma"/>
          <w:sz w:val="22"/>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rsidR="00887006" w:rsidRPr="004F2EE2" w:rsidRDefault="00887006" w:rsidP="001172B9">
      <w:pPr>
        <w:pStyle w:val="Smlouva-slo0"/>
        <w:widowControl/>
        <w:numPr>
          <w:ilvl w:val="3"/>
          <w:numId w:val="4"/>
        </w:numPr>
        <w:tabs>
          <w:tab w:val="clear" w:pos="360"/>
        </w:tabs>
        <w:spacing w:line="240" w:lineRule="auto"/>
        <w:rPr>
          <w:rFonts w:ascii="Tahoma" w:hAnsi="Tahoma" w:cs="Tahoma"/>
          <w:sz w:val="22"/>
          <w:szCs w:val="22"/>
        </w:rPr>
      </w:pPr>
      <w:r w:rsidRPr="004F2EE2">
        <w:rPr>
          <w:rFonts w:ascii="Tahoma" w:hAnsi="Tahoma" w:cs="Tahoma"/>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rsidR="00887006" w:rsidRPr="004F2EE2" w:rsidRDefault="00887006" w:rsidP="001172B9">
      <w:pPr>
        <w:pStyle w:val="Smlouva-slo0"/>
        <w:widowControl/>
        <w:numPr>
          <w:ilvl w:val="3"/>
          <w:numId w:val="4"/>
        </w:numPr>
        <w:tabs>
          <w:tab w:val="clear" w:pos="360"/>
        </w:tabs>
        <w:spacing w:line="240" w:lineRule="auto"/>
        <w:rPr>
          <w:rFonts w:ascii="Tahoma" w:hAnsi="Tahoma" w:cs="Tahoma"/>
          <w:sz w:val="22"/>
          <w:szCs w:val="22"/>
        </w:rPr>
      </w:pPr>
      <w:r w:rsidRPr="004F2EE2">
        <w:rPr>
          <w:rFonts w:ascii="Tahoma" w:hAnsi="Tahoma" w:cs="Tahoma"/>
          <w:sz w:val="22"/>
          <w:szCs w:val="22"/>
        </w:rPr>
        <w:t>Zhotovitel je povinen zajistit hlídání staveniště. Náklady na ostrahu jsou již zahrnuty v ceně za dílo.</w:t>
      </w:r>
    </w:p>
    <w:p w:rsidR="00887006" w:rsidRPr="004F2EE2" w:rsidRDefault="00887006" w:rsidP="001172B9">
      <w:pPr>
        <w:pStyle w:val="Smlouva-slo0"/>
        <w:widowControl/>
        <w:numPr>
          <w:ilvl w:val="3"/>
          <w:numId w:val="4"/>
        </w:numPr>
        <w:tabs>
          <w:tab w:val="clear" w:pos="360"/>
        </w:tabs>
        <w:spacing w:line="240" w:lineRule="auto"/>
        <w:rPr>
          <w:rFonts w:ascii="Tahoma" w:hAnsi="Tahoma" w:cs="Tahoma"/>
          <w:sz w:val="22"/>
          <w:szCs w:val="22"/>
        </w:rPr>
      </w:pPr>
      <w:r w:rsidRPr="004F2EE2">
        <w:rPr>
          <w:rFonts w:ascii="Tahoma" w:hAnsi="Tahoma" w:cs="Tahoma"/>
          <w:sz w:val="22"/>
          <w:szCs w:val="22"/>
        </w:rPr>
        <w:t>Zhotovitel se zavazuje zcela vyklidit a vyčistit staveniště do 14 dnů od provedení díla. Při nedodržení tohoto termínu se zhotovitel zavazuje uhradit objednateli veškeré náklady a škody, které mu tím vznikly.</w:t>
      </w:r>
    </w:p>
    <w:p w:rsidR="00887006" w:rsidRPr="004F2EE2" w:rsidRDefault="00887006" w:rsidP="001172B9">
      <w:pPr>
        <w:pStyle w:val="Smlouva-slo0"/>
        <w:widowControl/>
        <w:numPr>
          <w:ilvl w:val="3"/>
          <w:numId w:val="4"/>
        </w:numPr>
        <w:tabs>
          <w:tab w:val="clear" w:pos="360"/>
        </w:tabs>
        <w:spacing w:line="240" w:lineRule="auto"/>
        <w:rPr>
          <w:rFonts w:ascii="Tahoma" w:hAnsi="Tahoma" w:cs="Tahoma"/>
          <w:sz w:val="22"/>
          <w:szCs w:val="22"/>
        </w:rPr>
      </w:pPr>
      <w:r w:rsidRPr="004F2EE2">
        <w:rPr>
          <w:rFonts w:ascii="Tahoma" w:hAnsi="Tahoma" w:cs="Tahoma"/>
          <w:sz w:val="22"/>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887006" w:rsidRPr="004F2EE2" w:rsidRDefault="00887006" w:rsidP="001E0B21">
      <w:pPr>
        <w:keepNext/>
        <w:spacing w:before="360"/>
        <w:jc w:val="center"/>
        <w:rPr>
          <w:rFonts w:ascii="Tahoma" w:hAnsi="Tahoma" w:cs="Tahoma"/>
          <w:b/>
          <w:sz w:val="22"/>
          <w:szCs w:val="22"/>
        </w:rPr>
      </w:pPr>
      <w:r w:rsidRPr="004F2EE2">
        <w:rPr>
          <w:rFonts w:ascii="Tahoma" w:hAnsi="Tahoma" w:cs="Tahoma"/>
          <w:b/>
          <w:sz w:val="22"/>
          <w:szCs w:val="22"/>
        </w:rPr>
        <w:t>X.</w:t>
      </w:r>
      <w:r w:rsidRPr="004F2EE2">
        <w:rPr>
          <w:rFonts w:ascii="Tahoma" w:hAnsi="Tahoma" w:cs="Tahoma"/>
          <w:b/>
          <w:sz w:val="22"/>
          <w:szCs w:val="22"/>
        </w:rPr>
        <w:br/>
        <w:t>Provádění díla, práva a povinnosti smluvních stran</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je povinen:</w:t>
      </w:r>
    </w:p>
    <w:p w:rsidR="00887006" w:rsidRPr="004F2EE2" w:rsidRDefault="00887006" w:rsidP="001172B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rsidR="00887006" w:rsidRPr="004F2EE2" w:rsidRDefault="00887006" w:rsidP="001172B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dodržovat při provádění díla ujednání této smlouvy, řídit se podklady a pokyny objednatele a poskytnout mu požadovanou dokumentaci a informace,</w:t>
      </w:r>
    </w:p>
    <w:p w:rsidR="00887006" w:rsidRPr="004F2EE2" w:rsidRDefault="00887006" w:rsidP="001172B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účastnit se na základě pozvánky objednatele všech jednání týkajících se předmětného díla,</w:t>
      </w:r>
    </w:p>
    <w:p w:rsidR="00887006" w:rsidRPr="004F2EE2" w:rsidRDefault="00887006" w:rsidP="001172B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 xml:space="preserve">do 7 dnů od předání staveniště zpracovat a objednateli předat podrobný harmonogram výstavby. Zhotovitel je povinen harmonogram výstavby průběžně aktualizovat a aktualizace neprodleně předkládat osobě vykonávající technický dozor </w:t>
      </w:r>
      <w:r w:rsidRPr="004F2EE2">
        <w:rPr>
          <w:rFonts w:ascii="Tahoma" w:hAnsi="Tahoma" w:cs="Tahoma"/>
          <w:sz w:val="22"/>
          <w:szCs w:val="22"/>
        </w:rPr>
        <w:lastRenderedPageBreak/>
        <w:t>stavebníka a objednateli,</w:t>
      </w:r>
    </w:p>
    <w:p w:rsidR="00887006" w:rsidRPr="004F2EE2" w:rsidRDefault="00887006" w:rsidP="001172B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dbát při provádění díla na ochranu životního prostředí a dodržovat platné technické, bezpečnostní, zdravotní, hygienické a jiné předpisy, včetně předpisů týkajících se ochrany životního prostředí,</w:t>
      </w:r>
    </w:p>
    <w:p w:rsidR="00887006" w:rsidRPr="004F2EE2" w:rsidRDefault="00887006" w:rsidP="001172B9">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v dostatečném předstihu před jejich osazováním do stavby v rámci tzv. „vzorkování“</w:t>
      </w:r>
      <w:r w:rsidRPr="004F2EE2">
        <w:rPr>
          <w:rFonts w:ascii="Tahoma" w:hAnsi="Tahoma" w:cs="Tahoma"/>
          <w:sz w:val="22"/>
          <w:szCs w:val="22"/>
        </w:rPr>
        <w:t xml:space="preserve"> doložit platné atesty či certifikáty, případně další dokumenty prokazující splnění požadovaných technických a kvalitativních parametrů používaných výrobků a materiálů. Bez doložení těchto atestů </w:t>
      </w:r>
      <w:r>
        <w:rPr>
          <w:rFonts w:ascii="Tahoma" w:hAnsi="Tahoma" w:cs="Tahoma"/>
          <w:sz w:val="22"/>
          <w:szCs w:val="22"/>
        </w:rPr>
        <w:t xml:space="preserve">a jejich odsouhlasení osobou vykonávající technický dozor stavebníka </w:t>
      </w:r>
      <w:r w:rsidRPr="004F2EE2">
        <w:rPr>
          <w:rFonts w:ascii="Tahoma" w:hAnsi="Tahoma" w:cs="Tahoma"/>
          <w:sz w:val="22"/>
          <w:szCs w:val="22"/>
        </w:rPr>
        <w:t>není zhotovitel oprávněn započít s osazováním příslušných výrobků do stavby.</w:t>
      </w:r>
    </w:p>
    <w:p w:rsidR="00887006" w:rsidRPr="004F2EE2" w:rsidRDefault="00887006" w:rsidP="001172B9">
      <w:pPr>
        <w:pStyle w:val="Smlouva-slo0"/>
        <w:numPr>
          <w:ilvl w:val="0"/>
          <w:numId w:val="7"/>
        </w:numPr>
        <w:spacing w:line="240" w:lineRule="auto"/>
        <w:rPr>
          <w:rFonts w:ascii="Tahoma" w:hAnsi="Tahoma" w:cs="Tahoma"/>
          <w:sz w:val="22"/>
          <w:szCs w:val="22"/>
        </w:rPr>
      </w:pPr>
      <w:r w:rsidRPr="004F2EE2">
        <w:rPr>
          <w:rFonts w:ascii="Tahoma" w:hAnsi="Tahoma" w:cs="Tahoma"/>
          <w:sz w:val="22"/>
          <w:szCs w:val="22"/>
        </w:rPr>
        <w:t xml:space="preserve">Zhotovitel je povinen informovat objednatele </w:t>
      </w:r>
      <w:r>
        <w:rPr>
          <w:rFonts w:ascii="Tahoma" w:hAnsi="Tahoma" w:cs="Tahoma"/>
          <w:sz w:val="22"/>
          <w:szCs w:val="22"/>
        </w:rPr>
        <w:t>a zároveň osobu vykonávající technický dozor stavebníka</w:t>
      </w:r>
      <w:r w:rsidRPr="004F2EE2">
        <w:rPr>
          <w:rFonts w:ascii="Tahoma" w:hAnsi="Tahoma" w:cs="Tahoma"/>
          <w:sz w:val="22"/>
          <w:szCs w:val="22"/>
        </w:rPr>
        <w:t xml:space="preserve"> o skutečnostech majících vliv na plnění této smlouvy, a to neprodleně, nejpozději následující pracovní den poté, kdy příslušná skutečnost nastane nebo zhotovitel zjistí, že by nastat mohla. Informace dle předchozí věty budou </w:t>
      </w:r>
      <w:r>
        <w:rPr>
          <w:rFonts w:ascii="Tahoma" w:hAnsi="Tahoma" w:cs="Tahoma"/>
          <w:sz w:val="22"/>
          <w:szCs w:val="22"/>
        </w:rPr>
        <w:t xml:space="preserve">objednateli </w:t>
      </w:r>
      <w:r w:rsidRPr="004F2EE2">
        <w:rPr>
          <w:rFonts w:ascii="Tahoma" w:hAnsi="Tahoma" w:cs="Tahoma"/>
          <w:sz w:val="22"/>
          <w:szCs w:val="22"/>
        </w:rPr>
        <w:t xml:space="preserve">zaslány elektronickou poštou na adresu objednatele: skola@tznj.cz a následně písemně. Zhotovitel je povinen informovat objednatele </w:t>
      </w:r>
      <w:r>
        <w:rPr>
          <w:rFonts w:ascii="Tahoma" w:hAnsi="Tahoma" w:cs="Tahoma"/>
          <w:sz w:val="22"/>
          <w:szCs w:val="22"/>
        </w:rPr>
        <w:t xml:space="preserve">a osobu vykonávající technický dozor stavebníka </w:t>
      </w:r>
      <w:r w:rsidRPr="004F2EE2">
        <w:rPr>
          <w:rFonts w:ascii="Tahoma" w:hAnsi="Tahoma" w:cs="Tahoma"/>
          <w:sz w:val="22"/>
          <w:szCs w:val="22"/>
        </w:rPr>
        <w:t>zejména:</w:t>
      </w:r>
    </w:p>
    <w:p w:rsidR="00887006" w:rsidRPr="004F2EE2" w:rsidRDefault="00887006" w:rsidP="001172B9">
      <w:pPr>
        <w:pStyle w:val="Smlouva-slo0"/>
        <w:numPr>
          <w:ilvl w:val="0"/>
          <w:numId w:val="25"/>
        </w:numPr>
        <w:tabs>
          <w:tab w:val="clear" w:pos="397"/>
          <w:tab w:val="left" w:pos="714"/>
        </w:tabs>
        <w:spacing w:before="60" w:line="240" w:lineRule="auto"/>
        <w:ind w:left="714" w:hanging="357"/>
        <w:rPr>
          <w:rFonts w:ascii="Tahoma" w:hAnsi="Tahoma" w:cs="Tahoma"/>
          <w:sz w:val="22"/>
          <w:szCs w:val="22"/>
        </w:rPr>
      </w:pPr>
      <w:proofErr w:type="spellStart"/>
      <w:r w:rsidRPr="004F2EE2">
        <w:rPr>
          <w:rFonts w:ascii="Tahoma" w:hAnsi="Tahoma" w:cs="Tahoma"/>
          <w:sz w:val="22"/>
          <w:szCs w:val="22"/>
        </w:rPr>
        <w:t>zjistí</w:t>
      </w:r>
      <w:proofErr w:type="spellEnd"/>
      <w:r w:rsidRPr="004F2EE2">
        <w:rPr>
          <w:rFonts w:ascii="Tahoma" w:hAnsi="Tahoma" w:cs="Tahoma"/>
          <w:sz w:val="22"/>
          <w:szCs w:val="22"/>
        </w:rPr>
        <w:noBreakHyphen/>
        <w:t>li při provádění díla skryté překážky bránící řádnému provedení díla. Zhotovitel je povinen navrhnout další postup,</w:t>
      </w:r>
    </w:p>
    <w:p w:rsidR="00887006" w:rsidRPr="004F2EE2" w:rsidRDefault="00887006" w:rsidP="001172B9">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2EE2">
        <w:rPr>
          <w:rFonts w:ascii="Tahoma" w:hAnsi="Tahoma" w:cs="Tahoma"/>
          <w:sz w:val="22"/>
          <w:szCs w:val="22"/>
        </w:rPr>
        <w:t>o případné nevhodnosti realizace vyžadovaných prací,</w:t>
      </w:r>
    </w:p>
    <w:p w:rsidR="00887006" w:rsidRPr="00475808" w:rsidRDefault="00887006" w:rsidP="00475808">
      <w:pPr>
        <w:pStyle w:val="Smlouva-slo0"/>
        <w:numPr>
          <w:ilvl w:val="0"/>
          <w:numId w:val="25"/>
        </w:numPr>
        <w:tabs>
          <w:tab w:val="clear" w:pos="397"/>
          <w:tab w:val="left" w:pos="720"/>
        </w:tabs>
        <w:spacing w:before="60" w:line="240" w:lineRule="auto"/>
        <w:ind w:left="714" w:hanging="357"/>
        <w:rPr>
          <w:rFonts w:ascii="Tahoma" w:hAnsi="Tahoma" w:cs="Tahoma"/>
          <w:sz w:val="22"/>
          <w:szCs w:val="22"/>
        </w:rPr>
      </w:pPr>
      <w:proofErr w:type="spellStart"/>
      <w:r w:rsidRPr="004F2EE2">
        <w:rPr>
          <w:rFonts w:ascii="Tahoma" w:hAnsi="Tahoma" w:cs="Tahoma"/>
          <w:sz w:val="22"/>
          <w:szCs w:val="22"/>
        </w:rPr>
        <w:t>zjistí</w:t>
      </w:r>
      <w:proofErr w:type="spellEnd"/>
      <w:r w:rsidRPr="004F2EE2">
        <w:rPr>
          <w:rFonts w:ascii="Tahoma" w:hAnsi="Tahoma" w:cs="Tahoma"/>
          <w:sz w:val="22"/>
          <w:szCs w:val="22"/>
        </w:rPr>
        <w:noBreakHyphen/>
        <w:t>li v projektové dokumentaci stavby dle</w:t>
      </w:r>
      <w:r w:rsidRPr="00712220">
        <w:rPr>
          <w:rFonts w:ascii="Tahoma" w:hAnsi="Tahoma" w:cs="Tahoma"/>
          <w:sz w:val="22"/>
          <w:szCs w:val="22"/>
        </w:rPr>
        <w:t xml:space="preserve"> </w:t>
      </w:r>
      <w:r>
        <w:rPr>
          <w:rFonts w:ascii="Tahoma" w:hAnsi="Tahoma" w:cs="Tahoma"/>
          <w:sz w:val="22"/>
          <w:szCs w:val="22"/>
        </w:rPr>
        <w:t>čl. III. odst. 1</w:t>
      </w:r>
      <w:r w:rsidRPr="004F2EE2">
        <w:rPr>
          <w:rFonts w:ascii="Tahoma" w:hAnsi="Tahoma" w:cs="Tahoma"/>
          <w:sz w:val="22"/>
          <w:szCs w:val="22"/>
        </w:rPr>
        <w:t>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rsidR="00887006" w:rsidRPr="004F2EE2" w:rsidRDefault="00887006" w:rsidP="001172B9">
      <w:pPr>
        <w:pStyle w:val="Smlouva-slo0"/>
        <w:numPr>
          <w:ilvl w:val="0"/>
          <w:numId w:val="7"/>
        </w:numPr>
        <w:spacing w:line="240" w:lineRule="auto"/>
        <w:rPr>
          <w:rFonts w:ascii="Tahoma" w:hAnsi="Tahoma" w:cs="Tahoma"/>
          <w:sz w:val="22"/>
          <w:szCs w:val="22"/>
        </w:rPr>
      </w:pPr>
      <w:r w:rsidRPr="004F2EE2">
        <w:rPr>
          <w:rFonts w:ascii="Tahoma" w:hAnsi="Tahoma" w:cs="Tahoma"/>
          <w:sz w:val="22"/>
          <w:szCs w:val="22"/>
        </w:rPr>
        <w:t>Zhotovitel nese odpovědnost původce odpadů, zavazuje se nezpůsobovat únik ropných, toxických či jiných škodlivých látek na stavbě.</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je povinen provedené stavební práce, zařizovací předměty a výrobky zabezpečit před poškozením a krádežemi až do předání díla k užívání objednateli, a to na vlastní náklady.</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 xml:space="preserve">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w:t>
      </w:r>
      <w:proofErr w:type="gramStart"/>
      <w:r w:rsidRPr="004F2EE2">
        <w:rPr>
          <w:rFonts w:ascii="Tahoma" w:hAnsi="Tahoma" w:cs="Tahoma"/>
          <w:sz w:val="22"/>
          <w:szCs w:val="22"/>
        </w:rPr>
        <w:t>této</w:t>
      </w:r>
      <w:proofErr w:type="gramEnd"/>
      <w:r w:rsidRPr="004F2EE2">
        <w:rPr>
          <w:rFonts w:ascii="Tahoma" w:hAnsi="Tahoma" w:cs="Tahoma"/>
          <w:sz w:val="22"/>
          <w:szCs w:val="22"/>
        </w:rPr>
        <w:t xml:space="preserve"> smlouvy. Povinnost identifikovat poddodavatele se považuje za splněnou, jsou-li tyto údaje uvedeny ve stavebním deníku.</w:t>
      </w:r>
      <w:r>
        <w:rPr>
          <w:rFonts w:ascii="Tahoma" w:hAnsi="Tahoma" w:cs="Tahoma"/>
          <w:sz w:val="22"/>
          <w:szCs w:val="22"/>
        </w:rPr>
        <w:t xml:space="preserve"> V případě, že bylo součástí nabídky zhotovitele podané v rámci zadávacího řízení poddodavatelské schéma, je zhotovitel povinen jej dodržet. Pokud zhotovitel hodlá využít jiného poddodavatele než toho, který byl uveden v seznamu poddodavatelů, nebo hodlá využít poddodavatele, který nebyl v seznamu identifikován, bude postupováno dle věty první a druhé tohoto odstavce smlouvy.</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se zavazuje realizovat dílo prostřednictvím osob, kterými byla prokazována kvalifikace</w:t>
      </w:r>
      <w:r w:rsidRPr="004F2EE2">
        <w:rPr>
          <w:rFonts w:ascii="Tahoma" w:hAnsi="Tahoma" w:cs="Tahoma"/>
          <w:sz w:val="22"/>
          <w:szCs w:val="22"/>
          <w:lang w:eastAsia="en-US"/>
        </w:rPr>
        <w:t xml:space="preserve"> </w:t>
      </w:r>
      <w:r>
        <w:rPr>
          <w:rFonts w:ascii="Tahoma" w:hAnsi="Tahoma" w:cs="Tahoma"/>
          <w:sz w:val="22"/>
          <w:szCs w:val="22"/>
        </w:rPr>
        <w:t>v rámci zadávacího řízení,</w:t>
      </w:r>
      <w:r>
        <w:rPr>
          <w:rFonts w:ascii="Tahoma" w:hAnsi="Tahoma" w:cs="Tahoma"/>
          <w:sz w:val="22"/>
          <w:szCs w:val="22"/>
          <w:lang w:eastAsia="en-US"/>
        </w:rPr>
        <w:t xml:space="preserve"> tzn. např. zajistit odborné vedení stavby </w:t>
      </w:r>
      <w:r>
        <w:rPr>
          <w:rFonts w:ascii="Tahoma" w:hAnsi="Tahoma" w:cs="Tahoma"/>
          <w:sz w:val="22"/>
          <w:szCs w:val="22"/>
          <w:lang w:eastAsia="en-US"/>
        </w:rPr>
        <w:lastRenderedPageBreak/>
        <w:t xml:space="preserve">stavbyvedoucím uvedeným v nabídce zhotovitele </w:t>
      </w:r>
      <w:r w:rsidRPr="004F2EE2">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w:t>
      </w:r>
      <w:proofErr w:type="gramStart"/>
      <w:r w:rsidRPr="004F2EE2">
        <w:rPr>
          <w:rFonts w:ascii="Tahoma" w:hAnsi="Tahoma" w:cs="Tahoma"/>
          <w:sz w:val="22"/>
          <w:szCs w:val="22"/>
        </w:rPr>
        <w:t>této</w:t>
      </w:r>
      <w:proofErr w:type="gramEnd"/>
      <w:r w:rsidRPr="004F2EE2">
        <w:rPr>
          <w:rFonts w:ascii="Tahoma" w:hAnsi="Tahoma" w:cs="Tahoma"/>
          <w:sz w:val="22"/>
          <w:szCs w:val="22"/>
        </w:rPr>
        <w:t xml:space="preserve">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se zavazuje realizovat práce vyžadující zvláštní způsobilost nebo povolení podle příslušných předpisů osobami, které tuto podmínku splňují.</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nejméně 15 pracovních dnů předem oznámí správcům sítí a osobě vykonávající technický dozor stavebníka práci v ochranném pásmu či křížení těchto sítí ke kontrole průběhu prací a převzetí před zpětným zásypem.</w:t>
      </w:r>
    </w:p>
    <w:p w:rsidR="00887006" w:rsidRPr="00403253" w:rsidRDefault="00887006" w:rsidP="00403253">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Bourací práce (hluk, prach) budou realizovány pouze po předchozím oznámení objednateli.</w:t>
      </w:r>
    </w:p>
    <w:p w:rsidR="00887006" w:rsidRDefault="00887006" w:rsidP="00604785">
      <w:pPr>
        <w:pStyle w:val="Smlouva-slo0"/>
        <w:numPr>
          <w:ilvl w:val="0"/>
          <w:numId w:val="7"/>
        </w:numPr>
        <w:snapToGrid w:val="0"/>
        <w:spacing w:line="240" w:lineRule="auto"/>
        <w:rPr>
          <w:rFonts w:ascii="Tahoma" w:hAnsi="Tahoma" w:cs="Tahoma"/>
          <w:sz w:val="22"/>
          <w:szCs w:val="22"/>
        </w:rPr>
      </w:pPr>
      <w:r>
        <w:rPr>
          <w:rFonts w:ascii="Tahoma" w:hAnsi="Tahoma" w:cs="Tahoma"/>
          <w:sz w:val="22"/>
          <w:szCs w:val="22"/>
        </w:rPr>
        <w:t>V souladu se zákonem č. 309/2006 Sb. se zhotovitel zavazuje k součinnosti s koordinátorem BOZP, jehož kontaktní údaje budou zhotoviteli sděleny bezprostředně po nabytí účinnosti této smlouvy.</w:t>
      </w:r>
    </w:p>
    <w:p w:rsidR="00887006" w:rsidRDefault="00887006" w:rsidP="00604785">
      <w:pPr>
        <w:pStyle w:val="Smlouva-slo0"/>
        <w:spacing w:before="60" w:line="240" w:lineRule="auto"/>
        <w:ind w:left="357"/>
        <w:rPr>
          <w:rFonts w:ascii="Tahoma" w:hAnsi="Tahoma" w:cs="Tahoma"/>
          <w:sz w:val="22"/>
          <w:szCs w:val="22"/>
        </w:rPr>
      </w:pPr>
      <w:r>
        <w:rPr>
          <w:rFonts w:ascii="Tahoma" w:hAnsi="Tahoma" w:cs="Tahoma"/>
          <w:sz w:val="22"/>
          <w:szCs w:val="22"/>
        </w:rPr>
        <w:t xml:space="preserve">Zhotovitel je povinen zavázat k součinnosti s koordinátorem BOZP všechny své poddodavatele a osoby, které budou provádět činnosti na staveništi. Originály prohlášení poddodavatelů o součinnosti s koordinátorem BOZP budou vyhotoveny dle vzoru, který je přílohou </w:t>
      </w:r>
      <w:proofErr w:type="gramStart"/>
      <w:r>
        <w:rPr>
          <w:rFonts w:ascii="Tahoma" w:hAnsi="Tahoma" w:cs="Tahoma"/>
          <w:sz w:val="22"/>
          <w:szCs w:val="22"/>
        </w:rPr>
        <w:t>č. 2 této</w:t>
      </w:r>
      <w:proofErr w:type="gramEnd"/>
      <w:r>
        <w:rPr>
          <w:rFonts w:ascii="Tahoma" w:hAnsi="Tahoma" w:cs="Tahoma"/>
          <w:sz w:val="22"/>
          <w:szCs w:val="22"/>
        </w:rPr>
        <w:t xml:space="preserve"> smlouvy a předány zástupci objednatele před zahájením plnění části díla poddodavatelem.</w:t>
      </w:r>
    </w:p>
    <w:p w:rsidR="00887006" w:rsidRDefault="00887006" w:rsidP="00604785">
      <w:pPr>
        <w:pStyle w:val="Smlouva-slo0"/>
        <w:spacing w:before="60" w:line="240" w:lineRule="auto"/>
        <w:ind w:left="357"/>
        <w:rPr>
          <w:rFonts w:ascii="Tahoma" w:hAnsi="Tahoma" w:cs="Tahoma"/>
          <w:sz w:val="22"/>
          <w:szCs w:val="22"/>
        </w:rPr>
      </w:pPr>
      <w:r>
        <w:rPr>
          <w:rFonts w:ascii="Tahoma" w:hAnsi="Tahoma" w:cs="Tahoma"/>
          <w:sz w:val="22"/>
          <w:szCs w:val="22"/>
        </w:rPr>
        <w:t>Zhotovitel se zavazuje plnit veškeré povinnosti, které mu ukládá zákon č. 309/2006 Sb., zejména povinnost dodržování plánu bezpečnosti a ochrany zdraví při práci (dále též „BOZP“) na staveništi, povinnost poskytovat součinnost při jeho aktualizaci, povinnost účasti na kontrolních dnech BOZP a dodržování pokynů koordinátora BOZP na staveništi.</w:t>
      </w:r>
    </w:p>
    <w:p w:rsidR="00887006" w:rsidRPr="004F2EE2" w:rsidRDefault="00887006" w:rsidP="001172B9">
      <w:pPr>
        <w:pStyle w:val="Smlouva-slo0"/>
        <w:numPr>
          <w:ilvl w:val="0"/>
          <w:numId w:val="7"/>
        </w:numPr>
        <w:spacing w:line="240" w:lineRule="auto"/>
        <w:rPr>
          <w:rFonts w:ascii="Tahoma" w:hAnsi="Tahoma" w:cs="Tahoma"/>
          <w:sz w:val="22"/>
          <w:szCs w:val="22"/>
        </w:rPr>
      </w:pPr>
      <w:r>
        <w:rPr>
          <w:rFonts w:ascii="Tahoma" w:hAnsi="Tahoma" w:cs="Tahoma"/>
          <w:sz w:val="22"/>
          <w:szCs w:val="22"/>
        </w:rPr>
        <w:t xml:space="preserve">Zhotovitel je povinen předat koordinátorovi BOZP nejpozději 8 dnů před zahájením prací na staveništi písemně informaci o fyzických osobách, které se mohou zdržovat </w:t>
      </w:r>
      <w:r>
        <w:rPr>
          <w:rFonts w:ascii="Tahoma" w:hAnsi="Tahoma" w:cs="Tahoma"/>
          <w:sz w:val="22"/>
          <w:szCs w:val="22"/>
        </w:rPr>
        <w:lastRenderedPageBreak/>
        <w:t>na staveništi, a to včetně zaměstnanců poddodavatelů zhotovitele.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r w:rsidRPr="004F2EE2">
        <w:rPr>
          <w:rFonts w:ascii="Tahoma" w:hAnsi="Tahoma" w:cs="Tahoma"/>
          <w:sz w:val="22"/>
          <w:szCs w:val="22"/>
        </w:rPr>
        <w:t>.</w:t>
      </w:r>
    </w:p>
    <w:p w:rsidR="00887006" w:rsidRPr="004F2EE2" w:rsidRDefault="00887006" w:rsidP="00ED0793">
      <w:pPr>
        <w:pStyle w:val="Smlouva-slo0"/>
        <w:spacing w:line="240" w:lineRule="auto"/>
        <w:ind w:left="357" w:hanging="357"/>
        <w:rPr>
          <w:rFonts w:ascii="Tahoma" w:hAnsi="Tahoma" w:cs="Tahoma"/>
          <w:bCs/>
          <w:caps/>
          <w:sz w:val="22"/>
          <w:szCs w:val="22"/>
        </w:rPr>
      </w:pPr>
      <w:r w:rsidRPr="004F2EE2">
        <w:rPr>
          <w:rFonts w:ascii="Tahoma" w:hAnsi="Tahoma" w:cs="Tahoma"/>
          <w:bCs/>
          <w:caps/>
          <w:sz w:val="22"/>
          <w:szCs w:val="22"/>
        </w:rPr>
        <w:t>Kontrola prováděných prací, organizace kontrolních dnů</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Kontrola prováděných prací bude realizována:</w:t>
      </w:r>
    </w:p>
    <w:p w:rsidR="00887006" w:rsidRPr="004F2EE2" w:rsidRDefault="00887006" w:rsidP="001172B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2EE2">
        <w:rPr>
          <w:rFonts w:ascii="Tahoma" w:hAnsi="Tahoma" w:cs="Tahoma"/>
          <w:sz w:val="22"/>
          <w:szCs w:val="22"/>
        </w:rPr>
        <w:t>osobou vykonávající technický dozor stavebníka,</w:t>
      </w:r>
    </w:p>
    <w:p w:rsidR="00887006" w:rsidRPr="004F2EE2" w:rsidRDefault="00887006" w:rsidP="001172B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2EE2">
        <w:rPr>
          <w:rFonts w:ascii="Tahoma" w:hAnsi="Tahoma" w:cs="Tahoma"/>
          <w:sz w:val="22"/>
          <w:szCs w:val="22"/>
        </w:rPr>
        <w:t>osobou vykonávající činnost autorského dozoru projektanta,</w:t>
      </w:r>
    </w:p>
    <w:p w:rsidR="00887006" w:rsidRPr="004F2EE2" w:rsidRDefault="00887006" w:rsidP="001172B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2EE2">
        <w:rPr>
          <w:rFonts w:ascii="Tahoma" w:hAnsi="Tahoma" w:cs="Tahoma"/>
          <w:sz w:val="22"/>
          <w:szCs w:val="22"/>
        </w:rPr>
        <w:t>koordinátorem BOZP,</w:t>
      </w:r>
    </w:p>
    <w:p w:rsidR="00887006" w:rsidRPr="004F2EE2" w:rsidRDefault="00887006" w:rsidP="001172B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2EE2">
        <w:rPr>
          <w:rFonts w:ascii="Tahoma" w:hAnsi="Tahoma" w:cs="Tahoma"/>
          <w:sz w:val="22"/>
          <w:szCs w:val="22"/>
        </w:rPr>
        <w:t>orgány státní správy oprávněnými ke kontrole na základě zvláštních předpisů,</w:t>
      </w:r>
    </w:p>
    <w:p w:rsidR="00887006" w:rsidRPr="004F2EE2" w:rsidRDefault="00887006" w:rsidP="00F44B09">
      <w:pPr>
        <w:pStyle w:val="Smlouva-slo0"/>
        <w:spacing w:line="240" w:lineRule="auto"/>
        <w:ind w:left="360"/>
        <w:rPr>
          <w:rFonts w:ascii="Tahoma" w:hAnsi="Tahoma" w:cs="Tahoma"/>
          <w:sz w:val="22"/>
          <w:szCs w:val="22"/>
        </w:rPr>
      </w:pPr>
      <w:r w:rsidRPr="004F2EE2">
        <w:rPr>
          <w:rFonts w:ascii="Tahoma" w:hAnsi="Tahoma" w:cs="Tahoma"/>
          <w:sz w:val="22"/>
          <w:szCs w:val="22"/>
        </w:rPr>
        <w:t>Dále může provádět kontrolu objednatel a jím pověřené osoby.</w:t>
      </w:r>
    </w:p>
    <w:p w:rsidR="00887006" w:rsidRPr="004F2EE2" w:rsidRDefault="00887006" w:rsidP="00592867">
      <w:pPr>
        <w:pStyle w:val="Smlouva-slo0"/>
        <w:spacing w:line="240" w:lineRule="auto"/>
        <w:ind w:firstLine="357"/>
        <w:rPr>
          <w:rFonts w:ascii="Tahoma" w:hAnsi="Tahoma" w:cs="Tahoma"/>
          <w:sz w:val="22"/>
          <w:szCs w:val="22"/>
        </w:rPr>
      </w:pPr>
      <w:r w:rsidRPr="004F2EE2">
        <w:rPr>
          <w:rFonts w:ascii="Tahoma" w:hAnsi="Tahoma" w:cs="Tahoma"/>
          <w:sz w:val="22"/>
          <w:szCs w:val="22"/>
        </w:rPr>
        <w:t xml:space="preserve">Zhotovitel je povinen umožnit </w:t>
      </w:r>
      <w:r>
        <w:rPr>
          <w:rFonts w:ascii="Tahoma" w:hAnsi="Tahoma" w:cs="Tahoma"/>
          <w:sz w:val="22"/>
          <w:szCs w:val="22"/>
        </w:rPr>
        <w:t xml:space="preserve">všem výše </w:t>
      </w:r>
      <w:r w:rsidRPr="004F2EE2">
        <w:rPr>
          <w:rFonts w:ascii="Tahoma" w:hAnsi="Tahoma" w:cs="Tahoma"/>
          <w:sz w:val="22"/>
          <w:szCs w:val="22"/>
        </w:rPr>
        <w:t>uvedeným osobám provedení kontroly realizovaných prací.</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Kontrola prováděných prací bude realizována zejména v rámci kontrolních dnů, s tím, že:</w:t>
      </w:r>
    </w:p>
    <w:p w:rsidR="00887006" w:rsidRPr="004F2EE2" w:rsidRDefault="00887006" w:rsidP="001172B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2EE2">
        <w:rPr>
          <w:rFonts w:ascii="Tahoma" w:hAnsi="Tahoma" w:cs="Tahoma"/>
          <w:sz w:val="22"/>
          <w:szCs w:val="22"/>
        </w:rPr>
        <w:t>kontrolní dny se budou konat dle potřeby, zpravidla jednou týdně,</w:t>
      </w:r>
    </w:p>
    <w:p w:rsidR="00887006" w:rsidRPr="004F2EE2" w:rsidRDefault="00887006" w:rsidP="001172B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2EE2">
        <w:rPr>
          <w:rFonts w:ascii="Tahoma" w:hAnsi="Tahoma" w:cs="Tahoma"/>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rsidR="00887006" w:rsidRPr="004F2EE2" w:rsidRDefault="00887006" w:rsidP="001172B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2EE2">
        <w:rPr>
          <w:rFonts w:ascii="Tahoma" w:hAnsi="Tahoma" w:cs="Tahoma"/>
          <w:sz w:val="22"/>
          <w:szCs w:val="22"/>
        </w:rPr>
        <w:t>kontrolní dny budou řízeny osobou vykonávající technický dozor stavebníka,</w:t>
      </w:r>
    </w:p>
    <w:p w:rsidR="00887006" w:rsidRPr="004F2EE2" w:rsidRDefault="00887006" w:rsidP="001172B9">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2EE2">
        <w:rPr>
          <w:rFonts w:ascii="Tahoma" w:hAnsi="Tahoma" w:cs="Tahoma"/>
          <w:sz w:val="22"/>
          <w:szCs w:val="22"/>
        </w:rPr>
        <w:t>z kontrolních dnů budou osobou vykonávající technický dozor stavebníka pořizovány zápisy, které budou zhotoviteli zasílány v elektronické podobě.</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vyzve osobu vykonávající technický dozor stavebníka nejméně 3 pracovní dny předem k prověření kvality prací, jež budou dalším postupem při zhotovování díla zakryty.</w:t>
      </w:r>
      <w:r>
        <w:rPr>
          <w:rFonts w:ascii="Tahoma" w:hAnsi="Tahoma" w:cs="Tahoma"/>
          <w:sz w:val="22"/>
          <w:szCs w:val="22"/>
        </w:rPr>
        <w:t xml:space="preserve"> Výzva ke kontrole musí být písemná a současně zapsaná ve stavebním deníku.</w:t>
      </w:r>
    </w:p>
    <w:p w:rsidR="00887006" w:rsidRPr="004F2EE2" w:rsidRDefault="00887006" w:rsidP="00D67E87">
      <w:pPr>
        <w:pStyle w:val="Smlouva-slo0"/>
        <w:spacing w:before="60" w:line="240" w:lineRule="auto"/>
        <w:ind w:left="357"/>
        <w:rPr>
          <w:rFonts w:ascii="Tahoma" w:hAnsi="Tahoma" w:cs="Tahoma"/>
          <w:sz w:val="22"/>
          <w:szCs w:val="22"/>
        </w:rPr>
      </w:pPr>
      <w:r w:rsidRPr="004F2EE2">
        <w:rPr>
          <w:rFonts w:ascii="Tahoma" w:hAnsi="Tahoma" w:cs="Tahoma"/>
          <w:sz w:val="22"/>
          <w:szCs w:val="22"/>
        </w:rPr>
        <w:t xml:space="preserve">V případě, že se na tuto výzvu osoba vykonávající technický dozor stavebníka bez vážných důvodů nedostaví, může zhotovitel pokračovat v provádění díla po předchozím písemném upozornění objednatele a předmětné práce zakrýt. </w:t>
      </w:r>
      <w:proofErr w:type="spellStart"/>
      <w:r w:rsidRPr="004F2EE2">
        <w:rPr>
          <w:rFonts w:ascii="Tahoma" w:hAnsi="Tahoma" w:cs="Tahoma"/>
          <w:sz w:val="22"/>
          <w:szCs w:val="22"/>
        </w:rPr>
        <w:t>Bude</w:t>
      </w:r>
      <w:proofErr w:type="spellEnd"/>
      <w:r w:rsidRPr="004F2EE2">
        <w:rPr>
          <w:rFonts w:ascii="Tahoma" w:hAnsi="Tahoma" w:cs="Tahoma"/>
          <w:sz w:val="22"/>
          <w:szCs w:val="22"/>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887006" w:rsidRPr="004F2EE2" w:rsidRDefault="00887006" w:rsidP="00D67E87">
      <w:pPr>
        <w:pStyle w:val="Smlouva-slo0"/>
        <w:spacing w:before="60" w:line="240" w:lineRule="auto"/>
        <w:ind w:left="357"/>
        <w:rPr>
          <w:rFonts w:ascii="Tahoma" w:hAnsi="Tahoma" w:cs="Tahoma"/>
          <w:sz w:val="22"/>
          <w:szCs w:val="22"/>
        </w:rPr>
      </w:pPr>
      <w:r w:rsidRPr="004F2EE2">
        <w:rPr>
          <w:rFonts w:ascii="Tahoma" w:hAnsi="Tahoma" w:cs="Tahoma"/>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887006" w:rsidRPr="004F2EE2" w:rsidRDefault="00887006" w:rsidP="001172B9">
      <w:pPr>
        <w:pStyle w:val="Smlouva-slo0"/>
        <w:numPr>
          <w:ilvl w:val="0"/>
          <w:numId w:val="7"/>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887006" w:rsidRPr="004F2EE2" w:rsidRDefault="00887006" w:rsidP="00616A30">
      <w:pPr>
        <w:pStyle w:val="Smlouva-slo0"/>
        <w:spacing w:line="240" w:lineRule="auto"/>
        <w:ind w:left="357"/>
        <w:rPr>
          <w:rFonts w:ascii="Tahoma" w:hAnsi="Tahoma" w:cs="Tahoma"/>
          <w:sz w:val="22"/>
          <w:szCs w:val="22"/>
        </w:rPr>
      </w:pPr>
    </w:p>
    <w:p w:rsidR="00887006" w:rsidRPr="004F2EE2" w:rsidRDefault="00887006" w:rsidP="001E0B21">
      <w:pPr>
        <w:keepNext/>
        <w:spacing w:before="360"/>
        <w:jc w:val="center"/>
        <w:rPr>
          <w:rFonts w:ascii="Tahoma" w:hAnsi="Tahoma" w:cs="Tahoma"/>
          <w:b/>
          <w:sz w:val="22"/>
          <w:szCs w:val="22"/>
        </w:rPr>
      </w:pPr>
      <w:r w:rsidRPr="004F2EE2">
        <w:rPr>
          <w:rFonts w:ascii="Tahoma" w:hAnsi="Tahoma" w:cs="Tahoma"/>
          <w:b/>
          <w:sz w:val="22"/>
          <w:szCs w:val="22"/>
        </w:rPr>
        <w:t>X</w:t>
      </w:r>
      <w:r>
        <w:rPr>
          <w:rFonts w:ascii="Tahoma" w:hAnsi="Tahoma" w:cs="Tahoma"/>
          <w:b/>
          <w:sz w:val="22"/>
          <w:szCs w:val="22"/>
        </w:rPr>
        <w:t>I</w:t>
      </w:r>
      <w:r w:rsidRPr="004F2EE2">
        <w:rPr>
          <w:rFonts w:ascii="Tahoma" w:hAnsi="Tahoma" w:cs="Tahoma"/>
          <w:b/>
          <w:sz w:val="22"/>
          <w:szCs w:val="22"/>
        </w:rPr>
        <w:t>.</w:t>
      </w:r>
      <w:r w:rsidRPr="004F2EE2">
        <w:rPr>
          <w:rFonts w:ascii="Tahoma" w:hAnsi="Tahoma" w:cs="Tahoma"/>
          <w:b/>
          <w:sz w:val="22"/>
          <w:szCs w:val="22"/>
        </w:rPr>
        <w:br/>
        <w:t>Stavební deník</w:t>
      </w:r>
    </w:p>
    <w:p w:rsidR="00887006" w:rsidRPr="00BD68B5" w:rsidRDefault="00887006" w:rsidP="00022217">
      <w:pPr>
        <w:pStyle w:val="Smlouva3"/>
        <w:numPr>
          <w:ilvl w:val="2"/>
          <w:numId w:val="35"/>
        </w:numPr>
        <w:tabs>
          <w:tab w:val="clear" w:pos="360"/>
        </w:tabs>
        <w:snapToGrid w:val="0"/>
        <w:ind w:left="357" w:hanging="357"/>
        <w:rPr>
          <w:rFonts w:ascii="Tahoma" w:hAnsi="Tahoma" w:cs="Tahoma"/>
          <w:sz w:val="22"/>
          <w:szCs w:val="22"/>
        </w:rPr>
      </w:pPr>
      <w:r w:rsidRPr="00BD68B5">
        <w:rPr>
          <w:rFonts w:ascii="Tahoma" w:hAnsi="Tahoma" w:cs="Tahoma"/>
          <w:sz w:val="22"/>
          <w:szCs w:val="22"/>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 Stavební deník musí být přístupný na staveništi kdykoliv v průběhu práce.</w:t>
      </w:r>
    </w:p>
    <w:p w:rsidR="00887006" w:rsidRDefault="00887006" w:rsidP="00604785">
      <w:pPr>
        <w:pStyle w:val="Smlouva3"/>
        <w:numPr>
          <w:ilvl w:val="2"/>
          <w:numId w:val="35"/>
        </w:numPr>
        <w:snapToGrid w:val="0"/>
        <w:ind w:left="357" w:hanging="357"/>
        <w:rPr>
          <w:rFonts w:ascii="Tahoma" w:hAnsi="Tahoma" w:cs="Tahoma"/>
          <w:sz w:val="22"/>
          <w:szCs w:val="22"/>
        </w:rPr>
      </w:pPr>
      <w:r>
        <w:rPr>
          <w:rFonts w:ascii="Tahoma" w:hAnsi="Tahoma" w:cs="Tahoma"/>
          <w:sz w:val="22"/>
          <w:szCs w:val="22"/>
        </w:rPr>
        <w:t>Denní záznamy o prováděných pracích se do stavebního deníku budou zapisovat čitelně, zásadně v den, kdy byly tyto práce provedeny nebo kdy nastaly okolnosti, které jsou předmětem zápisu. Zápisy v deníku nesmí být dodatečně přepisovány, nečitelně škrtány nebo mazány a z deníku nesmí být vytrhovány první stránky s originálním textem. Při denních záznamech nesmí být vynechána volná místa. Každý zápis musí být podepsán stavbyvedoucím zhotovitele nebo jeho zástupcem.</w:t>
      </w:r>
    </w:p>
    <w:p w:rsidR="00887006" w:rsidRDefault="00887006" w:rsidP="00604785">
      <w:pPr>
        <w:pStyle w:val="Smlouva3"/>
        <w:numPr>
          <w:ilvl w:val="2"/>
          <w:numId w:val="35"/>
        </w:numPr>
        <w:snapToGrid w:val="0"/>
        <w:ind w:left="357" w:hanging="357"/>
        <w:rPr>
          <w:rFonts w:ascii="Tahoma" w:hAnsi="Tahoma" w:cs="Tahoma"/>
          <w:sz w:val="22"/>
          <w:szCs w:val="22"/>
        </w:rPr>
      </w:pPr>
      <w:r>
        <w:rPr>
          <w:rFonts w:ascii="Tahoma" w:hAnsi="Tahoma" w:cs="Tahoma"/>
          <w:sz w:val="22"/>
          <w:szCs w:val="22"/>
        </w:rPr>
        <w:t>Do stavebního deníku budou zapsány všechny skutečnosti související s plněním smlouvy. Jedná se zejména o:</w:t>
      </w:r>
    </w:p>
    <w:p w:rsidR="00887006" w:rsidRDefault="00887006" w:rsidP="00604785">
      <w:pPr>
        <w:numPr>
          <w:ilvl w:val="2"/>
          <w:numId w:val="36"/>
        </w:numPr>
        <w:tabs>
          <w:tab w:val="clear" w:pos="737"/>
          <w:tab w:val="left" w:pos="714"/>
        </w:tabs>
        <w:spacing w:before="120"/>
        <w:ind w:left="714" w:hanging="357"/>
        <w:jc w:val="both"/>
        <w:rPr>
          <w:rFonts w:ascii="Tahoma" w:hAnsi="Tahoma" w:cs="Tahoma"/>
          <w:sz w:val="22"/>
          <w:szCs w:val="22"/>
        </w:rPr>
      </w:pPr>
      <w:r>
        <w:rPr>
          <w:rFonts w:ascii="Tahoma" w:hAnsi="Tahoma" w:cs="Tahoma"/>
          <w:sz w:val="22"/>
          <w:szCs w:val="22"/>
        </w:rPr>
        <w:t>časový postup prací a jejich kvalitu,</w:t>
      </w:r>
    </w:p>
    <w:p w:rsidR="00887006" w:rsidRDefault="00887006" w:rsidP="00604785">
      <w:pPr>
        <w:numPr>
          <w:ilvl w:val="2"/>
          <w:numId w:val="36"/>
        </w:numPr>
        <w:tabs>
          <w:tab w:val="clear" w:pos="737"/>
          <w:tab w:val="left" w:pos="714"/>
        </w:tabs>
        <w:spacing w:before="120"/>
        <w:ind w:left="714" w:hanging="357"/>
        <w:jc w:val="both"/>
        <w:rPr>
          <w:rFonts w:ascii="Tahoma" w:hAnsi="Tahoma" w:cs="Tahoma"/>
          <w:sz w:val="22"/>
          <w:szCs w:val="22"/>
        </w:rPr>
      </w:pPr>
      <w:r>
        <w:rPr>
          <w:rFonts w:ascii="Tahoma" w:hAnsi="Tahoma" w:cs="Tahoma"/>
          <w:sz w:val="22"/>
          <w:szCs w:val="22"/>
        </w:rPr>
        <w:t>druh použitých materiálů a technologií,</w:t>
      </w:r>
    </w:p>
    <w:p w:rsidR="00887006" w:rsidRDefault="00887006" w:rsidP="00604785">
      <w:pPr>
        <w:numPr>
          <w:ilvl w:val="2"/>
          <w:numId w:val="36"/>
        </w:numPr>
        <w:tabs>
          <w:tab w:val="clear" w:pos="737"/>
          <w:tab w:val="left" w:pos="714"/>
        </w:tabs>
        <w:spacing w:before="120"/>
        <w:ind w:left="714" w:hanging="357"/>
        <w:jc w:val="both"/>
        <w:rPr>
          <w:rFonts w:ascii="Tahoma" w:hAnsi="Tahoma" w:cs="Tahoma"/>
          <w:sz w:val="22"/>
          <w:szCs w:val="22"/>
        </w:rPr>
      </w:pPr>
      <w:r>
        <w:rPr>
          <w:rFonts w:ascii="Tahoma" w:hAnsi="Tahoma" w:cs="Tahoma"/>
          <w:sz w:val="22"/>
          <w:szCs w:val="22"/>
        </w:rPr>
        <w:t>zdůvodnění odchylek v postupech prací a v použitých materiálech oproti DPS, další údaje, které souvisí s hospodárností a bezpečností práce,</w:t>
      </w:r>
    </w:p>
    <w:p w:rsidR="00887006" w:rsidRDefault="00887006" w:rsidP="00604785">
      <w:pPr>
        <w:numPr>
          <w:ilvl w:val="2"/>
          <w:numId w:val="36"/>
        </w:numPr>
        <w:tabs>
          <w:tab w:val="clear" w:pos="737"/>
          <w:tab w:val="left" w:pos="714"/>
        </w:tabs>
        <w:spacing w:before="120"/>
        <w:ind w:left="714" w:hanging="357"/>
        <w:jc w:val="both"/>
        <w:rPr>
          <w:rFonts w:ascii="Tahoma" w:hAnsi="Tahoma" w:cs="Tahoma"/>
          <w:sz w:val="22"/>
          <w:szCs w:val="22"/>
        </w:rPr>
      </w:pPr>
      <w:r>
        <w:rPr>
          <w:rFonts w:ascii="Tahoma" w:hAnsi="Tahoma" w:cs="Tahoma"/>
          <w:sz w:val="22"/>
          <w:szCs w:val="22"/>
        </w:rPr>
        <w:t>stanovení lhůt k odstranění zjištěných vad a nedodělků.</w:t>
      </w:r>
    </w:p>
    <w:p w:rsidR="00887006" w:rsidRDefault="00887006" w:rsidP="00604785">
      <w:pPr>
        <w:pStyle w:val="Smlouva3"/>
        <w:numPr>
          <w:ilvl w:val="2"/>
          <w:numId w:val="35"/>
        </w:numPr>
        <w:snapToGrid w:val="0"/>
        <w:ind w:left="357" w:hanging="357"/>
        <w:rPr>
          <w:rFonts w:ascii="Tahoma" w:hAnsi="Tahoma" w:cs="Tahoma"/>
          <w:sz w:val="22"/>
          <w:szCs w:val="22"/>
        </w:rPr>
      </w:pPr>
      <w:r>
        <w:rPr>
          <w:rFonts w:ascii="Tahoma" w:hAnsi="Tahoma" w:cs="Tahoma"/>
          <w:sz w:val="22"/>
          <w:szCs w:val="22"/>
        </w:rPr>
        <w:t>Objednatel a jím pověřené osoby jsou oprávněny stavební deník kontrolovat a k zápisům připojovat své stanovisko. Do stavebního deníku je oprávněna provádět záznamy také osoba vykonávající technický dozor stavebníka, autorský dozor a koordinátor BOZP.</w:t>
      </w:r>
    </w:p>
    <w:p w:rsidR="00887006" w:rsidRDefault="00887006" w:rsidP="00604785">
      <w:pPr>
        <w:pStyle w:val="Smlouva3"/>
        <w:numPr>
          <w:ilvl w:val="2"/>
          <w:numId w:val="35"/>
        </w:numPr>
        <w:snapToGrid w:val="0"/>
        <w:ind w:left="357" w:hanging="357"/>
        <w:rPr>
          <w:rFonts w:ascii="Tahoma" w:hAnsi="Tahoma" w:cs="Tahoma"/>
          <w:sz w:val="22"/>
          <w:szCs w:val="22"/>
        </w:rPr>
      </w:pPr>
      <w:r>
        <w:rPr>
          <w:rFonts w:ascii="Tahoma" w:hAnsi="Tahoma" w:cs="Tahoma"/>
          <w:sz w:val="22"/>
          <w:szCs w:val="22"/>
        </w:rPr>
        <w:t>Zhotovitel umožní vyjmout zmocněnému zástupci objednatele prvý průpis denních záznamů ze stavebního deníku při prováděné kontrolní činnosti.</w:t>
      </w:r>
    </w:p>
    <w:p w:rsidR="00887006" w:rsidRDefault="00887006" w:rsidP="00604785">
      <w:pPr>
        <w:pStyle w:val="Smlouva3"/>
        <w:numPr>
          <w:ilvl w:val="2"/>
          <w:numId w:val="35"/>
        </w:numPr>
        <w:snapToGrid w:val="0"/>
        <w:ind w:left="357" w:hanging="357"/>
        <w:rPr>
          <w:rFonts w:ascii="Tahoma" w:hAnsi="Tahoma" w:cs="Tahoma"/>
          <w:sz w:val="22"/>
          <w:szCs w:val="22"/>
        </w:rPr>
      </w:pPr>
      <w:r>
        <w:rPr>
          <w:rFonts w:ascii="Tahoma" w:hAnsi="Tahoma" w:cs="Tahoma"/>
          <w:sz w:val="22"/>
          <w:szCs w:val="22"/>
        </w:rP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rsidR="00887006" w:rsidRDefault="00887006" w:rsidP="00604785">
      <w:pPr>
        <w:pStyle w:val="Smlouva3"/>
        <w:numPr>
          <w:ilvl w:val="2"/>
          <w:numId w:val="8"/>
        </w:numPr>
        <w:tabs>
          <w:tab w:val="clear" w:pos="360"/>
        </w:tabs>
        <w:ind w:left="357" w:hanging="357"/>
        <w:rPr>
          <w:rFonts w:ascii="Tahoma" w:hAnsi="Tahoma" w:cs="Tahoma"/>
          <w:sz w:val="22"/>
          <w:szCs w:val="22"/>
        </w:rPr>
      </w:pPr>
      <w:proofErr w:type="spellStart"/>
      <w:r>
        <w:rPr>
          <w:rFonts w:ascii="Tahoma" w:hAnsi="Tahoma" w:cs="Tahoma"/>
          <w:sz w:val="22"/>
          <w:szCs w:val="22"/>
        </w:rPr>
        <w:t>Nebude</w:t>
      </w:r>
      <w:proofErr w:type="spellEnd"/>
      <w:r>
        <w:rPr>
          <w:rFonts w:ascii="Tahoma" w:hAnsi="Tahoma" w:cs="Tahoma"/>
          <w:sz w:val="22"/>
          <w:szCs w:val="22"/>
        </w:rPr>
        <w:noBreakHyphen/>
        <w:t>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rsidR="00887006" w:rsidRPr="004F2EE2" w:rsidRDefault="00887006" w:rsidP="001172B9">
      <w:pPr>
        <w:pStyle w:val="Smlouva3"/>
        <w:numPr>
          <w:ilvl w:val="2"/>
          <w:numId w:val="8"/>
        </w:numPr>
        <w:tabs>
          <w:tab w:val="clear" w:pos="360"/>
        </w:tabs>
        <w:ind w:left="357" w:hanging="357"/>
        <w:rPr>
          <w:rFonts w:ascii="Tahoma" w:hAnsi="Tahoma" w:cs="Tahoma"/>
          <w:sz w:val="22"/>
          <w:szCs w:val="22"/>
        </w:rPr>
      </w:pPr>
      <w:r w:rsidRPr="004F2EE2">
        <w:rPr>
          <w:rFonts w:ascii="Tahoma" w:hAnsi="Tahoma" w:cs="Tahoma"/>
          <w:sz w:val="22"/>
          <w:szCs w:val="22"/>
        </w:rPr>
        <w:t>Zápisem ve stavebním deníku nelze obsah této smlouvy měnit.</w:t>
      </w:r>
    </w:p>
    <w:p w:rsidR="00887006" w:rsidRPr="004F2EE2" w:rsidRDefault="00887006" w:rsidP="005400D0">
      <w:pPr>
        <w:keepNext/>
        <w:spacing w:before="360"/>
        <w:jc w:val="center"/>
        <w:rPr>
          <w:rFonts w:ascii="Tahoma" w:hAnsi="Tahoma" w:cs="Tahoma"/>
          <w:b/>
          <w:sz w:val="22"/>
          <w:szCs w:val="22"/>
        </w:rPr>
      </w:pPr>
      <w:r w:rsidRPr="004F2EE2">
        <w:rPr>
          <w:rFonts w:ascii="Tahoma" w:hAnsi="Tahoma" w:cs="Tahoma"/>
          <w:b/>
          <w:sz w:val="22"/>
          <w:szCs w:val="22"/>
        </w:rPr>
        <w:t>X</w:t>
      </w:r>
      <w:r>
        <w:rPr>
          <w:rFonts w:ascii="Tahoma" w:hAnsi="Tahoma" w:cs="Tahoma"/>
          <w:b/>
          <w:sz w:val="22"/>
          <w:szCs w:val="22"/>
        </w:rPr>
        <w:t>I</w:t>
      </w:r>
      <w:r w:rsidRPr="004F2EE2">
        <w:rPr>
          <w:rFonts w:ascii="Tahoma" w:hAnsi="Tahoma" w:cs="Tahoma"/>
          <w:b/>
          <w:sz w:val="22"/>
          <w:szCs w:val="22"/>
        </w:rPr>
        <w:t>I.</w:t>
      </w:r>
      <w:r w:rsidRPr="004F2EE2">
        <w:rPr>
          <w:rFonts w:ascii="Tahoma" w:hAnsi="Tahoma" w:cs="Tahoma"/>
          <w:b/>
          <w:sz w:val="22"/>
          <w:szCs w:val="22"/>
        </w:rPr>
        <w:br/>
        <w:t>Předání díla</w:t>
      </w:r>
    </w:p>
    <w:p w:rsidR="00887006" w:rsidRDefault="00887006" w:rsidP="00604785">
      <w:pPr>
        <w:widowControl w:val="0"/>
        <w:numPr>
          <w:ilvl w:val="0"/>
          <w:numId w:val="9"/>
        </w:numPr>
        <w:spacing w:before="120"/>
        <w:jc w:val="both"/>
        <w:rPr>
          <w:rFonts w:ascii="Tahoma" w:hAnsi="Tahoma" w:cs="Tahoma"/>
          <w:sz w:val="22"/>
          <w:szCs w:val="22"/>
        </w:rPr>
      </w:pPr>
      <w:r>
        <w:rPr>
          <w:rFonts w:ascii="Tahoma" w:hAnsi="Tahoma" w:cs="Tahoma"/>
          <w:sz w:val="22"/>
          <w:szCs w:val="22"/>
        </w:rPr>
        <w:t>Přejímací řízení bude objednatelem zahájeno do 5 pracovních dnů po obdržení písemné výzvy zhotovitele. Doba od zahájení přejímacího řízení do jeho ukončení (převzetím díla ve smyslu odst. 2 tohoto článku nebo jeho nepřevzetím ve smyslu odst. 4 tohoto článku) se nepočítá do doby plnění dle čl. IV odst. 1 této smlouvy.</w:t>
      </w:r>
    </w:p>
    <w:p w:rsidR="00887006" w:rsidRDefault="00887006" w:rsidP="00604785">
      <w:pPr>
        <w:widowControl w:val="0"/>
        <w:spacing w:before="120"/>
        <w:ind w:left="360"/>
        <w:jc w:val="both"/>
        <w:rPr>
          <w:rFonts w:ascii="Tahoma" w:hAnsi="Tahoma" w:cs="Tahoma"/>
          <w:sz w:val="22"/>
          <w:szCs w:val="22"/>
        </w:rPr>
      </w:pPr>
      <w:r>
        <w:rPr>
          <w:rFonts w:ascii="Tahoma" w:hAnsi="Tahoma" w:cs="Tahoma"/>
          <w:sz w:val="22"/>
          <w:szCs w:val="22"/>
        </w:rPr>
        <w:lastRenderedPageBreak/>
        <w:t>Písemná výzva bude zaslána zhotovitelem také osobě vykonávající technický dozor stavebníka a autorskému dozoru projektanta.</w:t>
      </w:r>
      <w:r w:rsidRPr="004F2EE2">
        <w:rPr>
          <w:rFonts w:ascii="Tahoma" w:hAnsi="Tahoma" w:cs="Tahoma"/>
          <w:sz w:val="22"/>
          <w:szCs w:val="22"/>
        </w:rPr>
        <w:t xml:space="preserve"> </w:t>
      </w:r>
    </w:p>
    <w:p w:rsidR="00887006" w:rsidRPr="004F2EE2" w:rsidRDefault="00887006" w:rsidP="00604785">
      <w:pPr>
        <w:widowControl w:val="0"/>
        <w:numPr>
          <w:ilvl w:val="0"/>
          <w:numId w:val="9"/>
        </w:numPr>
        <w:tabs>
          <w:tab w:val="clear" w:pos="360"/>
        </w:tabs>
        <w:spacing w:before="120"/>
        <w:jc w:val="both"/>
        <w:rPr>
          <w:rFonts w:ascii="Tahoma" w:hAnsi="Tahoma" w:cs="Tahoma"/>
          <w:sz w:val="22"/>
          <w:szCs w:val="22"/>
        </w:rPr>
      </w:pPr>
      <w:r w:rsidRPr="004F2EE2">
        <w:rPr>
          <w:rFonts w:ascii="Tahoma" w:hAnsi="Tahoma" w:cs="Tahoma"/>
          <w:sz w:val="22"/>
          <w:szCs w:val="22"/>
        </w:rPr>
        <w:t>Objednatel se zavazuje dílo převzít do 10 pracovních dnů od </w:t>
      </w:r>
      <w:r>
        <w:rPr>
          <w:rFonts w:ascii="Tahoma" w:hAnsi="Tahoma" w:cs="Tahoma"/>
          <w:sz w:val="22"/>
          <w:szCs w:val="22"/>
        </w:rPr>
        <w:t>zahájení přejímacího řízení</w:t>
      </w:r>
      <w:r w:rsidRPr="004F2EE2">
        <w:rPr>
          <w:rFonts w:ascii="Tahoma" w:hAnsi="Tahoma" w:cs="Tahoma"/>
          <w:sz w:val="22"/>
          <w:szCs w:val="22"/>
        </w:rPr>
        <w:t xml:space="preserve"> v případě, že dílo bude předáno bez vad a nedodělků bránících jeho řádnému užívání. </w:t>
      </w:r>
      <w:r>
        <w:rPr>
          <w:rFonts w:ascii="Tahoma" w:hAnsi="Tahoma" w:cs="Tahoma"/>
          <w:sz w:val="22"/>
          <w:szCs w:val="22"/>
        </w:rPr>
        <w:t xml:space="preserve"> Předání a převzetí díla bude provedeno v místě plnění dle čl. IV odst. 2 této smlouvy.</w:t>
      </w:r>
    </w:p>
    <w:p w:rsidR="00887006" w:rsidRPr="004F2EE2" w:rsidRDefault="00887006" w:rsidP="00F57841">
      <w:pPr>
        <w:widowControl w:val="0"/>
        <w:numPr>
          <w:ilvl w:val="0"/>
          <w:numId w:val="9"/>
        </w:numPr>
        <w:tabs>
          <w:tab w:val="clear" w:pos="360"/>
        </w:tabs>
        <w:spacing w:before="120"/>
        <w:ind w:left="357" w:hanging="357"/>
        <w:jc w:val="both"/>
        <w:rPr>
          <w:rFonts w:ascii="Tahoma" w:hAnsi="Tahoma" w:cs="Tahoma"/>
          <w:sz w:val="22"/>
          <w:szCs w:val="22"/>
        </w:rPr>
      </w:pPr>
      <w:r w:rsidRPr="004F2EE2">
        <w:rPr>
          <w:rFonts w:ascii="Tahoma" w:hAnsi="Tahoma" w:cs="Tahoma"/>
          <w:sz w:val="22"/>
          <w:szCs w:val="22"/>
        </w:rPr>
        <w:t xml:space="preserve">O předání a převzetí díla </w:t>
      </w:r>
      <w:r>
        <w:rPr>
          <w:rFonts w:ascii="Tahoma" w:hAnsi="Tahoma" w:cs="Tahoma"/>
          <w:sz w:val="22"/>
          <w:szCs w:val="22"/>
        </w:rPr>
        <w:t>osoba vykonávající technický dozor stavebníka sepíše protokol, který</w:t>
      </w:r>
      <w:r w:rsidRPr="004F2EE2">
        <w:rPr>
          <w:rFonts w:ascii="Tahoma" w:hAnsi="Tahoma" w:cs="Tahoma"/>
          <w:sz w:val="22"/>
          <w:szCs w:val="22"/>
        </w:rPr>
        <w:t xml:space="preserve"> bude obsahovat:</w:t>
      </w:r>
    </w:p>
    <w:p w:rsidR="00887006" w:rsidRPr="004F2EE2"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označení předmětu díla,</w:t>
      </w:r>
    </w:p>
    <w:p w:rsidR="00887006" w:rsidRPr="004F2EE2"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označení objednatele a zhotovitele díla,</w:t>
      </w:r>
    </w:p>
    <w:p w:rsidR="00887006" w:rsidRPr="004F2EE2"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číslo a datum uzavření smlouvy o dílo včetně čísel a dat uzavření jejích dodatků,</w:t>
      </w:r>
    </w:p>
    <w:p w:rsidR="00887006" w:rsidRPr="004F2EE2"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datum vydání a číslo stavebního povolení/souhlasu stavebního úřadu s provedením ohlášené stavby, pokud byl vydán, případně datum podání ohlášení stavebnímu úřadu,</w:t>
      </w:r>
    </w:p>
    <w:p w:rsidR="00887006" w:rsidRPr="004F2EE2"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termín vyklizení staveniště,</w:t>
      </w:r>
    </w:p>
    <w:p w:rsidR="00887006" w:rsidRPr="004F2EE2"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datum ukončení záruky za jakost na dílo,</w:t>
      </w:r>
    </w:p>
    <w:p w:rsidR="00887006" w:rsidRPr="004F2EE2"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soupis nákladů od zahájení po dokončení díla,</w:t>
      </w:r>
    </w:p>
    <w:p w:rsidR="00887006" w:rsidRPr="004F2EE2"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datum</w:t>
      </w:r>
      <w:r w:rsidRPr="004F2EE2">
        <w:rPr>
          <w:rFonts w:ascii="Tahoma" w:hAnsi="Tahoma" w:cs="Tahoma"/>
          <w:sz w:val="22"/>
          <w:szCs w:val="22"/>
        </w:rPr>
        <w:t xml:space="preserve"> zahájení a dokončení prací na zhotovovaném díle,</w:t>
      </w:r>
    </w:p>
    <w:p w:rsidR="00887006"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 xml:space="preserve">seznam </w:t>
      </w:r>
      <w:r>
        <w:rPr>
          <w:rFonts w:ascii="Tahoma" w:hAnsi="Tahoma" w:cs="Tahoma"/>
          <w:sz w:val="22"/>
          <w:szCs w:val="22"/>
        </w:rPr>
        <w:t>zhotovitelem předávané</w:t>
      </w:r>
      <w:r w:rsidRPr="004F2EE2">
        <w:rPr>
          <w:rFonts w:ascii="Tahoma" w:hAnsi="Tahoma" w:cs="Tahoma"/>
          <w:sz w:val="22"/>
          <w:szCs w:val="22"/>
        </w:rPr>
        <w:t xml:space="preserve"> dokumentace</w:t>
      </w:r>
      <w:r w:rsidRPr="00F57841">
        <w:rPr>
          <w:rFonts w:ascii="Tahoma" w:hAnsi="Tahoma" w:cs="Tahoma"/>
          <w:sz w:val="22"/>
          <w:szCs w:val="22"/>
        </w:rPr>
        <w:t xml:space="preserve"> </w:t>
      </w:r>
      <w:r>
        <w:rPr>
          <w:rFonts w:ascii="Tahoma" w:hAnsi="Tahoma" w:cs="Tahoma"/>
          <w:sz w:val="22"/>
          <w:szCs w:val="22"/>
        </w:rPr>
        <w:t>dle odst. 7 tohoto článku smlouvy</w:t>
      </w:r>
      <w:r w:rsidRPr="004F2EE2">
        <w:rPr>
          <w:rFonts w:ascii="Tahoma" w:hAnsi="Tahoma" w:cs="Tahoma"/>
          <w:sz w:val="22"/>
          <w:szCs w:val="22"/>
        </w:rPr>
        <w:t>,</w:t>
      </w:r>
    </w:p>
    <w:p w:rsidR="00887006" w:rsidRPr="004F2EE2"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originál stavebního deníku,</w:t>
      </w:r>
    </w:p>
    <w:p w:rsidR="00887006" w:rsidRPr="004F2EE2"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prohlášení objednatele, že dílo přejímá (nepřejímá),</w:t>
      </w:r>
    </w:p>
    <w:p w:rsidR="00887006" w:rsidRPr="004F2EE2"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datum a místo sepsání protokolu,</w:t>
      </w:r>
    </w:p>
    <w:p w:rsidR="00887006" w:rsidRPr="004F2EE2"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 xml:space="preserve">v případě, </w:t>
      </w:r>
      <w:r>
        <w:rPr>
          <w:rFonts w:ascii="Tahoma" w:hAnsi="Tahoma" w:cs="Tahoma"/>
          <w:sz w:val="22"/>
          <w:szCs w:val="22"/>
        </w:rPr>
        <w:t xml:space="preserve">že </w:t>
      </w:r>
      <w:r w:rsidRPr="004F2EE2">
        <w:rPr>
          <w:rFonts w:ascii="Tahoma" w:hAnsi="Tahoma" w:cs="Tahoma"/>
          <w:sz w:val="22"/>
          <w:szCs w:val="22"/>
        </w:rPr>
        <w:t>je dílo přebíráno s vadami a nedodělky</w:t>
      </w:r>
      <w:r w:rsidRPr="004214E9">
        <w:rPr>
          <w:rFonts w:ascii="Tahoma" w:hAnsi="Tahoma" w:cs="Tahoma"/>
          <w:sz w:val="22"/>
          <w:szCs w:val="22"/>
        </w:rPr>
        <w:t xml:space="preserve"> </w:t>
      </w:r>
      <w:r>
        <w:rPr>
          <w:rFonts w:ascii="Tahoma" w:hAnsi="Tahoma" w:cs="Tahoma"/>
          <w:sz w:val="22"/>
          <w:szCs w:val="22"/>
        </w:rPr>
        <w:t>nebránícími řádnému užívání díla</w:t>
      </w:r>
      <w:r w:rsidRPr="004F2EE2">
        <w:rPr>
          <w:rFonts w:ascii="Tahoma" w:hAnsi="Tahoma" w:cs="Tahoma"/>
          <w:sz w:val="22"/>
          <w:szCs w:val="22"/>
        </w:rPr>
        <w:t>, uvedení, že je dílo přebíráno s výhradami a seznam vad a nedodělků, s nimiž bylo dílo převzato,</w:t>
      </w:r>
    </w:p>
    <w:p w:rsidR="00887006" w:rsidRPr="004F2EE2" w:rsidRDefault="00887006" w:rsidP="001172B9">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jména a podpisy zástupců objednatele, zhotovitele a osoby vykonávající technický dozor stavebníka.</w:t>
      </w:r>
    </w:p>
    <w:p w:rsidR="00887006" w:rsidRDefault="00887006" w:rsidP="004214E9">
      <w:pPr>
        <w:widowControl w:val="0"/>
        <w:numPr>
          <w:ilvl w:val="0"/>
          <w:numId w:val="9"/>
        </w:numPr>
        <w:tabs>
          <w:tab w:val="clear" w:pos="360"/>
        </w:tabs>
        <w:spacing w:before="120"/>
        <w:ind w:left="357" w:hanging="357"/>
        <w:jc w:val="both"/>
        <w:rPr>
          <w:rFonts w:ascii="Tahoma" w:hAnsi="Tahoma" w:cs="Tahoma"/>
          <w:sz w:val="22"/>
          <w:szCs w:val="22"/>
        </w:rPr>
      </w:pPr>
      <w:r>
        <w:rPr>
          <w:rFonts w:ascii="Tahoma" w:hAnsi="Tahoma" w:cs="Tahoma"/>
          <w:sz w:val="22"/>
          <w:szCs w:val="22"/>
        </w:rPr>
        <w:t>Pokud objednatel dílo nepřevezme, protože dílo obsahuje vady nebo nedodělky bránící jeho řádnému užívání, je povinen tyto vady a nedodělky v předávacím protokolu specifikovat.</w:t>
      </w:r>
    </w:p>
    <w:p w:rsidR="00887006" w:rsidRDefault="00887006" w:rsidP="004214E9">
      <w:pPr>
        <w:widowControl w:val="0"/>
        <w:numPr>
          <w:ilvl w:val="0"/>
          <w:numId w:val="9"/>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Pokud objednatel dílo v souladu s čl. III odst. 7 této smlouvy převezme s vadami a nedodělky nebránícími řádnému užívání díla (převzetí s výhradami), budou tyto vady a nedodělky odstraněny do 5 pracovních dnů od převzetí díla objednatelem, </w:t>
      </w:r>
      <w:proofErr w:type="spellStart"/>
      <w:r>
        <w:rPr>
          <w:rFonts w:ascii="Tahoma" w:hAnsi="Tahoma" w:cs="Tahoma"/>
          <w:sz w:val="22"/>
          <w:szCs w:val="22"/>
        </w:rPr>
        <w:t>nedohodnou</w:t>
      </w:r>
      <w:proofErr w:type="spellEnd"/>
      <w:r>
        <w:rPr>
          <w:rFonts w:ascii="Tahoma" w:hAnsi="Tahoma" w:cs="Tahoma"/>
          <w:sz w:val="22"/>
          <w:szCs w:val="22"/>
        </w:rPr>
        <w:noBreakHyphen/>
        <w:t>li se smluvní strany při předání díla písemně jinak. O odstranění těchto vad a nedodělků bude smluvními stranami sepsán zápis, který vyhotoví osoba vykonávající technický dozor stavebníka. Zápis bude obsahovat jména a podpisy oprávněných zástupců smluvních stran a osoby vykonávající technický dozor stavebníka.</w:t>
      </w:r>
    </w:p>
    <w:p w:rsidR="00887006" w:rsidRPr="004F2EE2" w:rsidRDefault="00887006" w:rsidP="001172B9">
      <w:pPr>
        <w:widowControl w:val="0"/>
        <w:numPr>
          <w:ilvl w:val="0"/>
          <w:numId w:val="9"/>
        </w:numPr>
        <w:tabs>
          <w:tab w:val="clear" w:pos="360"/>
        </w:tabs>
        <w:spacing w:before="120"/>
        <w:ind w:left="426" w:hanging="426"/>
        <w:jc w:val="both"/>
        <w:rPr>
          <w:rFonts w:ascii="Tahoma" w:hAnsi="Tahoma" w:cs="Tahoma"/>
          <w:sz w:val="22"/>
          <w:szCs w:val="22"/>
        </w:rPr>
      </w:pPr>
      <w:r w:rsidRPr="004F2EE2">
        <w:rPr>
          <w:rFonts w:ascii="Tahoma" w:hAnsi="Tahoma" w:cs="Tahoma"/>
          <w:sz w:val="22"/>
          <w:szCs w:val="22"/>
        </w:rPr>
        <w:t>Zhotovitel je povinen provést předepsané zkoušky dle platných právních předpisů a technických norem. Úspěšné provedení těchto zkoušek je podmínkou převzetí díla.</w:t>
      </w:r>
    </w:p>
    <w:p w:rsidR="00887006" w:rsidRPr="004F2EE2" w:rsidRDefault="00887006" w:rsidP="001172B9">
      <w:pPr>
        <w:widowControl w:val="0"/>
        <w:numPr>
          <w:ilvl w:val="0"/>
          <w:numId w:val="9"/>
        </w:numPr>
        <w:tabs>
          <w:tab w:val="clear" w:pos="360"/>
        </w:tabs>
        <w:spacing w:before="120"/>
        <w:ind w:left="357" w:hanging="357"/>
        <w:jc w:val="both"/>
        <w:rPr>
          <w:rFonts w:ascii="Tahoma" w:hAnsi="Tahoma" w:cs="Tahoma"/>
          <w:sz w:val="22"/>
          <w:szCs w:val="22"/>
        </w:rPr>
      </w:pPr>
      <w:r w:rsidRPr="004F2EE2">
        <w:rPr>
          <w:rFonts w:ascii="Tahoma" w:hAnsi="Tahoma" w:cs="Tahoma"/>
          <w:sz w:val="22"/>
          <w:szCs w:val="22"/>
        </w:rPr>
        <w:t>Doklady o řádném provedení díla dle technických norem a předpisů, o provedených zkouškách, atestech</w:t>
      </w:r>
      <w:r>
        <w:rPr>
          <w:rFonts w:ascii="Tahoma" w:hAnsi="Tahoma" w:cs="Tahoma"/>
          <w:sz w:val="22"/>
          <w:szCs w:val="22"/>
        </w:rPr>
        <w:t>, dále projektovou dokumentaci skutečného provedení stavby</w:t>
      </w:r>
      <w:r w:rsidRPr="004F2EE2">
        <w:rPr>
          <w:rFonts w:ascii="Tahoma" w:hAnsi="Tahoma" w:cs="Tahoma"/>
          <w:sz w:val="22"/>
          <w:szCs w:val="22"/>
        </w:rPr>
        <w:t xml:space="preserve"> a další dokumentaci podle této smlouvy včetně prohlášení o shodě a dokladů nutných k získání kolaudačního souhlasu/kolaudačního rozhodnutí, pokud bude potřebné, zhotovitel předá objednateli při předání díla</w:t>
      </w:r>
      <w:r w:rsidRPr="004214E9">
        <w:rPr>
          <w:rFonts w:ascii="Tahoma" w:hAnsi="Tahoma" w:cs="Tahoma"/>
          <w:sz w:val="22"/>
          <w:szCs w:val="22"/>
        </w:rPr>
        <w:t xml:space="preserve"> </w:t>
      </w:r>
      <w:r>
        <w:rPr>
          <w:rFonts w:ascii="Tahoma" w:hAnsi="Tahoma" w:cs="Tahoma"/>
          <w:sz w:val="22"/>
          <w:szCs w:val="22"/>
        </w:rPr>
        <w:t>v rámci přejímacího řízení</w:t>
      </w:r>
      <w:r w:rsidRPr="004F2EE2">
        <w:rPr>
          <w:rFonts w:ascii="Tahoma" w:hAnsi="Tahoma" w:cs="Tahoma"/>
          <w:sz w:val="22"/>
          <w:szCs w:val="22"/>
        </w:rPr>
        <w:t>. Pokud zhotovitel objednateli doklady dle předchozí věty nepředá, objednatel dílo nepřevezme. Předáním díla objednateli není zhotovitel zbaven povinnosti doklady na výzvu objednatele doplnit.</w:t>
      </w:r>
    </w:p>
    <w:p w:rsidR="00887006" w:rsidRPr="004F2EE2" w:rsidRDefault="00887006" w:rsidP="001172B9">
      <w:pPr>
        <w:widowControl w:val="0"/>
        <w:numPr>
          <w:ilvl w:val="0"/>
          <w:numId w:val="9"/>
        </w:numPr>
        <w:tabs>
          <w:tab w:val="clear" w:pos="360"/>
        </w:tabs>
        <w:spacing w:before="120"/>
        <w:ind w:left="357" w:hanging="357"/>
        <w:jc w:val="both"/>
        <w:rPr>
          <w:rFonts w:ascii="Tahoma" w:hAnsi="Tahoma" w:cs="Tahoma"/>
          <w:sz w:val="22"/>
          <w:szCs w:val="22"/>
        </w:rPr>
      </w:pPr>
      <w:r w:rsidRPr="004F2EE2">
        <w:rPr>
          <w:rFonts w:ascii="Tahoma" w:hAnsi="Tahoma" w:cs="Tahoma"/>
          <w:sz w:val="22"/>
          <w:szCs w:val="22"/>
        </w:rPr>
        <w:t xml:space="preserve">Zhotovitel se zavazuje zúčastnit se na výzvu objednatele závěrečné kontrolní prohlídky </w:t>
      </w:r>
      <w:r w:rsidRPr="004F2EE2">
        <w:rPr>
          <w:rFonts w:ascii="Tahoma" w:hAnsi="Tahoma" w:cs="Tahoma"/>
          <w:sz w:val="22"/>
          <w:szCs w:val="22"/>
        </w:rPr>
        <w:lastRenderedPageBreak/>
        <w:t>stavby nebo místního šetření v rámci kolaudačního řízení podle stavebního zákona, pokud bude probíhat.</w:t>
      </w:r>
    </w:p>
    <w:p w:rsidR="00887006" w:rsidRPr="004F2EE2" w:rsidRDefault="00887006" w:rsidP="001172B9">
      <w:pPr>
        <w:widowControl w:val="0"/>
        <w:numPr>
          <w:ilvl w:val="0"/>
          <w:numId w:val="9"/>
        </w:numPr>
        <w:tabs>
          <w:tab w:val="clear" w:pos="360"/>
        </w:tabs>
        <w:spacing w:before="120"/>
        <w:ind w:left="357" w:hanging="357"/>
        <w:jc w:val="both"/>
        <w:rPr>
          <w:rFonts w:ascii="Tahoma" w:hAnsi="Tahoma" w:cs="Tahoma"/>
          <w:sz w:val="22"/>
          <w:szCs w:val="22"/>
        </w:rPr>
      </w:pPr>
      <w:r>
        <w:rPr>
          <w:rFonts w:ascii="Tahoma" w:hAnsi="Tahoma" w:cs="Tahoma"/>
          <w:sz w:val="22"/>
          <w:szCs w:val="22"/>
        </w:rPr>
        <w:t>Smluvní strany tímto vylučují aplikaci § 2605 odst. 2 občanského zákoníku na svůj právní vztah založený touto smlouvou.</w:t>
      </w:r>
    </w:p>
    <w:p w:rsidR="00887006" w:rsidRPr="004F2EE2" w:rsidRDefault="00887006" w:rsidP="001E0B21">
      <w:pPr>
        <w:keepNext/>
        <w:spacing w:before="360"/>
        <w:jc w:val="center"/>
        <w:rPr>
          <w:rFonts w:ascii="Tahoma" w:hAnsi="Tahoma" w:cs="Tahoma"/>
          <w:b/>
          <w:sz w:val="22"/>
          <w:szCs w:val="22"/>
        </w:rPr>
      </w:pPr>
      <w:r w:rsidRPr="004F2EE2">
        <w:rPr>
          <w:rFonts w:ascii="Tahoma" w:hAnsi="Tahoma" w:cs="Tahoma"/>
          <w:b/>
          <w:sz w:val="22"/>
          <w:szCs w:val="22"/>
        </w:rPr>
        <w:t>XI</w:t>
      </w:r>
      <w:r>
        <w:rPr>
          <w:rFonts w:ascii="Tahoma" w:hAnsi="Tahoma" w:cs="Tahoma"/>
          <w:b/>
          <w:sz w:val="22"/>
          <w:szCs w:val="22"/>
        </w:rPr>
        <w:t>I</w:t>
      </w:r>
      <w:r w:rsidRPr="004F2EE2">
        <w:rPr>
          <w:rFonts w:ascii="Tahoma" w:hAnsi="Tahoma" w:cs="Tahoma"/>
          <w:b/>
          <w:sz w:val="22"/>
          <w:szCs w:val="22"/>
        </w:rPr>
        <w:t>I.</w:t>
      </w:r>
      <w:r w:rsidRPr="004F2EE2">
        <w:rPr>
          <w:rFonts w:ascii="Tahoma" w:hAnsi="Tahoma" w:cs="Tahoma"/>
          <w:b/>
          <w:sz w:val="22"/>
          <w:szCs w:val="22"/>
        </w:rPr>
        <w:br/>
        <w:t>Práva z vadného plnění, záruka za jakost</w:t>
      </w:r>
    </w:p>
    <w:p w:rsidR="00887006" w:rsidRPr="004F2EE2" w:rsidRDefault="00887006" w:rsidP="001172B9">
      <w:pPr>
        <w:numPr>
          <w:ilvl w:val="0"/>
          <w:numId w:val="11"/>
        </w:numPr>
        <w:tabs>
          <w:tab w:val="clear" w:pos="360"/>
        </w:tabs>
        <w:spacing w:before="120"/>
        <w:ind w:left="357" w:hanging="357"/>
        <w:jc w:val="both"/>
        <w:rPr>
          <w:rFonts w:ascii="Tahoma" w:hAnsi="Tahoma" w:cs="Tahoma"/>
          <w:sz w:val="22"/>
          <w:szCs w:val="22"/>
        </w:rPr>
      </w:pPr>
      <w:r w:rsidRPr="004F2EE2">
        <w:rPr>
          <w:rFonts w:ascii="Tahoma" w:hAnsi="Tahoma" w:cs="Tahoma"/>
          <w:sz w:val="22"/>
          <w:szCs w:val="22"/>
        </w:rPr>
        <w:t>Dílo má vadu, jestliže neodpovídá požadavkům uvedeným v této smlouvě.</w:t>
      </w:r>
    </w:p>
    <w:p w:rsidR="00887006" w:rsidRPr="004F2EE2" w:rsidRDefault="00887006" w:rsidP="001172B9">
      <w:pPr>
        <w:numPr>
          <w:ilvl w:val="0"/>
          <w:numId w:val="11"/>
        </w:numPr>
        <w:tabs>
          <w:tab w:val="clear" w:pos="360"/>
        </w:tabs>
        <w:spacing w:before="120"/>
        <w:ind w:left="357" w:hanging="357"/>
        <w:jc w:val="both"/>
        <w:rPr>
          <w:rFonts w:ascii="Tahoma" w:hAnsi="Tahoma" w:cs="Tahoma"/>
          <w:sz w:val="22"/>
          <w:szCs w:val="22"/>
        </w:rPr>
      </w:pPr>
      <w:r w:rsidRPr="004F2EE2">
        <w:rPr>
          <w:rFonts w:ascii="Tahoma" w:hAnsi="Tahoma" w:cs="Tahoma"/>
          <w:sz w:val="22"/>
          <w:szCs w:val="22"/>
        </w:rPr>
        <w:t xml:space="preserve">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w:t>
      </w:r>
      <w:proofErr w:type="spellStart"/>
      <w:r w:rsidRPr="004F2EE2">
        <w:rPr>
          <w:rFonts w:ascii="Tahoma" w:hAnsi="Tahoma" w:cs="Tahoma"/>
          <w:sz w:val="22"/>
          <w:szCs w:val="22"/>
        </w:rPr>
        <w:t>Projeví</w:t>
      </w:r>
      <w:proofErr w:type="spellEnd"/>
      <w:r w:rsidRPr="004F2EE2">
        <w:rPr>
          <w:rFonts w:ascii="Tahoma" w:hAnsi="Tahoma" w:cs="Tahoma"/>
          <w:sz w:val="22"/>
          <w:szCs w:val="22"/>
        </w:rPr>
        <w:noBreakHyphen/>
        <w:t>li se vada v průběhu 6 měsíců od převzetí díla objednatelem, má se zato, že dílo bylo vadné již při převzetí, neprokáže-li zhotovitel opak.</w:t>
      </w:r>
    </w:p>
    <w:p w:rsidR="00887006" w:rsidRPr="004F2EE2" w:rsidRDefault="00887006" w:rsidP="001172B9">
      <w:pPr>
        <w:numPr>
          <w:ilvl w:val="0"/>
          <w:numId w:val="11"/>
        </w:numPr>
        <w:tabs>
          <w:tab w:val="clear" w:pos="360"/>
        </w:tabs>
        <w:spacing w:before="120"/>
        <w:ind w:left="357" w:hanging="357"/>
        <w:jc w:val="both"/>
        <w:rPr>
          <w:rFonts w:ascii="Tahoma" w:hAnsi="Tahoma" w:cs="Tahoma"/>
          <w:sz w:val="22"/>
          <w:szCs w:val="22"/>
        </w:rPr>
      </w:pPr>
      <w:r w:rsidRPr="004F2EE2">
        <w:rPr>
          <w:rFonts w:ascii="Tahoma" w:hAnsi="Tahoma" w:cs="Tahoma"/>
          <w:sz w:val="22"/>
          <w:szCs w:val="22"/>
        </w:rPr>
        <w:t>Zhotovitel poskytuje objednateli na provedené dílo záruku za jakost (dále jen „záruka“) ve smyslu § 2619 a § 2113 a </w:t>
      </w:r>
      <w:proofErr w:type="spellStart"/>
      <w:r w:rsidRPr="004F2EE2">
        <w:rPr>
          <w:rFonts w:ascii="Tahoma" w:hAnsi="Tahoma" w:cs="Tahoma"/>
          <w:sz w:val="22"/>
          <w:szCs w:val="22"/>
        </w:rPr>
        <w:t>násl</w:t>
      </w:r>
      <w:proofErr w:type="spellEnd"/>
      <w:r w:rsidRPr="004F2EE2">
        <w:rPr>
          <w:rFonts w:ascii="Tahoma" w:hAnsi="Tahoma" w:cs="Tahoma"/>
          <w:sz w:val="22"/>
          <w:szCs w:val="22"/>
        </w:rPr>
        <w:t>. občanského zákoníku, a to v délce:</w:t>
      </w:r>
    </w:p>
    <w:p w:rsidR="00887006" w:rsidRPr="004F2EE2" w:rsidRDefault="00887006" w:rsidP="001172B9">
      <w:pPr>
        <w:numPr>
          <w:ilvl w:val="0"/>
          <w:numId w:val="28"/>
        </w:numPr>
        <w:tabs>
          <w:tab w:val="clear" w:pos="1605"/>
          <w:tab w:val="left" w:pos="714"/>
        </w:tabs>
        <w:spacing w:before="120"/>
        <w:ind w:left="714" w:hanging="357"/>
        <w:jc w:val="both"/>
        <w:rPr>
          <w:rFonts w:ascii="Tahoma" w:hAnsi="Tahoma" w:cs="Tahoma"/>
          <w:sz w:val="22"/>
          <w:szCs w:val="22"/>
        </w:rPr>
      </w:pPr>
      <w:r w:rsidRPr="004F2EE2">
        <w:rPr>
          <w:rFonts w:ascii="Tahoma" w:hAnsi="Tahoma" w:cs="Tahoma"/>
          <w:sz w:val="22"/>
          <w:szCs w:val="22"/>
        </w:rPr>
        <w:t xml:space="preserve">60 měsíců na provedené práce a dodávky, pokud nejsou uvedeny v písm. b) tohoto odstavce, </w:t>
      </w:r>
    </w:p>
    <w:p w:rsidR="00887006" w:rsidRPr="004F2EE2" w:rsidRDefault="00887006" w:rsidP="001172B9">
      <w:pPr>
        <w:numPr>
          <w:ilvl w:val="0"/>
          <w:numId w:val="28"/>
        </w:numPr>
        <w:tabs>
          <w:tab w:val="clear" w:pos="1605"/>
          <w:tab w:val="left" w:pos="714"/>
        </w:tabs>
        <w:spacing w:before="120"/>
        <w:ind w:left="714" w:hanging="357"/>
        <w:jc w:val="both"/>
        <w:rPr>
          <w:rFonts w:ascii="Tahoma" w:hAnsi="Tahoma" w:cs="Tahoma"/>
          <w:sz w:val="22"/>
          <w:szCs w:val="22"/>
        </w:rPr>
      </w:pPr>
      <w:r w:rsidRPr="004F2EE2">
        <w:rPr>
          <w:rFonts w:ascii="Tahoma" w:hAnsi="Tahoma" w:cs="Tahoma"/>
          <w:sz w:val="22"/>
          <w:szCs w:val="22"/>
        </w:rPr>
        <w:t>na dodávky strojů, zařízení technologie, předměty postupné spotřeby v délce shodné se zárukou poskytovanou výrobcem, nejméně však 24 měsíců,</w:t>
      </w:r>
    </w:p>
    <w:p w:rsidR="00887006" w:rsidRPr="004F2EE2" w:rsidRDefault="00887006" w:rsidP="00D64B58">
      <w:pPr>
        <w:tabs>
          <w:tab w:val="left" w:pos="-1418"/>
        </w:tabs>
        <w:spacing w:before="120"/>
        <w:ind w:left="357"/>
        <w:jc w:val="both"/>
        <w:rPr>
          <w:rFonts w:ascii="Tahoma" w:hAnsi="Tahoma" w:cs="Tahoma"/>
          <w:sz w:val="22"/>
          <w:szCs w:val="22"/>
        </w:rPr>
      </w:pPr>
      <w:r w:rsidRPr="004F2EE2">
        <w:rPr>
          <w:rFonts w:ascii="Tahoma" w:hAnsi="Tahoma" w:cs="Tahoma"/>
          <w:sz w:val="22"/>
          <w:szCs w:val="22"/>
        </w:rPr>
        <w:t>(dále též „záruční doba“).</w:t>
      </w:r>
    </w:p>
    <w:p w:rsidR="00887006" w:rsidRPr="004F2EE2" w:rsidRDefault="00887006" w:rsidP="00667E05">
      <w:pPr>
        <w:spacing w:before="120"/>
        <w:ind w:left="357"/>
        <w:jc w:val="both"/>
        <w:rPr>
          <w:rFonts w:ascii="Tahoma" w:hAnsi="Tahoma" w:cs="Tahoma"/>
          <w:sz w:val="22"/>
          <w:szCs w:val="22"/>
        </w:rPr>
      </w:pPr>
      <w:r w:rsidRPr="004F2EE2">
        <w:rPr>
          <w:rFonts w:ascii="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rsidR="00887006" w:rsidRPr="004F2EE2" w:rsidRDefault="00887006" w:rsidP="001172B9">
      <w:pPr>
        <w:numPr>
          <w:ilvl w:val="0"/>
          <w:numId w:val="11"/>
        </w:numPr>
        <w:tabs>
          <w:tab w:val="clear" w:pos="360"/>
        </w:tabs>
        <w:spacing w:before="120"/>
        <w:ind w:left="357" w:hanging="357"/>
        <w:jc w:val="both"/>
        <w:rPr>
          <w:rFonts w:ascii="Tahoma" w:hAnsi="Tahoma" w:cs="Tahoma"/>
          <w:sz w:val="22"/>
          <w:szCs w:val="22"/>
        </w:rPr>
      </w:pPr>
      <w:r w:rsidRPr="004F2EE2">
        <w:rPr>
          <w:rFonts w:ascii="Tahoma" w:hAnsi="Tahoma" w:cs="Tahoma"/>
          <w:sz w:val="22"/>
          <w:szCs w:val="22"/>
        </w:rPr>
        <w:t xml:space="preserve">Vady díla </w:t>
      </w:r>
      <w:r>
        <w:rPr>
          <w:rFonts w:ascii="Tahoma" w:hAnsi="Tahoma" w:cs="Tahoma"/>
          <w:sz w:val="22"/>
          <w:szCs w:val="22"/>
        </w:rPr>
        <w:t>dle odst. 2 tohoto článku smlouvy</w:t>
      </w:r>
      <w:r w:rsidRPr="004F2EE2">
        <w:rPr>
          <w:rFonts w:ascii="Tahoma" w:hAnsi="Tahoma" w:cs="Tahoma"/>
          <w:sz w:val="22"/>
          <w:szCs w:val="22"/>
        </w:rPr>
        <w:t xml:space="preserve"> a vady, které se projeví během záruční doby, budou zhotovitelem odstraněny bezplatně, a to včetně všech potřebných náhradních dílů a dalšího materiálu.</w:t>
      </w:r>
    </w:p>
    <w:p w:rsidR="00887006" w:rsidRPr="004F2EE2" w:rsidRDefault="00887006" w:rsidP="001172B9">
      <w:pPr>
        <w:numPr>
          <w:ilvl w:val="0"/>
          <w:numId w:val="11"/>
        </w:numPr>
        <w:tabs>
          <w:tab w:val="clear" w:pos="360"/>
        </w:tabs>
        <w:spacing w:before="120"/>
        <w:ind w:left="357" w:hanging="357"/>
        <w:jc w:val="both"/>
        <w:rPr>
          <w:rFonts w:ascii="Tahoma" w:hAnsi="Tahoma" w:cs="Tahoma"/>
          <w:sz w:val="22"/>
          <w:szCs w:val="22"/>
        </w:rPr>
      </w:pPr>
      <w:r w:rsidRPr="004F2EE2">
        <w:rPr>
          <w:rFonts w:ascii="Tahoma" w:hAnsi="Tahoma" w:cs="Tahoma"/>
          <w:sz w:val="22"/>
          <w:szCs w:val="22"/>
        </w:rPr>
        <w:t>Veškeré vady díla bude objednatel povinen uplatnit u zhotovitele bez zbytečného odkladu poté, kdy vadu zjistil, a to formou písemného oznámení (za písemné oznámení se považuje i oznámení e</w:t>
      </w:r>
      <w:r w:rsidRPr="004F2EE2">
        <w:rPr>
          <w:rFonts w:ascii="Tahoma" w:hAnsi="Tahoma" w:cs="Tahoma"/>
          <w:sz w:val="22"/>
          <w:szCs w:val="22"/>
        </w:rPr>
        <w:noBreakHyphen/>
        <w:t xml:space="preserve">mailem), obsahujícího specifikaci zjištěné vady. Objednatel bude vady díla oznamovat </w:t>
      </w:r>
      <w:proofErr w:type="gramStart"/>
      <w:r w:rsidRPr="004F2EE2">
        <w:rPr>
          <w:rFonts w:ascii="Tahoma" w:hAnsi="Tahoma" w:cs="Tahoma"/>
          <w:sz w:val="22"/>
          <w:szCs w:val="22"/>
        </w:rPr>
        <w:t>na</w:t>
      </w:r>
      <w:proofErr w:type="gramEnd"/>
      <w:r w:rsidRPr="004F2EE2">
        <w:rPr>
          <w:rFonts w:ascii="Tahoma" w:hAnsi="Tahoma" w:cs="Tahoma"/>
          <w:sz w:val="22"/>
          <w:szCs w:val="22"/>
        </w:rPr>
        <w:t>:</w:t>
      </w:r>
    </w:p>
    <w:p w:rsidR="00887006" w:rsidRPr="004F2EE2" w:rsidRDefault="00887006" w:rsidP="001172B9">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2EE2">
        <w:rPr>
          <w:rFonts w:ascii="Tahoma" w:hAnsi="Tahoma" w:cs="Tahoma"/>
          <w:sz w:val="22"/>
          <w:szCs w:val="22"/>
        </w:rPr>
        <w:t>e</w:t>
      </w:r>
      <w:r w:rsidRPr="004F2EE2">
        <w:rPr>
          <w:rFonts w:ascii="Tahoma" w:hAnsi="Tahoma" w:cs="Tahoma"/>
          <w:sz w:val="22"/>
          <w:szCs w:val="22"/>
        </w:rPr>
        <w:noBreakHyphen/>
      </w:r>
      <w:r w:rsidRPr="004F2EE2">
        <w:rPr>
          <w:rFonts w:ascii="Tahoma" w:hAnsi="Tahoma" w:cs="Tahoma"/>
          <w:bCs/>
          <w:sz w:val="22"/>
          <w:szCs w:val="22"/>
        </w:rPr>
        <w:t>mail</w:t>
      </w:r>
      <w:r w:rsidRPr="004F2EE2">
        <w:rPr>
          <w:rFonts w:ascii="Tahoma" w:hAnsi="Tahoma" w:cs="Tahoma"/>
          <w:sz w:val="22"/>
          <w:szCs w:val="22"/>
        </w:rPr>
        <w:t>:</w:t>
      </w:r>
      <w:r w:rsidRPr="004F2EE2">
        <w:rPr>
          <w:rFonts w:ascii="Tahoma" w:hAnsi="Tahoma" w:cs="Tahoma"/>
          <w:sz w:val="22"/>
          <w:szCs w:val="22"/>
        </w:rPr>
        <w:tab/>
      </w:r>
      <w:proofErr w:type="spellStart"/>
      <w:r w:rsidR="00CE5EC9">
        <w:rPr>
          <w:rFonts w:ascii="Tahoma" w:hAnsi="Tahoma" w:cs="Tahoma"/>
          <w:bCs/>
          <w:sz w:val="22"/>
          <w:szCs w:val="22"/>
        </w:rPr>
        <w:t>kovarcik</w:t>
      </w:r>
      <w:proofErr w:type="spellEnd"/>
      <w:r w:rsidR="00CE5EC9">
        <w:rPr>
          <w:rFonts w:ascii="Tahoma" w:hAnsi="Tahoma" w:cs="Tahoma"/>
          <w:bCs/>
          <w:sz w:val="22"/>
          <w:szCs w:val="22"/>
        </w:rPr>
        <w:t>@starest.cz</w:t>
      </w:r>
      <w:r w:rsidRPr="004F2EE2">
        <w:rPr>
          <w:rFonts w:ascii="Tahoma" w:hAnsi="Tahoma" w:cs="Tahoma"/>
          <w:bCs/>
          <w:sz w:val="22"/>
          <w:szCs w:val="22"/>
        </w:rPr>
        <w:t>, nebo</w:t>
      </w:r>
    </w:p>
    <w:p w:rsidR="00887006" w:rsidRPr="004F2EE2" w:rsidRDefault="00887006" w:rsidP="001172B9">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2EE2">
        <w:rPr>
          <w:rFonts w:ascii="Tahoma" w:hAnsi="Tahoma" w:cs="Tahoma"/>
          <w:bCs/>
          <w:sz w:val="22"/>
          <w:szCs w:val="22"/>
        </w:rPr>
        <w:t>adresu</w:t>
      </w:r>
      <w:r w:rsidRPr="004F2EE2">
        <w:rPr>
          <w:rFonts w:ascii="Tahoma" w:hAnsi="Tahoma" w:cs="Tahoma"/>
          <w:sz w:val="22"/>
          <w:szCs w:val="22"/>
        </w:rPr>
        <w:t>:</w:t>
      </w:r>
      <w:r w:rsidRPr="004F2EE2">
        <w:rPr>
          <w:rFonts w:ascii="Tahoma" w:hAnsi="Tahoma" w:cs="Tahoma"/>
          <w:sz w:val="22"/>
          <w:szCs w:val="22"/>
        </w:rPr>
        <w:tab/>
      </w:r>
      <w:proofErr w:type="spellStart"/>
      <w:r w:rsidR="00CE5EC9">
        <w:rPr>
          <w:rFonts w:ascii="Tahoma" w:hAnsi="Tahoma" w:cs="Tahoma"/>
          <w:bCs/>
          <w:sz w:val="22"/>
          <w:szCs w:val="22"/>
        </w:rPr>
        <w:t>Vlčnov</w:t>
      </w:r>
      <w:proofErr w:type="spellEnd"/>
      <w:r w:rsidR="00CE5EC9">
        <w:rPr>
          <w:rFonts w:ascii="Tahoma" w:hAnsi="Tahoma" w:cs="Tahoma"/>
          <w:bCs/>
          <w:sz w:val="22"/>
          <w:szCs w:val="22"/>
        </w:rPr>
        <w:t xml:space="preserve"> 133, </w:t>
      </w:r>
      <w:proofErr w:type="gramStart"/>
      <w:r w:rsidR="00CE5EC9">
        <w:rPr>
          <w:rFonts w:ascii="Tahoma" w:hAnsi="Tahoma" w:cs="Tahoma"/>
          <w:bCs/>
          <w:sz w:val="22"/>
          <w:szCs w:val="22"/>
        </w:rPr>
        <w:t>742 31  Starý</w:t>
      </w:r>
      <w:proofErr w:type="gramEnd"/>
      <w:r w:rsidR="00CE5EC9">
        <w:rPr>
          <w:rFonts w:ascii="Tahoma" w:hAnsi="Tahoma" w:cs="Tahoma"/>
          <w:bCs/>
          <w:sz w:val="22"/>
          <w:szCs w:val="22"/>
        </w:rPr>
        <w:t xml:space="preserve"> Jičín</w:t>
      </w:r>
      <w:r w:rsidRPr="004F2EE2">
        <w:rPr>
          <w:rFonts w:ascii="Tahoma" w:hAnsi="Tahoma" w:cs="Tahoma"/>
          <w:bCs/>
          <w:sz w:val="22"/>
          <w:szCs w:val="22"/>
        </w:rPr>
        <w:t>, nebo</w:t>
      </w:r>
    </w:p>
    <w:p w:rsidR="00887006" w:rsidRPr="00CE5EC9" w:rsidRDefault="00887006" w:rsidP="001172B9">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CE5EC9">
        <w:rPr>
          <w:rFonts w:ascii="Tahoma" w:hAnsi="Tahoma" w:cs="Tahoma"/>
          <w:bCs/>
          <w:sz w:val="22"/>
          <w:szCs w:val="22"/>
        </w:rPr>
        <w:t>do datové schránky:</w:t>
      </w:r>
      <w:r w:rsidRPr="00CE5EC9">
        <w:rPr>
          <w:rFonts w:ascii="Tahoma" w:hAnsi="Tahoma" w:cs="Tahoma"/>
          <w:bCs/>
          <w:sz w:val="22"/>
          <w:szCs w:val="22"/>
        </w:rPr>
        <w:tab/>
      </w:r>
      <w:r w:rsidR="00CE5EC9">
        <w:rPr>
          <w:rFonts w:ascii="Tahoma" w:hAnsi="Tahoma" w:cs="Tahoma"/>
          <w:bCs/>
          <w:sz w:val="22"/>
          <w:szCs w:val="22"/>
        </w:rPr>
        <w:t>hci36u3</w:t>
      </w:r>
    </w:p>
    <w:p w:rsidR="00887006" w:rsidRPr="004F2EE2" w:rsidRDefault="00887006" w:rsidP="001172B9">
      <w:pPr>
        <w:numPr>
          <w:ilvl w:val="0"/>
          <w:numId w:val="11"/>
        </w:numPr>
        <w:spacing w:before="120"/>
        <w:jc w:val="both"/>
        <w:rPr>
          <w:rFonts w:ascii="Tahoma" w:hAnsi="Tahoma" w:cs="Tahoma"/>
          <w:iCs/>
          <w:sz w:val="22"/>
          <w:szCs w:val="22"/>
        </w:rPr>
      </w:pPr>
      <w:r w:rsidRPr="004F2EE2">
        <w:rPr>
          <w:rFonts w:ascii="Tahoma" w:hAnsi="Tahoma" w:cs="Tahoma"/>
          <w:sz w:val="22"/>
          <w:szCs w:val="22"/>
        </w:rPr>
        <w:t xml:space="preserve">Objednatel má právo na odstranění vady opravou; </w:t>
      </w:r>
      <w:proofErr w:type="spellStart"/>
      <w:r w:rsidRPr="004F2EE2">
        <w:rPr>
          <w:rFonts w:ascii="Tahoma" w:hAnsi="Tahoma" w:cs="Tahoma"/>
          <w:sz w:val="22"/>
          <w:szCs w:val="22"/>
        </w:rPr>
        <w:t>je</w:t>
      </w:r>
      <w:proofErr w:type="spellEnd"/>
      <w:r w:rsidRPr="004F2EE2">
        <w:rPr>
          <w:rFonts w:ascii="Tahoma" w:hAnsi="Tahoma" w:cs="Tahoma"/>
          <w:sz w:val="22"/>
          <w:szCs w:val="22"/>
        </w:rPr>
        <w:noBreakHyphen/>
        <w:t>li vadné plnění podstatným porušením smlouvy, má také právo od smlouvy odstoupit. Právo volby plnění má objednatel.</w:t>
      </w:r>
    </w:p>
    <w:p w:rsidR="00887006" w:rsidRPr="004F2EE2" w:rsidRDefault="00887006" w:rsidP="001172B9">
      <w:pPr>
        <w:numPr>
          <w:ilvl w:val="0"/>
          <w:numId w:val="11"/>
        </w:numPr>
        <w:tabs>
          <w:tab w:val="clear" w:pos="360"/>
        </w:tabs>
        <w:spacing w:before="120"/>
        <w:ind w:left="357" w:hanging="357"/>
        <w:jc w:val="both"/>
        <w:rPr>
          <w:rFonts w:ascii="Tahoma" w:hAnsi="Tahoma" w:cs="Tahoma"/>
          <w:sz w:val="22"/>
          <w:szCs w:val="22"/>
        </w:rPr>
      </w:pPr>
      <w:r w:rsidRPr="004F2EE2">
        <w:rPr>
          <w:rFonts w:ascii="Tahoma" w:hAnsi="Tahoma" w:cs="Tahoma"/>
          <w:sz w:val="22"/>
          <w:szCs w:val="22"/>
        </w:rPr>
        <w:t>Zhotovitel započne s odstraněním vady nejpozději do </w:t>
      </w:r>
      <w:r w:rsidRPr="004F2EE2">
        <w:rPr>
          <w:rFonts w:ascii="Tahoma" w:hAnsi="Tahoma" w:cs="Tahoma"/>
          <w:bCs/>
          <w:sz w:val="22"/>
          <w:szCs w:val="22"/>
        </w:rPr>
        <w:t>5</w:t>
      </w:r>
      <w:r w:rsidRPr="004F2EE2">
        <w:rPr>
          <w:rFonts w:ascii="Tahoma" w:hAnsi="Tahoma" w:cs="Tahoma"/>
          <w:sz w:val="22"/>
          <w:szCs w:val="22"/>
        </w:rPr>
        <w:t xml:space="preserve"> pracovních </w:t>
      </w:r>
      <w:r w:rsidRPr="004F2EE2">
        <w:rPr>
          <w:rFonts w:ascii="Tahoma" w:hAnsi="Tahoma" w:cs="Tahoma"/>
          <w:bCs/>
          <w:sz w:val="22"/>
          <w:szCs w:val="22"/>
        </w:rPr>
        <w:t>dnů</w:t>
      </w:r>
      <w:r w:rsidRPr="004F2EE2">
        <w:rPr>
          <w:rFonts w:ascii="Tahoma" w:hAnsi="Tahoma" w:cs="Tahoma"/>
          <w:sz w:val="22"/>
          <w:szCs w:val="22"/>
        </w:rPr>
        <w:t xml:space="preserve"> od doručení oznámení o vadě, pokud se smluvní strany nedohodnou písemně jinak. V případě havárie započne s odstraněním vady neodkladně, nejpozději do </w:t>
      </w:r>
      <w:r>
        <w:rPr>
          <w:rFonts w:ascii="Tahoma" w:hAnsi="Tahoma" w:cs="Tahoma"/>
          <w:bCs/>
          <w:sz w:val="22"/>
          <w:szCs w:val="22"/>
        </w:rPr>
        <w:t>24</w:t>
      </w:r>
      <w:r w:rsidRPr="004F2EE2">
        <w:rPr>
          <w:rFonts w:ascii="Tahoma" w:hAnsi="Tahoma" w:cs="Tahoma"/>
          <w:bCs/>
          <w:sz w:val="22"/>
          <w:szCs w:val="22"/>
        </w:rPr>
        <w:t xml:space="preserve"> hodin </w:t>
      </w:r>
      <w:r w:rsidRPr="004F2EE2">
        <w:rPr>
          <w:rFonts w:ascii="Tahoma" w:hAnsi="Tahoma" w:cs="Tahoma"/>
          <w:sz w:val="22"/>
          <w:szCs w:val="22"/>
        </w:rPr>
        <w:t>od doručení oznámení o vadě. Vada bude odstraněna nejpozději do </w:t>
      </w:r>
      <w:r w:rsidRPr="004F2EE2">
        <w:rPr>
          <w:rFonts w:ascii="Tahoma" w:hAnsi="Tahoma" w:cs="Tahoma"/>
          <w:bCs/>
          <w:sz w:val="22"/>
          <w:szCs w:val="22"/>
        </w:rPr>
        <w:t xml:space="preserve">5 pracovních dnů </w:t>
      </w:r>
      <w:r w:rsidRPr="004F2EE2">
        <w:rPr>
          <w:rFonts w:ascii="Tahoma" w:hAnsi="Tahoma" w:cs="Tahoma"/>
          <w:sz w:val="22"/>
          <w:szCs w:val="22"/>
        </w:rPr>
        <w:t>ode dne doručení oznámení o vadě</w:t>
      </w:r>
      <w:r w:rsidRPr="004F2EE2">
        <w:rPr>
          <w:rFonts w:ascii="Tahoma" w:hAnsi="Tahoma" w:cs="Tahoma"/>
          <w:iCs/>
          <w:sz w:val="22"/>
          <w:szCs w:val="22"/>
        </w:rPr>
        <w:t>,</w:t>
      </w:r>
      <w:r w:rsidRPr="004F2EE2">
        <w:rPr>
          <w:rFonts w:ascii="Tahoma" w:hAnsi="Tahoma" w:cs="Tahoma"/>
          <w:sz w:val="22"/>
          <w:szCs w:val="22"/>
        </w:rPr>
        <w:t xml:space="preserve"> v případě havárie nejpozději do </w:t>
      </w:r>
      <w:r>
        <w:rPr>
          <w:rFonts w:ascii="Tahoma" w:hAnsi="Tahoma" w:cs="Tahoma"/>
          <w:bCs/>
          <w:sz w:val="22"/>
          <w:szCs w:val="22"/>
        </w:rPr>
        <w:t>48</w:t>
      </w:r>
      <w:r w:rsidRPr="004F2EE2">
        <w:rPr>
          <w:rFonts w:ascii="Tahoma" w:hAnsi="Tahoma" w:cs="Tahoma"/>
          <w:b/>
          <w:sz w:val="22"/>
          <w:szCs w:val="22"/>
        </w:rPr>
        <w:t xml:space="preserve"> </w:t>
      </w:r>
      <w:r w:rsidRPr="004F2EE2">
        <w:rPr>
          <w:rFonts w:ascii="Tahoma" w:hAnsi="Tahoma" w:cs="Tahoma"/>
          <w:bCs/>
          <w:sz w:val="22"/>
          <w:szCs w:val="22"/>
        </w:rPr>
        <w:t xml:space="preserve">hodin </w:t>
      </w:r>
      <w:r w:rsidRPr="004F2EE2">
        <w:rPr>
          <w:rFonts w:ascii="Tahoma" w:hAnsi="Tahoma" w:cs="Tahoma"/>
          <w:sz w:val="22"/>
          <w:szCs w:val="22"/>
        </w:rPr>
        <w:t>od doručení oznámení o vadě, pokud se smluvní strany nedohodnou písemně jinak</w:t>
      </w:r>
      <w:r>
        <w:rPr>
          <w:rFonts w:ascii="Tahoma" w:hAnsi="Tahoma" w:cs="Tahoma"/>
          <w:sz w:val="22"/>
          <w:szCs w:val="22"/>
        </w:rPr>
        <w:t>, např. s ohledem na klimatické podmínky neumožňující dodržení technologických postupů pro odstranění vady</w:t>
      </w:r>
      <w:r w:rsidRPr="004F2EE2">
        <w:rPr>
          <w:rFonts w:ascii="Tahoma" w:hAnsi="Tahoma" w:cs="Tahoma"/>
          <w:sz w:val="22"/>
          <w:szCs w:val="22"/>
        </w:rPr>
        <w:t xml:space="preserve">. K dohodám dle tohoto odstavce je </w:t>
      </w:r>
      <w:r>
        <w:rPr>
          <w:rFonts w:ascii="Tahoma" w:hAnsi="Tahoma" w:cs="Tahoma"/>
          <w:sz w:val="22"/>
          <w:szCs w:val="22"/>
        </w:rPr>
        <w:t xml:space="preserve">za objednatele </w:t>
      </w:r>
      <w:r w:rsidRPr="004F2EE2">
        <w:rPr>
          <w:rFonts w:ascii="Tahoma" w:hAnsi="Tahoma" w:cs="Tahoma"/>
          <w:sz w:val="22"/>
          <w:szCs w:val="22"/>
        </w:rPr>
        <w:t xml:space="preserve">oprávněna pouze osoba </w:t>
      </w:r>
      <w:r w:rsidRPr="004F2EE2">
        <w:rPr>
          <w:rFonts w:ascii="Tahoma" w:hAnsi="Tahoma" w:cs="Tahoma"/>
          <w:sz w:val="22"/>
          <w:szCs w:val="22"/>
        </w:rPr>
        <w:lastRenderedPageBreak/>
        <w:t xml:space="preserve">oprávněná jednat ve věcech realizace stavby dle čl. I odst. 1 této smlouvy, příp. jiný </w:t>
      </w:r>
      <w:r>
        <w:rPr>
          <w:rFonts w:ascii="Tahoma" w:hAnsi="Tahoma" w:cs="Tahoma"/>
          <w:sz w:val="22"/>
          <w:szCs w:val="22"/>
        </w:rPr>
        <w:t>pověřený</w:t>
      </w:r>
      <w:r w:rsidRPr="004F2EE2">
        <w:rPr>
          <w:rFonts w:ascii="Tahoma" w:hAnsi="Tahoma" w:cs="Tahoma"/>
          <w:sz w:val="22"/>
          <w:szCs w:val="22"/>
        </w:rPr>
        <w:t xml:space="preserve"> zástupce objednatele.</w:t>
      </w:r>
    </w:p>
    <w:p w:rsidR="00887006" w:rsidRPr="0043642E" w:rsidRDefault="00887006" w:rsidP="001172B9">
      <w:pPr>
        <w:numPr>
          <w:ilvl w:val="0"/>
          <w:numId w:val="11"/>
        </w:numPr>
        <w:tabs>
          <w:tab w:val="clear" w:pos="360"/>
        </w:tabs>
        <w:spacing w:before="120"/>
        <w:ind w:left="357" w:hanging="357"/>
        <w:jc w:val="both"/>
        <w:rPr>
          <w:rFonts w:ascii="Tahoma" w:hAnsi="Tahoma" w:cs="Tahoma"/>
          <w:b/>
          <w:sz w:val="22"/>
          <w:szCs w:val="22"/>
        </w:rPr>
      </w:pPr>
      <w:r w:rsidRPr="004F2EE2">
        <w:rPr>
          <w:rFonts w:ascii="Tahoma" w:hAnsi="Tahoma" w:cs="Tahoma"/>
          <w:sz w:val="22"/>
          <w:szCs w:val="22"/>
        </w:rPr>
        <w:t>Provedenou opravu vady zhotovitel objednateli předá písemně. Na provedenou opravu poskytne zhotovitel záruku za jakost v délce shodné s délkou sjednané záruky na dílo dle této smlouvy.</w:t>
      </w:r>
    </w:p>
    <w:p w:rsidR="00887006" w:rsidRPr="004F2EE2" w:rsidRDefault="00887006" w:rsidP="001172B9">
      <w:pPr>
        <w:numPr>
          <w:ilvl w:val="0"/>
          <w:numId w:val="11"/>
        </w:numPr>
        <w:tabs>
          <w:tab w:val="clear" w:pos="360"/>
        </w:tabs>
        <w:spacing w:before="120"/>
        <w:ind w:left="357" w:hanging="357"/>
        <w:jc w:val="both"/>
        <w:rPr>
          <w:rFonts w:ascii="Tahoma" w:hAnsi="Tahoma" w:cs="Tahoma"/>
          <w:b/>
          <w:sz w:val="22"/>
          <w:szCs w:val="22"/>
        </w:rPr>
      </w:pPr>
      <w:r>
        <w:rPr>
          <w:rFonts w:ascii="Tahoma" w:hAnsi="Tahoma" w:cs="Tahoma"/>
          <w:sz w:val="22"/>
          <w:szCs w:val="22"/>
        </w:rPr>
        <w:t>Pokud zhotovitel neodstraní vadu díla dle lhůt uvedených v odst. 7 tohoto článku smlouvy, vyzve jej objednatel</w:t>
      </w:r>
      <w:r>
        <w:t xml:space="preserve"> </w:t>
      </w:r>
      <w:r>
        <w:rPr>
          <w:rFonts w:ascii="Tahoma" w:hAnsi="Tahoma" w:cs="Tahoma"/>
          <w:sz w:val="22"/>
          <w:szCs w:val="22"/>
        </w:rPr>
        <w:t>opětovně k jejímu odstranění. Pokud zhotovitel neodstraní vadu díla ani v náhradní lhůtě stanovené v opakované výzvě, je objednatel oprávněn nechat vadu díla odstranit prostřednictvím třetího subjektu, a to na náklady zhotovitele. Při výběru tohoto třetího subjektu bude objednatel postupovat přiměřeně s péčí řádného hospodáře a takovým způsobem, který je pro odstranění vady díla obvyklý a běžný.</w:t>
      </w:r>
    </w:p>
    <w:p w:rsidR="00887006" w:rsidRPr="004F2EE2" w:rsidRDefault="00887006" w:rsidP="001E0B21">
      <w:pPr>
        <w:keepNext/>
        <w:spacing w:before="360"/>
        <w:jc w:val="center"/>
        <w:rPr>
          <w:rFonts w:ascii="Tahoma" w:hAnsi="Tahoma" w:cs="Tahoma"/>
          <w:b/>
          <w:sz w:val="22"/>
          <w:szCs w:val="22"/>
        </w:rPr>
      </w:pPr>
      <w:r w:rsidRPr="004F2EE2">
        <w:rPr>
          <w:rFonts w:ascii="Tahoma" w:hAnsi="Tahoma" w:cs="Tahoma"/>
          <w:b/>
          <w:sz w:val="22"/>
          <w:szCs w:val="22"/>
        </w:rPr>
        <w:t>XI</w:t>
      </w:r>
      <w:r>
        <w:rPr>
          <w:rFonts w:ascii="Tahoma" w:hAnsi="Tahoma" w:cs="Tahoma"/>
          <w:b/>
          <w:sz w:val="22"/>
          <w:szCs w:val="22"/>
        </w:rPr>
        <w:t>V</w:t>
      </w:r>
      <w:r w:rsidRPr="004F2EE2">
        <w:rPr>
          <w:rFonts w:ascii="Tahoma" w:hAnsi="Tahoma" w:cs="Tahoma"/>
          <w:b/>
          <w:sz w:val="22"/>
          <w:szCs w:val="22"/>
        </w:rPr>
        <w:t>.</w:t>
      </w:r>
      <w:r w:rsidRPr="004F2EE2">
        <w:rPr>
          <w:rFonts w:ascii="Tahoma" w:hAnsi="Tahoma" w:cs="Tahoma"/>
          <w:b/>
          <w:sz w:val="22"/>
          <w:szCs w:val="22"/>
        </w:rPr>
        <w:br/>
        <w:t>Vlastnické právo, nebezpečí škody</w:t>
      </w:r>
    </w:p>
    <w:p w:rsidR="00887006" w:rsidRPr="004F2EE2" w:rsidRDefault="00887006" w:rsidP="001172B9">
      <w:pPr>
        <w:pStyle w:val="Smlouva-slo0"/>
        <w:numPr>
          <w:ilvl w:val="0"/>
          <w:numId w:val="12"/>
        </w:numPr>
        <w:spacing w:line="240" w:lineRule="auto"/>
        <w:rPr>
          <w:rFonts w:ascii="Tahoma" w:hAnsi="Tahoma" w:cs="Tahoma"/>
          <w:sz w:val="22"/>
          <w:szCs w:val="22"/>
        </w:rPr>
      </w:pPr>
      <w:r w:rsidRPr="004F2EE2">
        <w:rPr>
          <w:rFonts w:ascii="Tahoma" w:hAnsi="Tahoma" w:cs="Tahoma"/>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rsidR="00887006" w:rsidRPr="004F2EE2" w:rsidRDefault="00887006" w:rsidP="001172B9">
      <w:pPr>
        <w:pStyle w:val="Smlouva-slo0"/>
        <w:numPr>
          <w:ilvl w:val="0"/>
          <w:numId w:val="12"/>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je povinen učinit veškerá opatření potřebná k odvrácení škody nebo k jejímu zmírnění.</w:t>
      </w:r>
    </w:p>
    <w:p w:rsidR="00887006" w:rsidRPr="004F2EE2" w:rsidRDefault="00887006" w:rsidP="001172B9">
      <w:pPr>
        <w:pStyle w:val="Smlouva-slo0"/>
        <w:numPr>
          <w:ilvl w:val="0"/>
          <w:numId w:val="12"/>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Zhotovitel je povinen nahradit objednateli v plné výši škodu, která vznikla při realizaci a užívání díla v souvislosti nebo jako důsledek porušení povinností a závazků zhotovitele dle této smlouvy.</w:t>
      </w:r>
    </w:p>
    <w:p w:rsidR="00887006" w:rsidRDefault="00887006" w:rsidP="001172B9">
      <w:pPr>
        <w:pStyle w:val="Smlouva-slo0"/>
        <w:numPr>
          <w:ilvl w:val="0"/>
          <w:numId w:val="12"/>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 xml:space="preserve">Zhotovitel se zavazuje, že po celou dobu </w:t>
      </w:r>
      <w:r>
        <w:rPr>
          <w:rFonts w:ascii="Tahoma" w:hAnsi="Tahoma" w:cs="Tahoma"/>
          <w:sz w:val="22"/>
          <w:szCs w:val="22"/>
        </w:rPr>
        <w:t>realizace díla</w:t>
      </w:r>
      <w:r w:rsidRPr="004F2EE2">
        <w:rPr>
          <w:rFonts w:ascii="Tahoma" w:hAnsi="Tahoma" w:cs="Tahoma"/>
          <w:sz w:val="22"/>
          <w:szCs w:val="22"/>
        </w:rPr>
        <w:t xml:space="preserve"> </w:t>
      </w:r>
      <w:r>
        <w:rPr>
          <w:rFonts w:ascii="Tahoma" w:hAnsi="Tahoma" w:cs="Tahoma"/>
          <w:sz w:val="22"/>
          <w:szCs w:val="22"/>
        </w:rPr>
        <w:t xml:space="preserve">až do okamžiku převzetí díla objednatelem a odstranění všech vad a nedodělků </w:t>
      </w:r>
      <w:r w:rsidRPr="004F2EE2">
        <w:rPr>
          <w:rFonts w:ascii="Tahoma" w:hAnsi="Tahoma" w:cs="Tahoma"/>
          <w:sz w:val="22"/>
          <w:szCs w:val="22"/>
        </w:rPr>
        <w:t xml:space="preserve">bude mít na vlastní náklady sjednáno pojištění odpovědnosti za škodu způsobenou třetím osobám vyplývající z dodávaného předmětu plnění s limitem min. </w:t>
      </w:r>
      <w:smartTag w:uri="urn:schemas-microsoft-com:office:smarttags" w:element="metricconverter">
        <w:smartTagPr>
          <w:attr w:name="ProductID" w:val="15 mil"/>
        </w:smartTagPr>
        <w:r w:rsidRPr="004F2EE2">
          <w:rPr>
            <w:rFonts w:ascii="Tahoma" w:hAnsi="Tahoma" w:cs="Tahoma"/>
            <w:sz w:val="22"/>
            <w:szCs w:val="22"/>
          </w:rPr>
          <w:t>15 mil</w:t>
        </w:r>
      </w:smartTag>
      <w:r w:rsidRPr="004F2EE2">
        <w:rPr>
          <w:rFonts w:ascii="Tahoma" w:hAnsi="Tahoma" w:cs="Tahoma"/>
          <w:sz w:val="22"/>
          <w:szCs w:val="22"/>
        </w:rPr>
        <w:t>. Kč</w:t>
      </w:r>
      <w:r>
        <w:rPr>
          <w:rFonts w:ascii="Tahoma" w:hAnsi="Tahoma" w:cs="Tahoma"/>
          <w:sz w:val="22"/>
          <w:szCs w:val="22"/>
        </w:rPr>
        <w:t>, s maximální spoluúčastí 200.000 Kč</w:t>
      </w:r>
      <w:r w:rsidRPr="004F2EE2">
        <w:rPr>
          <w:rFonts w:ascii="Tahoma" w:hAnsi="Tahoma" w:cs="Tahoma"/>
          <w:sz w:val="22"/>
          <w:szCs w:val="22"/>
        </w:rPr>
        <w:t>. Pojištění musí obsahovat krytí škod způsobené na majetku, zdraví třetích osob včetně krytí odpovědnosti za finanční škody.</w:t>
      </w:r>
    </w:p>
    <w:p w:rsidR="00887006" w:rsidRPr="004F2EE2" w:rsidRDefault="00887006" w:rsidP="000E73DF">
      <w:pPr>
        <w:pStyle w:val="Smlouva-slo0"/>
        <w:numPr>
          <w:ilvl w:val="0"/>
          <w:numId w:val="12"/>
        </w:numPr>
        <w:tabs>
          <w:tab w:val="clear" w:pos="360"/>
        </w:tabs>
        <w:spacing w:line="240" w:lineRule="auto"/>
        <w:ind w:left="357" w:hanging="357"/>
        <w:rPr>
          <w:rFonts w:ascii="Tahoma" w:hAnsi="Tahoma" w:cs="Tahoma"/>
          <w:sz w:val="22"/>
          <w:szCs w:val="22"/>
        </w:rPr>
      </w:pPr>
      <w:r w:rsidRPr="000E73DF">
        <w:rPr>
          <w:rFonts w:ascii="Tahoma" w:hAnsi="Tahoma" w:cs="Tahoma"/>
          <w:sz w:val="22"/>
          <w:szCs w:val="22"/>
        </w:rPr>
        <w:t>Zhotovitel se zavazuje, že bude mít na vlastní náklady sjednáno stavebně montážní pojištění proti všem rizikům (</w:t>
      </w:r>
      <w:proofErr w:type="spellStart"/>
      <w:r w:rsidRPr="000E73DF">
        <w:rPr>
          <w:rFonts w:ascii="Tahoma" w:hAnsi="Tahoma" w:cs="Tahoma"/>
          <w:sz w:val="22"/>
          <w:szCs w:val="22"/>
        </w:rPr>
        <w:t>all</w:t>
      </w:r>
      <w:proofErr w:type="spellEnd"/>
      <w:r w:rsidRPr="000E73DF">
        <w:rPr>
          <w:rFonts w:ascii="Tahoma" w:hAnsi="Tahoma" w:cs="Tahoma"/>
          <w:sz w:val="22"/>
          <w:szCs w:val="22"/>
        </w:rPr>
        <w:t xml:space="preserve"> </w:t>
      </w:r>
      <w:proofErr w:type="spellStart"/>
      <w:r w:rsidRPr="000E73DF">
        <w:rPr>
          <w:rFonts w:ascii="Tahoma" w:hAnsi="Tahoma" w:cs="Tahoma"/>
          <w:sz w:val="22"/>
          <w:szCs w:val="22"/>
        </w:rPr>
        <w:t>risks</w:t>
      </w:r>
      <w:proofErr w:type="spellEnd"/>
      <w:r w:rsidRPr="000E73DF">
        <w:rPr>
          <w:rFonts w:ascii="Tahoma" w:hAnsi="Tahoma" w:cs="Tahoma"/>
          <w:sz w:val="22"/>
          <w:szCs w:val="22"/>
        </w:rPr>
        <w:t>) na plnou hodnotu budovaného díla v době uzavření této smlouvy. Pojistná smlouva musí být platná po celou dobu realizace díla až do okamžiku převzetí díla objednatelem. Spoluúčast zhotovitele nepřesáhne 10 % z ceny díla bez DPH.</w:t>
      </w:r>
    </w:p>
    <w:p w:rsidR="00887006" w:rsidRDefault="00887006" w:rsidP="001172B9">
      <w:pPr>
        <w:pStyle w:val="Smlouva-slo0"/>
        <w:numPr>
          <w:ilvl w:val="0"/>
          <w:numId w:val="12"/>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 xml:space="preserve">Zhotovitel je povinen předat objednateli při podpisu této smlouvy </w:t>
      </w:r>
      <w:r>
        <w:rPr>
          <w:rFonts w:ascii="Tahoma" w:hAnsi="Tahoma" w:cs="Tahoma"/>
          <w:sz w:val="22"/>
          <w:szCs w:val="22"/>
        </w:rPr>
        <w:t xml:space="preserve">a dále na vyžádání objednatelem kdykoliv v průběhu provádění díla kopii pojistné smlouvy (včetně případných dodatků) na požadované </w:t>
      </w:r>
      <w:r w:rsidRPr="004F2EE2">
        <w:rPr>
          <w:rFonts w:ascii="Tahoma" w:hAnsi="Tahoma" w:cs="Tahoma"/>
          <w:sz w:val="22"/>
          <w:szCs w:val="22"/>
        </w:rPr>
        <w:t>pojištění dle této smlouvy</w:t>
      </w:r>
      <w:r>
        <w:rPr>
          <w:rFonts w:ascii="Tahoma" w:hAnsi="Tahoma" w:cs="Tahoma"/>
          <w:sz w:val="22"/>
          <w:szCs w:val="22"/>
        </w:rPr>
        <w:t xml:space="preserve"> nebo</w:t>
      </w:r>
      <w:r w:rsidRPr="004F2EE2">
        <w:rPr>
          <w:rFonts w:ascii="Tahoma" w:hAnsi="Tahoma" w:cs="Tahoma"/>
          <w:sz w:val="22"/>
          <w:szCs w:val="22"/>
        </w:rPr>
        <w:t xml:space="preserve"> certifikát příslušn</w:t>
      </w:r>
      <w:r>
        <w:rPr>
          <w:rFonts w:ascii="Tahoma" w:hAnsi="Tahoma" w:cs="Tahoma"/>
          <w:sz w:val="22"/>
          <w:szCs w:val="22"/>
        </w:rPr>
        <w:t>é</w:t>
      </w:r>
      <w:r w:rsidRPr="004F2EE2">
        <w:rPr>
          <w:rFonts w:ascii="Tahoma" w:hAnsi="Tahoma" w:cs="Tahoma"/>
          <w:sz w:val="22"/>
          <w:szCs w:val="22"/>
        </w:rPr>
        <w:t xml:space="preserve"> pojišťov</w:t>
      </w:r>
      <w:r>
        <w:rPr>
          <w:rFonts w:ascii="Tahoma" w:hAnsi="Tahoma" w:cs="Tahoma"/>
          <w:sz w:val="22"/>
          <w:szCs w:val="22"/>
        </w:rPr>
        <w:t>ny</w:t>
      </w:r>
      <w:r w:rsidRPr="004F2EE2">
        <w:rPr>
          <w:rFonts w:ascii="Tahoma" w:hAnsi="Tahoma" w:cs="Tahoma"/>
          <w:sz w:val="22"/>
          <w:szCs w:val="22"/>
        </w:rPr>
        <w:t xml:space="preserve"> prokazující existenci pojištění (dobu trvání pojištění, jeho rozsah, pojištěná rizika, pojistné částky, roční limity a </w:t>
      </w:r>
      <w:proofErr w:type="spellStart"/>
      <w:r w:rsidRPr="004F2EE2">
        <w:rPr>
          <w:rFonts w:ascii="Tahoma" w:hAnsi="Tahoma" w:cs="Tahoma"/>
          <w:sz w:val="22"/>
          <w:szCs w:val="22"/>
        </w:rPr>
        <w:t>sublimity</w:t>
      </w:r>
      <w:proofErr w:type="spellEnd"/>
      <w:r w:rsidRPr="004F2EE2">
        <w:rPr>
          <w:rFonts w:ascii="Tahoma" w:hAnsi="Tahoma" w:cs="Tahoma"/>
          <w:sz w:val="22"/>
          <w:szCs w:val="22"/>
        </w:rPr>
        <w:t xml:space="preserve"> plnění a výši spoluúčasti). Certifikát dle předchozí věty nesmí být starší jednoho měsíce.</w:t>
      </w:r>
    </w:p>
    <w:p w:rsidR="00887006" w:rsidRDefault="00887006" w:rsidP="0043642E">
      <w:pPr>
        <w:pStyle w:val="Smlouva-slo0"/>
        <w:numPr>
          <w:ilvl w:val="0"/>
          <w:numId w:val="12"/>
        </w:numPr>
        <w:snapToGrid w:val="0"/>
        <w:spacing w:line="240" w:lineRule="auto"/>
        <w:rPr>
          <w:rFonts w:ascii="Tahoma" w:hAnsi="Tahoma" w:cs="Tahoma"/>
          <w:sz w:val="22"/>
          <w:szCs w:val="22"/>
        </w:rPr>
      </w:pPr>
      <w:r>
        <w:rPr>
          <w:rFonts w:ascii="Tahoma" w:hAnsi="Tahoma" w:cs="Tahoma"/>
          <w:sz w:val="22"/>
          <w:szCs w:val="22"/>
        </w:rPr>
        <w:t xml:space="preserve">Zhotovitel je povinen zajistit trvání pojistných smluv na požadované pojištění dle odst. 4 a 5 tohoto článku smlouvy rovněž v případech jakéhokoliv prodloužení doby plnění anebo z důvodu stavění běhu doby plnění dle článku IV odst. 3 </w:t>
      </w:r>
      <w:proofErr w:type="gramStart"/>
      <w:r>
        <w:rPr>
          <w:rFonts w:ascii="Tahoma" w:hAnsi="Tahoma" w:cs="Tahoma"/>
          <w:sz w:val="22"/>
          <w:szCs w:val="22"/>
        </w:rPr>
        <w:t>této</w:t>
      </w:r>
      <w:proofErr w:type="gramEnd"/>
      <w:r>
        <w:rPr>
          <w:rFonts w:ascii="Tahoma" w:hAnsi="Tahoma" w:cs="Tahoma"/>
          <w:sz w:val="22"/>
          <w:szCs w:val="22"/>
        </w:rPr>
        <w:t xml:space="preserve"> smlouvy.</w:t>
      </w:r>
    </w:p>
    <w:p w:rsidR="00887006" w:rsidRDefault="00887006" w:rsidP="0043642E">
      <w:pPr>
        <w:pStyle w:val="Smlouva-slo0"/>
        <w:numPr>
          <w:ilvl w:val="0"/>
          <w:numId w:val="12"/>
        </w:numPr>
        <w:snapToGrid w:val="0"/>
        <w:spacing w:line="240" w:lineRule="auto"/>
        <w:rPr>
          <w:rFonts w:ascii="Tahoma" w:hAnsi="Tahoma" w:cs="Tahoma"/>
          <w:sz w:val="22"/>
          <w:szCs w:val="22"/>
        </w:rPr>
      </w:pPr>
      <w:r>
        <w:rPr>
          <w:rFonts w:ascii="Tahoma" w:hAnsi="Tahoma" w:cs="Tahoma"/>
          <w:sz w:val="22"/>
          <w:szCs w:val="22"/>
        </w:rPr>
        <w:t>Náklady na pojištění nese zhotovitel a jsou zahrnuty ve sjednané ceně.</w:t>
      </w:r>
    </w:p>
    <w:p w:rsidR="00887006" w:rsidRPr="004F2EE2" w:rsidRDefault="00887006" w:rsidP="0043642E">
      <w:pPr>
        <w:pStyle w:val="Smlouva-slo0"/>
        <w:numPr>
          <w:ilvl w:val="0"/>
          <w:numId w:val="12"/>
        </w:numPr>
        <w:tabs>
          <w:tab w:val="clear" w:pos="360"/>
        </w:tabs>
        <w:spacing w:line="240" w:lineRule="auto"/>
        <w:rPr>
          <w:rFonts w:ascii="Tahoma" w:hAnsi="Tahoma" w:cs="Tahoma"/>
          <w:sz w:val="22"/>
          <w:szCs w:val="22"/>
        </w:rPr>
      </w:pPr>
      <w:r>
        <w:rPr>
          <w:rFonts w:ascii="Tahoma" w:hAnsi="Tahoma" w:cs="Tahoma"/>
          <w:sz w:val="22"/>
          <w:szCs w:val="22"/>
        </w:rPr>
        <w:t>Při vzniku pojistné události zabezpečuje veškeré úkony vůči pojistiteli zhotovitel. Objednatel je povinen poskytnout v souvislosti s pojistnou událostí zhotoviteli veškerou součinnost, která je v jeho možnostech a lze ji rozumně požadovat.</w:t>
      </w:r>
    </w:p>
    <w:p w:rsidR="00887006" w:rsidRPr="004F2EE2" w:rsidRDefault="00887006" w:rsidP="001E0B21">
      <w:pPr>
        <w:keepNext/>
        <w:spacing w:before="360"/>
        <w:jc w:val="center"/>
        <w:rPr>
          <w:rFonts w:ascii="Tahoma" w:hAnsi="Tahoma" w:cs="Tahoma"/>
          <w:b/>
          <w:sz w:val="22"/>
          <w:szCs w:val="22"/>
        </w:rPr>
      </w:pPr>
      <w:r w:rsidRPr="004F2EE2">
        <w:rPr>
          <w:rFonts w:ascii="Tahoma" w:hAnsi="Tahoma" w:cs="Tahoma"/>
          <w:b/>
          <w:sz w:val="22"/>
          <w:szCs w:val="22"/>
        </w:rPr>
        <w:lastRenderedPageBreak/>
        <w:t>XV.</w:t>
      </w:r>
      <w:r w:rsidRPr="004F2EE2">
        <w:rPr>
          <w:rFonts w:ascii="Tahoma" w:hAnsi="Tahoma" w:cs="Tahoma"/>
          <w:b/>
          <w:sz w:val="22"/>
          <w:szCs w:val="22"/>
        </w:rPr>
        <w:br/>
        <w:t>Sankční ujednání</w:t>
      </w:r>
    </w:p>
    <w:p w:rsidR="00887006" w:rsidRPr="004F2EE2" w:rsidRDefault="00887006" w:rsidP="001172B9">
      <w:pPr>
        <w:numPr>
          <w:ilvl w:val="0"/>
          <w:numId w:val="14"/>
        </w:numPr>
        <w:tabs>
          <w:tab w:val="clear" w:pos="360"/>
        </w:tabs>
        <w:spacing w:before="120"/>
        <w:jc w:val="both"/>
        <w:rPr>
          <w:rFonts w:ascii="Tahoma" w:hAnsi="Tahoma" w:cs="Tahoma"/>
          <w:sz w:val="22"/>
          <w:szCs w:val="22"/>
        </w:rPr>
      </w:pPr>
      <w:r w:rsidRPr="004F2EE2">
        <w:rPr>
          <w:rFonts w:ascii="Tahoma" w:hAnsi="Tahoma" w:cs="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rsidR="00887006" w:rsidRPr="004F2EE2" w:rsidRDefault="00887006" w:rsidP="001172B9">
      <w:pPr>
        <w:numPr>
          <w:ilvl w:val="0"/>
          <w:numId w:val="14"/>
        </w:numPr>
        <w:tabs>
          <w:tab w:val="clear" w:pos="360"/>
        </w:tabs>
        <w:spacing w:before="120"/>
        <w:jc w:val="both"/>
        <w:rPr>
          <w:rFonts w:ascii="Tahoma" w:hAnsi="Tahoma" w:cs="Tahoma"/>
          <w:sz w:val="22"/>
          <w:szCs w:val="22"/>
        </w:rPr>
      </w:pPr>
      <w:r w:rsidRPr="004F2EE2">
        <w:rPr>
          <w:rFonts w:ascii="Tahoma" w:hAnsi="Tahoma" w:cs="Tahoma"/>
          <w:sz w:val="22"/>
          <w:szCs w:val="22"/>
        </w:rPr>
        <w:t>V případě, že zhotovitel neodstraní drobné vady a nedodělky, s nimiž bylo dílo převzato, ve lhůtě dle čl. XI</w:t>
      </w:r>
      <w:r>
        <w:rPr>
          <w:rFonts w:ascii="Tahoma" w:hAnsi="Tahoma" w:cs="Tahoma"/>
          <w:sz w:val="22"/>
          <w:szCs w:val="22"/>
        </w:rPr>
        <w:t>I</w:t>
      </w:r>
      <w:r w:rsidRPr="004F2EE2">
        <w:rPr>
          <w:rFonts w:ascii="Tahoma" w:hAnsi="Tahoma" w:cs="Tahoma"/>
          <w:sz w:val="22"/>
          <w:szCs w:val="22"/>
        </w:rPr>
        <w:t xml:space="preserve"> odst. </w:t>
      </w:r>
      <w:r>
        <w:rPr>
          <w:rFonts w:ascii="Tahoma" w:hAnsi="Tahoma" w:cs="Tahoma"/>
          <w:sz w:val="22"/>
          <w:szCs w:val="22"/>
        </w:rPr>
        <w:t>5</w:t>
      </w:r>
      <w:r w:rsidRPr="004F2EE2">
        <w:rPr>
          <w:rFonts w:ascii="Tahoma" w:hAnsi="Tahoma" w:cs="Tahoma"/>
          <w:sz w:val="22"/>
          <w:szCs w:val="22"/>
        </w:rPr>
        <w:t xml:space="preserve"> této smlouvy, je povinen zaplatit objednateli smluvní pokutu ve výši 0,05 % z ceny za dílo bez DPH za každý i započatý den prodlení.</w:t>
      </w:r>
    </w:p>
    <w:p w:rsidR="00887006" w:rsidRPr="004F2EE2" w:rsidRDefault="00887006" w:rsidP="001172B9">
      <w:pPr>
        <w:numPr>
          <w:ilvl w:val="0"/>
          <w:numId w:val="14"/>
        </w:numPr>
        <w:tabs>
          <w:tab w:val="clear" w:pos="360"/>
        </w:tabs>
        <w:spacing w:before="120"/>
        <w:jc w:val="both"/>
        <w:rPr>
          <w:rFonts w:ascii="Tahoma" w:hAnsi="Tahoma" w:cs="Tahoma"/>
          <w:sz w:val="22"/>
          <w:szCs w:val="22"/>
        </w:rPr>
      </w:pPr>
      <w:r w:rsidRPr="004F2EE2">
        <w:rPr>
          <w:rFonts w:ascii="Tahoma" w:hAnsi="Tahoma" w:cs="Tahoma"/>
          <w:sz w:val="22"/>
          <w:szCs w:val="22"/>
        </w:rPr>
        <w:t>Pro případ prodlení se zaplacením ceny za dílo sjednávají smluvní strany úrok z prodlení ve výši stanovené občanskoprávními předpisy.</w:t>
      </w:r>
    </w:p>
    <w:p w:rsidR="00887006" w:rsidRPr="004F2EE2" w:rsidRDefault="00887006" w:rsidP="001172B9">
      <w:pPr>
        <w:numPr>
          <w:ilvl w:val="0"/>
          <w:numId w:val="14"/>
        </w:numPr>
        <w:tabs>
          <w:tab w:val="clear" w:pos="360"/>
        </w:tabs>
        <w:spacing w:before="120"/>
        <w:jc w:val="both"/>
        <w:rPr>
          <w:rFonts w:ascii="Tahoma" w:hAnsi="Tahoma" w:cs="Tahoma"/>
          <w:sz w:val="22"/>
          <w:szCs w:val="22"/>
        </w:rPr>
      </w:pPr>
      <w:r w:rsidRPr="004F2EE2">
        <w:rPr>
          <w:rFonts w:ascii="Tahoma" w:hAnsi="Tahoma" w:cs="Tahoma"/>
          <w:sz w:val="22"/>
          <w:szCs w:val="22"/>
        </w:rPr>
        <w:t xml:space="preserve">V případě prodlení s vyklizením a vyčištěním staveniště ve lhůtě dle čl. </w:t>
      </w:r>
      <w:r>
        <w:rPr>
          <w:rFonts w:ascii="Tahoma" w:hAnsi="Tahoma" w:cs="Tahoma"/>
          <w:sz w:val="22"/>
          <w:szCs w:val="22"/>
        </w:rPr>
        <w:t>IX</w:t>
      </w:r>
      <w:r w:rsidRPr="004F2EE2">
        <w:rPr>
          <w:rFonts w:ascii="Tahoma" w:hAnsi="Tahoma" w:cs="Tahoma"/>
          <w:sz w:val="22"/>
          <w:szCs w:val="22"/>
        </w:rPr>
        <w:t xml:space="preserve"> odst. 6 této smlouvy je zhotovitel povinen zaplatit objednateli smluvní pokutu ve výši 0,05 % z ceny za dílo bez DPH za každý i započatý den prodlení.</w:t>
      </w:r>
    </w:p>
    <w:p w:rsidR="00887006" w:rsidRPr="004F2EE2" w:rsidRDefault="00887006" w:rsidP="001172B9">
      <w:pPr>
        <w:numPr>
          <w:ilvl w:val="0"/>
          <w:numId w:val="14"/>
        </w:numPr>
        <w:tabs>
          <w:tab w:val="clear" w:pos="360"/>
        </w:tabs>
        <w:spacing w:before="120"/>
        <w:jc w:val="both"/>
        <w:rPr>
          <w:rFonts w:ascii="Tahoma" w:hAnsi="Tahoma" w:cs="Tahoma"/>
          <w:sz w:val="22"/>
          <w:szCs w:val="22"/>
        </w:rPr>
      </w:pPr>
      <w:r w:rsidRPr="004F2EE2">
        <w:rPr>
          <w:rFonts w:ascii="Tahoma" w:hAnsi="Tahoma" w:cs="Tahoma"/>
          <w:sz w:val="22"/>
          <w:szCs w:val="22"/>
        </w:rP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rsidR="00887006" w:rsidRPr="004F2EE2" w:rsidRDefault="00887006" w:rsidP="001172B9">
      <w:pPr>
        <w:numPr>
          <w:ilvl w:val="0"/>
          <w:numId w:val="14"/>
        </w:numPr>
        <w:tabs>
          <w:tab w:val="clear" w:pos="360"/>
        </w:tabs>
        <w:spacing w:before="120"/>
        <w:jc w:val="both"/>
        <w:rPr>
          <w:rFonts w:ascii="Tahoma" w:hAnsi="Tahoma" w:cs="Tahoma"/>
          <w:sz w:val="22"/>
          <w:szCs w:val="22"/>
        </w:rPr>
      </w:pPr>
      <w:r w:rsidRPr="004F2EE2">
        <w:rPr>
          <w:rFonts w:ascii="Tahoma" w:hAnsi="Tahoma" w:cs="Tahoma"/>
          <w:sz w:val="22"/>
          <w:szCs w:val="22"/>
        </w:rPr>
        <w:t>V případě porušení předpisů týkajících se BOZP (zejména zákona č. 309/2006 Sb., stavebního zákona, nařízení vlády č. 591/2006 Sb</w:t>
      </w:r>
      <w:r>
        <w:rPr>
          <w:rFonts w:ascii="Tahoma" w:hAnsi="Tahoma" w:cs="Tahoma"/>
          <w:sz w:val="22"/>
          <w:szCs w:val="22"/>
        </w:rPr>
        <w:t>.</w:t>
      </w:r>
      <w:r w:rsidRPr="004F2EE2">
        <w:rPr>
          <w:rFonts w:ascii="Tahoma" w:hAnsi="Tahoma" w:cs="Tahoma"/>
          <w:sz w:val="22"/>
          <w:szCs w:val="22"/>
        </w:rPr>
        <w:t xml:space="preserve"> a zákona č. 262/2006 Sb., zákoník práce, ve znění pozdějších předpisů) kteroukoliv z osob vyskytujících se na staveništi je zhotovitel povinen zaplatit objednateli smluvní pokutu ve výši 3.000 Kč za každý </w:t>
      </w:r>
      <w:r>
        <w:rPr>
          <w:rFonts w:ascii="Tahoma" w:hAnsi="Tahoma" w:cs="Tahoma"/>
          <w:sz w:val="22"/>
          <w:szCs w:val="22"/>
        </w:rPr>
        <w:t>jednotlivý</w:t>
      </w:r>
      <w:r w:rsidRPr="004F2EE2">
        <w:rPr>
          <w:rFonts w:ascii="Tahoma" w:hAnsi="Tahoma" w:cs="Tahoma"/>
          <w:sz w:val="22"/>
          <w:szCs w:val="22"/>
        </w:rPr>
        <w:t xml:space="preserve"> případ.</w:t>
      </w:r>
    </w:p>
    <w:p w:rsidR="00887006" w:rsidRPr="004F2EE2" w:rsidRDefault="00887006" w:rsidP="001172B9">
      <w:pPr>
        <w:numPr>
          <w:ilvl w:val="0"/>
          <w:numId w:val="14"/>
        </w:numPr>
        <w:tabs>
          <w:tab w:val="clear" w:pos="360"/>
        </w:tabs>
        <w:spacing w:before="120"/>
        <w:jc w:val="both"/>
        <w:rPr>
          <w:rFonts w:ascii="Tahoma" w:hAnsi="Tahoma" w:cs="Tahoma"/>
          <w:iCs/>
          <w:sz w:val="22"/>
          <w:szCs w:val="22"/>
        </w:rPr>
      </w:pPr>
      <w:r w:rsidRPr="004F2EE2">
        <w:rPr>
          <w:rFonts w:ascii="Tahoma" w:hAnsi="Tahoma" w:cs="Tahoma"/>
          <w:sz w:val="22"/>
          <w:szCs w:val="22"/>
        </w:rPr>
        <w:t>V případě prodlení zhotovitele s odstraněním vady ve lhůtě dle čl. XII</w:t>
      </w:r>
      <w:r>
        <w:rPr>
          <w:rFonts w:ascii="Tahoma" w:hAnsi="Tahoma" w:cs="Tahoma"/>
          <w:sz w:val="22"/>
          <w:szCs w:val="22"/>
        </w:rPr>
        <w:t>I</w:t>
      </w:r>
      <w:r w:rsidRPr="004F2EE2">
        <w:rPr>
          <w:rFonts w:ascii="Tahoma" w:hAnsi="Tahoma" w:cs="Tahoma"/>
          <w:sz w:val="22"/>
          <w:szCs w:val="22"/>
        </w:rPr>
        <w:t xml:space="preserve"> odst. 7 této smlouvy je zhotovitel povinen zaplatit objednateli smluvní pokutu ve výši 0,05 % z ceny za dílo bez DPH za každý i započatý den prodlení.</w:t>
      </w:r>
    </w:p>
    <w:p w:rsidR="00887006" w:rsidRDefault="00887006" w:rsidP="001172B9">
      <w:pPr>
        <w:numPr>
          <w:ilvl w:val="0"/>
          <w:numId w:val="14"/>
        </w:numPr>
        <w:tabs>
          <w:tab w:val="clear" w:pos="360"/>
        </w:tabs>
        <w:spacing w:before="120"/>
        <w:jc w:val="both"/>
        <w:rPr>
          <w:rFonts w:ascii="Tahoma" w:hAnsi="Tahoma" w:cs="Tahoma"/>
          <w:sz w:val="22"/>
          <w:szCs w:val="22"/>
        </w:rPr>
      </w:pPr>
      <w:r>
        <w:rPr>
          <w:rFonts w:ascii="Tahoma" w:hAnsi="Tahoma" w:cs="Tahoma"/>
          <w:sz w:val="22"/>
          <w:szCs w:val="22"/>
        </w:rPr>
        <w:t>V případě, že zhotovitel poruší kteroukoliv svou povinnost stanovenou v čl. X odst. 1 písm. f) této smlouvy, je povinen zaplatit objednateli smluvní pokutu ve výši 10.000 Kč za každý zjištěný případ.</w:t>
      </w:r>
    </w:p>
    <w:p w:rsidR="00887006" w:rsidRPr="004F2EE2" w:rsidRDefault="00887006" w:rsidP="001172B9">
      <w:pPr>
        <w:numPr>
          <w:ilvl w:val="0"/>
          <w:numId w:val="14"/>
        </w:numPr>
        <w:tabs>
          <w:tab w:val="clear" w:pos="360"/>
        </w:tabs>
        <w:spacing w:before="120"/>
        <w:jc w:val="both"/>
        <w:rPr>
          <w:rFonts w:ascii="Tahoma" w:hAnsi="Tahoma" w:cs="Tahoma"/>
          <w:sz w:val="22"/>
          <w:szCs w:val="22"/>
        </w:rPr>
      </w:pPr>
      <w:r w:rsidRPr="004F2EE2">
        <w:rPr>
          <w:rFonts w:ascii="Tahoma" w:hAnsi="Tahoma" w:cs="Tahoma"/>
          <w:sz w:val="22"/>
          <w:szCs w:val="22"/>
        </w:rPr>
        <w:t xml:space="preserve">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w:t>
      </w:r>
      <w:r>
        <w:rPr>
          <w:rFonts w:ascii="Tahoma" w:hAnsi="Tahoma" w:cs="Tahoma"/>
          <w:sz w:val="22"/>
          <w:szCs w:val="22"/>
        </w:rPr>
        <w:t>5.000,- Kč</w:t>
      </w:r>
      <w:r w:rsidRPr="004F2EE2">
        <w:rPr>
          <w:rFonts w:ascii="Tahoma" w:hAnsi="Tahoma" w:cs="Tahoma"/>
          <w:sz w:val="22"/>
          <w:szCs w:val="22"/>
        </w:rPr>
        <w:t xml:space="preserve"> za každý zjištěný případ.</w:t>
      </w:r>
    </w:p>
    <w:p w:rsidR="00887006" w:rsidRPr="004F2EE2" w:rsidRDefault="00887006" w:rsidP="001172B9">
      <w:pPr>
        <w:numPr>
          <w:ilvl w:val="0"/>
          <w:numId w:val="14"/>
        </w:numPr>
        <w:tabs>
          <w:tab w:val="clear" w:pos="360"/>
        </w:tabs>
        <w:spacing w:before="120"/>
        <w:jc w:val="both"/>
        <w:rPr>
          <w:rFonts w:ascii="Tahoma" w:hAnsi="Tahoma" w:cs="Tahoma"/>
          <w:sz w:val="22"/>
          <w:szCs w:val="22"/>
        </w:rPr>
      </w:pPr>
      <w:r w:rsidRPr="004F2EE2">
        <w:rPr>
          <w:rFonts w:ascii="Tahoma" w:hAnsi="Tahoma" w:cs="Tahoma"/>
          <w:sz w:val="22"/>
          <w:szCs w:val="22"/>
        </w:rPr>
        <w:t>V případě, že zhotovitel poruší kteroukoliv povinnost stanovenou v čl. XI</w:t>
      </w:r>
      <w:r>
        <w:rPr>
          <w:rFonts w:ascii="Tahoma" w:hAnsi="Tahoma" w:cs="Tahoma"/>
          <w:sz w:val="22"/>
          <w:szCs w:val="22"/>
        </w:rPr>
        <w:t>V</w:t>
      </w:r>
      <w:r w:rsidRPr="004F2EE2">
        <w:rPr>
          <w:rFonts w:ascii="Tahoma" w:hAnsi="Tahoma" w:cs="Tahoma"/>
          <w:sz w:val="22"/>
          <w:szCs w:val="22"/>
        </w:rPr>
        <w:t xml:space="preserve"> odst. 4</w:t>
      </w:r>
      <w:r>
        <w:rPr>
          <w:rFonts w:ascii="Tahoma" w:hAnsi="Tahoma" w:cs="Tahoma"/>
          <w:sz w:val="22"/>
          <w:szCs w:val="22"/>
        </w:rPr>
        <w:t>, 5, 6</w:t>
      </w:r>
      <w:r w:rsidRPr="004F2EE2">
        <w:rPr>
          <w:rFonts w:ascii="Tahoma" w:hAnsi="Tahoma" w:cs="Tahoma"/>
          <w:sz w:val="22"/>
          <w:szCs w:val="22"/>
        </w:rPr>
        <w:t xml:space="preserve"> nebo </w:t>
      </w:r>
      <w:r>
        <w:rPr>
          <w:rFonts w:ascii="Tahoma" w:hAnsi="Tahoma" w:cs="Tahoma"/>
          <w:sz w:val="22"/>
          <w:szCs w:val="22"/>
        </w:rPr>
        <w:t>7</w:t>
      </w:r>
      <w:r w:rsidRPr="004F2EE2">
        <w:rPr>
          <w:rFonts w:ascii="Tahoma" w:hAnsi="Tahoma" w:cs="Tahoma"/>
          <w:sz w:val="22"/>
          <w:szCs w:val="22"/>
        </w:rPr>
        <w:t xml:space="preserve"> této smlouvy, je zhotovitel povinen zaplatit objednateli smluvní pokutu ve výši </w:t>
      </w:r>
      <w:r>
        <w:rPr>
          <w:rFonts w:ascii="Tahoma" w:hAnsi="Tahoma" w:cs="Tahoma"/>
          <w:sz w:val="22"/>
          <w:szCs w:val="22"/>
        </w:rPr>
        <w:t>10</w:t>
      </w:r>
      <w:r w:rsidRPr="004F2EE2">
        <w:rPr>
          <w:rFonts w:ascii="Tahoma" w:hAnsi="Tahoma" w:cs="Tahoma"/>
          <w:sz w:val="22"/>
          <w:szCs w:val="22"/>
        </w:rPr>
        <w:t>.000 Kč za každý zjištěný případ a každý den prodlení.</w:t>
      </w:r>
    </w:p>
    <w:p w:rsidR="00887006" w:rsidRPr="004F2EE2" w:rsidRDefault="00887006" w:rsidP="001172B9">
      <w:pPr>
        <w:numPr>
          <w:ilvl w:val="0"/>
          <w:numId w:val="14"/>
        </w:numPr>
        <w:tabs>
          <w:tab w:val="clear" w:pos="360"/>
        </w:tabs>
        <w:spacing w:before="120"/>
        <w:jc w:val="both"/>
        <w:rPr>
          <w:rFonts w:ascii="Tahoma" w:hAnsi="Tahoma" w:cs="Tahoma"/>
          <w:sz w:val="22"/>
          <w:szCs w:val="22"/>
        </w:rPr>
      </w:pPr>
      <w:r w:rsidRPr="004F2EE2">
        <w:rPr>
          <w:rFonts w:ascii="Tahoma" w:hAnsi="Tahoma" w:cs="Tahoma"/>
          <w:sz w:val="22"/>
          <w:szCs w:val="22"/>
        </w:rPr>
        <w:t>V případě, že zhotovitel poruší jakoukoliv svou povinnost stanovenou v čl. X odst. </w:t>
      </w:r>
      <w:r>
        <w:rPr>
          <w:rFonts w:ascii="Tahoma" w:hAnsi="Tahoma" w:cs="Tahoma"/>
          <w:sz w:val="22"/>
          <w:szCs w:val="22"/>
        </w:rPr>
        <w:t xml:space="preserve">7, 8, </w:t>
      </w:r>
      <w:r w:rsidRPr="004F2EE2">
        <w:rPr>
          <w:rFonts w:ascii="Tahoma" w:hAnsi="Tahoma" w:cs="Tahoma"/>
          <w:sz w:val="22"/>
          <w:szCs w:val="22"/>
        </w:rPr>
        <w:t>9 10</w:t>
      </w:r>
      <w:r>
        <w:rPr>
          <w:rFonts w:ascii="Tahoma" w:hAnsi="Tahoma" w:cs="Tahoma"/>
          <w:sz w:val="22"/>
          <w:szCs w:val="22"/>
        </w:rPr>
        <w:t>, 13, 16</w:t>
      </w:r>
      <w:r w:rsidRPr="004F2EE2">
        <w:rPr>
          <w:rFonts w:ascii="Tahoma" w:hAnsi="Tahoma" w:cs="Tahoma"/>
          <w:sz w:val="22"/>
          <w:szCs w:val="22"/>
        </w:rPr>
        <w:t xml:space="preserve"> nebo </w:t>
      </w:r>
      <w:r>
        <w:rPr>
          <w:rFonts w:ascii="Tahoma" w:hAnsi="Tahoma" w:cs="Tahoma"/>
          <w:sz w:val="22"/>
          <w:szCs w:val="22"/>
        </w:rPr>
        <w:t>17</w:t>
      </w:r>
      <w:r w:rsidRPr="004F2EE2">
        <w:rPr>
          <w:rFonts w:ascii="Tahoma" w:hAnsi="Tahoma" w:cs="Tahoma"/>
          <w:sz w:val="22"/>
          <w:szCs w:val="22"/>
        </w:rPr>
        <w:t xml:space="preserve"> této smlouvy, je povinen zaplatit objednateli smluvní pokutu ve výši 10.000 Kč za každý zjištěný případ.</w:t>
      </w:r>
    </w:p>
    <w:p w:rsidR="00887006" w:rsidRPr="004F2EE2" w:rsidRDefault="00887006" w:rsidP="001172B9">
      <w:pPr>
        <w:numPr>
          <w:ilvl w:val="0"/>
          <w:numId w:val="14"/>
        </w:numPr>
        <w:tabs>
          <w:tab w:val="clear" w:pos="360"/>
        </w:tabs>
        <w:spacing w:before="120"/>
        <w:jc w:val="both"/>
        <w:rPr>
          <w:rFonts w:ascii="Tahoma" w:hAnsi="Tahoma" w:cs="Tahoma"/>
          <w:sz w:val="22"/>
          <w:szCs w:val="22"/>
        </w:rPr>
      </w:pPr>
      <w:r w:rsidRPr="004F2EE2">
        <w:rPr>
          <w:rFonts w:ascii="Tahoma" w:hAnsi="Tahoma" w:cs="Tahoma"/>
          <w:sz w:val="22"/>
          <w:szCs w:val="22"/>
        </w:rPr>
        <w:t xml:space="preserve">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w:t>
      </w:r>
      <w:r>
        <w:rPr>
          <w:rFonts w:ascii="Tahoma" w:hAnsi="Tahoma" w:cs="Tahoma"/>
          <w:sz w:val="22"/>
          <w:szCs w:val="22"/>
        </w:rPr>
        <w:t xml:space="preserve">zhotovitel </w:t>
      </w:r>
      <w:r w:rsidRPr="004F2EE2">
        <w:rPr>
          <w:rFonts w:ascii="Tahoma" w:hAnsi="Tahoma" w:cs="Tahoma"/>
          <w:sz w:val="22"/>
          <w:szCs w:val="22"/>
        </w:rPr>
        <w:t>povinen zaplatit objednateli smluvní pokutu ve výši 2.000,- Kč za každý zjištěný případ.</w:t>
      </w:r>
    </w:p>
    <w:p w:rsidR="00887006" w:rsidRPr="004F2EE2" w:rsidRDefault="00887006" w:rsidP="001172B9">
      <w:pPr>
        <w:numPr>
          <w:ilvl w:val="0"/>
          <w:numId w:val="14"/>
        </w:numPr>
        <w:tabs>
          <w:tab w:val="clear" w:pos="360"/>
        </w:tabs>
        <w:spacing w:before="120"/>
        <w:jc w:val="both"/>
        <w:rPr>
          <w:rFonts w:ascii="Tahoma" w:hAnsi="Tahoma" w:cs="Tahoma"/>
          <w:sz w:val="22"/>
          <w:szCs w:val="22"/>
        </w:rPr>
      </w:pPr>
      <w:r w:rsidRPr="004F2EE2">
        <w:rPr>
          <w:rFonts w:ascii="Tahoma" w:hAnsi="Tahoma" w:cs="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887006" w:rsidRPr="004F2EE2" w:rsidRDefault="00887006" w:rsidP="001172B9">
      <w:pPr>
        <w:numPr>
          <w:ilvl w:val="0"/>
          <w:numId w:val="14"/>
        </w:numPr>
        <w:tabs>
          <w:tab w:val="clear" w:pos="360"/>
        </w:tabs>
        <w:spacing w:before="120"/>
        <w:jc w:val="both"/>
        <w:rPr>
          <w:rFonts w:ascii="Tahoma" w:hAnsi="Tahoma" w:cs="Tahoma"/>
          <w:sz w:val="22"/>
          <w:szCs w:val="22"/>
        </w:rPr>
      </w:pPr>
      <w:r w:rsidRPr="004F2EE2">
        <w:rPr>
          <w:rFonts w:ascii="Tahoma" w:hAnsi="Tahoma" w:cs="Tahoma"/>
          <w:sz w:val="22"/>
          <w:szCs w:val="22"/>
        </w:rPr>
        <w:lastRenderedPageBreak/>
        <w:t>Sjednané smluvní pokuty zaplatí povinná strana nezávisle na zavinění a na tom, zda a v jaké výši vznikne druhé straně škoda.</w:t>
      </w:r>
    </w:p>
    <w:p w:rsidR="00887006" w:rsidRPr="004F2EE2" w:rsidRDefault="00887006" w:rsidP="001172B9">
      <w:pPr>
        <w:numPr>
          <w:ilvl w:val="0"/>
          <w:numId w:val="14"/>
        </w:numPr>
        <w:tabs>
          <w:tab w:val="clear" w:pos="360"/>
        </w:tabs>
        <w:spacing w:before="120"/>
        <w:jc w:val="both"/>
        <w:rPr>
          <w:rFonts w:ascii="Tahoma" w:hAnsi="Tahoma" w:cs="Tahoma"/>
          <w:sz w:val="22"/>
          <w:szCs w:val="22"/>
        </w:rPr>
      </w:pPr>
      <w:r w:rsidRPr="004F2EE2">
        <w:rPr>
          <w:rFonts w:ascii="Tahoma" w:hAnsi="Tahoma" w:cs="Tahoma"/>
          <w:sz w:val="22"/>
          <w:szCs w:val="22"/>
        </w:rPr>
        <w:t>Smluvní pokuty se nezapočítávají na náhradu případně vzniklé škody. Náhradu škody lze vymáhat samostatně vedle smluvní pokuty v plné výši.</w:t>
      </w:r>
    </w:p>
    <w:p w:rsidR="00887006" w:rsidRPr="004F2EE2" w:rsidRDefault="00887006" w:rsidP="001E0B21">
      <w:pPr>
        <w:keepNext/>
        <w:spacing w:before="360"/>
        <w:jc w:val="center"/>
        <w:rPr>
          <w:rFonts w:ascii="Tahoma" w:hAnsi="Tahoma" w:cs="Tahoma"/>
          <w:b/>
          <w:sz w:val="22"/>
          <w:szCs w:val="22"/>
        </w:rPr>
      </w:pPr>
      <w:r w:rsidRPr="004F2EE2">
        <w:rPr>
          <w:rFonts w:ascii="Tahoma" w:hAnsi="Tahoma" w:cs="Tahoma"/>
          <w:b/>
          <w:sz w:val="22"/>
          <w:szCs w:val="22"/>
        </w:rPr>
        <w:t>XV</w:t>
      </w:r>
      <w:r>
        <w:rPr>
          <w:rFonts w:ascii="Tahoma" w:hAnsi="Tahoma" w:cs="Tahoma"/>
          <w:b/>
          <w:sz w:val="22"/>
          <w:szCs w:val="22"/>
        </w:rPr>
        <w:t>I</w:t>
      </w:r>
      <w:r w:rsidRPr="004F2EE2">
        <w:rPr>
          <w:rFonts w:ascii="Tahoma" w:hAnsi="Tahoma" w:cs="Tahoma"/>
          <w:b/>
          <w:sz w:val="22"/>
          <w:szCs w:val="22"/>
        </w:rPr>
        <w:t>.</w:t>
      </w:r>
      <w:r w:rsidRPr="004F2EE2">
        <w:rPr>
          <w:rFonts w:ascii="Tahoma" w:hAnsi="Tahoma" w:cs="Tahoma"/>
          <w:b/>
          <w:sz w:val="22"/>
          <w:szCs w:val="22"/>
        </w:rPr>
        <w:br/>
        <w:t>Zánik smlouvy</w:t>
      </w:r>
    </w:p>
    <w:p w:rsidR="00887006" w:rsidRPr="004F2EE2" w:rsidRDefault="00887006" w:rsidP="001172B9">
      <w:pPr>
        <w:pStyle w:val="Smlouva-slo0"/>
        <w:numPr>
          <w:ilvl w:val="0"/>
          <w:numId w:val="13"/>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Smluvní strany mohou ukončit smluvní vztah písemnou dohodou.</w:t>
      </w:r>
    </w:p>
    <w:p w:rsidR="00887006" w:rsidRPr="004F2EE2" w:rsidRDefault="00887006" w:rsidP="001172B9">
      <w:pPr>
        <w:pStyle w:val="Smlouva-slo0"/>
        <w:numPr>
          <w:ilvl w:val="0"/>
          <w:numId w:val="13"/>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Smluvní strany jsou oprávněny odstoupit od smlouvy v případě jejího podstatného porušení druhou smluvní stranou, přičemž podstatným porušením smlouvy se rozumí zejména:</w:t>
      </w:r>
    </w:p>
    <w:p w:rsidR="00887006" w:rsidRPr="004F2EE2" w:rsidRDefault="00887006" w:rsidP="001172B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neprovedení díla v době plnění dle čl. IV odst. 1 této smlouvy,</w:t>
      </w:r>
    </w:p>
    <w:p w:rsidR="00887006" w:rsidRDefault="00887006" w:rsidP="001172B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 xml:space="preserve">nepředání </w:t>
      </w:r>
      <w:r>
        <w:rPr>
          <w:rFonts w:ascii="Tahoma" w:hAnsi="Tahoma" w:cs="Tahoma"/>
          <w:sz w:val="22"/>
          <w:szCs w:val="22"/>
        </w:rPr>
        <w:t>dokladu o sjednaném</w:t>
      </w:r>
      <w:r w:rsidRPr="004F2EE2">
        <w:rPr>
          <w:rFonts w:ascii="Tahoma" w:hAnsi="Tahoma" w:cs="Tahoma"/>
          <w:sz w:val="22"/>
          <w:szCs w:val="22"/>
        </w:rPr>
        <w:t xml:space="preserve"> pojištění dle čl. XI</w:t>
      </w:r>
      <w:r>
        <w:rPr>
          <w:rFonts w:ascii="Tahoma" w:hAnsi="Tahoma" w:cs="Tahoma"/>
          <w:sz w:val="22"/>
          <w:szCs w:val="22"/>
        </w:rPr>
        <w:t>V</w:t>
      </w:r>
      <w:r w:rsidRPr="004F2EE2">
        <w:rPr>
          <w:rFonts w:ascii="Tahoma" w:hAnsi="Tahoma" w:cs="Tahoma"/>
          <w:sz w:val="22"/>
          <w:szCs w:val="22"/>
        </w:rPr>
        <w:t xml:space="preserve"> odst. </w:t>
      </w:r>
      <w:r>
        <w:rPr>
          <w:rFonts w:ascii="Tahoma" w:hAnsi="Tahoma" w:cs="Tahoma"/>
          <w:sz w:val="22"/>
          <w:szCs w:val="22"/>
        </w:rPr>
        <w:t>6</w:t>
      </w:r>
      <w:r w:rsidRPr="004F2EE2">
        <w:rPr>
          <w:rFonts w:ascii="Tahoma" w:hAnsi="Tahoma" w:cs="Tahoma"/>
          <w:sz w:val="22"/>
          <w:szCs w:val="22"/>
        </w:rPr>
        <w:t xml:space="preserve"> této smlouvy</w:t>
      </w:r>
      <w:r>
        <w:rPr>
          <w:rFonts w:ascii="Tahoma" w:hAnsi="Tahoma" w:cs="Tahoma"/>
          <w:sz w:val="22"/>
          <w:szCs w:val="22"/>
        </w:rPr>
        <w:t xml:space="preserve"> objednateli</w:t>
      </w:r>
      <w:r w:rsidRPr="004F2EE2">
        <w:rPr>
          <w:rFonts w:ascii="Tahoma" w:hAnsi="Tahoma" w:cs="Tahoma"/>
          <w:sz w:val="22"/>
          <w:szCs w:val="22"/>
        </w:rPr>
        <w:t>,</w:t>
      </w:r>
    </w:p>
    <w:p w:rsidR="00887006" w:rsidRPr="004F2EE2" w:rsidRDefault="00887006" w:rsidP="001172B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pokud zhotovitel nepředá objednateli harmonogram výstavby ve stanoveném termínu,</w:t>
      </w:r>
    </w:p>
    <w:p w:rsidR="00887006" w:rsidRPr="004F2EE2" w:rsidRDefault="00887006" w:rsidP="001172B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nepřevzetí staveniště zhotovitelem na výzvu objednatele (s výjimkou případů, kdy převzetí brání důvody na straně objednatele),</w:t>
      </w:r>
    </w:p>
    <w:p w:rsidR="00887006" w:rsidRPr="004F2EE2" w:rsidRDefault="00887006" w:rsidP="001172B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 xml:space="preserve">opakovaně (nejméně 2x) </w:t>
      </w:r>
      <w:r w:rsidRPr="004F2EE2">
        <w:rPr>
          <w:rFonts w:ascii="Tahoma" w:hAnsi="Tahoma" w:cs="Tahoma"/>
          <w:sz w:val="22"/>
          <w:szCs w:val="22"/>
        </w:rPr>
        <w:t>nedodržení pokynů objednatele, právních předpisů nebo technických norem týkajících se provádění díla,</w:t>
      </w:r>
    </w:p>
    <w:p w:rsidR="00887006" w:rsidRPr="004F2EE2" w:rsidRDefault="00887006" w:rsidP="001172B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nedodržení smluvních ujednání o záruce za jakost,</w:t>
      </w:r>
    </w:p>
    <w:p w:rsidR="00887006" w:rsidRPr="004F2EE2" w:rsidRDefault="00887006" w:rsidP="001172B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neuhrazení ceny za dílo objednatelem po druhé výzvě zhotovitele k uhrazení dlužné částky, přičemž druhá výzva nesmí následovat dříve než 30 dnů po doručení první výzvy,</w:t>
      </w:r>
    </w:p>
    <w:p w:rsidR="00887006" w:rsidRDefault="00887006" w:rsidP="001172B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4F2EE2">
        <w:rPr>
          <w:rFonts w:ascii="Tahoma" w:hAnsi="Tahoma" w:cs="Tahoma"/>
          <w:sz w:val="22"/>
          <w:szCs w:val="22"/>
        </w:rPr>
        <w:t>nedodržení jakéhokoliv smluvního ujednání dle čl. X odst. </w:t>
      </w:r>
      <w:r>
        <w:rPr>
          <w:rFonts w:ascii="Tahoma" w:hAnsi="Tahoma" w:cs="Tahoma"/>
          <w:sz w:val="22"/>
          <w:szCs w:val="22"/>
        </w:rPr>
        <w:t>7, 8, 9 nebo 10</w:t>
      </w:r>
      <w:r w:rsidRPr="004F2EE2">
        <w:rPr>
          <w:rFonts w:ascii="Tahoma" w:hAnsi="Tahoma" w:cs="Tahoma"/>
          <w:sz w:val="22"/>
          <w:szCs w:val="22"/>
        </w:rPr>
        <w:t xml:space="preserve"> této smlouvy</w:t>
      </w:r>
      <w:r>
        <w:rPr>
          <w:rFonts w:ascii="Tahoma" w:hAnsi="Tahoma" w:cs="Tahoma"/>
          <w:sz w:val="22"/>
          <w:szCs w:val="22"/>
        </w:rPr>
        <w:t>,</w:t>
      </w:r>
    </w:p>
    <w:p w:rsidR="00887006" w:rsidRPr="004F2EE2" w:rsidRDefault="00887006" w:rsidP="001172B9">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dle čl. XVII této smlouvy</w:t>
      </w:r>
      <w:r w:rsidRPr="004F2EE2">
        <w:rPr>
          <w:rFonts w:ascii="Tahoma" w:hAnsi="Tahoma" w:cs="Tahoma"/>
          <w:sz w:val="22"/>
          <w:szCs w:val="22"/>
        </w:rPr>
        <w:t>.</w:t>
      </w:r>
    </w:p>
    <w:p w:rsidR="00887006" w:rsidRPr="004F2EE2" w:rsidRDefault="00887006" w:rsidP="001172B9">
      <w:pPr>
        <w:pStyle w:val="Smlouva-slo0"/>
        <w:numPr>
          <w:ilvl w:val="0"/>
          <w:numId w:val="13"/>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Objednatel je dále oprávněn od této smlouvy odstoupit v těchto případech:</w:t>
      </w:r>
    </w:p>
    <w:p w:rsidR="00887006" w:rsidRPr="004F2EE2" w:rsidRDefault="00887006" w:rsidP="001172B9">
      <w:pPr>
        <w:numPr>
          <w:ilvl w:val="0"/>
          <w:numId w:val="27"/>
        </w:numPr>
        <w:tabs>
          <w:tab w:val="clear" w:pos="1545"/>
          <w:tab w:val="num" w:pos="714"/>
        </w:tabs>
        <w:spacing w:before="60"/>
        <w:ind w:left="714" w:hanging="357"/>
        <w:jc w:val="both"/>
        <w:rPr>
          <w:rFonts w:ascii="Tahoma" w:hAnsi="Tahoma" w:cs="Tahoma"/>
          <w:color w:val="000000"/>
          <w:sz w:val="22"/>
          <w:szCs w:val="22"/>
        </w:rPr>
      </w:pPr>
      <w:proofErr w:type="spellStart"/>
      <w:r w:rsidRPr="004F2EE2">
        <w:rPr>
          <w:rFonts w:ascii="Tahoma" w:hAnsi="Tahoma" w:cs="Tahoma"/>
          <w:color w:val="000000"/>
          <w:sz w:val="22"/>
          <w:szCs w:val="22"/>
        </w:rPr>
        <w:t>dojde</w:t>
      </w:r>
      <w:proofErr w:type="spellEnd"/>
      <w:r w:rsidRPr="004F2EE2">
        <w:rPr>
          <w:rFonts w:ascii="Tahoma" w:hAnsi="Tahoma" w:cs="Tahoma"/>
          <w:color w:val="000000"/>
          <w:sz w:val="22"/>
          <w:szCs w:val="22"/>
        </w:rPr>
        <w:noBreakHyphen/>
        <w:t>li k neoprávněnému zastavení prací z rozhodnutí zhotovitele nebo zhotovitel postupuje při provádění díla způsobem, který zjevně neodpovídá dohodnutému rozsahu díla a sjednanému termínu předání díla, či jeho části objednateli;</w:t>
      </w:r>
    </w:p>
    <w:p w:rsidR="00887006" w:rsidRPr="004F2EE2" w:rsidRDefault="00887006" w:rsidP="001172B9">
      <w:pPr>
        <w:numPr>
          <w:ilvl w:val="0"/>
          <w:numId w:val="27"/>
        </w:numPr>
        <w:tabs>
          <w:tab w:val="clear" w:pos="1545"/>
          <w:tab w:val="num" w:pos="720"/>
        </w:tabs>
        <w:spacing w:before="60"/>
        <w:ind w:left="714" w:hanging="357"/>
        <w:jc w:val="both"/>
        <w:rPr>
          <w:rFonts w:ascii="Tahoma" w:hAnsi="Tahoma" w:cs="Tahoma"/>
          <w:color w:val="000000"/>
          <w:sz w:val="22"/>
          <w:szCs w:val="22"/>
        </w:rPr>
      </w:pPr>
      <w:proofErr w:type="spellStart"/>
      <w:r w:rsidRPr="004F2EE2">
        <w:rPr>
          <w:rFonts w:ascii="Tahoma" w:hAnsi="Tahoma" w:cs="Tahoma"/>
          <w:color w:val="000000"/>
          <w:sz w:val="22"/>
          <w:szCs w:val="22"/>
        </w:rPr>
        <w:t>bylo</w:t>
      </w:r>
      <w:proofErr w:type="spellEnd"/>
      <w:r w:rsidRPr="004F2EE2">
        <w:rPr>
          <w:rFonts w:ascii="Tahoma" w:hAnsi="Tahoma" w:cs="Tahoma"/>
          <w:color w:val="000000"/>
          <w:sz w:val="22"/>
          <w:szCs w:val="22"/>
        </w:rPr>
        <w:noBreakHyphen/>
        <w:t>li příslušným soudem rozhodnuto o tom, že zhotovitel je v úpadku ve smyslu zákona č. 182/2006 Sb., o úpadku a způsobech jeho řešení (</w:t>
      </w:r>
      <w:proofErr w:type="spellStart"/>
      <w:r w:rsidRPr="004F2EE2">
        <w:rPr>
          <w:rFonts w:ascii="Tahoma" w:hAnsi="Tahoma" w:cs="Tahoma"/>
          <w:color w:val="000000"/>
          <w:sz w:val="22"/>
          <w:szCs w:val="22"/>
        </w:rPr>
        <w:t>insolvenční</w:t>
      </w:r>
      <w:proofErr w:type="spellEnd"/>
      <w:r w:rsidRPr="004F2EE2">
        <w:rPr>
          <w:rFonts w:ascii="Tahoma" w:hAnsi="Tahoma" w:cs="Tahoma"/>
          <w:color w:val="000000"/>
          <w:sz w:val="22"/>
          <w:szCs w:val="22"/>
        </w:rPr>
        <w:t xml:space="preserve"> zákon), ve znění pozdějších předpisů (a to bez ohledu na právní moc tohoto rozhodnutí);</w:t>
      </w:r>
    </w:p>
    <w:p w:rsidR="00887006" w:rsidRPr="004F2EE2" w:rsidRDefault="00887006" w:rsidP="001172B9">
      <w:pPr>
        <w:numPr>
          <w:ilvl w:val="0"/>
          <w:numId w:val="27"/>
        </w:numPr>
        <w:tabs>
          <w:tab w:val="clear" w:pos="1545"/>
          <w:tab w:val="num" w:pos="720"/>
        </w:tabs>
        <w:spacing w:before="60"/>
        <w:ind w:left="714" w:hanging="357"/>
        <w:jc w:val="both"/>
        <w:rPr>
          <w:rFonts w:ascii="Tahoma" w:hAnsi="Tahoma" w:cs="Tahoma"/>
          <w:color w:val="000000"/>
          <w:sz w:val="22"/>
          <w:szCs w:val="22"/>
        </w:rPr>
      </w:pPr>
      <w:proofErr w:type="spellStart"/>
      <w:r w:rsidRPr="004F2EE2">
        <w:rPr>
          <w:rFonts w:ascii="Tahoma" w:hAnsi="Tahoma" w:cs="Tahoma"/>
          <w:color w:val="000000"/>
          <w:sz w:val="22"/>
          <w:szCs w:val="22"/>
        </w:rPr>
        <w:t>podá</w:t>
      </w:r>
      <w:proofErr w:type="spellEnd"/>
      <w:r w:rsidRPr="004F2EE2">
        <w:rPr>
          <w:rFonts w:ascii="Tahoma" w:hAnsi="Tahoma" w:cs="Tahoma"/>
          <w:color w:val="000000"/>
          <w:sz w:val="22"/>
          <w:szCs w:val="22"/>
        </w:rPr>
        <w:noBreakHyphen/>
        <w:t xml:space="preserve">li zhotovitel sám na sebe </w:t>
      </w:r>
      <w:proofErr w:type="spellStart"/>
      <w:r w:rsidRPr="004F2EE2">
        <w:rPr>
          <w:rFonts w:ascii="Tahoma" w:hAnsi="Tahoma" w:cs="Tahoma"/>
          <w:color w:val="000000"/>
          <w:sz w:val="22"/>
          <w:szCs w:val="22"/>
        </w:rPr>
        <w:t>insolvenční</w:t>
      </w:r>
      <w:proofErr w:type="spellEnd"/>
      <w:r w:rsidRPr="004F2EE2">
        <w:rPr>
          <w:rFonts w:ascii="Tahoma" w:hAnsi="Tahoma" w:cs="Tahoma"/>
          <w:color w:val="000000"/>
          <w:sz w:val="22"/>
          <w:szCs w:val="22"/>
        </w:rPr>
        <w:t xml:space="preserve"> návrh.</w:t>
      </w:r>
    </w:p>
    <w:p w:rsidR="00887006" w:rsidRPr="004F2EE2" w:rsidRDefault="00887006" w:rsidP="001172B9">
      <w:pPr>
        <w:pStyle w:val="Smlouva-slo0"/>
        <w:numPr>
          <w:ilvl w:val="0"/>
          <w:numId w:val="13"/>
        </w:numPr>
        <w:tabs>
          <w:tab w:val="clear" w:pos="360"/>
        </w:tabs>
        <w:spacing w:line="240" w:lineRule="auto"/>
        <w:ind w:left="357" w:hanging="357"/>
        <w:rPr>
          <w:rFonts w:ascii="Tahoma" w:hAnsi="Tahoma" w:cs="Tahoma"/>
          <w:color w:val="000000"/>
          <w:sz w:val="22"/>
          <w:szCs w:val="22"/>
        </w:rPr>
      </w:pPr>
      <w:r w:rsidRPr="004F2EE2">
        <w:rPr>
          <w:rFonts w:ascii="Tahoma" w:hAnsi="Tahoma" w:cs="Tahoma"/>
          <w:sz w:val="22"/>
          <w:szCs w:val="22"/>
        </w:rPr>
        <w:t>Odstoupením</w:t>
      </w:r>
      <w:r w:rsidRPr="004F2EE2">
        <w:rPr>
          <w:rFonts w:ascii="Tahoma" w:hAnsi="Tahoma" w:cs="Tahoma"/>
          <w:color w:val="000000"/>
          <w:sz w:val="22"/>
          <w:szCs w:val="22"/>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887006" w:rsidRDefault="00887006" w:rsidP="001172B9">
      <w:pPr>
        <w:pStyle w:val="Smlouva-slo0"/>
        <w:numPr>
          <w:ilvl w:val="0"/>
          <w:numId w:val="13"/>
        </w:numPr>
        <w:tabs>
          <w:tab w:val="clear" w:pos="360"/>
        </w:tabs>
        <w:spacing w:line="240" w:lineRule="auto"/>
        <w:ind w:left="357" w:hanging="357"/>
        <w:rPr>
          <w:rFonts w:ascii="Tahoma" w:hAnsi="Tahoma" w:cs="Tahoma"/>
          <w:sz w:val="22"/>
          <w:szCs w:val="22"/>
        </w:rPr>
      </w:pPr>
      <w:r w:rsidRPr="004F2EE2">
        <w:rPr>
          <w:rFonts w:ascii="Tahoma" w:hAnsi="Tahoma" w:cs="Tahoma"/>
          <w:sz w:val="22"/>
          <w:szCs w:val="22"/>
        </w:rPr>
        <w:t>Pro účely této smlouvy se pod pojmem „bez zbytečného odkladu“ dle § 2002 občanského zákoníku rozumí „nejpozději do 14 dnů“.</w:t>
      </w:r>
    </w:p>
    <w:p w:rsidR="00887006" w:rsidRDefault="00887006" w:rsidP="006543AE">
      <w:pPr>
        <w:pStyle w:val="Smlouva-slo0"/>
        <w:numPr>
          <w:ilvl w:val="0"/>
          <w:numId w:val="13"/>
        </w:numPr>
        <w:tabs>
          <w:tab w:val="clear" w:pos="360"/>
        </w:tabs>
        <w:spacing w:line="240" w:lineRule="auto"/>
        <w:ind w:left="357" w:hanging="357"/>
        <w:rPr>
          <w:rFonts w:ascii="Tahoma" w:hAnsi="Tahoma" w:cs="Tahoma"/>
          <w:sz w:val="22"/>
          <w:szCs w:val="22"/>
        </w:rPr>
      </w:pPr>
      <w:r>
        <w:rPr>
          <w:rFonts w:ascii="Tahoma" w:hAnsi="Tahoma" w:cs="Tahoma"/>
          <w:sz w:val="22"/>
          <w:szCs w:val="22"/>
        </w:rPr>
        <w:t>Odstoupí-li některá ze stran od této smlouvy na základě ujednání z této smlouvy vyplývajících, případně na základě zákona, nestanoví-li tato smlouva jinak, pak povinnosti obou stran jsou následující:</w:t>
      </w:r>
    </w:p>
    <w:p w:rsidR="00887006" w:rsidRDefault="00887006" w:rsidP="006543AE">
      <w:pPr>
        <w:widowControl w:val="0"/>
        <w:numPr>
          <w:ilvl w:val="1"/>
          <w:numId w:val="40"/>
        </w:numPr>
        <w:spacing w:after="120"/>
        <w:ind w:left="851"/>
        <w:jc w:val="both"/>
        <w:rPr>
          <w:rFonts w:ascii="Tahoma" w:hAnsi="Tahoma" w:cs="Tahoma"/>
          <w:snapToGrid w:val="0"/>
          <w:sz w:val="22"/>
          <w:szCs w:val="22"/>
        </w:rPr>
      </w:pPr>
      <w:r>
        <w:rPr>
          <w:rFonts w:ascii="Tahoma" w:hAnsi="Tahoma" w:cs="Tahoma"/>
          <w:snapToGrid w:val="0"/>
          <w:sz w:val="22"/>
          <w:szCs w:val="22"/>
        </w:rPr>
        <w:t>zhotovitel provede soupis všech provedených prací oceněný v souladu s oceněným soupisem prací;</w:t>
      </w:r>
    </w:p>
    <w:p w:rsidR="00887006" w:rsidRDefault="00887006" w:rsidP="006543AE">
      <w:pPr>
        <w:widowControl w:val="0"/>
        <w:numPr>
          <w:ilvl w:val="1"/>
          <w:numId w:val="40"/>
        </w:numPr>
        <w:spacing w:after="120"/>
        <w:ind w:left="851"/>
        <w:jc w:val="both"/>
        <w:rPr>
          <w:rFonts w:ascii="Tahoma" w:hAnsi="Tahoma" w:cs="Tahoma"/>
          <w:snapToGrid w:val="0"/>
          <w:sz w:val="22"/>
          <w:szCs w:val="22"/>
        </w:rPr>
      </w:pPr>
      <w:r>
        <w:rPr>
          <w:rFonts w:ascii="Tahoma" w:hAnsi="Tahoma" w:cs="Tahoma"/>
          <w:snapToGrid w:val="0"/>
          <w:sz w:val="22"/>
          <w:szCs w:val="22"/>
        </w:rPr>
        <w:lastRenderedPageBreak/>
        <w:t>zhotovitel provede vyúčtování všech provedených prací v souladu s oceněným soupisem prací a vystaví závěrečnou fakturu;</w:t>
      </w:r>
    </w:p>
    <w:p w:rsidR="00887006" w:rsidRDefault="00887006" w:rsidP="006543AE">
      <w:pPr>
        <w:widowControl w:val="0"/>
        <w:numPr>
          <w:ilvl w:val="1"/>
          <w:numId w:val="40"/>
        </w:numPr>
        <w:spacing w:after="120"/>
        <w:ind w:left="851"/>
        <w:jc w:val="both"/>
        <w:rPr>
          <w:rFonts w:ascii="Tahoma" w:hAnsi="Tahoma" w:cs="Tahoma"/>
          <w:snapToGrid w:val="0"/>
          <w:sz w:val="22"/>
          <w:szCs w:val="22"/>
        </w:rPr>
      </w:pPr>
      <w:r>
        <w:rPr>
          <w:rFonts w:ascii="Tahoma" w:hAnsi="Tahoma" w:cs="Tahoma"/>
          <w:snapToGrid w:val="0"/>
          <w:sz w:val="22"/>
          <w:szCs w:val="22"/>
        </w:rPr>
        <w:t>zhotovitel vyzve objednatele k převzetí do té doby zhotovené části díla a objednatel je povinen do tří pracovních dnů od obdržení výzvy zahájit přejímací řízení k převzetí do té doby zhotovené části díla. Na dosud odvedené práce na zhotovení díla se přiměřeně vztahují ujednání o zárukách z této smlouvy. V případě, že se zhotovitel nevyjádří k písemné výzvě objednatele do pěti dnů, zda je schopen odpovídajícím způsobem poskytnout záruky za jakost provedené práce, má se za to, že je schopen tyto záruky poskytnout. Jestliže zhotovitel nebude schopen odpovídajícím způsobem poskytnout záruky za jakost provedené práce, je objednatel oprávněn odmítnout zahájit přejímací řízení k převzetí do té doby zhotovené části díla a je oprávněn nařídit zhotoviteli odstranění dosud zhotovené části díla nebo těch částí díla, na které není zhotovitel schopen poskytnout záruky v souladu s touto smlouvou. Za odstraněné části díla není zhotovitel oprávněn požadovat na objednateli zaplacení odpovídající části sjednané ceny;</w:t>
      </w:r>
    </w:p>
    <w:p w:rsidR="00887006" w:rsidRDefault="00887006" w:rsidP="006543AE">
      <w:pPr>
        <w:pStyle w:val="Smlouva-slo0"/>
        <w:snapToGrid w:val="0"/>
        <w:spacing w:line="240" w:lineRule="auto"/>
        <w:ind w:left="357"/>
        <w:rPr>
          <w:rFonts w:ascii="Tahoma" w:hAnsi="Tahoma" w:cs="Tahoma"/>
          <w:sz w:val="22"/>
          <w:szCs w:val="22"/>
        </w:rPr>
      </w:pPr>
      <w:r>
        <w:rPr>
          <w:rFonts w:ascii="Tahoma" w:hAnsi="Tahoma" w:cs="Tahoma"/>
          <w:sz w:val="22"/>
          <w:szCs w:val="22"/>
        </w:rPr>
        <w:t>smluvní strana, která svým jednáním, zdržením nebo opomenutím zavdala příčinu pro odstoupení druhé smluvní strany od této smlouvy, je povinna uhradit této druhé smluvní straně náklady vzniklé z důvodů odstoupení od smlouvy. Tím není dotčeno právo odstupující smluvní strany na zaplacení případné smluvní pokuty, kterou je sankcionováno porušení povinnosti, které je důvodem pro odstoupení. Uvedené náklady jsou splatné bezhotovostně na účet oprávněné smluvní strany do 30 dnů ode dne, kdy je tato oprávněná smluvní strana povinné straně vyčíslí.</w:t>
      </w:r>
    </w:p>
    <w:p w:rsidR="00887006" w:rsidRDefault="00887006" w:rsidP="006543AE">
      <w:pPr>
        <w:keepNext/>
        <w:spacing w:before="360"/>
        <w:jc w:val="center"/>
        <w:rPr>
          <w:rFonts w:ascii="Tahoma" w:hAnsi="Tahoma" w:cs="Tahoma"/>
          <w:b/>
          <w:sz w:val="22"/>
          <w:szCs w:val="22"/>
        </w:rPr>
      </w:pPr>
      <w:r>
        <w:rPr>
          <w:rFonts w:ascii="Tahoma" w:hAnsi="Tahoma" w:cs="Tahoma"/>
          <w:b/>
          <w:sz w:val="22"/>
          <w:szCs w:val="22"/>
        </w:rPr>
        <w:t>XVII.</w:t>
      </w:r>
      <w:r>
        <w:rPr>
          <w:rFonts w:ascii="Tahoma" w:hAnsi="Tahoma" w:cs="Tahoma"/>
          <w:b/>
          <w:sz w:val="22"/>
          <w:szCs w:val="22"/>
        </w:rPr>
        <w:br/>
        <w:t>Zvláštní ujednání</w:t>
      </w:r>
    </w:p>
    <w:p w:rsidR="00887006" w:rsidRDefault="00887006" w:rsidP="006543AE">
      <w:pPr>
        <w:numPr>
          <w:ilvl w:val="0"/>
          <w:numId w:val="41"/>
        </w:numPr>
        <w:spacing w:before="120"/>
        <w:ind w:left="426" w:hanging="426"/>
        <w:jc w:val="both"/>
        <w:rPr>
          <w:rFonts w:ascii="Tahoma" w:hAnsi="Tahoma" w:cs="Tahoma"/>
          <w:sz w:val="22"/>
          <w:szCs w:val="22"/>
        </w:rPr>
      </w:pPr>
      <w:r>
        <w:rPr>
          <w:rFonts w:ascii="Tahoma" w:hAnsi="Tahoma" w:cs="Tahoma"/>
          <w:sz w:val="22"/>
          <w:szCs w:val="22"/>
        </w:rPr>
        <w:t xml:space="preserve">Zhotovitel se zavazuje k veškeré nezbytné součinnosti pro výkon finanční kontroly ve smyslu </w:t>
      </w:r>
      <w:proofErr w:type="spellStart"/>
      <w:r>
        <w:rPr>
          <w:rFonts w:ascii="Tahoma" w:hAnsi="Tahoma" w:cs="Tahoma"/>
          <w:sz w:val="22"/>
          <w:szCs w:val="22"/>
        </w:rPr>
        <w:t>ust</w:t>
      </w:r>
      <w:proofErr w:type="spellEnd"/>
      <w:r>
        <w:rPr>
          <w:rFonts w:ascii="Tahoma" w:hAnsi="Tahoma" w:cs="Tahoma"/>
          <w:sz w:val="22"/>
          <w:szCs w:val="22"/>
        </w:rPr>
        <w:t>. § 2 písm. e) zákona č. 320/2001 Sb., o finanční kontrole ve veřejné správě a o změně některých zákonů (zákon o finanční kontrole), ve znění pozdějších předpisů, a to v souvislosti s plněním předmětu této smlouvy.</w:t>
      </w:r>
    </w:p>
    <w:p w:rsidR="00887006" w:rsidRDefault="00887006" w:rsidP="006543AE">
      <w:pPr>
        <w:numPr>
          <w:ilvl w:val="0"/>
          <w:numId w:val="41"/>
        </w:numPr>
        <w:spacing w:before="120"/>
        <w:ind w:left="426" w:hanging="426"/>
        <w:jc w:val="both"/>
        <w:rPr>
          <w:rFonts w:ascii="Tahoma" w:hAnsi="Tahoma" w:cs="Tahoma"/>
          <w:sz w:val="22"/>
          <w:szCs w:val="22"/>
        </w:rPr>
      </w:pPr>
      <w:r>
        <w:rPr>
          <w:rFonts w:ascii="Tahoma" w:hAnsi="Tahoma" w:cs="Tahoma"/>
          <w:sz w:val="22"/>
          <w:szCs w:val="22"/>
        </w:rPr>
        <w:t>Povinnosti stavbyvedoucího (osoby, která zabezpečuje odborné vedení provádění stavby ve smyslu stavebního zákona):</w:t>
      </w:r>
    </w:p>
    <w:p w:rsidR="00887006" w:rsidRDefault="00887006" w:rsidP="006543AE">
      <w:pPr>
        <w:numPr>
          <w:ilvl w:val="0"/>
          <w:numId w:val="42"/>
        </w:numPr>
        <w:spacing w:before="120"/>
        <w:jc w:val="both"/>
        <w:rPr>
          <w:rFonts w:ascii="Tahoma" w:hAnsi="Tahoma" w:cs="Tahoma"/>
          <w:sz w:val="22"/>
          <w:szCs w:val="22"/>
        </w:rPr>
      </w:pPr>
      <w:r>
        <w:rPr>
          <w:rFonts w:ascii="Tahoma" w:hAnsi="Tahoma" w:cs="Tahoma"/>
          <w:sz w:val="22"/>
          <w:szCs w:val="22"/>
        </w:rPr>
        <w:t>účastní se kontrolních dnů stavby, vyjma objektivní nemožnosti (např. nemoc), jakož je povinen být pravidelně přítomen na stavbě za účelem nezbytného dozoru nad jejím průběhem,</w:t>
      </w:r>
    </w:p>
    <w:p w:rsidR="00887006" w:rsidRPr="004F2EE2" w:rsidRDefault="00887006" w:rsidP="006543AE">
      <w:pPr>
        <w:numPr>
          <w:ilvl w:val="0"/>
          <w:numId w:val="42"/>
        </w:numPr>
        <w:spacing w:before="120"/>
        <w:jc w:val="both"/>
        <w:rPr>
          <w:rFonts w:ascii="Tahoma" w:hAnsi="Tahoma" w:cs="Tahoma"/>
          <w:sz w:val="22"/>
          <w:szCs w:val="22"/>
        </w:rPr>
      </w:pPr>
      <w:r>
        <w:rPr>
          <w:rFonts w:ascii="Tahoma" w:hAnsi="Tahoma" w:cs="Tahoma"/>
          <w:sz w:val="22"/>
          <w:szCs w:val="22"/>
        </w:rPr>
        <w:t>aktivně se účastní předávání stavby objednateli a provádění zkoušek a kontroly odstranění závad zjištěných při přebírání stavby objednatelem nebo provedených zkouškách, přičemž aktivní účastí se rozumí účast při prohlídce stavby objednatelem či jeho technickým dozorem.</w:t>
      </w:r>
    </w:p>
    <w:p w:rsidR="00887006" w:rsidRPr="004F2EE2" w:rsidRDefault="00887006" w:rsidP="001E0B21">
      <w:pPr>
        <w:keepNext/>
        <w:spacing w:before="360"/>
        <w:jc w:val="center"/>
        <w:rPr>
          <w:rFonts w:ascii="Tahoma" w:hAnsi="Tahoma" w:cs="Tahoma"/>
          <w:b/>
          <w:sz w:val="22"/>
          <w:szCs w:val="22"/>
        </w:rPr>
      </w:pPr>
      <w:r w:rsidRPr="004F2EE2">
        <w:rPr>
          <w:rFonts w:ascii="Tahoma" w:hAnsi="Tahoma" w:cs="Tahoma"/>
          <w:b/>
          <w:sz w:val="22"/>
          <w:szCs w:val="22"/>
        </w:rPr>
        <w:t>XVI</w:t>
      </w:r>
      <w:r>
        <w:rPr>
          <w:rFonts w:ascii="Tahoma" w:hAnsi="Tahoma" w:cs="Tahoma"/>
          <w:b/>
          <w:sz w:val="22"/>
          <w:szCs w:val="22"/>
        </w:rPr>
        <w:t>II</w:t>
      </w:r>
      <w:r w:rsidRPr="004F2EE2">
        <w:rPr>
          <w:rFonts w:ascii="Tahoma" w:hAnsi="Tahoma" w:cs="Tahoma"/>
          <w:b/>
          <w:sz w:val="22"/>
          <w:szCs w:val="22"/>
        </w:rPr>
        <w:t>.</w:t>
      </w:r>
      <w:r w:rsidRPr="004F2EE2">
        <w:rPr>
          <w:rFonts w:ascii="Tahoma" w:hAnsi="Tahoma" w:cs="Tahoma"/>
          <w:b/>
          <w:sz w:val="22"/>
          <w:szCs w:val="22"/>
        </w:rPr>
        <w:br/>
        <w:t>Závěrečná ujednání</w:t>
      </w:r>
    </w:p>
    <w:p w:rsidR="00887006" w:rsidRPr="004F2EE2" w:rsidRDefault="00887006" w:rsidP="001172B9">
      <w:pPr>
        <w:pStyle w:val="Smlouva-slo0"/>
        <w:numPr>
          <w:ilvl w:val="0"/>
          <w:numId w:val="15"/>
        </w:numPr>
        <w:tabs>
          <w:tab w:val="clear" w:pos="360"/>
        </w:tabs>
        <w:spacing w:line="240" w:lineRule="auto"/>
        <w:rPr>
          <w:rFonts w:ascii="Tahoma" w:hAnsi="Tahoma" w:cs="Tahoma"/>
          <w:sz w:val="22"/>
          <w:szCs w:val="22"/>
        </w:rPr>
      </w:pPr>
      <w:r w:rsidRPr="004F2EE2">
        <w:rPr>
          <w:rFonts w:ascii="Tahoma" w:hAnsi="Tahoma" w:cs="Tahoma"/>
          <w:sz w:val="22"/>
          <w:szCs w:val="22"/>
        </w:rPr>
        <w:t>Změnit nebo doplnit tuto smlouvu mohou smluvní strany pouze formou písemných dodatků, které budou vzestupně číslovány, výslovně prohlášeny za dodatky této smlouvy a podepsány oprávněnými zástupci smluvních stran.</w:t>
      </w:r>
    </w:p>
    <w:p w:rsidR="00887006" w:rsidRPr="004F2EE2" w:rsidRDefault="00887006" w:rsidP="001172B9">
      <w:pPr>
        <w:pStyle w:val="Smlouva-slo0"/>
        <w:numPr>
          <w:ilvl w:val="0"/>
          <w:numId w:val="15"/>
        </w:numPr>
        <w:spacing w:line="240" w:lineRule="auto"/>
        <w:rPr>
          <w:rFonts w:ascii="Tahoma" w:hAnsi="Tahoma" w:cs="Tahoma"/>
          <w:sz w:val="22"/>
          <w:szCs w:val="22"/>
        </w:rPr>
      </w:pPr>
      <w:r w:rsidRPr="004F2EE2">
        <w:rPr>
          <w:rFonts w:ascii="Tahoma" w:hAnsi="Tahoma" w:cs="Tahoma"/>
          <w:sz w:val="22"/>
          <w:szCs w:val="22"/>
        </w:rPr>
        <w:t xml:space="preserve">Tato smlouva nabývá platnosti dnem jejího podpisu oběma smluvními stranami a účinnosti dnem, kdy vyjádření souhlasu s obsahem návrhu smlouvy dojde druhé smluvní straně, </w:t>
      </w:r>
      <w:proofErr w:type="spellStart"/>
      <w:r w:rsidRPr="004F2EE2">
        <w:rPr>
          <w:rFonts w:ascii="Tahoma" w:hAnsi="Tahoma" w:cs="Tahoma"/>
          <w:sz w:val="22"/>
          <w:szCs w:val="22"/>
        </w:rPr>
        <w:t>nestanoví</w:t>
      </w:r>
      <w:proofErr w:type="spellEnd"/>
      <w:r w:rsidRPr="004F2EE2">
        <w:rPr>
          <w:rFonts w:ascii="Tahoma" w:hAnsi="Tahoma" w:cs="Tahoma"/>
          <w:sz w:val="22"/>
          <w:szCs w:val="22"/>
        </w:rPr>
        <w:noBreakHyphen/>
        <w:t xml:space="preserve">li zákon č. 340/2015 Sb., o zvláštních podmínkách účinnosti některých smluv, uveřejňování těchto smluv a o registru smluv (zákon o registru smluv), </w:t>
      </w:r>
      <w:r w:rsidRPr="004F2EE2">
        <w:rPr>
          <w:rFonts w:ascii="Tahoma" w:hAnsi="Tahoma" w:cs="Tahoma"/>
          <w:sz w:val="22"/>
          <w:szCs w:val="22"/>
        </w:rPr>
        <w:lastRenderedPageBreak/>
        <w:t>ve znění pozdějších předpisů (dále jen „zákon o registru smluv“), jinak. V takovém případě nabývá smlouva účinnosti nejdříve dnem jejího uveřejnění v registru smluv.</w:t>
      </w:r>
    </w:p>
    <w:p w:rsidR="00887006" w:rsidRDefault="00887006" w:rsidP="001172B9">
      <w:pPr>
        <w:pStyle w:val="Smlouva-slo0"/>
        <w:numPr>
          <w:ilvl w:val="0"/>
          <w:numId w:val="15"/>
        </w:numPr>
        <w:tabs>
          <w:tab w:val="clear" w:pos="360"/>
        </w:tabs>
        <w:spacing w:line="240" w:lineRule="auto"/>
        <w:rPr>
          <w:rFonts w:ascii="Tahoma" w:hAnsi="Tahoma" w:cs="Tahoma"/>
          <w:sz w:val="22"/>
          <w:szCs w:val="22"/>
        </w:rPr>
      </w:pPr>
      <w:r w:rsidRPr="004F2EE2">
        <w:rPr>
          <w:rFonts w:ascii="Tahoma" w:hAnsi="Tahoma" w:cs="Tahoma"/>
          <w:sz w:val="22"/>
          <w:szCs w:val="22"/>
        </w:rPr>
        <w:t>Tato smlouva je vyhotovena ve třech stejnopisech s platností originálu, přičemž objednatel obdrží dvě a zhotovitel jedno vyhotovení.</w:t>
      </w:r>
    </w:p>
    <w:p w:rsidR="00887006" w:rsidRDefault="00887006" w:rsidP="00872EAF">
      <w:pPr>
        <w:pStyle w:val="Smlouva-slo0"/>
        <w:numPr>
          <w:ilvl w:val="0"/>
          <w:numId w:val="15"/>
        </w:numPr>
        <w:snapToGrid w:val="0"/>
        <w:spacing w:line="240" w:lineRule="auto"/>
        <w:rPr>
          <w:rFonts w:ascii="Tahoma" w:hAnsi="Tahoma" w:cs="Tahoma"/>
          <w:sz w:val="22"/>
          <w:szCs w:val="22"/>
        </w:rPr>
      </w:pPr>
      <w:r>
        <w:rPr>
          <w:rFonts w:ascii="Tahoma" w:hAnsi="Tahoma" w:cs="Tahoma"/>
          <w:sz w:val="22"/>
          <w:szCs w:val="22"/>
        </w:rPr>
        <w:t>Žádné ustanovení smlouvy nesmí být vykládáno tak, aby omezovalo oprávnění objednatele uvedená v zadávací dokumentaci veřejné zakázky. V případě nejasností či rozporů mají přednost ustanovení této smlouvy, vč. příloh.</w:t>
      </w:r>
    </w:p>
    <w:p w:rsidR="00887006" w:rsidRDefault="00887006" w:rsidP="00872EAF">
      <w:pPr>
        <w:pStyle w:val="Smlouva-slo0"/>
        <w:numPr>
          <w:ilvl w:val="0"/>
          <w:numId w:val="15"/>
        </w:numPr>
        <w:snapToGrid w:val="0"/>
        <w:spacing w:line="240" w:lineRule="auto"/>
        <w:rPr>
          <w:rFonts w:ascii="Tahoma" w:hAnsi="Tahoma" w:cs="Tahoma"/>
          <w:sz w:val="22"/>
          <w:szCs w:val="22"/>
        </w:rPr>
      </w:pPr>
      <w:r>
        <w:rPr>
          <w:rFonts w:ascii="Tahoma" w:hAnsi="Tahoma" w:cs="Tahoma"/>
          <w:sz w:val="22"/>
          <w:szCs w:val="22"/>
        </w:rPr>
        <w:t xml:space="preserve">Smluvní strany se podpisem smlouvy dohodly, že vylučují aplikaci </w:t>
      </w:r>
      <w:proofErr w:type="spellStart"/>
      <w:r>
        <w:rPr>
          <w:rFonts w:ascii="Tahoma" w:hAnsi="Tahoma" w:cs="Tahoma"/>
          <w:sz w:val="22"/>
          <w:szCs w:val="22"/>
        </w:rPr>
        <w:t>ust</w:t>
      </w:r>
      <w:proofErr w:type="spellEnd"/>
      <w:r>
        <w:rPr>
          <w:rFonts w:ascii="Tahoma" w:hAnsi="Tahoma" w:cs="Tahoma"/>
          <w:sz w:val="22"/>
          <w:szCs w:val="22"/>
        </w:rPr>
        <w:t>. § 557 a </w:t>
      </w:r>
      <w:proofErr w:type="spellStart"/>
      <w:r>
        <w:rPr>
          <w:rFonts w:ascii="Tahoma" w:hAnsi="Tahoma" w:cs="Tahoma"/>
          <w:sz w:val="22"/>
          <w:szCs w:val="22"/>
        </w:rPr>
        <w:t>ust</w:t>
      </w:r>
      <w:proofErr w:type="spellEnd"/>
      <w:r>
        <w:rPr>
          <w:rFonts w:ascii="Tahoma" w:hAnsi="Tahoma" w:cs="Tahoma"/>
          <w:sz w:val="22"/>
          <w:szCs w:val="22"/>
        </w:rPr>
        <w:t>. § 1805 odst. 2 občanského zákoníku.</w:t>
      </w:r>
    </w:p>
    <w:p w:rsidR="00887006" w:rsidRPr="004F2EE2" w:rsidRDefault="00887006" w:rsidP="00872EAF">
      <w:pPr>
        <w:pStyle w:val="Smlouva-slo0"/>
        <w:numPr>
          <w:ilvl w:val="0"/>
          <w:numId w:val="15"/>
        </w:numPr>
        <w:tabs>
          <w:tab w:val="clear" w:pos="360"/>
        </w:tabs>
        <w:spacing w:line="240" w:lineRule="auto"/>
        <w:rPr>
          <w:rFonts w:ascii="Tahoma" w:hAnsi="Tahoma" w:cs="Tahoma"/>
          <w:sz w:val="22"/>
          <w:szCs w:val="22"/>
        </w:rPr>
      </w:pPr>
      <w:r>
        <w:rPr>
          <w:rFonts w:ascii="Tahoma" w:hAnsi="Tahoma" w:cs="Tahoma"/>
          <w:sz w:val="22"/>
          <w:szCs w:val="22"/>
        </w:rPr>
        <w:t xml:space="preserve">Pro vyloučení pochybností zhotovitel výslovně potvrzuje, že je podnikatelem, uzavírá smlouvu při svém podnikání, a na smlouvu se tudíž neuplatní </w:t>
      </w:r>
      <w:proofErr w:type="spellStart"/>
      <w:r>
        <w:rPr>
          <w:rFonts w:ascii="Tahoma" w:hAnsi="Tahoma" w:cs="Tahoma"/>
          <w:sz w:val="22"/>
          <w:szCs w:val="22"/>
        </w:rPr>
        <w:t>ust</w:t>
      </w:r>
      <w:proofErr w:type="spellEnd"/>
      <w:r>
        <w:rPr>
          <w:rFonts w:ascii="Tahoma" w:hAnsi="Tahoma" w:cs="Tahoma"/>
          <w:sz w:val="22"/>
          <w:szCs w:val="22"/>
        </w:rPr>
        <w:t>. § 1793 občanského zákoníku.</w:t>
      </w:r>
    </w:p>
    <w:p w:rsidR="00887006" w:rsidRPr="004F2EE2" w:rsidRDefault="00887006" w:rsidP="001172B9">
      <w:pPr>
        <w:pStyle w:val="Smlouva-slo0"/>
        <w:numPr>
          <w:ilvl w:val="0"/>
          <w:numId w:val="15"/>
        </w:numPr>
        <w:tabs>
          <w:tab w:val="clear" w:pos="360"/>
        </w:tabs>
        <w:spacing w:line="240" w:lineRule="auto"/>
        <w:rPr>
          <w:rFonts w:ascii="Tahoma" w:hAnsi="Tahoma" w:cs="Tahoma"/>
          <w:sz w:val="22"/>
          <w:szCs w:val="22"/>
        </w:rPr>
      </w:pPr>
      <w:r w:rsidRPr="004F2EE2">
        <w:rPr>
          <w:rFonts w:ascii="Tahoma" w:hAnsi="Tahoma" w:cs="Tahoma"/>
          <w:sz w:val="22"/>
          <w:szCs w:val="22"/>
        </w:rPr>
        <w:t>Zhotovitel nemůže bez souhlasu objednatele postoupit svá práva a povinnosti plynoucí z této smlouvy třetí osobě.</w:t>
      </w:r>
    </w:p>
    <w:p w:rsidR="00887006" w:rsidRPr="004F2EE2" w:rsidRDefault="00887006" w:rsidP="001172B9">
      <w:pPr>
        <w:pStyle w:val="Smlouva-slo0"/>
        <w:numPr>
          <w:ilvl w:val="0"/>
          <w:numId w:val="15"/>
        </w:numPr>
        <w:tabs>
          <w:tab w:val="clear" w:pos="360"/>
        </w:tabs>
        <w:spacing w:line="240" w:lineRule="auto"/>
        <w:rPr>
          <w:rFonts w:ascii="Tahoma" w:hAnsi="Tahoma" w:cs="Tahoma"/>
          <w:sz w:val="22"/>
          <w:szCs w:val="22"/>
        </w:rPr>
      </w:pPr>
      <w:r w:rsidRPr="004F2EE2">
        <w:rPr>
          <w:rFonts w:ascii="Tahoma" w:hAnsi="Tahoma" w:cs="Tahoma"/>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887006" w:rsidRPr="004F2EE2" w:rsidRDefault="00887006" w:rsidP="001172B9">
      <w:pPr>
        <w:pStyle w:val="Smlouva-slo0"/>
        <w:numPr>
          <w:ilvl w:val="0"/>
          <w:numId w:val="15"/>
        </w:numPr>
        <w:spacing w:line="240" w:lineRule="auto"/>
        <w:rPr>
          <w:rFonts w:ascii="Tahoma" w:hAnsi="Tahoma" w:cs="Tahoma"/>
          <w:sz w:val="22"/>
          <w:szCs w:val="22"/>
        </w:rPr>
      </w:pPr>
      <w:r w:rsidRPr="004F2EE2">
        <w:rPr>
          <w:rFonts w:ascii="Tahoma" w:hAnsi="Tahoma" w:cs="Tahoma"/>
          <w:sz w:val="22"/>
          <w:szCs w:val="22"/>
        </w:rPr>
        <w:t>Smluvní strany se dohodly, že pokud se na tuto smlouvu vztahuje povinnost uveřejnění v registru smluv ve smyslu zákona o registru smluv, provede uveřejnění v souladu se zákonem objednatel.</w:t>
      </w:r>
    </w:p>
    <w:p w:rsidR="00887006" w:rsidRPr="004F2EE2" w:rsidRDefault="00887006" w:rsidP="001172B9">
      <w:pPr>
        <w:pStyle w:val="Smlouva-slo0"/>
        <w:numPr>
          <w:ilvl w:val="0"/>
          <w:numId w:val="15"/>
        </w:numPr>
        <w:spacing w:line="240" w:lineRule="auto"/>
        <w:rPr>
          <w:rFonts w:ascii="Tahoma" w:hAnsi="Tahoma" w:cs="Tahoma"/>
          <w:sz w:val="22"/>
          <w:szCs w:val="22"/>
        </w:rPr>
      </w:pPr>
      <w:r w:rsidRPr="004F2EE2">
        <w:rPr>
          <w:rFonts w:ascii="Tahoma" w:hAnsi="Tahoma" w:cs="Tahoma"/>
          <w:sz w:val="22"/>
          <w:szCs w:val="22"/>
        </w:rPr>
        <w:t>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www.tznj.cz.</w:t>
      </w:r>
    </w:p>
    <w:p w:rsidR="00887006" w:rsidRPr="004F2EE2" w:rsidRDefault="00887006" w:rsidP="001172B9">
      <w:pPr>
        <w:pStyle w:val="Smlouva-slo0"/>
        <w:numPr>
          <w:ilvl w:val="0"/>
          <w:numId w:val="15"/>
        </w:numPr>
        <w:tabs>
          <w:tab w:val="clear" w:pos="360"/>
        </w:tabs>
        <w:spacing w:line="240" w:lineRule="auto"/>
        <w:rPr>
          <w:rFonts w:ascii="Tahoma" w:hAnsi="Tahoma" w:cs="Tahoma"/>
          <w:sz w:val="22"/>
          <w:szCs w:val="22"/>
        </w:rPr>
      </w:pPr>
      <w:r w:rsidRPr="004F2EE2">
        <w:rPr>
          <w:rFonts w:ascii="Tahoma" w:hAnsi="Tahoma" w:cs="Tahoma"/>
          <w:sz w:val="22"/>
          <w:szCs w:val="22"/>
        </w:rPr>
        <w:t>Nedílnou součástí smlouvy jsou tyto přílohy:</w:t>
      </w:r>
    </w:p>
    <w:p w:rsidR="00887006" w:rsidRPr="004F2EE2" w:rsidRDefault="00887006" w:rsidP="00EA771A">
      <w:pPr>
        <w:pStyle w:val="Smlouva-slo0"/>
        <w:tabs>
          <w:tab w:val="left" w:pos="1701"/>
        </w:tabs>
        <w:spacing w:line="240" w:lineRule="auto"/>
        <w:ind w:left="357"/>
        <w:rPr>
          <w:rFonts w:ascii="Tahoma" w:hAnsi="Tahoma" w:cs="Tahoma"/>
          <w:sz w:val="22"/>
          <w:szCs w:val="22"/>
        </w:rPr>
      </w:pPr>
      <w:r w:rsidRPr="004F2EE2">
        <w:rPr>
          <w:rFonts w:ascii="Tahoma" w:hAnsi="Tahoma" w:cs="Tahoma"/>
          <w:bCs/>
          <w:sz w:val="22"/>
          <w:szCs w:val="22"/>
        </w:rPr>
        <w:t>Příloha č. 1:</w:t>
      </w:r>
      <w:r w:rsidRPr="004F2EE2">
        <w:rPr>
          <w:rFonts w:ascii="Tahoma" w:hAnsi="Tahoma" w:cs="Tahoma"/>
          <w:bCs/>
          <w:sz w:val="22"/>
          <w:szCs w:val="22"/>
        </w:rPr>
        <w:tab/>
      </w:r>
      <w:r w:rsidRPr="004F2EE2">
        <w:rPr>
          <w:rFonts w:ascii="Tahoma" w:hAnsi="Tahoma" w:cs="Tahoma"/>
          <w:sz w:val="22"/>
          <w:szCs w:val="22"/>
        </w:rPr>
        <w:t>Souhrnný rozpočet stavby</w:t>
      </w:r>
    </w:p>
    <w:p w:rsidR="00887006" w:rsidRPr="004F2EE2" w:rsidRDefault="00887006" w:rsidP="00EA771A">
      <w:pPr>
        <w:pStyle w:val="Smlouva-slo0"/>
        <w:tabs>
          <w:tab w:val="left" w:pos="1701"/>
        </w:tabs>
        <w:spacing w:before="0" w:after="600" w:line="240" w:lineRule="auto"/>
        <w:ind w:left="1701" w:hanging="1344"/>
        <w:rPr>
          <w:rFonts w:ascii="Tahoma" w:hAnsi="Tahoma" w:cs="Tahoma"/>
          <w:sz w:val="22"/>
          <w:szCs w:val="22"/>
        </w:rPr>
      </w:pPr>
      <w:r w:rsidRPr="004F2EE2">
        <w:rPr>
          <w:rFonts w:ascii="Tahoma" w:hAnsi="Tahoma" w:cs="Tahoma"/>
          <w:sz w:val="22"/>
          <w:szCs w:val="22"/>
        </w:rPr>
        <w:t>Příloha č. 2:</w:t>
      </w:r>
      <w:r w:rsidRPr="004F2EE2">
        <w:rPr>
          <w:rFonts w:ascii="Tahoma" w:hAnsi="Tahoma" w:cs="Tahoma"/>
          <w:sz w:val="22"/>
          <w:szCs w:val="22"/>
        </w:rPr>
        <w:tab/>
        <w:t>Vzor prohlášení poddodavatelů o součinnosti s koordinátorem bezpečnosti a ochrany zdraví při práci na staveništi</w:t>
      </w:r>
    </w:p>
    <w:tbl>
      <w:tblPr>
        <w:tblW w:w="0" w:type="auto"/>
        <w:tblInd w:w="70" w:type="dxa"/>
        <w:tblCellMar>
          <w:left w:w="70" w:type="dxa"/>
          <w:right w:w="70" w:type="dxa"/>
        </w:tblCellMar>
        <w:tblLook w:val="0000"/>
      </w:tblPr>
      <w:tblGrid>
        <w:gridCol w:w="3544"/>
        <w:gridCol w:w="1316"/>
        <w:gridCol w:w="4212"/>
      </w:tblGrid>
      <w:tr w:rsidR="00887006" w:rsidRPr="004F2EE2">
        <w:tc>
          <w:tcPr>
            <w:tcW w:w="3544" w:type="dxa"/>
          </w:tcPr>
          <w:p w:rsidR="00887006" w:rsidRPr="004F2EE2" w:rsidRDefault="00887006" w:rsidP="0051293B">
            <w:pPr>
              <w:rPr>
                <w:rFonts w:ascii="Tahoma" w:hAnsi="Tahoma" w:cs="Tahoma"/>
              </w:rPr>
            </w:pPr>
            <w:r w:rsidRPr="004F2EE2">
              <w:rPr>
                <w:rFonts w:ascii="Tahoma" w:hAnsi="Tahoma" w:cs="Tahoma"/>
                <w:sz w:val="22"/>
                <w:szCs w:val="22"/>
              </w:rPr>
              <w:t xml:space="preserve">V Novém Jičíně dne </w:t>
            </w:r>
            <w:r>
              <w:rPr>
                <w:rFonts w:ascii="Tahoma" w:hAnsi="Tahoma" w:cs="Tahoma"/>
                <w:sz w:val="22"/>
                <w:szCs w:val="22"/>
              </w:rPr>
              <w:t>20. 6. 2022</w:t>
            </w:r>
          </w:p>
          <w:p w:rsidR="00887006" w:rsidRPr="004F2EE2" w:rsidRDefault="00887006" w:rsidP="0051293B">
            <w:pPr>
              <w:rPr>
                <w:rFonts w:ascii="Tahoma" w:hAnsi="Tahoma" w:cs="Tahoma"/>
              </w:rPr>
            </w:pPr>
          </w:p>
          <w:p w:rsidR="00887006" w:rsidRPr="004F2EE2" w:rsidRDefault="00887006" w:rsidP="0051293B">
            <w:pPr>
              <w:rPr>
                <w:rFonts w:ascii="Tahoma" w:hAnsi="Tahoma" w:cs="Tahoma"/>
              </w:rPr>
            </w:pPr>
          </w:p>
          <w:p w:rsidR="00887006" w:rsidRPr="004F2EE2" w:rsidRDefault="00887006" w:rsidP="0051293B">
            <w:pPr>
              <w:rPr>
                <w:rFonts w:ascii="Tahoma" w:hAnsi="Tahoma" w:cs="Tahoma"/>
              </w:rPr>
            </w:pPr>
          </w:p>
          <w:p w:rsidR="00887006" w:rsidRPr="004F2EE2" w:rsidRDefault="00887006" w:rsidP="0051293B">
            <w:pPr>
              <w:rPr>
                <w:rFonts w:ascii="Tahoma" w:hAnsi="Tahoma" w:cs="Tahoma"/>
              </w:rPr>
            </w:pPr>
            <w:r w:rsidRPr="004F2EE2">
              <w:rPr>
                <w:rFonts w:ascii="Tahoma" w:hAnsi="Tahoma" w:cs="Tahoma"/>
                <w:sz w:val="22"/>
                <w:szCs w:val="22"/>
              </w:rPr>
              <w:t>…………………………………….</w:t>
            </w:r>
          </w:p>
          <w:p w:rsidR="00887006" w:rsidRPr="004F2EE2" w:rsidRDefault="00887006" w:rsidP="0051293B">
            <w:pPr>
              <w:rPr>
                <w:rFonts w:ascii="Tahoma" w:hAnsi="Tahoma" w:cs="Tahoma"/>
              </w:rPr>
            </w:pPr>
            <w:r w:rsidRPr="004F2EE2">
              <w:rPr>
                <w:rFonts w:ascii="Tahoma" w:hAnsi="Tahoma" w:cs="Tahoma"/>
                <w:sz w:val="22"/>
                <w:szCs w:val="22"/>
              </w:rPr>
              <w:t>za objednatele</w:t>
            </w:r>
          </w:p>
          <w:p w:rsidR="00887006" w:rsidRPr="004F2EE2" w:rsidRDefault="00887006" w:rsidP="0051293B">
            <w:pPr>
              <w:rPr>
                <w:rFonts w:ascii="Tahoma" w:hAnsi="Tahoma" w:cs="Tahoma"/>
              </w:rPr>
            </w:pPr>
            <w:r w:rsidRPr="004F2EE2">
              <w:rPr>
                <w:rFonts w:ascii="Tahoma" w:hAnsi="Tahoma" w:cs="Tahoma"/>
                <w:sz w:val="22"/>
                <w:szCs w:val="22"/>
              </w:rPr>
              <w:t xml:space="preserve">PaedDr. Bohumír Kusý, ředitel </w:t>
            </w:r>
          </w:p>
        </w:tc>
        <w:tc>
          <w:tcPr>
            <w:tcW w:w="1316" w:type="dxa"/>
          </w:tcPr>
          <w:p w:rsidR="00887006" w:rsidRPr="004F2EE2" w:rsidRDefault="00887006" w:rsidP="0051293B">
            <w:pPr>
              <w:rPr>
                <w:rFonts w:ascii="Tahoma" w:hAnsi="Tahoma" w:cs="Tahoma"/>
              </w:rPr>
            </w:pPr>
          </w:p>
        </w:tc>
        <w:tc>
          <w:tcPr>
            <w:tcW w:w="4212" w:type="dxa"/>
          </w:tcPr>
          <w:p w:rsidR="00887006" w:rsidRPr="004F2EE2" w:rsidRDefault="00887006" w:rsidP="0051293B">
            <w:pPr>
              <w:rPr>
                <w:rFonts w:ascii="Tahoma" w:hAnsi="Tahoma" w:cs="Tahoma"/>
              </w:rPr>
            </w:pPr>
            <w:r w:rsidRPr="004F2EE2">
              <w:rPr>
                <w:rFonts w:ascii="Tahoma" w:hAnsi="Tahoma" w:cs="Tahoma"/>
                <w:sz w:val="22"/>
                <w:szCs w:val="22"/>
              </w:rPr>
              <w:t xml:space="preserve">V </w:t>
            </w:r>
            <w:r>
              <w:rPr>
                <w:rFonts w:ascii="Tahoma" w:hAnsi="Tahoma" w:cs="Tahoma"/>
                <w:sz w:val="22"/>
                <w:szCs w:val="22"/>
              </w:rPr>
              <w:t xml:space="preserve">Novém Jičíně </w:t>
            </w:r>
            <w:r w:rsidRPr="004F2EE2">
              <w:rPr>
                <w:rFonts w:ascii="Tahoma" w:hAnsi="Tahoma" w:cs="Tahoma"/>
                <w:sz w:val="22"/>
                <w:szCs w:val="22"/>
              </w:rPr>
              <w:t xml:space="preserve">dne </w:t>
            </w:r>
            <w:r>
              <w:rPr>
                <w:rFonts w:ascii="Tahoma" w:hAnsi="Tahoma" w:cs="Tahoma"/>
                <w:sz w:val="22"/>
                <w:szCs w:val="22"/>
              </w:rPr>
              <w:t>20. 6. 2022</w:t>
            </w:r>
          </w:p>
          <w:p w:rsidR="00887006" w:rsidRPr="004F2EE2" w:rsidRDefault="00887006" w:rsidP="0051293B">
            <w:pPr>
              <w:rPr>
                <w:rFonts w:ascii="Tahoma" w:hAnsi="Tahoma" w:cs="Tahoma"/>
              </w:rPr>
            </w:pPr>
          </w:p>
          <w:p w:rsidR="00887006" w:rsidRPr="004F2EE2" w:rsidRDefault="00887006" w:rsidP="0051293B">
            <w:pPr>
              <w:rPr>
                <w:rFonts w:ascii="Tahoma" w:hAnsi="Tahoma" w:cs="Tahoma"/>
              </w:rPr>
            </w:pPr>
          </w:p>
          <w:p w:rsidR="00887006" w:rsidRPr="004F2EE2" w:rsidRDefault="00887006" w:rsidP="0051293B">
            <w:pPr>
              <w:rPr>
                <w:rFonts w:ascii="Tahoma" w:hAnsi="Tahoma" w:cs="Tahoma"/>
              </w:rPr>
            </w:pPr>
          </w:p>
          <w:p w:rsidR="00887006" w:rsidRPr="004F2EE2" w:rsidRDefault="00887006" w:rsidP="0051293B">
            <w:pPr>
              <w:rPr>
                <w:rFonts w:ascii="Tahoma" w:hAnsi="Tahoma" w:cs="Tahoma"/>
              </w:rPr>
            </w:pPr>
            <w:r w:rsidRPr="004F2EE2">
              <w:rPr>
                <w:rFonts w:ascii="Tahoma" w:hAnsi="Tahoma" w:cs="Tahoma"/>
                <w:sz w:val="22"/>
                <w:szCs w:val="22"/>
              </w:rPr>
              <w:t>……………………………..</w:t>
            </w:r>
          </w:p>
          <w:p w:rsidR="00887006" w:rsidRDefault="00887006" w:rsidP="0051293B">
            <w:pPr>
              <w:rPr>
                <w:rFonts w:ascii="Tahoma" w:hAnsi="Tahoma" w:cs="Tahoma"/>
              </w:rPr>
            </w:pPr>
            <w:r w:rsidRPr="004F2EE2">
              <w:rPr>
                <w:rFonts w:ascii="Tahoma" w:hAnsi="Tahoma" w:cs="Tahoma"/>
                <w:sz w:val="22"/>
                <w:szCs w:val="22"/>
              </w:rPr>
              <w:t>za zhotovitele</w:t>
            </w:r>
          </w:p>
          <w:p w:rsidR="00887006" w:rsidRPr="004F2EE2" w:rsidRDefault="00887006" w:rsidP="0051293B">
            <w:pPr>
              <w:rPr>
                <w:rFonts w:ascii="Tahoma" w:hAnsi="Tahoma" w:cs="Tahoma"/>
              </w:rPr>
            </w:pPr>
            <w:r w:rsidRPr="00713BAC">
              <w:rPr>
                <w:rFonts w:ascii="Tahoma" w:hAnsi="Tahoma" w:cs="Tahoma"/>
                <w:sz w:val="22"/>
                <w:szCs w:val="22"/>
              </w:rPr>
              <w:t>Ing. Tomáš Kovařčík, jednatel</w:t>
            </w:r>
          </w:p>
        </w:tc>
      </w:tr>
    </w:tbl>
    <w:p w:rsidR="00887006" w:rsidRPr="004F2EE2" w:rsidRDefault="00887006" w:rsidP="004C3A76">
      <w:pPr>
        <w:pStyle w:val="Smlouva-slo0"/>
        <w:pageBreakBefore/>
        <w:spacing w:before="0" w:line="240" w:lineRule="auto"/>
        <w:rPr>
          <w:rFonts w:ascii="Tahoma" w:hAnsi="Tahoma" w:cs="Tahoma"/>
          <w:szCs w:val="22"/>
        </w:rPr>
      </w:pPr>
      <w:r w:rsidRPr="004F2EE2">
        <w:rPr>
          <w:rFonts w:ascii="Tahoma" w:hAnsi="Tahoma" w:cs="Tahoma"/>
          <w:szCs w:val="22"/>
        </w:rPr>
        <w:lastRenderedPageBreak/>
        <w:t>Příloha č. 2 -</w:t>
      </w:r>
      <w:r w:rsidRPr="004F2EE2">
        <w:rPr>
          <w:rFonts w:ascii="Tahoma" w:hAnsi="Tahoma" w:cs="Tahoma"/>
          <w:szCs w:val="22"/>
        </w:rPr>
        <w:tab/>
        <w:t>Vzor prohlášení poddodavatelů o součinnosti s koordinátorem bezpečnosti a ochrany zdraví při práci na staveništi</w:t>
      </w:r>
    </w:p>
    <w:p w:rsidR="00887006" w:rsidRPr="00872EAF" w:rsidRDefault="00887006" w:rsidP="00EA771A">
      <w:pPr>
        <w:pStyle w:val="Smlouva-slo0"/>
        <w:spacing w:before="360" w:line="240" w:lineRule="auto"/>
        <w:jc w:val="center"/>
        <w:rPr>
          <w:rFonts w:ascii="Tahoma" w:hAnsi="Tahoma" w:cs="Tahoma"/>
          <w:b/>
          <w:bCs/>
          <w:szCs w:val="22"/>
        </w:rPr>
      </w:pPr>
      <w:r w:rsidRPr="00872EAF">
        <w:rPr>
          <w:rFonts w:ascii="Tahoma" w:hAnsi="Tahoma" w:cs="Tahoma"/>
          <w:b/>
          <w:bCs/>
          <w:szCs w:val="22"/>
        </w:rPr>
        <w:t>Prohlášení zhotovitele o součinnosti s koordinátorem bezpečnosti a ochrany zdraví při práci na staveništi</w:t>
      </w:r>
    </w:p>
    <w:p w:rsidR="00887006" w:rsidRPr="004F2EE2" w:rsidRDefault="00887006" w:rsidP="00713BAC">
      <w:pPr>
        <w:pStyle w:val="Smlouva-slo0"/>
        <w:spacing w:before="240"/>
        <w:rPr>
          <w:rFonts w:ascii="Tahoma" w:hAnsi="Tahoma" w:cs="Tahoma"/>
          <w:szCs w:val="22"/>
        </w:rPr>
      </w:pPr>
      <w:r w:rsidRPr="004F2EE2">
        <w:rPr>
          <w:rFonts w:ascii="Tahoma" w:hAnsi="Tahoma" w:cs="Tahoma"/>
          <w:szCs w:val="22"/>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Pr>
          <w:rFonts w:ascii="Tahoma" w:hAnsi="Tahoma" w:cs="Tahoma"/>
          <w:sz w:val="22"/>
          <w:szCs w:val="22"/>
        </w:rPr>
        <w:t>(dále jen „zákon č. 309/2006 </w:t>
      </w:r>
      <w:proofErr w:type="gramStart"/>
      <w:r>
        <w:rPr>
          <w:rFonts w:ascii="Tahoma" w:hAnsi="Tahoma" w:cs="Tahoma"/>
          <w:sz w:val="22"/>
          <w:szCs w:val="22"/>
        </w:rPr>
        <w:t>Sb.“)</w:t>
      </w:r>
      <w:r w:rsidRPr="004F2EE2">
        <w:rPr>
          <w:rFonts w:ascii="Tahoma" w:hAnsi="Tahoma" w:cs="Tahoma"/>
          <w:szCs w:val="22"/>
        </w:rPr>
        <w:t xml:space="preserve"> </w:t>
      </w:r>
      <w:r>
        <w:rPr>
          <w:rFonts w:ascii="Tahoma" w:hAnsi="Tahoma" w:cs="Tahoma"/>
          <w:szCs w:val="22"/>
        </w:rPr>
        <w:t xml:space="preserve"> </w:t>
      </w:r>
      <w:r w:rsidRPr="004F2EE2">
        <w:rPr>
          <w:rFonts w:ascii="Tahoma" w:hAnsi="Tahoma" w:cs="Tahoma"/>
          <w:szCs w:val="22"/>
        </w:rPr>
        <w:t>se</w:t>
      </w:r>
      <w:proofErr w:type="gramEnd"/>
      <w:r w:rsidRPr="004F2EE2">
        <w:rPr>
          <w:rFonts w:ascii="Tahoma" w:hAnsi="Tahoma" w:cs="Tahoma"/>
          <w:szCs w:val="22"/>
        </w:rPr>
        <w:t xml:space="preserve"> zhotovitel </w:t>
      </w:r>
      <w:r w:rsidRPr="00713BAC">
        <w:rPr>
          <w:rFonts w:ascii="Tahoma" w:hAnsi="Tahoma" w:cs="Tahoma"/>
          <w:szCs w:val="22"/>
        </w:rPr>
        <w:t>STAREST s.r.o.</w:t>
      </w:r>
      <w:r>
        <w:rPr>
          <w:rFonts w:ascii="Tahoma" w:hAnsi="Tahoma" w:cs="Tahoma"/>
          <w:szCs w:val="22"/>
        </w:rPr>
        <w:t xml:space="preserve">, se sídlem </w:t>
      </w:r>
      <w:proofErr w:type="spellStart"/>
      <w:r w:rsidRPr="00713BAC">
        <w:rPr>
          <w:rFonts w:ascii="Tahoma" w:hAnsi="Tahoma" w:cs="Tahoma"/>
          <w:szCs w:val="22"/>
        </w:rPr>
        <w:t>Vlčnov</w:t>
      </w:r>
      <w:proofErr w:type="spellEnd"/>
      <w:r w:rsidRPr="00713BAC">
        <w:rPr>
          <w:rFonts w:ascii="Tahoma" w:hAnsi="Tahoma" w:cs="Tahoma"/>
          <w:szCs w:val="22"/>
        </w:rPr>
        <w:t xml:space="preserve"> 133, 742 31 Starý Jičín</w:t>
      </w:r>
      <w:r>
        <w:rPr>
          <w:rFonts w:ascii="Tahoma" w:hAnsi="Tahoma" w:cs="Tahoma"/>
          <w:szCs w:val="22"/>
        </w:rPr>
        <w:t xml:space="preserve">, </w:t>
      </w:r>
      <w:r w:rsidRPr="00713BAC">
        <w:rPr>
          <w:rFonts w:ascii="Tahoma" w:hAnsi="Tahoma" w:cs="Tahoma"/>
          <w:szCs w:val="22"/>
        </w:rPr>
        <w:t>IČ:</w:t>
      </w:r>
      <w:r>
        <w:rPr>
          <w:rFonts w:ascii="Tahoma" w:hAnsi="Tahoma" w:cs="Tahoma"/>
          <w:szCs w:val="22"/>
        </w:rPr>
        <w:t xml:space="preserve"> </w:t>
      </w:r>
      <w:r w:rsidRPr="00713BAC">
        <w:rPr>
          <w:rFonts w:ascii="Tahoma" w:hAnsi="Tahoma" w:cs="Tahoma"/>
          <w:szCs w:val="22"/>
        </w:rPr>
        <w:t>26805227</w:t>
      </w:r>
      <w:r>
        <w:rPr>
          <w:rFonts w:ascii="Tahoma" w:hAnsi="Tahoma" w:cs="Tahoma"/>
          <w:szCs w:val="22"/>
        </w:rPr>
        <w:t>,</w:t>
      </w:r>
      <w:r w:rsidRPr="00713BAC">
        <w:rPr>
          <w:rFonts w:ascii="Tahoma" w:hAnsi="Tahoma" w:cs="Tahoma"/>
          <w:i/>
          <w:color w:val="FF0000"/>
          <w:szCs w:val="22"/>
        </w:rPr>
        <w:t xml:space="preserve"> </w:t>
      </w:r>
      <w:r w:rsidRPr="004F2EE2">
        <w:rPr>
          <w:rFonts w:ascii="Tahoma" w:hAnsi="Tahoma" w:cs="Tahoma"/>
          <w:szCs w:val="22"/>
        </w:rPr>
        <w:t>zavazuje k součinnosti s koordinátorem bezpečnosti a ochrany zdraví při práci na staveništi (dále jen „koordinátor BOZP“) při realizaci stavby „</w:t>
      </w:r>
      <w:r w:rsidRPr="00872EAF">
        <w:rPr>
          <w:rFonts w:ascii="Tahoma" w:hAnsi="Tahoma" w:cs="Tahoma"/>
          <w:b/>
          <w:bCs/>
          <w:i/>
          <w:szCs w:val="22"/>
        </w:rPr>
        <w:t>Přístavba šaten</w:t>
      </w:r>
      <w:r w:rsidRPr="004F2EE2">
        <w:rPr>
          <w:rFonts w:ascii="Tahoma" w:hAnsi="Tahoma" w:cs="Tahoma"/>
          <w:szCs w:val="22"/>
        </w:rPr>
        <w:t xml:space="preserve">“, jejímž objednatelem je </w:t>
      </w:r>
      <w:r w:rsidRPr="00872EAF">
        <w:rPr>
          <w:rFonts w:ascii="Tahoma" w:hAnsi="Tahoma" w:cs="Tahoma"/>
          <w:szCs w:val="22"/>
        </w:rPr>
        <w:t>Střední škola technická a zemědělská, Nový Jičín, příspěvková organizace</w:t>
      </w:r>
      <w:r>
        <w:rPr>
          <w:rFonts w:ascii="Tahoma" w:hAnsi="Tahoma" w:cs="Tahoma"/>
          <w:szCs w:val="22"/>
        </w:rPr>
        <w:t xml:space="preserve">. </w:t>
      </w:r>
    </w:p>
    <w:p w:rsidR="00887006" w:rsidRPr="004F2EE2" w:rsidRDefault="00887006" w:rsidP="005D2F87">
      <w:pPr>
        <w:pStyle w:val="Smlouva-slo0"/>
        <w:spacing w:before="240" w:line="240" w:lineRule="auto"/>
        <w:rPr>
          <w:rFonts w:ascii="Tahoma" w:hAnsi="Tahoma" w:cs="Tahoma"/>
          <w:szCs w:val="22"/>
        </w:rPr>
      </w:pPr>
      <w:r w:rsidRPr="004F2EE2">
        <w:rPr>
          <w:rFonts w:ascii="Tahoma" w:hAnsi="Tahoma" w:cs="Tahoma"/>
          <w:szCs w:val="22"/>
        </w:rPr>
        <w:t>Zhotovitel rovněž prohlašuje, že písemně zaváže k součinnosti s koordinátorem BOZP všechny své poddodavatele a osoby, které budou provádět činnosti na staveništi.</w:t>
      </w:r>
    </w:p>
    <w:p w:rsidR="00887006" w:rsidRPr="004F2EE2" w:rsidRDefault="00887006" w:rsidP="005D2F87">
      <w:pPr>
        <w:pStyle w:val="Smlouva-slo0"/>
        <w:spacing w:before="240" w:line="240" w:lineRule="auto"/>
        <w:rPr>
          <w:rFonts w:ascii="Tahoma" w:hAnsi="Tahoma" w:cs="Tahoma"/>
          <w:szCs w:val="22"/>
        </w:rPr>
      </w:pPr>
      <w:r w:rsidRPr="004F2EE2">
        <w:rPr>
          <w:rFonts w:ascii="Tahoma" w:hAnsi="Tahoma" w:cs="Tahoma"/>
          <w:szCs w:val="22"/>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rsidR="00887006" w:rsidRDefault="00887006" w:rsidP="005D2F87">
      <w:pPr>
        <w:pStyle w:val="Smlouva-slo0"/>
        <w:spacing w:before="600" w:line="240" w:lineRule="auto"/>
        <w:rPr>
          <w:rFonts w:ascii="Tahoma" w:hAnsi="Tahoma" w:cs="Tahoma"/>
          <w:szCs w:val="22"/>
        </w:rPr>
      </w:pPr>
      <w:r w:rsidRPr="004F2EE2">
        <w:rPr>
          <w:rFonts w:ascii="Tahoma" w:hAnsi="Tahoma" w:cs="Tahoma"/>
          <w:szCs w:val="22"/>
        </w:rPr>
        <w:t>V</w:t>
      </w:r>
      <w:r>
        <w:rPr>
          <w:rFonts w:ascii="Tahoma" w:hAnsi="Tahoma" w:cs="Tahoma"/>
          <w:szCs w:val="22"/>
        </w:rPr>
        <w:t xml:space="preserve"> Novém Jičíně </w:t>
      </w:r>
      <w:r w:rsidRPr="004F2EE2">
        <w:rPr>
          <w:rFonts w:ascii="Tahoma" w:hAnsi="Tahoma" w:cs="Tahoma"/>
          <w:szCs w:val="22"/>
        </w:rPr>
        <w:t>dne </w:t>
      </w:r>
      <w:r>
        <w:rPr>
          <w:rFonts w:ascii="Tahoma" w:hAnsi="Tahoma" w:cs="Tahoma"/>
          <w:szCs w:val="22"/>
        </w:rPr>
        <w:t>20. 6. 2022</w:t>
      </w:r>
    </w:p>
    <w:p w:rsidR="00887006" w:rsidRPr="004F2EE2" w:rsidRDefault="00887006" w:rsidP="005D2F87">
      <w:pPr>
        <w:pStyle w:val="Smlouva-slo0"/>
        <w:spacing w:before="600" w:line="240" w:lineRule="auto"/>
        <w:rPr>
          <w:rFonts w:ascii="Tahoma" w:hAnsi="Tahoma" w:cs="Tahoma"/>
          <w:szCs w:val="22"/>
        </w:rPr>
      </w:pPr>
      <w:r w:rsidRPr="004F2EE2">
        <w:rPr>
          <w:rFonts w:ascii="Tahoma" w:hAnsi="Tahoma" w:cs="Tahoma"/>
          <w:szCs w:val="22"/>
        </w:rPr>
        <w:t>za zhotovitele:</w:t>
      </w:r>
      <w:r>
        <w:rPr>
          <w:rFonts w:ascii="Tahoma" w:hAnsi="Tahoma" w:cs="Tahoma"/>
          <w:szCs w:val="22"/>
        </w:rPr>
        <w:t xml:space="preserve">   </w:t>
      </w:r>
      <w:r w:rsidRPr="00713BAC">
        <w:rPr>
          <w:rFonts w:ascii="Tahoma" w:hAnsi="Tahoma" w:cs="Tahoma"/>
          <w:szCs w:val="22"/>
        </w:rPr>
        <w:t>Ing. Tomáš Kovařčík, jednatel</w:t>
      </w:r>
    </w:p>
    <w:p w:rsidR="00887006" w:rsidRPr="008C3825" w:rsidRDefault="00887006" w:rsidP="005D2F87">
      <w:pPr>
        <w:pStyle w:val="Smlouva-slo0"/>
        <w:spacing w:before="720" w:line="240" w:lineRule="auto"/>
        <w:rPr>
          <w:rFonts w:ascii="Tahoma" w:hAnsi="Tahoma" w:cs="Tahoma"/>
          <w:szCs w:val="22"/>
        </w:rPr>
      </w:pPr>
      <w:r w:rsidRPr="004F2EE2">
        <w:rPr>
          <w:rFonts w:ascii="Tahoma" w:hAnsi="Tahoma" w:cs="Tahoma"/>
          <w:szCs w:val="22"/>
        </w:rPr>
        <w:t>…………………………………</w:t>
      </w:r>
    </w:p>
    <w:sectPr w:rsidR="00887006" w:rsidRPr="008C3825" w:rsidSect="007E27BE">
      <w:footerReference w:type="default" r:id="rId8"/>
      <w:footerReference w:type="first" r:id="rId9"/>
      <w:type w:val="continuous"/>
      <w:pgSz w:w="11906" w:h="16838" w:code="9"/>
      <w:pgMar w:top="1418" w:right="1418" w:bottom="1418" w:left="1418" w:header="56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34E" w:rsidRDefault="00C5034E">
      <w:r>
        <w:separator/>
      </w:r>
    </w:p>
  </w:endnote>
  <w:endnote w:type="continuationSeparator" w:id="0">
    <w:p w:rsidR="00C5034E" w:rsidRDefault="00C50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006" w:rsidRPr="005D2F87" w:rsidRDefault="00887006">
    <w:pPr>
      <w:pStyle w:val="Zpat"/>
      <w:pBdr>
        <w:top w:val="single" w:sz="4" w:space="1" w:color="auto"/>
      </w:pBdr>
      <w:tabs>
        <w:tab w:val="left" w:pos="8820"/>
      </w:tabs>
      <w:rPr>
        <w:rFonts w:ascii="Tahoma" w:hAnsi="Tahoma" w:cs="Tahoma"/>
        <w:sz w:val="18"/>
        <w:szCs w:val="18"/>
      </w:rPr>
    </w:pPr>
    <w:r w:rsidRPr="004F2EE2">
      <w:rPr>
        <w:rFonts w:ascii="Tahoma" w:hAnsi="Tahoma" w:cs="Tahoma"/>
        <w:sz w:val="18"/>
        <w:szCs w:val="18"/>
      </w:rPr>
      <w:t>Smlouva o dílo na stavbu Přístavba šaten</w:t>
    </w:r>
    <w:r w:rsidRPr="004F2EE2">
      <w:rPr>
        <w:rFonts w:ascii="Tahoma" w:hAnsi="Tahoma" w:cs="Tahoma"/>
        <w:sz w:val="18"/>
        <w:szCs w:val="18"/>
      </w:rPr>
      <w:tab/>
    </w:r>
    <w:r w:rsidRPr="004F2EE2">
      <w:rPr>
        <w:rFonts w:ascii="Tahoma" w:hAnsi="Tahoma" w:cs="Tahoma"/>
        <w:sz w:val="18"/>
        <w:szCs w:val="18"/>
      </w:rPr>
      <w:tab/>
    </w:r>
    <w:r w:rsidR="00621A97" w:rsidRPr="004F2EE2">
      <w:rPr>
        <w:rStyle w:val="slostrnky"/>
        <w:rFonts w:ascii="Tahoma" w:hAnsi="Tahoma" w:cs="Tahoma"/>
        <w:sz w:val="18"/>
        <w:szCs w:val="18"/>
      </w:rPr>
      <w:fldChar w:fldCharType="begin"/>
    </w:r>
    <w:r w:rsidRPr="004F2EE2">
      <w:rPr>
        <w:rStyle w:val="slostrnky"/>
        <w:rFonts w:ascii="Tahoma" w:hAnsi="Tahoma" w:cs="Tahoma"/>
        <w:sz w:val="18"/>
        <w:szCs w:val="18"/>
      </w:rPr>
      <w:instrText xml:space="preserve">PAGE  </w:instrText>
    </w:r>
    <w:r w:rsidR="00621A97" w:rsidRPr="004F2EE2">
      <w:rPr>
        <w:rStyle w:val="slostrnky"/>
        <w:rFonts w:ascii="Tahoma" w:hAnsi="Tahoma" w:cs="Tahoma"/>
        <w:sz w:val="18"/>
        <w:szCs w:val="18"/>
      </w:rPr>
      <w:fldChar w:fldCharType="separate"/>
    </w:r>
    <w:r w:rsidR="00CE5EC9">
      <w:rPr>
        <w:rStyle w:val="slostrnky"/>
        <w:rFonts w:ascii="Tahoma" w:hAnsi="Tahoma" w:cs="Tahoma"/>
        <w:noProof/>
        <w:sz w:val="18"/>
        <w:szCs w:val="18"/>
      </w:rPr>
      <w:t>20</w:t>
    </w:r>
    <w:r w:rsidR="00621A97" w:rsidRPr="004F2EE2">
      <w:rPr>
        <w:rStyle w:val="slostrnky"/>
        <w:rFonts w:ascii="Tahoma" w:hAnsi="Tahoma" w:cs="Tahoma"/>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006" w:rsidRPr="00625E9E" w:rsidRDefault="00887006">
    <w:pPr>
      <w:pStyle w:val="Zpat"/>
      <w:pBdr>
        <w:top w:val="single" w:sz="4" w:space="0" w:color="auto"/>
      </w:pBdr>
      <w:rPr>
        <w:rFonts w:ascii="Tahoma" w:hAnsi="Tahoma" w:cs="Tahoma"/>
        <w:sz w:val="18"/>
        <w:szCs w:val="18"/>
      </w:rPr>
    </w:pPr>
    <w:r w:rsidRPr="00625E9E">
      <w:rPr>
        <w:rFonts w:ascii="Tahoma" w:hAnsi="Tahoma" w:cs="Tahoma"/>
        <w:sz w:val="18"/>
        <w:szCs w:val="18"/>
      </w:rPr>
      <w:t xml:space="preserve">Smlouva o dílo na </w:t>
    </w:r>
    <w:r w:rsidRPr="004F2EE2">
      <w:rPr>
        <w:rFonts w:ascii="Tahoma" w:hAnsi="Tahoma" w:cs="Tahoma"/>
        <w:sz w:val="18"/>
        <w:szCs w:val="18"/>
      </w:rPr>
      <w:t>stavbu Přístavba šaten</w:t>
    </w:r>
    <w:r w:rsidRPr="00625E9E">
      <w:rPr>
        <w:rFonts w:ascii="Tahoma" w:hAnsi="Tahoma" w:cs="Tahoma"/>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34E" w:rsidRDefault="00C5034E">
      <w:r>
        <w:separator/>
      </w:r>
    </w:p>
  </w:footnote>
  <w:footnote w:type="continuationSeparator" w:id="0">
    <w:p w:rsidR="00C5034E" w:rsidRDefault="00C50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cs="Times New Roman" w:hint="default"/>
        <w:b w:val="0"/>
        <w:i w:val="0"/>
        <w:sz w:val="22"/>
        <w:szCs w:val="22"/>
      </w:rPr>
    </w:lvl>
    <w:lvl w:ilvl="1" w:tplc="D7E88DDC">
      <w:start w:val="1"/>
      <w:numFmt w:val="lowerLetter"/>
      <w:lvlText w:val="%2."/>
      <w:lvlJc w:val="left"/>
      <w:pPr>
        <w:tabs>
          <w:tab w:val="num" w:pos="851"/>
        </w:tabs>
        <w:ind w:left="851" w:hanging="511"/>
      </w:pPr>
      <w:rPr>
        <w:rFonts w:cs="Times New Roman" w:hint="default"/>
      </w:rPr>
    </w:lvl>
    <w:lvl w:ilvl="2" w:tplc="DEB8C1EA">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rPr>
        <w:rFonts w:cs="Times New Roman"/>
      </w:rPr>
    </w:lvl>
    <w:lvl w:ilvl="1" w:tplc="78D4CC02">
      <w:start w:val="1"/>
      <w:numFmt w:val="decimal"/>
      <w:lvlText w:val="%2."/>
      <w:lvlJc w:val="left"/>
      <w:pPr>
        <w:tabs>
          <w:tab w:val="num" w:pos="360"/>
        </w:tabs>
        <w:ind w:left="340" w:hanging="34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cs="Times New Roman" w:hint="default"/>
      </w:rPr>
    </w:lvl>
    <w:lvl w:ilvl="1" w:tplc="04050019" w:tentative="1">
      <w:start w:val="1"/>
      <w:numFmt w:val="lowerLetter"/>
      <w:lvlText w:val="%2."/>
      <w:lvlJc w:val="left"/>
      <w:pPr>
        <w:tabs>
          <w:tab w:val="num" w:pos="1100"/>
        </w:tabs>
        <w:ind w:left="1100" w:hanging="360"/>
      </w:pPr>
      <w:rPr>
        <w:rFonts w:cs="Times New Roman"/>
      </w:rPr>
    </w:lvl>
    <w:lvl w:ilvl="2" w:tplc="0405001B" w:tentative="1">
      <w:start w:val="1"/>
      <w:numFmt w:val="lowerRoman"/>
      <w:lvlText w:val="%3."/>
      <w:lvlJc w:val="right"/>
      <w:pPr>
        <w:tabs>
          <w:tab w:val="num" w:pos="1820"/>
        </w:tabs>
        <w:ind w:left="1820" w:hanging="180"/>
      </w:pPr>
      <w:rPr>
        <w:rFonts w:cs="Times New Roman"/>
      </w:rPr>
    </w:lvl>
    <w:lvl w:ilvl="3" w:tplc="0405000F" w:tentative="1">
      <w:start w:val="1"/>
      <w:numFmt w:val="decimal"/>
      <w:lvlText w:val="%4."/>
      <w:lvlJc w:val="left"/>
      <w:pPr>
        <w:tabs>
          <w:tab w:val="num" w:pos="2540"/>
        </w:tabs>
        <w:ind w:left="2540" w:hanging="360"/>
      </w:pPr>
      <w:rPr>
        <w:rFonts w:cs="Times New Roman"/>
      </w:rPr>
    </w:lvl>
    <w:lvl w:ilvl="4" w:tplc="04050019" w:tentative="1">
      <w:start w:val="1"/>
      <w:numFmt w:val="lowerLetter"/>
      <w:lvlText w:val="%5."/>
      <w:lvlJc w:val="left"/>
      <w:pPr>
        <w:tabs>
          <w:tab w:val="num" w:pos="3260"/>
        </w:tabs>
        <w:ind w:left="3260" w:hanging="360"/>
      </w:pPr>
      <w:rPr>
        <w:rFonts w:cs="Times New Roman"/>
      </w:rPr>
    </w:lvl>
    <w:lvl w:ilvl="5" w:tplc="0405001B" w:tentative="1">
      <w:start w:val="1"/>
      <w:numFmt w:val="lowerRoman"/>
      <w:lvlText w:val="%6."/>
      <w:lvlJc w:val="right"/>
      <w:pPr>
        <w:tabs>
          <w:tab w:val="num" w:pos="3980"/>
        </w:tabs>
        <w:ind w:left="3980" w:hanging="180"/>
      </w:pPr>
      <w:rPr>
        <w:rFonts w:cs="Times New Roman"/>
      </w:rPr>
    </w:lvl>
    <w:lvl w:ilvl="6" w:tplc="0405000F" w:tentative="1">
      <w:start w:val="1"/>
      <w:numFmt w:val="decimal"/>
      <w:lvlText w:val="%7."/>
      <w:lvlJc w:val="left"/>
      <w:pPr>
        <w:tabs>
          <w:tab w:val="num" w:pos="4700"/>
        </w:tabs>
        <w:ind w:left="4700" w:hanging="360"/>
      </w:pPr>
      <w:rPr>
        <w:rFonts w:cs="Times New Roman"/>
      </w:rPr>
    </w:lvl>
    <w:lvl w:ilvl="7" w:tplc="04050019" w:tentative="1">
      <w:start w:val="1"/>
      <w:numFmt w:val="lowerLetter"/>
      <w:lvlText w:val="%8."/>
      <w:lvlJc w:val="left"/>
      <w:pPr>
        <w:tabs>
          <w:tab w:val="num" w:pos="5420"/>
        </w:tabs>
        <w:ind w:left="5420" w:hanging="360"/>
      </w:pPr>
      <w:rPr>
        <w:rFonts w:cs="Times New Roman"/>
      </w:rPr>
    </w:lvl>
    <w:lvl w:ilvl="8" w:tplc="0405001B" w:tentative="1">
      <w:start w:val="1"/>
      <w:numFmt w:val="lowerRoman"/>
      <w:lvlText w:val="%9."/>
      <w:lvlJc w:val="right"/>
      <w:pPr>
        <w:tabs>
          <w:tab w:val="num" w:pos="6140"/>
        </w:tabs>
        <w:ind w:left="6140" w:hanging="180"/>
      </w:pPr>
      <w:rPr>
        <w:rFonts w:cs="Times New Roman"/>
      </w:r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cs="Times New Roman" w:hint="default"/>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C4016E6"/>
    <w:multiLevelType w:val="hybridMultilevel"/>
    <w:tmpl w:val="6388F29C"/>
    <w:lvl w:ilvl="0" w:tplc="D9C01872">
      <w:start w:val="1"/>
      <w:numFmt w:val="decimal"/>
      <w:lvlText w:val="%1."/>
      <w:lvlJc w:val="left"/>
      <w:pPr>
        <w:ind w:left="720" w:hanging="360"/>
      </w:pPr>
      <w:rPr>
        <w:rFonts w:ascii="Tahoma" w:eastAsia="Times New Roman" w:hAnsi="Tahoma" w:cs="Tahoma"/>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6F732DE"/>
    <w:multiLevelType w:val="multilevel"/>
    <w:tmpl w:val="7D1AB2F0"/>
    <w:lvl w:ilvl="0">
      <w:start w:val="1"/>
      <w:numFmt w:val="decimal"/>
      <w:lvlText w:val="%1."/>
      <w:lvlJc w:val="left"/>
      <w:pPr>
        <w:tabs>
          <w:tab w:val="num" w:pos="360"/>
        </w:tabs>
        <w:ind w:left="360" w:hanging="360"/>
      </w:pPr>
      <w:rPr>
        <w:rFonts w:cs="Times New Roman"/>
        <w:b w:val="0"/>
        <w:bCs/>
      </w:rPr>
    </w:lvl>
    <w:lvl w:ilvl="1">
      <w:start w:val="1"/>
      <w:numFmt w:val="decimal"/>
      <w:isLgl/>
      <w:lvlText w:val="%1.%2."/>
      <w:lvlJc w:val="left"/>
      <w:pPr>
        <w:tabs>
          <w:tab w:val="num" w:pos="720"/>
        </w:tabs>
        <w:ind w:left="420" w:hanging="420"/>
      </w:pPr>
      <w:rPr>
        <w:rFonts w:cs="Times New Roman"/>
      </w:rPr>
    </w:lvl>
    <w:lvl w:ilvl="2">
      <w:start w:val="1"/>
      <w:numFmt w:val="decimal"/>
      <w:isLgl/>
      <w:lvlText w:val="%1.%2.%3."/>
      <w:lvlJc w:val="left"/>
      <w:pPr>
        <w:tabs>
          <w:tab w:val="num" w:pos="108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0">
    <w:nsid w:val="1C622173"/>
    <w:multiLevelType w:val="hybridMultilevel"/>
    <w:tmpl w:val="DBC6DF2A"/>
    <w:lvl w:ilvl="0" w:tplc="810C27E0">
      <w:numFmt w:val="bullet"/>
      <w:lvlText w:val="-"/>
      <w:lvlJc w:val="left"/>
      <w:pPr>
        <w:ind w:left="1077" w:hanging="360"/>
      </w:pPr>
      <w:rPr>
        <w:rFonts w:ascii="Tahoma" w:eastAsia="Times New Roman" w:hAnsi="Tahoma" w:hint="default"/>
        <w:b w:val="0"/>
        <w:i w:val="0"/>
        <w:sz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11">
    <w:nsid w:val="1EDB5E22"/>
    <w:multiLevelType w:val="hybridMultilevel"/>
    <w:tmpl w:val="F9CC9008"/>
    <w:lvl w:ilvl="0" w:tplc="FE6C29C4">
      <w:start w:val="1"/>
      <w:numFmt w:val="decimal"/>
      <w:lvlText w:val="%1."/>
      <w:lvlJc w:val="left"/>
      <w:pPr>
        <w:tabs>
          <w:tab w:val="num" w:pos="360"/>
        </w:tabs>
        <w:ind w:left="357" w:hanging="357"/>
      </w:pPr>
      <w:rPr>
        <w:rFonts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F1D4348"/>
    <w:multiLevelType w:val="hybridMultilevel"/>
    <w:tmpl w:val="39C4A78A"/>
    <w:lvl w:ilvl="0" w:tplc="DAEE72FC">
      <w:start w:val="1"/>
      <w:numFmt w:val="lowerLetter"/>
      <w:lvlText w:val="%1)"/>
      <w:lvlJc w:val="left"/>
      <w:pPr>
        <w:tabs>
          <w:tab w:val="num" w:pos="1362"/>
        </w:tabs>
        <w:ind w:left="1362" w:hanging="511"/>
      </w:pPr>
      <w:rPr>
        <w:rFonts w:cs="Times New Roman" w:hint="default"/>
        <w:b w:val="0"/>
        <w:i w:val="0"/>
        <w:sz w:val="22"/>
        <w:szCs w:val="22"/>
      </w:rPr>
    </w:lvl>
    <w:lvl w:ilvl="1" w:tplc="04050019" w:tentative="1">
      <w:start w:val="1"/>
      <w:numFmt w:val="lowerLetter"/>
      <w:lvlText w:val="%2."/>
      <w:lvlJc w:val="left"/>
      <w:pPr>
        <w:tabs>
          <w:tab w:val="num" w:pos="1951"/>
        </w:tabs>
        <w:ind w:left="1951" w:hanging="360"/>
      </w:pPr>
      <w:rPr>
        <w:rFonts w:cs="Times New Roman"/>
      </w:rPr>
    </w:lvl>
    <w:lvl w:ilvl="2" w:tplc="0405001B" w:tentative="1">
      <w:start w:val="1"/>
      <w:numFmt w:val="lowerRoman"/>
      <w:lvlText w:val="%3."/>
      <w:lvlJc w:val="right"/>
      <w:pPr>
        <w:tabs>
          <w:tab w:val="num" w:pos="2671"/>
        </w:tabs>
        <w:ind w:left="2671" w:hanging="180"/>
      </w:pPr>
      <w:rPr>
        <w:rFonts w:cs="Times New Roman"/>
      </w:rPr>
    </w:lvl>
    <w:lvl w:ilvl="3" w:tplc="0405000F" w:tentative="1">
      <w:start w:val="1"/>
      <w:numFmt w:val="decimal"/>
      <w:lvlText w:val="%4."/>
      <w:lvlJc w:val="left"/>
      <w:pPr>
        <w:tabs>
          <w:tab w:val="num" w:pos="3391"/>
        </w:tabs>
        <w:ind w:left="3391" w:hanging="360"/>
      </w:pPr>
      <w:rPr>
        <w:rFonts w:cs="Times New Roman"/>
      </w:rPr>
    </w:lvl>
    <w:lvl w:ilvl="4" w:tplc="04050019" w:tentative="1">
      <w:start w:val="1"/>
      <w:numFmt w:val="lowerLetter"/>
      <w:lvlText w:val="%5."/>
      <w:lvlJc w:val="left"/>
      <w:pPr>
        <w:tabs>
          <w:tab w:val="num" w:pos="4111"/>
        </w:tabs>
        <w:ind w:left="4111" w:hanging="360"/>
      </w:pPr>
      <w:rPr>
        <w:rFonts w:cs="Times New Roman"/>
      </w:rPr>
    </w:lvl>
    <w:lvl w:ilvl="5" w:tplc="0405001B" w:tentative="1">
      <w:start w:val="1"/>
      <w:numFmt w:val="lowerRoman"/>
      <w:lvlText w:val="%6."/>
      <w:lvlJc w:val="right"/>
      <w:pPr>
        <w:tabs>
          <w:tab w:val="num" w:pos="4831"/>
        </w:tabs>
        <w:ind w:left="4831" w:hanging="180"/>
      </w:pPr>
      <w:rPr>
        <w:rFonts w:cs="Times New Roman"/>
      </w:rPr>
    </w:lvl>
    <w:lvl w:ilvl="6" w:tplc="0405000F" w:tentative="1">
      <w:start w:val="1"/>
      <w:numFmt w:val="decimal"/>
      <w:lvlText w:val="%7."/>
      <w:lvlJc w:val="left"/>
      <w:pPr>
        <w:tabs>
          <w:tab w:val="num" w:pos="5551"/>
        </w:tabs>
        <w:ind w:left="5551" w:hanging="360"/>
      </w:pPr>
      <w:rPr>
        <w:rFonts w:cs="Times New Roman"/>
      </w:rPr>
    </w:lvl>
    <w:lvl w:ilvl="7" w:tplc="04050019" w:tentative="1">
      <w:start w:val="1"/>
      <w:numFmt w:val="lowerLetter"/>
      <w:lvlText w:val="%8."/>
      <w:lvlJc w:val="left"/>
      <w:pPr>
        <w:tabs>
          <w:tab w:val="num" w:pos="6271"/>
        </w:tabs>
        <w:ind w:left="6271" w:hanging="360"/>
      </w:pPr>
      <w:rPr>
        <w:rFonts w:cs="Times New Roman"/>
      </w:rPr>
    </w:lvl>
    <w:lvl w:ilvl="8" w:tplc="0405001B" w:tentative="1">
      <w:start w:val="1"/>
      <w:numFmt w:val="lowerRoman"/>
      <w:lvlText w:val="%9."/>
      <w:lvlJc w:val="right"/>
      <w:pPr>
        <w:tabs>
          <w:tab w:val="num" w:pos="6991"/>
        </w:tabs>
        <w:ind w:left="6991" w:hanging="180"/>
      </w:pPr>
      <w:rPr>
        <w:rFonts w:cs="Times New Roman"/>
      </w:rPr>
    </w:lvl>
  </w:abstractNum>
  <w:abstractNum w:abstractNumId="13">
    <w:nsid w:val="20AD3523"/>
    <w:multiLevelType w:val="hybridMultilevel"/>
    <w:tmpl w:val="D95AED52"/>
    <w:lvl w:ilvl="0" w:tplc="081EDA82">
      <w:start w:val="1"/>
      <w:numFmt w:val="lowerLetter"/>
      <w:lvlText w:val="%1)"/>
      <w:lvlJc w:val="left"/>
      <w:pPr>
        <w:ind w:left="1004" w:hanging="360"/>
      </w:pPr>
      <w:rPr>
        <w:rFonts w:cs="Times New Roman"/>
        <w:b w:val="0"/>
        <w:bCs/>
      </w:rPr>
    </w:lvl>
    <w:lvl w:ilvl="1" w:tplc="04050019">
      <w:start w:val="1"/>
      <w:numFmt w:val="lowerLetter"/>
      <w:lvlText w:val="%2."/>
      <w:lvlJc w:val="left"/>
      <w:pPr>
        <w:ind w:left="1724" w:hanging="360"/>
      </w:pPr>
      <w:rPr>
        <w:rFonts w:cs="Times New Roman"/>
      </w:rPr>
    </w:lvl>
    <w:lvl w:ilvl="2" w:tplc="0405001B">
      <w:start w:val="1"/>
      <w:numFmt w:val="lowerRoman"/>
      <w:lvlText w:val="%3."/>
      <w:lvlJc w:val="right"/>
      <w:pPr>
        <w:ind w:left="2444" w:hanging="180"/>
      </w:pPr>
      <w:rPr>
        <w:rFonts w:cs="Times New Roman"/>
      </w:rPr>
    </w:lvl>
    <w:lvl w:ilvl="3" w:tplc="0405000F">
      <w:start w:val="1"/>
      <w:numFmt w:val="decimal"/>
      <w:lvlText w:val="%4."/>
      <w:lvlJc w:val="left"/>
      <w:pPr>
        <w:ind w:left="3164" w:hanging="360"/>
      </w:pPr>
      <w:rPr>
        <w:rFonts w:cs="Times New Roman"/>
      </w:rPr>
    </w:lvl>
    <w:lvl w:ilvl="4" w:tplc="04050019">
      <w:start w:val="1"/>
      <w:numFmt w:val="lowerLetter"/>
      <w:lvlText w:val="%5."/>
      <w:lvlJc w:val="left"/>
      <w:pPr>
        <w:ind w:left="3884" w:hanging="360"/>
      </w:pPr>
      <w:rPr>
        <w:rFonts w:cs="Times New Roman"/>
      </w:rPr>
    </w:lvl>
    <w:lvl w:ilvl="5" w:tplc="0405001B">
      <w:start w:val="1"/>
      <w:numFmt w:val="lowerRoman"/>
      <w:lvlText w:val="%6."/>
      <w:lvlJc w:val="right"/>
      <w:pPr>
        <w:ind w:left="4604" w:hanging="180"/>
      </w:pPr>
      <w:rPr>
        <w:rFonts w:cs="Times New Roman"/>
      </w:rPr>
    </w:lvl>
    <w:lvl w:ilvl="6" w:tplc="0405000F">
      <w:start w:val="1"/>
      <w:numFmt w:val="decimal"/>
      <w:lvlText w:val="%7."/>
      <w:lvlJc w:val="left"/>
      <w:pPr>
        <w:ind w:left="5324" w:hanging="360"/>
      </w:pPr>
      <w:rPr>
        <w:rFonts w:cs="Times New Roman"/>
      </w:rPr>
    </w:lvl>
    <w:lvl w:ilvl="7" w:tplc="04050019">
      <w:start w:val="1"/>
      <w:numFmt w:val="lowerLetter"/>
      <w:lvlText w:val="%8."/>
      <w:lvlJc w:val="left"/>
      <w:pPr>
        <w:ind w:left="6044" w:hanging="360"/>
      </w:pPr>
      <w:rPr>
        <w:rFonts w:cs="Times New Roman"/>
      </w:rPr>
    </w:lvl>
    <w:lvl w:ilvl="8" w:tplc="0405001B">
      <w:start w:val="1"/>
      <w:numFmt w:val="lowerRoman"/>
      <w:lvlText w:val="%9."/>
      <w:lvlJc w:val="right"/>
      <w:pPr>
        <w:ind w:left="6764" w:hanging="180"/>
      </w:pPr>
      <w:rPr>
        <w:rFonts w:cs="Times New Roman"/>
      </w:rPr>
    </w:lvl>
  </w:abstractNum>
  <w:abstractNum w:abstractNumId="14">
    <w:nsid w:val="25655C53"/>
    <w:multiLevelType w:val="hybridMultilevel"/>
    <w:tmpl w:val="AAC0FBC2"/>
    <w:lvl w:ilvl="0" w:tplc="070473E4">
      <w:start w:val="1"/>
      <w:numFmt w:val="decimal"/>
      <w:lvlText w:val="%1."/>
      <w:lvlJc w:val="left"/>
      <w:pPr>
        <w:tabs>
          <w:tab w:val="num" w:pos="360"/>
        </w:tabs>
        <w:ind w:left="340" w:hanging="340"/>
      </w:pPr>
      <w:rPr>
        <w:rFonts w:cs="Times New Roman"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nsid w:val="2AC200B5"/>
    <w:multiLevelType w:val="hybridMultilevel"/>
    <w:tmpl w:val="7084DDFC"/>
    <w:lvl w:ilvl="0" w:tplc="A7E82068">
      <w:start w:val="1"/>
      <w:numFmt w:val="lowerLetter"/>
      <w:lvlText w:val="%1)"/>
      <w:lvlJc w:val="left"/>
      <w:pPr>
        <w:tabs>
          <w:tab w:val="num" w:pos="1545"/>
        </w:tabs>
        <w:ind w:left="1545" w:hanging="465"/>
      </w:pPr>
      <w:rPr>
        <w:rFonts w:cs="Times New Roman" w:hint="default"/>
        <w:b w:val="0"/>
        <w:i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2CF735B7"/>
    <w:multiLevelType w:val="hybridMultilevel"/>
    <w:tmpl w:val="8EFA9E34"/>
    <w:lvl w:ilvl="0" w:tplc="A7FAC126">
      <w:start w:val="1"/>
      <w:numFmt w:val="decimal"/>
      <w:lvlText w:val="%1."/>
      <w:lvlJc w:val="left"/>
      <w:pPr>
        <w:tabs>
          <w:tab w:val="num" w:pos="397"/>
        </w:tabs>
        <w:ind w:left="397" w:hanging="397"/>
      </w:pPr>
      <w:rPr>
        <w:rFonts w:ascii="Tahoma" w:hAnsi="Tahoma" w:cs="Tahoma" w:hint="default"/>
        <w:b w:val="0"/>
        <w:i w:val="0"/>
        <w:color w:val="auto"/>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32DA210F"/>
    <w:multiLevelType w:val="hybridMultilevel"/>
    <w:tmpl w:val="06D2F738"/>
    <w:lvl w:ilvl="0" w:tplc="416EAC60">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E7C62CA"/>
    <w:multiLevelType w:val="hybridMultilevel"/>
    <w:tmpl w:val="596C1956"/>
    <w:lvl w:ilvl="0" w:tplc="04050017">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rPr>
        <w:rFonts w:cs="Times New Roman"/>
      </w:rPr>
    </w:lvl>
    <w:lvl w:ilvl="2" w:tplc="0405001B">
      <w:start w:val="1"/>
      <w:numFmt w:val="lowerRoman"/>
      <w:lvlText w:val="%3."/>
      <w:lvlJc w:val="right"/>
      <w:pPr>
        <w:ind w:left="2727" w:hanging="180"/>
      </w:pPr>
      <w:rPr>
        <w:rFonts w:cs="Times New Roman"/>
      </w:rPr>
    </w:lvl>
    <w:lvl w:ilvl="3" w:tplc="0405000F">
      <w:start w:val="1"/>
      <w:numFmt w:val="decimal"/>
      <w:lvlText w:val="%4."/>
      <w:lvlJc w:val="left"/>
      <w:pPr>
        <w:ind w:left="3447" w:hanging="360"/>
      </w:pPr>
      <w:rPr>
        <w:rFonts w:cs="Times New Roman"/>
      </w:rPr>
    </w:lvl>
    <w:lvl w:ilvl="4" w:tplc="04050019">
      <w:start w:val="1"/>
      <w:numFmt w:val="lowerLetter"/>
      <w:lvlText w:val="%5."/>
      <w:lvlJc w:val="left"/>
      <w:pPr>
        <w:ind w:left="4167" w:hanging="360"/>
      </w:pPr>
      <w:rPr>
        <w:rFonts w:cs="Times New Roman"/>
      </w:rPr>
    </w:lvl>
    <w:lvl w:ilvl="5" w:tplc="0405001B">
      <w:start w:val="1"/>
      <w:numFmt w:val="lowerRoman"/>
      <w:lvlText w:val="%6."/>
      <w:lvlJc w:val="right"/>
      <w:pPr>
        <w:ind w:left="4887" w:hanging="180"/>
      </w:pPr>
      <w:rPr>
        <w:rFonts w:cs="Times New Roman"/>
      </w:rPr>
    </w:lvl>
    <w:lvl w:ilvl="6" w:tplc="0405000F">
      <w:start w:val="1"/>
      <w:numFmt w:val="decimal"/>
      <w:lvlText w:val="%7."/>
      <w:lvlJc w:val="left"/>
      <w:pPr>
        <w:ind w:left="5607" w:hanging="360"/>
      </w:pPr>
      <w:rPr>
        <w:rFonts w:cs="Times New Roman"/>
      </w:rPr>
    </w:lvl>
    <w:lvl w:ilvl="7" w:tplc="04050019">
      <w:start w:val="1"/>
      <w:numFmt w:val="lowerLetter"/>
      <w:lvlText w:val="%8."/>
      <w:lvlJc w:val="left"/>
      <w:pPr>
        <w:ind w:left="6327" w:hanging="360"/>
      </w:pPr>
      <w:rPr>
        <w:rFonts w:cs="Times New Roman"/>
      </w:rPr>
    </w:lvl>
    <w:lvl w:ilvl="8" w:tplc="0405001B">
      <w:start w:val="1"/>
      <w:numFmt w:val="lowerRoman"/>
      <w:lvlText w:val="%9."/>
      <w:lvlJc w:val="right"/>
      <w:pPr>
        <w:ind w:left="7047" w:hanging="180"/>
      </w:pPr>
      <w:rPr>
        <w:rFonts w:cs="Times New Roman"/>
      </w:rPr>
    </w:lvl>
  </w:abstractNum>
  <w:abstractNum w:abstractNumId="20">
    <w:nsid w:val="3F5B3FF3"/>
    <w:multiLevelType w:val="hybridMultilevel"/>
    <w:tmpl w:val="1FD6C602"/>
    <w:lvl w:ilvl="0" w:tplc="C7E4FDC2">
      <w:start w:val="1"/>
      <w:numFmt w:val="lowerLetter"/>
      <w:lvlText w:val="%1)"/>
      <w:lvlJc w:val="left"/>
      <w:pPr>
        <w:tabs>
          <w:tab w:val="num" w:pos="1605"/>
        </w:tabs>
        <w:ind w:left="1605" w:hanging="360"/>
      </w:pPr>
      <w:rPr>
        <w:rFonts w:cs="Times New Roman" w:hint="default"/>
        <w:color w:val="auto"/>
        <w:sz w:val="22"/>
        <w:szCs w:val="22"/>
      </w:rPr>
    </w:lvl>
    <w:lvl w:ilvl="1" w:tplc="04050003">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2">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hint="default"/>
        <w:color w:val="000000"/>
      </w:rPr>
    </w:lvl>
    <w:lvl w:ilvl="3" w:tplc="5EB0DBC8">
      <w:start w:val="1"/>
      <w:numFmt w:val="decimal"/>
      <w:lvlText w:val="%4."/>
      <w:lvlJc w:val="left"/>
      <w:pPr>
        <w:tabs>
          <w:tab w:val="num" w:pos="360"/>
        </w:tabs>
        <w:ind w:left="357" w:hanging="357"/>
      </w:pPr>
      <w:rPr>
        <w:rFonts w:cs="Times New Roman" w:hint="default"/>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nsid w:val="4DD40D7A"/>
    <w:multiLevelType w:val="hybridMultilevel"/>
    <w:tmpl w:val="61AC6A86"/>
    <w:lvl w:ilvl="0" w:tplc="4154AA44">
      <w:start w:val="1"/>
      <w:numFmt w:val="lowerLetter"/>
      <w:lvlText w:val="%1)"/>
      <w:lvlJc w:val="left"/>
      <w:pPr>
        <w:tabs>
          <w:tab w:val="num" w:pos="720"/>
        </w:tabs>
        <w:ind w:left="720" w:hanging="380"/>
      </w:pPr>
      <w:rPr>
        <w:rFonts w:cs="Times New Roman"/>
      </w:rPr>
    </w:lvl>
    <w:lvl w:ilvl="1" w:tplc="04050019" w:tentative="1">
      <w:start w:val="1"/>
      <w:numFmt w:val="lowerLetter"/>
      <w:lvlText w:val="%2."/>
      <w:lvlJc w:val="left"/>
      <w:pPr>
        <w:tabs>
          <w:tab w:val="num" w:pos="1423"/>
        </w:tabs>
        <w:ind w:left="1423" w:hanging="360"/>
      </w:pPr>
      <w:rPr>
        <w:rFonts w:cs="Times New Roman"/>
      </w:rPr>
    </w:lvl>
    <w:lvl w:ilvl="2" w:tplc="0405001B" w:tentative="1">
      <w:start w:val="1"/>
      <w:numFmt w:val="lowerRoman"/>
      <w:lvlText w:val="%3."/>
      <w:lvlJc w:val="right"/>
      <w:pPr>
        <w:tabs>
          <w:tab w:val="num" w:pos="2143"/>
        </w:tabs>
        <w:ind w:left="2143" w:hanging="180"/>
      </w:pPr>
      <w:rPr>
        <w:rFonts w:cs="Times New Roman"/>
      </w:rPr>
    </w:lvl>
    <w:lvl w:ilvl="3" w:tplc="0405000F" w:tentative="1">
      <w:start w:val="1"/>
      <w:numFmt w:val="decimal"/>
      <w:lvlText w:val="%4."/>
      <w:lvlJc w:val="left"/>
      <w:pPr>
        <w:tabs>
          <w:tab w:val="num" w:pos="2863"/>
        </w:tabs>
        <w:ind w:left="2863" w:hanging="360"/>
      </w:pPr>
      <w:rPr>
        <w:rFonts w:cs="Times New Roman"/>
      </w:rPr>
    </w:lvl>
    <w:lvl w:ilvl="4" w:tplc="04050019" w:tentative="1">
      <w:start w:val="1"/>
      <w:numFmt w:val="lowerLetter"/>
      <w:lvlText w:val="%5."/>
      <w:lvlJc w:val="left"/>
      <w:pPr>
        <w:tabs>
          <w:tab w:val="num" w:pos="3583"/>
        </w:tabs>
        <w:ind w:left="3583" w:hanging="360"/>
      </w:pPr>
      <w:rPr>
        <w:rFonts w:cs="Times New Roman"/>
      </w:rPr>
    </w:lvl>
    <w:lvl w:ilvl="5" w:tplc="0405001B" w:tentative="1">
      <w:start w:val="1"/>
      <w:numFmt w:val="lowerRoman"/>
      <w:lvlText w:val="%6."/>
      <w:lvlJc w:val="right"/>
      <w:pPr>
        <w:tabs>
          <w:tab w:val="num" w:pos="4303"/>
        </w:tabs>
        <w:ind w:left="4303" w:hanging="180"/>
      </w:pPr>
      <w:rPr>
        <w:rFonts w:cs="Times New Roman"/>
      </w:rPr>
    </w:lvl>
    <w:lvl w:ilvl="6" w:tplc="0405000F" w:tentative="1">
      <w:start w:val="1"/>
      <w:numFmt w:val="decimal"/>
      <w:lvlText w:val="%7."/>
      <w:lvlJc w:val="left"/>
      <w:pPr>
        <w:tabs>
          <w:tab w:val="num" w:pos="5023"/>
        </w:tabs>
        <w:ind w:left="5023" w:hanging="360"/>
      </w:pPr>
      <w:rPr>
        <w:rFonts w:cs="Times New Roman"/>
      </w:rPr>
    </w:lvl>
    <w:lvl w:ilvl="7" w:tplc="04050019" w:tentative="1">
      <w:start w:val="1"/>
      <w:numFmt w:val="lowerLetter"/>
      <w:lvlText w:val="%8."/>
      <w:lvlJc w:val="left"/>
      <w:pPr>
        <w:tabs>
          <w:tab w:val="num" w:pos="5743"/>
        </w:tabs>
        <w:ind w:left="5743" w:hanging="360"/>
      </w:pPr>
      <w:rPr>
        <w:rFonts w:cs="Times New Roman"/>
      </w:rPr>
    </w:lvl>
    <w:lvl w:ilvl="8" w:tplc="0405001B" w:tentative="1">
      <w:start w:val="1"/>
      <w:numFmt w:val="lowerRoman"/>
      <w:lvlText w:val="%9."/>
      <w:lvlJc w:val="right"/>
      <w:pPr>
        <w:tabs>
          <w:tab w:val="num" w:pos="6463"/>
        </w:tabs>
        <w:ind w:left="6463" w:hanging="180"/>
      </w:pPr>
      <w:rPr>
        <w:rFonts w:cs="Times New Roman"/>
      </w:rPr>
    </w:lvl>
  </w:abstractNum>
  <w:abstractNum w:abstractNumId="24">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25">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rPr>
        <w:rFonts w:cs="Times New Roman"/>
      </w:rPr>
    </w:lvl>
    <w:lvl w:ilvl="2" w:tplc="24785C1C">
      <w:start w:val="1"/>
      <w:numFmt w:val="lowerLetter"/>
      <w:lvlText w:val="%3)"/>
      <w:lvlJc w:val="left"/>
      <w:pPr>
        <w:tabs>
          <w:tab w:val="num" w:pos="737"/>
        </w:tabs>
        <w:ind w:left="737" w:hanging="3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6">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27">
    <w:nsid w:val="5FCF5289"/>
    <w:multiLevelType w:val="hybridMultilevel"/>
    <w:tmpl w:val="29867440"/>
    <w:lvl w:ilvl="0" w:tplc="B1AA7A74">
      <w:start w:val="1"/>
      <w:numFmt w:val="lowerLetter"/>
      <w:lvlText w:val="%1)"/>
      <w:lvlJc w:val="left"/>
      <w:pPr>
        <w:ind w:left="1077" w:hanging="360"/>
      </w:pPr>
      <w:rPr>
        <w:rFonts w:cs="Times New Roman" w:hint="default"/>
        <w:b w:val="0"/>
        <w:i w:val="0"/>
        <w:sz w:val="22"/>
        <w:szCs w:val="22"/>
      </w:rPr>
    </w:lvl>
    <w:lvl w:ilvl="1" w:tplc="04050019" w:tentative="1">
      <w:start w:val="1"/>
      <w:numFmt w:val="lowerLetter"/>
      <w:lvlText w:val="%2."/>
      <w:lvlJc w:val="left"/>
      <w:pPr>
        <w:ind w:left="1797" w:hanging="360"/>
      </w:pPr>
      <w:rPr>
        <w:rFonts w:cs="Times New Roman"/>
      </w:rPr>
    </w:lvl>
    <w:lvl w:ilvl="2" w:tplc="0405001B" w:tentative="1">
      <w:start w:val="1"/>
      <w:numFmt w:val="lowerRoman"/>
      <w:lvlText w:val="%3."/>
      <w:lvlJc w:val="right"/>
      <w:pPr>
        <w:ind w:left="2517" w:hanging="180"/>
      </w:pPr>
      <w:rPr>
        <w:rFonts w:cs="Times New Roman"/>
      </w:rPr>
    </w:lvl>
    <w:lvl w:ilvl="3" w:tplc="0405000F" w:tentative="1">
      <w:start w:val="1"/>
      <w:numFmt w:val="decimal"/>
      <w:lvlText w:val="%4."/>
      <w:lvlJc w:val="left"/>
      <w:pPr>
        <w:ind w:left="3237" w:hanging="360"/>
      </w:pPr>
      <w:rPr>
        <w:rFonts w:cs="Times New Roman"/>
      </w:rPr>
    </w:lvl>
    <w:lvl w:ilvl="4" w:tplc="04050019" w:tentative="1">
      <w:start w:val="1"/>
      <w:numFmt w:val="lowerLetter"/>
      <w:lvlText w:val="%5."/>
      <w:lvlJc w:val="left"/>
      <w:pPr>
        <w:ind w:left="3957" w:hanging="360"/>
      </w:pPr>
      <w:rPr>
        <w:rFonts w:cs="Times New Roman"/>
      </w:rPr>
    </w:lvl>
    <w:lvl w:ilvl="5" w:tplc="0405001B" w:tentative="1">
      <w:start w:val="1"/>
      <w:numFmt w:val="lowerRoman"/>
      <w:lvlText w:val="%6."/>
      <w:lvlJc w:val="right"/>
      <w:pPr>
        <w:ind w:left="4677" w:hanging="180"/>
      </w:pPr>
      <w:rPr>
        <w:rFonts w:cs="Times New Roman"/>
      </w:rPr>
    </w:lvl>
    <w:lvl w:ilvl="6" w:tplc="0405000F" w:tentative="1">
      <w:start w:val="1"/>
      <w:numFmt w:val="decimal"/>
      <w:lvlText w:val="%7."/>
      <w:lvlJc w:val="left"/>
      <w:pPr>
        <w:ind w:left="5397" w:hanging="360"/>
      </w:pPr>
      <w:rPr>
        <w:rFonts w:cs="Times New Roman"/>
      </w:rPr>
    </w:lvl>
    <w:lvl w:ilvl="7" w:tplc="04050019" w:tentative="1">
      <w:start w:val="1"/>
      <w:numFmt w:val="lowerLetter"/>
      <w:lvlText w:val="%8."/>
      <w:lvlJc w:val="left"/>
      <w:pPr>
        <w:ind w:left="6117" w:hanging="360"/>
      </w:pPr>
      <w:rPr>
        <w:rFonts w:cs="Times New Roman"/>
      </w:rPr>
    </w:lvl>
    <w:lvl w:ilvl="8" w:tplc="0405001B" w:tentative="1">
      <w:start w:val="1"/>
      <w:numFmt w:val="lowerRoman"/>
      <w:lvlText w:val="%9."/>
      <w:lvlJc w:val="right"/>
      <w:pPr>
        <w:ind w:left="6837" w:hanging="180"/>
      </w:pPr>
      <w:rPr>
        <w:rFonts w:cs="Times New Roman"/>
      </w:rPr>
    </w:lvl>
  </w:abstractNum>
  <w:abstractNum w:abstractNumId="28">
    <w:nsid w:val="68E86700"/>
    <w:multiLevelType w:val="hybridMultilevel"/>
    <w:tmpl w:val="81D418B4"/>
    <w:lvl w:ilvl="0" w:tplc="69544EFA">
      <w:start w:val="1"/>
      <w:numFmt w:val="lowerLetter"/>
      <w:lvlText w:val="%1)"/>
      <w:lvlJc w:val="left"/>
      <w:pPr>
        <w:tabs>
          <w:tab w:val="num" w:pos="737"/>
        </w:tabs>
        <w:ind w:left="737" w:hanging="39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cs="Times New Roman" w:hint="default"/>
      </w:rPr>
    </w:lvl>
    <w:lvl w:ilvl="1" w:tplc="04050019" w:tentative="1">
      <w:start w:val="1"/>
      <w:numFmt w:val="lowerLetter"/>
      <w:lvlText w:val="%2."/>
      <w:lvlJc w:val="left"/>
      <w:pPr>
        <w:tabs>
          <w:tab w:val="num" w:pos="1797"/>
        </w:tabs>
        <w:ind w:left="1797" w:hanging="360"/>
      </w:pPr>
      <w:rPr>
        <w:rFonts w:cs="Times New Roman"/>
      </w:rPr>
    </w:lvl>
    <w:lvl w:ilvl="2" w:tplc="0405001B" w:tentative="1">
      <w:start w:val="1"/>
      <w:numFmt w:val="lowerRoman"/>
      <w:lvlText w:val="%3."/>
      <w:lvlJc w:val="right"/>
      <w:pPr>
        <w:tabs>
          <w:tab w:val="num" w:pos="2517"/>
        </w:tabs>
        <w:ind w:left="2517" w:hanging="180"/>
      </w:pPr>
      <w:rPr>
        <w:rFonts w:cs="Times New Roman"/>
      </w:rPr>
    </w:lvl>
    <w:lvl w:ilvl="3" w:tplc="0405000F" w:tentative="1">
      <w:start w:val="1"/>
      <w:numFmt w:val="decimal"/>
      <w:lvlText w:val="%4."/>
      <w:lvlJc w:val="left"/>
      <w:pPr>
        <w:tabs>
          <w:tab w:val="num" w:pos="3237"/>
        </w:tabs>
        <w:ind w:left="3237" w:hanging="360"/>
      </w:pPr>
      <w:rPr>
        <w:rFonts w:cs="Times New Roman"/>
      </w:rPr>
    </w:lvl>
    <w:lvl w:ilvl="4" w:tplc="04050019" w:tentative="1">
      <w:start w:val="1"/>
      <w:numFmt w:val="lowerLetter"/>
      <w:lvlText w:val="%5."/>
      <w:lvlJc w:val="left"/>
      <w:pPr>
        <w:tabs>
          <w:tab w:val="num" w:pos="3957"/>
        </w:tabs>
        <w:ind w:left="3957" w:hanging="360"/>
      </w:pPr>
      <w:rPr>
        <w:rFonts w:cs="Times New Roman"/>
      </w:rPr>
    </w:lvl>
    <w:lvl w:ilvl="5" w:tplc="0405001B" w:tentative="1">
      <w:start w:val="1"/>
      <w:numFmt w:val="lowerRoman"/>
      <w:lvlText w:val="%6."/>
      <w:lvlJc w:val="right"/>
      <w:pPr>
        <w:tabs>
          <w:tab w:val="num" w:pos="4677"/>
        </w:tabs>
        <w:ind w:left="4677" w:hanging="180"/>
      </w:pPr>
      <w:rPr>
        <w:rFonts w:cs="Times New Roman"/>
      </w:rPr>
    </w:lvl>
    <w:lvl w:ilvl="6" w:tplc="0405000F" w:tentative="1">
      <w:start w:val="1"/>
      <w:numFmt w:val="decimal"/>
      <w:lvlText w:val="%7."/>
      <w:lvlJc w:val="left"/>
      <w:pPr>
        <w:tabs>
          <w:tab w:val="num" w:pos="5397"/>
        </w:tabs>
        <w:ind w:left="5397" w:hanging="360"/>
      </w:pPr>
      <w:rPr>
        <w:rFonts w:cs="Times New Roman"/>
      </w:rPr>
    </w:lvl>
    <w:lvl w:ilvl="7" w:tplc="04050019" w:tentative="1">
      <w:start w:val="1"/>
      <w:numFmt w:val="lowerLetter"/>
      <w:lvlText w:val="%8."/>
      <w:lvlJc w:val="left"/>
      <w:pPr>
        <w:tabs>
          <w:tab w:val="num" w:pos="6117"/>
        </w:tabs>
        <w:ind w:left="6117" w:hanging="360"/>
      </w:pPr>
      <w:rPr>
        <w:rFonts w:cs="Times New Roman"/>
      </w:rPr>
    </w:lvl>
    <w:lvl w:ilvl="8" w:tplc="0405001B" w:tentative="1">
      <w:start w:val="1"/>
      <w:numFmt w:val="lowerRoman"/>
      <w:lvlText w:val="%9."/>
      <w:lvlJc w:val="right"/>
      <w:pPr>
        <w:tabs>
          <w:tab w:val="num" w:pos="6837"/>
        </w:tabs>
        <w:ind w:left="6837" w:hanging="180"/>
      </w:pPr>
      <w:rPr>
        <w:rFonts w:cs="Times New Roman"/>
      </w:rPr>
    </w:lvl>
  </w:abstractNum>
  <w:abstractNum w:abstractNumId="3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1">
    <w:nsid w:val="70EA0117"/>
    <w:multiLevelType w:val="hybridMultilevel"/>
    <w:tmpl w:val="E9F2680E"/>
    <w:lvl w:ilvl="0" w:tplc="22C6755C">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724B6D74"/>
    <w:multiLevelType w:val="multilevel"/>
    <w:tmpl w:val="7B90B848"/>
    <w:lvl w:ilvl="0">
      <w:start w:val="1"/>
      <w:numFmt w:val="decimal"/>
      <w:lvlText w:val="%1."/>
      <w:lvlJc w:val="left"/>
      <w:pPr>
        <w:tabs>
          <w:tab w:val="num" w:pos="360"/>
        </w:tabs>
        <w:ind w:left="340" w:hanging="340"/>
      </w:pPr>
      <w:rPr>
        <w:rFonts w:cs="Times New Roman" w:hint="default"/>
      </w:rPr>
    </w:lvl>
    <w:lvl w:ilvl="1">
      <w:start w:val="1"/>
      <w:numFmt w:val="lowerLetter"/>
      <w:lvlText w:val="%2)"/>
      <w:lvlJc w:val="left"/>
      <w:pPr>
        <w:tabs>
          <w:tab w:val="num" w:pos="737"/>
        </w:tabs>
        <w:ind w:left="737" w:hanging="380"/>
      </w:pPr>
      <w:rPr>
        <w:rFonts w:cs="Times New Roman" w:hint="default"/>
      </w:rPr>
    </w:lvl>
    <w:lvl w:ilvl="2">
      <w:start w:val="1"/>
      <w:numFmt w:val="decimal"/>
      <w:lvlText w:val="%3."/>
      <w:lvlJc w:val="left"/>
      <w:pPr>
        <w:tabs>
          <w:tab w:val="num" w:pos="360"/>
        </w:tabs>
        <w:ind w:left="340" w:hanging="34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7731619E"/>
    <w:multiLevelType w:val="hybridMultilevel"/>
    <w:tmpl w:val="D87CBD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cs="Times New Roman" w:hint="default"/>
      </w:rPr>
    </w:lvl>
    <w:lvl w:ilvl="2" w:tplc="65B2D15C">
      <w:start w:val="1"/>
      <w:numFmt w:val="decimal"/>
      <w:lvlText w:val="%3."/>
      <w:lvlJc w:val="left"/>
      <w:pPr>
        <w:tabs>
          <w:tab w:val="num" w:pos="360"/>
        </w:tabs>
        <w:ind w:left="340" w:hanging="340"/>
      </w:pPr>
      <w:rPr>
        <w:rFonts w:cs="Times New Roman" w:hint="default"/>
        <w:color w:val="auto"/>
      </w:rPr>
    </w:lvl>
    <w:lvl w:ilvl="3" w:tplc="AD982A34">
      <w:start w:val="3"/>
      <w:numFmt w:val="bullet"/>
      <w:lvlText w:val="-"/>
      <w:lvlJc w:val="left"/>
      <w:pPr>
        <w:tabs>
          <w:tab w:val="num" w:pos="2917"/>
        </w:tabs>
        <w:ind w:left="2917" w:hanging="397"/>
      </w:pPr>
      <w:rPr>
        <w:rFonts w:ascii="Times New Roman" w:hAnsi="Times New Roman" w:hint="default"/>
        <w:b w:val="0"/>
        <w:i/>
        <w:color w:val="FF0000"/>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7B570867"/>
    <w:multiLevelType w:val="hybridMultilevel"/>
    <w:tmpl w:val="7D8ABE7C"/>
    <w:lvl w:ilvl="0" w:tplc="4904ABDE">
      <w:start w:val="1"/>
      <w:numFmt w:val="decimal"/>
      <w:lvlText w:val="%1."/>
      <w:lvlJc w:val="left"/>
      <w:pPr>
        <w:tabs>
          <w:tab w:val="num" w:pos="360"/>
        </w:tabs>
        <w:ind w:left="357" w:hanging="357"/>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CD3091A"/>
    <w:multiLevelType w:val="singleLevel"/>
    <w:tmpl w:val="C4E883B8"/>
    <w:lvl w:ilvl="0">
      <w:start w:val="1"/>
      <w:numFmt w:val="decimal"/>
      <w:lvlText w:val="%1."/>
      <w:lvlJc w:val="left"/>
      <w:pPr>
        <w:tabs>
          <w:tab w:val="num" w:pos="360"/>
        </w:tabs>
        <w:ind w:left="360" w:hanging="360"/>
      </w:pPr>
      <w:rPr>
        <w:rFonts w:cs="Times New Roman"/>
        <w:b w:val="0"/>
        <w:i w:val="0"/>
      </w:rPr>
    </w:lvl>
  </w:abstractNum>
  <w:num w:numId="1">
    <w:abstractNumId w:val="30"/>
  </w:num>
  <w:num w:numId="2">
    <w:abstractNumId w:val="0"/>
  </w:num>
  <w:num w:numId="3">
    <w:abstractNumId w:val="1"/>
  </w:num>
  <w:num w:numId="4">
    <w:abstractNumId w:val="22"/>
  </w:num>
  <w:num w:numId="5">
    <w:abstractNumId w:val="31"/>
  </w:num>
  <w:num w:numId="6">
    <w:abstractNumId w:val="24"/>
  </w:num>
  <w:num w:numId="7">
    <w:abstractNumId w:val="14"/>
  </w:num>
  <w:num w:numId="8">
    <w:abstractNumId w:val="32"/>
  </w:num>
  <w:num w:numId="9">
    <w:abstractNumId w:val="3"/>
  </w:num>
  <w:num w:numId="10">
    <w:abstractNumId w:val="21"/>
  </w:num>
  <w:num w:numId="11">
    <w:abstractNumId w:val="5"/>
  </w:num>
  <w:num w:numId="12">
    <w:abstractNumId w:val="26"/>
  </w:num>
  <w:num w:numId="13">
    <w:abstractNumId w:val="4"/>
  </w:num>
  <w:num w:numId="14">
    <w:abstractNumId w:val="11"/>
  </w:num>
  <w:num w:numId="15">
    <w:abstractNumId w:val="6"/>
  </w:num>
  <w:num w:numId="16">
    <w:abstractNumId w:val="35"/>
  </w:num>
  <w:num w:numId="17">
    <w:abstractNumId w:val="8"/>
  </w:num>
  <w:num w:numId="18">
    <w:abstractNumId w:val="17"/>
  </w:num>
  <w:num w:numId="19">
    <w:abstractNumId w:val="23"/>
  </w:num>
  <w:num w:numId="20">
    <w:abstractNumId w:val="28"/>
  </w:num>
  <w:num w:numId="21">
    <w:abstractNumId w:val="29"/>
  </w:num>
  <w:num w:numId="22">
    <w:abstractNumId w:val="36"/>
  </w:num>
  <w:num w:numId="23">
    <w:abstractNumId w:val="15"/>
  </w:num>
  <w:num w:numId="24">
    <w:abstractNumId w:val="12"/>
  </w:num>
  <w:num w:numId="25">
    <w:abstractNumId w:val="2"/>
  </w:num>
  <w:num w:numId="26">
    <w:abstractNumId w:val="34"/>
  </w:num>
  <w:num w:numId="27">
    <w:abstractNumId w:val="16"/>
  </w:num>
  <w:num w:numId="28">
    <w:abstractNumId w:val="20"/>
  </w:num>
  <w:num w:numId="29">
    <w:abstractNumId w:val="33"/>
  </w:num>
  <w:num w:numId="30">
    <w:abstractNumId w:val="27"/>
  </w:num>
  <w:num w:numId="31">
    <w:abstractNumId w:val="10"/>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num>
  <w:num w:numId="38">
    <w:abstractNumId w:val="26"/>
    <w:lvlOverride w:ilvl="0">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noPunctuationKerning/>
  <w:characterSpacingControl w:val="doNotCompress"/>
  <w:footnotePr>
    <w:footnote w:id="-1"/>
    <w:footnote w:id="0"/>
  </w:footnotePr>
  <w:endnotePr>
    <w:endnote w:id="-1"/>
    <w:endnote w:id="0"/>
  </w:endnotePr>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2C62"/>
    <w:rsid w:val="00017BFA"/>
    <w:rsid w:val="00017CD9"/>
    <w:rsid w:val="000200AE"/>
    <w:rsid w:val="00022217"/>
    <w:rsid w:val="0002231C"/>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91FB5"/>
    <w:rsid w:val="000A4FF3"/>
    <w:rsid w:val="000A73BB"/>
    <w:rsid w:val="000B105C"/>
    <w:rsid w:val="000B187E"/>
    <w:rsid w:val="000B6113"/>
    <w:rsid w:val="000B6880"/>
    <w:rsid w:val="000B7AE1"/>
    <w:rsid w:val="000C3A5B"/>
    <w:rsid w:val="000C446D"/>
    <w:rsid w:val="000C46B7"/>
    <w:rsid w:val="000C47A9"/>
    <w:rsid w:val="000C50AC"/>
    <w:rsid w:val="000C57C8"/>
    <w:rsid w:val="000D574B"/>
    <w:rsid w:val="000E0045"/>
    <w:rsid w:val="000E1ABB"/>
    <w:rsid w:val="000E2323"/>
    <w:rsid w:val="000E39C5"/>
    <w:rsid w:val="000E73DF"/>
    <w:rsid w:val="000F3BC8"/>
    <w:rsid w:val="000F410E"/>
    <w:rsid w:val="000F480E"/>
    <w:rsid w:val="000F5983"/>
    <w:rsid w:val="00107903"/>
    <w:rsid w:val="001121F6"/>
    <w:rsid w:val="0011417D"/>
    <w:rsid w:val="00114E58"/>
    <w:rsid w:val="00115AFF"/>
    <w:rsid w:val="00116983"/>
    <w:rsid w:val="001172B9"/>
    <w:rsid w:val="00120248"/>
    <w:rsid w:val="00122DCA"/>
    <w:rsid w:val="00127E4B"/>
    <w:rsid w:val="00131AC8"/>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3073"/>
    <w:rsid w:val="001A3315"/>
    <w:rsid w:val="001A4FDD"/>
    <w:rsid w:val="001A5BD9"/>
    <w:rsid w:val="001A712C"/>
    <w:rsid w:val="001B2233"/>
    <w:rsid w:val="001B4AF4"/>
    <w:rsid w:val="001C0A98"/>
    <w:rsid w:val="001C2E0E"/>
    <w:rsid w:val="001C3B7A"/>
    <w:rsid w:val="001D01C6"/>
    <w:rsid w:val="001D1BBF"/>
    <w:rsid w:val="001D3420"/>
    <w:rsid w:val="001D513A"/>
    <w:rsid w:val="001D5485"/>
    <w:rsid w:val="001D5C5C"/>
    <w:rsid w:val="001D6572"/>
    <w:rsid w:val="001E0B21"/>
    <w:rsid w:val="001E2267"/>
    <w:rsid w:val="001E58AB"/>
    <w:rsid w:val="001E6B28"/>
    <w:rsid w:val="001E6FE4"/>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3BEE"/>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01F6"/>
    <w:rsid w:val="002F07DB"/>
    <w:rsid w:val="002F2903"/>
    <w:rsid w:val="002F32D0"/>
    <w:rsid w:val="003025F1"/>
    <w:rsid w:val="00303AC0"/>
    <w:rsid w:val="00304CCB"/>
    <w:rsid w:val="00305854"/>
    <w:rsid w:val="00306FA6"/>
    <w:rsid w:val="00307C47"/>
    <w:rsid w:val="00310524"/>
    <w:rsid w:val="00313A13"/>
    <w:rsid w:val="00313DF2"/>
    <w:rsid w:val="00322F12"/>
    <w:rsid w:val="0032329A"/>
    <w:rsid w:val="003241DB"/>
    <w:rsid w:val="00325659"/>
    <w:rsid w:val="0032693C"/>
    <w:rsid w:val="0032782E"/>
    <w:rsid w:val="0033250F"/>
    <w:rsid w:val="00335398"/>
    <w:rsid w:val="003374F3"/>
    <w:rsid w:val="00341925"/>
    <w:rsid w:val="0034241B"/>
    <w:rsid w:val="003449B5"/>
    <w:rsid w:val="00345A61"/>
    <w:rsid w:val="003460A4"/>
    <w:rsid w:val="00347590"/>
    <w:rsid w:val="00351B58"/>
    <w:rsid w:val="00352E9C"/>
    <w:rsid w:val="00356DE1"/>
    <w:rsid w:val="00360409"/>
    <w:rsid w:val="00362C82"/>
    <w:rsid w:val="00363EA8"/>
    <w:rsid w:val="003702F2"/>
    <w:rsid w:val="00371E2D"/>
    <w:rsid w:val="00373FB1"/>
    <w:rsid w:val="003756F8"/>
    <w:rsid w:val="003779E3"/>
    <w:rsid w:val="00383DFA"/>
    <w:rsid w:val="00384115"/>
    <w:rsid w:val="003842ED"/>
    <w:rsid w:val="00386655"/>
    <w:rsid w:val="00387DFA"/>
    <w:rsid w:val="003A115C"/>
    <w:rsid w:val="003A60A9"/>
    <w:rsid w:val="003A7ED8"/>
    <w:rsid w:val="003B2B60"/>
    <w:rsid w:val="003B547F"/>
    <w:rsid w:val="003C2252"/>
    <w:rsid w:val="003C275D"/>
    <w:rsid w:val="003C5858"/>
    <w:rsid w:val="003C5DE1"/>
    <w:rsid w:val="003D51B9"/>
    <w:rsid w:val="003E63FC"/>
    <w:rsid w:val="003E6642"/>
    <w:rsid w:val="003F03D5"/>
    <w:rsid w:val="003F7659"/>
    <w:rsid w:val="0040206A"/>
    <w:rsid w:val="00403253"/>
    <w:rsid w:val="0040751F"/>
    <w:rsid w:val="004128B5"/>
    <w:rsid w:val="00413995"/>
    <w:rsid w:val="0041696F"/>
    <w:rsid w:val="00417215"/>
    <w:rsid w:val="0041729E"/>
    <w:rsid w:val="00417431"/>
    <w:rsid w:val="004214E9"/>
    <w:rsid w:val="00422889"/>
    <w:rsid w:val="00424E63"/>
    <w:rsid w:val="00424FC2"/>
    <w:rsid w:val="0042530A"/>
    <w:rsid w:val="00427643"/>
    <w:rsid w:val="00430904"/>
    <w:rsid w:val="00432023"/>
    <w:rsid w:val="00433BF8"/>
    <w:rsid w:val="00434C0C"/>
    <w:rsid w:val="0043642E"/>
    <w:rsid w:val="004365FE"/>
    <w:rsid w:val="00436DBF"/>
    <w:rsid w:val="00441241"/>
    <w:rsid w:val="00441296"/>
    <w:rsid w:val="0044165C"/>
    <w:rsid w:val="004419E1"/>
    <w:rsid w:val="00442BFC"/>
    <w:rsid w:val="00443DFF"/>
    <w:rsid w:val="00444CC6"/>
    <w:rsid w:val="00445678"/>
    <w:rsid w:val="004456CF"/>
    <w:rsid w:val="00453B2F"/>
    <w:rsid w:val="004550FC"/>
    <w:rsid w:val="00457CA2"/>
    <w:rsid w:val="0046525D"/>
    <w:rsid w:val="00467C95"/>
    <w:rsid w:val="00467E01"/>
    <w:rsid w:val="00472F7B"/>
    <w:rsid w:val="00473D4D"/>
    <w:rsid w:val="0047502A"/>
    <w:rsid w:val="004754A2"/>
    <w:rsid w:val="004757ED"/>
    <w:rsid w:val="00475808"/>
    <w:rsid w:val="0048145D"/>
    <w:rsid w:val="00481640"/>
    <w:rsid w:val="00481FDC"/>
    <w:rsid w:val="00493068"/>
    <w:rsid w:val="0049362B"/>
    <w:rsid w:val="00495FD8"/>
    <w:rsid w:val="0049630B"/>
    <w:rsid w:val="004A2DDB"/>
    <w:rsid w:val="004A3127"/>
    <w:rsid w:val="004A388B"/>
    <w:rsid w:val="004B2E7E"/>
    <w:rsid w:val="004B400E"/>
    <w:rsid w:val="004B4833"/>
    <w:rsid w:val="004B67C9"/>
    <w:rsid w:val="004C1437"/>
    <w:rsid w:val="004C2AB9"/>
    <w:rsid w:val="004C3A76"/>
    <w:rsid w:val="004C46F7"/>
    <w:rsid w:val="004C60B9"/>
    <w:rsid w:val="004C68E7"/>
    <w:rsid w:val="004D2C88"/>
    <w:rsid w:val="004D52E5"/>
    <w:rsid w:val="004D5C5B"/>
    <w:rsid w:val="004D6269"/>
    <w:rsid w:val="004D6D90"/>
    <w:rsid w:val="004E0E92"/>
    <w:rsid w:val="004E222E"/>
    <w:rsid w:val="004E2505"/>
    <w:rsid w:val="004E327C"/>
    <w:rsid w:val="004E4227"/>
    <w:rsid w:val="004E5CF7"/>
    <w:rsid w:val="004E66C4"/>
    <w:rsid w:val="004E6C37"/>
    <w:rsid w:val="004E733D"/>
    <w:rsid w:val="004E7402"/>
    <w:rsid w:val="004F0854"/>
    <w:rsid w:val="004F1F57"/>
    <w:rsid w:val="004F2DE9"/>
    <w:rsid w:val="004F2EE2"/>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C35"/>
    <w:rsid w:val="00534ECD"/>
    <w:rsid w:val="005400D0"/>
    <w:rsid w:val="00540EA7"/>
    <w:rsid w:val="00543264"/>
    <w:rsid w:val="00544FEB"/>
    <w:rsid w:val="00545A9F"/>
    <w:rsid w:val="00547963"/>
    <w:rsid w:val="00550AB0"/>
    <w:rsid w:val="005516C8"/>
    <w:rsid w:val="00553DF7"/>
    <w:rsid w:val="0055796C"/>
    <w:rsid w:val="0056095B"/>
    <w:rsid w:val="005622AD"/>
    <w:rsid w:val="00563638"/>
    <w:rsid w:val="00564ECB"/>
    <w:rsid w:val="00566FB9"/>
    <w:rsid w:val="00567BC4"/>
    <w:rsid w:val="00571479"/>
    <w:rsid w:val="0057211B"/>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309"/>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2B80"/>
    <w:rsid w:val="005F38F0"/>
    <w:rsid w:val="005F4744"/>
    <w:rsid w:val="005F6AF1"/>
    <w:rsid w:val="006002AF"/>
    <w:rsid w:val="00604284"/>
    <w:rsid w:val="00604785"/>
    <w:rsid w:val="00605799"/>
    <w:rsid w:val="00605E19"/>
    <w:rsid w:val="0060679B"/>
    <w:rsid w:val="00606AA2"/>
    <w:rsid w:val="006103ED"/>
    <w:rsid w:val="00611DA1"/>
    <w:rsid w:val="00614B14"/>
    <w:rsid w:val="00614F11"/>
    <w:rsid w:val="00616A30"/>
    <w:rsid w:val="006179F7"/>
    <w:rsid w:val="00617BEE"/>
    <w:rsid w:val="00621A97"/>
    <w:rsid w:val="00622AD8"/>
    <w:rsid w:val="00623B36"/>
    <w:rsid w:val="00625E9E"/>
    <w:rsid w:val="00625F8F"/>
    <w:rsid w:val="00633050"/>
    <w:rsid w:val="00635651"/>
    <w:rsid w:val="0064135D"/>
    <w:rsid w:val="00641936"/>
    <w:rsid w:val="006419D9"/>
    <w:rsid w:val="00641B66"/>
    <w:rsid w:val="00642918"/>
    <w:rsid w:val="00645837"/>
    <w:rsid w:val="00645D5D"/>
    <w:rsid w:val="006468EE"/>
    <w:rsid w:val="00647044"/>
    <w:rsid w:val="00650B78"/>
    <w:rsid w:val="00652CA2"/>
    <w:rsid w:val="006543AE"/>
    <w:rsid w:val="00655A98"/>
    <w:rsid w:val="006576E8"/>
    <w:rsid w:val="00657C3E"/>
    <w:rsid w:val="006602DE"/>
    <w:rsid w:val="0066273C"/>
    <w:rsid w:val="006648D4"/>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0C2F"/>
    <w:rsid w:val="006A6B49"/>
    <w:rsid w:val="006B3909"/>
    <w:rsid w:val="006B63BA"/>
    <w:rsid w:val="006B7113"/>
    <w:rsid w:val="006B7267"/>
    <w:rsid w:val="006C03F9"/>
    <w:rsid w:val="006C1A71"/>
    <w:rsid w:val="006C2937"/>
    <w:rsid w:val="006C582F"/>
    <w:rsid w:val="006D07B7"/>
    <w:rsid w:val="006D33E4"/>
    <w:rsid w:val="006D3936"/>
    <w:rsid w:val="006D4915"/>
    <w:rsid w:val="006D4C8F"/>
    <w:rsid w:val="006D75E5"/>
    <w:rsid w:val="006D7C75"/>
    <w:rsid w:val="006E4CB6"/>
    <w:rsid w:val="006E5E8E"/>
    <w:rsid w:val="006E7F64"/>
    <w:rsid w:val="006F1D3D"/>
    <w:rsid w:val="006F2C19"/>
    <w:rsid w:val="00702686"/>
    <w:rsid w:val="007053D5"/>
    <w:rsid w:val="00706AAB"/>
    <w:rsid w:val="007107FF"/>
    <w:rsid w:val="00710BB1"/>
    <w:rsid w:val="00712220"/>
    <w:rsid w:val="007137C3"/>
    <w:rsid w:val="00713BAC"/>
    <w:rsid w:val="0071617E"/>
    <w:rsid w:val="00720017"/>
    <w:rsid w:val="00720A5A"/>
    <w:rsid w:val="00720BED"/>
    <w:rsid w:val="00721000"/>
    <w:rsid w:val="00723DB5"/>
    <w:rsid w:val="00724D88"/>
    <w:rsid w:val="00727F2D"/>
    <w:rsid w:val="007307EC"/>
    <w:rsid w:val="007361D2"/>
    <w:rsid w:val="0074276A"/>
    <w:rsid w:val="00743D90"/>
    <w:rsid w:val="0075022B"/>
    <w:rsid w:val="00752228"/>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A0BD7"/>
    <w:rsid w:val="007A1994"/>
    <w:rsid w:val="007A2A01"/>
    <w:rsid w:val="007A3CEE"/>
    <w:rsid w:val="007A42D6"/>
    <w:rsid w:val="007A5853"/>
    <w:rsid w:val="007A7879"/>
    <w:rsid w:val="007B5100"/>
    <w:rsid w:val="007B6200"/>
    <w:rsid w:val="007B67B4"/>
    <w:rsid w:val="007C2BEF"/>
    <w:rsid w:val="007C33D9"/>
    <w:rsid w:val="007D2EA0"/>
    <w:rsid w:val="007D336E"/>
    <w:rsid w:val="007D5D10"/>
    <w:rsid w:val="007D6AC6"/>
    <w:rsid w:val="007E27BE"/>
    <w:rsid w:val="007E6753"/>
    <w:rsid w:val="007F36AC"/>
    <w:rsid w:val="00800283"/>
    <w:rsid w:val="008006B2"/>
    <w:rsid w:val="008012C9"/>
    <w:rsid w:val="00801632"/>
    <w:rsid w:val="00802083"/>
    <w:rsid w:val="008022C0"/>
    <w:rsid w:val="0080330B"/>
    <w:rsid w:val="0080505C"/>
    <w:rsid w:val="008078F5"/>
    <w:rsid w:val="00807E38"/>
    <w:rsid w:val="0081086E"/>
    <w:rsid w:val="00810FB4"/>
    <w:rsid w:val="0081102B"/>
    <w:rsid w:val="00811CAF"/>
    <w:rsid w:val="00812EF0"/>
    <w:rsid w:val="00814F07"/>
    <w:rsid w:val="00815F7D"/>
    <w:rsid w:val="00820BE8"/>
    <w:rsid w:val="0082144B"/>
    <w:rsid w:val="00821A35"/>
    <w:rsid w:val="008242F3"/>
    <w:rsid w:val="00824315"/>
    <w:rsid w:val="00825A50"/>
    <w:rsid w:val="008308AE"/>
    <w:rsid w:val="00834081"/>
    <w:rsid w:val="00834535"/>
    <w:rsid w:val="00835990"/>
    <w:rsid w:val="00837085"/>
    <w:rsid w:val="00837912"/>
    <w:rsid w:val="00837CE4"/>
    <w:rsid w:val="008409A7"/>
    <w:rsid w:val="00840AC4"/>
    <w:rsid w:val="00841406"/>
    <w:rsid w:val="00842B0A"/>
    <w:rsid w:val="00843874"/>
    <w:rsid w:val="008440A9"/>
    <w:rsid w:val="008469D2"/>
    <w:rsid w:val="008502C9"/>
    <w:rsid w:val="00854805"/>
    <w:rsid w:val="00855B54"/>
    <w:rsid w:val="0085626E"/>
    <w:rsid w:val="008563D6"/>
    <w:rsid w:val="00856E9E"/>
    <w:rsid w:val="00863A59"/>
    <w:rsid w:val="00865A47"/>
    <w:rsid w:val="00866A02"/>
    <w:rsid w:val="008673FB"/>
    <w:rsid w:val="00871390"/>
    <w:rsid w:val="00871804"/>
    <w:rsid w:val="00872EAF"/>
    <w:rsid w:val="008732C2"/>
    <w:rsid w:val="00873C08"/>
    <w:rsid w:val="00875E12"/>
    <w:rsid w:val="008765E9"/>
    <w:rsid w:val="008766D9"/>
    <w:rsid w:val="0087725D"/>
    <w:rsid w:val="008777FF"/>
    <w:rsid w:val="008832E3"/>
    <w:rsid w:val="00887006"/>
    <w:rsid w:val="0088797C"/>
    <w:rsid w:val="00890ADC"/>
    <w:rsid w:val="00895D73"/>
    <w:rsid w:val="008A01DE"/>
    <w:rsid w:val="008A3649"/>
    <w:rsid w:val="008A41E2"/>
    <w:rsid w:val="008A4359"/>
    <w:rsid w:val="008B491E"/>
    <w:rsid w:val="008B6091"/>
    <w:rsid w:val="008C3825"/>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2799"/>
    <w:rsid w:val="00913CDB"/>
    <w:rsid w:val="009157DA"/>
    <w:rsid w:val="00916E97"/>
    <w:rsid w:val="00920413"/>
    <w:rsid w:val="009204E2"/>
    <w:rsid w:val="009212AC"/>
    <w:rsid w:val="00924D1B"/>
    <w:rsid w:val="009269EF"/>
    <w:rsid w:val="009276A1"/>
    <w:rsid w:val="00927F6F"/>
    <w:rsid w:val="00930091"/>
    <w:rsid w:val="00934D34"/>
    <w:rsid w:val="00936568"/>
    <w:rsid w:val="009372BD"/>
    <w:rsid w:val="00941146"/>
    <w:rsid w:val="00941F4D"/>
    <w:rsid w:val="009441CD"/>
    <w:rsid w:val="00945876"/>
    <w:rsid w:val="00945F34"/>
    <w:rsid w:val="009466B6"/>
    <w:rsid w:val="0095650B"/>
    <w:rsid w:val="009572AE"/>
    <w:rsid w:val="0096010A"/>
    <w:rsid w:val="00960300"/>
    <w:rsid w:val="0096050C"/>
    <w:rsid w:val="0096057B"/>
    <w:rsid w:val="00962017"/>
    <w:rsid w:val="00963A89"/>
    <w:rsid w:val="00964B50"/>
    <w:rsid w:val="00967529"/>
    <w:rsid w:val="00967EBD"/>
    <w:rsid w:val="009707F6"/>
    <w:rsid w:val="00972A37"/>
    <w:rsid w:val="00973718"/>
    <w:rsid w:val="00975CA5"/>
    <w:rsid w:val="00983FAB"/>
    <w:rsid w:val="00987045"/>
    <w:rsid w:val="00990546"/>
    <w:rsid w:val="00990E08"/>
    <w:rsid w:val="00991035"/>
    <w:rsid w:val="009963DC"/>
    <w:rsid w:val="009A046B"/>
    <w:rsid w:val="009A22D2"/>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11CD"/>
    <w:rsid w:val="009E344D"/>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5CE4"/>
    <w:rsid w:val="00A85E96"/>
    <w:rsid w:val="00A931A4"/>
    <w:rsid w:val="00A96C9F"/>
    <w:rsid w:val="00A978EF"/>
    <w:rsid w:val="00AA1584"/>
    <w:rsid w:val="00AA1588"/>
    <w:rsid w:val="00AA1BD6"/>
    <w:rsid w:val="00AA3365"/>
    <w:rsid w:val="00AB2464"/>
    <w:rsid w:val="00AB2E01"/>
    <w:rsid w:val="00AB3600"/>
    <w:rsid w:val="00AB53F2"/>
    <w:rsid w:val="00AB5C30"/>
    <w:rsid w:val="00AB6DCB"/>
    <w:rsid w:val="00AC091D"/>
    <w:rsid w:val="00AC0BBA"/>
    <w:rsid w:val="00AC19D1"/>
    <w:rsid w:val="00AC780E"/>
    <w:rsid w:val="00AD0557"/>
    <w:rsid w:val="00AD37BE"/>
    <w:rsid w:val="00AD3D0C"/>
    <w:rsid w:val="00AD49CF"/>
    <w:rsid w:val="00AE05FA"/>
    <w:rsid w:val="00AE16D0"/>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6595"/>
    <w:rsid w:val="00B6703B"/>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D68B5"/>
    <w:rsid w:val="00BE1B34"/>
    <w:rsid w:val="00BE340E"/>
    <w:rsid w:val="00BE35EA"/>
    <w:rsid w:val="00BE4489"/>
    <w:rsid w:val="00BE4F8A"/>
    <w:rsid w:val="00BE5B03"/>
    <w:rsid w:val="00BF0AB0"/>
    <w:rsid w:val="00BF1AC2"/>
    <w:rsid w:val="00BF22B0"/>
    <w:rsid w:val="00BF28D6"/>
    <w:rsid w:val="00BF3FEF"/>
    <w:rsid w:val="00BF4ADF"/>
    <w:rsid w:val="00BF5306"/>
    <w:rsid w:val="00BF621D"/>
    <w:rsid w:val="00BF680C"/>
    <w:rsid w:val="00BF71CA"/>
    <w:rsid w:val="00C00633"/>
    <w:rsid w:val="00C0173E"/>
    <w:rsid w:val="00C01755"/>
    <w:rsid w:val="00C04171"/>
    <w:rsid w:val="00C05F44"/>
    <w:rsid w:val="00C12F5D"/>
    <w:rsid w:val="00C12F8A"/>
    <w:rsid w:val="00C20484"/>
    <w:rsid w:val="00C225CA"/>
    <w:rsid w:val="00C26524"/>
    <w:rsid w:val="00C26BAC"/>
    <w:rsid w:val="00C33722"/>
    <w:rsid w:val="00C36291"/>
    <w:rsid w:val="00C36BE6"/>
    <w:rsid w:val="00C37A7A"/>
    <w:rsid w:val="00C37AFA"/>
    <w:rsid w:val="00C41116"/>
    <w:rsid w:val="00C43959"/>
    <w:rsid w:val="00C46182"/>
    <w:rsid w:val="00C47646"/>
    <w:rsid w:val="00C50203"/>
    <w:rsid w:val="00C5034E"/>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5EC9"/>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42DC"/>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2E16"/>
    <w:rsid w:val="00DA59A0"/>
    <w:rsid w:val="00DA6B7D"/>
    <w:rsid w:val="00DB09E9"/>
    <w:rsid w:val="00DB40EF"/>
    <w:rsid w:val="00DB5251"/>
    <w:rsid w:val="00DB7A11"/>
    <w:rsid w:val="00DC056B"/>
    <w:rsid w:val="00DC078F"/>
    <w:rsid w:val="00DC0EC1"/>
    <w:rsid w:val="00DC16B7"/>
    <w:rsid w:val="00DC4159"/>
    <w:rsid w:val="00DC48CF"/>
    <w:rsid w:val="00DC71D4"/>
    <w:rsid w:val="00DD0102"/>
    <w:rsid w:val="00DD2F51"/>
    <w:rsid w:val="00DD3629"/>
    <w:rsid w:val="00DD4045"/>
    <w:rsid w:val="00DD5E6E"/>
    <w:rsid w:val="00DF1B0E"/>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5F6A"/>
    <w:rsid w:val="00E46A76"/>
    <w:rsid w:val="00E46F7B"/>
    <w:rsid w:val="00E519E5"/>
    <w:rsid w:val="00E54328"/>
    <w:rsid w:val="00E57B39"/>
    <w:rsid w:val="00E625F8"/>
    <w:rsid w:val="00E640CE"/>
    <w:rsid w:val="00E642FD"/>
    <w:rsid w:val="00E64F21"/>
    <w:rsid w:val="00E6543E"/>
    <w:rsid w:val="00E65ECE"/>
    <w:rsid w:val="00E67163"/>
    <w:rsid w:val="00E67679"/>
    <w:rsid w:val="00E67A93"/>
    <w:rsid w:val="00E70142"/>
    <w:rsid w:val="00E7118F"/>
    <w:rsid w:val="00E742B4"/>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4EFB"/>
    <w:rsid w:val="00EE7C58"/>
    <w:rsid w:val="00EF1C34"/>
    <w:rsid w:val="00EF3B0D"/>
    <w:rsid w:val="00EF3B8F"/>
    <w:rsid w:val="00EF460C"/>
    <w:rsid w:val="00EF57D7"/>
    <w:rsid w:val="00EF6117"/>
    <w:rsid w:val="00EF6127"/>
    <w:rsid w:val="00EF7110"/>
    <w:rsid w:val="00EF7FF1"/>
    <w:rsid w:val="00F032F8"/>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38AF"/>
    <w:rsid w:val="00F44B09"/>
    <w:rsid w:val="00F45279"/>
    <w:rsid w:val="00F56DE7"/>
    <w:rsid w:val="00F57841"/>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5E4A"/>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325659"/>
    <w:rPr>
      <w:sz w:val="24"/>
      <w:szCs w:val="24"/>
    </w:rPr>
  </w:style>
  <w:style w:type="paragraph" w:styleId="Nadpis1">
    <w:name w:val="heading 1"/>
    <w:basedOn w:val="Normln"/>
    <w:next w:val="Normln"/>
    <w:link w:val="Nadpis1Char"/>
    <w:uiPriority w:val="99"/>
    <w:qFormat/>
    <w:rsid w:val="00325659"/>
    <w:pPr>
      <w:keepNext/>
      <w:tabs>
        <w:tab w:val="left" w:pos="7371"/>
      </w:tabs>
      <w:jc w:val="center"/>
      <w:outlineLvl w:val="0"/>
    </w:pPr>
    <w:rPr>
      <w:b/>
      <w:bCs/>
      <w:sz w:val="28"/>
    </w:rPr>
  </w:style>
  <w:style w:type="paragraph" w:styleId="Nadpis2">
    <w:name w:val="heading 2"/>
    <w:basedOn w:val="Normln"/>
    <w:next w:val="Normln"/>
    <w:link w:val="Nadpis2Char"/>
    <w:uiPriority w:val="99"/>
    <w:qFormat/>
    <w:rsid w:val="00325659"/>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9"/>
    <w:qFormat/>
    <w:rsid w:val="00325659"/>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325659"/>
    <w:pPr>
      <w:keepNext/>
      <w:tabs>
        <w:tab w:val="left" w:pos="567"/>
        <w:tab w:val="left" w:pos="1701"/>
      </w:tabs>
      <w:spacing w:after="60"/>
      <w:ind w:firstLine="360"/>
      <w:outlineLvl w:val="3"/>
    </w:pPr>
    <w:rPr>
      <w:i/>
      <w:iCs/>
    </w:rPr>
  </w:style>
  <w:style w:type="paragraph" w:styleId="Nadpis5">
    <w:name w:val="heading 5"/>
    <w:basedOn w:val="Normln"/>
    <w:next w:val="Normln"/>
    <w:link w:val="Nadpis5Char"/>
    <w:uiPriority w:val="99"/>
    <w:qFormat/>
    <w:rsid w:val="00325659"/>
    <w:pPr>
      <w:keepNext/>
      <w:widowControl w:val="0"/>
      <w:autoSpaceDE w:val="0"/>
      <w:autoSpaceDN w:val="0"/>
      <w:spacing w:before="120"/>
      <w:outlineLvl w:val="4"/>
    </w:pPr>
  </w:style>
  <w:style w:type="paragraph" w:styleId="Nadpis6">
    <w:name w:val="heading 6"/>
    <w:basedOn w:val="Normln"/>
    <w:next w:val="Normln"/>
    <w:link w:val="Nadpis6Char"/>
    <w:uiPriority w:val="99"/>
    <w:qFormat/>
    <w:rsid w:val="00325659"/>
    <w:pPr>
      <w:keepNext/>
      <w:outlineLvl w:val="5"/>
    </w:pPr>
    <w:rPr>
      <w:i/>
      <w:iCs/>
      <w:color w:val="FF0000"/>
    </w:rPr>
  </w:style>
  <w:style w:type="paragraph" w:styleId="Nadpis8">
    <w:name w:val="heading 8"/>
    <w:basedOn w:val="Normln"/>
    <w:next w:val="Normln"/>
    <w:link w:val="Nadpis8Char"/>
    <w:uiPriority w:val="99"/>
    <w:qFormat/>
    <w:rsid w:val="00325659"/>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21A97"/>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621A97"/>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621A97"/>
    <w:rPr>
      <w:rFonts w:ascii="Cambria" w:hAnsi="Cambria" w:cs="Times New Roman"/>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semiHidden/>
    <w:locked/>
    <w:rsid w:val="00621A97"/>
    <w:rPr>
      <w:rFonts w:ascii="Calibri" w:hAnsi="Calibri" w:cs="Times New Roman"/>
      <w:b/>
      <w:bCs/>
      <w:sz w:val="28"/>
      <w:szCs w:val="28"/>
    </w:rPr>
  </w:style>
  <w:style w:type="character" w:customStyle="1" w:styleId="Nadpis5Char">
    <w:name w:val="Nadpis 5 Char"/>
    <w:basedOn w:val="Standardnpsmoodstavce"/>
    <w:link w:val="Nadpis5"/>
    <w:uiPriority w:val="99"/>
    <w:semiHidden/>
    <w:locked/>
    <w:rsid w:val="00621A97"/>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621A97"/>
    <w:rPr>
      <w:rFonts w:ascii="Calibri" w:hAnsi="Calibri" w:cs="Times New Roman"/>
      <w:b/>
      <w:bCs/>
    </w:rPr>
  </w:style>
  <w:style w:type="character" w:customStyle="1" w:styleId="Nadpis8Char">
    <w:name w:val="Nadpis 8 Char"/>
    <w:basedOn w:val="Standardnpsmoodstavce"/>
    <w:link w:val="Nadpis8"/>
    <w:uiPriority w:val="99"/>
    <w:semiHidden/>
    <w:locked/>
    <w:rsid w:val="00621A97"/>
    <w:rPr>
      <w:rFonts w:ascii="Calibri" w:hAnsi="Calibri" w:cs="Times New Roman"/>
      <w:i/>
      <w:iCs/>
      <w:sz w:val="24"/>
      <w:szCs w:val="24"/>
    </w:rPr>
  </w:style>
  <w:style w:type="paragraph" w:customStyle="1" w:styleId="Import16">
    <w:name w:val="Import 16"/>
    <w:basedOn w:val="Normln"/>
    <w:uiPriority w:val="99"/>
    <w:rsid w:val="00325659"/>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325659"/>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uiPriority w:val="99"/>
    <w:semiHidden/>
    <w:locked/>
    <w:rsid w:val="00621A97"/>
    <w:rPr>
      <w:rFonts w:cs="Times New Roman"/>
      <w:sz w:val="24"/>
      <w:szCs w:val="24"/>
    </w:rPr>
  </w:style>
  <w:style w:type="paragraph" w:customStyle="1" w:styleId="Import5">
    <w:name w:val="Import 5"/>
    <w:basedOn w:val="Normln"/>
    <w:uiPriority w:val="99"/>
    <w:rsid w:val="0032565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325659"/>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325659"/>
    <w:pPr>
      <w:spacing w:line="240" w:lineRule="exact"/>
      <w:jc w:val="both"/>
    </w:pPr>
    <w:rPr>
      <w:szCs w:val="20"/>
    </w:rPr>
  </w:style>
  <w:style w:type="character" w:customStyle="1" w:styleId="Zkladntext3Char">
    <w:name w:val="Základní text 3 Char"/>
    <w:basedOn w:val="Standardnpsmoodstavce"/>
    <w:link w:val="Zkladntext3"/>
    <w:uiPriority w:val="99"/>
    <w:semiHidden/>
    <w:locked/>
    <w:rsid w:val="00621A97"/>
    <w:rPr>
      <w:rFonts w:cs="Times New Roman"/>
      <w:sz w:val="16"/>
      <w:szCs w:val="16"/>
    </w:rPr>
  </w:style>
  <w:style w:type="paragraph" w:customStyle="1" w:styleId="Smlouva-eslo">
    <w:name w:val="Smlouva-eíslo"/>
    <w:basedOn w:val="Normln"/>
    <w:uiPriority w:val="99"/>
    <w:rsid w:val="00325659"/>
    <w:pPr>
      <w:widowControl w:val="0"/>
      <w:spacing w:before="120" w:line="240" w:lineRule="atLeast"/>
      <w:jc w:val="both"/>
    </w:pPr>
    <w:rPr>
      <w:szCs w:val="20"/>
    </w:rPr>
  </w:style>
  <w:style w:type="paragraph" w:customStyle="1" w:styleId="Smlouva2">
    <w:name w:val="Smlouva2"/>
    <w:basedOn w:val="Normln"/>
    <w:uiPriority w:val="99"/>
    <w:rsid w:val="00325659"/>
    <w:pPr>
      <w:widowControl w:val="0"/>
      <w:jc w:val="center"/>
    </w:pPr>
    <w:rPr>
      <w:b/>
      <w:szCs w:val="20"/>
    </w:rPr>
  </w:style>
  <w:style w:type="paragraph" w:styleId="Zkladntext">
    <w:name w:val="Body Text"/>
    <w:aliases w:val="subtitle2,Základní tZákladní text"/>
    <w:basedOn w:val="Normln"/>
    <w:link w:val="ZkladntextChar"/>
    <w:uiPriority w:val="99"/>
    <w:rsid w:val="00325659"/>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basedOn w:val="Standardnpsmoodstavce"/>
    <w:link w:val="Zkladntext"/>
    <w:uiPriority w:val="99"/>
    <w:locked/>
    <w:rsid w:val="00655A98"/>
    <w:rPr>
      <w:rFonts w:cs="Times New Roman"/>
      <w:sz w:val="24"/>
      <w:lang w:val="cs-CZ" w:eastAsia="cs-CZ"/>
    </w:rPr>
  </w:style>
  <w:style w:type="paragraph" w:styleId="Zpat">
    <w:name w:val="footer"/>
    <w:basedOn w:val="Normln"/>
    <w:link w:val="ZpatChar"/>
    <w:uiPriority w:val="99"/>
    <w:rsid w:val="00325659"/>
    <w:pPr>
      <w:tabs>
        <w:tab w:val="center" w:pos="4536"/>
        <w:tab w:val="right" w:pos="9072"/>
      </w:tabs>
    </w:pPr>
  </w:style>
  <w:style w:type="character" w:customStyle="1" w:styleId="ZpatChar">
    <w:name w:val="Zápatí Char"/>
    <w:basedOn w:val="Standardnpsmoodstavce"/>
    <w:link w:val="Zpat"/>
    <w:uiPriority w:val="99"/>
    <w:semiHidden/>
    <w:locked/>
    <w:rsid w:val="00621A97"/>
    <w:rPr>
      <w:rFonts w:cs="Times New Roman"/>
      <w:sz w:val="24"/>
      <w:szCs w:val="24"/>
    </w:rPr>
  </w:style>
  <w:style w:type="paragraph" w:styleId="Zkladntextodsazen">
    <w:name w:val="Body Text Indent"/>
    <w:basedOn w:val="Normln"/>
    <w:link w:val="ZkladntextodsazenChar"/>
    <w:uiPriority w:val="99"/>
    <w:rsid w:val="00325659"/>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semiHidden/>
    <w:locked/>
    <w:rsid w:val="00621A97"/>
    <w:rPr>
      <w:rFonts w:cs="Times New Roman"/>
      <w:sz w:val="24"/>
      <w:szCs w:val="24"/>
    </w:rPr>
  </w:style>
  <w:style w:type="character" w:styleId="slostrnky">
    <w:name w:val="page number"/>
    <w:basedOn w:val="Standardnpsmoodstavce"/>
    <w:uiPriority w:val="99"/>
    <w:rsid w:val="00325659"/>
    <w:rPr>
      <w:rFonts w:cs="Times New Roman"/>
    </w:rPr>
  </w:style>
  <w:style w:type="paragraph" w:styleId="Zhlav">
    <w:name w:val="header"/>
    <w:basedOn w:val="Normln"/>
    <w:link w:val="ZhlavChar"/>
    <w:uiPriority w:val="99"/>
    <w:rsid w:val="00325659"/>
    <w:pPr>
      <w:tabs>
        <w:tab w:val="center" w:pos="4536"/>
        <w:tab w:val="right" w:pos="9072"/>
      </w:tabs>
    </w:pPr>
  </w:style>
  <w:style w:type="character" w:customStyle="1" w:styleId="ZhlavChar">
    <w:name w:val="Záhlaví Char"/>
    <w:basedOn w:val="Standardnpsmoodstavce"/>
    <w:link w:val="Zhlav"/>
    <w:uiPriority w:val="99"/>
    <w:locked/>
    <w:rsid w:val="004C3A76"/>
    <w:rPr>
      <w:rFonts w:cs="Times New Roman"/>
      <w:sz w:val="24"/>
    </w:rPr>
  </w:style>
  <w:style w:type="paragraph" w:styleId="Zkladntextodsazen3">
    <w:name w:val="Body Text Indent 3"/>
    <w:basedOn w:val="Normln"/>
    <w:link w:val="Zkladntextodsazen3Char"/>
    <w:uiPriority w:val="99"/>
    <w:rsid w:val="00325659"/>
    <w:pPr>
      <w:tabs>
        <w:tab w:val="left" w:pos="426"/>
      </w:tabs>
      <w:ind w:left="357"/>
      <w:jc w:val="both"/>
    </w:pPr>
    <w:rPr>
      <w:i/>
      <w:iCs/>
    </w:rPr>
  </w:style>
  <w:style w:type="character" w:customStyle="1" w:styleId="Zkladntextodsazen3Char">
    <w:name w:val="Základní text odsazený 3 Char"/>
    <w:basedOn w:val="Standardnpsmoodstavce"/>
    <w:link w:val="Zkladntextodsazen3"/>
    <w:uiPriority w:val="99"/>
    <w:semiHidden/>
    <w:locked/>
    <w:rsid w:val="00621A97"/>
    <w:rPr>
      <w:rFonts w:cs="Times New Roman"/>
      <w:sz w:val="16"/>
      <w:szCs w:val="16"/>
    </w:rPr>
  </w:style>
  <w:style w:type="paragraph" w:styleId="Zkladntext2">
    <w:name w:val="Body Text 2"/>
    <w:basedOn w:val="Normln"/>
    <w:link w:val="Zkladntext2Char"/>
    <w:uiPriority w:val="99"/>
    <w:rsid w:val="00325659"/>
    <w:pPr>
      <w:tabs>
        <w:tab w:val="left" w:pos="567"/>
        <w:tab w:val="left" w:pos="1701"/>
      </w:tabs>
      <w:spacing w:after="120"/>
    </w:pPr>
    <w:rPr>
      <w:sz w:val="20"/>
    </w:rPr>
  </w:style>
  <w:style w:type="character" w:customStyle="1" w:styleId="Zkladntext2Char">
    <w:name w:val="Základní text 2 Char"/>
    <w:basedOn w:val="Standardnpsmoodstavce"/>
    <w:link w:val="Zkladntext2"/>
    <w:uiPriority w:val="99"/>
    <w:semiHidden/>
    <w:locked/>
    <w:rsid w:val="00621A97"/>
    <w:rPr>
      <w:rFonts w:cs="Times New Roman"/>
      <w:sz w:val="24"/>
      <w:szCs w:val="24"/>
    </w:rPr>
  </w:style>
  <w:style w:type="paragraph" w:customStyle="1" w:styleId="Smlouva-slo">
    <w:name w:val="Smlouva-èíslo"/>
    <w:basedOn w:val="Normln"/>
    <w:uiPriority w:val="99"/>
    <w:rsid w:val="00325659"/>
    <w:pPr>
      <w:spacing w:before="120" w:line="240" w:lineRule="atLeast"/>
      <w:jc w:val="both"/>
    </w:pPr>
    <w:rPr>
      <w:szCs w:val="20"/>
    </w:rPr>
  </w:style>
  <w:style w:type="paragraph" w:styleId="Nzev">
    <w:name w:val="Title"/>
    <w:basedOn w:val="Normln"/>
    <w:link w:val="NzevChar"/>
    <w:uiPriority w:val="99"/>
    <w:qFormat/>
    <w:rsid w:val="00325659"/>
    <w:pPr>
      <w:widowControl w:val="0"/>
      <w:jc w:val="center"/>
    </w:pPr>
    <w:rPr>
      <w:b/>
      <w:bCs/>
      <w:sz w:val="32"/>
      <w:szCs w:val="20"/>
    </w:rPr>
  </w:style>
  <w:style w:type="character" w:customStyle="1" w:styleId="NzevChar">
    <w:name w:val="Název Char"/>
    <w:basedOn w:val="Standardnpsmoodstavce"/>
    <w:link w:val="Nzev"/>
    <w:uiPriority w:val="99"/>
    <w:locked/>
    <w:rsid w:val="00621A97"/>
    <w:rPr>
      <w:rFonts w:ascii="Cambria" w:hAnsi="Cambria" w:cs="Times New Roman"/>
      <w:b/>
      <w:bCs/>
      <w:kern w:val="28"/>
      <w:sz w:val="32"/>
      <w:szCs w:val="32"/>
    </w:rPr>
  </w:style>
  <w:style w:type="paragraph" w:customStyle="1" w:styleId="Smlouva-slo0">
    <w:name w:val="Smlouva-číslo"/>
    <w:basedOn w:val="Normln"/>
    <w:uiPriority w:val="99"/>
    <w:rsid w:val="00325659"/>
    <w:pPr>
      <w:widowControl w:val="0"/>
      <w:spacing w:before="120" w:line="240" w:lineRule="atLeast"/>
      <w:jc w:val="both"/>
    </w:pPr>
    <w:rPr>
      <w:szCs w:val="20"/>
    </w:rPr>
  </w:style>
  <w:style w:type="paragraph" w:customStyle="1" w:styleId="slovnvSOD">
    <w:name w:val="číslování v SOD"/>
    <w:basedOn w:val="Zkladntext"/>
    <w:uiPriority w:val="99"/>
    <w:rsid w:val="00325659"/>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uiPriority w:val="99"/>
    <w:rsid w:val="00325659"/>
    <w:pPr>
      <w:widowControl w:val="0"/>
      <w:spacing w:before="120"/>
      <w:jc w:val="both"/>
    </w:pPr>
    <w:rPr>
      <w:szCs w:val="20"/>
    </w:rPr>
  </w:style>
  <w:style w:type="character" w:styleId="Hypertextovodkaz">
    <w:name w:val="Hyperlink"/>
    <w:basedOn w:val="Standardnpsmoodstavce"/>
    <w:uiPriority w:val="99"/>
    <w:rsid w:val="00325659"/>
    <w:rPr>
      <w:rFonts w:cs="Times New Roman"/>
      <w:color w:val="0000FF"/>
      <w:u w:val="single"/>
    </w:rPr>
  </w:style>
  <w:style w:type="character" w:styleId="Sledovanodkaz">
    <w:name w:val="FollowedHyperlink"/>
    <w:basedOn w:val="Standardnpsmoodstavce"/>
    <w:uiPriority w:val="99"/>
    <w:rsid w:val="00325659"/>
    <w:rPr>
      <w:rFonts w:cs="Times New Roman"/>
      <w:color w:val="800080"/>
      <w:u w:val="single"/>
    </w:rPr>
  </w:style>
  <w:style w:type="paragraph" w:customStyle="1" w:styleId="xl24">
    <w:name w:val="xl24"/>
    <w:basedOn w:val="Normln"/>
    <w:uiPriority w:val="99"/>
    <w:rsid w:val="00325659"/>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325659"/>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325659"/>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325659"/>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325659"/>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325659"/>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325659"/>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325659"/>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325659"/>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325659"/>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325659"/>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325659"/>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325659"/>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325659"/>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325659"/>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325659"/>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325659"/>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325659"/>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32565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325659"/>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325659"/>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32565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325659"/>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32565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325659"/>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325659"/>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uiPriority w:val="99"/>
    <w:rsid w:val="00325659"/>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uiPriority w:val="99"/>
    <w:rsid w:val="00325659"/>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uiPriority w:val="99"/>
    <w:rsid w:val="00325659"/>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uiPriority w:val="99"/>
    <w:rsid w:val="00325659"/>
    <w:pPr>
      <w:numPr>
        <w:numId w:val="21"/>
      </w:numPr>
      <w:tabs>
        <w:tab w:val="clear" w:pos="540"/>
        <w:tab w:val="left" w:pos="284"/>
      </w:tabs>
    </w:pPr>
  </w:style>
  <w:style w:type="paragraph" w:customStyle="1" w:styleId="dajeOSmluvnStran">
    <w:name w:val="ÚdajeOSmluvníStraně"/>
    <w:basedOn w:val="Normln"/>
    <w:uiPriority w:val="99"/>
    <w:rsid w:val="00325659"/>
    <w:pPr>
      <w:numPr>
        <w:ilvl w:val="12"/>
      </w:numPr>
      <w:ind w:left="357"/>
    </w:pPr>
    <w:rPr>
      <w:szCs w:val="20"/>
    </w:rPr>
  </w:style>
  <w:style w:type="paragraph" w:styleId="Textbubliny">
    <w:name w:val="Balloon Text"/>
    <w:basedOn w:val="Normln"/>
    <w:link w:val="TextbublinyChar"/>
    <w:uiPriority w:val="99"/>
    <w:semiHidden/>
    <w:rsid w:val="0032565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621A97"/>
    <w:rPr>
      <w:rFonts w:cs="Times New Roman"/>
      <w:sz w:val="2"/>
    </w:rPr>
  </w:style>
  <w:style w:type="paragraph" w:styleId="Podtitul">
    <w:name w:val="Subtitle"/>
    <w:basedOn w:val="Normln"/>
    <w:link w:val="PodtitulChar"/>
    <w:uiPriority w:val="99"/>
    <w:qFormat/>
    <w:rsid w:val="00325659"/>
    <w:pPr>
      <w:jc w:val="center"/>
    </w:pPr>
    <w:rPr>
      <w:b/>
      <w:color w:val="000000"/>
      <w:sz w:val="28"/>
      <w:szCs w:val="20"/>
    </w:rPr>
  </w:style>
  <w:style w:type="character" w:customStyle="1" w:styleId="PodtitulChar">
    <w:name w:val="Podtitul Char"/>
    <w:basedOn w:val="Standardnpsmoodstavce"/>
    <w:link w:val="Podtitul"/>
    <w:uiPriority w:val="99"/>
    <w:locked/>
    <w:rsid w:val="00621A97"/>
    <w:rPr>
      <w:rFonts w:ascii="Cambria" w:hAnsi="Cambria" w:cs="Times New Roman"/>
      <w:sz w:val="24"/>
      <w:szCs w:val="24"/>
    </w:rPr>
  </w:style>
  <w:style w:type="paragraph" w:customStyle="1" w:styleId="slovn">
    <w:name w:val="Číslování"/>
    <w:basedOn w:val="Smlouva3"/>
    <w:uiPriority w:val="99"/>
    <w:rsid w:val="00325659"/>
    <w:pPr>
      <w:widowControl/>
    </w:pPr>
  </w:style>
  <w:style w:type="character" w:styleId="Zvraznn">
    <w:name w:val="Emphasis"/>
    <w:basedOn w:val="Standardnpsmoodstavce"/>
    <w:uiPriority w:val="99"/>
    <w:qFormat/>
    <w:rsid w:val="00325659"/>
    <w:rPr>
      <w:rFonts w:cs="Times New Roman"/>
      <w:i/>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basedOn w:val="Standardnpsmoodstavce"/>
    <w:uiPriority w:val="99"/>
    <w:qFormat/>
    <w:rsid w:val="00F76BAF"/>
    <w:rPr>
      <w:rFonts w:cs="Times New Roman"/>
      <w:b/>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uiPriority w:val="99"/>
    <w:rsid w:val="00807E38"/>
    <w:pPr>
      <w:autoSpaceDE w:val="0"/>
      <w:autoSpaceDN w:val="0"/>
      <w:adjustRightInd w:val="0"/>
    </w:pPr>
    <w:rPr>
      <w:rFonts w:ascii="Tahoma" w:hAnsi="Tahoma" w:cs="Tahoma"/>
      <w:color w:val="000000"/>
      <w:sz w:val="24"/>
      <w:szCs w:val="24"/>
    </w:rPr>
  </w:style>
  <w:style w:type="character" w:styleId="Odkaznakoment">
    <w:name w:val="annotation reference"/>
    <w:basedOn w:val="Standardnpsmoodstavce"/>
    <w:uiPriority w:val="99"/>
    <w:semiHidden/>
    <w:rsid w:val="0017385A"/>
    <w:rPr>
      <w:rFonts w:cs="Times New Roman"/>
      <w:sz w:val="16"/>
    </w:rPr>
  </w:style>
  <w:style w:type="paragraph" w:styleId="Textkomente">
    <w:name w:val="annotation text"/>
    <w:basedOn w:val="Normln"/>
    <w:link w:val="TextkomenteChar"/>
    <w:uiPriority w:val="99"/>
    <w:semiHidden/>
    <w:rsid w:val="0017385A"/>
    <w:rPr>
      <w:sz w:val="20"/>
      <w:szCs w:val="20"/>
    </w:rPr>
  </w:style>
  <w:style w:type="character" w:customStyle="1" w:styleId="TextkomenteChar">
    <w:name w:val="Text komentáře Char"/>
    <w:basedOn w:val="Standardnpsmoodstavce"/>
    <w:link w:val="Textkomente"/>
    <w:uiPriority w:val="99"/>
    <w:semiHidden/>
    <w:locked/>
    <w:rsid w:val="0017385A"/>
    <w:rPr>
      <w:rFonts w:cs="Times New Roman"/>
    </w:rPr>
  </w:style>
  <w:style w:type="paragraph" w:styleId="Pedmtkomente">
    <w:name w:val="annotation subject"/>
    <w:basedOn w:val="Textkomente"/>
    <w:next w:val="Textkomente"/>
    <w:link w:val="PedmtkomenteChar"/>
    <w:uiPriority w:val="99"/>
    <w:semiHidden/>
    <w:rsid w:val="0017385A"/>
    <w:rPr>
      <w:b/>
      <w:bCs/>
    </w:rPr>
  </w:style>
  <w:style w:type="character" w:customStyle="1" w:styleId="PedmtkomenteChar">
    <w:name w:val="Předmět komentáře Char"/>
    <w:basedOn w:val="TextkomenteChar"/>
    <w:link w:val="Pedmtkomente"/>
    <w:uiPriority w:val="99"/>
    <w:semiHidden/>
    <w:locked/>
    <w:rsid w:val="0017385A"/>
    <w:rPr>
      <w:b/>
    </w:rPr>
  </w:style>
  <w:style w:type="character" w:customStyle="1" w:styleId="UnresolvedMention">
    <w:name w:val="Unresolved Mention"/>
    <w:basedOn w:val="Standardnpsmoodstavce"/>
    <w:uiPriority w:val="99"/>
    <w:semiHidden/>
    <w:rsid w:val="009707F6"/>
    <w:rPr>
      <w:rFonts w:cs="Times New Roman"/>
      <w:color w:val="605E5C"/>
      <w:shd w:val="clear" w:color="auto" w:fill="E1DFDD"/>
    </w:rPr>
  </w:style>
  <w:style w:type="paragraph" w:styleId="Revize">
    <w:name w:val="Revision"/>
    <w:hidden/>
    <w:uiPriority w:val="99"/>
    <w:semiHidden/>
    <w:rsid w:val="00F438AF"/>
    <w:rPr>
      <w:sz w:val="24"/>
      <w:szCs w:val="24"/>
    </w:rPr>
  </w:style>
</w:styles>
</file>

<file path=word/webSettings.xml><?xml version="1.0" encoding="utf-8"?>
<w:webSettings xmlns:r="http://schemas.openxmlformats.org/officeDocument/2006/relationships" xmlns:w="http://schemas.openxmlformats.org/wordprocessingml/2006/main">
  <w:divs>
    <w:div w:id="1306740248">
      <w:marLeft w:val="0"/>
      <w:marRight w:val="0"/>
      <w:marTop w:val="0"/>
      <w:marBottom w:val="0"/>
      <w:divBdr>
        <w:top w:val="none" w:sz="0" w:space="0" w:color="auto"/>
        <w:left w:val="none" w:sz="0" w:space="0" w:color="auto"/>
        <w:bottom w:val="none" w:sz="0" w:space="0" w:color="auto"/>
        <w:right w:val="none" w:sz="0" w:space="0" w:color="auto"/>
      </w:divBdr>
    </w:div>
    <w:div w:id="1306740249">
      <w:marLeft w:val="0"/>
      <w:marRight w:val="0"/>
      <w:marTop w:val="0"/>
      <w:marBottom w:val="0"/>
      <w:divBdr>
        <w:top w:val="none" w:sz="0" w:space="0" w:color="auto"/>
        <w:left w:val="none" w:sz="0" w:space="0" w:color="auto"/>
        <w:bottom w:val="none" w:sz="0" w:space="0" w:color="auto"/>
        <w:right w:val="none" w:sz="0" w:space="0" w:color="auto"/>
      </w:divBdr>
    </w:div>
    <w:div w:id="1306740252">
      <w:marLeft w:val="0"/>
      <w:marRight w:val="0"/>
      <w:marTop w:val="0"/>
      <w:marBottom w:val="0"/>
      <w:divBdr>
        <w:top w:val="none" w:sz="0" w:space="0" w:color="auto"/>
        <w:left w:val="none" w:sz="0" w:space="0" w:color="auto"/>
        <w:bottom w:val="none" w:sz="0" w:space="0" w:color="auto"/>
        <w:right w:val="none" w:sz="0" w:space="0" w:color="auto"/>
      </w:divBdr>
    </w:div>
    <w:div w:id="1306740253">
      <w:marLeft w:val="0"/>
      <w:marRight w:val="0"/>
      <w:marTop w:val="0"/>
      <w:marBottom w:val="0"/>
      <w:divBdr>
        <w:top w:val="none" w:sz="0" w:space="0" w:color="auto"/>
        <w:left w:val="none" w:sz="0" w:space="0" w:color="auto"/>
        <w:bottom w:val="none" w:sz="0" w:space="0" w:color="auto"/>
        <w:right w:val="none" w:sz="0" w:space="0" w:color="auto"/>
      </w:divBdr>
    </w:div>
    <w:div w:id="1306740254">
      <w:marLeft w:val="0"/>
      <w:marRight w:val="0"/>
      <w:marTop w:val="0"/>
      <w:marBottom w:val="0"/>
      <w:divBdr>
        <w:top w:val="none" w:sz="0" w:space="0" w:color="auto"/>
        <w:left w:val="none" w:sz="0" w:space="0" w:color="auto"/>
        <w:bottom w:val="none" w:sz="0" w:space="0" w:color="auto"/>
        <w:right w:val="none" w:sz="0" w:space="0" w:color="auto"/>
      </w:divBdr>
      <w:divsChild>
        <w:div w:id="1306740258">
          <w:marLeft w:val="0"/>
          <w:marRight w:val="0"/>
          <w:marTop w:val="0"/>
          <w:marBottom w:val="0"/>
          <w:divBdr>
            <w:top w:val="none" w:sz="0" w:space="0" w:color="auto"/>
            <w:left w:val="none" w:sz="0" w:space="0" w:color="auto"/>
            <w:bottom w:val="none" w:sz="0" w:space="0" w:color="auto"/>
            <w:right w:val="none" w:sz="0" w:space="0" w:color="auto"/>
          </w:divBdr>
          <w:divsChild>
            <w:div w:id="13067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0255">
      <w:marLeft w:val="0"/>
      <w:marRight w:val="0"/>
      <w:marTop w:val="0"/>
      <w:marBottom w:val="0"/>
      <w:divBdr>
        <w:top w:val="none" w:sz="0" w:space="0" w:color="auto"/>
        <w:left w:val="none" w:sz="0" w:space="0" w:color="auto"/>
        <w:bottom w:val="none" w:sz="0" w:space="0" w:color="auto"/>
        <w:right w:val="none" w:sz="0" w:space="0" w:color="auto"/>
      </w:divBdr>
    </w:div>
    <w:div w:id="1306740256">
      <w:marLeft w:val="0"/>
      <w:marRight w:val="0"/>
      <w:marTop w:val="0"/>
      <w:marBottom w:val="0"/>
      <w:divBdr>
        <w:top w:val="none" w:sz="0" w:space="0" w:color="auto"/>
        <w:left w:val="none" w:sz="0" w:space="0" w:color="auto"/>
        <w:bottom w:val="none" w:sz="0" w:space="0" w:color="auto"/>
        <w:right w:val="none" w:sz="0" w:space="0" w:color="auto"/>
      </w:divBdr>
    </w:div>
    <w:div w:id="1306740257">
      <w:marLeft w:val="0"/>
      <w:marRight w:val="0"/>
      <w:marTop w:val="0"/>
      <w:marBottom w:val="0"/>
      <w:divBdr>
        <w:top w:val="none" w:sz="0" w:space="0" w:color="auto"/>
        <w:left w:val="none" w:sz="0" w:space="0" w:color="auto"/>
        <w:bottom w:val="none" w:sz="0" w:space="0" w:color="auto"/>
        <w:right w:val="none" w:sz="0" w:space="0" w:color="auto"/>
      </w:divBdr>
    </w:div>
    <w:div w:id="1306740259">
      <w:marLeft w:val="0"/>
      <w:marRight w:val="0"/>
      <w:marTop w:val="0"/>
      <w:marBottom w:val="0"/>
      <w:divBdr>
        <w:top w:val="none" w:sz="0" w:space="0" w:color="auto"/>
        <w:left w:val="none" w:sz="0" w:space="0" w:color="auto"/>
        <w:bottom w:val="none" w:sz="0" w:space="0" w:color="auto"/>
        <w:right w:val="none" w:sz="0" w:space="0" w:color="auto"/>
      </w:divBdr>
    </w:div>
    <w:div w:id="1306740261">
      <w:marLeft w:val="0"/>
      <w:marRight w:val="0"/>
      <w:marTop w:val="0"/>
      <w:marBottom w:val="0"/>
      <w:divBdr>
        <w:top w:val="none" w:sz="0" w:space="0" w:color="auto"/>
        <w:left w:val="none" w:sz="0" w:space="0" w:color="auto"/>
        <w:bottom w:val="none" w:sz="0" w:space="0" w:color="auto"/>
        <w:right w:val="none" w:sz="0" w:space="0" w:color="auto"/>
      </w:divBdr>
    </w:div>
    <w:div w:id="1306740262">
      <w:marLeft w:val="0"/>
      <w:marRight w:val="0"/>
      <w:marTop w:val="0"/>
      <w:marBottom w:val="0"/>
      <w:divBdr>
        <w:top w:val="none" w:sz="0" w:space="0" w:color="auto"/>
        <w:left w:val="none" w:sz="0" w:space="0" w:color="auto"/>
        <w:bottom w:val="none" w:sz="0" w:space="0" w:color="auto"/>
        <w:right w:val="none" w:sz="0" w:space="0" w:color="auto"/>
      </w:divBdr>
    </w:div>
    <w:div w:id="1306740263">
      <w:marLeft w:val="0"/>
      <w:marRight w:val="0"/>
      <w:marTop w:val="0"/>
      <w:marBottom w:val="0"/>
      <w:divBdr>
        <w:top w:val="none" w:sz="0" w:space="0" w:color="auto"/>
        <w:left w:val="none" w:sz="0" w:space="0" w:color="auto"/>
        <w:bottom w:val="none" w:sz="0" w:space="0" w:color="auto"/>
        <w:right w:val="none" w:sz="0" w:space="0" w:color="auto"/>
      </w:divBdr>
    </w:div>
    <w:div w:id="1306740264">
      <w:marLeft w:val="0"/>
      <w:marRight w:val="0"/>
      <w:marTop w:val="0"/>
      <w:marBottom w:val="0"/>
      <w:divBdr>
        <w:top w:val="none" w:sz="0" w:space="0" w:color="auto"/>
        <w:left w:val="none" w:sz="0" w:space="0" w:color="auto"/>
        <w:bottom w:val="none" w:sz="0" w:space="0" w:color="auto"/>
        <w:right w:val="none" w:sz="0" w:space="0" w:color="auto"/>
      </w:divBdr>
    </w:div>
    <w:div w:id="1306740265">
      <w:marLeft w:val="0"/>
      <w:marRight w:val="0"/>
      <w:marTop w:val="0"/>
      <w:marBottom w:val="0"/>
      <w:divBdr>
        <w:top w:val="none" w:sz="0" w:space="0" w:color="auto"/>
        <w:left w:val="none" w:sz="0" w:space="0" w:color="auto"/>
        <w:bottom w:val="none" w:sz="0" w:space="0" w:color="auto"/>
        <w:right w:val="none" w:sz="0" w:space="0" w:color="auto"/>
      </w:divBdr>
    </w:div>
    <w:div w:id="1306740266">
      <w:marLeft w:val="0"/>
      <w:marRight w:val="0"/>
      <w:marTop w:val="0"/>
      <w:marBottom w:val="0"/>
      <w:divBdr>
        <w:top w:val="none" w:sz="0" w:space="0" w:color="auto"/>
        <w:left w:val="none" w:sz="0" w:space="0" w:color="auto"/>
        <w:bottom w:val="none" w:sz="0" w:space="0" w:color="auto"/>
        <w:right w:val="none" w:sz="0" w:space="0" w:color="auto"/>
      </w:divBdr>
    </w:div>
    <w:div w:id="1306740267">
      <w:marLeft w:val="0"/>
      <w:marRight w:val="0"/>
      <w:marTop w:val="0"/>
      <w:marBottom w:val="0"/>
      <w:divBdr>
        <w:top w:val="none" w:sz="0" w:space="0" w:color="auto"/>
        <w:left w:val="none" w:sz="0" w:space="0" w:color="auto"/>
        <w:bottom w:val="none" w:sz="0" w:space="0" w:color="auto"/>
        <w:right w:val="none" w:sz="0" w:space="0" w:color="auto"/>
      </w:divBdr>
    </w:div>
    <w:div w:id="1306740268">
      <w:marLeft w:val="0"/>
      <w:marRight w:val="0"/>
      <w:marTop w:val="0"/>
      <w:marBottom w:val="0"/>
      <w:divBdr>
        <w:top w:val="none" w:sz="0" w:space="0" w:color="auto"/>
        <w:left w:val="none" w:sz="0" w:space="0" w:color="auto"/>
        <w:bottom w:val="none" w:sz="0" w:space="0" w:color="auto"/>
        <w:right w:val="none" w:sz="0" w:space="0" w:color="auto"/>
      </w:divBdr>
      <w:divsChild>
        <w:div w:id="1306740251">
          <w:marLeft w:val="0"/>
          <w:marRight w:val="0"/>
          <w:marTop w:val="0"/>
          <w:marBottom w:val="0"/>
          <w:divBdr>
            <w:top w:val="none" w:sz="0" w:space="0" w:color="auto"/>
            <w:left w:val="none" w:sz="0" w:space="0" w:color="auto"/>
            <w:bottom w:val="none" w:sz="0" w:space="0" w:color="auto"/>
            <w:right w:val="none" w:sz="0" w:space="0" w:color="auto"/>
          </w:divBdr>
        </w:div>
        <w:div w:id="1306740260">
          <w:marLeft w:val="0"/>
          <w:marRight w:val="0"/>
          <w:marTop w:val="0"/>
          <w:marBottom w:val="0"/>
          <w:divBdr>
            <w:top w:val="none" w:sz="0" w:space="0" w:color="auto"/>
            <w:left w:val="none" w:sz="0" w:space="0" w:color="auto"/>
            <w:bottom w:val="none" w:sz="0" w:space="0" w:color="auto"/>
            <w:right w:val="none" w:sz="0" w:space="0" w:color="auto"/>
          </w:divBdr>
        </w:div>
      </w:divsChild>
    </w:div>
    <w:div w:id="1306740269">
      <w:marLeft w:val="0"/>
      <w:marRight w:val="0"/>
      <w:marTop w:val="0"/>
      <w:marBottom w:val="0"/>
      <w:divBdr>
        <w:top w:val="none" w:sz="0" w:space="0" w:color="auto"/>
        <w:left w:val="none" w:sz="0" w:space="0" w:color="auto"/>
        <w:bottom w:val="none" w:sz="0" w:space="0" w:color="auto"/>
        <w:right w:val="none" w:sz="0" w:space="0" w:color="auto"/>
      </w:divBdr>
    </w:div>
    <w:div w:id="1306740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usy@tzn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21</Pages>
  <Words>9084</Words>
  <Characters>53600</Characters>
  <Application>Microsoft Office Word</Application>
  <DocSecurity>0</DocSecurity>
  <Lines>446</Lines>
  <Paragraphs>125</Paragraphs>
  <ScaleCrop>false</ScaleCrop>
  <Company>Moravskoslezský kraj</Company>
  <LinksUpToDate>false</LinksUpToDate>
  <CharactersWithSpaces>62559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Ludmila</cp:lastModifiedBy>
  <cp:revision>2</cp:revision>
  <cp:lastPrinted>2019-06-12T07:09:00Z</cp:lastPrinted>
  <dcterms:created xsi:type="dcterms:W3CDTF">2022-06-15T09:16:00Z</dcterms:created>
  <dcterms:modified xsi:type="dcterms:W3CDTF">2022-06-15T09:16:00Z</dcterms:modified>
</cp:coreProperties>
</file>