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FAD6" w14:textId="77777777" w:rsidR="00FD3C27" w:rsidRDefault="00FD3C27" w:rsidP="00FD3C27">
      <w:pPr>
        <w:pStyle w:val="Nzev"/>
        <w:jc w:val="left"/>
        <w:rPr>
          <w:sz w:val="28"/>
        </w:rPr>
      </w:pPr>
    </w:p>
    <w:p w14:paraId="5AB2C0A7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1695A980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06945D62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04CF2FD4" w14:textId="77777777" w:rsidR="00FD3C27" w:rsidRDefault="00FD3C27" w:rsidP="00FD3C27">
      <w:pPr>
        <w:rPr>
          <w:sz w:val="24"/>
        </w:rPr>
      </w:pPr>
    </w:p>
    <w:p w14:paraId="1B6A8679" w14:textId="77777777" w:rsidR="00FD3C27" w:rsidRDefault="00FD3C27" w:rsidP="00FD3C27">
      <w:pPr>
        <w:pStyle w:val="Nadpis1"/>
      </w:pPr>
    </w:p>
    <w:p w14:paraId="60B59B1C" w14:textId="77777777" w:rsidR="00FD3C27" w:rsidRDefault="00BE035B" w:rsidP="00FD3C27">
      <w:pPr>
        <w:pStyle w:val="Nadpis1"/>
      </w:pPr>
      <w:r>
        <w:t>Dodatek</w:t>
      </w:r>
      <w:r w:rsidR="00B15BFB">
        <w:t xml:space="preserve"> č. Z – 3100 – 012</w:t>
      </w:r>
      <w:r w:rsidR="00D402DB">
        <w:t xml:space="preserve"> </w:t>
      </w:r>
      <w:r>
        <w:t>–</w:t>
      </w:r>
      <w:r w:rsidR="00B15BFB">
        <w:t xml:space="preserve"> 2022</w:t>
      </w:r>
      <w:r>
        <w:t xml:space="preserve"> - 01</w:t>
      </w:r>
    </w:p>
    <w:p w14:paraId="320C6221" w14:textId="77777777" w:rsidR="00FD3C27" w:rsidRDefault="00FD3C27" w:rsidP="00FD3C27">
      <w:pPr>
        <w:rPr>
          <w:sz w:val="24"/>
        </w:rPr>
      </w:pPr>
    </w:p>
    <w:p w14:paraId="201D677A" w14:textId="77777777" w:rsidR="00FD3C27" w:rsidRDefault="00FD3C27" w:rsidP="00FD3C27">
      <w:pPr>
        <w:rPr>
          <w:sz w:val="24"/>
        </w:rPr>
      </w:pPr>
    </w:p>
    <w:p w14:paraId="231784D8" w14:textId="77777777" w:rsidR="00FD3C27" w:rsidRDefault="00BE035B" w:rsidP="00BE035B">
      <w:pPr>
        <w:rPr>
          <w:sz w:val="24"/>
        </w:rPr>
      </w:pPr>
      <w:r w:rsidRPr="00BE035B">
        <w:rPr>
          <w:sz w:val="24"/>
        </w:rPr>
        <w:t>ke smlouvě o dílo uzavřené dle příslušných ustanovení zákona č</w:t>
      </w:r>
      <w:r>
        <w:rPr>
          <w:sz w:val="24"/>
        </w:rPr>
        <w:t xml:space="preserve">. 89/2012 Sb. občanský zákoník, </w:t>
      </w:r>
      <w:r w:rsidRPr="00BE035B">
        <w:rPr>
          <w:sz w:val="24"/>
        </w:rPr>
        <w:t>mezi těmito smluvními stranami:</w:t>
      </w:r>
    </w:p>
    <w:p w14:paraId="58501DEC" w14:textId="77777777" w:rsidR="00BE035B" w:rsidRDefault="00BE035B" w:rsidP="00BE035B">
      <w:pPr>
        <w:rPr>
          <w:sz w:val="24"/>
        </w:rPr>
      </w:pPr>
    </w:p>
    <w:p w14:paraId="1498BD34" w14:textId="77777777" w:rsidR="00FD3C27" w:rsidRDefault="00FD3C27" w:rsidP="00FD3C27">
      <w:pPr>
        <w:pStyle w:val="Nadpis2"/>
      </w:pPr>
    </w:p>
    <w:p w14:paraId="429F3EE5" w14:textId="77777777" w:rsidR="00FD3C27" w:rsidRDefault="00FD3C27" w:rsidP="00FD3C27">
      <w:pPr>
        <w:pStyle w:val="Nadpis2"/>
      </w:pPr>
      <w:r>
        <w:t>I. Smluvní strany</w:t>
      </w:r>
    </w:p>
    <w:p w14:paraId="723CAA36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  <w:t>Galerie hlavního města Prahy</w:t>
      </w:r>
    </w:p>
    <w:p w14:paraId="1C5ABD59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601ED02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19254E2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4734E98A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53F0412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42FF5B57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595FF5F7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516BEB02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3423833E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516EC15B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20FCA61D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77D6926" w14:textId="77777777" w:rsidR="00FD3C27" w:rsidRDefault="00FD3C27" w:rsidP="00FD3C27">
      <w:pPr>
        <w:rPr>
          <w:sz w:val="24"/>
        </w:rPr>
      </w:pPr>
    </w:p>
    <w:p w14:paraId="41379CA3" w14:textId="77777777" w:rsidR="00FD3C27" w:rsidRDefault="00FD3C27" w:rsidP="00FD3C27">
      <w:pPr>
        <w:rPr>
          <w:sz w:val="24"/>
        </w:rPr>
      </w:pPr>
      <w:r>
        <w:rPr>
          <w:b/>
          <w:sz w:val="24"/>
        </w:rPr>
        <w:t>Zhotovitel:</w:t>
      </w:r>
      <w:r>
        <w:rPr>
          <w:b/>
          <w:sz w:val="24"/>
        </w:rPr>
        <w:tab/>
      </w:r>
      <w:r>
        <w:rPr>
          <w:sz w:val="24"/>
        </w:rPr>
        <w:t>Hnízdil &amp; Tater</w:t>
      </w:r>
    </w:p>
    <w:p w14:paraId="0D80FE2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sádrokarton, malování, lakování</w:t>
      </w:r>
    </w:p>
    <w:p w14:paraId="28A29E9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panem Hnízdilem</w:t>
      </w:r>
    </w:p>
    <w:p w14:paraId="01ABF0B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 Poříčí 22, Praha 1</w:t>
      </w:r>
    </w:p>
    <w:p w14:paraId="3C3D48E2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 12621510</w:t>
      </w:r>
    </w:p>
    <w:p w14:paraId="1621E1BE" w14:textId="111BE7E0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CZ</w:t>
      </w:r>
      <w:r w:rsidR="001C1CBA">
        <w:rPr>
          <w:sz w:val="24"/>
        </w:rPr>
        <w:t>xxxxx</w:t>
      </w:r>
    </w:p>
    <w:p w14:paraId="2CDE0620" w14:textId="77777777" w:rsidR="00FD3C27" w:rsidRDefault="00FD3C27" w:rsidP="00FD3C27">
      <w:pPr>
        <w:pStyle w:val="Nadpis3"/>
      </w:pPr>
      <w:r>
        <w:tab/>
      </w:r>
      <w:r>
        <w:tab/>
        <w:t>Číslo bankovního účtu</w:t>
      </w:r>
    </w:p>
    <w:p w14:paraId="5C9DB3C5" w14:textId="136B4CFA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1C1CBA">
        <w:rPr>
          <w:sz w:val="24"/>
        </w:rPr>
        <w:t>xxxxxxx</w:t>
      </w:r>
      <w:proofErr w:type="spellEnd"/>
    </w:p>
    <w:p w14:paraId="2906649C" w14:textId="77777777" w:rsidR="00FD3C27" w:rsidRDefault="00FD3C27" w:rsidP="00FD3C27">
      <w:pPr>
        <w:rPr>
          <w:sz w:val="24"/>
        </w:rPr>
      </w:pPr>
    </w:p>
    <w:p w14:paraId="754E788E" w14:textId="77777777" w:rsidR="00FD3C27" w:rsidRDefault="00FD3C27" w:rsidP="00FD3C27">
      <w:pPr>
        <w:rPr>
          <w:sz w:val="24"/>
        </w:rPr>
      </w:pPr>
    </w:p>
    <w:p w14:paraId="5E73CF27" w14:textId="77777777" w:rsidR="00FD3C27" w:rsidRDefault="00FD3C27" w:rsidP="00FD3C27">
      <w:pPr>
        <w:rPr>
          <w:sz w:val="24"/>
        </w:rPr>
      </w:pPr>
    </w:p>
    <w:p w14:paraId="1BDEF6D8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53B0709E" w14:textId="77777777" w:rsidR="00FD3C27" w:rsidRDefault="00FD3C27" w:rsidP="00FD3C27">
      <w:pPr>
        <w:jc w:val="both"/>
      </w:pPr>
    </w:p>
    <w:p w14:paraId="32DD476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1. Předmětem této smlouvy jsou:</w:t>
      </w:r>
    </w:p>
    <w:p w14:paraId="6E09D4E5" w14:textId="77777777" w:rsidR="00FD3C27" w:rsidRDefault="00FD3C27" w:rsidP="00FD3C27">
      <w:pPr>
        <w:jc w:val="both"/>
        <w:rPr>
          <w:sz w:val="24"/>
        </w:rPr>
      </w:pPr>
    </w:p>
    <w:p w14:paraId="0A394D28" w14:textId="77777777" w:rsidR="00B15BFB" w:rsidRPr="00B15BFB" w:rsidRDefault="00B15BFB" w:rsidP="00B15BFB">
      <w:pPr>
        <w:jc w:val="center"/>
        <w:rPr>
          <w:b/>
          <w:sz w:val="28"/>
          <w:szCs w:val="28"/>
        </w:rPr>
      </w:pPr>
      <w:r w:rsidRPr="00B15BFB">
        <w:rPr>
          <w:b/>
          <w:sz w:val="28"/>
          <w:szCs w:val="28"/>
        </w:rPr>
        <w:t>Malířské a sádrokartonářské práce před výstavou „Jindřich Chalupecký“</w:t>
      </w:r>
    </w:p>
    <w:p w14:paraId="5351A3AA" w14:textId="77777777" w:rsidR="00B15BFB" w:rsidRDefault="00B15BFB" w:rsidP="00B15B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15BFB">
        <w:rPr>
          <w:b/>
          <w:sz w:val="28"/>
          <w:szCs w:val="28"/>
        </w:rPr>
        <w:t>v Městské knihovně, Mariánské náměstí 98/1, Praha 1</w:t>
      </w:r>
    </w:p>
    <w:p w14:paraId="7E008A12" w14:textId="77777777" w:rsidR="00B15BFB" w:rsidRPr="00B15BFB" w:rsidRDefault="00B15BFB" w:rsidP="00B15BFB">
      <w:pPr>
        <w:jc w:val="center"/>
        <w:rPr>
          <w:b/>
          <w:sz w:val="28"/>
          <w:szCs w:val="28"/>
        </w:rPr>
      </w:pPr>
    </w:p>
    <w:p w14:paraId="75BDC228" w14:textId="77777777" w:rsidR="00276A79" w:rsidRDefault="00B15BFB" w:rsidP="00B15BFB">
      <w:pPr>
        <w:jc w:val="center"/>
        <w:rPr>
          <w:b/>
          <w:sz w:val="28"/>
          <w:szCs w:val="28"/>
        </w:rPr>
      </w:pPr>
      <w:r w:rsidRPr="00B15BFB">
        <w:rPr>
          <w:b/>
          <w:sz w:val="28"/>
          <w:szCs w:val="28"/>
        </w:rPr>
        <w:t>(15. 3. 2022 – 19. 6. 2022)</w:t>
      </w:r>
    </w:p>
    <w:p w14:paraId="0BCE6ED9" w14:textId="77777777" w:rsidR="00B15BFB" w:rsidRDefault="00B15BFB" w:rsidP="00B15BFB">
      <w:pPr>
        <w:jc w:val="center"/>
        <w:rPr>
          <w:b/>
          <w:sz w:val="28"/>
          <w:szCs w:val="28"/>
        </w:rPr>
      </w:pPr>
    </w:p>
    <w:p w14:paraId="097F271E" w14:textId="77777777" w:rsidR="00276A79" w:rsidRDefault="00276A79" w:rsidP="00276A79">
      <w:pPr>
        <w:jc w:val="center"/>
        <w:rPr>
          <w:b/>
          <w:sz w:val="28"/>
          <w:szCs w:val="28"/>
        </w:rPr>
      </w:pPr>
    </w:p>
    <w:p w14:paraId="6E0C6AC9" w14:textId="77777777" w:rsidR="00FD3C27" w:rsidRDefault="00FD3C27" w:rsidP="00FD3C27">
      <w:pPr>
        <w:jc w:val="center"/>
        <w:rPr>
          <w:b/>
          <w:sz w:val="24"/>
        </w:rPr>
      </w:pPr>
    </w:p>
    <w:p w14:paraId="6D698665" w14:textId="77777777" w:rsidR="00BE035B" w:rsidRP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t>Předmět dodatku:</w:t>
      </w:r>
    </w:p>
    <w:p w14:paraId="0455C7C2" w14:textId="77777777" w:rsidR="00D402DB" w:rsidRDefault="00B15BFB" w:rsidP="00B15BFB">
      <w:pPr>
        <w:jc w:val="both"/>
        <w:rPr>
          <w:sz w:val="24"/>
        </w:rPr>
      </w:pPr>
      <w:r>
        <w:rPr>
          <w:sz w:val="24"/>
        </w:rPr>
        <w:t>Na základě skutečností v místě</w:t>
      </w:r>
      <w:r w:rsidRPr="00B15BFB">
        <w:rPr>
          <w:sz w:val="24"/>
        </w:rPr>
        <w:t xml:space="preserve"> odsouhlasil obj</w:t>
      </w:r>
      <w:r>
        <w:rPr>
          <w:sz w:val="24"/>
        </w:rPr>
        <w:t xml:space="preserve">ednatel změny v rozsahu prací </w:t>
      </w:r>
      <w:r w:rsidRPr="00B15BFB">
        <w:rPr>
          <w:sz w:val="24"/>
        </w:rPr>
        <w:t>a to:</w:t>
      </w:r>
    </w:p>
    <w:p w14:paraId="69DD02B7" w14:textId="77777777" w:rsidR="00BE035B" w:rsidRDefault="00BE035B" w:rsidP="00BE035B">
      <w:pPr>
        <w:jc w:val="both"/>
        <w:rPr>
          <w:sz w:val="24"/>
        </w:rPr>
      </w:pPr>
    </w:p>
    <w:p w14:paraId="5EBE0AE2" w14:textId="77777777" w:rsidR="00D402DB" w:rsidRPr="00BE035B" w:rsidRDefault="00D402DB" w:rsidP="00BE035B">
      <w:pPr>
        <w:jc w:val="both"/>
        <w:rPr>
          <w:sz w:val="24"/>
        </w:rPr>
      </w:pPr>
    </w:p>
    <w:p w14:paraId="3BB4693A" w14:textId="77777777" w:rsidR="00276A79" w:rsidRPr="00D402DB" w:rsidRDefault="00B15BFB" w:rsidP="00B623D8">
      <w:pPr>
        <w:pStyle w:val="Odstavecseseznamem"/>
        <w:numPr>
          <w:ilvl w:val="0"/>
          <w:numId w:val="13"/>
        </w:numPr>
        <w:ind w:left="142" w:hanging="142"/>
        <w:jc w:val="both"/>
        <w:rPr>
          <w:sz w:val="24"/>
        </w:rPr>
      </w:pPr>
      <w:r>
        <w:rPr>
          <w:sz w:val="24"/>
        </w:rPr>
        <w:t>stěnu určenou pouze k přemalbě bylo potřeba nejprve vyštukovat</w:t>
      </w:r>
      <w:r w:rsidR="00271140">
        <w:rPr>
          <w:sz w:val="24"/>
        </w:rPr>
        <w:t xml:space="preserve"> a až poté přemalovat</w:t>
      </w:r>
    </w:p>
    <w:p w14:paraId="1335A9D8" w14:textId="77777777" w:rsidR="00BE035B" w:rsidRDefault="00BE035B" w:rsidP="00BE035B">
      <w:pPr>
        <w:jc w:val="both"/>
        <w:rPr>
          <w:sz w:val="24"/>
        </w:rPr>
      </w:pPr>
    </w:p>
    <w:p w14:paraId="0CC179CC" w14:textId="77777777" w:rsidR="00BE035B" w:rsidRPr="00BE035B" w:rsidRDefault="00BE035B" w:rsidP="00BE035B">
      <w:pPr>
        <w:jc w:val="both"/>
        <w:rPr>
          <w:sz w:val="24"/>
        </w:rPr>
      </w:pPr>
    </w:p>
    <w:p w14:paraId="756A2EAB" w14:textId="77777777" w:rsidR="00BE035B" w:rsidRPr="00BE035B" w:rsidRDefault="00BE035B" w:rsidP="00BE035B">
      <w:pPr>
        <w:jc w:val="both"/>
        <w:rPr>
          <w:b/>
          <w:sz w:val="24"/>
        </w:rPr>
      </w:pPr>
      <w:r w:rsidRPr="00BE035B">
        <w:rPr>
          <w:b/>
          <w:sz w:val="24"/>
        </w:rPr>
        <w:t>III. Cena:</w:t>
      </w:r>
    </w:p>
    <w:p w14:paraId="058D52BB" w14:textId="77777777" w:rsidR="00BE035B" w:rsidRDefault="00BE035B" w:rsidP="00BE035B">
      <w:pPr>
        <w:jc w:val="both"/>
        <w:rPr>
          <w:sz w:val="24"/>
        </w:rPr>
      </w:pPr>
      <w:r>
        <w:rPr>
          <w:sz w:val="24"/>
        </w:rPr>
        <w:t>C</w:t>
      </w:r>
      <w:r w:rsidR="00D402DB">
        <w:rPr>
          <w:sz w:val="24"/>
        </w:rPr>
        <w:t xml:space="preserve">ena </w:t>
      </w:r>
      <w:r w:rsidR="00B15BFB">
        <w:rPr>
          <w:sz w:val="24"/>
        </w:rPr>
        <w:t>zakázky se navýšila o 5.400</w:t>
      </w:r>
      <w:r w:rsidRPr="00BE035B">
        <w:rPr>
          <w:sz w:val="24"/>
        </w:rPr>
        <w:t>,- Kč bez DPH</w:t>
      </w:r>
      <w:r>
        <w:rPr>
          <w:sz w:val="24"/>
        </w:rPr>
        <w:t>.</w:t>
      </w:r>
    </w:p>
    <w:p w14:paraId="19AB861C" w14:textId="77777777" w:rsidR="00BE035B" w:rsidRDefault="00BE035B" w:rsidP="00BE035B">
      <w:pPr>
        <w:jc w:val="both"/>
        <w:rPr>
          <w:sz w:val="24"/>
        </w:rPr>
      </w:pPr>
      <w:r>
        <w:rPr>
          <w:sz w:val="24"/>
        </w:rPr>
        <w:t>Cel</w:t>
      </w:r>
      <w:r w:rsidR="00276A79">
        <w:rPr>
          <w:sz w:val="24"/>
        </w:rPr>
        <w:t>k</w:t>
      </w:r>
      <w:r w:rsidR="00B15BFB">
        <w:rPr>
          <w:sz w:val="24"/>
        </w:rPr>
        <w:t>ová cena zakázky je tedy 79.002</w:t>
      </w:r>
      <w:r>
        <w:rPr>
          <w:sz w:val="24"/>
        </w:rPr>
        <w:t>,- Kč bez DPH</w:t>
      </w:r>
    </w:p>
    <w:p w14:paraId="6444A029" w14:textId="77777777" w:rsidR="00D402DB" w:rsidRDefault="00D402DB" w:rsidP="00BE035B">
      <w:pPr>
        <w:jc w:val="both"/>
        <w:rPr>
          <w:sz w:val="24"/>
        </w:rPr>
      </w:pPr>
    </w:p>
    <w:p w14:paraId="37C12361" w14:textId="77777777" w:rsidR="00BE035B" w:rsidRPr="00BE035B" w:rsidRDefault="00BE035B" w:rsidP="00BE035B">
      <w:pPr>
        <w:jc w:val="both"/>
        <w:rPr>
          <w:sz w:val="24"/>
        </w:rPr>
      </w:pPr>
    </w:p>
    <w:p w14:paraId="07771BF4" w14:textId="77777777" w:rsidR="00BE035B" w:rsidRPr="00BE035B" w:rsidRDefault="00BE035B" w:rsidP="00BE035B">
      <w:pPr>
        <w:jc w:val="both"/>
        <w:rPr>
          <w:sz w:val="24"/>
        </w:rPr>
      </w:pPr>
    </w:p>
    <w:p w14:paraId="7F781FB3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Pokud není v tomto Dodatku č. 1 stanoveno jinak, zůstává Smlouva bez dalších změn či doplnění</w:t>
      </w:r>
      <w:r w:rsidR="00AF204A">
        <w:rPr>
          <w:sz w:val="24"/>
        </w:rPr>
        <w:t xml:space="preserve"> </w:t>
      </w:r>
      <w:r w:rsidRPr="00BE035B">
        <w:rPr>
          <w:sz w:val="24"/>
        </w:rPr>
        <w:t>oproti znění před uzavřením tohoto Dodatku č. 1.</w:t>
      </w:r>
    </w:p>
    <w:p w14:paraId="3E6521D8" w14:textId="77777777" w:rsidR="00BE035B" w:rsidRDefault="00BE035B" w:rsidP="00BE035B">
      <w:pPr>
        <w:jc w:val="both"/>
        <w:rPr>
          <w:sz w:val="24"/>
        </w:rPr>
      </w:pPr>
    </w:p>
    <w:p w14:paraId="48D03336" w14:textId="77777777" w:rsidR="00BE035B" w:rsidRDefault="00BE035B" w:rsidP="00BE035B">
      <w:pPr>
        <w:jc w:val="both"/>
        <w:rPr>
          <w:sz w:val="24"/>
        </w:rPr>
      </w:pPr>
    </w:p>
    <w:p w14:paraId="76496CFD" w14:textId="77777777" w:rsidR="00BE035B" w:rsidRDefault="00BE035B" w:rsidP="00BE035B">
      <w:pPr>
        <w:jc w:val="both"/>
        <w:rPr>
          <w:sz w:val="24"/>
        </w:rPr>
      </w:pPr>
    </w:p>
    <w:p w14:paraId="79E725F6" w14:textId="77777777" w:rsidR="00BE035B" w:rsidRDefault="00BE035B" w:rsidP="00BE035B">
      <w:pPr>
        <w:jc w:val="both"/>
        <w:rPr>
          <w:sz w:val="24"/>
        </w:rPr>
      </w:pPr>
    </w:p>
    <w:p w14:paraId="33A8388B" w14:textId="77777777" w:rsidR="00BE035B" w:rsidRDefault="00BE035B" w:rsidP="00BE035B">
      <w:pPr>
        <w:jc w:val="both"/>
        <w:rPr>
          <w:sz w:val="24"/>
        </w:rPr>
      </w:pPr>
    </w:p>
    <w:p w14:paraId="578DEECE" w14:textId="77777777" w:rsidR="00BE035B" w:rsidRPr="00BE035B" w:rsidRDefault="00BE035B" w:rsidP="00BE035B">
      <w:pPr>
        <w:jc w:val="both"/>
        <w:rPr>
          <w:sz w:val="24"/>
        </w:rPr>
      </w:pPr>
    </w:p>
    <w:p w14:paraId="7B0F4B85" w14:textId="77777777" w:rsidR="00BE035B" w:rsidRPr="00BE035B" w:rsidRDefault="00BE035B" w:rsidP="00BE035B">
      <w:pPr>
        <w:jc w:val="both"/>
        <w:rPr>
          <w:sz w:val="24"/>
        </w:rPr>
      </w:pPr>
    </w:p>
    <w:p w14:paraId="14D122BB" w14:textId="77777777" w:rsid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>……………</w:t>
      </w:r>
      <w:r>
        <w:rPr>
          <w:sz w:val="24"/>
        </w:rPr>
        <w:t xml:space="preserve">……………                                               </w:t>
      </w:r>
      <w:r w:rsidRPr="00BE035B">
        <w:rPr>
          <w:sz w:val="24"/>
        </w:rPr>
        <w:t xml:space="preserve">……………………….. </w:t>
      </w:r>
    </w:p>
    <w:p w14:paraId="362E2BB0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objednatel </w:t>
      </w:r>
      <w:r>
        <w:rPr>
          <w:sz w:val="24"/>
        </w:rPr>
        <w:t xml:space="preserve">                                                                     </w:t>
      </w:r>
      <w:r w:rsidR="00856221">
        <w:rPr>
          <w:sz w:val="24"/>
        </w:rPr>
        <w:t xml:space="preserve"> </w:t>
      </w:r>
      <w:r w:rsidRPr="00BE035B">
        <w:rPr>
          <w:sz w:val="24"/>
        </w:rPr>
        <w:t>zhotovitel</w:t>
      </w:r>
    </w:p>
    <w:p w14:paraId="244ECAEB" w14:textId="77777777" w:rsidR="00856221" w:rsidRDefault="00856221" w:rsidP="00BE035B">
      <w:pPr>
        <w:jc w:val="both"/>
        <w:rPr>
          <w:sz w:val="24"/>
        </w:rPr>
      </w:pPr>
    </w:p>
    <w:p w14:paraId="7DCB53E3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Galerie hlavního města Prahy </w:t>
      </w:r>
      <w:r w:rsidR="00856221">
        <w:rPr>
          <w:sz w:val="24"/>
        </w:rPr>
        <w:t xml:space="preserve">                                       Hnízdil &amp;</w:t>
      </w:r>
      <w:r w:rsidRPr="00BE035B">
        <w:rPr>
          <w:sz w:val="24"/>
        </w:rPr>
        <w:t>Tater</w:t>
      </w:r>
    </w:p>
    <w:p w14:paraId="7C5E2658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PhDr. Magdaléna Juříková </w:t>
      </w:r>
      <w:r w:rsidR="00856221">
        <w:rPr>
          <w:sz w:val="24"/>
        </w:rPr>
        <w:t xml:space="preserve">                                            </w:t>
      </w:r>
      <w:r w:rsidRPr="00BE035B">
        <w:rPr>
          <w:sz w:val="24"/>
        </w:rPr>
        <w:t>Zdeněk Hnízdil</w:t>
      </w:r>
    </w:p>
    <w:p w14:paraId="42F1F9FA" w14:textId="77777777" w:rsidR="00BE035B" w:rsidRPr="00BE035B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ředitelka </w:t>
      </w:r>
      <w:r w:rsidR="00856221">
        <w:rPr>
          <w:sz w:val="24"/>
        </w:rPr>
        <w:t xml:space="preserve">                                                                         </w:t>
      </w:r>
      <w:r w:rsidRPr="00BE035B">
        <w:rPr>
          <w:sz w:val="24"/>
        </w:rPr>
        <w:t>jednatel</w:t>
      </w:r>
    </w:p>
    <w:p w14:paraId="580FB6F9" w14:textId="77777777" w:rsidR="00BE035B" w:rsidRPr="00BE035B" w:rsidRDefault="00BE035B" w:rsidP="00BE035B">
      <w:pPr>
        <w:jc w:val="both"/>
        <w:rPr>
          <w:sz w:val="24"/>
        </w:rPr>
      </w:pPr>
    </w:p>
    <w:p w14:paraId="6DEB4F69" w14:textId="77777777" w:rsidR="00856221" w:rsidRDefault="00856221" w:rsidP="00BE035B">
      <w:pPr>
        <w:jc w:val="both"/>
        <w:rPr>
          <w:sz w:val="24"/>
        </w:rPr>
      </w:pPr>
    </w:p>
    <w:p w14:paraId="775270FE" w14:textId="77777777" w:rsidR="00856221" w:rsidRDefault="00856221" w:rsidP="00BE035B">
      <w:pPr>
        <w:jc w:val="both"/>
        <w:rPr>
          <w:sz w:val="24"/>
        </w:rPr>
      </w:pPr>
    </w:p>
    <w:p w14:paraId="30C5B83C" w14:textId="77777777" w:rsidR="008972AA" w:rsidRDefault="00BE035B" w:rsidP="00BE035B">
      <w:pPr>
        <w:jc w:val="both"/>
        <w:rPr>
          <w:sz w:val="24"/>
        </w:rPr>
      </w:pPr>
      <w:r w:rsidRPr="00BE035B">
        <w:rPr>
          <w:sz w:val="24"/>
        </w:rPr>
        <w:t xml:space="preserve">V Praze dne:………………………. </w:t>
      </w:r>
      <w:r w:rsidR="00856221">
        <w:rPr>
          <w:sz w:val="24"/>
        </w:rPr>
        <w:t xml:space="preserve">                             </w:t>
      </w:r>
      <w:r w:rsidRPr="00BE035B">
        <w:rPr>
          <w:sz w:val="24"/>
        </w:rPr>
        <w:t>V Praze dne: ……………………..</w:t>
      </w:r>
    </w:p>
    <w:p w14:paraId="2C39A84B" w14:textId="77777777" w:rsidR="008972AA" w:rsidRDefault="008972AA" w:rsidP="00FD3C27">
      <w:pPr>
        <w:jc w:val="both"/>
        <w:rPr>
          <w:sz w:val="24"/>
        </w:rPr>
      </w:pPr>
    </w:p>
    <w:p w14:paraId="3AFA1E90" w14:textId="77777777" w:rsidR="003058D5" w:rsidRDefault="003058D5"/>
    <w:sectPr w:rsidR="003058D5" w:rsidSect="00FD3C2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E6D3" w14:textId="77777777" w:rsidR="002033A5" w:rsidRDefault="002033A5" w:rsidP="00FD3C27">
      <w:r>
        <w:separator/>
      </w:r>
    </w:p>
  </w:endnote>
  <w:endnote w:type="continuationSeparator" w:id="0">
    <w:p w14:paraId="7EFB40DA" w14:textId="77777777" w:rsidR="002033A5" w:rsidRDefault="002033A5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60AC" w14:textId="77777777" w:rsidR="002033A5" w:rsidRDefault="002033A5" w:rsidP="00FD3C27">
      <w:r>
        <w:separator/>
      </w:r>
    </w:p>
  </w:footnote>
  <w:footnote w:type="continuationSeparator" w:id="0">
    <w:p w14:paraId="0AD36ED6" w14:textId="77777777" w:rsidR="002033A5" w:rsidRDefault="002033A5" w:rsidP="00FD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CA2BEA"/>
    <w:multiLevelType w:val="hybridMultilevel"/>
    <w:tmpl w:val="8ABE0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6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86253"/>
    <w:multiLevelType w:val="hybridMultilevel"/>
    <w:tmpl w:val="1AB03A1A"/>
    <w:lvl w:ilvl="0" w:tplc="0A8E3EA8">
      <w:start w:val="1"/>
      <w:numFmt w:val="decimal"/>
      <w:lvlText w:val="(%1."/>
      <w:lvlJc w:val="left"/>
      <w:pPr>
        <w:ind w:left="35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59" w:hanging="360"/>
      </w:pPr>
    </w:lvl>
    <w:lvl w:ilvl="2" w:tplc="0405001B" w:tentative="1">
      <w:start w:val="1"/>
      <w:numFmt w:val="lowerRoman"/>
      <w:lvlText w:val="%3."/>
      <w:lvlJc w:val="right"/>
      <w:pPr>
        <w:ind w:left="4979" w:hanging="180"/>
      </w:pPr>
    </w:lvl>
    <w:lvl w:ilvl="3" w:tplc="0405000F" w:tentative="1">
      <w:start w:val="1"/>
      <w:numFmt w:val="decimal"/>
      <w:lvlText w:val="%4."/>
      <w:lvlJc w:val="left"/>
      <w:pPr>
        <w:ind w:left="5699" w:hanging="360"/>
      </w:pPr>
    </w:lvl>
    <w:lvl w:ilvl="4" w:tplc="04050019" w:tentative="1">
      <w:start w:val="1"/>
      <w:numFmt w:val="lowerLetter"/>
      <w:lvlText w:val="%5."/>
      <w:lvlJc w:val="left"/>
      <w:pPr>
        <w:ind w:left="6419" w:hanging="360"/>
      </w:pPr>
    </w:lvl>
    <w:lvl w:ilvl="5" w:tplc="0405001B" w:tentative="1">
      <w:start w:val="1"/>
      <w:numFmt w:val="lowerRoman"/>
      <w:lvlText w:val="%6."/>
      <w:lvlJc w:val="right"/>
      <w:pPr>
        <w:ind w:left="7139" w:hanging="180"/>
      </w:pPr>
    </w:lvl>
    <w:lvl w:ilvl="6" w:tplc="0405000F" w:tentative="1">
      <w:start w:val="1"/>
      <w:numFmt w:val="decimal"/>
      <w:lvlText w:val="%7."/>
      <w:lvlJc w:val="left"/>
      <w:pPr>
        <w:ind w:left="7859" w:hanging="360"/>
      </w:pPr>
    </w:lvl>
    <w:lvl w:ilvl="7" w:tplc="04050019" w:tentative="1">
      <w:start w:val="1"/>
      <w:numFmt w:val="lowerLetter"/>
      <w:lvlText w:val="%8."/>
      <w:lvlJc w:val="left"/>
      <w:pPr>
        <w:ind w:left="8579" w:hanging="360"/>
      </w:pPr>
    </w:lvl>
    <w:lvl w:ilvl="8" w:tplc="0405001B" w:tentative="1">
      <w:start w:val="1"/>
      <w:numFmt w:val="lowerRoman"/>
      <w:lvlText w:val="%9."/>
      <w:lvlJc w:val="right"/>
      <w:pPr>
        <w:ind w:left="9299" w:hanging="180"/>
      </w:pPr>
    </w:lvl>
  </w:abstractNum>
  <w:abstractNum w:abstractNumId="8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36B97"/>
    <w:multiLevelType w:val="hybridMultilevel"/>
    <w:tmpl w:val="D95C3D22"/>
    <w:lvl w:ilvl="0" w:tplc="47AE4F8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941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7022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1688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6267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061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6492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938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6301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916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575196">
    <w:abstractNumId w:val="1"/>
  </w:num>
  <w:num w:numId="11" w16cid:durableId="1417627688">
    <w:abstractNumId w:val="3"/>
  </w:num>
  <w:num w:numId="12" w16cid:durableId="1255171053">
    <w:abstractNumId w:val="8"/>
  </w:num>
  <w:num w:numId="13" w16cid:durableId="263273114">
    <w:abstractNumId w:val="10"/>
  </w:num>
  <w:num w:numId="14" w16cid:durableId="531915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41770"/>
    <w:rsid w:val="000B0E1E"/>
    <w:rsid w:val="000B6C97"/>
    <w:rsid w:val="000E73B8"/>
    <w:rsid w:val="00105E7F"/>
    <w:rsid w:val="00137A9A"/>
    <w:rsid w:val="00166445"/>
    <w:rsid w:val="0018204C"/>
    <w:rsid w:val="001917E4"/>
    <w:rsid w:val="00193D4F"/>
    <w:rsid w:val="001B098D"/>
    <w:rsid w:val="001C1CBA"/>
    <w:rsid w:val="001D629F"/>
    <w:rsid w:val="001E3319"/>
    <w:rsid w:val="002033A5"/>
    <w:rsid w:val="00230183"/>
    <w:rsid w:val="002373ED"/>
    <w:rsid w:val="00271140"/>
    <w:rsid w:val="00276A79"/>
    <w:rsid w:val="003058D5"/>
    <w:rsid w:val="003448C1"/>
    <w:rsid w:val="00380DC1"/>
    <w:rsid w:val="004336F2"/>
    <w:rsid w:val="00480911"/>
    <w:rsid w:val="004E23D2"/>
    <w:rsid w:val="0055278F"/>
    <w:rsid w:val="00567C46"/>
    <w:rsid w:val="005709D6"/>
    <w:rsid w:val="005A2B0A"/>
    <w:rsid w:val="00633E3F"/>
    <w:rsid w:val="00667E34"/>
    <w:rsid w:val="00676E0A"/>
    <w:rsid w:val="006C4BCD"/>
    <w:rsid w:val="006D4379"/>
    <w:rsid w:val="006D4CB5"/>
    <w:rsid w:val="006D74FA"/>
    <w:rsid w:val="00730092"/>
    <w:rsid w:val="00787449"/>
    <w:rsid w:val="00793415"/>
    <w:rsid w:val="00793643"/>
    <w:rsid w:val="007E4476"/>
    <w:rsid w:val="007F0B5F"/>
    <w:rsid w:val="00856221"/>
    <w:rsid w:val="008972AA"/>
    <w:rsid w:val="009525AF"/>
    <w:rsid w:val="009B519F"/>
    <w:rsid w:val="00AF204A"/>
    <w:rsid w:val="00AF5407"/>
    <w:rsid w:val="00B034F2"/>
    <w:rsid w:val="00B12304"/>
    <w:rsid w:val="00B15BFB"/>
    <w:rsid w:val="00B2355B"/>
    <w:rsid w:val="00B44ABB"/>
    <w:rsid w:val="00B623D8"/>
    <w:rsid w:val="00B93A57"/>
    <w:rsid w:val="00BE035B"/>
    <w:rsid w:val="00BF67BD"/>
    <w:rsid w:val="00C44750"/>
    <w:rsid w:val="00C6557C"/>
    <w:rsid w:val="00CD5BAB"/>
    <w:rsid w:val="00CF2F2F"/>
    <w:rsid w:val="00D402DB"/>
    <w:rsid w:val="00D62B4D"/>
    <w:rsid w:val="00DB4ED1"/>
    <w:rsid w:val="00DD37EA"/>
    <w:rsid w:val="00DE7F45"/>
    <w:rsid w:val="00E53D4E"/>
    <w:rsid w:val="00E75178"/>
    <w:rsid w:val="00F00483"/>
    <w:rsid w:val="00F204CD"/>
    <w:rsid w:val="00F41EBD"/>
    <w:rsid w:val="00F766FB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03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4F18-3841-483A-8532-358B1D17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2022-06-13T17:47:00Z</dcterms:created>
  <dcterms:modified xsi:type="dcterms:W3CDTF">2022-06-21T06:43:00Z</dcterms:modified>
</cp:coreProperties>
</file>