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BED37" w14:textId="60D44A22" w:rsidR="003344AD" w:rsidRDefault="003344AD" w:rsidP="003344AD">
      <w:pPr>
        <w:jc w:val="center"/>
      </w:pPr>
      <w:r w:rsidRPr="003344AD">
        <w:rPr>
          <w:b/>
          <w:sz w:val="28"/>
          <w:szCs w:val="28"/>
        </w:rPr>
        <w:t>Smlouva o službách a jejich úhradě</w:t>
      </w:r>
    </w:p>
    <w:p w14:paraId="4B2CE3B3" w14:textId="142832B5" w:rsidR="003344AD" w:rsidRDefault="003344AD" w:rsidP="003344AD">
      <w:pPr>
        <w:jc w:val="center"/>
      </w:pPr>
    </w:p>
    <w:p w14:paraId="652DF3B6" w14:textId="549DAD3E" w:rsidR="003344AD" w:rsidRDefault="003344AD" w:rsidP="003344AD">
      <w:pPr>
        <w:jc w:val="both"/>
      </w:pPr>
      <w:r>
        <w:t xml:space="preserve">Ve Smlouvě o výpůjčce, uzavřené mezi smluvními stranami dne 26. 5. 2022, bylo dohodnuto, že konkrétní rozsah a způsob činností a služeb a výše úhrady za ně bude sjednán samostatnou smlouvou uzavřenou </w:t>
      </w:r>
      <w:r w:rsidR="00CF0A09">
        <w:t xml:space="preserve">mezi </w:t>
      </w:r>
      <w:proofErr w:type="spellStart"/>
      <w:r w:rsidR="00CF0A09">
        <w:t>půjčitelem</w:t>
      </w:r>
      <w:proofErr w:type="spellEnd"/>
      <w:r w:rsidR="00CF0A09">
        <w:t xml:space="preserve"> a vypůjčitelem:</w:t>
      </w:r>
    </w:p>
    <w:p w14:paraId="400BFAF7" w14:textId="55F575C6" w:rsidR="00CF0A09" w:rsidRPr="00944698" w:rsidRDefault="00CF0A09" w:rsidP="00CF0A09">
      <w:pPr>
        <w:pStyle w:val="Odstavecseseznamem"/>
        <w:numPr>
          <w:ilvl w:val="0"/>
          <w:numId w:val="15"/>
        </w:numPr>
        <w:ind w:left="360"/>
        <w:jc w:val="both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Čtyřlístek – centrum pro osoby se zdravotním postižením Ostrava, příspěvková organizace</w:t>
      </w:r>
    </w:p>
    <w:p w14:paraId="44B3FE14" w14:textId="0CF9665B" w:rsidR="00CF0A09" w:rsidRDefault="00CF0A09" w:rsidP="00CF0A09">
      <w:pPr>
        <w:pStyle w:val="Odstavecseseznamem"/>
        <w:ind w:left="360"/>
        <w:jc w:val="both"/>
      </w:pPr>
      <w:r w:rsidRPr="00CF0A09">
        <w:t xml:space="preserve">Se sídlem:                 </w:t>
      </w:r>
      <w:r>
        <w:t xml:space="preserve">  </w:t>
      </w:r>
      <w:r w:rsidRPr="00CF0A09">
        <w:t xml:space="preserve">Hladnovská 751/119, 712 00 Ostrava – </w:t>
      </w:r>
      <w:proofErr w:type="spellStart"/>
      <w:r w:rsidRPr="00CF0A09">
        <w:t>Muglinov</w:t>
      </w:r>
      <w:proofErr w:type="spellEnd"/>
      <w:r w:rsidRPr="00CF0A09">
        <w:t xml:space="preserve"> </w:t>
      </w:r>
    </w:p>
    <w:p w14:paraId="5F653503" w14:textId="495BAD7F" w:rsidR="00CF0A09" w:rsidRDefault="00CF0A09" w:rsidP="00CF0A09">
      <w:pPr>
        <w:pStyle w:val="Odstavecseseznamem"/>
        <w:ind w:left="360"/>
        <w:jc w:val="both"/>
      </w:pPr>
      <w:r>
        <w:t xml:space="preserve">Zastoupená:               PhDr. Svatoplukem </w:t>
      </w:r>
      <w:proofErr w:type="spellStart"/>
      <w:r>
        <w:t>Aniolem</w:t>
      </w:r>
      <w:proofErr w:type="spellEnd"/>
      <w:r>
        <w:t>, ředitelem organizace</w:t>
      </w:r>
    </w:p>
    <w:p w14:paraId="13EFACA6" w14:textId="0E7E9C5D" w:rsidR="00CF0A09" w:rsidRDefault="00CF0A09" w:rsidP="00CF0A09">
      <w:pPr>
        <w:pStyle w:val="Odstavecseseznamem"/>
        <w:ind w:left="360"/>
        <w:jc w:val="both"/>
      </w:pPr>
      <w:r>
        <w:t>IČO:                              70631808</w:t>
      </w:r>
    </w:p>
    <w:p w14:paraId="31F9E637" w14:textId="264E31BB" w:rsidR="00CF0A09" w:rsidRDefault="00CF0A09" w:rsidP="00CF0A09">
      <w:pPr>
        <w:pStyle w:val="Odstavecseseznamem"/>
        <w:ind w:left="360"/>
        <w:jc w:val="both"/>
      </w:pPr>
      <w:r>
        <w:t>DIČ:                               CZ70631808</w:t>
      </w:r>
    </w:p>
    <w:p w14:paraId="67C6EE0A" w14:textId="5A2EBA9A" w:rsidR="00CF0A09" w:rsidRDefault="00CF0A09" w:rsidP="00CF0A09">
      <w:pPr>
        <w:pStyle w:val="Odstavecseseznamem"/>
        <w:ind w:left="360"/>
        <w:jc w:val="both"/>
      </w:pPr>
      <w:r>
        <w:t xml:space="preserve">Bankovní spojení:      </w:t>
      </w:r>
      <w:r w:rsidR="00381BE4">
        <w:t>XXXXXX</w:t>
      </w:r>
    </w:p>
    <w:p w14:paraId="77762900" w14:textId="00915B38" w:rsidR="00CF0A09" w:rsidRDefault="00CF0A09" w:rsidP="00CF0A09">
      <w:pPr>
        <w:pStyle w:val="Odstavecseseznamem"/>
        <w:ind w:left="360"/>
        <w:jc w:val="both"/>
      </w:pPr>
      <w:r>
        <w:t xml:space="preserve">Číslo účtu:                   </w:t>
      </w:r>
      <w:r w:rsidR="00381BE4">
        <w:t>XXXXXX</w:t>
      </w:r>
    </w:p>
    <w:p w14:paraId="6FAC2172" w14:textId="4AB87EB3" w:rsidR="00CF0A09" w:rsidRDefault="00CF0A09" w:rsidP="00CF0A09">
      <w:pPr>
        <w:pStyle w:val="Odstavecseseznamem"/>
        <w:ind w:left="360"/>
        <w:jc w:val="both"/>
      </w:pPr>
      <w:r>
        <w:t>ID datové schránky:  9qab7g4</w:t>
      </w:r>
    </w:p>
    <w:p w14:paraId="22E16B87" w14:textId="23E2D686" w:rsidR="00CF0A09" w:rsidRDefault="00CF0A09" w:rsidP="00CF0A09">
      <w:pPr>
        <w:pStyle w:val="Odstavecseseznamem"/>
        <w:ind w:left="360"/>
        <w:jc w:val="both"/>
      </w:pPr>
      <w:r>
        <w:t>(dále jen „</w:t>
      </w:r>
      <w:proofErr w:type="spellStart"/>
      <w:r>
        <w:t>půjčitel</w:t>
      </w:r>
      <w:proofErr w:type="spellEnd"/>
      <w:r>
        <w:t>“)</w:t>
      </w:r>
    </w:p>
    <w:p w14:paraId="504CA6F9" w14:textId="27AE858F" w:rsidR="00CF0A09" w:rsidRDefault="00CF0A09" w:rsidP="00CF0A09">
      <w:pPr>
        <w:pStyle w:val="Odstavecseseznamem"/>
        <w:ind w:left="360"/>
        <w:jc w:val="both"/>
      </w:pPr>
    </w:p>
    <w:p w14:paraId="6D469663" w14:textId="722DCE77" w:rsidR="00CF0A09" w:rsidRPr="00944698" w:rsidRDefault="00CF0A09" w:rsidP="00CF0A09">
      <w:pPr>
        <w:pStyle w:val="Odstavecseseznamem"/>
        <w:numPr>
          <w:ilvl w:val="0"/>
          <w:numId w:val="15"/>
        </w:numPr>
        <w:ind w:left="360"/>
        <w:jc w:val="both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Domov Korýtko, příspěvková organizace</w:t>
      </w:r>
    </w:p>
    <w:p w14:paraId="625696C0" w14:textId="1C8E9C3B" w:rsidR="00CF0A09" w:rsidRDefault="00502F87" w:rsidP="00CF0A09">
      <w:pPr>
        <w:pStyle w:val="Odstavecseseznamem"/>
        <w:ind w:left="360"/>
        <w:jc w:val="both"/>
      </w:pPr>
      <w:r>
        <w:t>Se sídlem:                   Petruškova 2936/6, 700 30 Ostrava – Zábřeh</w:t>
      </w:r>
    </w:p>
    <w:p w14:paraId="44C69002" w14:textId="77777777" w:rsidR="00057700" w:rsidRDefault="00502F87" w:rsidP="00CF0A09">
      <w:pPr>
        <w:pStyle w:val="Odstavecseseznamem"/>
        <w:ind w:left="360"/>
        <w:jc w:val="both"/>
      </w:pPr>
      <w:r>
        <w:t>Zastoupena:               Mgr. Janem Seidlerem, ředitelem organizace</w:t>
      </w:r>
    </w:p>
    <w:p w14:paraId="0F820418" w14:textId="77777777" w:rsidR="00057700" w:rsidRDefault="00057700" w:rsidP="00CF0A09">
      <w:pPr>
        <w:pStyle w:val="Odstavecseseznamem"/>
        <w:ind w:left="360"/>
        <w:jc w:val="both"/>
      </w:pPr>
      <w:r>
        <w:t>IČO:                              70631867</w:t>
      </w:r>
    </w:p>
    <w:p w14:paraId="25485A3F" w14:textId="77777777" w:rsidR="00057700" w:rsidRDefault="00057700" w:rsidP="00CF0A09">
      <w:pPr>
        <w:pStyle w:val="Odstavecseseznamem"/>
        <w:ind w:left="360"/>
        <w:jc w:val="both"/>
      </w:pPr>
      <w:r>
        <w:t>DIČ:                               CZ70631867</w:t>
      </w:r>
    </w:p>
    <w:p w14:paraId="67AA48D2" w14:textId="49A2703C" w:rsidR="00057700" w:rsidRDefault="00057700" w:rsidP="00CF0A09">
      <w:pPr>
        <w:pStyle w:val="Odstavecseseznamem"/>
        <w:ind w:left="360"/>
        <w:jc w:val="both"/>
      </w:pPr>
      <w:r>
        <w:t xml:space="preserve">Bankovní spojení:       </w:t>
      </w:r>
      <w:r w:rsidR="00381BE4">
        <w:t>XXXXXX</w:t>
      </w:r>
    </w:p>
    <w:p w14:paraId="7788D407" w14:textId="52A98D97" w:rsidR="00057700" w:rsidRDefault="00057700" w:rsidP="00CF0A09">
      <w:pPr>
        <w:pStyle w:val="Odstavecseseznamem"/>
        <w:ind w:left="360"/>
        <w:jc w:val="both"/>
      </w:pPr>
      <w:r>
        <w:t xml:space="preserve">Číslo účtu:                    </w:t>
      </w:r>
      <w:r w:rsidR="00381BE4">
        <w:t>XXXXXX</w:t>
      </w:r>
      <w:bookmarkStart w:id="0" w:name="_GoBack"/>
      <w:bookmarkEnd w:id="0"/>
    </w:p>
    <w:p w14:paraId="4411AA5F" w14:textId="77777777" w:rsidR="00057700" w:rsidRDefault="00057700" w:rsidP="00CF0A09">
      <w:pPr>
        <w:pStyle w:val="Odstavecseseznamem"/>
        <w:ind w:left="360"/>
        <w:jc w:val="both"/>
      </w:pPr>
      <w:r>
        <w:t xml:space="preserve">ID datové schránky:    </w:t>
      </w:r>
      <w:proofErr w:type="spellStart"/>
      <w:r>
        <w:t>vcaypff</w:t>
      </w:r>
      <w:proofErr w:type="spellEnd"/>
    </w:p>
    <w:p w14:paraId="04DA382B" w14:textId="77777777" w:rsidR="00057700" w:rsidRDefault="00057700" w:rsidP="00CF0A09">
      <w:pPr>
        <w:pStyle w:val="Odstavecseseznamem"/>
        <w:ind w:left="360"/>
        <w:jc w:val="both"/>
      </w:pPr>
      <w:r>
        <w:t>(dále jen „vypůjčitel“)</w:t>
      </w:r>
    </w:p>
    <w:p w14:paraId="7D44C1D3" w14:textId="77777777" w:rsidR="00057700" w:rsidRDefault="00057700" w:rsidP="00CF0A09">
      <w:pPr>
        <w:pStyle w:val="Odstavecseseznamem"/>
        <w:ind w:left="360"/>
        <w:jc w:val="both"/>
      </w:pPr>
    </w:p>
    <w:p w14:paraId="1E7059A2" w14:textId="3444330A" w:rsidR="00944698" w:rsidRPr="00944698" w:rsidRDefault="00944698" w:rsidP="00944698">
      <w:pPr>
        <w:pStyle w:val="Bezmezer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Čl. I.</w:t>
      </w:r>
    </w:p>
    <w:p w14:paraId="3766E8F1" w14:textId="162A32CC" w:rsidR="00944698" w:rsidRDefault="00944698" w:rsidP="00944698">
      <w:pPr>
        <w:pStyle w:val="Bezmezer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Péče o majetek</w:t>
      </w:r>
    </w:p>
    <w:p w14:paraId="6BEB82D7" w14:textId="77777777" w:rsidR="00944698" w:rsidRDefault="00944698" w:rsidP="00944698">
      <w:pPr>
        <w:pStyle w:val="Bezmezer"/>
        <w:jc w:val="center"/>
        <w:rPr>
          <w:b/>
          <w:sz w:val="24"/>
          <w:szCs w:val="24"/>
        </w:rPr>
      </w:pPr>
    </w:p>
    <w:p w14:paraId="026468E0" w14:textId="77777777" w:rsidR="004776DC" w:rsidRDefault="004776DC" w:rsidP="00ED4C2D">
      <w:pPr>
        <w:pStyle w:val="Odstavecseseznamem"/>
        <w:numPr>
          <w:ilvl w:val="0"/>
          <w:numId w:val="1"/>
        </w:numPr>
        <w:ind w:left="360"/>
        <w:jc w:val="both"/>
      </w:pPr>
      <w:r>
        <w:t>Vypůjčitel je povinen při využívání předmětu výpůjčky postupovat s péčí řádného hospodáře.</w:t>
      </w:r>
    </w:p>
    <w:p w14:paraId="61180090" w14:textId="77777777" w:rsidR="004776DC" w:rsidRDefault="004776DC" w:rsidP="00ED4C2D">
      <w:pPr>
        <w:pStyle w:val="Odstavecseseznamem"/>
        <w:numPr>
          <w:ilvl w:val="0"/>
          <w:numId w:val="1"/>
        </w:numPr>
        <w:ind w:left="360"/>
        <w:jc w:val="both"/>
      </w:pPr>
      <w:r>
        <w:t>Vypůjčitel nese obvyklé náklady spojené s užíváním předmětu výpůjčky, k nimž patří náklady na:</w:t>
      </w:r>
    </w:p>
    <w:p w14:paraId="70DA6E14" w14:textId="042F863A" w:rsidR="004776DC" w:rsidRPr="00C33914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 xml:space="preserve">komplexní a pravidelnou údržbu a běžné opravy (rozsah této údržby a oprav je vymezen </w:t>
      </w:r>
      <w:r w:rsidRPr="00C33914">
        <w:t xml:space="preserve">v příloze č. </w:t>
      </w:r>
      <w:r w:rsidR="00FE0918" w:rsidRPr="00C33914">
        <w:t>1</w:t>
      </w:r>
      <w:r w:rsidRPr="00C33914">
        <w:t xml:space="preserve"> k této smlouvě),</w:t>
      </w:r>
    </w:p>
    <w:p w14:paraId="06BDD6FA" w14:textId="77777777" w:rsidR="004776DC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likvidaci a odvoz odpadu vzniklého při činnosti vypůjčitele v předmětu výpůjčky,</w:t>
      </w:r>
    </w:p>
    <w:p w14:paraId="3BECE2E7" w14:textId="77777777" w:rsidR="004776DC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úklid předmětu výpůjčky,</w:t>
      </w:r>
    </w:p>
    <w:p w14:paraId="09C98699" w14:textId="77777777" w:rsidR="004776DC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ostrahu předmětu výpůjčky,</w:t>
      </w:r>
    </w:p>
    <w:p w14:paraId="133D446C" w14:textId="77777777" w:rsidR="004776DC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 xml:space="preserve">dodávky elektrické energie, </w:t>
      </w:r>
    </w:p>
    <w:p w14:paraId="3076967D" w14:textId="68E38498" w:rsidR="004776DC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 xml:space="preserve">dodávky </w:t>
      </w:r>
      <w:r w:rsidR="00CC7F4D">
        <w:t xml:space="preserve">studené pitné </w:t>
      </w:r>
      <w:r>
        <w:t>vody</w:t>
      </w:r>
      <w:r w:rsidR="00585198">
        <w:t>,</w:t>
      </w:r>
      <w:r>
        <w:t xml:space="preserve"> vč. stočného, </w:t>
      </w:r>
    </w:p>
    <w:p w14:paraId="5077F62D" w14:textId="0F287E96" w:rsidR="004776DC" w:rsidRDefault="00CC7F4D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dodávky tep</w:t>
      </w:r>
      <w:r w:rsidR="00E2161E">
        <w:t>elné energie</w:t>
      </w:r>
      <w:r>
        <w:t xml:space="preserve"> a teplé užitkové vody,</w:t>
      </w:r>
    </w:p>
    <w:p w14:paraId="1E11A23B" w14:textId="77777777" w:rsidR="00053101" w:rsidRDefault="004776DC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datové a telekomunikační služby</w:t>
      </w:r>
      <w:r w:rsidR="00053101">
        <w:t>,</w:t>
      </w:r>
    </w:p>
    <w:p w14:paraId="252C021A" w14:textId="38A356EF" w:rsidR="004776DC" w:rsidRDefault="00053101" w:rsidP="00ED4C2D">
      <w:pPr>
        <w:pStyle w:val="Odstavecseseznamem"/>
        <w:numPr>
          <w:ilvl w:val="0"/>
          <w:numId w:val="2"/>
        </w:numPr>
        <w:ind w:left="1040"/>
        <w:jc w:val="both"/>
      </w:pPr>
      <w:r>
        <w:t>revize předmětu výpůjčky</w:t>
      </w:r>
      <w:r w:rsidR="004776DC">
        <w:t>.</w:t>
      </w:r>
    </w:p>
    <w:p w14:paraId="24596C8C" w14:textId="02253F69" w:rsidR="004776DC" w:rsidRDefault="004776DC" w:rsidP="00ED4C2D">
      <w:pPr>
        <w:pStyle w:val="Odstavecseseznamem"/>
        <w:numPr>
          <w:ilvl w:val="0"/>
          <w:numId w:val="1"/>
        </w:numPr>
        <w:ind w:left="360"/>
        <w:jc w:val="both"/>
      </w:pPr>
      <w:r>
        <w:t>Vypůjčitel se zavazuje zajistit svým jménem a na svou odpovědnost činnosti uvedené v</w:t>
      </w:r>
      <w:r w:rsidR="006F0044">
        <w:t> </w:t>
      </w:r>
      <w:r>
        <w:t xml:space="preserve">odstavci 2. </w:t>
      </w:r>
      <w:proofErr w:type="gramStart"/>
      <w:r>
        <w:t>písm. b.</w:t>
      </w:r>
      <w:r w:rsidR="00585198">
        <w:t xml:space="preserve"> a písm.</w:t>
      </w:r>
      <w:proofErr w:type="gramEnd"/>
      <w:r w:rsidR="00585198">
        <w:t xml:space="preserve"> h.</w:t>
      </w:r>
    </w:p>
    <w:p w14:paraId="15A60D2E" w14:textId="2B879C76" w:rsidR="004776DC" w:rsidRPr="00C33914" w:rsidRDefault="004776DC" w:rsidP="00ED4C2D">
      <w:pPr>
        <w:pStyle w:val="Odstavecseseznamem"/>
        <w:numPr>
          <w:ilvl w:val="0"/>
          <w:numId w:val="1"/>
        </w:numPr>
        <w:ind w:left="360"/>
        <w:jc w:val="both"/>
      </w:pPr>
      <w:proofErr w:type="spellStart"/>
      <w:r>
        <w:t>Půjčitel</w:t>
      </w:r>
      <w:proofErr w:type="spellEnd"/>
      <w:r>
        <w:t xml:space="preserve"> nese náklady týkající se předmětu výpůjčky, které nejsou náklady pravidelné a běžné </w:t>
      </w:r>
      <w:r w:rsidRPr="00C33914">
        <w:t xml:space="preserve">opravy dle přílohy č. </w:t>
      </w:r>
      <w:r w:rsidR="00585198" w:rsidRPr="00C33914">
        <w:t>1</w:t>
      </w:r>
      <w:r w:rsidRPr="00C33914">
        <w:t xml:space="preserve"> k</w:t>
      </w:r>
      <w:r w:rsidR="006F0044" w:rsidRPr="00C33914">
        <w:t> </w:t>
      </w:r>
      <w:r w:rsidRPr="00C33914">
        <w:t>této smlouvě</w:t>
      </w:r>
      <w:r w:rsidR="00D3336C" w:rsidRPr="00C33914">
        <w:t>.</w:t>
      </w:r>
    </w:p>
    <w:p w14:paraId="1E545AC8" w14:textId="28500EF1" w:rsidR="00D3336C" w:rsidRDefault="00D3336C" w:rsidP="00296D81">
      <w:pPr>
        <w:pStyle w:val="Odstavecseseznamem"/>
        <w:numPr>
          <w:ilvl w:val="0"/>
          <w:numId w:val="1"/>
        </w:numPr>
        <w:ind w:left="360"/>
        <w:jc w:val="both"/>
      </w:pPr>
      <w:r>
        <w:lastRenderedPageBreak/>
        <w:t>Vzniknou-li v</w:t>
      </w:r>
      <w:r w:rsidR="006F0044">
        <w:t> </w:t>
      </w:r>
      <w:r>
        <w:t>předmětu výpůjčky závady, k</w:t>
      </w:r>
      <w:r w:rsidR="006F0044">
        <w:t> </w:t>
      </w:r>
      <w:r>
        <w:t xml:space="preserve">jejichž odstranění je povinný </w:t>
      </w:r>
      <w:proofErr w:type="spellStart"/>
      <w:r>
        <w:t>půjčitel</w:t>
      </w:r>
      <w:proofErr w:type="spellEnd"/>
      <w:r>
        <w:t xml:space="preserve">, zavazuje se vypůjčitel oznámit tyto závady </w:t>
      </w:r>
      <w:proofErr w:type="spellStart"/>
      <w:r w:rsidR="007222AB">
        <w:t>půjčiteli</w:t>
      </w:r>
      <w:proofErr w:type="spellEnd"/>
      <w:r w:rsidR="007222AB">
        <w:t xml:space="preserve"> bez zbytečného odkladu</w:t>
      </w:r>
      <w:r>
        <w:t>.</w:t>
      </w:r>
    </w:p>
    <w:p w14:paraId="252B5F8F" w14:textId="7A86BD6A" w:rsidR="00D3336C" w:rsidRDefault="001C1576" w:rsidP="00296D81">
      <w:pPr>
        <w:pStyle w:val="Odstavecseseznamem"/>
        <w:numPr>
          <w:ilvl w:val="0"/>
          <w:numId w:val="1"/>
        </w:numPr>
        <w:ind w:left="360"/>
        <w:jc w:val="both"/>
      </w:pPr>
      <w:r>
        <w:t xml:space="preserve">Vypůjčitel není bez předchozího písemného souhlasu </w:t>
      </w:r>
      <w:proofErr w:type="spellStart"/>
      <w:r>
        <w:t>půjčitele</w:t>
      </w:r>
      <w:proofErr w:type="spellEnd"/>
      <w:r>
        <w:t xml:space="preserve"> oprávněn v</w:t>
      </w:r>
      <w:r w:rsidR="006F0044">
        <w:t> </w:t>
      </w:r>
      <w:r>
        <w:t xml:space="preserve">předmětu výpůjčky provádět stavební nebo jiné úpravy, které mají charakter technického zhodnocení. </w:t>
      </w:r>
    </w:p>
    <w:p w14:paraId="0448857E" w14:textId="2A073EC0" w:rsidR="001C1576" w:rsidRDefault="001C1576" w:rsidP="00296D81">
      <w:pPr>
        <w:pStyle w:val="Odstavecseseznamem"/>
        <w:numPr>
          <w:ilvl w:val="0"/>
          <w:numId w:val="1"/>
        </w:numPr>
        <w:ind w:left="360"/>
        <w:jc w:val="both"/>
      </w:pPr>
      <w:r>
        <w:t xml:space="preserve">Vypůjčitel je povinen oznámit </w:t>
      </w:r>
      <w:proofErr w:type="spellStart"/>
      <w:r>
        <w:t>půjčiteli</w:t>
      </w:r>
      <w:proofErr w:type="spellEnd"/>
      <w:r>
        <w:t xml:space="preserve"> každý případ škody, vzniklé na předmětu výpůjčky, a to bez zbytečného odkladu po jejím vzniku. </w:t>
      </w:r>
      <w:r w:rsidR="00A71BA5">
        <w:t xml:space="preserve">Vypůjčitel odpovídá za škodu, která </w:t>
      </w:r>
      <w:proofErr w:type="spellStart"/>
      <w:r w:rsidR="00A71BA5">
        <w:t>půjčiteli</w:t>
      </w:r>
      <w:proofErr w:type="spellEnd"/>
      <w:r w:rsidR="00A71BA5">
        <w:t xml:space="preserve"> vznikne zaviněním vypůjčitele v</w:t>
      </w:r>
      <w:r w:rsidR="006F0044">
        <w:t> </w:t>
      </w:r>
      <w:r w:rsidR="00A71BA5">
        <w:t>souvislosti s</w:t>
      </w:r>
      <w:r w:rsidR="006F0044">
        <w:t> </w:t>
      </w:r>
      <w:r w:rsidR="00A71BA5">
        <w:t>jeho činnost</w:t>
      </w:r>
      <w:r w:rsidR="00504A85">
        <w:t>í</w:t>
      </w:r>
      <w:r w:rsidR="00A71BA5">
        <w:t xml:space="preserve"> v</w:t>
      </w:r>
      <w:r w:rsidR="006F0044">
        <w:t> </w:t>
      </w:r>
      <w:r w:rsidR="00A71BA5">
        <w:t xml:space="preserve">předmětu výpůjčky a je povinen ji na své náklady bez zbytečného odkladu odstranit, nestanoví-li </w:t>
      </w:r>
      <w:proofErr w:type="spellStart"/>
      <w:r w:rsidR="00A71BA5">
        <w:t>půjčitel</w:t>
      </w:r>
      <w:proofErr w:type="spellEnd"/>
      <w:r w:rsidR="00A71BA5">
        <w:t xml:space="preserve"> vzhledem k</w:t>
      </w:r>
      <w:r w:rsidR="006F0044">
        <w:t> </w:t>
      </w:r>
      <w:r w:rsidR="00A71BA5">
        <w:t>povaze škody jinak. V</w:t>
      </w:r>
      <w:r w:rsidR="006F0044">
        <w:t> </w:t>
      </w:r>
      <w:r w:rsidR="00A71BA5">
        <w:t xml:space="preserve">případě, kdy odstranění škody bude dle rozhodnutí </w:t>
      </w:r>
      <w:proofErr w:type="spellStart"/>
      <w:r w:rsidR="00A71BA5">
        <w:t>půjčitele</w:t>
      </w:r>
      <w:proofErr w:type="spellEnd"/>
      <w:r w:rsidR="00A71BA5">
        <w:t xml:space="preserve"> vyžadovat odborný zásah, vyhrazuje si </w:t>
      </w:r>
      <w:proofErr w:type="spellStart"/>
      <w:r w:rsidR="00A71BA5">
        <w:t>půjčitel</w:t>
      </w:r>
      <w:proofErr w:type="spellEnd"/>
      <w:r w:rsidR="00A71BA5">
        <w:t xml:space="preserve"> právo volby externího dodavatele. Nelze-li objektivně odstranit škodu uvedením do původního stavu, je vypůjčitel povinen uhradit náhradu škody v</w:t>
      </w:r>
      <w:r w:rsidR="006F0044">
        <w:t> </w:t>
      </w:r>
      <w:r w:rsidR="00A71BA5">
        <w:t xml:space="preserve">penězích. </w:t>
      </w:r>
    </w:p>
    <w:p w14:paraId="18DD18BD" w14:textId="2A0A681B" w:rsidR="00A71BA5" w:rsidRDefault="00A71BA5" w:rsidP="00296D81">
      <w:pPr>
        <w:pStyle w:val="Odstavecseseznamem"/>
        <w:numPr>
          <w:ilvl w:val="0"/>
          <w:numId w:val="1"/>
        </w:numPr>
        <w:ind w:left="360"/>
        <w:jc w:val="both"/>
      </w:pPr>
      <w:r>
        <w:t>Vypůjčitel je povinen zajistit plnění úkolů na úseku požární ochrany v</w:t>
      </w:r>
      <w:r w:rsidR="006F0044">
        <w:t> </w:t>
      </w:r>
      <w:r>
        <w:t xml:space="preserve">rozsahu daném zákonem </w:t>
      </w:r>
      <w:r w:rsidR="00296D81">
        <w:t xml:space="preserve">        </w:t>
      </w:r>
      <w:r>
        <w:t>č. 133/1995 Sb., o požární ochraně, v</w:t>
      </w:r>
      <w:r w:rsidR="00504A85">
        <w:t>e znění pozdějších předpisů</w:t>
      </w:r>
      <w:r>
        <w:t>.</w:t>
      </w:r>
    </w:p>
    <w:p w14:paraId="5CAF57C7" w14:textId="630B666D" w:rsidR="00264FB2" w:rsidRDefault="00264FB2" w:rsidP="00296D81">
      <w:pPr>
        <w:pStyle w:val="Odstavecseseznamem"/>
        <w:numPr>
          <w:ilvl w:val="0"/>
          <w:numId w:val="1"/>
        </w:numPr>
        <w:ind w:left="360"/>
        <w:jc w:val="both"/>
      </w:pPr>
      <w:r>
        <w:t xml:space="preserve">O vypůjčeném majetku si povede </w:t>
      </w:r>
      <w:proofErr w:type="spellStart"/>
      <w:r>
        <w:t>půjčitel</w:t>
      </w:r>
      <w:proofErr w:type="spellEnd"/>
      <w:r>
        <w:t xml:space="preserve"> i vypůjčitel průkaznou evidenci. Vypůjčitel je povinen provádět fyzické inventury majetku daného do výpůjčky. Vypůjčitel je povinen zejména:</w:t>
      </w:r>
    </w:p>
    <w:p w14:paraId="13573353" w14:textId="65CC477A" w:rsidR="00264FB2" w:rsidRDefault="00264FB2" w:rsidP="00296D81">
      <w:pPr>
        <w:pStyle w:val="Odstavecseseznamem"/>
        <w:numPr>
          <w:ilvl w:val="0"/>
          <w:numId w:val="14"/>
        </w:numPr>
        <w:ind w:left="1040"/>
        <w:jc w:val="both"/>
      </w:pPr>
      <w:r>
        <w:t>sestavit Plán inventur a zahrnout do něj provedení fyzické inventury vypůjčeného majetku,</w:t>
      </w:r>
    </w:p>
    <w:p w14:paraId="490F2A08" w14:textId="458F0E88" w:rsidR="00264FB2" w:rsidRDefault="003D3B67" w:rsidP="00296D81">
      <w:pPr>
        <w:pStyle w:val="Odstavecseseznamem"/>
        <w:numPr>
          <w:ilvl w:val="0"/>
          <w:numId w:val="14"/>
        </w:numPr>
        <w:ind w:left="1040"/>
        <w:jc w:val="both"/>
      </w:pPr>
      <w:r>
        <w:t>zřídit pro majetek ve výpůjčce dílčí inventarizační komisi a jmenovat její členy,</w:t>
      </w:r>
    </w:p>
    <w:p w14:paraId="172019EB" w14:textId="649BCF17" w:rsidR="003D3B67" w:rsidRDefault="003D3B67" w:rsidP="00296D81">
      <w:pPr>
        <w:pStyle w:val="Odstavecseseznamem"/>
        <w:numPr>
          <w:ilvl w:val="0"/>
          <w:numId w:val="14"/>
        </w:numPr>
        <w:ind w:left="1040"/>
        <w:jc w:val="both"/>
      </w:pPr>
      <w:r>
        <w:t xml:space="preserve">vyžádat si od </w:t>
      </w:r>
      <w:proofErr w:type="spellStart"/>
      <w:r>
        <w:t>půjčitele</w:t>
      </w:r>
      <w:proofErr w:type="spellEnd"/>
      <w:r>
        <w:t xml:space="preserve"> Plán inventur </w:t>
      </w:r>
      <w:proofErr w:type="spellStart"/>
      <w:r>
        <w:t>půjčitele</w:t>
      </w:r>
      <w:proofErr w:type="spellEnd"/>
      <w:r>
        <w:t xml:space="preserve"> pro příslušný kalendářní rok a zajistit provedení fyzické inventury v termínech uvedených v Plánu inventur </w:t>
      </w:r>
      <w:proofErr w:type="spellStart"/>
      <w:r>
        <w:t>půjčitele</w:t>
      </w:r>
      <w:proofErr w:type="spellEnd"/>
      <w:r>
        <w:t xml:space="preserve">; v souvislosti s tím </w:t>
      </w:r>
      <w:proofErr w:type="spellStart"/>
      <w:r>
        <w:t>půjčitel</w:t>
      </w:r>
      <w:proofErr w:type="spellEnd"/>
      <w:r>
        <w:t xml:space="preserve"> vyhotoví a předá v termínu minimálně </w:t>
      </w:r>
      <w:r w:rsidR="00C33914">
        <w:t>14 dnů</w:t>
      </w:r>
      <w:r>
        <w:t xml:space="preserve"> před plánovaným termínem zahájení </w:t>
      </w:r>
      <w:r w:rsidR="009B3E1F">
        <w:t>fyzických</w:t>
      </w:r>
      <w:r>
        <w:t xml:space="preserve"> inventur majetku potřebné podklady. Podkladem pro provedení fyzické </w:t>
      </w:r>
      <w:r w:rsidR="009B3E1F">
        <w:t>inventury</w:t>
      </w:r>
      <w:r>
        <w:t xml:space="preserve"> jsou položkové inventurní soupisy evidovaného majetku z majetkové evidence </w:t>
      </w:r>
      <w:proofErr w:type="spellStart"/>
      <w:r>
        <w:t>půjčitele</w:t>
      </w:r>
      <w:proofErr w:type="spellEnd"/>
      <w:r>
        <w:t xml:space="preserve">, pomocná evidence </w:t>
      </w:r>
      <w:proofErr w:type="spellStart"/>
      <w:r>
        <w:t>půjčitele</w:t>
      </w:r>
      <w:proofErr w:type="spellEnd"/>
      <w:r>
        <w:t xml:space="preserve"> a zápis o provedené fyzické inventuře.</w:t>
      </w:r>
    </w:p>
    <w:p w14:paraId="30B18092" w14:textId="7660F217" w:rsidR="003D3B67" w:rsidRPr="0063143D" w:rsidRDefault="003D3B67" w:rsidP="00296D81">
      <w:pPr>
        <w:pStyle w:val="Odstavecseseznamem"/>
        <w:numPr>
          <w:ilvl w:val="0"/>
          <w:numId w:val="14"/>
        </w:numPr>
        <w:ind w:left="1040"/>
        <w:jc w:val="both"/>
      </w:pPr>
      <w:r w:rsidRPr="0063143D">
        <w:t xml:space="preserve">Zajistit, aby byly na položkové inventurní soupisy doplněny náležitosti dle vyhlášky </w:t>
      </w:r>
      <w:r w:rsidR="00504A85">
        <w:t xml:space="preserve">       </w:t>
      </w:r>
      <w:r w:rsidR="00296D81">
        <w:t xml:space="preserve">           </w:t>
      </w:r>
      <w:r w:rsidRPr="0063143D">
        <w:t xml:space="preserve">č. 270/2010 Sb., </w:t>
      </w:r>
      <w:r w:rsidR="0063143D" w:rsidRPr="0063143D">
        <w:t>o inventarizaci majetku a závazků, v</w:t>
      </w:r>
      <w:r w:rsidR="00504A85">
        <w:t>e znění pozdějších předpisů</w:t>
      </w:r>
      <w:r w:rsidR="0063143D" w:rsidRPr="0063143D">
        <w:t>.</w:t>
      </w:r>
      <w:r w:rsidRPr="0063143D">
        <w:t xml:space="preserve"> Položkové inventurní soupisy mimo jiné obsahují informaci o tom, zda skutečný fyzický stav majetku odpovídá jeho ocenění v účetnictví k datu provedení fyzické </w:t>
      </w:r>
      <w:r w:rsidR="009B3E1F" w:rsidRPr="0063143D">
        <w:t>inventury</w:t>
      </w:r>
      <w:r w:rsidRPr="0063143D">
        <w:t xml:space="preserve"> vzhledem k jeho opotřebení.</w:t>
      </w:r>
    </w:p>
    <w:p w14:paraId="40B6DA82" w14:textId="199CF14D" w:rsidR="003D3B67" w:rsidRDefault="003D3B67" w:rsidP="00296D81">
      <w:pPr>
        <w:pStyle w:val="Odstavecseseznamem"/>
        <w:numPr>
          <w:ilvl w:val="0"/>
          <w:numId w:val="14"/>
        </w:numPr>
        <w:ind w:left="1040"/>
        <w:jc w:val="both"/>
      </w:pPr>
      <w:r>
        <w:t>Zajistit předá</w:t>
      </w:r>
      <w:r w:rsidR="009B3E1F">
        <w:t xml:space="preserve">ní podepsaných podkladů uvedených v písm. c) včetně příloh </w:t>
      </w:r>
      <w:proofErr w:type="spellStart"/>
      <w:r w:rsidR="009B3E1F">
        <w:t>půjčiteli</w:t>
      </w:r>
      <w:proofErr w:type="spellEnd"/>
      <w:r w:rsidR="009B3E1F">
        <w:t xml:space="preserve"> nejpozději </w:t>
      </w:r>
      <w:r w:rsidR="00C33914">
        <w:t>7 dnů</w:t>
      </w:r>
      <w:r w:rsidR="009B3E1F">
        <w:t xml:space="preserve"> před ukončením inventur dle Plánu inventur </w:t>
      </w:r>
      <w:proofErr w:type="spellStart"/>
      <w:r w:rsidR="009B3E1F">
        <w:t>půjčitele</w:t>
      </w:r>
      <w:proofErr w:type="spellEnd"/>
      <w:r w:rsidR="009B3E1F">
        <w:t xml:space="preserve">. </w:t>
      </w:r>
    </w:p>
    <w:p w14:paraId="4615729F" w14:textId="77777777" w:rsidR="00504A85" w:rsidRDefault="00504A85" w:rsidP="00504A85">
      <w:pPr>
        <w:pStyle w:val="Bezmezer"/>
        <w:ind w:left="1440"/>
        <w:jc w:val="center"/>
        <w:rPr>
          <w:b/>
          <w:sz w:val="24"/>
          <w:szCs w:val="24"/>
        </w:rPr>
      </w:pPr>
    </w:p>
    <w:p w14:paraId="37DDC5CD" w14:textId="3FDB24DD" w:rsidR="00504A85" w:rsidRPr="00944698" w:rsidRDefault="00504A85" w:rsidP="00504A85">
      <w:pPr>
        <w:pStyle w:val="Bezmezer"/>
        <w:ind w:left="1440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</w:t>
      </w:r>
      <w:r w:rsidRPr="00944698">
        <w:rPr>
          <w:b/>
          <w:sz w:val="24"/>
          <w:szCs w:val="24"/>
        </w:rPr>
        <w:t>.</w:t>
      </w:r>
    </w:p>
    <w:p w14:paraId="51FA209D" w14:textId="5EEA3C16" w:rsidR="00504A85" w:rsidRDefault="00504A85" w:rsidP="00504A85">
      <w:pPr>
        <w:pStyle w:val="Bezmezer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Elektrická energie</w:t>
      </w:r>
    </w:p>
    <w:p w14:paraId="5B10017D" w14:textId="77777777" w:rsidR="00504A85" w:rsidRDefault="00504A85" w:rsidP="00504A85">
      <w:pPr>
        <w:pStyle w:val="Bezmezer"/>
        <w:ind w:left="1440"/>
        <w:jc w:val="center"/>
        <w:rPr>
          <w:b/>
          <w:sz w:val="24"/>
          <w:szCs w:val="24"/>
        </w:rPr>
      </w:pPr>
    </w:p>
    <w:p w14:paraId="76D9E05C" w14:textId="3B9C2AC9" w:rsidR="00F37CBC" w:rsidRDefault="00B648BF" w:rsidP="00296D81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Elektrická energie </w:t>
      </w:r>
      <w:r w:rsidR="003255B1">
        <w:t>bude</w:t>
      </w:r>
      <w:r>
        <w:t xml:space="preserve"> přeúčtována </w:t>
      </w:r>
      <w:proofErr w:type="spellStart"/>
      <w:r>
        <w:t>půjčitelem</w:t>
      </w:r>
      <w:proofErr w:type="spellEnd"/>
      <w:r>
        <w:t xml:space="preserve"> vypůjčiteli dle skutečné spotřeby určené na </w:t>
      </w:r>
      <w:r w:rsidRPr="00C33914">
        <w:t>základě údajů odečtu stavu měřidel</w:t>
      </w:r>
      <w:r w:rsidR="007B269C" w:rsidRPr="00C33914">
        <w:t xml:space="preserve"> a dle kvalifikovaného výpočtu, jehož vzor je přílohou č. </w:t>
      </w:r>
      <w:r w:rsidR="00504A85" w:rsidRPr="00C33914">
        <w:t>2</w:t>
      </w:r>
      <w:r w:rsidR="00077062" w:rsidRPr="00C33914">
        <w:t xml:space="preserve"> této</w:t>
      </w:r>
      <w:r w:rsidR="00077062">
        <w:t xml:space="preserve"> smlouvy</w:t>
      </w:r>
      <w:r>
        <w:t xml:space="preserve">. </w:t>
      </w:r>
    </w:p>
    <w:p w14:paraId="0703889B" w14:textId="13B6E2FF" w:rsidR="00DC4944" w:rsidRDefault="00B648BF" w:rsidP="00296D81">
      <w:pPr>
        <w:pStyle w:val="Odstavecseseznamem"/>
        <w:numPr>
          <w:ilvl w:val="0"/>
          <w:numId w:val="3"/>
        </w:numPr>
        <w:ind w:left="360"/>
        <w:jc w:val="both"/>
      </w:pPr>
      <w:r>
        <w:t>Náklady na údržbu</w:t>
      </w:r>
      <w:r w:rsidR="00DC4944">
        <w:t xml:space="preserve"> a revize vnitřních sítí (oprávněné náklady) budou účtovány samostatně jako služba spojená se zajištěním provozu sítě ve výši přepočtené na spotřebovanou jednotku.</w:t>
      </w:r>
    </w:p>
    <w:p w14:paraId="07037FAC" w14:textId="53EE340B" w:rsidR="00DC4944" w:rsidRDefault="00DC4944" w:rsidP="00296D81">
      <w:pPr>
        <w:pStyle w:val="Odstavecseseznamem"/>
        <w:numPr>
          <w:ilvl w:val="0"/>
          <w:numId w:val="3"/>
        </w:numPr>
        <w:ind w:left="360"/>
        <w:jc w:val="both"/>
      </w:pPr>
      <w:r>
        <w:t>Počáteční stav měřidel bude zjištěn účastníky této smlouvy k</w:t>
      </w:r>
      <w:r w:rsidR="006F0044">
        <w:t> </w:t>
      </w:r>
      <w:r>
        <w:t>datu účinnosti této smlouvy</w:t>
      </w:r>
      <w:r w:rsidR="0005332E">
        <w:t>,</w:t>
      </w:r>
      <w:r>
        <w:t xml:space="preserve"> </w:t>
      </w:r>
      <w:r w:rsidR="0005332E">
        <w:t xml:space="preserve">             </w:t>
      </w:r>
      <w:r>
        <w:t xml:space="preserve"> odsouhlasen a zaznamenán do předávacího protokolu.</w:t>
      </w:r>
    </w:p>
    <w:p w14:paraId="205AEB4A" w14:textId="4389CB99" w:rsidR="00B648BF" w:rsidRDefault="007A2DDA" w:rsidP="00296D81">
      <w:pPr>
        <w:pStyle w:val="Odstavecseseznamem"/>
        <w:numPr>
          <w:ilvl w:val="0"/>
          <w:numId w:val="3"/>
        </w:numPr>
        <w:ind w:left="360"/>
        <w:jc w:val="both"/>
      </w:pPr>
      <w:proofErr w:type="spellStart"/>
      <w:r>
        <w:t>Půjčitel</w:t>
      </w:r>
      <w:proofErr w:type="spellEnd"/>
      <w:r>
        <w:t xml:space="preserve"> je povinen vypůjčiteli vystavit </w:t>
      </w:r>
      <w:r w:rsidR="004E25B2">
        <w:t>fakturu (daňový doklad)</w:t>
      </w:r>
      <w:r>
        <w:t xml:space="preserve"> za spotřebovanou elektrickou energii vždy za každý kalendářní měsíc, a to nejpozději do 18. dne následujícího měsíce.  </w:t>
      </w:r>
      <w:r w:rsidR="004E25B2">
        <w:t>F</w:t>
      </w:r>
      <w:r>
        <w:t>aktura</w:t>
      </w:r>
      <w:r w:rsidR="004E25B2">
        <w:t xml:space="preserve"> (daňový doklad)</w:t>
      </w:r>
      <w:r>
        <w:t xml:space="preserve"> bude splatn</w:t>
      </w:r>
      <w:r w:rsidR="004E25B2">
        <w:t>á</w:t>
      </w:r>
      <w:r>
        <w:t xml:space="preserve"> dnem na n</w:t>
      </w:r>
      <w:r w:rsidR="004E25B2">
        <w:t>í</w:t>
      </w:r>
      <w:r>
        <w:t xml:space="preserve"> uvedeným</w:t>
      </w:r>
      <w:r w:rsidR="00153A5A">
        <w:t>.</w:t>
      </w:r>
      <w:r w:rsidR="009B7660">
        <w:t xml:space="preserve"> </w:t>
      </w:r>
    </w:p>
    <w:p w14:paraId="4BE28D12" w14:textId="47D05137" w:rsidR="003B18B4" w:rsidRDefault="00FC651C" w:rsidP="00296D81">
      <w:pPr>
        <w:pStyle w:val="Odstavecseseznamem"/>
        <w:numPr>
          <w:ilvl w:val="0"/>
          <w:numId w:val="3"/>
        </w:numPr>
        <w:ind w:left="360"/>
        <w:jc w:val="both"/>
      </w:pPr>
      <w:r>
        <w:t>Provozovatelem spotřebičů instalovaných v</w:t>
      </w:r>
      <w:r w:rsidR="006F0044">
        <w:t> </w:t>
      </w:r>
      <w:r>
        <w:t xml:space="preserve">předmětu výpůjčky je vypůjčitel. </w:t>
      </w:r>
    </w:p>
    <w:p w14:paraId="013BF7FF" w14:textId="694A144A" w:rsidR="00FC651C" w:rsidRDefault="00FC651C" w:rsidP="00296D81">
      <w:pPr>
        <w:pStyle w:val="Odstavecseseznamem"/>
        <w:numPr>
          <w:ilvl w:val="0"/>
          <w:numId w:val="3"/>
        </w:numPr>
        <w:ind w:left="360"/>
        <w:jc w:val="both"/>
      </w:pPr>
      <w:r>
        <w:t>V</w:t>
      </w:r>
      <w:r w:rsidR="006F0044">
        <w:t> </w:t>
      </w:r>
      <w:r>
        <w:t xml:space="preserve">případě oznámeného plánovaného výpadku dodávek elektřiny je </w:t>
      </w:r>
      <w:proofErr w:type="spellStart"/>
      <w:r>
        <w:t>půjčitel</w:t>
      </w:r>
      <w:proofErr w:type="spellEnd"/>
      <w:r>
        <w:t xml:space="preserve"> povinen vypůjčitele informovat bez zbytečného odkladu. V</w:t>
      </w:r>
      <w:r w:rsidR="006F0044">
        <w:t> </w:t>
      </w:r>
      <w:r>
        <w:t xml:space="preserve">případě neočekávaného výpadku dodávek elektřiny či </w:t>
      </w:r>
      <w:r>
        <w:lastRenderedPageBreak/>
        <w:t xml:space="preserve">poruchy elektrické sítě je </w:t>
      </w:r>
      <w:proofErr w:type="spellStart"/>
      <w:r>
        <w:t>půjčitel</w:t>
      </w:r>
      <w:proofErr w:type="spellEnd"/>
      <w:r>
        <w:t xml:space="preserve"> povinen informovat vypůjčitele ihned, jakmile se o této skutečnosti sám dozvěděl. </w:t>
      </w:r>
    </w:p>
    <w:p w14:paraId="3803DEC0" w14:textId="77777777" w:rsidR="00932411" w:rsidRDefault="00932411" w:rsidP="00932411">
      <w:pPr>
        <w:pStyle w:val="Bezmezer"/>
        <w:ind w:left="720"/>
        <w:jc w:val="center"/>
        <w:rPr>
          <w:b/>
          <w:sz w:val="24"/>
          <w:szCs w:val="24"/>
        </w:rPr>
      </w:pPr>
    </w:p>
    <w:p w14:paraId="6C48BD0B" w14:textId="1EA4E096" w:rsidR="00932411" w:rsidRPr="00944698" w:rsidRDefault="00932411" w:rsidP="00932411">
      <w:pPr>
        <w:pStyle w:val="Bezmezer"/>
        <w:ind w:left="720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II</w:t>
      </w:r>
      <w:r w:rsidRPr="00944698">
        <w:rPr>
          <w:b/>
          <w:sz w:val="24"/>
          <w:szCs w:val="24"/>
        </w:rPr>
        <w:t>.</w:t>
      </w:r>
    </w:p>
    <w:p w14:paraId="3D894442" w14:textId="312C12B3" w:rsidR="00932411" w:rsidRDefault="00932411" w:rsidP="00932411">
      <w:pPr>
        <w:pStyle w:val="Bezmezer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Vodné, stočné, teplá užitková voda</w:t>
      </w:r>
    </w:p>
    <w:p w14:paraId="1FBCF8AB" w14:textId="77777777" w:rsidR="00932411" w:rsidRDefault="00932411" w:rsidP="00932411">
      <w:pPr>
        <w:pStyle w:val="Bezmezer"/>
        <w:ind w:left="720"/>
        <w:jc w:val="center"/>
        <w:rPr>
          <w:b/>
          <w:sz w:val="24"/>
          <w:szCs w:val="24"/>
        </w:rPr>
      </w:pPr>
    </w:p>
    <w:p w14:paraId="515A6A0D" w14:textId="47B93F6F" w:rsidR="003255B1" w:rsidRPr="00C33914" w:rsidRDefault="003255B1" w:rsidP="00296D81">
      <w:pPr>
        <w:pStyle w:val="Odstavecseseznamem"/>
        <w:numPr>
          <w:ilvl w:val="0"/>
          <w:numId w:val="5"/>
        </w:numPr>
        <w:ind w:left="360"/>
        <w:jc w:val="both"/>
      </w:pPr>
      <w:r>
        <w:t>Vodné</w:t>
      </w:r>
      <w:r w:rsidR="00164ACC">
        <w:t>,</w:t>
      </w:r>
      <w:r>
        <w:t xml:space="preserve"> stočné</w:t>
      </w:r>
      <w:r w:rsidR="00164ACC">
        <w:t xml:space="preserve"> a spotřeba teplé užitkové vody</w:t>
      </w:r>
      <w:r w:rsidR="00CC7F4D">
        <w:t xml:space="preserve"> </w:t>
      </w:r>
      <w:r>
        <w:t>bud</w:t>
      </w:r>
      <w:r w:rsidR="00164ACC">
        <w:t>ou</w:t>
      </w:r>
      <w:r>
        <w:t xml:space="preserve"> </w:t>
      </w:r>
      <w:proofErr w:type="spellStart"/>
      <w:r w:rsidR="000B2FB8">
        <w:t>půjčitelem</w:t>
      </w:r>
      <w:proofErr w:type="spellEnd"/>
      <w:r w:rsidR="000B2FB8">
        <w:t xml:space="preserve"> </w:t>
      </w:r>
      <w:r>
        <w:t>přeúčtován</w:t>
      </w:r>
      <w:r w:rsidR="00164ACC">
        <w:t>y</w:t>
      </w:r>
      <w:r w:rsidR="000B2FB8">
        <w:t xml:space="preserve"> vypůjčiteli</w:t>
      </w:r>
      <w:r>
        <w:t xml:space="preserve"> </w:t>
      </w:r>
      <w:r w:rsidR="007B269C">
        <w:t xml:space="preserve">dle </w:t>
      </w:r>
      <w:r w:rsidR="007B269C" w:rsidRPr="00C33914">
        <w:t xml:space="preserve">kvalifikovaného výpočtu, jehož vzor je přílohou č. </w:t>
      </w:r>
      <w:r w:rsidR="004229FA" w:rsidRPr="00C33914">
        <w:t>3</w:t>
      </w:r>
      <w:r w:rsidR="007B269C" w:rsidRPr="00C33914">
        <w:t xml:space="preserve"> této smlouvy</w:t>
      </w:r>
      <w:r w:rsidR="0086335D" w:rsidRPr="00C33914">
        <w:t xml:space="preserve">. </w:t>
      </w:r>
    </w:p>
    <w:p w14:paraId="6474F735" w14:textId="6F1F02AF" w:rsidR="00FF5206" w:rsidRDefault="00FF5206" w:rsidP="00296D81">
      <w:pPr>
        <w:pStyle w:val="Odstavecseseznamem"/>
        <w:numPr>
          <w:ilvl w:val="0"/>
          <w:numId w:val="5"/>
        </w:numPr>
        <w:ind w:left="360"/>
        <w:jc w:val="both"/>
      </w:pPr>
      <w:r>
        <w:t xml:space="preserve">Náklady na údržbu a revizi vnitřních sítí (oprávněné náklady) budou účtovány samostatně jako služba spojená se zajištěním provozu sítě ve výši přepočtené na spotřebovanou jednotku. </w:t>
      </w:r>
    </w:p>
    <w:p w14:paraId="7662027A" w14:textId="1A901A12" w:rsidR="00FF5206" w:rsidRDefault="00CC7F4D" w:rsidP="00296D81">
      <w:pPr>
        <w:pStyle w:val="Odstavecseseznamem"/>
        <w:numPr>
          <w:ilvl w:val="0"/>
          <w:numId w:val="5"/>
        </w:numPr>
        <w:ind w:left="360"/>
        <w:jc w:val="both"/>
      </w:pPr>
      <w:r>
        <w:t xml:space="preserve">Vypůjčitel je povinen platit měsíčně </w:t>
      </w:r>
      <w:proofErr w:type="spellStart"/>
      <w:r>
        <w:t>půjčiteli</w:t>
      </w:r>
      <w:proofErr w:type="spellEnd"/>
      <w:r>
        <w:t xml:space="preserve"> zálohy na úhradu za odběr vodného a stočného předem ve výši </w:t>
      </w:r>
      <w:r w:rsidR="00C33914">
        <w:t>65 %</w:t>
      </w:r>
      <w:r w:rsidR="00A03B12">
        <w:t xml:space="preserve"> skutečné spotřeby</w:t>
      </w:r>
      <w:r w:rsidR="001C1173">
        <w:t> ve srovnatelném minulém období</w:t>
      </w:r>
      <w:r>
        <w:t xml:space="preserve">, na základě příslušné zálohové faktury vystavené </w:t>
      </w:r>
      <w:proofErr w:type="spellStart"/>
      <w:r>
        <w:t>půjčitelem</w:t>
      </w:r>
      <w:proofErr w:type="spellEnd"/>
      <w:r>
        <w:t xml:space="preserve"> nejpozději do </w:t>
      </w:r>
      <w:r w:rsidR="00C33914">
        <w:t xml:space="preserve">15. </w:t>
      </w:r>
      <w:r>
        <w:t>dne daného kalendářního měsíce, za který platba přísluší, splatné dnem na ní uvedeným.  Vyúčtování bude provedeno po skončení vyúčtovacího období, stanoveného dodavatelem vodného a stočného, na základě faktury</w:t>
      </w:r>
      <w:r w:rsidR="004E25B2">
        <w:t xml:space="preserve"> (daňového dokladu)</w:t>
      </w:r>
      <w:r>
        <w:t>, splatné dnem na n</w:t>
      </w:r>
      <w:r w:rsidR="004E25B2">
        <w:t>í</w:t>
      </w:r>
      <w:r>
        <w:t xml:space="preserve"> uvedeným.</w:t>
      </w:r>
      <w:r w:rsidR="00BF681B">
        <w:t xml:space="preserve"> </w:t>
      </w:r>
    </w:p>
    <w:p w14:paraId="4DA4E4E4" w14:textId="4E4FF6B4" w:rsidR="00CC7F4D" w:rsidRDefault="00CC7F4D" w:rsidP="00296D81">
      <w:pPr>
        <w:pStyle w:val="Odstavecseseznamem"/>
        <w:numPr>
          <w:ilvl w:val="0"/>
          <w:numId w:val="5"/>
        </w:numPr>
        <w:ind w:left="360"/>
        <w:jc w:val="both"/>
      </w:pPr>
      <w:r>
        <w:t>V</w:t>
      </w:r>
      <w:r w:rsidR="006F0044">
        <w:t> </w:t>
      </w:r>
      <w:r>
        <w:t xml:space="preserve">případě oznámeného plánovaného výpadku dodávek vody je </w:t>
      </w:r>
      <w:proofErr w:type="spellStart"/>
      <w:r>
        <w:t>půjčitel</w:t>
      </w:r>
      <w:proofErr w:type="spellEnd"/>
      <w:r>
        <w:t xml:space="preserve"> povinen vypůjčitele informovat bez zbytečného odkladu. V</w:t>
      </w:r>
      <w:r w:rsidR="006F0044">
        <w:t> </w:t>
      </w:r>
      <w:r>
        <w:t xml:space="preserve">případě neočekávaného výpadku dodávek vody či poruchy veřejné sítě je </w:t>
      </w:r>
      <w:proofErr w:type="spellStart"/>
      <w:r>
        <w:t>půjčitel</w:t>
      </w:r>
      <w:proofErr w:type="spellEnd"/>
      <w:r>
        <w:t xml:space="preserve"> povinen informovat vypůjčitele ihned, jakmile se o této skutečnosti sám dozvěděl.</w:t>
      </w:r>
    </w:p>
    <w:p w14:paraId="36B44CE8" w14:textId="0A6E39D1" w:rsidR="00987C3E" w:rsidRPr="00944698" w:rsidRDefault="00987C3E" w:rsidP="00987C3E">
      <w:pPr>
        <w:pStyle w:val="Bezmezer"/>
        <w:ind w:left="720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V</w:t>
      </w:r>
      <w:r w:rsidRPr="00944698">
        <w:rPr>
          <w:b/>
          <w:sz w:val="24"/>
          <w:szCs w:val="24"/>
        </w:rPr>
        <w:t>.</w:t>
      </w:r>
    </w:p>
    <w:p w14:paraId="3DF727D7" w14:textId="650958B8" w:rsidR="00987C3E" w:rsidRDefault="00987C3E" w:rsidP="00987C3E">
      <w:pPr>
        <w:pStyle w:val="Bezmezer"/>
        <w:ind w:left="720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lyn</w:t>
      </w:r>
    </w:p>
    <w:p w14:paraId="199FF4F9" w14:textId="77777777" w:rsidR="00987C3E" w:rsidRDefault="00987C3E" w:rsidP="00987C3E">
      <w:pPr>
        <w:pStyle w:val="Bezmezer"/>
        <w:ind w:left="720"/>
        <w:jc w:val="center"/>
        <w:rPr>
          <w:b/>
          <w:sz w:val="24"/>
          <w:szCs w:val="24"/>
        </w:rPr>
      </w:pPr>
    </w:p>
    <w:p w14:paraId="7A3F075A" w14:textId="2E089B93" w:rsidR="00CC7F4D" w:rsidRPr="007E0092" w:rsidRDefault="00235874" w:rsidP="00296D81">
      <w:pPr>
        <w:pStyle w:val="Odstavecseseznamem"/>
        <w:numPr>
          <w:ilvl w:val="0"/>
          <w:numId w:val="6"/>
        </w:numPr>
        <w:ind w:left="360"/>
        <w:jc w:val="both"/>
      </w:pPr>
      <w:r>
        <w:t xml:space="preserve">Spotřeba plynu bude </w:t>
      </w:r>
      <w:proofErr w:type="spellStart"/>
      <w:r w:rsidR="00B6660B">
        <w:t>půjčitelem</w:t>
      </w:r>
      <w:proofErr w:type="spellEnd"/>
      <w:r>
        <w:t xml:space="preserve"> přeúčtována</w:t>
      </w:r>
      <w:r w:rsidR="006F0044">
        <w:t xml:space="preserve"> </w:t>
      </w:r>
      <w:r w:rsidR="00B6660B">
        <w:t>vy</w:t>
      </w:r>
      <w:r w:rsidR="000B2FB8">
        <w:t>půjčitel</w:t>
      </w:r>
      <w:r w:rsidR="00B6660B">
        <w:t>i</w:t>
      </w:r>
      <w:r w:rsidR="000B2FB8">
        <w:t xml:space="preserve"> </w:t>
      </w:r>
      <w:r w:rsidR="006F0044">
        <w:t xml:space="preserve">dle kvalifikovaného výpočtu, jehož vzor je </w:t>
      </w:r>
      <w:r w:rsidR="007E0092" w:rsidRPr="007E0092">
        <w:t xml:space="preserve">v přílohách </w:t>
      </w:r>
      <w:r w:rsidR="006F0044" w:rsidRPr="007E0092">
        <w:t xml:space="preserve">č. </w:t>
      </w:r>
      <w:r w:rsidR="007E0092" w:rsidRPr="007E0092">
        <w:t xml:space="preserve">2 a </w:t>
      </w:r>
      <w:r w:rsidR="00DB5A72" w:rsidRPr="007E0092">
        <w:t>4</w:t>
      </w:r>
      <w:r w:rsidR="006F0044" w:rsidRPr="007E0092">
        <w:t xml:space="preserve"> této smlouvy. </w:t>
      </w:r>
    </w:p>
    <w:p w14:paraId="6CB84289" w14:textId="76C0D4E4" w:rsidR="006F0044" w:rsidRDefault="00235874" w:rsidP="00296D81">
      <w:pPr>
        <w:pStyle w:val="Odstavecseseznamem"/>
        <w:numPr>
          <w:ilvl w:val="0"/>
          <w:numId w:val="6"/>
        </w:numPr>
        <w:ind w:left="360"/>
        <w:jc w:val="both"/>
      </w:pPr>
      <w:r>
        <w:t>Náklady na údržbu a revizi vnitřních sítí (oprávněné náklady) budou účtovány samostatně jako služba spojená se zajištěním provozu sítě ve výši přepočtené na spotřebovanou jednotku.</w:t>
      </w:r>
      <w:r w:rsidR="006F0044">
        <w:t xml:space="preserve"> </w:t>
      </w:r>
    </w:p>
    <w:p w14:paraId="45088026" w14:textId="64C04C09" w:rsidR="000B2FB8" w:rsidRDefault="000B2FB8" w:rsidP="00296D81">
      <w:pPr>
        <w:pStyle w:val="Odstavecseseznamem"/>
        <w:numPr>
          <w:ilvl w:val="0"/>
          <w:numId w:val="6"/>
        </w:numPr>
        <w:ind w:left="360"/>
        <w:jc w:val="both"/>
      </w:pPr>
      <w:proofErr w:type="spellStart"/>
      <w:r>
        <w:t>Půjčitel</w:t>
      </w:r>
      <w:proofErr w:type="spellEnd"/>
      <w:r>
        <w:t xml:space="preserve"> je povinen vypůjčiteli vystavit fakturu (daňový doklad) za spotřebovaný plyn vždy za každý kalendářní měsíc, a to nejpozději do 18. dne následujícího měsíce. Faktura (daňový doklad) bude splatná dnem na ní uvedeným. </w:t>
      </w:r>
    </w:p>
    <w:p w14:paraId="7229178E" w14:textId="77777777" w:rsidR="000B2FB8" w:rsidRDefault="000B2FB8" w:rsidP="00296D81">
      <w:pPr>
        <w:pStyle w:val="Odstavecseseznamem"/>
        <w:numPr>
          <w:ilvl w:val="0"/>
          <w:numId w:val="6"/>
        </w:numPr>
        <w:ind w:left="360"/>
        <w:jc w:val="both"/>
      </w:pPr>
      <w:r>
        <w:t xml:space="preserve">Provozovatelem spotřebičů instalovaných v předmětu výpůjčky je vypůjčitel. </w:t>
      </w:r>
    </w:p>
    <w:p w14:paraId="46197753" w14:textId="072F03CA" w:rsidR="006F0044" w:rsidRDefault="000B2FB8" w:rsidP="00296D81">
      <w:pPr>
        <w:pStyle w:val="Odstavecseseznamem"/>
        <w:numPr>
          <w:ilvl w:val="0"/>
          <w:numId w:val="6"/>
        </w:numPr>
        <w:ind w:left="360"/>
        <w:jc w:val="both"/>
      </w:pPr>
      <w:r>
        <w:t xml:space="preserve">V případě oznámeného plánovaného výpadku dodávek plynu je </w:t>
      </w:r>
      <w:proofErr w:type="spellStart"/>
      <w:r>
        <w:t>půjčitel</w:t>
      </w:r>
      <w:proofErr w:type="spellEnd"/>
      <w:r>
        <w:t xml:space="preserve"> povinen vypůjčitele informovat bez zbytečného odkladu. V případě neočekávaného výpadku dodávek plynu či poruchy rozvodné sítě je </w:t>
      </w:r>
      <w:proofErr w:type="spellStart"/>
      <w:r>
        <w:t>půjčitel</w:t>
      </w:r>
      <w:proofErr w:type="spellEnd"/>
      <w:r>
        <w:t xml:space="preserve"> povinen informovat vypůjčitele ihned, jakmile se o této skutečnosti sám dozvěděl.</w:t>
      </w:r>
      <w:r w:rsidR="007A2DDA">
        <w:t xml:space="preserve"> </w:t>
      </w:r>
    </w:p>
    <w:p w14:paraId="4F94AE8A" w14:textId="18AC8A54" w:rsidR="00296D81" w:rsidRPr="00944698" w:rsidRDefault="00296D81" w:rsidP="00296D81">
      <w:pPr>
        <w:pStyle w:val="Bezmezer"/>
        <w:ind w:left="720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V</w:t>
      </w:r>
      <w:r w:rsidRPr="00944698">
        <w:rPr>
          <w:b/>
          <w:sz w:val="24"/>
          <w:szCs w:val="24"/>
        </w:rPr>
        <w:t>.</w:t>
      </w:r>
    </w:p>
    <w:p w14:paraId="15F8CE75" w14:textId="6FF52DB2" w:rsidR="00296D81" w:rsidRDefault="00296D81" w:rsidP="00296D81">
      <w:pPr>
        <w:pStyle w:val="Bezmezer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Služby</w:t>
      </w:r>
    </w:p>
    <w:p w14:paraId="2BE6E92C" w14:textId="77777777" w:rsidR="00296D81" w:rsidRDefault="00296D81" w:rsidP="00296D81">
      <w:pPr>
        <w:pStyle w:val="Bezmezer"/>
        <w:ind w:left="720"/>
        <w:jc w:val="center"/>
        <w:rPr>
          <w:b/>
          <w:sz w:val="24"/>
          <w:szCs w:val="24"/>
        </w:rPr>
      </w:pPr>
    </w:p>
    <w:p w14:paraId="4F07CAC4" w14:textId="79313677" w:rsidR="00D21B9A" w:rsidRDefault="00153A5A" w:rsidP="00693470">
      <w:pPr>
        <w:pStyle w:val="Odstavecseseznamem"/>
        <w:numPr>
          <w:ilvl w:val="0"/>
          <w:numId w:val="7"/>
        </w:numPr>
        <w:ind w:left="360"/>
        <w:jc w:val="both"/>
      </w:pPr>
      <w:r>
        <w:t xml:space="preserve">Služby, které pro vypůjčitele zabezpečuje </w:t>
      </w:r>
      <w:proofErr w:type="spellStart"/>
      <w:r>
        <w:t>půjčitel</w:t>
      </w:r>
      <w:proofErr w:type="spellEnd"/>
      <w:r>
        <w:t xml:space="preserve">, budou </w:t>
      </w:r>
      <w:r w:rsidR="000E34B8">
        <w:t>vy</w:t>
      </w:r>
      <w:r>
        <w:t>půjčiteli přeúčtovány dle skutečné výše</w:t>
      </w:r>
      <w:r w:rsidR="000E34B8">
        <w:t xml:space="preserve"> vyúčtované</w:t>
      </w:r>
      <w:r>
        <w:t xml:space="preserve"> </w:t>
      </w:r>
      <w:r w:rsidR="000E34B8">
        <w:t>v</w:t>
      </w:r>
      <w:r>
        <w:t xml:space="preserve"> primárních daňových </w:t>
      </w:r>
      <w:r w:rsidR="000E34B8">
        <w:t>doklade</w:t>
      </w:r>
      <w:r w:rsidR="007222AB">
        <w:t>ch (fakturách)</w:t>
      </w:r>
      <w:r>
        <w:t xml:space="preserve"> </w:t>
      </w:r>
      <w:r w:rsidR="000E34B8">
        <w:t>vystavených</w:t>
      </w:r>
      <w:r>
        <w:t xml:space="preserve"> </w:t>
      </w:r>
      <w:proofErr w:type="spellStart"/>
      <w:r>
        <w:t>půjčiteli</w:t>
      </w:r>
      <w:proofErr w:type="spellEnd"/>
      <w:r>
        <w:t xml:space="preserve"> jednotlivými dodavateli těchto služeb. </w:t>
      </w:r>
    </w:p>
    <w:p w14:paraId="46A5EB5D" w14:textId="46A12F59" w:rsidR="00153A5A" w:rsidRDefault="007222AB" w:rsidP="00693470">
      <w:pPr>
        <w:pStyle w:val="Odstavecseseznamem"/>
        <w:numPr>
          <w:ilvl w:val="0"/>
          <w:numId w:val="7"/>
        </w:numPr>
        <w:ind w:left="360"/>
        <w:jc w:val="both"/>
      </w:pPr>
      <w:r>
        <w:t>Službami dle odstavce 1.</w:t>
      </w:r>
      <w:r w:rsidR="00153A5A">
        <w:t xml:space="preserve"> jsou:</w:t>
      </w:r>
    </w:p>
    <w:p w14:paraId="771F42A4" w14:textId="7157027F" w:rsidR="00153A5A" w:rsidRDefault="00153A5A" w:rsidP="00693470">
      <w:pPr>
        <w:pStyle w:val="Odstavecseseznamem"/>
        <w:numPr>
          <w:ilvl w:val="0"/>
          <w:numId w:val="11"/>
        </w:numPr>
        <w:ind w:left="1040"/>
        <w:jc w:val="both"/>
      </w:pPr>
      <w:r>
        <w:t>úklid předmětu výpůjčky</w:t>
      </w:r>
      <w:r w:rsidR="007E0092">
        <w:t xml:space="preserve"> (příloha č. 5 této smlouvy)</w:t>
      </w:r>
      <w:r>
        <w:t>,</w:t>
      </w:r>
    </w:p>
    <w:p w14:paraId="054C90DB" w14:textId="4FE3A8E3" w:rsidR="00153A5A" w:rsidRDefault="00153A5A" w:rsidP="00693470">
      <w:pPr>
        <w:pStyle w:val="Odstavecseseznamem"/>
        <w:numPr>
          <w:ilvl w:val="0"/>
          <w:numId w:val="11"/>
        </w:numPr>
        <w:ind w:left="1040"/>
        <w:jc w:val="both"/>
      </w:pPr>
      <w:r>
        <w:t>ostrah</w:t>
      </w:r>
      <w:r w:rsidR="007222AB">
        <w:t>a</w:t>
      </w:r>
      <w:r>
        <w:t xml:space="preserve"> předmětu výpůjčky</w:t>
      </w:r>
      <w:r w:rsidR="007E0092">
        <w:t xml:space="preserve"> (příloha č. 5 této smlouvy)</w:t>
      </w:r>
      <w:r>
        <w:t>,</w:t>
      </w:r>
    </w:p>
    <w:p w14:paraId="2DA2051C" w14:textId="77777777" w:rsidR="00153A5A" w:rsidRDefault="00153A5A" w:rsidP="00693470">
      <w:pPr>
        <w:pStyle w:val="Odstavecseseznamem"/>
        <w:numPr>
          <w:ilvl w:val="0"/>
          <w:numId w:val="11"/>
        </w:numPr>
        <w:ind w:left="1040"/>
        <w:jc w:val="both"/>
      </w:pPr>
      <w:r>
        <w:t>datové a telekomunikační služby,</w:t>
      </w:r>
    </w:p>
    <w:p w14:paraId="3CB60189" w14:textId="599677BC" w:rsidR="00153A5A" w:rsidRDefault="00153A5A" w:rsidP="00693470">
      <w:pPr>
        <w:pStyle w:val="Odstavecseseznamem"/>
        <w:numPr>
          <w:ilvl w:val="0"/>
          <w:numId w:val="11"/>
        </w:numPr>
        <w:ind w:left="1040"/>
        <w:jc w:val="both"/>
      </w:pPr>
      <w:r>
        <w:t>revize předmětu výpůjčky</w:t>
      </w:r>
      <w:r w:rsidR="007222AB">
        <w:t xml:space="preserve"> (movitého i nemovitého majetku)</w:t>
      </w:r>
      <w:r>
        <w:t>.</w:t>
      </w:r>
    </w:p>
    <w:p w14:paraId="263E3CFA" w14:textId="3892352C" w:rsidR="00153A5A" w:rsidRDefault="000E34B8" w:rsidP="00693470">
      <w:pPr>
        <w:pStyle w:val="Odstavecseseznamem"/>
        <w:numPr>
          <w:ilvl w:val="0"/>
          <w:numId w:val="7"/>
        </w:numPr>
        <w:ind w:left="360"/>
        <w:jc w:val="both"/>
      </w:pPr>
      <w:proofErr w:type="spellStart"/>
      <w:r>
        <w:lastRenderedPageBreak/>
        <w:t>Půjčitel</w:t>
      </w:r>
      <w:proofErr w:type="spellEnd"/>
      <w:r>
        <w:t xml:space="preserve"> vystaví vypůjčiteli daňový doklad – fakturu na výše uvedené služby, a to nejpozději do </w:t>
      </w:r>
      <w:r w:rsidR="00693470">
        <w:t xml:space="preserve">         </w:t>
      </w:r>
      <w:r w:rsidR="0008510F">
        <w:t xml:space="preserve">10 kalendářních dní ode dne, kdy </w:t>
      </w:r>
      <w:proofErr w:type="spellStart"/>
      <w:r w:rsidR="0008510F">
        <w:t>půjčitel</w:t>
      </w:r>
      <w:proofErr w:type="spellEnd"/>
      <w:r w:rsidR="0008510F">
        <w:t xml:space="preserve"> obdržel primární doklad od dodavatele služby</w:t>
      </w:r>
      <w:r w:rsidR="007222AB">
        <w:t xml:space="preserve"> uvedené v odstavci 2. Faktura (daňový doklad)</w:t>
      </w:r>
      <w:r w:rsidR="0008510F">
        <w:t xml:space="preserve"> bude splatn</w:t>
      </w:r>
      <w:r w:rsidR="007222AB">
        <w:t>á</w:t>
      </w:r>
      <w:r w:rsidR="0008510F">
        <w:t xml:space="preserve"> dnem na n</w:t>
      </w:r>
      <w:r w:rsidR="004E25B2">
        <w:t>í</w:t>
      </w:r>
      <w:r w:rsidR="0008510F">
        <w:t xml:space="preserve"> uvedeným. </w:t>
      </w:r>
    </w:p>
    <w:p w14:paraId="5C0EA137" w14:textId="2A208A8E" w:rsidR="00666688" w:rsidRDefault="00666688" w:rsidP="00666688">
      <w:pPr>
        <w:jc w:val="both"/>
      </w:pPr>
    </w:p>
    <w:p w14:paraId="153F50A3" w14:textId="188E37F0" w:rsidR="00666688" w:rsidRPr="00944698" w:rsidRDefault="00666688" w:rsidP="00666688">
      <w:pPr>
        <w:pStyle w:val="Bezmezer"/>
        <w:jc w:val="center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V</w:t>
      </w:r>
      <w:r w:rsidRPr="00944698">
        <w:rPr>
          <w:b/>
          <w:sz w:val="24"/>
          <w:szCs w:val="24"/>
        </w:rPr>
        <w:t>I.</w:t>
      </w:r>
    </w:p>
    <w:p w14:paraId="3D7038C9" w14:textId="07B8E41F" w:rsidR="00666688" w:rsidRDefault="00666688" w:rsidP="00666688">
      <w:pPr>
        <w:pStyle w:val="Bezmezer"/>
        <w:jc w:val="center"/>
        <w:rPr>
          <w:b/>
          <w:sz w:val="24"/>
          <w:szCs w:val="24"/>
        </w:rPr>
      </w:pPr>
      <w:r w:rsidRPr="00666688">
        <w:rPr>
          <w:b/>
          <w:sz w:val="24"/>
          <w:szCs w:val="24"/>
        </w:rPr>
        <w:t>Závěrečná ustanovení</w:t>
      </w:r>
    </w:p>
    <w:p w14:paraId="5B142B63" w14:textId="2FD162A9" w:rsidR="00666688" w:rsidRDefault="00666688" w:rsidP="00666688">
      <w:pPr>
        <w:pStyle w:val="Bezmezer"/>
        <w:jc w:val="center"/>
        <w:rPr>
          <w:b/>
          <w:sz w:val="24"/>
          <w:szCs w:val="24"/>
        </w:rPr>
      </w:pPr>
    </w:p>
    <w:p w14:paraId="0EC2C43D" w14:textId="3F7F68A4" w:rsidR="00666688" w:rsidRDefault="00666688" w:rsidP="00666688">
      <w:pPr>
        <w:pStyle w:val="Bezmezer"/>
        <w:numPr>
          <w:ilvl w:val="0"/>
          <w:numId w:val="16"/>
        </w:numPr>
        <w:ind w:left="360"/>
        <w:jc w:val="both"/>
      </w:pPr>
      <w:r w:rsidRPr="00666688">
        <w:t xml:space="preserve">Tato smlouva nabývá platnosti dnem podpisu oběma smluvními stranami a účinnosti od </w:t>
      </w:r>
      <w:r w:rsidR="007B6A0D">
        <w:t>1</w:t>
      </w:r>
      <w:r w:rsidR="00AA37EB">
        <w:t>3</w:t>
      </w:r>
      <w:r w:rsidRPr="00666688">
        <w:t xml:space="preserve">. června 2022 do 31. 12. 2024. </w:t>
      </w:r>
    </w:p>
    <w:p w14:paraId="638C61B7" w14:textId="0E86D64E" w:rsidR="00D6665F" w:rsidRDefault="00D6665F" w:rsidP="00666688">
      <w:pPr>
        <w:pStyle w:val="Bezmezer"/>
        <w:numPr>
          <w:ilvl w:val="0"/>
          <w:numId w:val="16"/>
        </w:numPr>
        <w:ind w:left="360"/>
        <w:jc w:val="both"/>
      </w:pPr>
      <w:r>
        <w:t xml:space="preserve">Tato smlouva je vyhotovena ve dvou stejnopisech s platností originálu, z nichž jedno vyhotovení obdrží </w:t>
      </w:r>
      <w:proofErr w:type="spellStart"/>
      <w:r>
        <w:t>půjčitel</w:t>
      </w:r>
      <w:proofErr w:type="spellEnd"/>
      <w:r>
        <w:t xml:space="preserve"> a jedno vyhotovení vypůjčitel.</w:t>
      </w:r>
    </w:p>
    <w:p w14:paraId="65D823C2" w14:textId="0AE45CEB" w:rsidR="00D6665F" w:rsidRDefault="00B8050A" w:rsidP="00666688">
      <w:pPr>
        <w:pStyle w:val="Bezmezer"/>
        <w:numPr>
          <w:ilvl w:val="0"/>
          <w:numId w:val="16"/>
        </w:numPr>
        <w:ind w:left="360"/>
        <w:jc w:val="both"/>
      </w:pPr>
      <w:r>
        <w:t xml:space="preserve">Případné změny a doplňky této smlouvy budou smluvní strany řešit písemnými a vzestupně číslovanými dodatky k této smlouvě, které budou výslovně za dodatky této smlouvy označeny. </w:t>
      </w:r>
    </w:p>
    <w:p w14:paraId="7B729C30" w14:textId="77777777" w:rsidR="00D71BA5" w:rsidRDefault="00091EC4" w:rsidP="00666688">
      <w:pPr>
        <w:pStyle w:val="Bezmezer"/>
        <w:numPr>
          <w:ilvl w:val="0"/>
          <w:numId w:val="16"/>
        </w:numPr>
        <w:ind w:left="360"/>
        <w:jc w:val="both"/>
      </w:pPr>
      <w:r>
        <w:t xml:space="preserve">Smluvní strany shodně prohlašují, že si tuto smlouvu před jejím podpisem přečetly, a že byla uzavřena po vzájemném projednání podle pravé a svobodné vůle, určitě, vážně a srozumitelně, nikoliv v tísni nebo za nápadně nevýhodných podmínek, a že se dohodly o celém jejím obsahu, což stvrzují svými podpisy. </w:t>
      </w:r>
    </w:p>
    <w:p w14:paraId="75CD5EDC" w14:textId="76DEE847" w:rsidR="00B8050A" w:rsidRDefault="00D71BA5" w:rsidP="00666688">
      <w:pPr>
        <w:pStyle w:val="Bezmezer"/>
        <w:numPr>
          <w:ilvl w:val="0"/>
          <w:numId w:val="16"/>
        </w:numPr>
        <w:ind w:left="360"/>
        <w:jc w:val="both"/>
      </w:pPr>
      <w:r>
        <w:t xml:space="preserve">Smluvní strany se dohodly, že uveřejnění v registru smluv provede </w:t>
      </w:r>
      <w:proofErr w:type="spellStart"/>
      <w:r>
        <w:t>půjčitel</w:t>
      </w:r>
      <w:proofErr w:type="spellEnd"/>
      <w:r>
        <w:t xml:space="preserve">. </w:t>
      </w:r>
    </w:p>
    <w:p w14:paraId="6081DBF5" w14:textId="3747C38F" w:rsidR="00D71BA5" w:rsidRPr="007B6A0D" w:rsidRDefault="00D71BA5" w:rsidP="00666688">
      <w:pPr>
        <w:pStyle w:val="Bezmezer"/>
        <w:numPr>
          <w:ilvl w:val="0"/>
          <w:numId w:val="16"/>
        </w:numPr>
        <w:ind w:left="360"/>
        <w:jc w:val="both"/>
      </w:pPr>
      <w:r w:rsidRPr="007B6A0D">
        <w:t xml:space="preserve">Nedílnou součástí této Smlouvy jsou Přílohy č. 1 – </w:t>
      </w:r>
      <w:r w:rsidR="007B6A0D" w:rsidRPr="007B6A0D">
        <w:t>5</w:t>
      </w:r>
      <w:r w:rsidRPr="007B6A0D">
        <w:t xml:space="preserve">. </w:t>
      </w:r>
    </w:p>
    <w:p w14:paraId="6F3A7253" w14:textId="3040D5A3" w:rsidR="00D71BA5" w:rsidRDefault="00D71BA5" w:rsidP="00D71BA5">
      <w:pPr>
        <w:pStyle w:val="Bezmezer"/>
        <w:jc w:val="both"/>
      </w:pPr>
    </w:p>
    <w:p w14:paraId="42508EE1" w14:textId="27861E37" w:rsidR="00D71BA5" w:rsidRDefault="00D71BA5" w:rsidP="00D71BA5">
      <w:pPr>
        <w:pStyle w:val="Bezmezer"/>
        <w:jc w:val="both"/>
      </w:pPr>
    </w:p>
    <w:p w14:paraId="5F41DA9A" w14:textId="7C6C2FBE" w:rsidR="00D71BA5" w:rsidRDefault="00D71BA5" w:rsidP="00D71BA5">
      <w:pPr>
        <w:pStyle w:val="Bezmezer"/>
        <w:jc w:val="both"/>
      </w:pPr>
    </w:p>
    <w:p w14:paraId="5D707825" w14:textId="5818470F" w:rsidR="00D71BA5" w:rsidRDefault="00D71BA5" w:rsidP="00D71BA5">
      <w:pPr>
        <w:pStyle w:val="Bezmezer"/>
        <w:jc w:val="both"/>
      </w:pPr>
      <w:r>
        <w:t xml:space="preserve">V Ostravě dne </w:t>
      </w:r>
      <w:r w:rsidR="00AA37EB">
        <w:t>13. 6. 2022</w:t>
      </w:r>
      <w:r>
        <w:t xml:space="preserve">                                                                           V Ostravě dne </w:t>
      </w:r>
      <w:r w:rsidR="00AA37EB">
        <w:t>13. 6. 2022</w:t>
      </w:r>
    </w:p>
    <w:p w14:paraId="4CEEB566" w14:textId="7CB1EA7C" w:rsidR="00D71BA5" w:rsidRDefault="00D71BA5" w:rsidP="00D71BA5">
      <w:pPr>
        <w:pStyle w:val="Bezmezer"/>
        <w:jc w:val="both"/>
      </w:pPr>
    </w:p>
    <w:p w14:paraId="507D8E7B" w14:textId="7BCFF333" w:rsidR="00D71BA5" w:rsidRDefault="00D71BA5" w:rsidP="00D71BA5">
      <w:pPr>
        <w:pStyle w:val="Bezmezer"/>
        <w:jc w:val="both"/>
      </w:pPr>
    </w:p>
    <w:p w14:paraId="73B1E8A8" w14:textId="5C1E821E" w:rsidR="00D71BA5" w:rsidRDefault="00D71BA5" w:rsidP="00D71BA5">
      <w:pPr>
        <w:pStyle w:val="Bezmezer"/>
        <w:jc w:val="both"/>
      </w:pPr>
    </w:p>
    <w:p w14:paraId="19728DF2" w14:textId="5ABC369C" w:rsidR="00557AC6" w:rsidRDefault="00557AC6" w:rsidP="00D71BA5">
      <w:pPr>
        <w:pStyle w:val="Bezmezer"/>
        <w:jc w:val="both"/>
      </w:pPr>
    </w:p>
    <w:p w14:paraId="0187D345" w14:textId="77777777" w:rsidR="00557AC6" w:rsidRDefault="00557AC6" w:rsidP="00D71BA5">
      <w:pPr>
        <w:pStyle w:val="Bezmezer"/>
        <w:jc w:val="both"/>
      </w:pPr>
    </w:p>
    <w:p w14:paraId="65D37BFF" w14:textId="7D48C996" w:rsidR="00D71BA5" w:rsidRDefault="00D71BA5" w:rsidP="00D71BA5">
      <w:pPr>
        <w:pStyle w:val="Bezmezer"/>
        <w:jc w:val="both"/>
      </w:pPr>
    </w:p>
    <w:p w14:paraId="6C6A8B88" w14:textId="4759EE76" w:rsidR="00D71BA5" w:rsidRDefault="00D71BA5" w:rsidP="00D71BA5">
      <w:pPr>
        <w:pStyle w:val="Bezmezer"/>
        <w:jc w:val="both"/>
      </w:pPr>
      <w:r>
        <w:t>………………………………………………………..                                          ……………………………………………………….</w:t>
      </w:r>
    </w:p>
    <w:p w14:paraId="601E0539" w14:textId="7ABB4C2C" w:rsidR="00D71BA5" w:rsidRDefault="00D71BA5" w:rsidP="00D71BA5">
      <w:pPr>
        <w:pStyle w:val="Bezmezer"/>
        <w:jc w:val="both"/>
      </w:pPr>
    </w:p>
    <w:p w14:paraId="7E662679" w14:textId="12737283" w:rsidR="00D71BA5" w:rsidRPr="00666688" w:rsidRDefault="00D71BA5" w:rsidP="00D71BA5">
      <w:pPr>
        <w:pStyle w:val="Bezmezer"/>
        <w:jc w:val="both"/>
      </w:pPr>
      <w:r>
        <w:t xml:space="preserve">                     za </w:t>
      </w:r>
      <w:proofErr w:type="spellStart"/>
      <w:r>
        <w:t>půjčitele</w:t>
      </w:r>
      <w:proofErr w:type="spellEnd"/>
      <w:r>
        <w:t xml:space="preserve">                                                                                        za vypůjčitele</w:t>
      </w:r>
    </w:p>
    <w:p w14:paraId="74AAC40C" w14:textId="6F4254F0" w:rsidR="004E25B2" w:rsidRDefault="004E25B2" w:rsidP="00693470">
      <w:pPr>
        <w:pStyle w:val="Odstavecseseznamem"/>
        <w:jc w:val="both"/>
      </w:pPr>
    </w:p>
    <w:p w14:paraId="10F7A291" w14:textId="77777777" w:rsidR="0069236D" w:rsidRDefault="0069236D" w:rsidP="0069236D">
      <w:pPr>
        <w:jc w:val="both"/>
      </w:pPr>
    </w:p>
    <w:p w14:paraId="0464EAB2" w14:textId="2E8C51F5" w:rsidR="0069236D" w:rsidRDefault="0069236D">
      <w:r>
        <w:br w:type="page"/>
      </w:r>
    </w:p>
    <w:p w14:paraId="5830ECAF" w14:textId="0C2033FA" w:rsidR="0069236D" w:rsidRPr="00557AC6" w:rsidRDefault="0069236D" w:rsidP="00C02BD3">
      <w:pPr>
        <w:jc w:val="right"/>
        <w:rPr>
          <w:b/>
          <w:i/>
        </w:rPr>
      </w:pPr>
      <w:r w:rsidRPr="00557AC6">
        <w:rPr>
          <w:b/>
          <w:i/>
        </w:rPr>
        <w:lastRenderedPageBreak/>
        <w:t>Příloha č. 1</w:t>
      </w:r>
    </w:p>
    <w:p w14:paraId="4A76A65B" w14:textId="77777777" w:rsidR="00D71BA5" w:rsidRPr="0069236D" w:rsidRDefault="00D71BA5" w:rsidP="0069236D">
      <w:pPr>
        <w:jc w:val="both"/>
        <w:rPr>
          <w:i/>
        </w:rPr>
      </w:pPr>
    </w:p>
    <w:p w14:paraId="36DF9A82" w14:textId="1F7767C6" w:rsidR="0069236D" w:rsidRPr="0069236D" w:rsidRDefault="0069236D" w:rsidP="0069236D">
      <w:pPr>
        <w:jc w:val="center"/>
        <w:rPr>
          <w:b/>
        </w:rPr>
      </w:pPr>
      <w:r w:rsidRPr="0069236D">
        <w:rPr>
          <w:b/>
        </w:rPr>
        <w:t>Specifikace běžné údržby předmět</w:t>
      </w:r>
      <w:r w:rsidR="00932278">
        <w:rPr>
          <w:b/>
        </w:rPr>
        <w:t>u</w:t>
      </w:r>
      <w:r w:rsidRPr="0069236D">
        <w:rPr>
          <w:b/>
        </w:rPr>
        <w:t xml:space="preserve"> výpůjčky</w:t>
      </w:r>
    </w:p>
    <w:p w14:paraId="1A77BC67" w14:textId="1621FA7D" w:rsidR="0069236D" w:rsidRDefault="0069236D" w:rsidP="0069236D">
      <w:pPr>
        <w:pStyle w:val="Odstavecseseznamem"/>
        <w:numPr>
          <w:ilvl w:val="0"/>
          <w:numId w:val="8"/>
        </w:numPr>
        <w:jc w:val="both"/>
      </w:pPr>
      <w:r>
        <w:t xml:space="preserve">Za běžnou údržbu se považují opravy předmětu výpůjčky a jeho vnitřního vybavení, pokud je toto vybavení součástí předmětu výpůjčky, a je zřizovatelem </w:t>
      </w:r>
      <w:proofErr w:type="spellStart"/>
      <w:r w:rsidR="002D6921">
        <w:t>půjčiteli</w:t>
      </w:r>
      <w:proofErr w:type="spellEnd"/>
      <w:r w:rsidR="002D6921">
        <w:t xml:space="preserve"> </w:t>
      </w:r>
      <w:r>
        <w:t>svěřeno k hospodaření, a to dle věcného vymezení nebo dle výše nákladu.</w:t>
      </w:r>
    </w:p>
    <w:p w14:paraId="3D381F02" w14:textId="16D657DE" w:rsidR="0069236D" w:rsidRDefault="0069236D" w:rsidP="0069236D">
      <w:pPr>
        <w:pStyle w:val="Odstavecseseznamem"/>
        <w:numPr>
          <w:ilvl w:val="0"/>
          <w:numId w:val="8"/>
        </w:numPr>
        <w:jc w:val="both"/>
      </w:pPr>
      <w:r>
        <w:t xml:space="preserve">Dle věcného vymezení </w:t>
      </w:r>
      <w:r w:rsidR="009361CA">
        <w:t xml:space="preserve">(tj. bez stanoveného limitu výše nákladu) </w:t>
      </w:r>
      <w:r>
        <w:t>se za běžnou údržbu považují tyto opravy a výměny:</w:t>
      </w:r>
    </w:p>
    <w:p w14:paraId="3B143526" w14:textId="405905DA" w:rsidR="0069236D" w:rsidRDefault="0069236D" w:rsidP="0069236D">
      <w:pPr>
        <w:pStyle w:val="Odstavecseseznamem"/>
        <w:numPr>
          <w:ilvl w:val="0"/>
          <w:numId w:val="9"/>
        </w:numPr>
        <w:jc w:val="both"/>
      </w:pPr>
      <w:r>
        <w:t xml:space="preserve">opravy </w:t>
      </w:r>
      <w:r w:rsidR="005E5AF8">
        <w:t>jednotlivých vrchních částí podlah, opravy podlahových krytin a výměny prahů a lišt,</w:t>
      </w:r>
    </w:p>
    <w:p w14:paraId="282F799B" w14:textId="34BD9686" w:rsidR="005E5AF8" w:rsidRDefault="005E5AF8" w:rsidP="0069236D">
      <w:pPr>
        <w:pStyle w:val="Odstavecseseznamem"/>
        <w:numPr>
          <w:ilvl w:val="0"/>
          <w:numId w:val="9"/>
        </w:numPr>
        <w:jc w:val="both"/>
      </w:pPr>
      <w:r>
        <w:t>opravy jednotlivých částí oken a dveří a jejich součástí a výměny zámků, kování, klik, rolet a žaluzií,</w:t>
      </w:r>
    </w:p>
    <w:p w14:paraId="32424E2B" w14:textId="1FCE0C7D" w:rsidR="005E5AF8" w:rsidRDefault="005E5AF8" w:rsidP="0069236D">
      <w:pPr>
        <w:pStyle w:val="Odstavecseseznamem"/>
        <w:numPr>
          <w:ilvl w:val="0"/>
          <w:numId w:val="9"/>
        </w:numPr>
        <w:jc w:val="both"/>
      </w:pPr>
      <w:r>
        <w:t xml:space="preserve">výměny vypínačů, zásuvek, jističů, zvonků, osvětlovacích těles, </w:t>
      </w:r>
    </w:p>
    <w:p w14:paraId="503F4DEE" w14:textId="5E04274E" w:rsidR="009361CA" w:rsidRDefault="005E5AF8" w:rsidP="009361CA">
      <w:pPr>
        <w:pStyle w:val="Odstavecseseznamem"/>
        <w:numPr>
          <w:ilvl w:val="0"/>
          <w:numId w:val="9"/>
        </w:numPr>
        <w:jc w:val="both"/>
      </w:pPr>
      <w:r>
        <w:t>opravy vodovodních výt</w:t>
      </w:r>
      <w:r w:rsidR="009361CA">
        <w:t>o</w:t>
      </w:r>
      <w:r>
        <w:t xml:space="preserve">ků, </w:t>
      </w:r>
      <w:r w:rsidR="009361CA">
        <w:t>mísících baterií, umyvadel, výlevek, dřezů, splachovačů,</w:t>
      </w:r>
      <w:r w:rsidR="00A53E0E">
        <w:t xml:space="preserve"> WC mís,</w:t>
      </w:r>
    </w:p>
    <w:p w14:paraId="54DDF261" w14:textId="77777777" w:rsidR="009361CA" w:rsidRDefault="009361CA" w:rsidP="009361CA">
      <w:pPr>
        <w:pStyle w:val="Odstavecseseznamem"/>
        <w:numPr>
          <w:ilvl w:val="0"/>
          <w:numId w:val="9"/>
        </w:numPr>
        <w:jc w:val="both"/>
      </w:pPr>
      <w:r>
        <w:t>opravy kuchyňských linek, vestavěných a přistavených skříní,</w:t>
      </w:r>
    </w:p>
    <w:p w14:paraId="1B94937A" w14:textId="7EDD6FE8" w:rsidR="009361CA" w:rsidRDefault="009361CA" w:rsidP="009361CA">
      <w:pPr>
        <w:pStyle w:val="Odstavecseseznamem"/>
        <w:numPr>
          <w:ilvl w:val="0"/>
          <w:numId w:val="9"/>
        </w:numPr>
        <w:jc w:val="both"/>
      </w:pPr>
      <w:r>
        <w:t>u zařízení pro vytápění opravy radiátorů a rozvodů ústředního vytápění, včetně případných výměn,</w:t>
      </w:r>
    </w:p>
    <w:p w14:paraId="4701B642" w14:textId="785E003E" w:rsidR="009361CA" w:rsidRDefault="00B46C06" w:rsidP="0069236D">
      <w:pPr>
        <w:pStyle w:val="Odstavecseseznamem"/>
        <w:numPr>
          <w:ilvl w:val="0"/>
          <w:numId w:val="8"/>
        </w:numPr>
        <w:jc w:val="both"/>
      </w:pPr>
      <w:r>
        <w:t xml:space="preserve">S přihlédnutím k výši nákladů se smluvní strany dohodnou případ od případu (neuvedené v bodě 2), zda se v těchto případech oprav předmětu výpůjčky a jeho vybavení a výměny součástí jednotlivých předmětů tohoto vybavení jedná o </w:t>
      </w:r>
      <w:r w:rsidR="009361CA">
        <w:t xml:space="preserve"> běžnou údržbu. Provádí-li se na téže věci několik oprav, které spolu souvisejí a časově na sebe navazují, je rozhodující součet nákladů na související opravy. </w:t>
      </w:r>
      <w:r w:rsidR="002D6921">
        <w:t>Provádí-li se na téže věci několik oprav, které spolu nesouvisí a časově na sebe nenavazují</w:t>
      </w:r>
      <w:r w:rsidR="00BF27A5">
        <w:t xml:space="preserve"> (týká se rovněž opakovaných oprav téže závady či téhož poškození, případně reklamace předešlých zásahů)</w:t>
      </w:r>
      <w:r w:rsidR="002D6921">
        <w:t xml:space="preserve">, posuzuje se do limitu každá tato oprava samostatně. </w:t>
      </w:r>
    </w:p>
    <w:p w14:paraId="62876AE4" w14:textId="7DD90A09" w:rsidR="009361CA" w:rsidRDefault="009361CA" w:rsidP="0069236D">
      <w:pPr>
        <w:pStyle w:val="Odstavecseseznamem"/>
        <w:numPr>
          <w:ilvl w:val="0"/>
          <w:numId w:val="8"/>
        </w:numPr>
        <w:jc w:val="both"/>
      </w:pPr>
      <w:r>
        <w:t xml:space="preserve">Náklady spojené s běžnou údržbou předmětu výpůjčky jsou </w:t>
      </w:r>
      <w:r w:rsidR="002D6921">
        <w:t xml:space="preserve">také </w:t>
      </w:r>
      <w:r>
        <w:t xml:space="preserve">náklady na udržování a čištění předmětu výpůjčky, </w:t>
      </w:r>
      <w:r w:rsidR="002D6921">
        <w:t>zejména pravidelné prohlídky a čištění předmětů uvedených</w:t>
      </w:r>
      <w:r w:rsidR="00A77495">
        <w:t xml:space="preserve"> v odstavci 2. a 3.</w:t>
      </w:r>
      <w:r w:rsidR="002D6921">
        <w:t xml:space="preserve">, malování včetně oprav omítek, čištění podlah včetně podlahových krytin, </w:t>
      </w:r>
      <w:r w:rsidR="002E1FBC">
        <w:t xml:space="preserve">čištění </w:t>
      </w:r>
      <w:r w:rsidR="002D6921">
        <w:t>obkladů, čištění odpadů.</w:t>
      </w:r>
    </w:p>
    <w:sectPr w:rsidR="009361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D147" w14:textId="77777777" w:rsidR="00393D29" w:rsidRDefault="00393D29" w:rsidP="00B26A62">
      <w:pPr>
        <w:spacing w:after="0" w:line="240" w:lineRule="auto"/>
      </w:pPr>
      <w:r>
        <w:separator/>
      </w:r>
    </w:p>
  </w:endnote>
  <w:endnote w:type="continuationSeparator" w:id="0">
    <w:p w14:paraId="3E4C2CBE" w14:textId="77777777" w:rsidR="00393D29" w:rsidRDefault="00393D29" w:rsidP="00B2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5782" w14:textId="6EE9F4BF" w:rsidR="00B26A62" w:rsidRDefault="00B26A62">
    <w:pPr>
      <w:pStyle w:val="Zpat"/>
      <w:jc w:val="center"/>
    </w:pPr>
  </w:p>
  <w:p w14:paraId="33F5A794" w14:textId="77777777" w:rsidR="00B26A62" w:rsidRDefault="00B26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42D7" w14:textId="77777777" w:rsidR="00393D29" w:rsidRDefault="00393D29" w:rsidP="00B26A62">
      <w:pPr>
        <w:spacing w:after="0" w:line="240" w:lineRule="auto"/>
      </w:pPr>
      <w:r>
        <w:separator/>
      </w:r>
    </w:p>
  </w:footnote>
  <w:footnote w:type="continuationSeparator" w:id="0">
    <w:p w14:paraId="3DA78CC5" w14:textId="77777777" w:rsidR="00393D29" w:rsidRDefault="00393D29" w:rsidP="00B2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B59"/>
    <w:multiLevelType w:val="hybridMultilevel"/>
    <w:tmpl w:val="20801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EBF"/>
    <w:multiLevelType w:val="hybridMultilevel"/>
    <w:tmpl w:val="0E8EA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BEC"/>
    <w:multiLevelType w:val="hybridMultilevel"/>
    <w:tmpl w:val="B0540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587A"/>
    <w:multiLevelType w:val="hybridMultilevel"/>
    <w:tmpl w:val="F080F562"/>
    <w:lvl w:ilvl="0" w:tplc="E224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58B"/>
    <w:multiLevelType w:val="hybridMultilevel"/>
    <w:tmpl w:val="5CDAB3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1635A"/>
    <w:multiLevelType w:val="hybridMultilevel"/>
    <w:tmpl w:val="8EB677F4"/>
    <w:lvl w:ilvl="0" w:tplc="9176D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0593"/>
    <w:multiLevelType w:val="hybridMultilevel"/>
    <w:tmpl w:val="768A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E03"/>
    <w:multiLevelType w:val="hybridMultilevel"/>
    <w:tmpl w:val="EC0E8B0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11DEA"/>
    <w:multiLevelType w:val="hybridMultilevel"/>
    <w:tmpl w:val="AA82D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45C1"/>
    <w:multiLevelType w:val="hybridMultilevel"/>
    <w:tmpl w:val="95E86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2C8"/>
    <w:multiLevelType w:val="hybridMultilevel"/>
    <w:tmpl w:val="CF42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334B"/>
    <w:multiLevelType w:val="hybridMultilevel"/>
    <w:tmpl w:val="10B447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CB75A6"/>
    <w:multiLevelType w:val="hybridMultilevel"/>
    <w:tmpl w:val="8F80B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5AE5"/>
    <w:multiLevelType w:val="hybridMultilevel"/>
    <w:tmpl w:val="88B4CC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F9437B"/>
    <w:multiLevelType w:val="hybridMultilevel"/>
    <w:tmpl w:val="0E8EA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CE8"/>
    <w:multiLevelType w:val="hybridMultilevel"/>
    <w:tmpl w:val="9E048C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0"/>
    <w:rsid w:val="00053101"/>
    <w:rsid w:val="0005332E"/>
    <w:rsid w:val="00057700"/>
    <w:rsid w:val="00077062"/>
    <w:rsid w:val="0008510F"/>
    <w:rsid w:val="00091EC4"/>
    <w:rsid w:val="000B2FB8"/>
    <w:rsid w:val="000B797E"/>
    <w:rsid w:val="000E34B8"/>
    <w:rsid w:val="00153A5A"/>
    <w:rsid w:val="00164ACC"/>
    <w:rsid w:val="001C1173"/>
    <w:rsid w:val="001C1576"/>
    <w:rsid w:val="00235874"/>
    <w:rsid w:val="00264FB2"/>
    <w:rsid w:val="00296D81"/>
    <w:rsid w:val="002A0D71"/>
    <w:rsid w:val="002D6921"/>
    <w:rsid w:val="002E1FBC"/>
    <w:rsid w:val="003255B1"/>
    <w:rsid w:val="003344AD"/>
    <w:rsid w:val="00381BE4"/>
    <w:rsid w:val="00393D29"/>
    <w:rsid w:val="003A64C5"/>
    <w:rsid w:val="003B0B61"/>
    <w:rsid w:val="003B18B4"/>
    <w:rsid w:val="003D3B67"/>
    <w:rsid w:val="004229FA"/>
    <w:rsid w:val="00426415"/>
    <w:rsid w:val="00436394"/>
    <w:rsid w:val="004776DC"/>
    <w:rsid w:val="00492E24"/>
    <w:rsid w:val="004E25B2"/>
    <w:rsid w:val="00502F87"/>
    <w:rsid w:val="00504A85"/>
    <w:rsid w:val="005273C0"/>
    <w:rsid w:val="00542054"/>
    <w:rsid w:val="00557AC6"/>
    <w:rsid w:val="00585198"/>
    <w:rsid w:val="005E5AF8"/>
    <w:rsid w:val="0063143D"/>
    <w:rsid w:val="00666688"/>
    <w:rsid w:val="00677B21"/>
    <w:rsid w:val="0069236D"/>
    <w:rsid w:val="00693470"/>
    <w:rsid w:val="006F0044"/>
    <w:rsid w:val="006F059D"/>
    <w:rsid w:val="007222AB"/>
    <w:rsid w:val="007A2DDA"/>
    <w:rsid w:val="007B269C"/>
    <w:rsid w:val="007B6A0D"/>
    <w:rsid w:val="007E0092"/>
    <w:rsid w:val="007F1BB0"/>
    <w:rsid w:val="008216D5"/>
    <w:rsid w:val="0086335D"/>
    <w:rsid w:val="008A520E"/>
    <w:rsid w:val="00913B78"/>
    <w:rsid w:val="00932278"/>
    <w:rsid w:val="00932411"/>
    <w:rsid w:val="009361CA"/>
    <w:rsid w:val="00944698"/>
    <w:rsid w:val="00987C3E"/>
    <w:rsid w:val="009B3E1F"/>
    <w:rsid w:val="009B7660"/>
    <w:rsid w:val="009E65C1"/>
    <w:rsid w:val="009F6B05"/>
    <w:rsid w:val="00A03666"/>
    <w:rsid w:val="00A03B12"/>
    <w:rsid w:val="00A467FF"/>
    <w:rsid w:val="00A53E0E"/>
    <w:rsid w:val="00A71BA5"/>
    <w:rsid w:val="00A77495"/>
    <w:rsid w:val="00AA37EB"/>
    <w:rsid w:val="00AC7394"/>
    <w:rsid w:val="00AD43AD"/>
    <w:rsid w:val="00AE6355"/>
    <w:rsid w:val="00B26A62"/>
    <w:rsid w:val="00B46C06"/>
    <w:rsid w:val="00B648BF"/>
    <w:rsid w:val="00B6660B"/>
    <w:rsid w:val="00B8050A"/>
    <w:rsid w:val="00B84389"/>
    <w:rsid w:val="00BF27A5"/>
    <w:rsid w:val="00BF681B"/>
    <w:rsid w:val="00C02BD3"/>
    <w:rsid w:val="00C06E73"/>
    <w:rsid w:val="00C33914"/>
    <w:rsid w:val="00C5468D"/>
    <w:rsid w:val="00CC7F4D"/>
    <w:rsid w:val="00CF0A09"/>
    <w:rsid w:val="00D21B9A"/>
    <w:rsid w:val="00D3336C"/>
    <w:rsid w:val="00D64AE6"/>
    <w:rsid w:val="00D6665F"/>
    <w:rsid w:val="00D71BA5"/>
    <w:rsid w:val="00D84799"/>
    <w:rsid w:val="00DB5A72"/>
    <w:rsid w:val="00DC4944"/>
    <w:rsid w:val="00E144E8"/>
    <w:rsid w:val="00E2161E"/>
    <w:rsid w:val="00ED4C2D"/>
    <w:rsid w:val="00F37CBC"/>
    <w:rsid w:val="00FC3F8D"/>
    <w:rsid w:val="00FC651C"/>
    <w:rsid w:val="00FE0918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2E70"/>
  <w15:chartTrackingRefBased/>
  <w15:docId w15:val="{69516CF6-77AD-4A31-9C52-49C9723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7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344AD"/>
    <w:pPr>
      <w:spacing w:after="0" w:line="240" w:lineRule="auto"/>
    </w:pPr>
  </w:style>
  <w:style w:type="paragraph" w:styleId="Bezmezer">
    <w:name w:val="No Spacing"/>
    <w:uiPriority w:val="1"/>
    <w:qFormat/>
    <w:rsid w:val="0094469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A62"/>
  </w:style>
  <w:style w:type="paragraph" w:styleId="Zpat">
    <w:name w:val="footer"/>
    <w:basedOn w:val="Normln"/>
    <w:link w:val="ZpatChar"/>
    <w:uiPriority w:val="99"/>
    <w:unhideWhenUsed/>
    <w:rsid w:val="00B2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D1D2-F176-4E8D-B30D-77BBCC46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1690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Lastovica Marek</dc:creator>
  <cp:keywords/>
  <dc:description/>
  <cp:lastModifiedBy>Chamrádová Petra</cp:lastModifiedBy>
  <cp:revision>13</cp:revision>
  <cp:lastPrinted>2022-05-30T07:09:00Z</cp:lastPrinted>
  <dcterms:created xsi:type="dcterms:W3CDTF">2022-06-06T07:36:00Z</dcterms:created>
  <dcterms:modified xsi:type="dcterms:W3CDTF">2022-06-20T08:53:00Z</dcterms:modified>
</cp:coreProperties>
</file>