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AA" w:rsidRDefault="00A04371">
      <w:pPr>
        <w:spacing w:before="80" w:line="425" w:lineRule="exact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1200500033</w:t>
      </w:r>
    </w:p>
    <w:p w:rsidR="00F33DAA" w:rsidRDefault="00A04371">
      <w:pPr>
        <w:spacing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33DAA" w:rsidRDefault="00A04371">
      <w:pPr>
        <w:spacing w:before="2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33DAA" w:rsidRDefault="00F33DAA">
      <w:pPr>
        <w:pStyle w:val="Zkladntext"/>
        <w:spacing w:before="11"/>
        <w:ind w:left="0"/>
        <w:jc w:val="left"/>
        <w:rPr>
          <w:sz w:val="59"/>
        </w:rPr>
      </w:pPr>
    </w:p>
    <w:p w:rsidR="00F33DAA" w:rsidRDefault="00A04371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A04371">
      <w:pPr>
        <w:pStyle w:val="Nadpis2"/>
        <w:spacing w:before="187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33DAA" w:rsidRDefault="00A04371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33DAA" w:rsidRDefault="00A0437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33DAA" w:rsidRDefault="00A04371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F33DAA" w:rsidRDefault="00A04371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33DAA" w:rsidRDefault="00A04371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33DAA" w:rsidRDefault="00A04371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33DAA" w:rsidRDefault="00A04371">
      <w:pPr>
        <w:pStyle w:val="Zkladntext"/>
        <w:spacing w:line="477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33DAA" w:rsidRDefault="00A04371">
      <w:pPr>
        <w:pStyle w:val="Nadpis2"/>
        <w:spacing w:before="5"/>
        <w:ind w:left="242"/>
        <w:jc w:val="left"/>
      </w:pPr>
      <w:r>
        <w:t>obec</w:t>
      </w:r>
      <w:r>
        <w:rPr>
          <w:spacing w:val="-3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Dvůr</w:t>
      </w:r>
    </w:p>
    <w:p w:rsidR="00F33DAA" w:rsidRDefault="00A04371">
      <w:pPr>
        <w:pStyle w:val="Zkladntext"/>
        <w:tabs>
          <w:tab w:val="left" w:pos="3122"/>
        </w:tabs>
        <w:ind w:left="242" w:right="156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Dolní</w:t>
      </w:r>
      <w:r>
        <w:rPr>
          <w:spacing w:val="-1"/>
        </w:rPr>
        <w:t xml:space="preserve"> </w:t>
      </w:r>
      <w:r>
        <w:t>Dvůr,</w:t>
      </w:r>
      <w:r>
        <w:rPr>
          <w:spacing w:val="-3"/>
        </w:rPr>
        <w:t xml:space="preserve"> </w:t>
      </w:r>
      <w:r>
        <w:t>Dolní</w:t>
      </w:r>
      <w:r>
        <w:rPr>
          <w:spacing w:val="-4"/>
        </w:rPr>
        <w:t xml:space="preserve"> </w:t>
      </w:r>
      <w:r>
        <w:t>Dvůr</w:t>
      </w:r>
      <w:r>
        <w:rPr>
          <w:spacing w:val="-3"/>
        </w:rPr>
        <w:t xml:space="preserve"> </w:t>
      </w:r>
      <w:r>
        <w:t>78,</w:t>
      </w:r>
      <w:r>
        <w:rPr>
          <w:spacing w:val="-4"/>
        </w:rPr>
        <w:t xml:space="preserve"> </w:t>
      </w:r>
      <w:r>
        <w:t>543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Dvůr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00277754</w:t>
      </w:r>
    </w:p>
    <w:p w:rsidR="00F33DAA" w:rsidRDefault="00A04371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Martinem</w:t>
      </w:r>
      <w:r>
        <w:rPr>
          <w:spacing w:val="5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ě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F33DAA" w:rsidRDefault="00A04371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33DAA" w:rsidRDefault="00A04371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94-6016601/0710</w:t>
      </w:r>
    </w:p>
    <w:p w:rsidR="00F33DAA" w:rsidRDefault="00A04371">
      <w:pPr>
        <w:pStyle w:val="Zkladntext"/>
        <w:spacing w:before="1"/>
        <w:ind w:left="242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2"/>
        </w:rPr>
        <w:t xml:space="preserve"> </w:t>
      </w:r>
      <w:r>
        <w:t>podpory“)</w:t>
      </w: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A04371">
      <w:pPr>
        <w:pStyle w:val="Zkladntext"/>
        <w:spacing w:before="187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33DAA" w:rsidRDefault="00F33DAA">
      <w:pPr>
        <w:pStyle w:val="Zkladntext"/>
        <w:spacing w:before="13"/>
        <w:ind w:left="0"/>
        <w:jc w:val="left"/>
        <w:rPr>
          <w:sz w:val="35"/>
        </w:rPr>
      </w:pPr>
    </w:p>
    <w:p w:rsidR="00F33DAA" w:rsidRDefault="00A04371">
      <w:pPr>
        <w:pStyle w:val="Nadpis1"/>
      </w:pPr>
      <w:r>
        <w:t>I.</w:t>
      </w:r>
    </w:p>
    <w:p w:rsidR="00F33DAA" w:rsidRDefault="00A04371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33DAA" w:rsidRDefault="00F33DAA">
      <w:pPr>
        <w:pStyle w:val="Zkladntext"/>
        <w:spacing w:before="1"/>
        <w:ind w:left="0"/>
        <w:jc w:val="left"/>
        <w:rPr>
          <w:b/>
          <w:sz w:val="18"/>
        </w:rPr>
      </w:pPr>
    </w:p>
    <w:p w:rsidR="00F33DAA" w:rsidRDefault="00A04371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33DAA" w:rsidRDefault="00A04371">
      <w:pPr>
        <w:pStyle w:val="Zkladntext"/>
        <w:spacing w:before="1"/>
        <w:ind w:right="110"/>
      </w:pPr>
      <w:r>
        <w:t>„Smlouva“) se uzavírá na základě Rozhodnutí ministra životního prostředí č. 1200500033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24. 5. 2021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</w:t>
      </w:r>
      <w:r>
        <w:t>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F33DAA" w:rsidRDefault="00A04371">
      <w:pPr>
        <w:pStyle w:val="Zkladntext"/>
        <w:spacing w:line="266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33DAA" w:rsidRDefault="00A04371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5/2020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33DAA" w:rsidRDefault="00F33DAA">
      <w:pPr>
        <w:jc w:val="both"/>
        <w:rPr>
          <w:sz w:val="20"/>
        </w:rPr>
        <w:sectPr w:rsidR="00F33DAA">
          <w:footerReference w:type="default" r:id="rId7"/>
          <w:type w:val="continuous"/>
          <w:pgSz w:w="12240" w:h="15840"/>
          <w:pgMar w:top="1480" w:right="1020" w:bottom="1640" w:left="1460" w:header="0" w:footer="1458" w:gutter="0"/>
          <w:pgNumType w:start="1"/>
          <w:cols w:space="708"/>
        </w:sectPr>
      </w:pPr>
    </w:p>
    <w:p w:rsidR="00F33DAA" w:rsidRDefault="00A04371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33DAA" w:rsidRDefault="00A04371">
      <w:pPr>
        <w:pStyle w:val="Nadpis2"/>
        <w:spacing w:before="120"/>
        <w:ind w:left="2173"/>
        <w:jc w:val="left"/>
      </w:pPr>
      <w:r>
        <w:t>„Rekonstrukce</w:t>
      </w:r>
      <w:r>
        <w:rPr>
          <w:spacing w:val="-3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místní</w:t>
      </w:r>
      <w:r>
        <w:rPr>
          <w:spacing w:val="-2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14c</w:t>
      </w:r>
      <w:r>
        <w:rPr>
          <w:spacing w:val="50"/>
        </w:rPr>
        <w:t xml:space="preserve"> </w:t>
      </w:r>
      <w:r>
        <w:t>Luisino</w:t>
      </w:r>
      <w:r>
        <w:rPr>
          <w:spacing w:val="-1"/>
        </w:rPr>
        <w:t xml:space="preserve"> </w:t>
      </w:r>
      <w:r>
        <w:t>údolí</w:t>
      </w:r>
      <w:r>
        <w:rPr>
          <w:spacing w:val="4"/>
        </w:rPr>
        <w:t xml:space="preserve"> </w:t>
      </w:r>
      <w:r>
        <w:t>“</w:t>
      </w:r>
    </w:p>
    <w:p w:rsidR="00F33DAA" w:rsidRDefault="00A04371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33DAA" w:rsidRDefault="00F33DAA">
      <w:pPr>
        <w:pStyle w:val="Zkladntext"/>
        <w:spacing w:before="1"/>
        <w:ind w:left="0"/>
        <w:jc w:val="left"/>
        <w:rPr>
          <w:sz w:val="36"/>
        </w:rPr>
      </w:pPr>
    </w:p>
    <w:p w:rsidR="00F33DAA" w:rsidRDefault="00A04371">
      <w:pPr>
        <w:pStyle w:val="Nadpis1"/>
      </w:pPr>
      <w:r>
        <w:t>II.</w:t>
      </w:r>
    </w:p>
    <w:p w:rsidR="00F33DAA" w:rsidRDefault="00A04371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33DAA" w:rsidRDefault="00F33DAA">
      <w:pPr>
        <w:pStyle w:val="Zkladntext"/>
        <w:spacing w:before="1"/>
        <w:ind w:left="0"/>
        <w:jc w:val="left"/>
        <w:rPr>
          <w:b/>
          <w:sz w:val="18"/>
        </w:rPr>
      </w:pP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284"/>
        </w:tabs>
        <w:spacing w:before="0" w:line="265" w:lineRule="exact"/>
        <w:ind w:right="109" w:hanging="526"/>
        <w:jc w:val="righ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1 993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893,92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Kč </w:t>
      </w:r>
      <w:r>
        <w:rPr>
          <w:sz w:val="20"/>
        </w:rPr>
        <w:t>(slovy:</w:t>
      </w:r>
    </w:p>
    <w:p w:rsidR="00F33DAA" w:rsidRDefault="00A04371">
      <w:pPr>
        <w:pStyle w:val="Zkladntext"/>
        <w:spacing w:line="265" w:lineRule="exact"/>
        <w:ind w:left="0" w:right="164"/>
        <w:jc w:val="right"/>
      </w:pPr>
      <w:r>
        <w:t>jeden</w:t>
      </w:r>
      <w:r>
        <w:rPr>
          <w:spacing w:val="-3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51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osm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tři</w:t>
      </w:r>
      <w:r>
        <w:rPr>
          <w:spacing w:val="3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haléře).</w:t>
      </w: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345</w:t>
      </w:r>
      <w:r>
        <w:rPr>
          <w:spacing w:val="1"/>
          <w:sz w:val="20"/>
        </w:rPr>
        <w:t xml:space="preserve"> </w:t>
      </w:r>
      <w:r>
        <w:rPr>
          <w:sz w:val="20"/>
        </w:rPr>
        <w:t>757,56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</w:t>
      </w:r>
      <w:r>
        <w:rPr>
          <w:sz w:val="20"/>
        </w:rPr>
        <w:t>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52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F33DAA" w:rsidRDefault="00A04371">
      <w:pPr>
        <w:pStyle w:val="Zkladntext"/>
        <w:spacing w:line="265" w:lineRule="exac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F33DAA" w:rsidRDefault="00A04371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F33DAA" w:rsidRDefault="00A04371">
      <w:pPr>
        <w:pStyle w:val="Zkladntext"/>
        <w:jc w:val="left"/>
      </w:pPr>
      <w:r>
        <w:t>Výzvy.</w:t>
      </w:r>
    </w:p>
    <w:p w:rsidR="00F33DAA" w:rsidRDefault="00F33DAA">
      <w:pPr>
        <w:pStyle w:val="Zkladntext"/>
        <w:spacing w:before="2"/>
        <w:ind w:left="0"/>
        <w:jc w:val="left"/>
        <w:rPr>
          <w:sz w:val="36"/>
        </w:rPr>
      </w:pPr>
    </w:p>
    <w:p w:rsidR="00F33DAA" w:rsidRDefault="00A04371">
      <w:pPr>
        <w:pStyle w:val="Nadpis1"/>
        <w:ind w:right="1031"/>
      </w:pPr>
      <w:r>
        <w:t>III.</w:t>
      </w:r>
    </w:p>
    <w:p w:rsidR="00F33DAA" w:rsidRDefault="00A04371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33DAA" w:rsidRDefault="00F33DAA">
      <w:pPr>
        <w:pStyle w:val="Zkladntext"/>
        <w:spacing w:before="1"/>
        <w:ind w:left="0"/>
        <w:jc w:val="left"/>
        <w:rPr>
          <w:b/>
          <w:sz w:val="18"/>
        </w:rPr>
      </w:pP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F33DAA" w:rsidRDefault="00A04371">
      <w:pPr>
        <w:pStyle w:val="Zkladntext"/>
        <w:ind w:left="0" w:right="2313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2"/>
        </w:rPr>
        <w:t xml:space="preserve"> </w:t>
      </w:r>
      <w:r>
        <w:t>zdrojů</w:t>
      </w:r>
      <w:r>
        <w:rPr>
          <w:spacing w:val="-4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5"/>
        </w:rPr>
        <w:t xml:space="preserve"> </w:t>
      </w:r>
      <w:r>
        <w:t>částek.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F33DAA" w:rsidRDefault="00F33DAA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F33DAA">
        <w:trPr>
          <w:trHeight w:val="506"/>
        </w:trPr>
        <w:tc>
          <w:tcPr>
            <w:tcW w:w="4112" w:type="dxa"/>
          </w:tcPr>
          <w:p w:rsidR="00F33DAA" w:rsidRDefault="00A04371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F33DAA" w:rsidRDefault="00A04371">
            <w:pPr>
              <w:pStyle w:val="TableParagraph"/>
              <w:spacing w:before="120"/>
              <w:ind w:left="1846" w:right="184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33DAA">
        <w:trPr>
          <w:trHeight w:val="505"/>
        </w:trPr>
        <w:tc>
          <w:tcPr>
            <w:tcW w:w="4112" w:type="dxa"/>
          </w:tcPr>
          <w:p w:rsidR="00F33DAA" w:rsidRDefault="00A04371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F33DAA" w:rsidRDefault="00A04371">
            <w:pPr>
              <w:pStyle w:val="TableParagraph"/>
              <w:spacing w:before="120"/>
              <w:ind w:left="1850" w:right="18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993 893,92</w:t>
            </w:r>
          </w:p>
        </w:tc>
      </w:tr>
    </w:tbl>
    <w:p w:rsidR="00F33DAA" w:rsidRDefault="00F33DAA">
      <w:pPr>
        <w:pStyle w:val="Zkladntext"/>
        <w:spacing w:before="1"/>
        <w:ind w:left="0"/>
        <w:jc w:val="left"/>
      </w:pP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</w:t>
      </w:r>
      <w:r>
        <w:rPr>
          <w:sz w:val="20"/>
        </w:rPr>
        <w:t>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3"/>
          <w:sz w:val="20"/>
        </w:rPr>
        <w:t xml:space="preserve"> </w:t>
      </w:r>
      <w:r>
        <w:rPr>
          <w:sz w:val="20"/>
        </w:rPr>
        <w:t>roce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zvýší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objem</w:t>
      </w:r>
      <w:r>
        <w:rPr>
          <w:spacing w:val="1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3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F33DAA" w:rsidRDefault="00F33DAA">
      <w:pPr>
        <w:jc w:val="both"/>
        <w:rPr>
          <w:sz w:val="20"/>
        </w:rPr>
        <w:sectPr w:rsidR="00F33DAA">
          <w:pgSz w:w="12240" w:h="15840"/>
          <w:pgMar w:top="1060" w:right="1020" w:bottom="1640" w:left="1460" w:header="0" w:footer="1458" w:gutter="0"/>
          <w:cols w:space="708"/>
        </w:sectPr>
      </w:pPr>
    </w:p>
    <w:p w:rsidR="00F33DAA" w:rsidRDefault="00A04371">
      <w:pPr>
        <w:pStyle w:val="Zkladntext"/>
        <w:spacing w:before="73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</w:t>
      </w:r>
      <w:r>
        <w:rPr>
          <w:sz w:val="20"/>
        </w:rPr>
        <w:t>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F33DAA" w:rsidRDefault="00A04371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</w:t>
      </w:r>
      <w:r>
        <w:rPr>
          <w:sz w:val="20"/>
        </w:rPr>
        <w:t xml:space="preserve">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F33DAA" w:rsidRDefault="00A04371">
      <w:pPr>
        <w:pStyle w:val="Odstavecseseznamem"/>
        <w:numPr>
          <w:ilvl w:val="1"/>
          <w:numId w:val="6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doklady,</w:t>
      </w:r>
    </w:p>
    <w:p w:rsidR="00F33DAA" w:rsidRDefault="00A04371">
      <w:pPr>
        <w:pStyle w:val="Odstavecseseznamem"/>
        <w:numPr>
          <w:ilvl w:val="1"/>
          <w:numId w:val="6"/>
        </w:numPr>
        <w:tabs>
          <w:tab w:val="left" w:pos="809"/>
        </w:tabs>
        <w:spacing w:before="118"/>
        <w:ind w:left="882" w:right="117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skutečnému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-2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 akce.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</w:t>
      </w:r>
      <w:r>
        <w:rPr>
          <w:sz w:val="20"/>
        </w:rPr>
        <w:t xml:space="preserve">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F33DAA" w:rsidRDefault="00A0437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F33DAA" w:rsidRDefault="00F33DAA">
      <w:pPr>
        <w:jc w:val="both"/>
        <w:rPr>
          <w:sz w:val="20"/>
        </w:rPr>
        <w:sectPr w:rsidR="00F33DAA">
          <w:pgSz w:w="12240" w:h="15840"/>
          <w:pgMar w:top="1060" w:right="1020" w:bottom="1660" w:left="1460" w:header="0" w:footer="1458" w:gutter="0"/>
          <w:cols w:space="708"/>
        </w:sectPr>
      </w:pP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F33DAA">
      <w:pPr>
        <w:pStyle w:val="Zkladntext"/>
        <w:spacing w:before="8"/>
        <w:ind w:left="0"/>
        <w:jc w:val="left"/>
        <w:rPr>
          <w:sz w:val="37"/>
        </w:rPr>
      </w:pPr>
    </w:p>
    <w:p w:rsidR="00F33DAA" w:rsidRDefault="00A04371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F33DAA" w:rsidRDefault="00A04371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33DAA" w:rsidRDefault="00A04371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33DAA" w:rsidRDefault="00F33DAA">
      <w:pPr>
        <w:sectPr w:rsidR="00F33DAA">
          <w:pgSz w:w="12240" w:h="15840"/>
          <w:pgMar w:top="106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33DAA" w:rsidRDefault="00A04371">
      <w:pPr>
        <w:pStyle w:val="Odstavecseseznamem"/>
        <w:numPr>
          <w:ilvl w:val="0"/>
          <w:numId w:val="4"/>
        </w:numPr>
        <w:tabs>
          <w:tab w:val="left" w:pos="962"/>
        </w:tabs>
        <w:ind w:left="961" w:right="109"/>
        <w:rPr>
          <w:sz w:val="20"/>
        </w:rPr>
      </w:pPr>
      <w:r>
        <w:rPr>
          <w:sz w:val="20"/>
        </w:rPr>
        <w:t>akce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provedena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Fondem</w:t>
      </w:r>
      <w:r>
        <w:rPr>
          <w:spacing w:val="5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4"/>
          <w:sz w:val="20"/>
        </w:rPr>
        <w:t xml:space="preserve"> </w:t>
      </w:r>
      <w:r>
        <w:rPr>
          <w:sz w:val="20"/>
        </w:rPr>
        <w:t>projektové   dokumentace,</w:t>
      </w:r>
      <w:r>
        <w:rPr>
          <w:spacing w:val="55"/>
          <w:sz w:val="20"/>
        </w:rPr>
        <w:t xml:space="preserve"> </w:t>
      </w:r>
      <w:r>
        <w:rPr>
          <w:sz w:val="20"/>
        </w:rPr>
        <w:t>zpracované</w:t>
      </w:r>
      <w:r>
        <w:rPr>
          <w:spacing w:val="1"/>
          <w:sz w:val="20"/>
        </w:rPr>
        <w:t xml:space="preserve"> </w:t>
      </w:r>
      <w:r>
        <w:rPr>
          <w:sz w:val="20"/>
        </w:rPr>
        <w:t>Ing. S. Janákem (10/2020), podle dokumentace žádosti ze dne 11. 1. 2021,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 řízení včetně smlouvy o dílo se společností REPARE TRUTNOV s.r.o., Mladobucká 105,</w:t>
      </w:r>
      <w:r>
        <w:rPr>
          <w:spacing w:val="1"/>
          <w:sz w:val="20"/>
        </w:rPr>
        <w:t xml:space="preserve"> </w:t>
      </w:r>
      <w:r>
        <w:rPr>
          <w:sz w:val="20"/>
        </w:rPr>
        <w:t>541 02 Trutnov, IČ: 64824781, ze dne 10. 11. 2021, včetně případných zm</w:t>
      </w:r>
      <w:r>
        <w:rPr>
          <w:sz w:val="20"/>
        </w:rPr>
        <w:t>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F33DAA" w:rsidRDefault="00A04371">
      <w:pPr>
        <w:pStyle w:val="Odstavecseseznamem"/>
        <w:numPr>
          <w:ilvl w:val="0"/>
          <w:numId w:val="4"/>
        </w:numPr>
        <w:tabs>
          <w:tab w:val="left" w:pos="924"/>
        </w:tabs>
        <w:spacing w:before="119"/>
        <w:ind w:left="923" w:hanging="286"/>
        <w:rPr>
          <w:sz w:val="20"/>
        </w:rPr>
      </w:pPr>
      <w:r>
        <w:rPr>
          <w:sz w:val="20"/>
        </w:rPr>
        <w:t>provede</w:t>
      </w:r>
      <w:r>
        <w:rPr>
          <w:spacing w:val="-3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-2"/>
          <w:sz w:val="20"/>
        </w:rPr>
        <w:t xml:space="preserve"> </w:t>
      </w:r>
      <w:r>
        <w:rPr>
          <w:sz w:val="20"/>
        </w:rPr>
        <w:t>části místní</w:t>
      </w:r>
      <w:r>
        <w:rPr>
          <w:spacing w:val="-2"/>
          <w:sz w:val="20"/>
        </w:rPr>
        <w:t xml:space="preserve"> </w:t>
      </w:r>
      <w:r>
        <w:rPr>
          <w:sz w:val="20"/>
        </w:rPr>
        <w:t>komunikace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části</w:t>
      </w:r>
      <w:r>
        <w:rPr>
          <w:spacing w:val="-3"/>
          <w:sz w:val="20"/>
        </w:rPr>
        <w:t xml:space="preserve"> </w:t>
      </w:r>
      <w:r>
        <w:rPr>
          <w:sz w:val="20"/>
        </w:rPr>
        <w:t>obce</w:t>
      </w:r>
      <w:r>
        <w:rPr>
          <w:spacing w:val="-3"/>
          <w:sz w:val="20"/>
        </w:rPr>
        <w:t xml:space="preserve"> </w:t>
      </w:r>
      <w:r>
        <w:rPr>
          <w:sz w:val="20"/>
        </w:rPr>
        <w:t>Luisino</w:t>
      </w:r>
      <w:r>
        <w:rPr>
          <w:spacing w:val="-1"/>
          <w:sz w:val="20"/>
        </w:rPr>
        <w:t xml:space="preserve"> </w:t>
      </w:r>
      <w:r>
        <w:rPr>
          <w:sz w:val="20"/>
        </w:rPr>
        <w:t>údolí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celkové délce</w:t>
      </w:r>
      <w:r>
        <w:rPr>
          <w:spacing w:val="-2"/>
          <w:sz w:val="20"/>
        </w:rPr>
        <w:t xml:space="preserve"> </w:t>
      </w:r>
      <w:r>
        <w:rPr>
          <w:sz w:val="20"/>
        </w:rPr>
        <w:t>496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</w:p>
    <w:p w:rsidR="00F33DAA" w:rsidRDefault="00A04371">
      <w:pPr>
        <w:pStyle w:val="Odstavecseseznamem"/>
        <w:numPr>
          <w:ilvl w:val="0"/>
          <w:numId w:val="4"/>
        </w:numPr>
        <w:tabs>
          <w:tab w:val="left" w:pos="924"/>
        </w:tabs>
        <w:ind w:left="923" w:right="108" w:hanging="286"/>
        <w:rPr>
          <w:sz w:val="20"/>
        </w:rPr>
      </w:pPr>
      <w:r>
        <w:rPr>
          <w:sz w:val="20"/>
        </w:rPr>
        <w:t>akce bude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5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spacing w:before="120"/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5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spacing w:before="118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spacing w:before="122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spacing w:before="120"/>
        <w:ind w:right="11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konce</w:t>
      </w:r>
      <w:r>
        <w:rPr>
          <w:spacing w:val="-9"/>
          <w:sz w:val="20"/>
        </w:rPr>
        <w:t xml:space="preserve"> </w:t>
      </w:r>
      <w:r>
        <w:rPr>
          <w:sz w:val="20"/>
        </w:rPr>
        <w:t>6/2022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 (za termín ukončení projektu</w:t>
      </w:r>
      <w:r>
        <w:rPr>
          <w:spacing w:val="54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</w:t>
      </w:r>
      <w:r>
        <w:rPr>
          <w:spacing w:val="55"/>
          <w:sz w:val="20"/>
        </w:rPr>
        <w:t xml:space="preserve"> </w:t>
      </w:r>
      <w:r>
        <w:rPr>
          <w:sz w:val="20"/>
        </w:rPr>
        <w:t>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4/2021,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9/2022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</w:p>
    <w:p w:rsidR="00F33DAA" w:rsidRDefault="00A04371">
      <w:pPr>
        <w:pStyle w:val="Zkladntext"/>
        <w:ind w:left="808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dále: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F33DAA" w:rsidRDefault="00A04371">
      <w:pPr>
        <w:pStyle w:val="Odstavecseseznamem"/>
        <w:numPr>
          <w:ilvl w:val="2"/>
          <w:numId w:val="5"/>
        </w:numPr>
        <w:tabs>
          <w:tab w:val="left" w:pos="924"/>
        </w:tabs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F33DAA" w:rsidRDefault="00A04371">
      <w:pPr>
        <w:pStyle w:val="Zkladntext"/>
        <w:spacing w:before="121"/>
        <w:ind w:right="10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</w:t>
      </w:r>
      <w:r>
        <w:t>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30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</w:t>
      </w:r>
      <w:r>
        <w:t>í</w:t>
      </w:r>
      <w:r>
        <w:rPr>
          <w:spacing w:val="-52"/>
        </w:rPr>
        <w:t xml:space="preserve"> </w:t>
      </w:r>
      <w:r>
        <w:t>s</w:t>
      </w:r>
      <w:r>
        <w:rPr>
          <w:spacing w:val="49"/>
        </w:rPr>
        <w:t xml:space="preserve"> </w:t>
      </w:r>
      <w:r>
        <w:t>plněním</w:t>
      </w:r>
      <w:r>
        <w:rPr>
          <w:spacing w:val="51"/>
        </w:rPr>
        <w:t xml:space="preserve"> </w:t>
      </w:r>
      <w:r>
        <w:t>finančních</w:t>
      </w:r>
      <w:r>
        <w:rPr>
          <w:spacing w:val="51"/>
        </w:rPr>
        <w:t xml:space="preserve"> </w:t>
      </w:r>
      <w:r>
        <w:t>závazků</w:t>
      </w:r>
      <w:r>
        <w:rPr>
          <w:spacing w:val="50"/>
        </w:rPr>
        <w:t xml:space="preserve"> </w:t>
      </w:r>
      <w:r>
        <w:t>vůči</w:t>
      </w:r>
      <w:r>
        <w:rPr>
          <w:spacing w:val="50"/>
        </w:rPr>
        <w:t xml:space="preserve"> </w:t>
      </w:r>
      <w:r>
        <w:t>Fondu.</w:t>
      </w:r>
      <w:r>
        <w:rPr>
          <w:spacing w:val="50"/>
        </w:rPr>
        <w:t xml:space="preserve"> </w:t>
      </w:r>
      <w:r>
        <w:t>Protokol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51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obsahovat</w:t>
      </w:r>
      <w:r>
        <w:rPr>
          <w:spacing w:val="49"/>
        </w:rPr>
        <w:t xml:space="preserve"> </w:t>
      </w:r>
      <w:r>
        <w:t>vypořádání</w:t>
      </w:r>
      <w:r>
        <w:rPr>
          <w:spacing w:val="53"/>
        </w:rPr>
        <w:t xml:space="preserve"> </w:t>
      </w:r>
      <w:r>
        <w:t>čerpaných</w:t>
      </w:r>
    </w:p>
    <w:p w:rsidR="00F33DAA" w:rsidRDefault="00F33DAA">
      <w:pPr>
        <w:sectPr w:rsidR="00F33DAA">
          <w:type w:val="continuous"/>
          <w:pgSz w:w="12240" w:h="15840"/>
          <w:pgMar w:top="1480" w:right="1020" w:bottom="1640" w:left="1460" w:header="0" w:footer="1458" w:gutter="0"/>
          <w:cols w:space="708"/>
        </w:sectPr>
      </w:pPr>
    </w:p>
    <w:p w:rsidR="00F33DAA" w:rsidRDefault="00A04371">
      <w:pPr>
        <w:pStyle w:val="Zkladntext"/>
        <w:spacing w:before="73"/>
      </w:pPr>
      <w:r>
        <w:lastRenderedPageBreak/>
        <w:t>prostředků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podmínek.</w:t>
      </w:r>
    </w:p>
    <w:p w:rsidR="00F33DAA" w:rsidRDefault="00A04371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6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33DAA" w:rsidRDefault="00A04371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33DAA" w:rsidRDefault="00F33DAA">
      <w:pPr>
        <w:pStyle w:val="Zkladntext"/>
        <w:spacing w:before="2"/>
        <w:ind w:left="0"/>
        <w:jc w:val="left"/>
        <w:rPr>
          <w:sz w:val="36"/>
        </w:rPr>
      </w:pPr>
    </w:p>
    <w:p w:rsidR="00F33DAA" w:rsidRDefault="00A04371">
      <w:pPr>
        <w:pStyle w:val="Nadpis1"/>
        <w:spacing w:before="1"/>
        <w:ind w:right="1029"/>
      </w:pPr>
      <w:r>
        <w:t>V.</w:t>
      </w:r>
    </w:p>
    <w:p w:rsidR="00F33DAA" w:rsidRDefault="00A04371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33DAA" w:rsidRDefault="00F33DAA">
      <w:pPr>
        <w:pStyle w:val="Zkladntext"/>
        <w:spacing w:before="12"/>
        <w:ind w:left="0"/>
        <w:jc w:val="left"/>
        <w:rPr>
          <w:b/>
          <w:sz w:val="17"/>
        </w:rPr>
      </w:pPr>
    </w:p>
    <w:p w:rsidR="00F33DAA" w:rsidRDefault="00A04371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6"/>
        <w:rPr>
          <w:sz w:val="20"/>
        </w:rPr>
      </w:pPr>
      <w:r>
        <w:rPr>
          <w:sz w:val="20"/>
        </w:rPr>
        <w:t>Jestliže</w:t>
      </w:r>
      <w:r>
        <w:rPr>
          <w:spacing w:val="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smyslu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"/>
          <w:sz w:val="20"/>
        </w:rPr>
        <w:t xml:space="preserve"> </w:t>
      </w:r>
      <w:r>
        <w:rPr>
          <w:sz w:val="20"/>
        </w:rPr>
        <w:t>zákona</w:t>
      </w:r>
      <w:r>
        <w:rPr>
          <w:spacing w:val="2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218/2000</w:t>
      </w:r>
      <w:r>
        <w:rPr>
          <w:spacing w:val="2"/>
          <w:sz w:val="20"/>
        </w:rPr>
        <w:t xml:space="preserve"> </w:t>
      </w:r>
      <w:r>
        <w:rPr>
          <w:sz w:val="20"/>
        </w:rPr>
        <w:t>Sb.,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2"/>
          <w:sz w:val="20"/>
        </w:rPr>
        <w:t xml:space="preserve"> </w:t>
      </w:r>
      <w:r>
        <w:rPr>
          <w:sz w:val="20"/>
        </w:rPr>
        <w:t>pravidlech</w:t>
      </w:r>
    </w:p>
    <w:p w:rsidR="00F33DAA" w:rsidRDefault="00F33DAA">
      <w:pPr>
        <w:rPr>
          <w:sz w:val="20"/>
        </w:rPr>
        <w:sectPr w:rsidR="00F33DAA">
          <w:pgSz w:w="12240" w:h="15840"/>
          <w:pgMar w:top="1060" w:right="1020" w:bottom="1660" w:left="1460" w:header="0" w:footer="1458" w:gutter="0"/>
          <w:cols w:space="708"/>
        </w:sectPr>
      </w:pPr>
    </w:p>
    <w:p w:rsidR="00F33DAA" w:rsidRDefault="00A04371">
      <w:pPr>
        <w:pStyle w:val="Zkladntext"/>
        <w:spacing w:before="73"/>
      </w:pPr>
      <w:r>
        <w:lastRenderedPageBreak/>
        <w:t>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4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1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F33DAA" w:rsidRDefault="00A04371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F33DAA" w:rsidRDefault="00A0437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50-90</w:t>
      </w:r>
      <w:r>
        <w:rPr>
          <w:spacing w:val="33"/>
          <w:sz w:val="20"/>
        </w:rPr>
        <w:t xml:space="preserve"> </w:t>
      </w:r>
      <w:r>
        <w:rPr>
          <w:sz w:val="20"/>
        </w:rPr>
        <w:t>%</w:t>
      </w:r>
      <w:r>
        <w:rPr>
          <w:spacing w:val="8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8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8"/>
          <w:sz w:val="20"/>
        </w:rPr>
        <w:t xml:space="preserve"> </w:t>
      </w:r>
      <w:r>
        <w:rPr>
          <w:sz w:val="20"/>
        </w:rPr>
        <w:t>bude</w:t>
      </w:r>
      <w:r>
        <w:rPr>
          <w:spacing w:val="87"/>
          <w:sz w:val="20"/>
        </w:rPr>
        <w:t xml:space="preserve"> </w:t>
      </w:r>
      <w:r>
        <w:rPr>
          <w:sz w:val="20"/>
        </w:rPr>
        <w:t>toto</w:t>
      </w:r>
      <w:r>
        <w:rPr>
          <w:spacing w:val="87"/>
          <w:sz w:val="20"/>
        </w:rPr>
        <w:t xml:space="preserve"> </w:t>
      </w:r>
      <w:r>
        <w:rPr>
          <w:sz w:val="20"/>
        </w:rPr>
        <w:t>porušení</w:t>
      </w:r>
      <w:r>
        <w:rPr>
          <w:spacing w:val="87"/>
          <w:sz w:val="20"/>
        </w:rPr>
        <w:t xml:space="preserve"> </w:t>
      </w:r>
      <w:r>
        <w:rPr>
          <w:sz w:val="20"/>
        </w:rPr>
        <w:t>postiženo</w:t>
      </w:r>
      <w:r>
        <w:rPr>
          <w:spacing w:val="87"/>
          <w:sz w:val="20"/>
        </w:rPr>
        <w:t xml:space="preserve"> </w:t>
      </w:r>
      <w:r>
        <w:rPr>
          <w:sz w:val="20"/>
        </w:rPr>
        <w:t>odvodem</w:t>
      </w:r>
      <w:r>
        <w:rPr>
          <w:spacing w:val="8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rozmezí</w:t>
      </w:r>
      <w:r>
        <w:rPr>
          <w:spacing w:val="86"/>
          <w:sz w:val="20"/>
        </w:rPr>
        <w:t xml:space="preserve"> </w:t>
      </w:r>
      <w:r>
        <w:rPr>
          <w:sz w:val="20"/>
        </w:rPr>
        <w:t>10-50</w:t>
      </w:r>
      <w:r>
        <w:rPr>
          <w:spacing w:val="8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F33DAA" w:rsidRDefault="00A04371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9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8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9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</w:t>
      </w:r>
      <w:r>
        <w:rPr>
          <w:spacing w:val="17"/>
          <w:sz w:val="20"/>
        </w:rPr>
        <w:t xml:space="preserve"> </w:t>
      </w:r>
      <w:r>
        <w:rPr>
          <w:sz w:val="20"/>
        </w:rPr>
        <w:t>0,5</w:t>
      </w:r>
      <w:r>
        <w:rPr>
          <w:spacing w:val="1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33DAA" w:rsidRDefault="00A04371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F33DAA" w:rsidRDefault="00A04371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33DAA" w:rsidRDefault="00A04371">
      <w:pPr>
        <w:pStyle w:val="Zkladntext"/>
        <w:spacing w:before="1"/>
        <w:jc w:val="left"/>
      </w:pPr>
      <w:r>
        <w:t>podpory.</w:t>
      </w:r>
    </w:p>
    <w:p w:rsidR="00F33DAA" w:rsidRDefault="00F33DAA">
      <w:pPr>
        <w:pStyle w:val="Zkladntext"/>
        <w:spacing w:before="1"/>
        <w:ind w:left="0"/>
        <w:jc w:val="left"/>
        <w:rPr>
          <w:sz w:val="36"/>
        </w:rPr>
      </w:pPr>
    </w:p>
    <w:p w:rsidR="00F33DAA" w:rsidRDefault="00A04371">
      <w:pPr>
        <w:pStyle w:val="Nadpis1"/>
        <w:ind w:right="1029"/>
      </w:pPr>
      <w:r>
        <w:t>VI.</w:t>
      </w:r>
    </w:p>
    <w:p w:rsidR="00F33DAA" w:rsidRDefault="00A04371">
      <w:pPr>
        <w:pStyle w:val="Nadpis2"/>
        <w:spacing w:before="1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33DAA" w:rsidRDefault="00F33DAA">
      <w:pPr>
        <w:pStyle w:val="Zkladntext"/>
        <w:spacing w:before="1"/>
        <w:ind w:left="0"/>
        <w:jc w:val="left"/>
        <w:rPr>
          <w:b/>
          <w:sz w:val="18"/>
        </w:rPr>
      </w:pP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33DAA" w:rsidRDefault="00A04371">
      <w:pPr>
        <w:pStyle w:val="Zkladntext"/>
        <w:spacing w:before="1"/>
        <w:jc w:val="left"/>
      </w:pPr>
      <w:r>
        <w:t>Smlouvou.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33DAA" w:rsidRDefault="00A04371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22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</w:p>
    <w:p w:rsidR="00F33DAA" w:rsidRDefault="00F33DAA">
      <w:pPr>
        <w:rPr>
          <w:sz w:val="20"/>
        </w:rPr>
        <w:sectPr w:rsidR="00F33DAA">
          <w:pgSz w:w="12240" w:h="15840"/>
          <w:pgMar w:top="1060" w:right="1020" w:bottom="1660" w:left="1460" w:header="0" w:footer="1458" w:gutter="0"/>
          <w:cols w:space="708"/>
        </w:sectPr>
      </w:pPr>
    </w:p>
    <w:p w:rsidR="00F33DAA" w:rsidRDefault="00A04371">
      <w:pPr>
        <w:pStyle w:val="Zkladntext"/>
        <w:spacing w:before="73"/>
        <w:ind w:right="109"/>
      </w:pPr>
      <w:r>
        <w:lastRenderedPageBreak/>
        <w:t>č. 340/2015 Sb., o zvláštních podmínkách účinnosti některých smluv, uveřejňování těchto smluv a o</w:t>
      </w:r>
      <w:r>
        <w:rPr>
          <w:spacing w:val="1"/>
        </w:rPr>
        <w:t xml:space="preserve"> </w:t>
      </w:r>
      <w:r>
        <w:t>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33DAA" w:rsidRDefault="00A04371">
      <w:pPr>
        <w:pStyle w:val="Odstavecseseznamem"/>
        <w:numPr>
          <w:ilvl w:val="0"/>
          <w:numId w:val="2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ř.</w:t>
      </w:r>
    </w:p>
    <w:p w:rsidR="00F33DAA" w:rsidRDefault="00F33DAA">
      <w:pPr>
        <w:pStyle w:val="Zkladntext"/>
        <w:ind w:left="0"/>
        <w:jc w:val="left"/>
        <w:rPr>
          <w:sz w:val="36"/>
        </w:rPr>
      </w:pPr>
    </w:p>
    <w:p w:rsidR="00F33DAA" w:rsidRDefault="00A04371">
      <w:pPr>
        <w:pStyle w:val="Zkladntext"/>
        <w:tabs>
          <w:tab w:val="left" w:pos="6713"/>
        </w:tabs>
        <w:spacing w:before="1"/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33DAA" w:rsidRDefault="00F33DAA">
      <w:pPr>
        <w:pStyle w:val="Zkladntext"/>
        <w:ind w:left="0"/>
        <w:jc w:val="left"/>
        <w:rPr>
          <w:sz w:val="18"/>
        </w:rPr>
      </w:pPr>
    </w:p>
    <w:p w:rsidR="00F33DAA" w:rsidRDefault="00A04371">
      <w:pPr>
        <w:pStyle w:val="Zkladntext"/>
        <w:spacing w:before="1"/>
        <w:ind w:left="242"/>
        <w:jc w:val="left"/>
      </w:pPr>
      <w:r>
        <w:t>dne:</w:t>
      </w: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F33DAA">
      <w:pPr>
        <w:pStyle w:val="Zkladntext"/>
        <w:spacing w:before="3"/>
        <w:ind w:left="0"/>
        <w:jc w:val="left"/>
        <w:rPr>
          <w:sz w:val="29"/>
        </w:rPr>
      </w:pPr>
    </w:p>
    <w:p w:rsidR="00F33DAA" w:rsidRDefault="00A04371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33DAA" w:rsidRDefault="00A04371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F33DAA">
      <w:pPr>
        <w:pStyle w:val="Zkladntext"/>
        <w:spacing w:before="1"/>
        <w:ind w:left="0"/>
        <w:jc w:val="left"/>
        <w:rPr>
          <w:sz w:val="32"/>
        </w:rPr>
      </w:pPr>
    </w:p>
    <w:p w:rsidR="00F33DAA" w:rsidRDefault="00A04371">
      <w:pPr>
        <w:pStyle w:val="Zkladntext"/>
        <w:spacing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6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33DAA" w:rsidRDefault="00F33DAA">
      <w:pPr>
        <w:spacing w:line="264" w:lineRule="auto"/>
        <w:sectPr w:rsidR="00F33DAA">
          <w:pgSz w:w="12240" w:h="15840"/>
          <w:pgMar w:top="1060" w:right="1020" w:bottom="1660" w:left="1460" w:header="0" w:footer="1458" w:gutter="0"/>
          <w:cols w:space="708"/>
        </w:sectPr>
      </w:pPr>
    </w:p>
    <w:p w:rsidR="00F33DAA" w:rsidRDefault="00A04371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33DAA" w:rsidRDefault="00F33DAA">
      <w:pPr>
        <w:pStyle w:val="Zkladntext"/>
        <w:ind w:left="0"/>
        <w:jc w:val="left"/>
        <w:rPr>
          <w:sz w:val="26"/>
        </w:rPr>
      </w:pPr>
    </w:p>
    <w:p w:rsidR="00F33DAA" w:rsidRDefault="00F33DAA">
      <w:pPr>
        <w:pStyle w:val="Zkladntext"/>
        <w:spacing w:before="2"/>
        <w:ind w:left="0"/>
        <w:jc w:val="left"/>
        <w:rPr>
          <w:sz w:val="32"/>
        </w:rPr>
      </w:pPr>
    </w:p>
    <w:p w:rsidR="00F33DAA" w:rsidRDefault="00A04371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7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7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F33DAA" w:rsidRDefault="00F33DAA">
      <w:pPr>
        <w:pStyle w:val="Zkladntext"/>
        <w:spacing w:before="1"/>
        <w:ind w:left="0"/>
        <w:jc w:val="left"/>
        <w:rPr>
          <w:b/>
          <w:sz w:val="27"/>
        </w:rPr>
      </w:pP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</w:t>
      </w:r>
      <w:r>
        <w:rPr>
          <w:sz w:val="20"/>
        </w:rPr>
        <w:t xml:space="preserve">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7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F33DAA" w:rsidRDefault="00A04371">
      <w:pPr>
        <w:pStyle w:val="Zkladntext"/>
        <w:spacing w:before="27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9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33DAA" w:rsidRDefault="00A04371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33DAA" w:rsidRDefault="00A04371">
      <w:pPr>
        <w:pStyle w:val="Zkladntext"/>
        <w:spacing w:before="27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F33DAA" w:rsidRDefault="00F33DAA">
      <w:pPr>
        <w:sectPr w:rsidR="00F33DAA">
          <w:pgSz w:w="12240" w:h="15840"/>
          <w:pgMar w:top="10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F33DA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3DAA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F33DAA" w:rsidRDefault="00A04371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3DAA" w:rsidRDefault="00A043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3DAA" w:rsidRDefault="00A04371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33DAA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F33DAA" w:rsidRDefault="00A04371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33DA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F33DAA" w:rsidRDefault="00A04371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F33DAA" w:rsidRDefault="00A04371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F33DAA" w:rsidRDefault="00A04371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F33DAA" w:rsidRDefault="00A04371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33DAA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F33DAA" w:rsidRDefault="00A04371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33DA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33DAA" w:rsidRDefault="00A04371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3DAA" w:rsidRDefault="00A043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F33DAA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F33DAA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F33DAA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F33DAA" w:rsidRDefault="00A04371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F33DAA" w:rsidRDefault="00A04371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33DA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F33DAA" w:rsidRDefault="00A0437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33DAA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33DAA" w:rsidRDefault="00A04371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F33DAA" w:rsidRDefault="00F33DAA">
      <w:pPr>
        <w:spacing w:line="261" w:lineRule="auto"/>
        <w:rPr>
          <w:sz w:val="20"/>
        </w:rPr>
        <w:sectPr w:rsidR="00F33DAA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F33DA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3DA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F33DAA" w:rsidRDefault="00A04371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33DAA" w:rsidRDefault="00A04371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3DAA" w:rsidRDefault="00A04371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F33DAA" w:rsidRDefault="00A04371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F33DAA" w:rsidRDefault="00A04371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33DA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33DAA" w:rsidRDefault="00A04371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F33DAA" w:rsidRDefault="00A04371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F33DAA" w:rsidRDefault="00A04371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F33DAA" w:rsidRDefault="00A043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F33DAA" w:rsidRDefault="00A04371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33DAA" w:rsidRDefault="00A04371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33DAA" w:rsidRDefault="00A04371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F33DAA" w:rsidRDefault="00A04371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F33DA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F33DAA" w:rsidRDefault="00A04371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F33DAA" w:rsidRDefault="00A04371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33DAA" w:rsidRDefault="00A043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33DAA" w:rsidRDefault="00A043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F33DAA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33DAA" w:rsidRDefault="00A04371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F33DAA" w:rsidRDefault="00A04371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33DAA" w:rsidRDefault="00F33DAA">
      <w:pPr>
        <w:spacing w:line="264" w:lineRule="auto"/>
        <w:rPr>
          <w:sz w:val="20"/>
        </w:rPr>
        <w:sectPr w:rsidR="00F33DAA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F33DA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3DA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33DAA" w:rsidRDefault="00A04371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33DAA" w:rsidRDefault="00A04371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F33DAA" w:rsidRDefault="00A043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F33DAA" w:rsidRDefault="00A04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33DAA" w:rsidRDefault="00A043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F33DAA" w:rsidRDefault="00A0437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F33DAA" w:rsidRDefault="00A04371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3DAA" w:rsidRDefault="00A04371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33DAA" w:rsidRDefault="00A043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33DAA" w:rsidRDefault="00A0437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33DA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33DA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33DA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F33DAA" w:rsidRDefault="00A043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33DAA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F33DAA" w:rsidRDefault="00A04371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F33DAA" w:rsidRDefault="00A04371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F33DAA" w:rsidRDefault="00A0437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33DAA" w:rsidRDefault="00A04371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33DAA" w:rsidRDefault="00A0437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33DAA" w:rsidRDefault="00F33DAA">
      <w:pPr>
        <w:spacing w:line="264" w:lineRule="auto"/>
        <w:rPr>
          <w:sz w:val="20"/>
        </w:rPr>
        <w:sectPr w:rsidR="00F33DAA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F33DA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3DA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F33DAA" w:rsidRDefault="00A04371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F33DAA" w:rsidRDefault="00A043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33DAA" w:rsidRDefault="00A04371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33DAA" w:rsidRDefault="00A04371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33DAA" w:rsidRDefault="00A043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F33DAA" w:rsidRDefault="00A04371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F33DAA" w:rsidRDefault="00A04371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F33DAA" w:rsidRDefault="00A04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33DAA" w:rsidRDefault="00A04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33DAA" w:rsidRDefault="00A04371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33DAA" w:rsidRDefault="00A04371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F33DAA" w:rsidRDefault="00A04371">
            <w:pPr>
              <w:pStyle w:val="TableParagraph"/>
              <w:spacing w:before="3" w:line="264" w:lineRule="auto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F33DAA" w:rsidRDefault="00A04371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F33DAA" w:rsidRDefault="00A04371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F33DAA" w:rsidRDefault="00A04371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F33DAA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F33DAA" w:rsidRDefault="00A04371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F33DAA" w:rsidRDefault="00A04371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F33DAA" w:rsidRDefault="00A04371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33DAA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33DAA" w:rsidRDefault="00F33DAA">
      <w:pPr>
        <w:spacing w:line="264" w:lineRule="auto"/>
        <w:rPr>
          <w:sz w:val="20"/>
        </w:rPr>
        <w:sectPr w:rsidR="00F33DAA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F33DA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F33DAA" w:rsidRDefault="00A04371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33DAA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33DAA" w:rsidRDefault="00A043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F33DAA" w:rsidRDefault="00A04371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33DAA" w:rsidRDefault="00A04371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33DAA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F33DAA" w:rsidRDefault="00A04371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33DAA" w:rsidRDefault="00A04371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F33DAA" w:rsidRDefault="00A04371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33DAA" w:rsidRDefault="00A04371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33DA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F33DAA" w:rsidRDefault="00A043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F33DAA" w:rsidRDefault="00A04371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33DAA" w:rsidRDefault="00A04371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F33DAA" w:rsidRDefault="00A04371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33DAA" w:rsidRDefault="00A04371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F33DAA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F33DAA" w:rsidRDefault="00A04371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F33DAA" w:rsidRDefault="00A0437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33DAA" w:rsidRDefault="00A04371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33DAA" w:rsidRDefault="00A04371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33DAA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33DAA" w:rsidRDefault="00A04371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F33DAA" w:rsidRDefault="00A043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F33DAA" w:rsidRDefault="00A04371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F33DAA" w:rsidRDefault="00A04371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33DAA" w:rsidRDefault="00A04371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33DAA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F33DAA" w:rsidRDefault="00F33DA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F33DAA" w:rsidRDefault="00A04371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33DAA" w:rsidRDefault="00A04371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04371" w:rsidRDefault="00A04371"/>
    <w:sectPr w:rsidR="00A04371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71" w:rsidRDefault="00A04371">
      <w:r>
        <w:separator/>
      </w:r>
    </w:p>
  </w:endnote>
  <w:endnote w:type="continuationSeparator" w:id="0">
    <w:p w:rsidR="00A04371" w:rsidRDefault="00A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AA" w:rsidRDefault="0002283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DAA" w:rsidRDefault="00A04371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28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33DAA" w:rsidRDefault="00A04371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28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71" w:rsidRDefault="00A04371">
      <w:r>
        <w:separator/>
      </w:r>
    </w:p>
  </w:footnote>
  <w:footnote w:type="continuationSeparator" w:id="0">
    <w:p w:rsidR="00A04371" w:rsidRDefault="00A0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885"/>
    <w:multiLevelType w:val="hybridMultilevel"/>
    <w:tmpl w:val="F1D628E0"/>
    <w:lvl w:ilvl="0" w:tplc="8E84C51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DC1EA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0A615A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0B0900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886715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83A0B3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7AA1F0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D52FD9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1C0967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C550A5"/>
    <w:multiLevelType w:val="hybridMultilevel"/>
    <w:tmpl w:val="10D633D8"/>
    <w:lvl w:ilvl="0" w:tplc="596E674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31EE6A2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507ABED0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B922CD7E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D562BEB0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EB7EE920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30744656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A5A2B86A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47367508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2BE6430"/>
    <w:multiLevelType w:val="hybridMultilevel"/>
    <w:tmpl w:val="940AC338"/>
    <w:lvl w:ilvl="0" w:tplc="E88AB05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1E06E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D2C65B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6C695A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C40DCF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722B85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63E1B7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B02423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2826FF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75874A4"/>
    <w:multiLevelType w:val="hybridMultilevel"/>
    <w:tmpl w:val="14FE91AE"/>
    <w:lvl w:ilvl="0" w:tplc="274CD47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1C1FA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DFA2F7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CC28D2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1FCFF9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B40B3B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A4405E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76A461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C5C4B8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5CC7E85"/>
    <w:multiLevelType w:val="hybridMultilevel"/>
    <w:tmpl w:val="26B8A31C"/>
    <w:lvl w:ilvl="0" w:tplc="EF08846A">
      <w:numFmt w:val="bullet"/>
      <w:lvlText w:val="-"/>
      <w:lvlJc w:val="left"/>
      <w:pPr>
        <w:ind w:left="9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C28154">
      <w:numFmt w:val="bullet"/>
      <w:lvlText w:val="•"/>
      <w:lvlJc w:val="left"/>
      <w:pPr>
        <w:ind w:left="1840" w:hanging="360"/>
      </w:pPr>
      <w:rPr>
        <w:rFonts w:hint="default"/>
        <w:lang w:val="cs-CZ" w:eastAsia="en-US" w:bidi="ar-SA"/>
      </w:rPr>
    </w:lvl>
    <w:lvl w:ilvl="2" w:tplc="F31E6F4C">
      <w:numFmt w:val="bullet"/>
      <w:lvlText w:val="•"/>
      <w:lvlJc w:val="left"/>
      <w:pPr>
        <w:ind w:left="2720" w:hanging="360"/>
      </w:pPr>
      <w:rPr>
        <w:rFonts w:hint="default"/>
        <w:lang w:val="cs-CZ" w:eastAsia="en-US" w:bidi="ar-SA"/>
      </w:rPr>
    </w:lvl>
    <w:lvl w:ilvl="3" w:tplc="54ACD9A2">
      <w:numFmt w:val="bullet"/>
      <w:lvlText w:val="•"/>
      <w:lvlJc w:val="left"/>
      <w:pPr>
        <w:ind w:left="3600" w:hanging="360"/>
      </w:pPr>
      <w:rPr>
        <w:rFonts w:hint="default"/>
        <w:lang w:val="cs-CZ" w:eastAsia="en-US" w:bidi="ar-SA"/>
      </w:rPr>
    </w:lvl>
    <w:lvl w:ilvl="4" w:tplc="DB445606">
      <w:numFmt w:val="bullet"/>
      <w:lvlText w:val="•"/>
      <w:lvlJc w:val="left"/>
      <w:pPr>
        <w:ind w:left="4480" w:hanging="360"/>
      </w:pPr>
      <w:rPr>
        <w:rFonts w:hint="default"/>
        <w:lang w:val="cs-CZ" w:eastAsia="en-US" w:bidi="ar-SA"/>
      </w:rPr>
    </w:lvl>
    <w:lvl w:ilvl="5" w:tplc="AF0AC354">
      <w:numFmt w:val="bullet"/>
      <w:lvlText w:val="•"/>
      <w:lvlJc w:val="left"/>
      <w:pPr>
        <w:ind w:left="5360" w:hanging="360"/>
      </w:pPr>
      <w:rPr>
        <w:rFonts w:hint="default"/>
        <w:lang w:val="cs-CZ" w:eastAsia="en-US" w:bidi="ar-SA"/>
      </w:rPr>
    </w:lvl>
    <w:lvl w:ilvl="6" w:tplc="05F4BAD0">
      <w:numFmt w:val="bullet"/>
      <w:lvlText w:val="•"/>
      <w:lvlJc w:val="left"/>
      <w:pPr>
        <w:ind w:left="6240" w:hanging="360"/>
      </w:pPr>
      <w:rPr>
        <w:rFonts w:hint="default"/>
        <w:lang w:val="cs-CZ" w:eastAsia="en-US" w:bidi="ar-SA"/>
      </w:rPr>
    </w:lvl>
    <w:lvl w:ilvl="7" w:tplc="51521DD6">
      <w:numFmt w:val="bullet"/>
      <w:lvlText w:val="•"/>
      <w:lvlJc w:val="left"/>
      <w:pPr>
        <w:ind w:left="7120" w:hanging="360"/>
      </w:pPr>
      <w:rPr>
        <w:rFonts w:hint="default"/>
        <w:lang w:val="cs-CZ" w:eastAsia="en-US" w:bidi="ar-SA"/>
      </w:rPr>
    </w:lvl>
    <w:lvl w:ilvl="8" w:tplc="006466CA">
      <w:numFmt w:val="bullet"/>
      <w:lvlText w:val="•"/>
      <w:lvlJc w:val="left"/>
      <w:pPr>
        <w:ind w:left="800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BAE504F"/>
    <w:multiLevelType w:val="hybridMultilevel"/>
    <w:tmpl w:val="33F00DAC"/>
    <w:lvl w:ilvl="0" w:tplc="FD0406B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12520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47EE8B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A57E6A6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DB5A968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49046B9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4B02116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25AEDF5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6302D1D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EA44AC4"/>
    <w:multiLevelType w:val="hybridMultilevel"/>
    <w:tmpl w:val="05841AE4"/>
    <w:lvl w:ilvl="0" w:tplc="E7B8033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486FD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522FDD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A1C3E3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1A219B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804FFA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32A274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D285BB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FE0235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0F23F0B"/>
    <w:multiLevelType w:val="hybridMultilevel"/>
    <w:tmpl w:val="962EFD02"/>
    <w:lvl w:ilvl="0" w:tplc="E1A295D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E4B25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B92451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4EC2488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C20E3FC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08F873C0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1FEC214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BC8031E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F2D2241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AA"/>
    <w:rsid w:val="00022833"/>
    <w:rsid w:val="00A04371"/>
    <w:rsid w:val="00F3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1BF02E-FAAC-4ABD-BF86-ED4442B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4227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2022-06-20T11:53:00Z</dcterms:created>
  <dcterms:modified xsi:type="dcterms:W3CDTF">2022-06-20T11:53:00Z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2022-06-20T00:00:00Z</vt:filetime>
  </property>
</Properties>
</file>