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4735C" w14:textId="77777777" w:rsidR="004546BA" w:rsidRDefault="004546BA" w:rsidP="009E5AE1">
      <w:pPr>
        <w:pStyle w:val="Nadpis2"/>
        <w:spacing w:before="0" w:line="276" w:lineRule="auto"/>
        <w:jc w:val="center"/>
        <w:rPr>
          <w:rFonts w:ascii="Arial" w:hAnsi="Arial" w:cs="Arial"/>
          <w:color w:val="auto"/>
          <w:sz w:val="24"/>
          <w:szCs w:val="24"/>
        </w:rPr>
      </w:pPr>
      <w:bookmarkStart w:id="0" w:name="_GoBack"/>
      <w:bookmarkEnd w:id="0"/>
    </w:p>
    <w:p w14:paraId="7DDE91AB" w14:textId="14AA43B7" w:rsidR="008B77FC" w:rsidRDefault="003F6C30" w:rsidP="009E5AE1">
      <w:pPr>
        <w:pStyle w:val="Nadpis2"/>
        <w:spacing w:before="0" w:line="276" w:lineRule="auto"/>
        <w:jc w:val="center"/>
        <w:rPr>
          <w:rFonts w:ascii="Arial" w:hAnsi="Arial" w:cs="Arial"/>
          <w:color w:val="auto"/>
          <w:sz w:val="24"/>
          <w:szCs w:val="24"/>
        </w:rPr>
      </w:pPr>
      <w:r>
        <w:rPr>
          <w:rFonts w:ascii="Arial" w:hAnsi="Arial" w:cs="Arial"/>
          <w:color w:val="auto"/>
          <w:sz w:val="24"/>
          <w:szCs w:val="24"/>
        </w:rPr>
        <w:t xml:space="preserve">Dodatek č. </w:t>
      </w:r>
      <w:r w:rsidR="007445FC">
        <w:rPr>
          <w:rFonts w:ascii="Arial" w:hAnsi="Arial" w:cs="Arial"/>
          <w:color w:val="auto"/>
          <w:sz w:val="24"/>
          <w:szCs w:val="24"/>
        </w:rPr>
        <w:t>1</w:t>
      </w:r>
    </w:p>
    <w:p w14:paraId="5E875437" w14:textId="77777777" w:rsidR="0084295B" w:rsidRDefault="00945E7D" w:rsidP="009E5AE1">
      <w:pPr>
        <w:pStyle w:val="Nadpis2"/>
        <w:spacing w:before="0" w:line="276" w:lineRule="auto"/>
        <w:jc w:val="center"/>
        <w:rPr>
          <w:rFonts w:ascii="Arial" w:hAnsi="Arial" w:cs="Arial"/>
          <w:color w:val="auto"/>
          <w:sz w:val="24"/>
          <w:szCs w:val="24"/>
        </w:rPr>
      </w:pPr>
      <w:r>
        <w:rPr>
          <w:rFonts w:ascii="Arial" w:hAnsi="Arial" w:cs="Arial"/>
          <w:color w:val="auto"/>
          <w:sz w:val="24"/>
          <w:szCs w:val="24"/>
        </w:rPr>
        <w:t>ke Smlouvě o nájmu prostoru sloužícího k podnikání</w:t>
      </w:r>
      <w:r w:rsidR="0084295B" w:rsidRPr="00FA4CEE">
        <w:rPr>
          <w:rFonts w:ascii="Arial" w:hAnsi="Arial" w:cs="Arial"/>
          <w:color w:val="auto"/>
          <w:sz w:val="24"/>
          <w:szCs w:val="24"/>
        </w:rPr>
        <w:t xml:space="preserve"> </w:t>
      </w:r>
      <w:r w:rsidR="001675DA">
        <w:rPr>
          <w:rFonts w:ascii="Arial" w:hAnsi="Arial" w:cs="Arial"/>
          <w:color w:val="auto"/>
          <w:sz w:val="24"/>
          <w:szCs w:val="24"/>
        </w:rPr>
        <w:t xml:space="preserve">ze dne </w:t>
      </w:r>
      <w:r w:rsidR="007445FC">
        <w:rPr>
          <w:rFonts w:ascii="Arial" w:hAnsi="Arial" w:cs="Arial"/>
          <w:color w:val="auto"/>
          <w:sz w:val="24"/>
          <w:szCs w:val="24"/>
        </w:rPr>
        <w:t>15. 10. 2017</w:t>
      </w:r>
    </w:p>
    <w:p w14:paraId="08B6AF01" w14:textId="77777777" w:rsidR="00FA4CEE" w:rsidRPr="001C2F92" w:rsidRDefault="008347D6" w:rsidP="009E5AE1">
      <w:pPr>
        <w:tabs>
          <w:tab w:val="left" w:pos="284"/>
        </w:tabs>
        <w:spacing w:line="276" w:lineRule="auto"/>
        <w:ind w:hanging="567"/>
        <w:jc w:val="center"/>
        <w:rPr>
          <w:rFonts w:ascii="Arial" w:hAnsi="Arial" w:cs="Arial"/>
          <w:b/>
          <w:snapToGrid w:val="0"/>
        </w:rPr>
      </w:pPr>
      <w:r>
        <w:rPr>
          <w:rFonts w:ascii="Arial" w:hAnsi="Arial" w:cs="Arial"/>
          <w:b/>
          <w:snapToGrid w:val="0"/>
        </w:rPr>
        <w:t xml:space="preserve">č. </w:t>
      </w:r>
      <w:r w:rsidR="001675DA" w:rsidRPr="003758B4">
        <w:rPr>
          <w:rFonts w:ascii="Arial" w:hAnsi="Arial" w:cs="Arial"/>
          <w:b/>
          <w:snapToGrid w:val="0"/>
        </w:rPr>
        <w:t>D/</w:t>
      </w:r>
      <w:r w:rsidR="007445FC">
        <w:rPr>
          <w:rFonts w:ascii="Arial" w:hAnsi="Arial" w:cs="Arial"/>
          <w:b/>
          <w:snapToGrid w:val="0"/>
        </w:rPr>
        <w:t>17/584</w:t>
      </w:r>
    </w:p>
    <w:p w14:paraId="636477DA" w14:textId="77777777" w:rsidR="008848A8" w:rsidRPr="004546BA" w:rsidRDefault="0084295B" w:rsidP="00FA4CEE">
      <w:pPr>
        <w:tabs>
          <w:tab w:val="left" w:pos="284"/>
        </w:tabs>
        <w:spacing w:line="276" w:lineRule="auto"/>
        <w:rPr>
          <w:rFonts w:ascii="Arial" w:hAnsi="Arial" w:cs="Arial"/>
          <w:sz w:val="14"/>
          <w:szCs w:val="20"/>
        </w:rPr>
      </w:pPr>
      <w:r w:rsidRPr="00FA4CEE">
        <w:rPr>
          <w:rFonts w:ascii="Arial" w:hAnsi="Arial" w:cs="Arial"/>
          <w:sz w:val="20"/>
          <w:szCs w:val="20"/>
        </w:rPr>
        <w:tab/>
      </w:r>
    </w:p>
    <w:p w14:paraId="2056D2C5" w14:textId="77777777" w:rsidR="0084295B" w:rsidRPr="00FA4CEE" w:rsidRDefault="008848A8" w:rsidP="00FA4CEE">
      <w:pPr>
        <w:tabs>
          <w:tab w:val="left" w:pos="284"/>
        </w:tabs>
        <w:spacing w:line="276" w:lineRule="auto"/>
        <w:rPr>
          <w:rFonts w:ascii="Arial" w:hAnsi="Arial" w:cs="Arial"/>
          <w:b/>
          <w:sz w:val="20"/>
          <w:szCs w:val="20"/>
        </w:rPr>
      </w:pPr>
      <w:r>
        <w:rPr>
          <w:rFonts w:ascii="Arial" w:hAnsi="Arial" w:cs="Arial"/>
          <w:sz w:val="20"/>
          <w:szCs w:val="20"/>
        </w:rPr>
        <w:tab/>
      </w:r>
      <w:r w:rsidR="0084295B" w:rsidRPr="00FA4CEE">
        <w:rPr>
          <w:rFonts w:ascii="Arial" w:hAnsi="Arial" w:cs="Arial"/>
          <w:b/>
          <w:sz w:val="20"/>
          <w:szCs w:val="20"/>
        </w:rPr>
        <w:t xml:space="preserve">Teplárny Brno, a.s. </w:t>
      </w:r>
    </w:p>
    <w:p w14:paraId="3DE08A9C" w14:textId="77777777" w:rsid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se sídlem: Okružní 25, 638 00 Brno</w:t>
      </w:r>
    </w:p>
    <w:p w14:paraId="6A32619B" w14:textId="77777777" w:rsidR="00FA4CEE" w:rsidRDefault="00FA4CEE" w:rsidP="00FA4CEE">
      <w:pPr>
        <w:tabs>
          <w:tab w:val="left" w:pos="284"/>
        </w:tabs>
        <w:spacing w:line="276" w:lineRule="auto"/>
        <w:rPr>
          <w:rFonts w:ascii="Arial" w:hAnsi="Arial" w:cs="Arial"/>
          <w:sz w:val="20"/>
          <w:szCs w:val="20"/>
        </w:rPr>
      </w:pPr>
      <w:r>
        <w:rPr>
          <w:rFonts w:ascii="Arial" w:hAnsi="Arial" w:cs="Arial"/>
          <w:sz w:val="20"/>
          <w:szCs w:val="20"/>
        </w:rPr>
        <w:tab/>
      </w:r>
      <w:r w:rsidR="0084295B" w:rsidRPr="00FA4CEE">
        <w:rPr>
          <w:rFonts w:ascii="Arial" w:hAnsi="Arial" w:cs="Arial"/>
          <w:sz w:val="20"/>
          <w:szCs w:val="20"/>
        </w:rPr>
        <w:t>zastoupen</w:t>
      </w:r>
      <w:r w:rsidR="00DC4E6B" w:rsidRPr="00FA4CEE">
        <w:rPr>
          <w:rFonts w:ascii="Arial" w:hAnsi="Arial" w:cs="Arial"/>
          <w:sz w:val="20"/>
          <w:szCs w:val="20"/>
        </w:rPr>
        <w:t>a:</w:t>
      </w:r>
      <w:r w:rsidR="00BD76E0" w:rsidRPr="00FA4CEE">
        <w:rPr>
          <w:rFonts w:ascii="Arial" w:hAnsi="Arial" w:cs="Arial"/>
          <w:sz w:val="20"/>
          <w:szCs w:val="20"/>
        </w:rPr>
        <w:t xml:space="preserve"> </w:t>
      </w:r>
      <w:r w:rsidR="00DF5F11" w:rsidRPr="00FA4CEE">
        <w:rPr>
          <w:rFonts w:ascii="Arial" w:hAnsi="Arial" w:cs="Arial"/>
          <w:sz w:val="20"/>
          <w:szCs w:val="20"/>
        </w:rPr>
        <w:t>Ing. Petrem Fajmonem</w:t>
      </w:r>
      <w:r w:rsidR="00BD76E0" w:rsidRPr="00FA4CEE">
        <w:rPr>
          <w:rFonts w:ascii="Arial" w:hAnsi="Arial" w:cs="Arial"/>
          <w:sz w:val="20"/>
          <w:szCs w:val="20"/>
        </w:rPr>
        <w:t>,</w:t>
      </w:r>
      <w:r w:rsidR="00DF5F11" w:rsidRPr="00FA4CEE">
        <w:rPr>
          <w:rFonts w:ascii="Arial" w:hAnsi="Arial" w:cs="Arial"/>
          <w:sz w:val="20"/>
          <w:szCs w:val="20"/>
        </w:rPr>
        <w:t xml:space="preserve"> MBA</w:t>
      </w:r>
      <w:r w:rsidR="00DC4E6B" w:rsidRPr="00FA4CEE">
        <w:rPr>
          <w:rFonts w:ascii="Arial" w:hAnsi="Arial" w:cs="Arial"/>
          <w:sz w:val="20"/>
          <w:szCs w:val="20"/>
        </w:rPr>
        <w:t>,</w:t>
      </w:r>
      <w:r w:rsidR="00BD76E0" w:rsidRPr="00FA4CEE">
        <w:rPr>
          <w:rFonts w:ascii="Arial" w:hAnsi="Arial" w:cs="Arial"/>
          <w:sz w:val="20"/>
          <w:szCs w:val="20"/>
        </w:rPr>
        <w:t xml:space="preserve"> </w:t>
      </w:r>
      <w:r w:rsidR="004C119F" w:rsidRPr="00FA4CEE">
        <w:rPr>
          <w:rFonts w:ascii="Arial" w:hAnsi="Arial" w:cs="Arial"/>
          <w:sz w:val="20"/>
          <w:szCs w:val="20"/>
        </w:rPr>
        <w:t xml:space="preserve">generálním ředitelem </w:t>
      </w:r>
      <w:r w:rsidR="004C119F">
        <w:rPr>
          <w:rFonts w:ascii="Arial" w:hAnsi="Arial" w:cs="Arial"/>
          <w:sz w:val="20"/>
          <w:szCs w:val="20"/>
        </w:rPr>
        <w:t>a</w:t>
      </w:r>
      <w:r w:rsidR="004C119F" w:rsidRPr="00FA4CEE">
        <w:rPr>
          <w:rFonts w:ascii="Arial" w:hAnsi="Arial" w:cs="Arial"/>
          <w:sz w:val="20"/>
          <w:szCs w:val="20"/>
        </w:rPr>
        <w:t xml:space="preserve"> </w:t>
      </w:r>
      <w:r w:rsidR="00BC12F3" w:rsidRPr="00FA4CEE">
        <w:rPr>
          <w:rFonts w:ascii="Arial" w:hAnsi="Arial" w:cs="Arial"/>
          <w:sz w:val="20"/>
          <w:szCs w:val="20"/>
        </w:rPr>
        <w:t xml:space="preserve">členem představenstva </w:t>
      </w:r>
    </w:p>
    <w:p w14:paraId="29D75678" w14:textId="77777777" w:rsidR="0084295B" w:rsidRPr="00FA4CEE" w:rsidRDefault="00FA4CEE" w:rsidP="00FA4CEE">
      <w:pPr>
        <w:tabs>
          <w:tab w:val="left" w:pos="284"/>
        </w:tabs>
        <w:spacing w:line="276" w:lineRule="auto"/>
        <w:rPr>
          <w:rFonts w:ascii="Arial" w:hAnsi="Arial" w:cs="Arial"/>
          <w:sz w:val="20"/>
          <w:szCs w:val="20"/>
        </w:rPr>
      </w:pPr>
      <w:r>
        <w:rPr>
          <w:rFonts w:ascii="Arial" w:hAnsi="Arial" w:cs="Arial"/>
          <w:sz w:val="20"/>
          <w:szCs w:val="20"/>
        </w:rPr>
        <w:tab/>
      </w:r>
      <w:r w:rsidR="0084295B" w:rsidRPr="00FA4CEE">
        <w:rPr>
          <w:rFonts w:ascii="Arial" w:hAnsi="Arial" w:cs="Arial"/>
          <w:sz w:val="20"/>
          <w:szCs w:val="20"/>
        </w:rPr>
        <w:t xml:space="preserve">IČ:    </w:t>
      </w:r>
      <w:r w:rsidR="00BC12F3" w:rsidRPr="00FA4CEE">
        <w:rPr>
          <w:rFonts w:ascii="Arial" w:hAnsi="Arial" w:cs="Arial"/>
          <w:sz w:val="20"/>
          <w:szCs w:val="20"/>
        </w:rPr>
        <w:t xml:space="preserve"> </w:t>
      </w:r>
      <w:r w:rsidR="0084295B" w:rsidRPr="00FA4CEE">
        <w:rPr>
          <w:rFonts w:ascii="Arial" w:hAnsi="Arial" w:cs="Arial"/>
          <w:sz w:val="20"/>
          <w:szCs w:val="20"/>
        </w:rPr>
        <w:t>46347534</w:t>
      </w:r>
    </w:p>
    <w:p w14:paraId="451D074B" w14:textId="77777777" w:rsidR="0084295B" w:rsidRP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 xml:space="preserve">DIČ: </w:t>
      </w:r>
      <w:r w:rsidR="0006090D" w:rsidRPr="00FA4CEE">
        <w:rPr>
          <w:rFonts w:ascii="Arial" w:hAnsi="Arial" w:cs="Arial"/>
          <w:sz w:val="20"/>
          <w:szCs w:val="20"/>
        </w:rPr>
        <w:t xml:space="preserve"> </w:t>
      </w:r>
      <w:r w:rsidRPr="00FA4CEE">
        <w:rPr>
          <w:rFonts w:ascii="Arial" w:hAnsi="Arial" w:cs="Arial"/>
          <w:sz w:val="20"/>
          <w:szCs w:val="20"/>
        </w:rPr>
        <w:t>CZ46347534</w:t>
      </w:r>
    </w:p>
    <w:p w14:paraId="05ADAFF3" w14:textId="77777777" w:rsidR="0084295B" w:rsidRP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zapsána v OR KS v Brně, odd. B, č.</w:t>
      </w:r>
      <w:r w:rsidR="00AB4CBD" w:rsidRPr="00FA4CEE">
        <w:rPr>
          <w:rFonts w:ascii="Arial" w:hAnsi="Arial" w:cs="Arial"/>
          <w:sz w:val="20"/>
          <w:szCs w:val="20"/>
        </w:rPr>
        <w:t xml:space="preserve"> </w:t>
      </w:r>
      <w:r w:rsidRPr="00FA4CEE">
        <w:rPr>
          <w:rFonts w:ascii="Arial" w:hAnsi="Arial" w:cs="Arial"/>
          <w:sz w:val="20"/>
          <w:szCs w:val="20"/>
        </w:rPr>
        <w:t>vl. 786</w:t>
      </w:r>
    </w:p>
    <w:p w14:paraId="7343BFBC" w14:textId="6778E511" w:rsidR="0084295B" w:rsidRP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bankovní spojení: ČSOB</w:t>
      </w:r>
      <w:r w:rsidR="004546BA">
        <w:rPr>
          <w:rFonts w:ascii="Arial" w:hAnsi="Arial" w:cs="Arial"/>
          <w:sz w:val="20"/>
          <w:szCs w:val="20"/>
        </w:rPr>
        <w:t>, a.s.</w:t>
      </w:r>
    </w:p>
    <w:p w14:paraId="091F93EC" w14:textId="77777777" w:rsidR="00FA4CEE" w:rsidRPr="00FA4CEE" w:rsidRDefault="0084295B" w:rsidP="00FA4CEE">
      <w:pPr>
        <w:tabs>
          <w:tab w:val="left" w:pos="284"/>
        </w:tabs>
        <w:spacing w:line="276" w:lineRule="auto"/>
        <w:rPr>
          <w:rFonts w:ascii="Arial" w:hAnsi="Arial" w:cs="Arial"/>
          <w:sz w:val="20"/>
          <w:szCs w:val="20"/>
        </w:rPr>
      </w:pPr>
      <w:r w:rsidRPr="00FA4CEE">
        <w:rPr>
          <w:rFonts w:ascii="Arial" w:hAnsi="Arial" w:cs="Arial"/>
          <w:sz w:val="20"/>
          <w:szCs w:val="20"/>
        </w:rPr>
        <w:tab/>
        <w:t>číslo účtu: 8010-0803084543/0300</w:t>
      </w:r>
    </w:p>
    <w:p w14:paraId="1B7A8BB2" w14:textId="77777777" w:rsidR="0084295B" w:rsidRPr="00FA4CEE" w:rsidRDefault="0084295B" w:rsidP="005608D1">
      <w:pPr>
        <w:spacing w:line="276" w:lineRule="auto"/>
        <w:ind w:left="142" w:hanging="142"/>
        <w:rPr>
          <w:rFonts w:ascii="Arial" w:hAnsi="Arial" w:cs="Arial"/>
          <w:sz w:val="20"/>
          <w:szCs w:val="20"/>
        </w:rPr>
      </w:pPr>
      <w:r w:rsidRPr="00FA4CEE">
        <w:rPr>
          <w:rFonts w:ascii="Arial" w:hAnsi="Arial" w:cs="Arial"/>
          <w:sz w:val="20"/>
          <w:szCs w:val="20"/>
        </w:rPr>
        <w:t xml:space="preserve">    </w:t>
      </w:r>
      <w:r w:rsidR="00A5696E">
        <w:rPr>
          <w:rFonts w:ascii="Arial" w:hAnsi="Arial" w:cs="Arial"/>
          <w:sz w:val="20"/>
          <w:szCs w:val="20"/>
        </w:rPr>
        <w:t xml:space="preserve"> </w:t>
      </w:r>
      <w:r w:rsidRPr="00FA4CEE">
        <w:rPr>
          <w:rFonts w:ascii="Arial" w:hAnsi="Arial" w:cs="Arial"/>
          <w:b/>
          <w:sz w:val="20"/>
          <w:szCs w:val="20"/>
        </w:rPr>
        <w:t>(</w:t>
      </w:r>
      <w:r w:rsidR="00FA4CEE">
        <w:rPr>
          <w:rFonts w:ascii="Arial" w:hAnsi="Arial" w:cs="Arial"/>
          <w:b/>
          <w:snapToGrid w:val="0"/>
          <w:sz w:val="20"/>
          <w:szCs w:val="20"/>
        </w:rPr>
        <w:t>dále jen „</w:t>
      </w:r>
      <w:r w:rsidRPr="00FA4CEE">
        <w:rPr>
          <w:rFonts w:ascii="Arial" w:hAnsi="Arial" w:cs="Arial"/>
          <w:b/>
          <w:snapToGrid w:val="0"/>
          <w:sz w:val="20"/>
          <w:szCs w:val="20"/>
        </w:rPr>
        <w:t>pronajímatel</w:t>
      </w:r>
      <w:r w:rsidR="00FA4CEE">
        <w:rPr>
          <w:rFonts w:ascii="Arial" w:hAnsi="Arial" w:cs="Arial"/>
          <w:b/>
          <w:snapToGrid w:val="0"/>
          <w:sz w:val="20"/>
          <w:szCs w:val="20"/>
        </w:rPr>
        <w:t>“</w:t>
      </w:r>
      <w:r w:rsidRPr="00FA4CEE">
        <w:rPr>
          <w:rFonts w:ascii="Arial" w:hAnsi="Arial" w:cs="Arial"/>
          <w:b/>
          <w:snapToGrid w:val="0"/>
          <w:sz w:val="20"/>
          <w:szCs w:val="20"/>
        </w:rPr>
        <w:t>)</w:t>
      </w:r>
    </w:p>
    <w:p w14:paraId="474DDFAA" w14:textId="77777777" w:rsidR="0084295B" w:rsidRPr="00FA4CEE" w:rsidRDefault="0084295B" w:rsidP="00FA4CEE">
      <w:pPr>
        <w:spacing w:line="276" w:lineRule="auto"/>
        <w:ind w:hanging="567"/>
        <w:rPr>
          <w:rFonts w:ascii="Arial" w:hAnsi="Arial" w:cs="Arial"/>
          <w:b/>
          <w:snapToGrid w:val="0"/>
          <w:sz w:val="20"/>
          <w:szCs w:val="20"/>
        </w:rPr>
      </w:pPr>
    </w:p>
    <w:p w14:paraId="118A58D9" w14:textId="77777777" w:rsidR="0084295B" w:rsidRPr="00FA4CEE" w:rsidRDefault="0084295B" w:rsidP="00FA4CEE">
      <w:pPr>
        <w:tabs>
          <w:tab w:val="center" w:pos="284"/>
        </w:tabs>
        <w:spacing w:line="276" w:lineRule="auto"/>
        <w:rPr>
          <w:rFonts w:ascii="Arial" w:hAnsi="Arial" w:cs="Arial"/>
          <w:snapToGrid w:val="0"/>
          <w:sz w:val="20"/>
          <w:szCs w:val="20"/>
        </w:rPr>
      </w:pPr>
      <w:r w:rsidRPr="00FA4CEE">
        <w:rPr>
          <w:rFonts w:ascii="Arial" w:hAnsi="Arial" w:cs="Arial"/>
          <w:snapToGrid w:val="0"/>
          <w:sz w:val="20"/>
          <w:szCs w:val="20"/>
        </w:rPr>
        <w:t xml:space="preserve">     a</w:t>
      </w:r>
    </w:p>
    <w:p w14:paraId="037F3961" w14:textId="77777777" w:rsidR="00E20AA0" w:rsidRPr="00FA4CEE" w:rsidRDefault="00E20AA0" w:rsidP="00FA4CEE">
      <w:pPr>
        <w:tabs>
          <w:tab w:val="center" w:pos="284"/>
        </w:tabs>
        <w:spacing w:line="276" w:lineRule="auto"/>
        <w:rPr>
          <w:rFonts w:ascii="Arial" w:hAnsi="Arial" w:cs="Arial"/>
          <w:snapToGrid w:val="0"/>
          <w:sz w:val="20"/>
          <w:szCs w:val="20"/>
        </w:rPr>
      </w:pPr>
    </w:p>
    <w:p w14:paraId="42C8E8B9" w14:textId="77777777" w:rsidR="00A8622F" w:rsidRPr="00930893" w:rsidRDefault="007445FC" w:rsidP="00A8622F">
      <w:pPr>
        <w:tabs>
          <w:tab w:val="left" w:pos="1440"/>
          <w:tab w:val="left" w:pos="2520"/>
          <w:tab w:val="left" w:pos="3600"/>
        </w:tabs>
        <w:spacing w:line="276" w:lineRule="auto"/>
        <w:ind w:left="284"/>
        <w:jc w:val="both"/>
        <w:rPr>
          <w:rFonts w:ascii="Arial" w:hAnsi="Arial" w:cs="Arial"/>
          <w:b/>
          <w:sz w:val="20"/>
          <w:szCs w:val="20"/>
          <w:highlight w:val="yellow"/>
        </w:rPr>
      </w:pPr>
      <w:r w:rsidRPr="007445FC">
        <w:rPr>
          <w:rFonts w:ascii="Arial" w:hAnsi="Arial" w:cs="Arial"/>
          <w:b/>
          <w:sz w:val="20"/>
          <w:szCs w:val="20"/>
        </w:rPr>
        <w:t>ALTROTEC s.r.o.</w:t>
      </w:r>
    </w:p>
    <w:p w14:paraId="3094DAAC" w14:textId="77777777" w:rsidR="00FA4CEE" w:rsidRPr="007445FC" w:rsidRDefault="00BB40B5" w:rsidP="00A8622F">
      <w:pPr>
        <w:tabs>
          <w:tab w:val="left" w:pos="1440"/>
          <w:tab w:val="left" w:pos="2520"/>
          <w:tab w:val="left" w:pos="3600"/>
        </w:tabs>
        <w:spacing w:line="276" w:lineRule="auto"/>
        <w:ind w:left="284"/>
        <w:jc w:val="both"/>
        <w:rPr>
          <w:rFonts w:ascii="Arial" w:hAnsi="Arial" w:cs="Arial"/>
          <w:sz w:val="20"/>
          <w:szCs w:val="20"/>
        </w:rPr>
      </w:pPr>
      <w:r w:rsidRPr="007445FC">
        <w:rPr>
          <w:rFonts w:ascii="Arial" w:hAnsi="Arial" w:cs="Arial"/>
          <w:sz w:val="20"/>
          <w:szCs w:val="20"/>
        </w:rPr>
        <w:t xml:space="preserve">se sídlem: </w:t>
      </w:r>
      <w:r w:rsidR="007445FC" w:rsidRPr="007445FC">
        <w:rPr>
          <w:rFonts w:ascii="Arial" w:hAnsi="Arial" w:cs="Arial"/>
          <w:sz w:val="20"/>
          <w:szCs w:val="20"/>
        </w:rPr>
        <w:t>Chudobova 2462/31, Židenice, 615 00 Brno</w:t>
      </w:r>
    </w:p>
    <w:p w14:paraId="5995CDAD" w14:textId="77777777" w:rsidR="00A8622F" w:rsidRPr="007445FC" w:rsidRDefault="00A8622F" w:rsidP="00A8622F">
      <w:pPr>
        <w:tabs>
          <w:tab w:val="left" w:pos="1440"/>
          <w:tab w:val="left" w:pos="2520"/>
          <w:tab w:val="left" w:pos="3600"/>
        </w:tabs>
        <w:spacing w:line="276" w:lineRule="auto"/>
        <w:ind w:left="284"/>
        <w:jc w:val="both"/>
        <w:rPr>
          <w:rFonts w:ascii="Arial" w:hAnsi="Arial" w:cs="Arial"/>
          <w:sz w:val="20"/>
          <w:szCs w:val="20"/>
        </w:rPr>
      </w:pPr>
      <w:r w:rsidRPr="007445FC">
        <w:rPr>
          <w:rFonts w:ascii="Arial" w:hAnsi="Arial" w:cs="Arial"/>
          <w:sz w:val="20"/>
          <w:szCs w:val="20"/>
        </w:rPr>
        <w:t xml:space="preserve">zastoupena: </w:t>
      </w:r>
      <w:r w:rsidR="007445FC">
        <w:rPr>
          <w:rFonts w:ascii="Arial" w:hAnsi="Arial" w:cs="Arial"/>
          <w:sz w:val="20"/>
          <w:szCs w:val="20"/>
        </w:rPr>
        <w:t>Františkem Gottwaldem, jednatelem</w:t>
      </w:r>
    </w:p>
    <w:p w14:paraId="630053D7" w14:textId="77777777" w:rsidR="0086503F" w:rsidRPr="007445FC" w:rsidRDefault="00BF2E96" w:rsidP="007445FC">
      <w:pPr>
        <w:tabs>
          <w:tab w:val="left" w:pos="284"/>
        </w:tabs>
        <w:spacing w:line="276" w:lineRule="auto"/>
        <w:ind w:left="284"/>
        <w:rPr>
          <w:rFonts w:ascii="Arial" w:hAnsi="Arial" w:cs="Arial"/>
          <w:sz w:val="20"/>
          <w:szCs w:val="20"/>
        </w:rPr>
      </w:pPr>
      <w:r w:rsidRPr="007445FC">
        <w:rPr>
          <w:rFonts w:ascii="Arial" w:hAnsi="Arial" w:cs="Arial"/>
          <w:sz w:val="20"/>
          <w:szCs w:val="20"/>
        </w:rPr>
        <w:t xml:space="preserve">IČ: </w:t>
      </w:r>
      <w:r w:rsidR="00810323" w:rsidRPr="007445FC">
        <w:rPr>
          <w:rFonts w:ascii="Arial" w:hAnsi="Arial" w:cs="Arial"/>
          <w:sz w:val="20"/>
          <w:szCs w:val="20"/>
        </w:rPr>
        <w:t xml:space="preserve"> </w:t>
      </w:r>
      <w:r w:rsidR="0074752E" w:rsidRPr="007445FC">
        <w:rPr>
          <w:rFonts w:ascii="Arial" w:hAnsi="Arial" w:cs="Arial"/>
          <w:sz w:val="20"/>
          <w:szCs w:val="20"/>
        </w:rPr>
        <w:t xml:space="preserve">  </w:t>
      </w:r>
      <w:r w:rsidR="007445FC" w:rsidRPr="007445FC">
        <w:rPr>
          <w:rFonts w:ascii="Arial" w:hAnsi="Arial" w:cs="Arial"/>
          <w:sz w:val="20"/>
          <w:szCs w:val="20"/>
        </w:rPr>
        <w:t>25311841</w:t>
      </w:r>
    </w:p>
    <w:p w14:paraId="1E9D51D3" w14:textId="77777777" w:rsidR="0074752E" w:rsidRPr="007445FC" w:rsidRDefault="0074752E" w:rsidP="00A8622F">
      <w:pPr>
        <w:tabs>
          <w:tab w:val="left" w:pos="284"/>
        </w:tabs>
        <w:spacing w:line="276" w:lineRule="auto"/>
        <w:ind w:left="284"/>
        <w:rPr>
          <w:rFonts w:ascii="Arial" w:hAnsi="Arial" w:cs="Arial"/>
          <w:sz w:val="20"/>
          <w:szCs w:val="20"/>
        </w:rPr>
      </w:pPr>
      <w:r w:rsidRPr="007445FC">
        <w:rPr>
          <w:rFonts w:ascii="Arial" w:hAnsi="Arial" w:cs="Arial"/>
          <w:sz w:val="20"/>
          <w:szCs w:val="20"/>
        </w:rPr>
        <w:t xml:space="preserve">DIČ: </w:t>
      </w:r>
      <w:r w:rsidR="004C119F" w:rsidRPr="007445FC">
        <w:rPr>
          <w:rFonts w:ascii="Arial" w:hAnsi="Arial" w:cs="Arial"/>
          <w:sz w:val="20"/>
          <w:szCs w:val="20"/>
        </w:rPr>
        <w:t xml:space="preserve"> </w:t>
      </w:r>
      <w:r w:rsidR="000A7CB5" w:rsidRPr="007445FC">
        <w:rPr>
          <w:rFonts w:ascii="Arial" w:hAnsi="Arial" w:cs="Arial"/>
          <w:sz w:val="20"/>
          <w:szCs w:val="20"/>
        </w:rPr>
        <w:t>CZ</w:t>
      </w:r>
      <w:r w:rsidR="007445FC" w:rsidRPr="007445FC">
        <w:rPr>
          <w:rFonts w:ascii="Arial" w:hAnsi="Arial" w:cs="Arial"/>
          <w:sz w:val="20"/>
          <w:szCs w:val="20"/>
        </w:rPr>
        <w:t>25311841</w:t>
      </w:r>
    </w:p>
    <w:p w14:paraId="1458C2A7" w14:textId="77777777" w:rsidR="00A8622F" w:rsidRPr="004C119F" w:rsidRDefault="00A8622F" w:rsidP="00A8622F">
      <w:pPr>
        <w:tabs>
          <w:tab w:val="left" w:pos="284"/>
        </w:tabs>
        <w:spacing w:line="276" w:lineRule="auto"/>
        <w:ind w:left="284"/>
        <w:rPr>
          <w:rFonts w:ascii="Arial" w:hAnsi="Arial" w:cs="Arial"/>
          <w:sz w:val="20"/>
          <w:szCs w:val="20"/>
        </w:rPr>
      </w:pPr>
      <w:r w:rsidRPr="007445FC">
        <w:rPr>
          <w:rFonts w:ascii="Arial" w:hAnsi="Arial" w:cs="Arial"/>
          <w:sz w:val="20"/>
          <w:szCs w:val="20"/>
        </w:rPr>
        <w:t xml:space="preserve">zapsaná v OR KS v Brně, odd. C., č. vl. </w:t>
      </w:r>
      <w:r w:rsidR="007445FC" w:rsidRPr="007445FC">
        <w:rPr>
          <w:rFonts w:ascii="Arial" w:hAnsi="Arial" w:cs="Arial"/>
          <w:sz w:val="20"/>
          <w:szCs w:val="20"/>
        </w:rPr>
        <w:t>24542</w:t>
      </w:r>
    </w:p>
    <w:p w14:paraId="2C304095" w14:textId="77777777" w:rsidR="0084295B" w:rsidRPr="00FA4CEE" w:rsidRDefault="0084295B" w:rsidP="00FA4CEE">
      <w:pPr>
        <w:tabs>
          <w:tab w:val="left" w:pos="284"/>
        </w:tabs>
        <w:spacing w:line="276" w:lineRule="auto"/>
        <w:ind w:left="284"/>
        <w:rPr>
          <w:rFonts w:ascii="Arial" w:hAnsi="Arial" w:cs="Arial"/>
          <w:b/>
          <w:sz w:val="20"/>
          <w:szCs w:val="20"/>
        </w:rPr>
      </w:pPr>
      <w:r w:rsidRPr="00FA4CEE">
        <w:rPr>
          <w:rFonts w:ascii="Arial" w:hAnsi="Arial" w:cs="Arial"/>
          <w:b/>
          <w:sz w:val="20"/>
          <w:szCs w:val="20"/>
        </w:rPr>
        <w:t>(</w:t>
      </w:r>
      <w:r w:rsidR="00410B97">
        <w:rPr>
          <w:rFonts w:ascii="Arial" w:hAnsi="Arial" w:cs="Arial"/>
          <w:b/>
          <w:sz w:val="20"/>
          <w:szCs w:val="20"/>
        </w:rPr>
        <w:t>dále jen „</w:t>
      </w:r>
      <w:r w:rsidRPr="00FA4CEE">
        <w:rPr>
          <w:rFonts w:ascii="Arial" w:hAnsi="Arial" w:cs="Arial"/>
          <w:b/>
          <w:sz w:val="20"/>
          <w:szCs w:val="20"/>
        </w:rPr>
        <w:t>nájemce</w:t>
      </w:r>
      <w:r w:rsidR="00410B97">
        <w:rPr>
          <w:rFonts w:ascii="Arial" w:hAnsi="Arial" w:cs="Arial"/>
          <w:b/>
          <w:sz w:val="20"/>
          <w:szCs w:val="20"/>
        </w:rPr>
        <w:t>“</w:t>
      </w:r>
      <w:r w:rsidRPr="00FA4CEE">
        <w:rPr>
          <w:rFonts w:ascii="Arial" w:hAnsi="Arial" w:cs="Arial"/>
          <w:b/>
          <w:sz w:val="20"/>
          <w:szCs w:val="20"/>
        </w:rPr>
        <w:t>)</w:t>
      </w:r>
    </w:p>
    <w:p w14:paraId="522A6BA5" w14:textId="77777777" w:rsidR="007E7B1D" w:rsidRPr="000B7BD1" w:rsidRDefault="007E7B1D" w:rsidP="007E7B1D">
      <w:pPr>
        <w:tabs>
          <w:tab w:val="left" w:pos="1440"/>
          <w:tab w:val="left" w:pos="2520"/>
          <w:tab w:val="left" w:pos="3600"/>
          <w:tab w:val="left" w:pos="3780"/>
        </w:tabs>
        <w:jc w:val="both"/>
        <w:rPr>
          <w:rFonts w:ascii="Arial" w:hAnsi="Arial" w:cs="Arial"/>
          <w:sz w:val="20"/>
          <w:szCs w:val="20"/>
        </w:rPr>
      </w:pPr>
    </w:p>
    <w:p w14:paraId="407078C6" w14:textId="77777777" w:rsidR="007E7B1D" w:rsidRPr="000B7BD1" w:rsidRDefault="007E7B1D" w:rsidP="007E7B1D">
      <w:pPr>
        <w:jc w:val="center"/>
        <w:rPr>
          <w:rFonts w:ascii="Arial" w:hAnsi="Arial" w:cs="Arial"/>
          <w:b/>
          <w:sz w:val="20"/>
          <w:szCs w:val="20"/>
        </w:rPr>
      </w:pPr>
      <w:r w:rsidRPr="000B7BD1">
        <w:rPr>
          <w:rFonts w:ascii="Arial" w:hAnsi="Arial" w:cs="Arial"/>
          <w:b/>
          <w:sz w:val="20"/>
          <w:szCs w:val="20"/>
        </w:rPr>
        <w:t>čl. I</w:t>
      </w:r>
    </w:p>
    <w:p w14:paraId="35D629FC" w14:textId="77777777" w:rsidR="007E7B1D" w:rsidRDefault="007E7B1D" w:rsidP="007E7B1D">
      <w:pPr>
        <w:jc w:val="center"/>
        <w:rPr>
          <w:rFonts w:ascii="Arial" w:hAnsi="Arial" w:cs="Arial"/>
          <w:b/>
          <w:sz w:val="20"/>
          <w:szCs w:val="20"/>
        </w:rPr>
      </w:pPr>
      <w:r w:rsidRPr="000B7BD1">
        <w:rPr>
          <w:rFonts w:ascii="Arial" w:hAnsi="Arial" w:cs="Arial"/>
          <w:b/>
          <w:sz w:val="20"/>
          <w:szCs w:val="20"/>
        </w:rPr>
        <w:t>Preambule</w:t>
      </w:r>
    </w:p>
    <w:p w14:paraId="74156B28" w14:textId="77777777" w:rsidR="004B46F0" w:rsidRPr="000B7BD1" w:rsidRDefault="004B46F0" w:rsidP="007E7B1D">
      <w:pPr>
        <w:jc w:val="center"/>
        <w:rPr>
          <w:rFonts w:ascii="Arial" w:hAnsi="Arial" w:cs="Arial"/>
          <w:b/>
          <w:sz w:val="20"/>
          <w:szCs w:val="20"/>
        </w:rPr>
      </w:pPr>
    </w:p>
    <w:p w14:paraId="74BCC9BA" w14:textId="77777777" w:rsidR="007E7B1D" w:rsidRPr="007445FC" w:rsidRDefault="007E7B1D" w:rsidP="00454BC4">
      <w:pPr>
        <w:ind w:left="284"/>
        <w:jc w:val="both"/>
        <w:rPr>
          <w:rFonts w:ascii="Arial" w:hAnsi="Arial" w:cs="Arial"/>
          <w:sz w:val="20"/>
          <w:szCs w:val="20"/>
        </w:rPr>
      </w:pPr>
      <w:r w:rsidRPr="000B7BD1">
        <w:rPr>
          <w:rFonts w:ascii="Arial" w:hAnsi="Arial" w:cs="Arial"/>
          <w:sz w:val="20"/>
          <w:szCs w:val="20"/>
        </w:rPr>
        <w:t>Dne</w:t>
      </w:r>
      <w:r w:rsidR="001E548D">
        <w:rPr>
          <w:rFonts w:ascii="Arial" w:hAnsi="Arial" w:cs="Arial"/>
          <w:sz w:val="20"/>
          <w:szCs w:val="20"/>
        </w:rPr>
        <w:t xml:space="preserve"> </w:t>
      </w:r>
      <w:r w:rsidR="007445FC">
        <w:rPr>
          <w:rFonts w:ascii="Arial" w:hAnsi="Arial" w:cs="Arial"/>
          <w:sz w:val="20"/>
          <w:szCs w:val="20"/>
        </w:rPr>
        <w:t>15. 10. 2017</w:t>
      </w:r>
      <w:r>
        <w:rPr>
          <w:rFonts w:ascii="Arial" w:hAnsi="Arial" w:cs="Arial"/>
          <w:sz w:val="20"/>
          <w:szCs w:val="20"/>
        </w:rPr>
        <w:t xml:space="preserve"> </w:t>
      </w:r>
      <w:r w:rsidRPr="000B7BD1">
        <w:rPr>
          <w:rFonts w:ascii="Arial" w:hAnsi="Arial" w:cs="Arial"/>
          <w:sz w:val="20"/>
          <w:szCs w:val="20"/>
        </w:rPr>
        <w:t xml:space="preserve">byla uzavřena </w:t>
      </w:r>
      <w:r w:rsidR="00BB766E" w:rsidRPr="00397357">
        <w:rPr>
          <w:rFonts w:ascii="Arial" w:hAnsi="Arial" w:cs="Arial"/>
          <w:sz w:val="20"/>
          <w:szCs w:val="20"/>
        </w:rPr>
        <w:t xml:space="preserve">Smlouva o nájmu prostoru sloužícího k </w:t>
      </w:r>
      <w:r w:rsidR="00BB766E" w:rsidRPr="00D4668F">
        <w:rPr>
          <w:rFonts w:ascii="Arial" w:hAnsi="Arial" w:cs="Arial"/>
          <w:sz w:val="20"/>
          <w:szCs w:val="20"/>
        </w:rPr>
        <w:t>podnikání</w:t>
      </w:r>
      <w:r w:rsidR="00BB766E" w:rsidRPr="00D4668F">
        <w:rPr>
          <w:rFonts w:ascii="Arial" w:hAnsi="Arial" w:cs="Arial"/>
          <w:i/>
          <w:sz w:val="20"/>
          <w:szCs w:val="20"/>
        </w:rPr>
        <w:t xml:space="preserve"> </w:t>
      </w:r>
      <w:r w:rsidR="003F75B5" w:rsidRPr="00D4668F">
        <w:rPr>
          <w:rFonts w:ascii="Arial" w:hAnsi="Arial" w:cs="Arial"/>
          <w:sz w:val="20"/>
          <w:szCs w:val="20"/>
        </w:rPr>
        <w:t xml:space="preserve">č. </w:t>
      </w:r>
      <w:r w:rsidR="001E548D" w:rsidRPr="00D4668F">
        <w:rPr>
          <w:rFonts w:ascii="Arial" w:hAnsi="Arial" w:cs="Arial"/>
          <w:sz w:val="20"/>
          <w:szCs w:val="20"/>
        </w:rPr>
        <w:t>D/</w:t>
      </w:r>
      <w:r w:rsidR="007445FC">
        <w:rPr>
          <w:rFonts w:ascii="Arial" w:hAnsi="Arial" w:cs="Arial"/>
          <w:sz w:val="20"/>
          <w:szCs w:val="20"/>
        </w:rPr>
        <w:t>17/584</w:t>
      </w:r>
      <w:r w:rsidR="003F6C30">
        <w:rPr>
          <w:rFonts w:ascii="Arial" w:hAnsi="Arial" w:cs="Arial"/>
          <w:sz w:val="20"/>
          <w:szCs w:val="20"/>
        </w:rPr>
        <w:t xml:space="preserve"> (dále jen „Smlouva“), jejímž předmětem je nájem nebytového prostoru na </w:t>
      </w:r>
      <w:r w:rsidR="003F6C30" w:rsidRPr="007445FC">
        <w:rPr>
          <w:rFonts w:ascii="Arial" w:hAnsi="Arial" w:cs="Arial"/>
          <w:sz w:val="20"/>
          <w:szCs w:val="20"/>
        </w:rPr>
        <w:t xml:space="preserve">adrese </w:t>
      </w:r>
      <w:r w:rsidR="001E548D" w:rsidRPr="007445FC">
        <w:rPr>
          <w:rFonts w:ascii="Arial" w:hAnsi="Arial" w:cs="Arial"/>
          <w:sz w:val="20"/>
          <w:szCs w:val="20"/>
        </w:rPr>
        <w:t>Obřanská 940/60, Brno</w:t>
      </w:r>
      <w:r w:rsidR="003F6C30" w:rsidRPr="007445FC">
        <w:rPr>
          <w:rFonts w:ascii="Arial" w:hAnsi="Arial" w:cs="Arial"/>
          <w:sz w:val="20"/>
          <w:szCs w:val="20"/>
        </w:rPr>
        <w:t xml:space="preserve">. </w:t>
      </w:r>
    </w:p>
    <w:p w14:paraId="0993C981" w14:textId="77777777" w:rsidR="003F6C30" w:rsidRPr="007445FC" w:rsidRDefault="003F6C30" w:rsidP="007E7B1D">
      <w:pPr>
        <w:jc w:val="both"/>
        <w:rPr>
          <w:rFonts w:ascii="Arial" w:hAnsi="Arial" w:cs="Arial"/>
          <w:sz w:val="20"/>
          <w:szCs w:val="20"/>
        </w:rPr>
      </w:pPr>
    </w:p>
    <w:p w14:paraId="05A600C1" w14:textId="77777777" w:rsidR="003F6C30" w:rsidRPr="007445FC" w:rsidRDefault="007E7B1D" w:rsidP="003F6C30">
      <w:pPr>
        <w:jc w:val="center"/>
        <w:rPr>
          <w:rFonts w:ascii="Arial" w:hAnsi="Arial" w:cs="Arial"/>
          <w:b/>
          <w:sz w:val="20"/>
          <w:szCs w:val="20"/>
        </w:rPr>
      </w:pPr>
      <w:r w:rsidRPr="007445FC">
        <w:rPr>
          <w:rFonts w:ascii="Arial" w:hAnsi="Arial" w:cs="Arial"/>
          <w:b/>
          <w:sz w:val="20"/>
          <w:szCs w:val="20"/>
        </w:rPr>
        <w:t>čl. II</w:t>
      </w:r>
    </w:p>
    <w:p w14:paraId="4C77AA01" w14:textId="77777777" w:rsidR="007E7B1D" w:rsidRPr="007445FC" w:rsidRDefault="007E7B1D" w:rsidP="007E7B1D">
      <w:pPr>
        <w:jc w:val="center"/>
        <w:rPr>
          <w:rFonts w:ascii="Arial" w:hAnsi="Arial" w:cs="Arial"/>
          <w:b/>
          <w:sz w:val="20"/>
          <w:szCs w:val="20"/>
        </w:rPr>
      </w:pPr>
      <w:r w:rsidRPr="007445FC">
        <w:rPr>
          <w:rFonts w:ascii="Arial" w:hAnsi="Arial" w:cs="Arial"/>
          <w:b/>
          <w:sz w:val="20"/>
          <w:szCs w:val="20"/>
        </w:rPr>
        <w:t>Předmět dodatku</w:t>
      </w:r>
    </w:p>
    <w:p w14:paraId="25C1C38E" w14:textId="77777777" w:rsidR="004B46F0" w:rsidRPr="007445FC" w:rsidRDefault="004B46F0" w:rsidP="007E7B1D">
      <w:pPr>
        <w:jc w:val="center"/>
        <w:rPr>
          <w:rFonts w:ascii="Arial" w:hAnsi="Arial" w:cs="Arial"/>
          <w:b/>
          <w:sz w:val="20"/>
          <w:szCs w:val="20"/>
        </w:rPr>
      </w:pPr>
    </w:p>
    <w:p w14:paraId="1577D43D" w14:textId="77777777" w:rsidR="00E93804" w:rsidRPr="007445FC" w:rsidRDefault="004B46F0" w:rsidP="00930893">
      <w:pPr>
        <w:pStyle w:val="Odstavecseseznamem"/>
        <w:tabs>
          <w:tab w:val="left" w:pos="1440"/>
          <w:tab w:val="left" w:pos="2520"/>
          <w:tab w:val="left" w:pos="3600"/>
          <w:tab w:val="left" w:pos="3780"/>
        </w:tabs>
        <w:ind w:left="284"/>
        <w:jc w:val="both"/>
        <w:rPr>
          <w:rFonts w:ascii="Arial" w:hAnsi="Arial" w:cs="Arial"/>
          <w:sz w:val="20"/>
          <w:szCs w:val="20"/>
        </w:rPr>
      </w:pPr>
      <w:r w:rsidRPr="007445FC">
        <w:rPr>
          <w:rFonts w:ascii="Arial" w:hAnsi="Arial" w:cs="Arial"/>
          <w:sz w:val="20"/>
          <w:szCs w:val="20"/>
        </w:rPr>
        <w:t xml:space="preserve">Smluvní strany se dohodly na </w:t>
      </w:r>
      <w:r w:rsidR="00016934" w:rsidRPr="007445FC">
        <w:rPr>
          <w:rFonts w:ascii="Arial" w:hAnsi="Arial" w:cs="Arial"/>
          <w:sz w:val="20"/>
          <w:szCs w:val="20"/>
        </w:rPr>
        <w:t>zvýšení nájemného znázorněném ve</w:t>
      </w:r>
      <w:r w:rsidRPr="007445FC">
        <w:rPr>
          <w:rFonts w:ascii="Arial" w:hAnsi="Arial" w:cs="Arial"/>
          <w:sz w:val="20"/>
          <w:szCs w:val="20"/>
        </w:rPr>
        <w:t xml:space="preserve"> </w:t>
      </w:r>
      <w:r w:rsidR="00F7099C" w:rsidRPr="007445FC">
        <w:rPr>
          <w:rFonts w:ascii="Arial" w:hAnsi="Arial" w:cs="Arial"/>
          <w:sz w:val="20"/>
          <w:szCs w:val="20"/>
        </w:rPr>
        <w:t>výpočtovém</w:t>
      </w:r>
      <w:r w:rsidR="00930893" w:rsidRPr="007445FC">
        <w:rPr>
          <w:rFonts w:ascii="Arial" w:hAnsi="Arial" w:cs="Arial"/>
          <w:sz w:val="20"/>
          <w:szCs w:val="20"/>
        </w:rPr>
        <w:t xml:space="preserve"> listu, který je přílohou Smlouvy. </w:t>
      </w:r>
      <w:r w:rsidR="00BC6E42" w:rsidRPr="007445FC">
        <w:rPr>
          <w:rFonts w:ascii="Arial" w:hAnsi="Arial" w:cs="Arial"/>
          <w:sz w:val="20"/>
          <w:szCs w:val="20"/>
        </w:rPr>
        <w:t>Nedílnou součástí tohoto dodatku j</w:t>
      </w:r>
      <w:r w:rsidR="00DA4127" w:rsidRPr="007445FC">
        <w:rPr>
          <w:rFonts w:ascii="Arial" w:hAnsi="Arial" w:cs="Arial"/>
          <w:sz w:val="20"/>
          <w:szCs w:val="20"/>
        </w:rPr>
        <w:t>e</w:t>
      </w:r>
      <w:r w:rsidR="00BC6E42" w:rsidRPr="007445FC">
        <w:rPr>
          <w:rFonts w:ascii="Arial" w:hAnsi="Arial" w:cs="Arial"/>
          <w:sz w:val="20"/>
          <w:szCs w:val="20"/>
        </w:rPr>
        <w:t xml:space="preserve"> s účinností od 1. </w:t>
      </w:r>
      <w:r w:rsidR="00D53B8E" w:rsidRPr="007445FC">
        <w:rPr>
          <w:rFonts w:ascii="Arial" w:hAnsi="Arial" w:cs="Arial"/>
          <w:sz w:val="20"/>
          <w:szCs w:val="20"/>
        </w:rPr>
        <w:t>7</w:t>
      </w:r>
      <w:r w:rsidR="007333AF" w:rsidRPr="007445FC">
        <w:rPr>
          <w:rFonts w:ascii="Arial" w:hAnsi="Arial" w:cs="Arial"/>
          <w:sz w:val="20"/>
          <w:szCs w:val="20"/>
        </w:rPr>
        <w:t>. 2022</w:t>
      </w:r>
      <w:r w:rsidR="005A2628" w:rsidRPr="007445FC">
        <w:rPr>
          <w:rFonts w:ascii="Arial" w:hAnsi="Arial" w:cs="Arial"/>
          <w:sz w:val="20"/>
          <w:szCs w:val="20"/>
        </w:rPr>
        <w:t xml:space="preserve"> nový</w:t>
      </w:r>
      <w:r w:rsidR="00BC6E42" w:rsidRPr="007445FC">
        <w:rPr>
          <w:rFonts w:ascii="Arial" w:hAnsi="Arial" w:cs="Arial"/>
          <w:sz w:val="20"/>
          <w:szCs w:val="20"/>
        </w:rPr>
        <w:t xml:space="preserve"> výpočtov</w:t>
      </w:r>
      <w:r w:rsidR="005A2628" w:rsidRPr="007445FC">
        <w:rPr>
          <w:rFonts w:ascii="Arial" w:hAnsi="Arial" w:cs="Arial"/>
          <w:sz w:val="20"/>
          <w:szCs w:val="20"/>
        </w:rPr>
        <w:t>ý</w:t>
      </w:r>
      <w:r w:rsidR="00BC6E42" w:rsidRPr="007445FC">
        <w:rPr>
          <w:rFonts w:ascii="Arial" w:hAnsi="Arial" w:cs="Arial"/>
          <w:sz w:val="20"/>
          <w:szCs w:val="20"/>
        </w:rPr>
        <w:t xml:space="preserve"> list</w:t>
      </w:r>
      <w:r w:rsidR="00114B0D" w:rsidRPr="007445FC">
        <w:rPr>
          <w:rFonts w:ascii="Arial" w:hAnsi="Arial" w:cs="Arial"/>
          <w:sz w:val="20"/>
          <w:szCs w:val="20"/>
        </w:rPr>
        <w:t xml:space="preserve"> (Příloha č. 1)</w:t>
      </w:r>
      <w:r w:rsidR="00BC6E42" w:rsidRPr="007445FC">
        <w:rPr>
          <w:rFonts w:ascii="Arial" w:hAnsi="Arial" w:cs="Arial"/>
          <w:sz w:val="20"/>
          <w:szCs w:val="20"/>
        </w:rPr>
        <w:t xml:space="preserve">. </w:t>
      </w:r>
    </w:p>
    <w:p w14:paraId="3115DDBC" w14:textId="77777777" w:rsidR="00E93804" w:rsidRPr="007445FC" w:rsidRDefault="00E93804" w:rsidP="00E93804">
      <w:pPr>
        <w:tabs>
          <w:tab w:val="left" w:pos="426"/>
        </w:tabs>
        <w:spacing w:line="276" w:lineRule="auto"/>
        <w:ind w:right="-142"/>
        <w:contextualSpacing/>
        <w:jc w:val="both"/>
        <w:rPr>
          <w:rFonts w:ascii="Arial" w:hAnsi="Arial" w:cs="Arial"/>
          <w:sz w:val="20"/>
          <w:szCs w:val="20"/>
        </w:rPr>
      </w:pPr>
    </w:p>
    <w:p w14:paraId="2EE84A44" w14:textId="77777777" w:rsidR="001B01A6" w:rsidRPr="007445FC" w:rsidRDefault="001B01A6" w:rsidP="00DA4127">
      <w:pPr>
        <w:tabs>
          <w:tab w:val="left" w:pos="426"/>
        </w:tabs>
        <w:spacing w:line="276" w:lineRule="auto"/>
        <w:ind w:right="-142"/>
        <w:contextualSpacing/>
        <w:jc w:val="both"/>
        <w:rPr>
          <w:rFonts w:ascii="Arial" w:hAnsi="Arial" w:cs="Arial"/>
          <w:sz w:val="20"/>
          <w:szCs w:val="20"/>
        </w:rPr>
      </w:pPr>
    </w:p>
    <w:p w14:paraId="2075EBCC" w14:textId="77777777" w:rsidR="00C14CC8" w:rsidRPr="007445FC" w:rsidRDefault="008848A8" w:rsidP="00C14CC8">
      <w:pPr>
        <w:jc w:val="center"/>
        <w:rPr>
          <w:rFonts w:ascii="Arial" w:hAnsi="Arial" w:cs="Arial"/>
          <w:b/>
          <w:sz w:val="20"/>
          <w:szCs w:val="20"/>
        </w:rPr>
      </w:pPr>
      <w:r w:rsidRPr="007445FC">
        <w:rPr>
          <w:rFonts w:ascii="Arial" w:hAnsi="Arial" w:cs="Arial"/>
          <w:b/>
          <w:sz w:val="20"/>
          <w:szCs w:val="20"/>
        </w:rPr>
        <w:t xml:space="preserve">čl. </w:t>
      </w:r>
      <w:r w:rsidR="00C14CC8" w:rsidRPr="007445FC">
        <w:rPr>
          <w:rFonts w:ascii="Arial" w:hAnsi="Arial" w:cs="Arial"/>
          <w:b/>
          <w:sz w:val="20"/>
          <w:szCs w:val="20"/>
        </w:rPr>
        <w:t>III.</w:t>
      </w:r>
    </w:p>
    <w:p w14:paraId="66E3A376" w14:textId="77777777" w:rsidR="007E7B1D" w:rsidRPr="007445FC" w:rsidRDefault="007E7B1D" w:rsidP="007333AF">
      <w:pPr>
        <w:spacing w:after="240"/>
        <w:jc w:val="center"/>
        <w:rPr>
          <w:rFonts w:ascii="Arial" w:hAnsi="Arial" w:cs="Arial"/>
          <w:b/>
          <w:sz w:val="20"/>
          <w:szCs w:val="20"/>
        </w:rPr>
      </w:pPr>
      <w:r w:rsidRPr="007445FC">
        <w:rPr>
          <w:rFonts w:ascii="Arial" w:hAnsi="Arial" w:cs="Arial"/>
          <w:b/>
          <w:sz w:val="20"/>
          <w:szCs w:val="20"/>
        </w:rPr>
        <w:t xml:space="preserve">Závěrečná ustanovení </w:t>
      </w:r>
    </w:p>
    <w:p w14:paraId="4602C21B" w14:textId="77777777" w:rsidR="007E7B1D" w:rsidRPr="007445FC" w:rsidRDefault="007E7B1D" w:rsidP="007333AF">
      <w:pPr>
        <w:pStyle w:val="Odstavecseseznamem"/>
        <w:numPr>
          <w:ilvl w:val="0"/>
          <w:numId w:val="31"/>
        </w:numPr>
        <w:spacing w:after="120" w:line="276" w:lineRule="auto"/>
        <w:ind w:left="357" w:hanging="357"/>
        <w:jc w:val="both"/>
        <w:rPr>
          <w:rFonts w:ascii="Arial" w:hAnsi="Arial" w:cs="Arial"/>
          <w:sz w:val="20"/>
          <w:szCs w:val="20"/>
        </w:rPr>
      </w:pPr>
      <w:r w:rsidRPr="007445FC">
        <w:rPr>
          <w:rFonts w:ascii="Arial" w:hAnsi="Arial" w:cs="Arial"/>
          <w:sz w:val="20"/>
          <w:szCs w:val="20"/>
        </w:rPr>
        <w:t>Ve zbývající části neupravené tímto dodatkem zůstávají práva a povinnosti smluvních stran nezměněna.</w:t>
      </w:r>
    </w:p>
    <w:p w14:paraId="72DD5049" w14:textId="77777777" w:rsidR="007E7B1D" w:rsidRPr="007445FC" w:rsidRDefault="007E7B1D" w:rsidP="007333AF">
      <w:pPr>
        <w:pStyle w:val="Odstavecseseznamem"/>
        <w:numPr>
          <w:ilvl w:val="0"/>
          <w:numId w:val="31"/>
        </w:numPr>
        <w:spacing w:after="120" w:line="276" w:lineRule="auto"/>
        <w:ind w:left="357" w:hanging="357"/>
        <w:jc w:val="both"/>
        <w:rPr>
          <w:rFonts w:ascii="Arial" w:hAnsi="Arial" w:cs="Arial"/>
          <w:sz w:val="20"/>
          <w:szCs w:val="20"/>
        </w:rPr>
      </w:pPr>
      <w:r w:rsidRPr="007445FC">
        <w:rPr>
          <w:rFonts w:ascii="Arial" w:hAnsi="Arial" w:cs="Arial"/>
          <w:sz w:val="20"/>
          <w:szCs w:val="20"/>
        </w:rPr>
        <w:t>Tento dodatek je sepsán ve dvou vyhotoveních s platností originálu, z nichž každá ze smluvních stran obdrží jedno vyhotovení.</w:t>
      </w:r>
    </w:p>
    <w:p w14:paraId="2F5DEF7D" w14:textId="77777777" w:rsidR="007E7B1D" w:rsidRPr="007445FC" w:rsidRDefault="007E7B1D" w:rsidP="007333AF">
      <w:pPr>
        <w:pStyle w:val="Odstavecseseznamem"/>
        <w:numPr>
          <w:ilvl w:val="0"/>
          <w:numId w:val="31"/>
        </w:numPr>
        <w:spacing w:after="120" w:line="276" w:lineRule="auto"/>
        <w:ind w:left="357" w:hanging="357"/>
        <w:jc w:val="both"/>
        <w:rPr>
          <w:rFonts w:ascii="Arial" w:hAnsi="Arial" w:cs="Arial"/>
          <w:b/>
          <w:sz w:val="20"/>
          <w:szCs w:val="20"/>
        </w:rPr>
      </w:pPr>
      <w:r w:rsidRPr="007445FC">
        <w:rPr>
          <w:rFonts w:ascii="Arial" w:hAnsi="Arial" w:cs="Arial"/>
          <w:sz w:val="20"/>
          <w:szCs w:val="20"/>
        </w:rPr>
        <w:t>Tento dodatek nabývá platnosti dnem podpisu oběma smluvními stranami</w:t>
      </w:r>
      <w:r w:rsidR="00D56B31" w:rsidRPr="007445FC">
        <w:rPr>
          <w:rFonts w:ascii="Arial" w:hAnsi="Arial" w:cs="Arial"/>
          <w:sz w:val="20"/>
          <w:szCs w:val="20"/>
        </w:rPr>
        <w:t xml:space="preserve"> a účinnosti dnem </w:t>
      </w:r>
      <w:r w:rsidR="00D56B31" w:rsidRPr="007445FC">
        <w:rPr>
          <w:rFonts w:ascii="Arial" w:hAnsi="Arial" w:cs="Arial"/>
          <w:b/>
          <w:sz w:val="20"/>
          <w:szCs w:val="20"/>
        </w:rPr>
        <w:t xml:space="preserve">1. </w:t>
      </w:r>
      <w:r w:rsidR="00D53B8E" w:rsidRPr="007445FC">
        <w:rPr>
          <w:rFonts w:ascii="Arial" w:hAnsi="Arial" w:cs="Arial"/>
          <w:b/>
          <w:sz w:val="20"/>
          <w:szCs w:val="20"/>
        </w:rPr>
        <w:t>7</w:t>
      </w:r>
      <w:r w:rsidR="007333AF" w:rsidRPr="007445FC">
        <w:rPr>
          <w:rFonts w:ascii="Arial" w:hAnsi="Arial" w:cs="Arial"/>
          <w:b/>
          <w:sz w:val="20"/>
          <w:szCs w:val="20"/>
        </w:rPr>
        <w:t>. 2022</w:t>
      </w:r>
      <w:r w:rsidR="00CA4200" w:rsidRPr="007445FC">
        <w:rPr>
          <w:rFonts w:ascii="Arial" w:hAnsi="Arial" w:cs="Arial"/>
          <w:b/>
          <w:sz w:val="20"/>
          <w:szCs w:val="20"/>
        </w:rPr>
        <w:t>, nejdříve však dnem jeho zveřejnění v registru smluv.</w:t>
      </w:r>
    </w:p>
    <w:p w14:paraId="156ABF25" w14:textId="77777777" w:rsidR="004546BA" w:rsidRDefault="007E7B1D" w:rsidP="007333AF">
      <w:pPr>
        <w:pStyle w:val="Odstavecseseznamem"/>
        <w:numPr>
          <w:ilvl w:val="0"/>
          <w:numId w:val="31"/>
        </w:numPr>
        <w:spacing w:after="120" w:line="276" w:lineRule="auto"/>
        <w:ind w:left="357" w:hanging="357"/>
        <w:jc w:val="both"/>
        <w:rPr>
          <w:rFonts w:ascii="Arial" w:hAnsi="Arial" w:cs="Arial"/>
          <w:sz w:val="20"/>
          <w:szCs w:val="20"/>
        </w:rPr>
      </w:pPr>
      <w:r w:rsidRPr="007445FC">
        <w:rPr>
          <w:rFonts w:ascii="Arial" w:hAnsi="Arial" w:cs="Arial"/>
          <w:sz w:val="20"/>
          <w:szCs w:val="20"/>
        </w:rPr>
        <w:t xml:space="preserve">Smluvní strany prohlašují, že jsou si vědomy povinnosti společnosti Teplárny Brno, a.s. uveřejňovat uzavřené smlouvy a jejich dodatky v Registru smluv v souladu se zákonem č. 340/2015 Sb., o registru smluv a zákonem č. 106/1999 Sb., o svobodném přístupu k informacím, a to nejpozději do 30 dnů ode dne uzavření smlouvy. </w:t>
      </w:r>
    </w:p>
    <w:p w14:paraId="00D3A8D4" w14:textId="77777777" w:rsidR="004546BA" w:rsidRDefault="004546BA" w:rsidP="004546BA">
      <w:pPr>
        <w:pStyle w:val="Odstavecseseznamem"/>
        <w:spacing w:after="120" w:line="276" w:lineRule="auto"/>
        <w:ind w:left="357"/>
        <w:jc w:val="both"/>
        <w:rPr>
          <w:rFonts w:ascii="Arial" w:hAnsi="Arial" w:cs="Arial"/>
          <w:sz w:val="20"/>
          <w:szCs w:val="20"/>
        </w:rPr>
      </w:pPr>
    </w:p>
    <w:p w14:paraId="41B968B3" w14:textId="7FBFEC28" w:rsidR="007E7B1D" w:rsidRPr="007445FC" w:rsidRDefault="007E7B1D" w:rsidP="004546BA">
      <w:pPr>
        <w:pStyle w:val="Odstavecseseznamem"/>
        <w:spacing w:after="120" w:line="276" w:lineRule="auto"/>
        <w:ind w:left="357"/>
        <w:jc w:val="both"/>
        <w:rPr>
          <w:rFonts w:ascii="Arial" w:hAnsi="Arial" w:cs="Arial"/>
          <w:sz w:val="20"/>
          <w:szCs w:val="20"/>
        </w:rPr>
      </w:pPr>
      <w:r w:rsidRPr="007445FC">
        <w:rPr>
          <w:rFonts w:ascii="Arial" w:hAnsi="Arial" w:cs="Arial"/>
          <w:sz w:val="20"/>
          <w:szCs w:val="20"/>
        </w:rPr>
        <w:t>Pokud mají obě smluvní strany povinnost uveřejnit tento dodatek v Registru smluv, smluvní strany si dohodly, že tento dodatek do Registru smluv vloží Teplárny Brno, a.s. Za uveřejnění dodatku si nebudou smluvní strany nic platit ani nahrazovat či poskytovat. Smluvní strany souhlasně prohlašují, že platnost tohoto ujednání zůstává zachována i v případě zániku či neplatnosti této smlouvy.</w:t>
      </w:r>
    </w:p>
    <w:p w14:paraId="00F27026" w14:textId="77777777" w:rsidR="007E7B1D" w:rsidRPr="00BE4716" w:rsidRDefault="007E7B1D" w:rsidP="007E7B1D">
      <w:pPr>
        <w:pStyle w:val="Odstavecseseznamem"/>
        <w:numPr>
          <w:ilvl w:val="0"/>
          <w:numId w:val="31"/>
        </w:numPr>
        <w:spacing w:before="120" w:line="276" w:lineRule="auto"/>
        <w:ind w:left="357" w:hanging="357"/>
        <w:contextualSpacing/>
        <w:jc w:val="both"/>
        <w:rPr>
          <w:rFonts w:ascii="Arial" w:hAnsi="Arial" w:cs="Arial"/>
          <w:sz w:val="20"/>
          <w:szCs w:val="20"/>
        </w:rPr>
      </w:pPr>
      <w:r w:rsidRPr="00BE4716">
        <w:rPr>
          <w:rFonts w:ascii="Arial" w:hAnsi="Arial" w:cs="Arial"/>
          <w:sz w:val="20"/>
          <w:szCs w:val="20"/>
        </w:rPr>
        <w:t>Obě strany si dodatek přečetly, souhlasí s je</w:t>
      </w:r>
      <w:r>
        <w:rPr>
          <w:rFonts w:ascii="Arial" w:hAnsi="Arial" w:cs="Arial"/>
          <w:sz w:val="20"/>
          <w:szCs w:val="20"/>
        </w:rPr>
        <w:t>ho</w:t>
      </w:r>
      <w:r w:rsidRPr="00BE4716">
        <w:rPr>
          <w:rFonts w:ascii="Arial" w:hAnsi="Arial" w:cs="Arial"/>
          <w:sz w:val="20"/>
          <w:szCs w:val="20"/>
        </w:rPr>
        <w:t xml:space="preserve"> obsahem a na důkaz souhlasu připojují své podpisy.</w:t>
      </w:r>
    </w:p>
    <w:p w14:paraId="6FC52277" w14:textId="77777777" w:rsidR="007E7B1D" w:rsidRDefault="007E7B1D" w:rsidP="007E7B1D">
      <w:pPr>
        <w:tabs>
          <w:tab w:val="left" w:pos="355"/>
        </w:tabs>
        <w:rPr>
          <w:rFonts w:ascii="Arial" w:hAnsi="Arial" w:cs="Arial"/>
          <w:sz w:val="20"/>
          <w:szCs w:val="20"/>
        </w:rPr>
      </w:pPr>
    </w:p>
    <w:p w14:paraId="78C82611" w14:textId="77777777" w:rsidR="00D56B31" w:rsidRDefault="00D56B31" w:rsidP="00FA4CEE">
      <w:pPr>
        <w:spacing w:line="276" w:lineRule="auto"/>
        <w:jc w:val="both"/>
        <w:rPr>
          <w:rFonts w:ascii="Arial" w:hAnsi="Arial" w:cs="Arial"/>
          <w:b/>
          <w:snapToGrid w:val="0"/>
          <w:sz w:val="20"/>
          <w:szCs w:val="20"/>
        </w:rPr>
      </w:pPr>
      <w:r w:rsidRPr="00573A3A">
        <w:rPr>
          <w:rFonts w:ascii="Arial" w:hAnsi="Arial" w:cs="Arial"/>
          <w:b/>
          <w:snapToGrid w:val="0"/>
          <w:sz w:val="20"/>
          <w:szCs w:val="20"/>
        </w:rPr>
        <w:t xml:space="preserve">Příloha č. 1: </w:t>
      </w:r>
      <w:r w:rsidR="00573A3A" w:rsidRPr="00573A3A">
        <w:rPr>
          <w:rFonts w:ascii="Arial" w:hAnsi="Arial" w:cs="Arial"/>
          <w:b/>
          <w:snapToGrid w:val="0"/>
          <w:sz w:val="20"/>
          <w:szCs w:val="20"/>
        </w:rPr>
        <w:t>Výpočtový list</w:t>
      </w:r>
    </w:p>
    <w:p w14:paraId="316942B4" w14:textId="77777777" w:rsidR="00573A3A" w:rsidRPr="00D56B31" w:rsidRDefault="00573A3A" w:rsidP="00FA4CEE">
      <w:pPr>
        <w:spacing w:line="276" w:lineRule="auto"/>
        <w:jc w:val="both"/>
        <w:rPr>
          <w:rFonts w:ascii="Arial" w:hAnsi="Arial" w:cs="Arial"/>
          <w:b/>
          <w:snapToGrid w:val="0"/>
          <w:sz w:val="20"/>
          <w:szCs w:val="20"/>
        </w:rPr>
      </w:pPr>
    </w:p>
    <w:p w14:paraId="2E30B5DA" w14:textId="77777777" w:rsidR="00D56B31" w:rsidRDefault="00D56B31" w:rsidP="00FA4CEE">
      <w:pPr>
        <w:spacing w:line="276" w:lineRule="auto"/>
        <w:jc w:val="both"/>
        <w:rPr>
          <w:rFonts w:ascii="Arial" w:hAnsi="Arial" w:cs="Arial"/>
          <w:snapToGrid w:val="0"/>
          <w:sz w:val="20"/>
          <w:szCs w:val="20"/>
        </w:rPr>
      </w:pPr>
    </w:p>
    <w:p w14:paraId="1DBD4A75" w14:textId="77777777" w:rsidR="0084295B" w:rsidRPr="00FA4CEE" w:rsidRDefault="003F3D9C" w:rsidP="00FA4CEE">
      <w:pPr>
        <w:spacing w:line="276" w:lineRule="auto"/>
        <w:jc w:val="both"/>
        <w:rPr>
          <w:rFonts w:ascii="Arial" w:hAnsi="Arial" w:cs="Arial"/>
          <w:snapToGrid w:val="0"/>
          <w:sz w:val="20"/>
          <w:szCs w:val="20"/>
        </w:rPr>
      </w:pPr>
      <w:r w:rsidRPr="00FA4CEE">
        <w:rPr>
          <w:rFonts w:ascii="Arial" w:hAnsi="Arial" w:cs="Arial"/>
          <w:snapToGrid w:val="0"/>
          <w:sz w:val="20"/>
          <w:szCs w:val="20"/>
        </w:rPr>
        <w:t>V Brně dne:</w:t>
      </w:r>
      <w:r w:rsidRPr="00FA4CEE">
        <w:rPr>
          <w:rFonts w:ascii="Arial" w:hAnsi="Arial" w:cs="Arial"/>
          <w:snapToGrid w:val="0"/>
          <w:sz w:val="20"/>
          <w:szCs w:val="20"/>
        </w:rPr>
        <w:tab/>
      </w:r>
      <w:r w:rsidRPr="00FA4CEE">
        <w:rPr>
          <w:rFonts w:ascii="Arial" w:hAnsi="Arial" w:cs="Arial"/>
          <w:snapToGrid w:val="0"/>
          <w:sz w:val="20"/>
          <w:szCs w:val="20"/>
        </w:rPr>
        <w:tab/>
      </w:r>
      <w:r w:rsidRPr="00FA4CEE">
        <w:rPr>
          <w:rFonts w:ascii="Arial" w:hAnsi="Arial" w:cs="Arial"/>
          <w:snapToGrid w:val="0"/>
          <w:sz w:val="20"/>
          <w:szCs w:val="20"/>
        </w:rPr>
        <w:tab/>
      </w:r>
      <w:r w:rsidRPr="00FA4CEE">
        <w:rPr>
          <w:rFonts w:ascii="Arial" w:hAnsi="Arial" w:cs="Arial"/>
          <w:snapToGrid w:val="0"/>
          <w:sz w:val="20"/>
          <w:szCs w:val="20"/>
        </w:rPr>
        <w:tab/>
      </w:r>
      <w:r w:rsidRPr="00FA4CEE">
        <w:rPr>
          <w:rFonts w:ascii="Arial" w:hAnsi="Arial" w:cs="Arial"/>
          <w:snapToGrid w:val="0"/>
          <w:sz w:val="20"/>
          <w:szCs w:val="20"/>
        </w:rPr>
        <w:tab/>
      </w:r>
      <w:r w:rsidR="00910C15" w:rsidRPr="00FA4CEE">
        <w:rPr>
          <w:rFonts w:ascii="Arial" w:hAnsi="Arial" w:cs="Arial"/>
          <w:snapToGrid w:val="0"/>
          <w:sz w:val="20"/>
          <w:szCs w:val="20"/>
        </w:rPr>
        <w:t xml:space="preserve">        </w:t>
      </w:r>
      <w:r w:rsidR="00164EBC" w:rsidRPr="00FA4CEE">
        <w:rPr>
          <w:rFonts w:ascii="Arial" w:hAnsi="Arial" w:cs="Arial"/>
          <w:snapToGrid w:val="0"/>
          <w:sz w:val="20"/>
          <w:szCs w:val="20"/>
        </w:rPr>
        <w:tab/>
      </w:r>
      <w:r w:rsidR="0084295B" w:rsidRPr="00FA4CEE">
        <w:rPr>
          <w:rFonts w:ascii="Arial" w:hAnsi="Arial" w:cs="Arial"/>
          <w:snapToGrid w:val="0"/>
          <w:sz w:val="20"/>
          <w:szCs w:val="20"/>
        </w:rPr>
        <w:t>V</w:t>
      </w:r>
      <w:r w:rsidR="00A5696E">
        <w:rPr>
          <w:rFonts w:ascii="Arial" w:hAnsi="Arial" w:cs="Arial"/>
          <w:snapToGrid w:val="0"/>
          <w:sz w:val="20"/>
          <w:szCs w:val="20"/>
        </w:rPr>
        <w:t xml:space="preserve"> Brně </w:t>
      </w:r>
      <w:r w:rsidR="0084295B" w:rsidRPr="00FA4CEE">
        <w:rPr>
          <w:rFonts w:ascii="Arial" w:hAnsi="Arial" w:cs="Arial"/>
          <w:snapToGrid w:val="0"/>
          <w:sz w:val="20"/>
          <w:szCs w:val="20"/>
        </w:rPr>
        <w:t>dne:</w:t>
      </w:r>
    </w:p>
    <w:p w14:paraId="01DE3151" w14:textId="77777777" w:rsidR="00205ECB" w:rsidRDefault="00205ECB" w:rsidP="00FA4CEE">
      <w:pPr>
        <w:spacing w:line="276" w:lineRule="auto"/>
        <w:jc w:val="both"/>
        <w:rPr>
          <w:rFonts w:ascii="Arial" w:hAnsi="Arial" w:cs="Arial"/>
          <w:snapToGrid w:val="0"/>
          <w:sz w:val="20"/>
          <w:szCs w:val="20"/>
        </w:rPr>
      </w:pPr>
    </w:p>
    <w:p w14:paraId="4416967D" w14:textId="77777777" w:rsidR="0084295B" w:rsidRPr="00FA4CEE" w:rsidRDefault="00205ECB" w:rsidP="00FA4CEE">
      <w:pPr>
        <w:spacing w:line="276" w:lineRule="auto"/>
        <w:jc w:val="both"/>
        <w:rPr>
          <w:rFonts w:ascii="Arial" w:hAnsi="Arial" w:cs="Arial"/>
          <w:snapToGrid w:val="0"/>
          <w:sz w:val="20"/>
          <w:szCs w:val="20"/>
        </w:rPr>
      </w:pPr>
      <w:r>
        <w:rPr>
          <w:rFonts w:ascii="Arial" w:hAnsi="Arial" w:cs="Arial"/>
          <w:snapToGrid w:val="0"/>
          <w:sz w:val="20"/>
          <w:szCs w:val="20"/>
        </w:rPr>
        <w:t>Za pronajímatele:</w:t>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t xml:space="preserve"> </w:t>
      </w:r>
      <w:r w:rsidR="003F3D9C" w:rsidRPr="00FA4CEE">
        <w:rPr>
          <w:rFonts w:ascii="Arial" w:hAnsi="Arial" w:cs="Arial"/>
          <w:snapToGrid w:val="0"/>
          <w:sz w:val="20"/>
          <w:szCs w:val="20"/>
        </w:rPr>
        <w:t>Za nájemce:</w:t>
      </w:r>
      <w:r w:rsidR="0084295B" w:rsidRPr="00FA4CEE">
        <w:rPr>
          <w:rFonts w:ascii="Arial" w:hAnsi="Arial" w:cs="Arial"/>
          <w:snapToGrid w:val="0"/>
          <w:sz w:val="20"/>
          <w:szCs w:val="20"/>
        </w:rPr>
        <w:t xml:space="preserve">  </w:t>
      </w:r>
    </w:p>
    <w:p w14:paraId="31981DBE" w14:textId="77777777" w:rsidR="0084295B" w:rsidRPr="00FA4CEE" w:rsidRDefault="0084295B" w:rsidP="00FA4CEE">
      <w:pPr>
        <w:spacing w:line="276" w:lineRule="auto"/>
        <w:jc w:val="both"/>
        <w:rPr>
          <w:rFonts w:ascii="Arial" w:hAnsi="Arial" w:cs="Arial"/>
          <w:snapToGrid w:val="0"/>
          <w:sz w:val="20"/>
          <w:szCs w:val="20"/>
        </w:rPr>
      </w:pPr>
    </w:p>
    <w:p w14:paraId="33B9D4D2" w14:textId="77777777" w:rsidR="003C5066" w:rsidRDefault="00205ECB" w:rsidP="00FA4CEE">
      <w:pPr>
        <w:spacing w:line="276" w:lineRule="auto"/>
        <w:jc w:val="both"/>
        <w:rPr>
          <w:rFonts w:ascii="Arial" w:hAnsi="Arial" w:cs="Arial"/>
          <w:snapToGrid w:val="0"/>
          <w:sz w:val="20"/>
          <w:szCs w:val="20"/>
        </w:rPr>
      </w:pPr>
      <w:r>
        <w:rPr>
          <w:rFonts w:ascii="Arial" w:hAnsi="Arial" w:cs="Arial"/>
          <w:snapToGrid w:val="0"/>
          <w:sz w:val="20"/>
          <w:szCs w:val="20"/>
        </w:rPr>
        <w:t xml:space="preserve">       </w:t>
      </w:r>
      <w:r w:rsidR="0084295B" w:rsidRPr="00FA4CEE">
        <w:rPr>
          <w:rFonts w:ascii="Arial" w:hAnsi="Arial" w:cs="Arial"/>
          <w:snapToGrid w:val="0"/>
          <w:sz w:val="20"/>
          <w:szCs w:val="20"/>
        </w:rPr>
        <w:t xml:space="preserve">     </w:t>
      </w:r>
    </w:p>
    <w:p w14:paraId="7B264B1C" w14:textId="77777777" w:rsidR="00A5696E" w:rsidRPr="00FA4CEE" w:rsidRDefault="00A5696E" w:rsidP="00FA4CEE">
      <w:pPr>
        <w:spacing w:line="276" w:lineRule="auto"/>
        <w:jc w:val="both"/>
        <w:rPr>
          <w:rFonts w:ascii="Arial" w:hAnsi="Arial" w:cs="Arial"/>
          <w:snapToGrid w:val="0"/>
          <w:sz w:val="20"/>
          <w:szCs w:val="20"/>
        </w:rPr>
      </w:pPr>
    </w:p>
    <w:p w14:paraId="071C74AD" w14:textId="77777777" w:rsidR="00382664" w:rsidRPr="00FA4CEE" w:rsidRDefault="00382664" w:rsidP="00FA4CEE">
      <w:pPr>
        <w:spacing w:line="276" w:lineRule="auto"/>
        <w:jc w:val="both"/>
        <w:rPr>
          <w:rFonts w:ascii="Arial" w:hAnsi="Arial" w:cs="Arial"/>
          <w:snapToGrid w:val="0"/>
          <w:sz w:val="20"/>
          <w:szCs w:val="20"/>
        </w:rPr>
      </w:pPr>
    </w:p>
    <w:p w14:paraId="69B4BBEE" w14:textId="77777777" w:rsidR="006C37B6" w:rsidRPr="00FA4CEE" w:rsidRDefault="00A5696E" w:rsidP="00FA4CEE">
      <w:pPr>
        <w:spacing w:line="276" w:lineRule="auto"/>
        <w:ind w:hanging="284"/>
        <w:jc w:val="both"/>
        <w:rPr>
          <w:rFonts w:ascii="Arial" w:hAnsi="Arial" w:cs="Arial"/>
          <w:sz w:val="20"/>
          <w:szCs w:val="20"/>
        </w:rPr>
      </w:pPr>
      <w:r>
        <w:rPr>
          <w:rFonts w:ascii="Arial" w:hAnsi="Arial" w:cs="Arial"/>
          <w:snapToGrid w:val="0"/>
          <w:sz w:val="20"/>
          <w:szCs w:val="20"/>
        </w:rPr>
        <w:t xml:space="preserve">    .......………………………</w:t>
      </w:r>
      <w:r w:rsidR="00E64B6E" w:rsidRPr="00FA4CEE">
        <w:rPr>
          <w:rFonts w:ascii="Arial" w:hAnsi="Arial" w:cs="Arial"/>
          <w:snapToGrid w:val="0"/>
          <w:sz w:val="20"/>
          <w:szCs w:val="20"/>
        </w:rPr>
        <w:t xml:space="preserve">………..….                              </w:t>
      </w:r>
      <w:r w:rsidR="006C37B6" w:rsidRPr="00FA4CEE">
        <w:rPr>
          <w:rFonts w:ascii="Arial" w:hAnsi="Arial" w:cs="Arial"/>
          <w:snapToGrid w:val="0"/>
          <w:sz w:val="20"/>
          <w:szCs w:val="20"/>
        </w:rPr>
        <w:t xml:space="preserve">  </w:t>
      </w:r>
      <w:r>
        <w:rPr>
          <w:rFonts w:ascii="Arial" w:hAnsi="Arial" w:cs="Arial"/>
          <w:snapToGrid w:val="0"/>
          <w:sz w:val="20"/>
          <w:szCs w:val="20"/>
        </w:rPr>
        <w:t xml:space="preserve"> ........…………………………</w:t>
      </w:r>
      <w:r w:rsidR="00E64B6E" w:rsidRPr="00FA4CEE">
        <w:rPr>
          <w:rFonts w:ascii="Arial" w:hAnsi="Arial" w:cs="Arial"/>
          <w:snapToGrid w:val="0"/>
          <w:sz w:val="20"/>
          <w:szCs w:val="20"/>
        </w:rPr>
        <w:t>….......</w:t>
      </w:r>
      <w:r w:rsidR="00E64B6E" w:rsidRPr="00FA4CEE">
        <w:rPr>
          <w:rFonts w:ascii="Arial" w:hAnsi="Arial" w:cs="Arial"/>
          <w:sz w:val="20"/>
          <w:szCs w:val="20"/>
        </w:rPr>
        <w:t xml:space="preserve">   </w:t>
      </w:r>
    </w:p>
    <w:p w14:paraId="559A844F" w14:textId="77777777" w:rsidR="00406DA2" w:rsidRDefault="00AA26BB" w:rsidP="00406DA2">
      <w:pPr>
        <w:spacing w:line="276" w:lineRule="auto"/>
        <w:jc w:val="both"/>
        <w:rPr>
          <w:rFonts w:ascii="Arial" w:hAnsi="Arial" w:cs="Arial"/>
          <w:sz w:val="20"/>
          <w:szCs w:val="20"/>
        </w:rPr>
      </w:pPr>
      <w:r w:rsidRPr="00FA4CEE">
        <w:rPr>
          <w:rFonts w:ascii="Arial" w:hAnsi="Arial" w:cs="Arial"/>
          <w:sz w:val="20"/>
          <w:szCs w:val="20"/>
        </w:rPr>
        <w:t xml:space="preserve">Ing. Petr Fajmon, MBA </w:t>
      </w:r>
      <w:r w:rsidRPr="00FA4CEE">
        <w:rPr>
          <w:rFonts w:ascii="Arial" w:hAnsi="Arial" w:cs="Arial"/>
          <w:sz w:val="20"/>
          <w:szCs w:val="20"/>
        </w:rPr>
        <w:tab/>
      </w:r>
      <w:r w:rsidRPr="00FA4CEE">
        <w:rPr>
          <w:rFonts w:ascii="Arial" w:hAnsi="Arial" w:cs="Arial"/>
          <w:sz w:val="20"/>
          <w:szCs w:val="20"/>
        </w:rPr>
        <w:tab/>
      </w:r>
      <w:r w:rsidRPr="00FA4CEE">
        <w:rPr>
          <w:rFonts w:ascii="Arial" w:hAnsi="Arial" w:cs="Arial"/>
          <w:sz w:val="20"/>
          <w:szCs w:val="20"/>
        </w:rPr>
        <w:tab/>
      </w:r>
      <w:r w:rsidRPr="00FA4CEE">
        <w:rPr>
          <w:rFonts w:ascii="Arial" w:hAnsi="Arial" w:cs="Arial"/>
          <w:sz w:val="20"/>
          <w:szCs w:val="20"/>
        </w:rPr>
        <w:tab/>
      </w:r>
      <w:r w:rsidRPr="00FA4CEE">
        <w:rPr>
          <w:rFonts w:ascii="Arial" w:hAnsi="Arial" w:cs="Arial"/>
          <w:sz w:val="20"/>
          <w:szCs w:val="20"/>
        </w:rPr>
        <w:tab/>
      </w:r>
      <w:r w:rsidR="007445FC">
        <w:rPr>
          <w:rFonts w:ascii="Arial" w:hAnsi="Arial" w:cs="Arial"/>
          <w:sz w:val="20"/>
          <w:szCs w:val="20"/>
        </w:rPr>
        <w:t>František Gottwald</w:t>
      </w:r>
      <w:r w:rsidR="00406DA2">
        <w:rPr>
          <w:rFonts w:ascii="Arial" w:hAnsi="Arial" w:cs="Arial"/>
          <w:sz w:val="20"/>
          <w:szCs w:val="20"/>
        </w:rPr>
        <w:t xml:space="preserve"> </w:t>
      </w:r>
    </w:p>
    <w:p w14:paraId="23D2A54A" w14:textId="77777777" w:rsidR="00E64B6E" w:rsidRPr="001B20A5" w:rsidRDefault="00406DA2" w:rsidP="00406DA2">
      <w:pPr>
        <w:spacing w:line="276" w:lineRule="auto"/>
        <w:jc w:val="both"/>
        <w:rPr>
          <w:rFonts w:ascii="Arial" w:hAnsi="Arial" w:cs="Arial"/>
          <w:sz w:val="20"/>
          <w:szCs w:val="20"/>
        </w:rPr>
      </w:pPr>
      <w:r w:rsidRPr="001B20A5">
        <w:rPr>
          <w:rFonts w:ascii="Arial" w:hAnsi="Arial" w:cs="Arial"/>
          <w:sz w:val="20"/>
          <w:szCs w:val="20"/>
        </w:rPr>
        <w:t>generální ředitel a člen představenstva</w:t>
      </w:r>
      <w:r w:rsidRPr="001B20A5">
        <w:rPr>
          <w:rFonts w:ascii="Arial" w:hAnsi="Arial" w:cs="Arial"/>
          <w:sz w:val="20"/>
          <w:szCs w:val="20"/>
        </w:rPr>
        <w:tab/>
      </w:r>
      <w:r>
        <w:rPr>
          <w:rFonts w:ascii="Arial" w:hAnsi="Arial" w:cs="Arial"/>
          <w:sz w:val="20"/>
          <w:szCs w:val="20"/>
        </w:rPr>
        <w:tab/>
      </w:r>
      <w:r>
        <w:rPr>
          <w:rFonts w:ascii="Arial" w:hAnsi="Arial" w:cs="Arial"/>
          <w:sz w:val="20"/>
          <w:szCs w:val="20"/>
        </w:rPr>
        <w:tab/>
      </w:r>
      <w:r w:rsidR="007445FC" w:rsidRPr="007445FC">
        <w:rPr>
          <w:rFonts w:ascii="Arial" w:hAnsi="Arial" w:cs="Arial"/>
          <w:sz w:val="20"/>
          <w:szCs w:val="20"/>
        </w:rPr>
        <w:t>jednatel</w:t>
      </w:r>
    </w:p>
    <w:p w14:paraId="631BD282" w14:textId="77777777" w:rsidR="00D56B31" w:rsidRPr="00FA4CEE" w:rsidRDefault="00D56B31" w:rsidP="00421428">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D56B31" w:rsidRPr="00FA4CEE" w:rsidSect="0048037F">
      <w:headerReference w:type="default" r:id="rId11"/>
      <w:footerReference w:type="default" r:id="rId12"/>
      <w:pgSz w:w="11906" w:h="16838" w:code="9"/>
      <w:pgMar w:top="1134" w:right="1416" w:bottom="1276" w:left="1276" w:header="284"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BDD7" w14:textId="77777777" w:rsidR="005F0466" w:rsidRDefault="005F0466" w:rsidP="00184A96">
      <w:r>
        <w:separator/>
      </w:r>
    </w:p>
  </w:endnote>
  <w:endnote w:type="continuationSeparator" w:id="0">
    <w:p w14:paraId="737DA596" w14:textId="77777777" w:rsidR="005F0466" w:rsidRDefault="005F0466" w:rsidP="0018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0409" w14:textId="41828B13" w:rsidR="006C2633" w:rsidRPr="00E45071" w:rsidRDefault="00A16660" w:rsidP="007425EA">
    <w:pPr>
      <w:pStyle w:val="Zpat"/>
      <w:tabs>
        <w:tab w:val="clear" w:pos="4536"/>
        <w:tab w:val="center" w:pos="2880"/>
      </w:tabs>
      <w:rPr>
        <w:rFonts w:ascii="Arial" w:hAnsi="Arial" w:cs="Arial"/>
        <w:sz w:val="16"/>
        <w:szCs w:val="16"/>
      </w:rPr>
    </w:pPr>
    <w:r>
      <w:rPr>
        <w:rFonts w:asciiTheme="minorHAnsi" w:hAnsiTheme="minorHAnsi"/>
        <w:noProof/>
        <w:sz w:val="22"/>
        <w:szCs w:val="22"/>
      </w:rPr>
      <w:drawing>
        <wp:inline distT="0" distB="0" distL="0" distR="0">
          <wp:extent cx="3048006" cy="53949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é logo_19.4.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6" cy="539497"/>
                  </a:xfrm>
                  <a:prstGeom prst="rect">
                    <a:avLst/>
                  </a:prstGeom>
                </pic:spPr>
              </pic:pic>
            </a:graphicData>
          </a:graphic>
        </wp:inline>
      </w:drawing>
    </w:r>
    <w:r w:rsidR="006C2633">
      <w:rPr>
        <w:rFonts w:asciiTheme="minorHAnsi" w:hAnsiTheme="minorHAnsi"/>
        <w:sz w:val="22"/>
        <w:szCs w:val="22"/>
      </w:rPr>
      <w:t xml:space="preserve">  </w:t>
    </w:r>
    <w:r w:rsidR="006C2633" w:rsidRPr="00D00023">
      <w:rPr>
        <w:rFonts w:asciiTheme="minorHAnsi" w:hAnsiTheme="minorHAnsi"/>
        <w:sz w:val="22"/>
        <w:szCs w:val="22"/>
      </w:rPr>
      <w:t xml:space="preserve"> </w:t>
    </w:r>
    <w:r w:rsidR="006C2633">
      <w:rPr>
        <w:rFonts w:asciiTheme="minorHAnsi" w:hAnsiTheme="minorHAnsi"/>
        <w:sz w:val="22"/>
        <w:szCs w:val="22"/>
      </w:rPr>
      <w:t xml:space="preserve"> </w:t>
    </w:r>
    <w:r w:rsidR="0048037F">
      <w:rPr>
        <w:rFonts w:asciiTheme="minorHAnsi" w:hAnsiTheme="minorHAnsi"/>
        <w:sz w:val="22"/>
        <w:szCs w:val="22"/>
      </w:rPr>
      <w:tab/>
    </w:r>
    <w:r w:rsidR="006C2633" w:rsidRPr="00D00023">
      <w:rPr>
        <w:rFonts w:asciiTheme="minorHAnsi" w:hAnsiTheme="minorHAnsi"/>
        <w:sz w:val="22"/>
        <w:szCs w:val="22"/>
      </w:rPr>
      <w:t xml:space="preserve">Stránka </w:t>
    </w:r>
    <w:r w:rsidR="00DD2B8E" w:rsidRPr="00D00023">
      <w:rPr>
        <w:rFonts w:asciiTheme="minorHAnsi" w:hAnsiTheme="minorHAnsi"/>
        <w:b/>
        <w:sz w:val="22"/>
        <w:szCs w:val="22"/>
      </w:rPr>
      <w:fldChar w:fldCharType="begin"/>
    </w:r>
    <w:r w:rsidR="006C2633" w:rsidRPr="00D00023">
      <w:rPr>
        <w:rFonts w:asciiTheme="minorHAnsi" w:hAnsiTheme="minorHAnsi"/>
        <w:b/>
        <w:sz w:val="22"/>
        <w:szCs w:val="22"/>
      </w:rPr>
      <w:instrText>PAGE</w:instrText>
    </w:r>
    <w:r w:rsidR="00DD2B8E" w:rsidRPr="00D00023">
      <w:rPr>
        <w:rFonts w:asciiTheme="minorHAnsi" w:hAnsiTheme="minorHAnsi"/>
        <w:b/>
        <w:sz w:val="22"/>
        <w:szCs w:val="22"/>
      </w:rPr>
      <w:fldChar w:fldCharType="separate"/>
    </w:r>
    <w:r w:rsidR="00B857C6">
      <w:rPr>
        <w:rFonts w:asciiTheme="minorHAnsi" w:hAnsiTheme="minorHAnsi"/>
        <w:b/>
        <w:noProof/>
        <w:sz w:val="22"/>
        <w:szCs w:val="22"/>
      </w:rPr>
      <w:t>1</w:t>
    </w:r>
    <w:r w:rsidR="00DD2B8E" w:rsidRPr="00D00023">
      <w:rPr>
        <w:rFonts w:asciiTheme="minorHAnsi" w:hAnsiTheme="minorHAnsi"/>
        <w:b/>
        <w:sz w:val="22"/>
        <w:szCs w:val="22"/>
      </w:rPr>
      <w:fldChar w:fldCharType="end"/>
    </w:r>
    <w:r w:rsidR="006C2633" w:rsidRPr="00D00023">
      <w:rPr>
        <w:rFonts w:asciiTheme="minorHAnsi" w:hAnsiTheme="minorHAnsi"/>
        <w:sz w:val="22"/>
        <w:szCs w:val="22"/>
      </w:rPr>
      <w:t xml:space="preserve"> z </w:t>
    </w:r>
    <w:r w:rsidR="00DD2B8E" w:rsidRPr="00D00023">
      <w:rPr>
        <w:rFonts w:asciiTheme="minorHAnsi" w:hAnsiTheme="minorHAnsi"/>
        <w:b/>
        <w:sz w:val="22"/>
        <w:szCs w:val="22"/>
      </w:rPr>
      <w:fldChar w:fldCharType="begin"/>
    </w:r>
    <w:r w:rsidR="006C2633" w:rsidRPr="00D00023">
      <w:rPr>
        <w:rFonts w:asciiTheme="minorHAnsi" w:hAnsiTheme="minorHAnsi"/>
        <w:b/>
        <w:sz w:val="22"/>
        <w:szCs w:val="22"/>
      </w:rPr>
      <w:instrText>NUMPAGES</w:instrText>
    </w:r>
    <w:r w:rsidR="00DD2B8E" w:rsidRPr="00D00023">
      <w:rPr>
        <w:rFonts w:asciiTheme="minorHAnsi" w:hAnsiTheme="minorHAnsi"/>
        <w:b/>
        <w:sz w:val="22"/>
        <w:szCs w:val="22"/>
      </w:rPr>
      <w:fldChar w:fldCharType="separate"/>
    </w:r>
    <w:r w:rsidR="00B857C6">
      <w:rPr>
        <w:rFonts w:asciiTheme="minorHAnsi" w:hAnsiTheme="minorHAnsi"/>
        <w:b/>
        <w:noProof/>
        <w:sz w:val="22"/>
        <w:szCs w:val="22"/>
      </w:rPr>
      <w:t>2</w:t>
    </w:r>
    <w:r w:rsidR="00DD2B8E" w:rsidRPr="00D00023">
      <w:rPr>
        <w:rFonts w:asciiTheme="minorHAnsi" w:hAnsiTheme="minorHAnsi"/>
        <w:b/>
        <w:sz w:val="22"/>
        <w:szCs w:val="22"/>
      </w:rPr>
      <w:fldChar w:fldCharType="end"/>
    </w:r>
    <w:r w:rsidR="006C2633" w:rsidRPr="00D00023">
      <w:rPr>
        <w:rFonts w:asciiTheme="minorHAnsi" w:hAnsiTheme="minorHAnsi"/>
        <w:sz w:val="22"/>
        <w:szCs w:val="22"/>
      </w:rPr>
      <w:t xml:space="preserve"> </w:t>
    </w:r>
    <w:r w:rsidR="006C2633">
      <w:rPr>
        <w:rFonts w:asciiTheme="minorHAnsi" w:hAnsiTheme="minorHAnsi"/>
        <w:sz w:val="22"/>
        <w:szCs w:val="22"/>
      </w:rPr>
      <w:t xml:space="preserve">            </w:t>
    </w:r>
    <w:r w:rsidR="00AB4325">
      <w:rPr>
        <w:rFonts w:asciiTheme="minorHAnsi" w:hAnsiTheme="minorHAnsi"/>
        <w:sz w:val="22"/>
        <w:szCs w:val="22"/>
      </w:rPr>
      <w:t xml:space="preserve"> </w:t>
    </w:r>
    <w:r w:rsidR="002C06B5">
      <w:rPr>
        <w:rFonts w:asciiTheme="minorHAnsi" w:hAnsiTheme="minorHAnsi"/>
        <w:sz w:val="22"/>
        <w:szCs w:val="22"/>
      </w:rPr>
      <w:t xml:space="preserve">          </w:t>
    </w:r>
  </w:p>
  <w:p w14:paraId="0DF68911" w14:textId="77777777" w:rsidR="006C2633" w:rsidRPr="004C634D" w:rsidRDefault="006C2633" w:rsidP="007B0443">
    <w:pPr>
      <w:pStyle w:val="Zpat"/>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02B4" w14:textId="77777777" w:rsidR="005F0466" w:rsidRDefault="005F0466" w:rsidP="00184A96">
      <w:r>
        <w:separator/>
      </w:r>
    </w:p>
  </w:footnote>
  <w:footnote w:type="continuationSeparator" w:id="0">
    <w:p w14:paraId="63758FB3" w14:textId="77777777" w:rsidR="005F0466" w:rsidRDefault="005F0466" w:rsidP="0018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6453" w14:textId="77777777" w:rsidR="006C2633" w:rsidRDefault="006C2633" w:rsidP="00A17854">
    <w:pPr>
      <w:pStyle w:val="Zhlav"/>
      <w:jc w:val="center"/>
      <w:rPr>
        <w:sz w:val="24"/>
        <w:szCs w:val="24"/>
      </w:rPr>
    </w:pPr>
  </w:p>
  <w:p w14:paraId="2808930E" w14:textId="77777777" w:rsidR="006C2633" w:rsidRDefault="006C2633" w:rsidP="007772B1">
    <w:pPr>
      <w:pStyle w:val="Zhlav"/>
      <w:rPr>
        <w:sz w:val="24"/>
        <w:szCs w:val="24"/>
      </w:rPr>
    </w:pPr>
    <w:r>
      <w:rPr>
        <w:noProof/>
        <w:sz w:val="24"/>
        <w:szCs w:val="24"/>
      </w:rPr>
      <w:drawing>
        <wp:inline distT="0" distB="0" distL="0" distR="0">
          <wp:extent cx="2468571" cy="432000"/>
          <wp:effectExtent l="19050" t="0" r="0" b="0"/>
          <wp:docPr id="11" name="Obrázek 0" descr="TB_horizontalni_PNG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horizontalni_PNG_crop.png"/>
                  <pic:cNvPicPr/>
                </pic:nvPicPr>
                <pic:blipFill>
                  <a:blip r:embed="rId1"/>
                  <a:stretch>
                    <a:fillRect/>
                  </a:stretch>
                </pic:blipFill>
                <pic:spPr>
                  <a:xfrm>
                    <a:off x="0" y="0"/>
                    <a:ext cx="2468571" cy="432000"/>
                  </a:xfrm>
                  <a:prstGeom prst="rect">
                    <a:avLst/>
                  </a:prstGeom>
                </pic:spPr>
              </pic:pic>
            </a:graphicData>
          </a:graphic>
        </wp:inline>
      </w:drawing>
    </w:r>
    <w:r>
      <w:rPr>
        <w:sz w:val="24"/>
        <w:szCs w:val="24"/>
      </w:rPr>
      <w:tab/>
    </w:r>
    <w:r>
      <w:rPr>
        <w:sz w:val="24"/>
        <w:szCs w:val="24"/>
      </w:rPr>
      <w:tab/>
    </w:r>
  </w:p>
  <w:p w14:paraId="6BFE3DD3" w14:textId="77777777" w:rsidR="006C2633" w:rsidRPr="00FA402A" w:rsidRDefault="006C2633" w:rsidP="00A17854">
    <w:pPr>
      <w:pStyle w:val="Zhlav"/>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D3D"/>
    <w:multiLevelType w:val="hybridMultilevel"/>
    <w:tmpl w:val="275A0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0030B"/>
    <w:multiLevelType w:val="hybridMultilevel"/>
    <w:tmpl w:val="D4D445E4"/>
    <w:lvl w:ilvl="0" w:tplc="2BFA5E9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13027"/>
    <w:multiLevelType w:val="hybridMultilevel"/>
    <w:tmpl w:val="EF1A7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E4FB6"/>
    <w:multiLevelType w:val="hybridMultilevel"/>
    <w:tmpl w:val="FDFEA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83768"/>
    <w:multiLevelType w:val="hybridMultilevel"/>
    <w:tmpl w:val="95AEB048"/>
    <w:lvl w:ilvl="0" w:tplc="A5EA8F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01B1E8E"/>
    <w:multiLevelType w:val="hybridMultilevel"/>
    <w:tmpl w:val="1D107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044B1"/>
    <w:multiLevelType w:val="singleLevel"/>
    <w:tmpl w:val="B986F336"/>
    <w:lvl w:ilvl="0">
      <w:start w:val="1"/>
      <w:numFmt w:val="decimal"/>
      <w:lvlText w:val="%1."/>
      <w:lvlJc w:val="left"/>
      <w:pPr>
        <w:tabs>
          <w:tab w:val="num" w:pos="360"/>
        </w:tabs>
        <w:ind w:left="360" w:hanging="360"/>
      </w:pPr>
      <w:rPr>
        <w:b w:val="0"/>
      </w:rPr>
    </w:lvl>
  </w:abstractNum>
  <w:abstractNum w:abstractNumId="7" w15:restartNumberingAfterBreak="0">
    <w:nsid w:val="11B208C3"/>
    <w:multiLevelType w:val="singleLevel"/>
    <w:tmpl w:val="7702030A"/>
    <w:lvl w:ilvl="0">
      <w:start w:val="1"/>
      <w:numFmt w:val="decimal"/>
      <w:lvlText w:val="%1."/>
      <w:lvlJc w:val="left"/>
      <w:pPr>
        <w:tabs>
          <w:tab w:val="num" w:pos="360"/>
        </w:tabs>
        <w:ind w:left="360" w:hanging="360"/>
      </w:pPr>
      <w:rPr>
        <w:b w:val="0"/>
      </w:rPr>
    </w:lvl>
  </w:abstractNum>
  <w:abstractNum w:abstractNumId="8" w15:restartNumberingAfterBreak="0">
    <w:nsid w:val="1D201B3B"/>
    <w:multiLevelType w:val="hybridMultilevel"/>
    <w:tmpl w:val="7256B4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C1166B"/>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221778F2"/>
    <w:multiLevelType w:val="hybridMultilevel"/>
    <w:tmpl w:val="78F4BFE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0C2119"/>
    <w:multiLevelType w:val="singleLevel"/>
    <w:tmpl w:val="81205206"/>
    <w:lvl w:ilvl="0">
      <w:start w:val="1"/>
      <w:numFmt w:val="decimal"/>
      <w:lvlText w:val="%1."/>
      <w:lvlJc w:val="left"/>
      <w:pPr>
        <w:tabs>
          <w:tab w:val="num" w:pos="360"/>
        </w:tabs>
        <w:ind w:left="360" w:hanging="360"/>
      </w:pPr>
      <w:rPr>
        <w:b w:val="0"/>
      </w:rPr>
    </w:lvl>
  </w:abstractNum>
  <w:abstractNum w:abstractNumId="12" w15:restartNumberingAfterBreak="0">
    <w:nsid w:val="30DE6AD7"/>
    <w:multiLevelType w:val="hybridMultilevel"/>
    <w:tmpl w:val="47C82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07EAE"/>
    <w:multiLevelType w:val="hybridMultilevel"/>
    <w:tmpl w:val="F45C0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936739"/>
    <w:multiLevelType w:val="hybridMultilevel"/>
    <w:tmpl w:val="E9061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5A2E2C"/>
    <w:multiLevelType w:val="hybridMultilevel"/>
    <w:tmpl w:val="4D8456A4"/>
    <w:lvl w:ilvl="0" w:tplc="0405000F">
      <w:start w:val="1"/>
      <w:numFmt w:val="decimal"/>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C857623"/>
    <w:multiLevelType w:val="hybridMultilevel"/>
    <w:tmpl w:val="1054A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8C3E53"/>
    <w:multiLevelType w:val="hybridMultilevel"/>
    <w:tmpl w:val="696A9314"/>
    <w:lvl w:ilvl="0" w:tplc="0405000F">
      <w:start w:val="1"/>
      <w:numFmt w:val="decimal"/>
      <w:lvlText w:val="%1."/>
      <w:lvlJc w:val="left"/>
      <w:pPr>
        <w:tabs>
          <w:tab w:val="num" w:pos="1080"/>
        </w:tabs>
        <w:ind w:left="1080" w:hanging="360"/>
      </w:pPr>
    </w:lvl>
    <w:lvl w:ilvl="1" w:tplc="1A1C295A">
      <w:start w:val="1"/>
      <w:numFmt w:val="bullet"/>
      <w:lvlText w:val="­"/>
      <w:lvlJc w:val="left"/>
      <w:pPr>
        <w:tabs>
          <w:tab w:val="num" w:pos="1800"/>
        </w:tabs>
        <w:ind w:left="1800" w:hanging="360"/>
      </w:pPr>
      <w:rPr>
        <w:rFonts w:ascii="Courier New" w:hAnsi="Courier New"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5C268C9"/>
    <w:multiLevelType w:val="hybridMultilevel"/>
    <w:tmpl w:val="A6BE660E"/>
    <w:lvl w:ilvl="0" w:tplc="0405000F">
      <w:start w:val="1"/>
      <w:numFmt w:val="decimal"/>
      <w:lvlText w:val="%1."/>
      <w:lvlJc w:val="left"/>
      <w:pPr>
        <w:tabs>
          <w:tab w:val="num" w:pos="1080"/>
        </w:tabs>
        <w:ind w:left="1080" w:hanging="360"/>
      </w:pPr>
    </w:lvl>
    <w:lvl w:ilvl="1" w:tplc="072C9C18">
      <w:start w:val="1"/>
      <w:numFmt w:val="bullet"/>
      <w:lvlText w:val="-"/>
      <w:lvlJc w:val="left"/>
      <w:pPr>
        <w:tabs>
          <w:tab w:val="num" w:pos="1800"/>
        </w:tabs>
        <w:ind w:left="1800" w:hanging="360"/>
      </w:pPr>
      <w:rPr>
        <w:rFonts w:ascii="Arial" w:hAnsi="Arial" w:hint="default"/>
        <w:sz w:val="24"/>
        <w:szCs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BC32A59"/>
    <w:multiLevelType w:val="hybridMultilevel"/>
    <w:tmpl w:val="38BAB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E37DB"/>
    <w:multiLevelType w:val="singleLevel"/>
    <w:tmpl w:val="D166D74E"/>
    <w:lvl w:ilvl="0">
      <w:start w:val="1"/>
      <w:numFmt w:val="decimal"/>
      <w:lvlText w:val="%1."/>
      <w:lvlJc w:val="left"/>
      <w:pPr>
        <w:tabs>
          <w:tab w:val="num" w:pos="360"/>
        </w:tabs>
        <w:ind w:left="360" w:hanging="360"/>
      </w:pPr>
      <w:rPr>
        <w:b w:val="0"/>
      </w:rPr>
    </w:lvl>
  </w:abstractNum>
  <w:abstractNum w:abstractNumId="21" w15:restartNumberingAfterBreak="0">
    <w:nsid w:val="53244AA7"/>
    <w:multiLevelType w:val="singleLevel"/>
    <w:tmpl w:val="BA80342A"/>
    <w:lvl w:ilvl="0">
      <w:start w:val="1"/>
      <w:numFmt w:val="decimal"/>
      <w:lvlText w:val="%1."/>
      <w:lvlJc w:val="left"/>
      <w:pPr>
        <w:tabs>
          <w:tab w:val="num" w:pos="360"/>
        </w:tabs>
        <w:ind w:left="360" w:hanging="360"/>
      </w:pPr>
      <w:rPr>
        <w:rFonts w:hint="default"/>
      </w:rPr>
    </w:lvl>
  </w:abstractNum>
  <w:abstractNum w:abstractNumId="22" w15:restartNumberingAfterBreak="0">
    <w:nsid w:val="5C0D3181"/>
    <w:multiLevelType w:val="hybridMultilevel"/>
    <w:tmpl w:val="E132CCCC"/>
    <w:lvl w:ilvl="0" w:tplc="86EC729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CBD04ED"/>
    <w:multiLevelType w:val="multilevel"/>
    <w:tmpl w:val="2FD2D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CE254A"/>
    <w:multiLevelType w:val="hybridMultilevel"/>
    <w:tmpl w:val="26FC1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EF70A7"/>
    <w:multiLevelType w:val="hybridMultilevel"/>
    <w:tmpl w:val="8618B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F10CD7"/>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3E34D4E"/>
    <w:multiLevelType w:val="hybridMultilevel"/>
    <w:tmpl w:val="F5CE9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24111A"/>
    <w:multiLevelType w:val="hybridMultilevel"/>
    <w:tmpl w:val="BD54C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7C22FE"/>
    <w:multiLevelType w:val="hybridMultilevel"/>
    <w:tmpl w:val="E9562C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1E2FF0"/>
    <w:multiLevelType w:val="hybridMultilevel"/>
    <w:tmpl w:val="80640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E00CA"/>
    <w:multiLevelType w:val="multilevel"/>
    <w:tmpl w:val="C0786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4C2134B"/>
    <w:multiLevelType w:val="hybridMultilevel"/>
    <w:tmpl w:val="B29461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1220EE"/>
    <w:multiLevelType w:val="hybridMultilevel"/>
    <w:tmpl w:val="1F6E2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94F00"/>
    <w:multiLevelType w:val="hybridMultilevel"/>
    <w:tmpl w:val="ECA87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3F42DE"/>
    <w:multiLevelType w:val="hybridMultilevel"/>
    <w:tmpl w:val="EA4AD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1"/>
  </w:num>
  <w:num w:numId="3">
    <w:abstractNumId w:val="10"/>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24"/>
  </w:num>
  <w:num w:numId="9">
    <w:abstractNumId w:val="4"/>
  </w:num>
  <w:num w:numId="10">
    <w:abstractNumId w:val="3"/>
  </w:num>
  <w:num w:numId="11">
    <w:abstractNumId w:val="5"/>
  </w:num>
  <w:num w:numId="12">
    <w:abstractNumId w:val="2"/>
  </w:num>
  <w:num w:numId="13">
    <w:abstractNumId w:val="35"/>
  </w:num>
  <w:num w:numId="14">
    <w:abstractNumId w:val="14"/>
  </w:num>
  <w:num w:numId="15">
    <w:abstractNumId w:val="16"/>
  </w:num>
  <w:num w:numId="16">
    <w:abstractNumId w:val="34"/>
  </w:num>
  <w:num w:numId="17">
    <w:abstractNumId w:val="30"/>
  </w:num>
  <w:num w:numId="18">
    <w:abstractNumId w:val="13"/>
  </w:num>
  <w:num w:numId="19">
    <w:abstractNumId w:val="19"/>
  </w:num>
  <w:num w:numId="20">
    <w:abstractNumId w:val="27"/>
  </w:num>
  <w:num w:numId="21">
    <w:abstractNumId w:val="0"/>
  </w:num>
  <w:num w:numId="22">
    <w:abstractNumId w:val="2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num>
  <w:num w:numId="25">
    <w:abstractNumId w:val="7"/>
    <w:lvlOverride w:ilvl="0">
      <w:startOverride w:val="1"/>
    </w:lvlOverride>
  </w:num>
  <w:num w:numId="26">
    <w:abstractNumId w:val="26"/>
    <w:lvlOverride w:ilvl="0">
      <w:startOverride w:val="1"/>
    </w:lvlOverride>
  </w:num>
  <w:num w:numId="27">
    <w:abstractNumId w:val="20"/>
    <w:lvlOverride w:ilvl="0">
      <w:startOverride w:val="1"/>
    </w:lvlOverride>
  </w:num>
  <w:num w:numId="28">
    <w:abstractNumId w:val="11"/>
    <w:lvlOverride w:ilvl="0">
      <w:startOverride w:val="1"/>
    </w:lvlOverride>
  </w:num>
  <w:num w:numId="29">
    <w:abstractNumId w:val="9"/>
    <w:lvlOverride w:ilvl="0">
      <w:startOverride w:val="1"/>
    </w:lvlOverride>
  </w:num>
  <w:num w:numId="30">
    <w:abstractNumId w:val="25"/>
  </w:num>
  <w:num w:numId="31">
    <w:abstractNumId w:val="33"/>
  </w:num>
  <w:num w:numId="32">
    <w:abstractNumId w:val="8"/>
  </w:num>
  <w:num w:numId="33">
    <w:abstractNumId w:val="22"/>
  </w:num>
  <w:num w:numId="34">
    <w:abstractNumId w:val="12"/>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36"/>
    <w:rsid w:val="0000089D"/>
    <w:rsid w:val="0000478D"/>
    <w:rsid w:val="00006058"/>
    <w:rsid w:val="00006BFF"/>
    <w:rsid w:val="00007967"/>
    <w:rsid w:val="00010529"/>
    <w:rsid w:val="000126E4"/>
    <w:rsid w:val="00015F3D"/>
    <w:rsid w:val="00016934"/>
    <w:rsid w:val="00017379"/>
    <w:rsid w:val="000177E4"/>
    <w:rsid w:val="000202F5"/>
    <w:rsid w:val="00025732"/>
    <w:rsid w:val="00026188"/>
    <w:rsid w:val="00027842"/>
    <w:rsid w:val="00035108"/>
    <w:rsid w:val="00036C1F"/>
    <w:rsid w:val="00041771"/>
    <w:rsid w:val="000448EE"/>
    <w:rsid w:val="000451E3"/>
    <w:rsid w:val="000462DE"/>
    <w:rsid w:val="000462F8"/>
    <w:rsid w:val="000474CE"/>
    <w:rsid w:val="00051487"/>
    <w:rsid w:val="00053747"/>
    <w:rsid w:val="0006090D"/>
    <w:rsid w:val="000623A8"/>
    <w:rsid w:val="0006246B"/>
    <w:rsid w:val="00062561"/>
    <w:rsid w:val="00062BB6"/>
    <w:rsid w:val="000630CE"/>
    <w:rsid w:val="000657BA"/>
    <w:rsid w:val="000710FB"/>
    <w:rsid w:val="00071D90"/>
    <w:rsid w:val="00076281"/>
    <w:rsid w:val="00077014"/>
    <w:rsid w:val="00080A83"/>
    <w:rsid w:val="00084781"/>
    <w:rsid w:val="00086370"/>
    <w:rsid w:val="00090E65"/>
    <w:rsid w:val="00091BBD"/>
    <w:rsid w:val="00093FEF"/>
    <w:rsid w:val="00095F94"/>
    <w:rsid w:val="000A3CE7"/>
    <w:rsid w:val="000A6DA1"/>
    <w:rsid w:val="000A7CB5"/>
    <w:rsid w:val="000A7E89"/>
    <w:rsid w:val="000B20E4"/>
    <w:rsid w:val="000B29F2"/>
    <w:rsid w:val="000B5C63"/>
    <w:rsid w:val="000D287F"/>
    <w:rsid w:val="000D2EFE"/>
    <w:rsid w:val="000D6869"/>
    <w:rsid w:val="000D7642"/>
    <w:rsid w:val="000E140A"/>
    <w:rsid w:val="000F0A4B"/>
    <w:rsid w:val="000F120F"/>
    <w:rsid w:val="000F1303"/>
    <w:rsid w:val="00100E7C"/>
    <w:rsid w:val="00114624"/>
    <w:rsid w:val="00114B0D"/>
    <w:rsid w:val="00114CC9"/>
    <w:rsid w:val="00114CF6"/>
    <w:rsid w:val="001169A5"/>
    <w:rsid w:val="00117A32"/>
    <w:rsid w:val="00123F75"/>
    <w:rsid w:val="001242E9"/>
    <w:rsid w:val="001243A2"/>
    <w:rsid w:val="001268F8"/>
    <w:rsid w:val="0013168A"/>
    <w:rsid w:val="00132127"/>
    <w:rsid w:val="001322CD"/>
    <w:rsid w:val="00135117"/>
    <w:rsid w:val="001366D4"/>
    <w:rsid w:val="00136724"/>
    <w:rsid w:val="0014291C"/>
    <w:rsid w:val="00142EF0"/>
    <w:rsid w:val="001467F1"/>
    <w:rsid w:val="00151029"/>
    <w:rsid w:val="00160854"/>
    <w:rsid w:val="00164EBC"/>
    <w:rsid w:val="001654CC"/>
    <w:rsid w:val="001675DA"/>
    <w:rsid w:val="00171500"/>
    <w:rsid w:val="00173CBA"/>
    <w:rsid w:val="00180E37"/>
    <w:rsid w:val="00184A09"/>
    <w:rsid w:val="00184A96"/>
    <w:rsid w:val="00186AAE"/>
    <w:rsid w:val="00187C2D"/>
    <w:rsid w:val="0019134E"/>
    <w:rsid w:val="0019167A"/>
    <w:rsid w:val="00191813"/>
    <w:rsid w:val="00191C79"/>
    <w:rsid w:val="0019226F"/>
    <w:rsid w:val="001976B3"/>
    <w:rsid w:val="001A12A5"/>
    <w:rsid w:val="001B01A6"/>
    <w:rsid w:val="001B20A5"/>
    <w:rsid w:val="001B26CD"/>
    <w:rsid w:val="001B4E9D"/>
    <w:rsid w:val="001B5AD7"/>
    <w:rsid w:val="001C2A70"/>
    <w:rsid w:val="001C2F92"/>
    <w:rsid w:val="001C4510"/>
    <w:rsid w:val="001C560B"/>
    <w:rsid w:val="001D1A32"/>
    <w:rsid w:val="001D2934"/>
    <w:rsid w:val="001D6ED0"/>
    <w:rsid w:val="001E35EB"/>
    <w:rsid w:val="001E5184"/>
    <w:rsid w:val="001E548D"/>
    <w:rsid w:val="001E7B6A"/>
    <w:rsid w:val="001F279D"/>
    <w:rsid w:val="001F47D1"/>
    <w:rsid w:val="001F5E4C"/>
    <w:rsid w:val="001F64B5"/>
    <w:rsid w:val="002000E0"/>
    <w:rsid w:val="00205ECB"/>
    <w:rsid w:val="002065A3"/>
    <w:rsid w:val="0021049F"/>
    <w:rsid w:val="00215D6D"/>
    <w:rsid w:val="00217EA0"/>
    <w:rsid w:val="00223D32"/>
    <w:rsid w:val="00224F2F"/>
    <w:rsid w:val="002253D9"/>
    <w:rsid w:val="002320B4"/>
    <w:rsid w:val="00232B8D"/>
    <w:rsid w:val="00233720"/>
    <w:rsid w:val="00233732"/>
    <w:rsid w:val="00251BD2"/>
    <w:rsid w:val="00254273"/>
    <w:rsid w:val="00256443"/>
    <w:rsid w:val="00260CB3"/>
    <w:rsid w:val="002646F2"/>
    <w:rsid w:val="00270678"/>
    <w:rsid w:val="002820A4"/>
    <w:rsid w:val="00284397"/>
    <w:rsid w:val="002860D1"/>
    <w:rsid w:val="0029451A"/>
    <w:rsid w:val="002A2DA1"/>
    <w:rsid w:val="002A64B3"/>
    <w:rsid w:val="002A7D9C"/>
    <w:rsid w:val="002A7DC2"/>
    <w:rsid w:val="002B0F85"/>
    <w:rsid w:val="002C03BC"/>
    <w:rsid w:val="002C06B5"/>
    <w:rsid w:val="002C0C29"/>
    <w:rsid w:val="002C1A9A"/>
    <w:rsid w:val="002C1D69"/>
    <w:rsid w:val="002C2778"/>
    <w:rsid w:val="002D13CC"/>
    <w:rsid w:val="002D3E0C"/>
    <w:rsid w:val="002D437B"/>
    <w:rsid w:val="002E282B"/>
    <w:rsid w:val="002E31D1"/>
    <w:rsid w:val="002E37AF"/>
    <w:rsid w:val="002F0D44"/>
    <w:rsid w:val="002F1BD4"/>
    <w:rsid w:val="002F37D8"/>
    <w:rsid w:val="002F3A7D"/>
    <w:rsid w:val="002F6702"/>
    <w:rsid w:val="00301D77"/>
    <w:rsid w:val="0030314E"/>
    <w:rsid w:val="003059DD"/>
    <w:rsid w:val="00305CCD"/>
    <w:rsid w:val="003063C1"/>
    <w:rsid w:val="00310BFA"/>
    <w:rsid w:val="003215D0"/>
    <w:rsid w:val="00321EF1"/>
    <w:rsid w:val="0032241D"/>
    <w:rsid w:val="00326DC3"/>
    <w:rsid w:val="003272DE"/>
    <w:rsid w:val="003328B1"/>
    <w:rsid w:val="003349EA"/>
    <w:rsid w:val="00334AF8"/>
    <w:rsid w:val="00343853"/>
    <w:rsid w:val="0034458B"/>
    <w:rsid w:val="00346B13"/>
    <w:rsid w:val="00350F7E"/>
    <w:rsid w:val="0035322A"/>
    <w:rsid w:val="00353967"/>
    <w:rsid w:val="00353FB1"/>
    <w:rsid w:val="00362942"/>
    <w:rsid w:val="00365796"/>
    <w:rsid w:val="00365B21"/>
    <w:rsid w:val="00370081"/>
    <w:rsid w:val="00370647"/>
    <w:rsid w:val="003758B4"/>
    <w:rsid w:val="00377561"/>
    <w:rsid w:val="00377FE3"/>
    <w:rsid w:val="00382664"/>
    <w:rsid w:val="0038359F"/>
    <w:rsid w:val="003873E1"/>
    <w:rsid w:val="00390C6F"/>
    <w:rsid w:val="003A2784"/>
    <w:rsid w:val="003A3497"/>
    <w:rsid w:val="003A5F62"/>
    <w:rsid w:val="003A66C7"/>
    <w:rsid w:val="003B2D98"/>
    <w:rsid w:val="003B5416"/>
    <w:rsid w:val="003B6617"/>
    <w:rsid w:val="003B6A87"/>
    <w:rsid w:val="003C2572"/>
    <w:rsid w:val="003C388B"/>
    <w:rsid w:val="003C3F12"/>
    <w:rsid w:val="003C5066"/>
    <w:rsid w:val="003C635F"/>
    <w:rsid w:val="003E2840"/>
    <w:rsid w:val="003E3406"/>
    <w:rsid w:val="003E5610"/>
    <w:rsid w:val="003E57C9"/>
    <w:rsid w:val="003E587D"/>
    <w:rsid w:val="003E731C"/>
    <w:rsid w:val="003F0020"/>
    <w:rsid w:val="003F3D9C"/>
    <w:rsid w:val="003F66C1"/>
    <w:rsid w:val="003F6723"/>
    <w:rsid w:val="003F67CF"/>
    <w:rsid w:val="003F6C30"/>
    <w:rsid w:val="003F75B5"/>
    <w:rsid w:val="003F7B00"/>
    <w:rsid w:val="00401088"/>
    <w:rsid w:val="00401CB9"/>
    <w:rsid w:val="00406DA2"/>
    <w:rsid w:val="00407090"/>
    <w:rsid w:val="00410B97"/>
    <w:rsid w:val="004118B1"/>
    <w:rsid w:val="004158B8"/>
    <w:rsid w:val="00415F34"/>
    <w:rsid w:val="00421428"/>
    <w:rsid w:val="00423F12"/>
    <w:rsid w:val="00430A78"/>
    <w:rsid w:val="00430DBA"/>
    <w:rsid w:val="00431C12"/>
    <w:rsid w:val="004322E0"/>
    <w:rsid w:val="00434645"/>
    <w:rsid w:val="004414F8"/>
    <w:rsid w:val="00441F44"/>
    <w:rsid w:val="00442FAC"/>
    <w:rsid w:val="00445413"/>
    <w:rsid w:val="00447BA2"/>
    <w:rsid w:val="0045256A"/>
    <w:rsid w:val="00452AC1"/>
    <w:rsid w:val="004546BA"/>
    <w:rsid w:val="00454BC4"/>
    <w:rsid w:val="004679D6"/>
    <w:rsid w:val="004701FB"/>
    <w:rsid w:val="00475955"/>
    <w:rsid w:val="00476BAF"/>
    <w:rsid w:val="0048037F"/>
    <w:rsid w:val="0048100E"/>
    <w:rsid w:val="00483E2F"/>
    <w:rsid w:val="00496CAA"/>
    <w:rsid w:val="004972E2"/>
    <w:rsid w:val="004A4E8B"/>
    <w:rsid w:val="004B46F0"/>
    <w:rsid w:val="004C0A03"/>
    <w:rsid w:val="004C119F"/>
    <w:rsid w:val="004C5BDC"/>
    <w:rsid w:val="004C6E80"/>
    <w:rsid w:val="004C6F15"/>
    <w:rsid w:val="004D15A4"/>
    <w:rsid w:val="004D1A43"/>
    <w:rsid w:val="004D65CD"/>
    <w:rsid w:val="004E15EF"/>
    <w:rsid w:val="004E7F45"/>
    <w:rsid w:val="004F1C5E"/>
    <w:rsid w:val="004F3EE8"/>
    <w:rsid w:val="005004E7"/>
    <w:rsid w:val="0050599F"/>
    <w:rsid w:val="005112BF"/>
    <w:rsid w:val="00512FC7"/>
    <w:rsid w:val="00522D03"/>
    <w:rsid w:val="00523A92"/>
    <w:rsid w:val="0052559A"/>
    <w:rsid w:val="00525A2F"/>
    <w:rsid w:val="00526C42"/>
    <w:rsid w:val="00527B2E"/>
    <w:rsid w:val="005332FA"/>
    <w:rsid w:val="00540AA0"/>
    <w:rsid w:val="00540EAC"/>
    <w:rsid w:val="005417D5"/>
    <w:rsid w:val="005423BD"/>
    <w:rsid w:val="00542BD8"/>
    <w:rsid w:val="00543F09"/>
    <w:rsid w:val="0054439C"/>
    <w:rsid w:val="0055262A"/>
    <w:rsid w:val="0055661C"/>
    <w:rsid w:val="005608D1"/>
    <w:rsid w:val="0056166F"/>
    <w:rsid w:val="0056799B"/>
    <w:rsid w:val="00573A3A"/>
    <w:rsid w:val="0057664F"/>
    <w:rsid w:val="00585C5F"/>
    <w:rsid w:val="00590236"/>
    <w:rsid w:val="00591AAE"/>
    <w:rsid w:val="0059203E"/>
    <w:rsid w:val="005929D3"/>
    <w:rsid w:val="005943C3"/>
    <w:rsid w:val="005960BF"/>
    <w:rsid w:val="005972EA"/>
    <w:rsid w:val="005A1CC5"/>
    <w:rsid w:val="005A2628"/>
    <w:rsid w:val="005A77E9"/>
    <w:rsid w:val="005D04B7"/>
    <w:rsid w:val="005D5A9C"/>
    <w:rsid w:val="005D62C1"/>
    <w:rsid w:val="005F02CF"/>
    <w:rsid w:val="005F0466"/>
    <w:rsid w:val="005F0540"/>
    <w:rsid w:val="005F1FFE"/>
    <w:rsid w:val="005F20EE"/>
    <w:rsid w:val="005F3A4F"/>
    <w:rsid w:val="005F717D"/>
    <w:rsid w:val="00607AD3"/>
    <w:rsid w:val="0061018A"/>
    <w:rsid w:val="00611917"/>
    <w:rsid w:val="0061414A"/>
    <w:rsid w:val="00614AB2"/>
    <w:rsid w:val="00621628"/>
    <w:rsid w:val="006248E3"/>
    <w:rsid w:val="00630E04"/>
    <w:rsid w:val="00634AC2"/>
    <w:rsid w:val="00635CB7"/>
    <w:rsid w:val="00636F68"/>
    <w:rsid w:val="006429D4"/>
    <w:rsid w:val="00646BDF"/>
    <w:rsid w:val="00652F6C"/>
    <w:rsid w:val="0066347E"/>
    <w:rsid w:val="00671EBE"/>
    <w:rsid w:val="0067219A"/>
    <w:rsid w:val="00672A2D"/>
    <w:rsid w:val="006749F8"/>
    <w:rsid w:val="006771D6"/>
    <w:rsid w:val="006777BF"/>
    <w:rsid w:val="00677A5F"/>
    <w:rsid w:val="006857E9"/>
    <w:rsid w:val="00686163"/>
    <w:rsid w:val="00687130"/>
    <w:rsid w:val="006919D9"/>
    <w:rsid w:val="006960C6"/>
    <w:rsid w:val="006A1D79"/>
    <w:rsid w:val="006A2ED4"/>
    <w:rsid w:val="006B3597"/>
    <w:rsid w:val="006C1EEF"/>
    <w:rsid w:val="006C2633"/>
    <w:rsid w:val="006C37B6"/>
    <w:rsid w:val="006D2968"/>
    <w:rsid w:val="006D3612"/>
    <w:rsid w:val="006D4AD0"/>
    <w:rsid w:val="006D606B"/>
    <w:rsid w:val="006E4016"/>
    <w:rsid w:val="006F2B49"/>
    <w:rsid w:val="006F3E3B"/>
    <w:rsid w:val="006F41D3"/>
    <w:rsid w:val="006F5CF0"/>
    <w:rsid w:val="006F611E"/>
    <w:rsid w:val="006F7CD9"/>
    <w:rsid w:val="007010B4"/>
    <w:rsid w:val="00701161"/>
    <w:rsid w:val="007015CA"/>
    <w:rsid w:val="007154B0"/>
    <w:rsid w:val="00717AAB"/>
    <w:rsid w:val="00717FAF"/>
    <w:rsid w:val="0072282D"/>
    <w:rsid w:val="007333AF"/>
    <w:rsid w:val="00735392"/>
    <w:rsid w:val="00735FA7"/>
    <w:rsid w:val="007410F4"/>
    <w:rsid w:val="007425EA"/>
    <w:rsid w:val="00743922"/>
    <w:rsid w:val="007445FC"/>
    <w:rsid w:val="0074619A"/>
    <w:rsid w:val="0074752E"/>
    <w:rsid w:val="0075384C"/>
    <w:rsid w:val="00764EE9"/>
    <w:rsid w:val="00767BB5"/>
    <w:rsid w:val="0077502B"/>
    <w:rsid w:val="007772B1"/>
    <w:rsid w:val="007810EE"/>
    <w:rsid w:val="00784150"/>
    <w:rsid w:val="00786328"/>
    <w:rsid w:val="007871D4"/>
    <w:rsid w:val="007903FC"/>
    <w:rsid w:val="00791F5C"/>
    <w:rsid w:val="00792EE8"/>
    <w:rsid w:val="007958D3"/>
    <w:rsid w:val="007B0443"/>
    <w:rsid w:val="007B178B"/>
    <w:rsid w:val="007B3584"/>
    <w:rsid w:val="007B5048"/>
    <w:rsid w:val="007B675F"/>
    <w:rsid w:val="007C263F"/>
    <w:rsid w:val="007D021F"/>
    <w:rsid w:val="007D1E32"/>
    <w:rsid w:val="007D1E8C"/>
    <w:rsid w:val="007D4F8B"/>
    <w:rsid w:val="007D522E"/>
    <w:rsid w:val="007D617E"/>
    <w:rsid w:val="007E2C93"/>
    <w:rsid w:val="007E7B1D"/>
    <w:rsid w:val="007F458A"/>
    <w:rsid w:val="007F65E2"/>
    <w:rsid w:val="0080189A"/>
    <w:rsid w:val="00801973"/>
    <w:rsid w:val="00810323"/>
    <w:rsid w:val="00817396"/>
    <w:rsid w:val="008213B1"/>
    <w:rsid w:val="008231D9"/>
    <w:rsid w:val="008347D6"/>
    <w:rsid w:val="0084295B"/>
    <w:rsid w:val="00842C56"/>
    <w:rsid w:val="00843F89"/>
    <w:rsid w:val="008444C6"/>
    <w:rsid w:val="00844F00"/>
    <w:rsid w:val="00846D2F"/>
    <w:rsid w:val="00847EED"/>
    <w:rsid w:val="0085552A"/>
    <w:rsid w:val="00855587"/>
    <w:rsid w:val="00857AE6"/>
    <w:rsid w:val="008633F5"/>
    <w:rsid w:val="0086503F"/>
    <w:rsid w:val="008679B2"/>
    <w:rsid w:val="008722E5"/>
    <w:rsid w:val="00873D1F"/>
    <w:rsid w:val="0087567A"/>
    <w:rsid w:val="00876ECB"/>
    <w:rsid w:val="008848A8"/>
    <w:rsid w:val="00891A8F"/>
    <w:rsid w:val="0089395F"/>
    <w:rsid w:val="00893DB5"/>
    <w:rsid w:val="00896CAC"/>
    <w:rsid w:val="008A0287"/>
    <w:rsid w:val="008A1691"/>
    <w:rsid w:val="008A251B"/>
    <w:rsid w:val="008B022D"/>
    <w:rsid w:val="008B0C08"/>
    <w:rsid w:val="008B77FC"/>
    <w:rsid w:val="008C27A2"/>
    <w:rsid w:val="008D0126"/>
    <w:rsid w:val="008D1542"/>
    <w:rsid w:val="008D3E0F"/>
    <w:rsid w:val="008D463B"/>
    <w:rsid w:val="008D53DD"/>
    <w:rsid w:val="008E4107"/>
    <w:rsid w:val="008E4262"/>
    <w:rsid w:val="008F0933"/>
    <w:rsid w:val="008F6B3D"/>
    <w:rsid w:val="00900914"/>
    <w:rsid w:val="00901881"/>
    <w:rsid w:val="00902317"/>
    <w:rsid w:val="0090284A"/>
    <w:rsid w:val="009055D3"/>
    <w:rsid w:val="00905DCD"/>
    <w:rsid w:val="00910C15"/>
    <w:rsid w:val="00912142"/>
    <w:rsid w:val="0092003B"/>
    <w:rsid w:val="0092088F"/>
    <w:rsid w:val="00920AF9"/>
    <w:rsid w:val="00921D2B"/>
    <w:rsid w:val="00923C2A"/>
    <w:rsid w:val="00924160"/>
    <w:rsid w:val="00924E72"/>
    <w:rsid w:val="00925AAD"/>
    <w:rsid w:val="00930893"/>
    <w:rsid w:val="00932803"/>
    <w:rsid w:val="009362EB"/>
    <w:rsid w:val="00936557"/>
    <w:rsid w:val="00940777"/>
    <w:rsid w:val="00945E7D"/>
    <w:rsid w:val="009503DD"/>
    <w:rsid w:val="0095061D"/>
    <w:rsid w:val="00951399"/>
    <w:rsid w:val="00952616"/>
    <w:rsid w:val="00952CCF"/>
    <w:rsid w:val="00955677"/>
    <w:rsid w:val="00963B6F"/>
    <w:rsid w:val="0097142E"/>
    <w:rsid w:val="00972174"/>
    <w:rsid w:val="00973F6C"/>
    <w:rsid w:val="00975736"/>
    <w:rsid w:val="00977708"/>
    <w:rsid w:val="00977A10"/>
    <w:rsid w:val="00977D8C"/>
    <w:rsid w:val="00985FDE"/>
    <w:rsid w:val="00987D69"/>
    <w:rsid w:val="0099121A"/>
    <w:rsid w:val="00992E7B"/>
    <w:rsid w:val="009A157A"/>
    <w:rsid w:val="009A417F"/>
    <w:rsid w:val="009B3BBC"/>
    <w:rsid w:val="009B4518"/>
    <w:rsid w:val="009B622B"/>
    <w:rsid w:val="009C044E"/>
    <w:rsid w:val="009C4E3E"/>
    <w:rsid w:val="009C7FB5"/>
    <w:rsid w:val="009D005D"/>
    <w:rsid w:val="009D06BD"/>
    <w:rsid w:val="009D2776"/>
    <w:rsid w:val="009E2BB5"/>
    <w:rsid w:val="009E3D81"/>
    <w:rsid w:val="009E4BDB"/>
    <w:rsid w:val="009E5AE1"/>
    <w:rsid w:val="009E65E1"/>
    <w:rsid w:val="009F095D"/>
    <w:rsid w:val="009F2851"/>
    <w:rsid w:val="009F6C50"/>
    <w:rsid w:val="009F7126"/>
    <w:rsid w:val="00A045A0"/>
    <w:rsid w:val="00A052AA"/>
    <w:rsid w:val="00A077B5"/>
    <w:rsid w:val="00A10AFC"/>
    <w:rsid w:val="00A11F40"/>
    <w:rsid w:val="00A13876"/>
    <w:rsid w:val="00A16660"/>
    <w:rsid w:val="00A17854"/>
    <w:rsid w:val="00A20F46"/>
    <w:rsid w:val="00A23F54"/>
    <w:rsid w:val="00A25937"/>
    <w:rsid w:val="00A3194A"/>
    <w:rsid w:val="00A3572F"/>
    <w:rsid w:val="00A37C8D"/>
    <w:rsid w:val="00A41C55"/>
    <w:rsid w:val="00A41D62"/>
    <w:rsid w:val="00A43FB2"/>
    <w:rsid w:val="00A45482"/>
    <w:rsid w:val="00A5696E"/>
    <w:rsid w:val="00A60609"/>
    <w:rsid w:val="00A61F8F"/>
    <w:rsid w:val="00A66744"/>
    <w:rsid w:val="00A70C3F"/>
    <w:rsid w:val="00A70CC7"/>
    <w:rsid w:val="00A725D0"/>
    <w:rsid w:val="00A83B75"/>
    <w:rsid w:val="00A8622F"/>
    <w:rsid w:val="00A86470"/>
    <w:rsid w:val="00A918BC"/>
    <w:rsid w:val="00A9374A"/>
    <w:rsid w:val="00A93AFE"/>
    <w:rsid w:val="00A95B99"/>
    <w:rsid w:val="00AA0609"/>
    <w:rsid w:val="00AA26BB"/>
    <w:rsid w:val="00AB3013"/>
    <w:rsid w:val="00AB4325"/>
    <w:rsid w:val="00AB4CBD"/>
    <w:rsid w:val="00AC2648"/>
    <w:rsid w:val="00AC3D0A"/>
    <w:rsid w:val="00AC6BE8"/>
    <w:rsid w:val="00AD2276"/>
    <w:rsid w:val="00AD27BA"/>
    <w:rsid w:val="00AD6376"/>
    <w:rsid w:val="00AD7DA9"/>
    <w:rsid w:val="00AE19DB"/>
    <w:rsid w:val="00AF2A75"/>
    <w:rsid w:val="00B0046B"/>
    <w:rsid w:val="00B03B5F"/>
    <w:rsid w:val="00B05FC9"/>
    <w:rsid w:val="00B10321"/>
    <w:rsid w:val="00B12AFF"/>
    <w:rsid w:val="00B15E66"/>
    <w:rsid w:val="00B21A60"/>
    <w:rsid w:val="00B33192"/>
    <w:rsid w:val="00B33D37"/>
    <w:rsid w:val="00B3490D"/>
    <w:rsid w:val="00B4223E"/>
    <w:rsid w:val="00B4585B"/>
    <w:rsid w:val="00B465F0"/>
    <w:rsid w:val="00B46A3E"/>
    <w:rsid w:val="00B46AB5"/>
    <w:rsid w:val="00B4769F"/>
    <w:rsid w:val="00B52089"/>
    <w:rsid w:val="00B5226A"/>
    <w:rsid w:val="00B54F37"/>
    <w:rsid w:val="00B5551F"/>
    <w:rsid w:val="00B63EDC"/>
    <w:rsid w:val="00B6763E"/>
    <w:rsid w:val="00B7075F"/>
    <w:rsid w:val="00B71C3A"/>
    <w:rsid w:val="00B76478"/>
    <w:rsid w:val="00B7712B"/>
    <w:rsid w:val="00B857C6"/>
    <w:rsid w:val="00B9089F"/>
    <w:rsid w:val="00B94DE1"/>
    <w:rsid w:val="00B978A5"/>
    <w:rsid w:val="00BA483B"/>
    <w:rsid w:val="00BB085E"/>
    <w:rsid w:val="00BB3B4B"/>
    <w:rsid w:val="00BB40B5"/>
    <w:rsid w:val="00BB766E"/>
    <w:rsid w:val="00BC12F3"/>
    <w:rsid w:val="00BC6E42"/>
    <w:rsid w:val="00BD0963"/>
    <w:rsid w:val="00BD76E0"/>
    <w:rsid w:val="00BE0DE1"/>
    <w:rsid w:val="00BE2B7B"/>
    <w:rsid w:val="00BE46CB"/>
    <w:rsid w:val="00BF0661"/>
    <w:rsid w:val="00BF2E96"/>
    <w:rsid w:val="00BF4713"/>
    <w:rsid w:val="00C02343"/>
    <w:rsid w:val="00C04ADB"/>
    <w:rsid w:val="00C13A2B"/>
    <w:rsid w:val="00C13B5B"/>
    <w:rsid w:val="00C14A06"/>
    <w:rsid w:val="00C14C8D"/>
    <w:rsid w:val="00C14CC8"/>
    <w:rsid w:val="00C20BBF"/>
    <w:rsid w:val="00C250F5"/>
    <w:rsid w:val="00C26818"/>
    <w:rsid w:val="00C2796F"/>
    <w:rsid w:val="00C33240"/>
    <w:rsid w:val="00C35359"/>
    <w:rsid w:val="00C46EAF"/>
    <w:rsid w:val="00C47173"/>
    <w:rsid w:val="00C477A2"/>
    <w:rsid w:val="00C53E2E"/>
    <w:rsid w:val="00C601E8"/>
    <w:rsid w:val="00C63B15"/>
    <w:rsid w:val="00C66EC8"/>
    <w:rsid w:val="00C67B95"/>
    <w:rsid w:val="00C91678"/>
    <w:rsid w:val="00C91D34"/>
    <w:rsid w:val="00CA0AAA"/>
    <w:rsid w:val="00CA4200"/>
    <w:rsid w:val="00CB0EE7"/>
    <w:rsid w:val="00CB2EAA"/>
    <w:rsid w:val="00CB3381"/>
    <w:rsid w:val="00CB7DA6"/>
    <w:rsid w:val="00CC0145"/>
    <w:rsid w:val="00CC75D3"/>
    <w:rsid w:val="00CC7D8F"/>
    <w:rsid w:val="00CD0E40"/>
    <w:rsid w:val="00CD1DEF"/>
    <w:rsid w:val="00CD2264"/>
    <w:rsid w:val="00CD4B79"/>
    <w:rsid w:val="00CD6387"/>
    <w:rsid w:val="00CE0820"/>
    <w:rsid w:val="00CE2C40"/>
    <w:rsid w:val="00CE45E8"/>
    <w:rsid w:val="00CE5F4B"/>
    <w:rsid w:val="00CF03E5"/>
    <w:rsid w:val="00CF33EB"/>
    <w:rsid w:val="00D0014B"/>
    <w:rsid w:val="00D03365"/>
    <w:rsid w:val="00D06BBD"/>
    <w:rsid w:val="00D07AB4"/>
    <w:rsid w:val="00D136C0"/>
    <w:rsid w:val="00D156C5"/>
    <w:rsid w:val="00D15F26"/>
    <w:rsid w:val="00D21F1D"/>
    <w:rsid w:val="00D22C7E"/>
    <w:rsid w:val="00D3163E"/>
    <w:rsid w:val="00D324AF"/>
    <w:rsid w:val="00D35CBF"/>
    <w:rsid w:val="00D43D48"/>
    <w:rsid w:val="00D4668F"/>
    <w:rsid w:val="00D53B8E"/>
    <w:rsid w:val="00D558DF"/>
    <w:rsid w:val="00D560E6"/>
    <w:rsid w:val="00D56B31"/>
    <w:rsid w:val="00D573CD"/>
    <w:rsid w:val="00D60292"/>
    <w:rsid w:val="00D65153"/>
    <w:rsid w:val="00D65F59"/>
    <w:rsid w:val="00D665AD"/>
    <w:rsid w:val="00D666A3"/>
    <w:rsid w:val="00D70AF6"/>
    <w:rsid w:val="00D75171"/>
    <w:rsid w:val="00D753BE"/>
    <w:rsid w:val="00D77BE3"/>
    <w:rsid w:val="00D87A7F"/>
    <w:rsid w:val="00D9048C"/>
    <w:rsid w:val="00D90A51"/>
    <w:rsid w:val="00D94068"/>
    <w:rsid w:val="00D940D2"/>
    <w:rsid w:val="00D96DCE"/>
    <w:rsid w:val="00DA4058"/>
    <w:rsid w:val="00DA4127"/>
    <w:rsid w:val="00DB1510"/>
    <w:rsid w:val="00DB1672"/>
    <w:rsid w:val="00DB1870"/>
    <w:rsid w:val="00DB54E1"/>
    <w:rsid w:val="00DB6610"/>
    <w:rsid w:val="00DB68AE"/>
    <w:rsid w:val="00DC4E6B"/>
    <w:rsid w:val="00DC5A4A"/>
    <w:rsid w:val="00DD2B8E"/>
    <w:rsid w:val="00DD41D9"/>
    <w:rsid w:val="00DE6573"/>
    <w:rsid w:val="00DF551E"/>
    <w:rsid w:val="00DF5F11"/>
    <w:rsid w:val="00DF7782"/>
    <w:rsid w:val="00DF7DC5"/>
    <w:rsid w:val="00E00C84"/>
    <w:rsid w:val="00E011BC"/>
    <w:rsid w:val="00E05DD1"/>
    <w:rsid w:val="00E11FAE"/>
    <w:rsid w:val="00E1590C"/>
    <w:rsid w:val="00E15CB2"/>
    <w:rsid w:val="00E20920"/>
    <w:rsid w:val="00E20AA0"/>
    <w:rsid w:val="00E224BD"/>
    <w:rsid w:val="00E23AF5"/>
    <w:rsid w:val="00E310DF"/>
    <w:rsid w:val="00E32257"/>
    <w:rsid w:val="00E35E96"/>
    <w:rsid w:val="00E36DE2"/>
    <w:rsid w:val="00E4111D"/>
    <w:rsid w:val="00E4350C"/>
    <w:rsid w:val="00E4475E"/>
    <w:rsid w:val="00E64B6E"/>
    <w:rsid w:val="00E702E7"/>
    <w:rsid w:val="00E752F8"/>
    <w:rsid w:val="00E753C4"/>
    <w:rsid w:val="00E75EC2"/>
    <w:rsid w:val="00E761E8"/>
    <w:rsid w:val="00E80617"/>
    <w:rsid w:val="00E82078"/>
    <w:rsid w:val="00E91854"/>
    <w:rsid w:val="00E9361D"/>
    <w:rsid w:val="00E93804"/>
    <w:rsid w:val="00E9618B"/>
    <w:rsid w:val="00EA15D3"/>
    <w:rsid w:val="00EA1BC0"/>
    <w:rsid w:val="00EA4583"/>
    <w:rsid w:val="00EA7F83"/>
    <w:rsid w:val="00EB2228"/>
    <w:rsid w:val="00EB32D6"/>
    <w:rsid w:val="00EC2F63"/>
    <w:rsid w:val="00EC3932"/>
    <w:rsid w:val="00EC43EC"/>
    <w:rsid w:val="00EC4F79"/>
    <w:rsid w:val="00ED3587"/>
    <w:rsid w:val="00ED7141"/>
    <w:rsid w:val="00ED75A8"/>
    <w:rsid w:val="00EE436E"/>
    <w:rsid w:val="00EE7A41"/>
    <w:rsid w:val="00EF0163"/>
    <w:rsid w:val="00EF5CCC"/>
    <w:rsid w:val="00EF6224"/>
    <w:rsid w:val="00F00675"/>
    <w:rsid w:val="00F00CBE"/>
    <w:rsid w:val="00F0432B"/>
    <w:rsid w:val="00F0609D"/>
    <w:rsid w:val="00F11AC2"/>
    <w:rsid w:val="00F132BF"/>
    <w:rsid w:val="00F16F92"/>
    <w:rsid w:val="00F17A08"/>
    <w:rsid w:val="00F22DA0"/>
    <w:rsid w:val="00F23740"/>
    <w:rsid w:val="00F348B4"/>
    <w:rsid w:val="00F34F74"/>
    <w:rsid w:val="00F359BF"/>
    <w:rsid w:val="00F37AFD"/>
    <w:rsid w:val="00F37F1C"/>
    <w:rsid w:val="00F5007A"/>
    <w:rsid w:val="00F51A78"/>
    <w:rsid w:val="00F61208"/>
    <w:rsid w:val="00F62B2D"/>
    <w:rsid w:val="00F659DD"/>
    <w:rsid w:val="00F667CB"/>
    <w:rsid w:val="00F7099C"/>
    <w:rsid w:val="00F70A62"/>
    <w:rsid w:val="00F71F9A"/>
    <w:rsid w:val="00F73B3C"/>
    <w:rsid w:val="00F73B72"/>
    <w:rsid w:val="00F812B8"/>
    <w:rsid w:val="00F85037"/>
    <w:rsid w:val="00F87A5E"/>
    <w:rsid w:val="00F90282"/>
    <w:rsid w:val="00F95994"/>
    <w:rsid w:val="00F96A1C"/>
    <w:rsid w:val="00F96C86"/>
    <w:rsid w:val="00F979D2"/>
    <w:rsid w:val="00FA4C75"/>
    <w:rsid w:val="00FA4CEE"/>
    <w:rsid w:val="00FA726F"/>
    <w:rsid w:val="00FA74AC"/>
    <w:rsid w:val="00FB6009"/>
    <w:rsid w:val="00FC2F54"/>
    <w:rsid w:val="00FC598E"/>
    <w:rsid w:val="00FC737B"/>
    <w:rsid w:val="00FC7BA2"/>
    <w:rsid w:val="00FD351E"/>
    <w:rsid w:val="00FD4BA8"/>
    <w:rsid w:val="00FD7562"/>
    <w:rsid w:val="00FE0E3D"/>
    <w:rsid w:val="00FF0B05"/>
    <w:rsid w:val="00FF3B97"/>
    <w:rsid w:val="00FF78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7E778B"/>
  <w15:docId w15:val="{5EF099C3-C9F0-45F1-BD47-CFBD9C4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023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842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590236"/>
    <w:pPr>
      <w:keepNext/>
      <w:jc w:val="both"/>
      <w:outlineLvl w:val="2"/>
    </w:pPr>
    <w:rPr>
      <w:b/>
      <w:bCs/>
      <w:szCs w:val="20"/>
      <w:u w:val="single"/>
    </w:rPr>
  </w:style>
  <w:style w:type="paragraph" w:styleId="Nadpis4">
    <w:name w:val="heading 4"/>
    <w:basedOn w:val="Normln"/>
    <w:next w:val="Normln"/>
    <w:link w:val="Nadpis4Char"/>
    <w:qFormat/>
    <w:rsid w:val="00590236"/>
    <w:pPr>
      <w:keepNext/>
      <w:widowControl w:val="0"/>
      <w:jc w:val="center"/>
      <w:outlineLvl w:val="3"/>
    </w:pPr>
    <w:rPr>
      <w:rFonts w:ascii="Arial" w:hAnsi="Arial"/>
      <w:b/>
      <w:sz w:val="32"/>
    </w:rPr>
  </w:style>
  <w:style w:type="paragraph" w:styleId="Nadpis6">
    <w:name w:val="heading 6"/>
    <w:basedOn w:val="Normln"/>
    <w:next w:val="Normln"/>
    <w:link w:val="Nadpis6Char"/>
    <w:uiPriority w:val="9"/>
    <w:semiHidden/>
    <w:unhideWhenUsed/>
    <w:qFormat/>
    <w:rsid w:val="0084295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90236"/>
    <w:rPr>
      <w:rFonts w:ascii="Times New Roman" w:eastAsia="Times New Roman" w:hAnsi="Times New Roman" w:cs="Times New Roman"/>
      <w:b/>
      <w:bCs/>
      <w:sz w:val="24"/>
      <w:szCs w:val="20"/>
      <w:u w:val="single"/>
      <w:lang w:eastAsia="cs-CZ"/>
    </w:rPr>
  </w:style>
  <w:style w:type="character" w:customStyle="1" w:styleId="Nadpis4Char">
    <w:name w:val="Nadpis 4 Char"/>
    <w:basedOn w:val="Standardnpsmoodstavce"/>
    <w:link w:val="Nadpis4"/>
    <w:rsid w:val="00590236"/>
    <w:rPr>
      <w:rFonts w:ascii="Arial" w:eastAsia="Times New Roman" w:hAnsi="Arial" w:cs="Times New Roman"/>
      <w:b/>
      <w:sz w:val="32"/>
      <w:szCs w:val="24"/>
      <w:lang w:eastAsia="cs-CZ"/>
    </w:rPr>
  </w:style>
  <w:style w:type="paragraph" w:styleId="Zkladntext">
    <w:name w:val="Body Text"/>
    <w:basedOn w:val="Normln"/>
    <w:link w:val="ZkladntextChar"/>
    <w:rsid w:val="00590236"/>
    <w:pPr>
      <w:jc w:val="both"/>
    </w:pPr>
  </w:style>
  <w:style w:type="character" w:customStyle="1" w:styleId="ZkladntextChar">
    <w:name w:val="Základní text Char"/>
    <w:basedOn w:val="Standardnpsmoodstavce"/>
    <w:link w:val="Zkladntext"/>
    <w:rsid w:val="00590236"/>
    <w:rPr>
      <w:rFonts w:ascii="Times New Roman" w:eastAsia="Times New Roman" w:hAnsi="Times New Roman" w:cs="Times New Roman"/>
      <w:sz w:val="24"/>
      <w:szCs w:val="24"/>
      <w:lang w:eastAsia="cs-CZ"/>
    </w:rPr>
  </w:style>
  <w:style w:type="paragraph" w:styleId="Zhlav">
    <w:name w:val="header"/>
    <w:basedOn w:val="Normln"/>
    <w:link w:val="ZhlavChar"/>
    <w:rsid w:val="00590236"/>
    <w:pPr>
      <w:tabs>
        <w:tab w:val="center" w:pos="4536"/>
        <w:tab w:val="right" w:pos="9072"/>
      </w:tabs>
    </w:pPr>
    <w:rPr>
      <w:sz w:val="20"/>
      <w:szCs w:val="20"/>
    </w:rPr>
  </w:style>
  <w:style w:type="character" w:customStyle="1" w:styleId="ZhlavChar">
    <w:name w:val="Záhlaví Char"/>
    <w:basedOn w:val="Standardnpsmoodstavce"/>
    <w:link w:val="Zhlav"/>
    <w:rsid w:val="00590236"/>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590236"/>
    <w:pPr>
      <w:widowControl w:val="0"/>
      <w:snapToGrid w:val="0"/>
      <w:ind w:left="142" w:hanging="142"/>
    </w:pPr>
    <w:rPr>
      <w:rFonts w:ascii="Arial" w:hAnsi="Arial"/>
      <w:sz w:val="20"/>
      <w:szCs w:val="20"/>
    </w:rPr>
  </w:style>
  <w:style w:type="character" w:customStyle="1" w:styleId="ZkladntextodsazenChar">
    <w:name w:val="Základní text odsazený Char"/>
    <w:basedOn w:val="Standardnpsmoodstavce"/>
    <w:link w:val="Zkladntextodsazen"/>
    <w:rsid w:val="00590236"/>
    <w:rPr>
      <w:rFonts w:ascii="Arial" w:eastAsia="Times New Roman" w:hAnsi="Arial" w:cs="Times New Roman"/>
      <w:sz w:val="20"/>
      <w:szCs w:val="20"/>
      <w:lang w:eastAsia="cs-CZ"/>
    </w:rPr>
  </w:style>
  <w:style w:type="paragraph" w:styleId="Zkladntextodsazen3">
    <w:name w:val="Body Text Indent 3"/>
    <w:basedOn w:val="Normln"/>
    <w:link w:val="Zkladntextodsazen3Char"/>
    <w:rsid w:val="00590236"/>
    <w:pPr>
      <w:widowControl w:val="0"/>
      <w:snapToGrid w:val="0"/>
      <w:ind w:left="284" w:hanging="284"/>
    </w:pPr>
    <w:rPr>
      <w:szCs w:val="20"/>
    </w:rPr>
  </w:style>
  <w:style w:type="character" w:customStyle="1" w:styleId="Zkladntextodsazen3Char">
    <w:name w:val="Základní text odsazený 3 Char"/>
    <w:basedOn w:val="Standardnpsmoodstavce"/>
    <w:link w:val="Zkladntextodsazen3"/>
    <w:rsid w:val="0059023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590236"/>
    <w:pPr>
      <w:tabs>
        <w:tab w:val="center" w:pos="4536"/>
        <w:tab w:val="right" w:pos="9072"/>
      </w:tabs>
    </w:pPr>
  </w:style>
  <w:style w:type="character" w:customStyle="1" w:styleId="ZpatChar">
    <w:name w:val="Zápatí Char"/>
    <w:basedOn w:val="Standardnpsmoodstavce"/>
    <w:link w:val="Zpat"/>
    <w:uiPriority w:val="99"/>
    <w:rsid w:val="0059023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90236"/>
    <w:pPr>
      <w:ind w:left="708"/>
    </w:pPr>
  </w:style>
  <w:style w:type="paragraph" w:customStyle="1" w:styleId="AANormlnpsmo">
    <w:name w:val="AA_Normální písmo"/>
    <w:basedOn w:val="Normln"/>
    <w:link w:val="AANormlnpsmoCharChar"/>
    <w:rsid w:val="00C601E8"/>
    <w:pPr>
      <w:tabs>
        <w:tab w:val="left" w:pos="5295"/>
      </w:tabs>
      <w:spacing w:before="120" w:line="240" w:lineRule="exact"/>
      <w:jc w:val="both"/>
    </w:pPr>
    <w:rPr>
      <w:rFonts w:ascii="Arial" w:hAnsi="Arial" w:cs="Arial"/>
      <w:sz w:val="20"/>
      <w:szCs w:val="20"/>
    </w:rPr>
  </w:style>
  <w:style w:type="character" w:customStyle="1" w:styleId="AANormlnpsmoCharChar">
    <w:name w:val="AA_Normální písmo Char Char"/>
    <w:link w:val="AANormlnpsmo"/>
    <w:rsid w:val="00C601E8"/>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A17854"/>
    <w:rPr>
      <w:rFonts w:ascii="Tahoma" w:hAnsi="Tahoma" w:cs="Tahoma"/>
      <w:sz w:val="16"/>
      <w:szCs w:val="16"/>
    </w:rPr>
  </w:style>
  <w:style w:type="character" w:customStyle="1" w:styleId="TextbublinyChar">
    <w:name w:val="Text bubliny Char"/>
    <w:basedOn w:val="Standardnpsmoodstavce"/>
    <w:link w:val="Textbubliny"/>
    <w:uiPriority w:val="99"/>
    <w:semiHidden/>
    <w:rsid w:val="00A17854"/>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84295B"/>
    <w:rPr>
      <w:rFonts w:asciiTheme="majorHAnsi" w:eastAsiaTheme="majorEastAsia" w:hAnsiTheme="majorHAnsi" w:cstheme="majorBidi"/>
      <w:b/>
      <w:bCs/>
      <w:color w:val="4F81BD" w:themeColor="accent1"/>
      <w:sz w:val="26"/>
      <w:szCs w:val="26"/>
      <w:lang w:eastAsia="cs-CZ"/>
    </w:rPr>
  </w:style>
  <w:style w:type="character" w:customStyle="1" w:styleId="Nadpis6Char">
    <w:name w:val="Nadpis 6 Char"/>
    <w:basedOn w:val="Standardnpsmoodstavce"/>
    <w:link w:val="Nadpis6"/>
    <w:uiPriority w:val="9"/>
    <w:semiHidden/>
    <w:rsid w:val="0084295B"/>
    <w:rPr>
      <w:rFonts w:asciiTheme="majorHAnsi" w:eastAsiaTheme="majorEastAsia" w:hAnsiTheme="majorHAnsi" w:cstheme="majorBidi"/>
      <w:i/>
      <w:iCs/>
      <w:color w:val="243F60" w:themeColor="accent1" w:themeShade="7F"/>
      <w:sz w:val="24"/>
      <w:szCs w:val="24"/>
      <w:lang w:eastAsia="cs-CZ"/>
    </w:rPr>
  </w:style>
  <w:style w:type="paragraph" w:styleId="Zkladntext3">
    <w:name w:val="Body Text 3"/>
    <w:basedOn w:val="Normln"/>
    <w:link w:val="Zkladntext3Char"/>
    <w:uiPriority w:val="99"/>
    <w:semiHidden/>
    <w:unhideWhenUsed/>
    <w:rsid w:val="0084295B"/>
    <w:pPr>
      <w:spacing w:after="120"/>
    </w:pPr>
    <w:rPr>
      <w:sz w:val="16"/>
      <w:szCs w:val="16"/>
    </w:rPr>
  </w:style>
  <w:style w:type="character" w:customStyle="1" w:styleId="Zkladntext3Char">
    <w:name w:val="Základní text 3 Char"/>
    <w:basedOn w:val="Standardnpsmoodstavce"/>
    <w:link w:val="Zkladntext3"/>
    <w:uiPriority w:val="99"/>
    <w:semiHidden/>
    <w:rsid w:val="0084295B"/>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84295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4295B"/>
    <w:rPr>
      <w:rFonts w:ascii="Times New Roman" w:eastAsia="Times New Roman" w:hAnsi="Times New Roman" w:cs="Times New Roman"/>
      <w:sz w:val="24"/>
      <w:szCs w:val="24"/>
      <w:lang w:eastAsia="cs-CZ"/>
    </w:rPr>
  </w:style>
  <w:style w:type="paragraph" w:styleId="Textvbloku">
    <w:name w:val="Block Text"/>
    <w:basedOn w:val="Normln"/>
    <w:unhideWhenUsed/>
    <w:rsid w:val="0084295B"/>
    <w:pPr>
      <w:tabs>
        <w:tab w:val="decimal" w:pos="567"/>
      </w:tabs>
      <w:snapToGrid w:val="0"/>
      <w:ind w:left="567" w:right="46" w:hanging="567"/>
      <w:jc w:val="both"/>
    </w:pPr>
    <w:rPr>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400">
      <w:bodyDiv w:val="1"/>
      <w:marLeft w:val="0"/>
      <w:marRight w:val="0"/>
      <w:marTop w:val="0"/>
      <w:marBottom w:val="0"/>
      <w:divBdr>
        <w:top w:val="none" w:sz="0" w:space="0" w:color="auto"/>
        <w:left w:val="none" w:sz="0" w:space="0" w:color="auto"/>
        <w:bottom w:val="none" w:sz="0" w:space="0" w:color="auto"/>
        <w:right w:val="none" w:sz="0" w:space="0" w:color="auto"/>
      </w:divBdr>
    </w:div>
    <w:div w:id="1654946389">
      <w:bodyDiv w:val="1"/>
      <w:marLeft w:val="0"/>
      <w:marRight w:val="0"/>
      <w:marTop w:val="0"/>
      <w:marBottom w:val="0"/>
      <w:divBdr>
        <w:top w:val="none" w:sz="0" w:space="0" w:color="auto"/>
        <w:left w:val="none" w:sz="0" w:space="0" w:color="auto"/>
        <w:bottom w:val="none" w:sz="0" w:space="0" w:color="auto"/>
        <w:right w:val="none" w:sz="0" w:space="0" w:color="auto"/>
      </w:divBdr>
    </w:div>
    <w:div w:id="1806776606">
      <w:bodyDiv w:val="1"/>
      <w:marLeft w:val="0"/>
      <w:marRight w:val="0"/>
      <w:marTop w:val="0"/>
      <w:marBottom w:val="0"/>
      <w:divBdr>
        <w:top w:val="none" w:sz="0" w:space="0" w:color="auto"/>
        <w:left w:val="none" w:sz="0" w:space="0" w:color="auto"/>
        <w:bottom w:val="none" w:sz="0" w:space="0" w:color="auto"/>
        <w:right w:val="none" w:sz="0" w:space="0" w:color="auto"/>
      </w:divBdr>
    </w:div>
    <w:div w:id="20640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bb50f7b9-b33f-4bbd-8e38-13ab5ea2bb82">Input</SIPFileSec>
    <HashAlgorithm xmlns="bb50f7b9-b33f-4bbd-8e38-13ab5ea2bb82" xsi:nil="true"/>
    <Znacka xmlns="bb50f7b9-b33f-4bbd-8e38-13ab5ea2bb82">Hlavní</Znacka>
    <IDExt xmlns="bb50f7b9-b33f-4bbd-8e38-13ab5ea2bb82" xsi:nil="true"/>
    <HashValue xmlns="bb50f7b9-b33f-4bbd-8e38-13ab5ea2bb82" xsi:nil="true"/>
    <Podrobnosti xmlns="bb50f7b9-b33f-4bbd-8e38-13ab5ea2bb82" xsi:nil="true"/>
    <HashInit xmlns="bb50f7b9-b33f-4bbd-8e38-13ab5ea2bb82" xsi:nil="true"/>
    <CarovyKod xmlns="bb50f7b9-b33f-4bbd-8e38-13ab5ea2b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C858154C652AA04F9E487943F3FE5D32" ma:contentTypeVersion="5" ma:contentTypeDescription="Vytvoří nový dokument" ma:contentTypeScope="" ma:versionID="9895ad0d799328b84ed935aa190896f8">
  <xsd:schema xmlns:xsd="http://www.w3.org/2001/XMLSchema" xmlns:xs="http://www.w3.org/2001/XMLSchema" xmlns:p="http://schemas.microsoft.com/office/2006/metadata/properties" xmlns:ns2="bb50f7b9-b33f-4bbd-8e38-13ab5ea2bb82" targetNamespace="http://schemas.microsoft.com/office/2006/metadata/properties" ma:root="true" ma:fieldsID="b3a198b81aedcfd0bde713a0f3dca1d7" ns2:_="">
    <xsd:import namespace="bb50f7b9-b33f-4bbd-8e38-13ab5ea2bb82"/>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f7b9-b33f-4bbd-8e38-13ab5ea2bb82"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description=""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Ostatní" ma:description="" ma:format="Dropdown" ma:internalName="Znacka">
      <xsd:simpleType>
        <xsd:restriction base="dms:Choice">
          <xsd:enumeration value="Hlavní"/>
          <xsd:enumeration value="Příloha"/>
          <xsd:enumeration value="Ostatní"/>
        </xsd:restriction>
      </xsd:simpleType>
    </xsd:element>
    <xsd:element name="IDExt" ma:index="11" nillable="true" ma:displayName="IDExt" ma:description="" ma:internalName="IDExt">
      <xsd:simpleType>
        <xsd:restriction base="dms:Text"/>
      </xsd:simpleType>
    </xsd:element>
    <xsd:element name="CarovyKod" ma:index="12" nillable="true" ma:displayName="Čárový kód" ma:description=""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D658F-3CF0-4D4C-B953-3271F79222F8}">
  <ds:schemaRefs>
    <ds:schemaRef ds:uri="bb50f7b9-b33f-4bbd-8e38-13ab5ea2bb8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62E8D08-894C-4A30-A037-6B9719A35198}">
  <ds:schemaRefs>
    <ds:schemaRef ds:uri="http://schemas.microsoft.com/sharepoint/v3/contenttype/forms"/>
  </ds:schemaRefs>
</ds:datastoreItem>
</file>

<file path=customXml/itemProps3.xml><?xml version="1.0" encoding="utf-8"?>
<ds:datastoreItem xmlns:ds="http://schemas.openxmlformats.org/officeDocument/2006/customXml" ds:itemID="{AC745F25-22BD-4A6B-9BF8-1086CDB28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f7b9-b33f-4bbd-8e38-13ab5ea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0040F-CD4A-47BF-BE57-38AF72ED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Teplarny Brno a.s.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Sušil Zdeněk Ing.</dc:creator>
  <cp:lastModifiedBy>Reinerová Martina</cp:lastModifiedBy>
  <cp:revision>2</cp:revision>
  <cp:lastPrinted>2022-05-31T08:15:00Z</cp:lastPrinted>
  <dcterms:created xsi:type="dcterms:W3CDTF">2022-06-20T11:41:00Z</dcterms:created>
  <dcterms:modified xsi:type="dcterms:W3CDTF">2022-06-20T11:41:00Z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0x010100617DA10A36FE5747AD151C4F74B1AC9600C858154C652AA04F9E487943F3FE5D32</vt:lpwstr>
  </property>
</Properties>
</file>